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66299" w14:textId="76C2B0C8" w:rsidR="0097316A" w:rsidRPr="003070BF" w:rsidRDefault="0097316A" w:rsidP="0097316A">
      <w:pPr>
        <w:rPr>
          <w:rFonts w:ascii="Times New Roman" w:hAnsi="Times New Roman"/>
          <w:lang w:val="en-GB"/>
        </w:rPr>
      </w:pPr>
      <w:r>
        <w:rPr>
          <w:rFonts w:ascii="Times New Roman" w:hAnsi="Times New Roman"/>
          <w:b/>
          <w:lang w:val="en-GB"/>
        </w:rPr>
        <w:t>Supplementary Table 4</w:t>
      </w:r>
      <w:r w:rsidRPr="00216D1A">
        <w:rPr>
          <w:rFonts w:ascii="Times New Roman" w:hAnsi="Times New Roman"/>
          <w:b/>
          <w:lang w:val="en-GB"/>
        </w:rPr>
        <w:t>A</w:t>
      </w:r>
      <w:r w:rsidRPr="003070BF">
        <w:rPr>
          <w:rFonts w:ascii="Times New Roman" w:hAnsi="Times New Roman"/>
          <w:lang w:val="en-GB"/>
        </w:rPr>
        <w:t xml:space="preserve">: Literature review of </w:t>
      </w:r>
      <w:r>
        <w:rPr>
          <w:rFonts w:ascii="Times New Roman" w:hAnsi="Times New Roman"/>
          <w:i/>
          <w:lang w:val="en-GB"/>
        </w:rPr>
        <w:t>CYP2D6</w:t>
      </w:r>
      <w:r w:rsidRPr="003070BF">
        <w:rPr>
          <w:rFonts w:ascii="Times New Roman" w:hAnsi="Times New Roman"/>
          <w:lang w:val="en-GB"/>
        </w:rPr>
        <w:t>-</w:t>
      </w:r>
      <w:r>
        <w:rPr>
          <w:rFonts w:ascii="Times New Roman" w:hAnsi="Times New Roman"/>
          <w:lang w:val="en-GB"/>
        </w:rPr>
        <w:t>aripiprazole</w:t>
      </w:r>
      <w:r w:rsidRPr="003070BF">
        <w:rPr>
          <w:rFonts w:ascii="Times New Roman" w:hAnsi="Times New Roman"/>
          <w:lang w:val="en-GB"/>
        </w:rPr>
        <w:t xml:space="preserve"> interactions </w:t>
      </w:r>
      <w:r>
        <w:rPr>
          <w:rFonts w:ascii="Times New Roman" w:hAnsi="Times New Roman"/>
          <w:lang w:val="en-GB"/>
        </w:rPr>
        <w:t>supporting</w:t>
      </w:r>
      <w:r w:rsidRPr="003070BF">
        <w:rPr>
          <w:rFonts w:ascii="Times New Roman" w:hAnsi="Times New Roman"/>
          <w:lang w:val="en-GB"/>
        </w:rPr>
        <w:t xml:space="preserve"> the therapeutic guideline to </w:t>
      </w:r>
      <w:r>
        <w:rPr>
          <w:rFonts w:ascii="Times New Roman" w:hAnsi="Times New Roman"/>
          <w:lang w:val="en-GB"/>
        </w:rPr>
        <w:t>reduce</w:t>
      </w:r>
      <w:r w:rsidRPr="003070BF">
        <w:rPr>
          <w:rFonts w:ascii="Times New Roman" w:hAnsi="Times New Roman"/>
          <w:lang w:val="en-GB"/>
        </w:rPr>
        <w:t xml:space="preserve"> the </w:t>
      </w:r>
      <w:r>
        <w:rPr>
          <w:rFonts w:ascii="Times New Roman" w:hAnsi="Times New Roman"/>
          <w:lang w:val="en-GB"/>
        </w:rPr>
        <w:t xml:space="preserve">maximum </w:t>
      </w:r>
      <w:r w:rsidRPr="003070BF">
        <w:rPr>
          <w:rFonts w:ascii="Times New Roman" w:hAnsi="Times New Roman"/>
          <w:lang w:val="en-GB"/>
        </w:rPr>
        <w:t>dose</w:t>
      </w:r>
      <w:r>
        <w:rPr>
          <w:rFonts w:ascii="Times New Roman" w:hAnsi="Times New Roman"/>
          <w:lang w:val="en-GB"/>
        </w:rPr>
        <w:t xml:space="preserve"> for PM</w:t>
      </w:r>
    </w:p>
    <w:p w14:paraId="6ED1635E" w14:textId="77777777" w:rsidR="0097316A" w:rsidRPr="00552CD7" w:rsidRDefault="0097316A" w:rsidP="0097316A">
      <w:pPr>
        <w:rPr>
          <w:rFonts w:ascii="Times New Roman" w:hAnsi="Times New Roman"/>
          <w:lang w:val="en-GB" w:eastAsia="en-US"/>
        </w:rPr>
      </w:pPr>
    </w:p>
    <w:p w14:paraId="71DDFA8B" w14:textId="77777777" w:rsidR="0097316A" w:rsidRPr="00E20B1D" w:rsidRDefault="0097316A" w:rsidP="0097316A">
      <w:pPr>
        <w:rPr>
          <w:rFonts w:ascii="Times New Roman" w:hAnsi="Times New Roman"/>
          <w:lang w:val="" w:eastAsia="en-US"/>
        </w:rPr>
      </w:pPr>
      <w:r w:rsidRPr="00E20B1D">
        <w:rPr>
          <w:rFonts w:ascii="Times New Roman" w:hAnsi="Times New Roman"/>
          <w:lang w:val="" w:eastAsia="en-US"/>
        </w:rPr>
        <w:t>The table below follows the KNMP definitions for NM, PM, IM and UM. The definitions of NM, PM, IM and UM used in the table below may therefore differ from the definitions used by the authors in the article.</w:t>
      </w:r>
    </w:p>
    <w:p w14:paraId="6BE187D3" w14:textId="77777777" w:rsidR="0097316A" w:rsidRPr="00E20B1D" w:rsidRDefault="0097316A" w:rsidP="0097316A">
      <w:pPr>
        <w:rPr>
          <w:rFonts w:ascii="Times New Roman" w:hAnsi="Times New Roman"/>
          <w:lang w:val="en-GB"/>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1417"/>
        <w:gridCol w:w="8222"/>
        <w:gridCol w:w="3260"/>
      </w:tblGrid>
      <w:tr w:rsidR="0097316A" w:rsidRPr="00E20B1D" w14:paraId="39B236D7" w14:textId="77777777" w:rsidTr="0097316A">
        <w:trPr>
          <w:cantSplit/>
        </w:trPr>
        <w:tc>
          <w:tcPr>
            <w:tcW w:w="1980" w:type="dxa"/>
          </w:tcPr>
          <w:p w14:paraId="4624A80E" w14:textId="77777777" w:rsidR="0097316A" w:rsidRPr="00E20B1D" w:rsidRDefault="0097316A" w:rsidP="0097316A">
            <w:pPr>
              <w:rPr>
                <w:rFonts w:ascii="Times New Roman" w:hAnsi="Times New Roman"/>
                <w:b/>
                <w:lang w:val="en-GB"/>
              </w:rPr>
            </w:pPr>
            <w:r w:rsidRPr="00E20B1D">
              <w:rPr>
                <w:rFonts w:ascii="Times New Roman" w:hAnsi="Times New Roman"/>
                <w:b/>
                <w:bCs/>
                <w:lang w:val="en-GB"/>
              </w:rPr>
              <w:t>Source</w:t>
            </w:r>
          </w:p>
        </w:tc>
        <w:tc>
          <w:tcPr>
            <w:tcW w:w="1417" w:type="dxa"/>
          </w:tcPr>
          <w:p w14:paraId="07500B6A" w14:textId="77777777" w:rsidR="0097316A" w:rsidRPr="00E20B1D" w:rsidRDefault="0097316A" w:rsidP="0097316A">
            <w:pPr>
              <w:rPr>
                <w:rFonts w:ascii="Times New Roman" w:hAnsi="Times New Roman"/>
                <w:b/>
                <w:lang w:val="en-GB"/>
              </w:rPr>
            </w:pPr>
            <w:r w:rsidRPr="00E20B1D">
              <w:rPr>
                <w:rFonts w:ascii="Times New Roman" w:hAnsi="Times New Roman"/>
                <w:b/>
                <w:bCs/>
                <w:lang w:val="en-GB"/>
              </w:rPr>
              <w:t>Code</w:t>
            </w:r>
          </w:p>
        </w:tc>
        <w:tc>
          <w:tcPr>
            <w:tcW w:w="8222" w:type="dxa"/>
          </w:tcPr>
          <w:p w14:paraId="24D28B52" w14:textId="77777777" w:rsidR="0097316A" w:rsidRPr="00E20B1D" w:rsidRDefault="0097316A" w:rsidP="0097316A">
            <w:pPr>
              <w:rPr>
                <w:rFonts w:ascii="Times New Roman" w:hAnsi="Times New Roman"/>
                <w:b/>
                <w:lang w:val="en-GB"/>
              </w:rPr>
            </w:pPr>
            <w:r w:rsidRPr="00E20B1D">
              <w:rPr>
                <w:rFonts w:ascii="Times New Roman" w:hAnsi="Times New Roman"/>
                <w:b/>
                <w:bCs/>
                <w:lang w:val="en-GB"/>
              </w:rPr>
              <w:t>Effect</w:t>
            </w:r>
          </w:p>
        </w:tc>
        <w:tc>
          <w:tcPr>
            <w:tcW w:w="3260" w:type="dxa"/>
          </w:tcPr>
          <w:p w14:paraId="3C3789E7" w14:textId="77777777" w:rsidR="0097316A" w:rsidRPr="00E20B1D" w:rsidRDefault="0097316A" w:rsidP="0097316A">
            <w:pPr>
              <w:rPr>
                <w:rFonts w:ascii="Times New Roman" w:hAnsi="Times New Roman"/>
                <w:b/>
                <w:lang w:val="en-GB"/>
              </w:rPr>
            </w:pPr>
            <w:r w:rsidRPr="00E20B1D">
              <w:rPr>
                <w:rFonts w:ascii="Times New Roman" w:hAnsi="Times New Roman"/>
                <w:b/>
                <w:bCs/>
                <w:lang w:val="en-GB"/>
              </w:rPr>
              <w:t>Comments</w:t>
            </w:r>
          </w:p>
        </w:tc>
      </w:tr>
      <w:tr w:rsidR="0097316A" w:rsidRPr="00304242" w14:paraId="21B66F8D" w14:textId="77777777" w:rsidTr="0097316A">
        <w:tc>
          <w:tcPr>
            <w:tcW w:w="1980" w:type="dxa"/>
          </w:tcPr>
          <w:p w14:paraId="04EE9A5E" w14:textId="77777777" w:rsidR="0097316A" w:rsidRPr="00E20B1D" w:rsidRDefault="0097316A" w:rsidP="0097316A">
            <w:pPr>
              <w:widowControl w:val="0"/>
              <w:rPr>
                <w:rFonts w:ascii="Times New Roman" w:hAnsi="Times New Roman"/>
                <w:lang w:eastAsia="en-US"/>
              </w:rPr>
            </w:pPr>
            <w:r w:rsidRPr="00E20B1D">
              <w:rPr>
                <w:rFonts w:ascii="Times New Roman" w:hAnsi="Times New Roman"/>
                <w:b/>
                <w:bCs/>
                <w:lang w:eastAsia="en-US"/>
              </w:rPr>
              <w:t>ref. 1</w:t>
            </w:r>
          </w:p>
          <w:p w14:paraId="50A4CDD5" w14:textId="77777777" w:rsidR="0097316A" w:rsidRDefault="0097316A" w:rsidP="0097316A">
            <w:pPr>
              <w:widowControl w:val="0"/>
              <w:rPr>
                <w:rFonts w:ascii="Times New Roman" w:hAnsi="Times New Roman"/>
                <w:lang w:val="en-GB" w:eastAsia="en-US"/>
              </w:rPr>
            </w:pPr>
            <w:r w:rsidRPr="007632EC">
              <w:rPr>
                <w:rFonts w:ascii="Times New Roman" w:hAnsi="Times New Roman"/>
                <w:lang w:eastAsia="en-US"/>
              </w:rPr>
              <w:t xml:space="preserve">Jallaq SA et al. </w:t>
            </w:r>
            <w:r w:rsidRPr="00E20B1D">
              <w:rPr>
                <w:rFonts w:ascii="Times New Roman" w:hAnsi="Times New Roman"/>
                <w:lang w:val="en-GB" w:eastAsia="en-US"/>
              </w:rPr>
              <w:t xml:space="preserve">CYP2D6 phenotype influences aripiprazole tolerability in pediatric patients with mood disorders. </w:t>
            </w:r>
          </w:p>
          <w:p w14:paraId="5D793B5F" w14:textId="77777777" w:rsidR="0097316A" w:rsidRPr="007632EC" w:rsidRDefault="0097316A" w:rsidP="0097316A">
            <w:pPr>
              <w:widowControl w:val="0"/>
              <w:rPr>
                <w:rFonts w:ascii="Times New Roman" w:hAnsi="Times New Roman"/>
                <w:lang w:eastAsia="en-US"/>
              </w:rPr>
            </w:pPr>
            <w:r w:rsidRPr="007632EC">
              <w:rPr>
                <w:rFonts w:ascii="Times New Roman" w:hAnsi="Times New Roman"/>
                <w:lang w:eastAsia="en-US"/>
              </w:rPr>
              <w:t xml:space="preserve">J Child Adolesc Psychopharmacol 2021;31:56-62. </w:t>
            </w:r>
          </w:p>
          <w:p w14:paraId="0EE780EF" w14:textId="77777777" w:rsidR="0097316A" w:rsidRPr="007632EC" w:rsidRDefault="0097316A" w:rsidP="0097316A">
            <w:pPr>
              <w:widowControl w:val="0"/>
              <w:rPr>
                <w:rFonts w:ascii="Times New Roman" w:hAnsi="Times New Roman"/>
                <w:lang w:eastAsia="en-US"/>
              </w:rPr>
            </w:pPr>
            <w:r w:rsidRPr="007632EC">
              <w:rPr>
                <w:rFonts w:ascii="Times New Roman" w:hAnsi="Times New Roman"/>
                <w:lang w:eastAsia="en-US"/>
              </w:rPr>
              <w:t>PMID: 32845723.</w:t>
            </w:r>
          </w:p>
          <w:p w14:paraId="624A06FF" w14:textId="77777777" w:rsidR="0097316A" w:rsidRPr="007632EC" w:rsidRDefault="0097316A" w:rsidP="0097316A">
            <w:pPr>
              <w:widowControl w:val="0"/>
              <w:rPr>
                <w:rFonts w:ascii="Times New Roman" w:hAnsi="Times New Roman"/>
                <w:lang w:eastAsia="en-US"/>
              </w:rPr>
            </w:pPr>
          </w:p>
          <w:p w14:paraId="4CFB4AFD" w14:textId="77777777" w:rsidR="0097316A" w:rsidRPr="007632EC" w:rsidRDefault="0097316A" w:rsidP="0097316A">
            <w:pPr>
              <w:widowControl w:val="0"/>
              <w:rPr>
                <w:rFonts w:ascii="Times New Roman" w:hAnsi="Times New Roman"/>
                <w:lang w:eastAsia="en-US"/>
              </w:rPr>
            </w:pPr>
          </w:p>
          <w:p w14:paraId="5F78AA65" w14:textId="77777777" w:rsidR="0097316A" w:rsidRPr="007632EC" w:rsidRDefault="0097316A" w:rsidP="0097316A">
            <w:pPr>
              <w:widowControl w:val="0"/>
              <w:rPr>
                <w:rFonts w:ascii="Times New Roman" w:hAnsi="Times New Roman"/>
                <w:lang w:eastAsia="en-US"/>
              </w:rPr>
            </w:pPr>
          </w:p>
          <w:p w14:paraId="332DC068" w14:textId="77777777" w:rsidR="0097316A" w:rsidRPr="007632EC" w:rsidRDefault="0097316A" w:rsidP="0097316A">
            <w:pPr>
              <w:widowControl w:val="0"/>
              <w:rPr>
                <w:rFonts w:ascii="Times New Roman" w:hAnsi="Times New Roman"/>
                <w:lang w:eastAsia="en-US"/>
              </w:rPr>
            </w:pPr>
          </w:p>
          <w:p w14:paraId="7D3B15D7" w14:textId="77777777" w:rsidR="0097316A" w:rsidRPr="007632EC" w:rsidRDefault="0097316A" w:rsidP="0097316A">
            <w:pPr>
              <w:widowControl w:val="0"/>
              <w:rPr>
                <w:rFonts w:ascii="Times New Roman" w:hAnsi="Times New Roman"/>
                <w:lang w:eastAsia="en-US"/>
              </w:rPr>
            </w:pPr>
          </w:p>
          <w:p w14:paraId="5EC1E4EC" w14:textId="77777777" w:rsidR="0097316A" w:rsidRPr="007632EC" w:rsidRDefault="0097316A" w:rsidP="0097316A">
            <w:pPr>
              <w:widowControl w:val="0"/>
              <w:rPr>
                <w:rFonts w:ascii="Times New Roman" w:hAnsi="Times New Roman"/>
                <w:lang w:eastAsia="en-US"/>
              </w:rPr>
            </w:pPr>
          </w:p>
          <w:p w14:paraId="4F78097A" w14:textId="77777777" w:rsidR="0097316A" w:rsidRPr="007632EC" w:rsidRDefault="0097316A" w:rsidP="0097316A">
            <w:pPr>
              <w:widowControl w:val="0"/>
              <w:rPr>
                <w:rFonts w:ascii="Times New Roman" w:hAnsi="Times New Roman"/>
                <w:lang w:eastAsia="en-US"/>
              </w:rPr>
            </w:pPr>
          </w:p>
          <w:p w14:paraId="4B105BB2" w14:textId="77777777" w:rsidR="0097316A" w:rsidRPr="007632EC" w:rsidRDefault="0097316A" w:rsidP="0097316A">
            <w:pPr>
              <w:widowControl w:val="0"/>
              <w:rPr>
                <w:rFonts w:ascii="Times New Roman" w:hAnsi="Times New Roman"/>
                <w:lang w:eastAsia="en-US"/>
              </w:rPr>
            </w:pPr>
          </w:p>
          <w:p w14:paraId="4D9A955A" w14:textId="77777777" w:rsidR="0097316A" w:rsidRPr="007632EC" w:rsidRDefault="0097316A" w:rsidP="0097316A">
            <w:pPr>
              <w:widowControl w:val="0"/>
              <w:rPr>
                <w:rFonts w:ascii="Times New Roman" w:hAnsi="Times New Roman"/>
                <w:lang w:eastAsia="en-US"/>
              </w:rPr>
            </w:pPr>
          </w:p>
          <w:p w14:paraId="3E6087CB" w14:textId="77777777" w:rsidR="0097316A" w:rsidRPr="007632EC" w:rsidRDefault="0097316A" w:rsidP="0097316A">
            <w:pPr>
              <w:widowControl w:val="0"/>
              <w:rPr>
                <w:rFonts w:ascii="Times New Roman" w:hAnsi="Times New Roman"/>
                <w:lang w:eastAsia="en-US"/>
              </w:rPr>
            </w:pPr>
          </w:p>
          <w:p w14:paraId="18465861" w14:textId="77777777" w:rsidR="0097316A" w:rsidRPr="007632EC" w:rsidRDefault="0097316A" w:rsidP="0097316A">
            <w:pPr>
              <w:rPr>
                <w:rFonts w:ascii="Times New Roman" w:hAnsi="Times New Roman"/>
                <w:b/>
                <w:bCs/>
              </w:rPr>
            </w:pPr>
          </w:p>
          <w:p w14:paraId="5DB94EB6" w14:textId="77777777" w:rsidR="0097316A" w:rsidRPr="007632EC" w:rsidRDefault="0097316A" w:rsidP="0097316A">
            <w:pPr>
              <w:rPr>
                <w:rFonts w:ascii="Times New Roman" w:hAnsi="Times New Roman"/>
                <w:b/>
                <w:bCs/>
              </w:rPr>
            </w:pPr>
          </w:p>
          <w:p w14:paraId="290D9547" w14:textId="77777777" w:rsidR="0097316A" w:rsidRPr="007632EC" w:rsidRDefault="0097316A" w:rsidP="0097316A">
            <w:pPr>
              <w:rPr>
                <w:rFonts w:ascii="Times New Roman" w:hAnsi="Times New Roman"/>
                <w:b/>
                <w:bCs/>
              </w:rPr>
            </w:pPr>
          </w:p>
          <w:p w14:paraId="0924939F" w14:textId="77777777" w:rsidR="0097316A" w:rsidRPr="007632EC" w:rsidRDefault="0097316A" w:rsidP="0097316A">
            <w:pPr>
              <w:rPr>
                <w:rFonts w:ascii="Times New Roman" w:hAnsi="Times New Roman"/>
                <w:b/>
                <w:bCs/>
              </w:rPr>
            </w:pPr>
          </w:p>
          <w:p w14:paraId="5B3FF188" w14:textId="77777777" w:rsidR="0097316A" w:rsidRPr="007632EC" w:rsidRDefault="0097316A" w:rsidP="0097316A">
            <w:pPr>
              <w:rPr>
                <w:rFonts w:ascii="Times New Roman" w:hAnsi="Times New Roman"/>
                <w:b/>
                <w:bCs/>
              </w:rPr>
            </w:pPr>
          </w:p>
          <w:p w14:paraId="3F21E624" w14:textId="77777777" w:rsidR="0097316A" w:rsidRPr="007632EC" w:rsidRDefault="0097316A" w:rsidP="0097316A">
            <w:pPr>
              <w:rPr>
                <w:rFonts w:ascii="Times New Roman" w:hAnsi="Times New Roman"/>
                <w:b/>
                <w:bCs/>
              </w:rPr>
            </w:pPr>
          </w:p>
          <w:p w14:paraId="1286D6F6" w14:textId="77777777" w:rsidR="0097316A" w:rsidRPr="007632EC" w:rsidRDefault="0097316A" w:rsidP="0097316A">
            <w:pPr>
              <w:rPr>
                <w:rFonts w:ascii="Times New Roman" w:hAnsi="Times New Roman"/>
                <w:b/>
                <w:bCs/>
              </w:rPr>
            </w:pPr>
          </w:p>
          <w:p w14:paraId="59F153B6" w14:textId="77777777" w:rsidR="0097316A" w:rsidRPr="007632EC" w:rsidRDefault="0097316A" w:rsidP="0097316A">
            <w:pPr>
              <w:rPr>
                <w:rFonts w:ascii="Times New Roman" w:hAnsi="Times New Roman"/>
                <w:b/>
                <w:bCs/>
              </w:rPr>
            </w:pPr>
          </w:p>
          <w:p w14:paraId="1A255DBD" w14:textId="77777777" w:rsidR="0097316A" w:rsidRPr="007632EC" w:rsidRDefault="0097316A" w:rsidP="0097316A">
            <w:pPr>
              <w:rPr>
                <w:rFonts w:ascii="Times New Roman" w:hAnsi="Times New Roman"/>
                <w:b/>
                <w:bCs/>
              </w:rPr>
            </w:pPr>
          </w:p>
          <w:p w14:paraId="2689CF5D" w14:textId="77777777" w:rsidR="0097316A" w:rsidRPr="007632EC" w:rsidRDefault="0097316A" w:rsidP="0097316A">
            <w:pPr>
              <w:rPr>
                <w:rFonts w:ascii="Times New Roman" w:hAnsi="Times New Roman"/>
                <w:b/>
                <w:bCs/>
              </w:rPr>
            </w:pPr>
          </w:p>
          <w:p w14:paraId="0FE4E301" w14:textId="77777777" w:rsidR="0097316A" w:rsidRPr="007632EC" w:rsidRDefault="0097316A" w:rsidP="0097316A">
            <w:pPr>
              <w:rPr>
                <w:rFonts w:ascii="Times New Roman" w:hAnsi="Times New Roman"/>
                <w:b/>
                <w:bCs/>
              </w:rPr>
            </w:pPr>
          </w:p>
          <w:p w14:paraId="5AE54406" w14:textId="77777777" w:rsidR="0097316A" w:rsidRPr="007632EC" w:rsidRDefault="0097316A" w:rsidP="0097316A">
            <w:pPr>
              <w:rPr>
                <w:rFonts w:ascii="Times New Roman" w:hAnsi="Times New Roman"/>
                <w:b/>
                <w:bCs/>
              </w:rPr>
            </w:pPr>
          </w:p>
          <w:p w14:paraId="286F8FE5" w14:textId="77777777" w:rsidR="0097316A" w:rsidRPr="007632EC" w:rsidRDefault="0097316A" w:rsidP="0097316A">
            <w:pPr>
              <w:rPr>
                <w:rFonts w:ascii="Times New Roman" w:hAnsi="Times New Roman"/>
                <w:b/>
                <w:bCs/>
              </w:rPr>
            </w:pPr>
          </w:p>
          <w:p w14:paraId="5AF00561" w14:textId="77777777" w:rsidR="0097316A" w:rsidRPr="007632EC" w:rsidRDefault="0097316A" w:rsidP="0097316A">
            <w:pPr>
              <w:rPr>
                <w:rFonts w:ascii="Times New Roman" w:hAnsi="Times New Roman"/>
                <w:b/>
                <w:bCs/>
              </w:rPr>
            </w:pPr>
          </w:p>
          <w:p w14:paraId="450B3520" w14:textId="77777777" w:rsidR="0097316A" w:rsidRPr="007632EC" w:rsidRDefault="0097316A" w:rsidP="0097316A">
            <w:pPr>
              <w:rPr>
                <w:rFonts w:ascii="Times New Roman" w:hAnsi="Times New Roman"/>
                <w:b/>
                <w:bCs/>
              </w:rPr>
            </w:pPr>
          </w:p>
          <w:p w14:paraId="5A01F320" w14:textId="77777777" w:rsidR="0097316A" w:rsidRPr="007632EC" w:rsidRDefault="0097316A" w:rsidP="0097316A">
            <w:pPr>
              <w:rPr>
                <w:rFonts w:ascii="Times New Roman" w:hAnsi="Times New Roman"/>
                <w:b/>
                <w:bCs/>
              </w:rPr>
            </w:pPr>
          </w:p>
          <w:p w14:paraId="17D8FF0D" w14:textId="77777777" w:rsidR="0097316A" w:rsidRPr="007632EC" w:rsidRDefault="0097316A" w:rsidP="0097316A">
            <w:pPr>
              <w:rPr>
                <w:rFonts w:ascii="Times New Roman" w:hAnsi="Times New Roman"/>
                <w:b/>
                <w:bCs/>
              </w:rPr>
            </w:pPr>
          </w:p>
          <w:p w14:paraId="7ABD42D4" w14:textId="77777777" w:rsidR="0097316A" w:rsidRPr="007632EC" w:rsidRDefault="0097316A" w:rsidP="0097316A">
            <w:pPr>
              <w:rPr>
                <w:rFonts w:ascii="Times New Roman" w:hAnsi="Times New Roman"/>
                <w:b/>
                <w:bCs/>
              </w:rPr>
            </w:pPr>
          </w:p>
          <w:p w14:paraId="49B9A631" w14:textId="77777777" w:rsidR="0097316A" w:rsidRPr="007632EC" w:rsidRDefault="0097316A" w:rsidP="0097316A">
            <w:pPr>
              <w:rPr>
                <w:rFonts w:ascii="Times New Roman" w:hAnsi="Times New Roman"/>
                <w:b/>
                <w:bCs/>
              </w:rPr>
            </w:pPr>
          </w:p>
          <w:p w14:paraId="72298448" w14:textId="77777777" w:rsidR="0097316A" w:rsidRPr="007632EC" w:rsidRDefault="0097316A" w:rsidP="0097316A">
            <w:pPr>
              <w:rPr>
                <w:rFonts w:ascii="Times New Roman" w:hAnsi="Times New Roman"/>
                <w:b/>
                <w:bCs/>
              </w:rPr>
            </w:pPr>
          </w:p>
          <w:p w14:paraId="3DC4C03B" w14:textId="77777777" w:rsidR="0097316A" w:rsidRPr="007632EC" w:rsidRDefault="0097316A" w:rsidP="0097316A">
            <w:pPr>
              <w:rPr>
                <w:rFonts w:ascii="Times New Roman" w:hAnsi="Times New Roman"/>
                <w:b/>
                <w:bCs/>
              </w:rPr>
            </w:pPr>
          </w:p>
          <w:p w14:paraId="400F7DDC" w14:textId="77777777" w:rsidR="0097316A" w:rsidRPr="007632EC" w:rsidRDefault="0097316A" w:rsidP="0097316A">
            <w:pPr>
              <w:rPr>
                <w:rFonts w:ascii="Times New Roman" w:hAnsi="Times New Roman"/>
                <w:b/>
                <w:bCs/>
              </w:rPr>
            </w:pPr>
          </w:p>
          <w:p w14:paraId="2D5C4660" w14:textId="77777777" w:rsidR="0097316A" w:rsidRPr="007632EC" w:rsidRDefault="0097316A" w:rsidP="0097316A">
            <w:pPr>
              <w:rPr>
                <w:rFonts w:ascii="Times New Roman" w:hAnsi="Times New Roman"/>
                <w:b/>
                <w:bCs/>
              </w:rPr>
            </w:pPr>
          </w:p>
          <w:p w14:paraId="4804A877" w14:textId="77777777" w:rsidR="0097316A" w:rsidRPr="007632EC" w:rsidRDefault="0097316A" w:rsidP="0097316A">
            <w:pPr>
              <w:rPr>
                <w:rFonts w:ascii="Times New Roman" w:hAnsi="Times New Roman"/>
                <w:b/>
                <w:bCs/>
              </w:rPr>
            </w:pPr>
          </w:p>
          <w:p w14:paraId="75BFC407" w14:textId="77777777" w:rsidR="0097316A" w:rsidRPr="007632EC" w:rsidRDefault="0097316A" w:rsidP="0097316A">
            <w:pPr>
              <w:rPr>
                <w:rFonts w:ascii="Times New Roman" w:hAnsi="Times New Roman"/>
                <w:b/>
                <w:bCs/>
              </w:rPr>
            </w:pPr>
          </w:p>
          <w:p w14:paraId="58D048D6" w14:textId="77777777" w:rsidR="0097316A" w:rsidRPr="007632EC" w:rsidRDefault="0097316A" w:rsidP="0097316A">
            <w:pPr>
              <w:rPr>
                <w:rFonts w:ascii="Times New Roman" w:hAnsi="Times New Roman"/>
                <w:b/>
                <w:bCs/>
              </w:rPr>
            </w:pPr>
          </w:p>
          <w:p w14:paraId="4987232B" w14:textId="77777777" w:rsidR="0097316A" w:rsidRPr="007632EC" w:rsidRDefault="0097316A" w:rsidP="0097316A">
            <w:pPr>
              <w:rPr>
                <w:rFonts w:ascii="Times New Roman" w:hAnsi="Times New Roman"/>
                <w:b/>
                <w:bCs/>
              </w:rPr>
            </w:pPr>
          </w:p>
          <w:p w14:paraId="605CF1E6" w14:textId="77777777" w:rsidR="0097316A" w:rsidRPr="007632EC" w:rsidRDefault="0097316A" w:rsidP="0097316A">
            <w:pPr>
              <w:rPr>
                <w:rFonts w:ascii="Times New Roman" w:hAnsi="Times New Roman"/>
                <w:b/>
                <w:bCs/>
              </w:rPr>
            </w:pPr>
          </w:p>
          <w:p w14:paraId="68B8F71E" w14:textId="77777777" w:rsidR="0097316A" w:rsidRPr="007632EC" w:rsidRDefault="0097316A" w:rsidP="0097316A">
            <w:pPr>
              <w:rPr>
                <w:rFonts w:ascii="Times New Roman" w:hAnsi="Times New Roman"/>
                <w:b/>
                <w:bCs/>
              </w:rPr>
            </w:pPr>
          </w:p>
          <w:p w14:paraId="1AED2FB0" w14:textId="77777777" w:rsidR="0097316A" w:rsidRPr="007632EC" w:rsidRDefault="0097316A" w:rsidP="0097316A">
            <w:pPr>
              <w:rPr>
                <w:rFonts w:ascii="Times New Roman" w:hAnsi="Times New Roman"/>
                <w:b/>
                <w:bCs/>
              </w:rPr>
            </w:pPr>
          </w:p>
          <w:p w14:paraId="184B3B19" w14:textId="77777777" w:rsidR="0097316A" w:rsidRPr="007632EC" w:rsidRDefault="0097316A" w:rsidP="0097316A">
            <w:pPr>
              <w:rPr>
                <w:rFonts w:ascii="Times New Roman" w:hAnsi="Times New Roman"/>
                <w:b/>
                <w:bCs/>
              </w:rPr>
            </w:pPr>
          </w:p>
          <w:p w14:paraId="1926DE7D" w14:textId="77777777" w:rsidR="0097316A" w:rsidRPr="007632EC" w:rsidRDefault="0097316A" w:rsidP="0097316A">
            <w:pPr>
              <w:rPr>
                <w:rFonts w:ascii="Times New Roman" w:hAnsi="Times New Roman"/>
                <w:b/>
                <w:bCs/>
              </w:rPr>
            </w:pPr>
          </w:p>
          <w:p w14:paraId="033221ED" w14:textId="77777777" w:rsidR="0097316A" w:rsidRPr="007632EC" w:rsidRDefault="0097316A" w:rsidP="0097316A">
            <w:pPr>
              <w:rPr>
                <w:rFonts w:ascii="Times New Roman" w:hAnsi="Times New Roman"/>
                <w:b/>
                <w:bCs/>
              </w:rPr>
            </w:pPr>
          </w:p>
          <w:p w14:paraId="354C43A3" w14:textId="77777777" w:rsidR="0097316A" w:rsidRPr="007632EC" w:rsidRDefault="0097316A" w:rsidP="0097316A">
            <w:pPr>
              <w:rPr>
                <w:rFonts w:ascii="Times New Roman" w:hAnsi="Times New Roman"/>
                <w:b/>
                <w:bCs/>
              </w:rPr>
            </w:pPr>
          </w:p>
          <w:p w14:paraId="49CB8315" w14:textId="77777777" w:rsidR="0097316A" w:rsidRPr="007632EC" w:rsidRDefault="0097316A" w:rsidP="0097316A">
            <w:pPr>
              <w:rPr>
                <w:rFonts w:ascii="Times New Roman" w:hAnsi="Times New Roman"/>
                <w:b/>
                <w:bCs/>
              </w:rPr>
            </w:pPr>
          </w:p>
          <w:p w14:paraId="1F709652" w14:textId="77777777" w:rsidR="0097316A" w:rsidRPr="007632EC" w:rsidRDefault="0097316A" w:rsidP="0097316A">
            <w:pPr>
              <w:rPr>
                <w:rFonts w:ascii="Times New Roman" w:hAnsi="Times New Roman"/>
                <w:b/>
                <w:bCs/>
              </w:rPr>
            </w:pPr>
          </w:p>
          <w:p w14:paraId="3D438B86" w14:textId="77777777" w:rsidR="0097316A" w:rsidRPr="00E20B1D" w:rsidRDefault="0097316A" w:rsidP="0097316A">
            <w:pPr>
              <w:rPr>
                <w:rFonts w:ascii="Times New Roman" w:hAnsi="Times New Roman"/>
                <w:b/>
                <w:bCs/>
                <w:lang w:eastAsia="en-US"/>
              </w:rPr>
            </w:pPr>
          </w:p>
        </w:tc>
        <w:tc>
          <w:tcPr>
            <w:tcW w:w="1417" w:type="dxa"/>
          </w:tcPr>
          <w:p w14:paraId="634C754F"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rPr>
              <w:lastRenderedPageBreak/>
              <w:t xml:space="preserve">Level of evidence score: </w:t>
            </w:r>
            <w:r w:rsidRPr="00E20B1D">
              <w:rPr>
                <w:rFonts w:ascii="Times New Roman" w:hAnsi="Times New Roman"/>
                <w:lang w:val="en-GB" w:eastAsia="en-US"/>
              </w:rPr>
              <w:t>3</w:t>
            </w:r>
          </w:p>
          <w:p w14:paraId="073D4B8B" w14:textId="77777777" w:rsidR="0097316A" w:rsidRPr="00E20B1D" w:rsidRDefault="0097316A" w:rsidP="0097316A">
            <w:pPr>
              <w:widowControl w:val="0"/>
              <w:rPr>
                <w:rFonts w:ascii="Times New Roman" w:hAnsi="Times New Roman"/>
                <w:lang w:val="en-GB" w:eastAsia="en-US"/>
              </w:rPr>
            </w:pPr>
          </w:p>
          <w:p w14:paraId="5587BFED" w14:textId="77777777" w:rsidR="0097316A" w:rsidRPr="00E20B1D" w:rsidRDefault="0097316A" w:rsidP="0097316A">
            <w:pPr>
              <w:widowControl w:val="0"/>
              <w:rPr>
                <w:rFonts w:ascii="Times New Roman" w:hAnsi="Times New Roman"/>
                <w:lang w:val="en-GB" w:eastAsia="en-US"/>
              </w:rPr>
            </w:pPr>
          </w:p>
          <w:p w14:paraId="53DADC49" w14:textId="77777777" w:rsidR="0097316A" w:rsidRPr="00E20B1D" w:rsidRDefault="0097316A" w:rsidP="0097316A">
            <w:pPr>
              <w:widowControl w:val="0"/>
              <w:rPr>
                <w:rFonts w:ascii="Times New Roman" w:hAnsi="Times New Roman"/>
                <w:lang w:val="en-GB" w:eastAsia="en-US"/>
              </w:rPr>
            </w:pPr>
          </w:p>
          <w:p w14:paraId="0E41B9A9" w14:textId="77777777" w:rsidR="0097316A" w:rsidRPr="00E20B1D" w:rsidRDefault="0097316A" w:rsidP="0097316A">
            <w:pPr>
              <w:widowControl w:val="0"/>
              <w:rPr>
                <w:rFonts w:ascii="Times New Roman" w:hAnsi="Times New Roman"/>
                <w:lang w:val="en-GB" w:eastAsia="en-US"/>
              </w:rPr>
            </w:pPr>
          </w:p>
          <w:p w14:paraId="0A7C3368" w14:textId="77777777" w:rsidR="0097316A" w:rsidRPr="00E20B1D" w:rsidRDefault="0097316A" w:rsidP="0097316A">
            <w:pPr>
              <w:widowControl w:val="0"/>
              <w:rPr>
                <w:rFonts w:ascii="Times New Roman" w:hAnsi="Times New Roman"/>
                <w:lang w:val="en-GB" w:eastAsia="en-US"/>
              </w:rPr>
            </w:pPr>
          </w:p>
          <w:p w14:paraId="59CCDA4C" w14:textId="77777777" w:rsidR="0097316A" w:rsidRPr="00E20B1D" w:rsidRDefault="0097316A" w:rsidP="0097316A">
            <w:pPr>
              <w:widowControl w:val="0"/>
              <w:rPr>
                <w:rFonts w:ascii="Times New Roman" w:hAnsi="Times New Roman"/>
                <w:lang w:val="en-GB" w:eastAsia="en-US"/>
              </w:rPr>
            </w:pPr>
          </w:p>
          <w:p w14:paraId="22DF7452" w14:textId="77777777" w:rsidR="0097316A" w:rsidRPr="00E20B1D" w:rsidRDefault="0097316A" w:rsidP="0097316A">
            <w:pPr>
              <w:widowControl w:val="0"/>
              <w:rPr>
                <w:rFonts w:ascii="Times New Roman" w:hAnsi="Times New Roman"/>
                <w:lang w:val="en-GB" w:eastAsia="en-US"/>
              </w:rPr>
            </w:pPr>
          </w:p>
          <w:p w14:paraId="717E380A" w14:textId="77777777" w:rsidR="0097316A" w:rsidRPr="00E20B1D" w:rsidRDefault="0097316A" w:rsidP="0097316A">
            <w:pPr>
              <w:widowControl w:val="0"/>
              <w:rPr>
                <w:rFonts w:ascii="Times New Roman" w:hAnsi="Times New Roman"/>
                <w:lang w:val="en-GB" w:eastAsia="en-US"/>
              </w:rPr>
            </w:pPr>
          </w:p>
          <w:p w14:paraId="1238D810" w14:textId="77777777" w:rsidR="0097316A" w:rsidRPr="00E20B1D" w:rsidRDefault="0097316A" w:rsidP="0097316A">
            <w:pPr>
              <w:widowControl w:val="0"/>
              <w:rPr>
                <w:rFonts w:ascii="Times New Roman" w:hAnsi="Times New Roman"/>
                <w:lang w:val="en-GB" w:eastAsia="en-US"/>
              </w:rPr>
            </w:pPr>
          </w:p>
          <w:p w14:paraId="29C59E2D" w14:textId="77777777" w:rsidR="0097316A" w:rsidRPr="00E20B1D" w:rsidRDefault="0097316A" w:rsidP="0097316A">
            <w:pPr>
              <w:widowControl w:val="0"/>
              <w:rPr>
                <w:rFonts w:ascii="Times New Roman" w:hAnsi="Times New Roman"/>
                <w:lang w:val="en-GB" w:eastAsia="en-US"/>
              </w:rPr>
            </w:pPr>
          </w:p>
          <w:p w14:paraId="1D51FF50" w14:textId="77777777" w:rsidR="0097316A" w:rsidRPr="00E20B1D" w:rsidRDefault="0097316A" w:rsidP="0097316A">
            <w:pPr>
              <w:widowControl w:val="0"/>
              <w:rPr>
                <w:rFonts w:ascii="Times New Roman" w:hAnsi="Times New Roman"/>
                <w:lang w:val="en-GB" w:eastAsia="en-US"/>
              </w:rPr>
            </w:pPr>
          </w:p>
          <w:p w14:paraId="6DBC672B" w14:textId="77777777" w:rsidR="0097316A" w:rsidRPr="00E20B1D" w:rsidRDefault="0097316A" w:rsidP="0097316A">
            <w:pPr>
              <w:widowControl w:val="0"/>
              <w:rPr>
                <w:rFonts w:ascii="Times New Roman" w:hAnsi="Times New Roman"/>
                <w:lang w:val="en-GB" w:eastAsia="en-US"/>
              </w:rPr>
            </w:pPr>
          </w:p>
          <w:p w14:paraId="6FCEC4EB" w14:textId="77777777" w:rsidR="0097316A" w:rsidRPr="00E20B1D" w:rsidRDefault="0097316A" w:rsidP="0097316A">
            <w:pPr>
              <w:widowControl w:val="0"/>
              <w:rPr>
                <w:rFonts w:ascii="Times New Roman" w:hAnsi="Times New Roman"/>
                <w:lang w:val="en-GB" w:eastAsia="en-US"/>
              </w:rPr>
            </w:pPr>
          </w:p>
          <w:p w14:paraId="6A656594" w14:textId="77777777" w:rsidR="0097316A" w:rsidRPr="00E20B1D" w:rsidRDefault="0097316A" w:rsidP="0097316A">
            <w:pPr>
              <w:widowControl w:val="0"/>
              <w:rPr>
                <w:rFonts w:ascii="Times New Roman" w:hAnsi="Times New Roman"/>
                <w:lang w:val="en-GB" w:eastAsia="en-US"/>
              </w:rPr>
            </w:pPr>
          </w:p>
          <w:p w14:paraId="4EF6C27F" w14:textId="77777777" w:rsidR="0097316A" w:rsidRPr="00E20B1D" w:rsidRDefault="0097316A" w:rsidP="0097316A">
            <w:pPr>
              <w:widowControl w:val="0"/>
              <w:rPr>
                <w:rFonts w:ascii="Times New Roman" w:hAnsi="Times New Roman"/>
                <w:lang w:val="en-GB" w:eastAsia="en-US"/>
              </w:rPr>
            </w:pPr>
          </w:p>
          <w:p w14:paraId="6B9052E8" w14:textId="77777777" w:rsidR="0097316A" w:rsidRPr="00E20B1D" w:rsidRDefault="0097316A" w:rsidP="0097316A">
            <w:pPr>
              <w:widowControl w:val="0"/>
              <w:rPr>
                <w:rFonts w:ascii="Times New Roman" w:hAnsi="Times New Roman"/>
                <w:lang w:val="en-GB" w:eastAsia="en-US"/>
              </w:rPr>
            </w:pPr>
          </w:p>
          <w:p w14:paraId="1AC98725" w14:textId="77777777" w:rsidR="0097316A" w:rsidRPr="00E20B1D" w:rsidRDefault="0097316A" w:rsidP="0097316A">
            <w:pPr>
              <w:widowControl w:val="0"/>
              <w:rPr>
                <w:rFonts w:ascii="Times New Roman" w:hAnsi="Times New Roman"/>
                <w:lang w:val="en-GB" w:eastAsia="en-US"/>
              </w:rPr>
            </w:pPr>
          </w:p>
          <w:p w14:paraId="40524978" w14:textId="77777777" w:rsidR="0097316A" w:rsidRPr="00E20B1D" w:rsidRDefault="0097316A" w:rsidP="0097316A">
            <w:pPr>
              <w:widowControl w:val="0"/>
              <w:rPr>
                <w:rFonts w:ascii="Times New Roman" w:hAnsi="Times New Roman"/>
                <w:lang w:val="en-GB" w:eastAsia="en-US"/>
              </w:rPr>
            </w:pPr>
          </w:p>
          <w:p w14:paraId="2FD94ED2" w14:textId="77777777" w:rsidR="0097316A" w:rsidRPr="00E20B1D" w:rsidRDefault="0097316A" w:rsidP="0097316A">
            <w:pPr>
              <w:widowControl w:val="0"/>
              <w:rPr>
                <w:rFonts w:ascii="Times New Roman" w:hAnsi="Times New Roman"/>
                <w:lang w:val="en-GB" w:eastAsia="en-US"/>
              </w:rPr>
            </w:pPr>
          </w:p>
          <w:p w14:paraId="3EB19A0B" w14:textId="77777777" w:rsidR="0097316A" w:rsidRPr="00E20B1D" w:rsidRDefault="0097316A" w:rsidP="0097316A">
            <w:pPr>
              <w:widowControl w:val="0"/>
              <w:rPr>
                <w:rFonts w:ascii="Times New Roman" w:hAnsi="Times New Roman"/>
                <w:lang w:val="en-GB" w:eastAsia="en-US"/>
              </w:rPr>
            </w:pPr>
          </w:p>
          <w:p w14:paraId="3E6F63F9" w14:textId="77777777" w:rsidR="0097316A" w:rsidRPr="00E20B1D" w:rsidRDefault="0097316A" w:rsidP="0097316A">
            <w:pPr>
              <w:widowControl w:val="0"/>
              <w:rPr>
                <w:rFonts w:ascii="Times New Roman" w:hAnsi="Times New Roman"/>
                <w:lang w:val="en-GB" w:eastAsia="en-US"/>
              </w:rPr>
            </w:pPr>
          </w:p>
          <w:p w14:paraId="525B2857" w14:textId="77777777" w:rsidR="0097316A" w:rsidRPr="00E20B1D" w:rsidRDefault="0097316A" w:rsidP="0097316A">
            <w:pPr>
              <w:widowControl w:val="0"/>
              <w:rPr>
                <w:rFonts w:ascii="Times New Roman" w:hAnsi="Times New Roman"/>
                <w:lang w:val="en-GB" w:eastAsia="en-US"/>
              </w:rPr>
            </w:pPr>
          </w:p>
          <w:p w14:paraId="0E276621" w14:textId="77777777" w:rsidR="0097316A" w:rsidRPr="00E20B1D" w:rsidRDefault="0097316A" w:rsidP="0097316A">
            <w:pPr>
              <w:widowControl w:val="0"/>
              <w:rPr>
                <w:rFonts w:ascii="Times New Roman" w:hAnsi="Times New Roman"/>
                <w:lang w:val="en-GB" w:eastAsia="en-US"/>
              </w:rPr>
            </w:pPr>
          </w:p>
          <w:p w14:paraId="1885AF45" w14:textId="77777777" w:rsidR="0097316A" w:rsidRDefault="0097316A" w:rsidP="0097316A">
            <w:pPr>
              <w:widowControl w:val="0"/>
              <w:rPr>
                <w:rFonts w:ascii="Times New Roman" w:hAnsi="Times New Roman"/>
                <w:lang w:val="en-GB" w:eastAsia="en-US"/>
              </w:rPr>
            </w:pPr>
          </w:p>
          <w:p w14:paraId="5BA1B525" w14:textId="77777777" w:rsidR="0097316A" w:rsidRDefault="0097316A" w:rsidP="0097316A">
            <w:pPr>
              <w:widowControl w:val="0"/>
              <w:rPr>
                <w:rFonts w:ascii="Times New Roman" w:hAnsi="Times New Roman"/>
                <w:lang w:val="en-GB" w:eastAsia="en-US"/>
              </w:rPr>
            </w:pPr>
          </w:p>
          <w:p w14:paraId="65AF266E" w14:textId="77777777" w:rsidR="0097316A" w:rsidRDefault="0097316A" w:rsidP="0097316A">
            <w:pPr>
              <w:widowControl w:val="0"/>
              <w:rPr>
                <w:rFonts w:ascii="Times New Roman" w:hAnsi="Times New Roman"/>
                <w:lang w:val="en-GB" w:eastAsia="en-US"/>
              </w:rPr>
            </w:pPr>
          </w:p>
          <w:p w14:paraId="0B622993" w14:textId="77777777" w:rsidR="0097316A" w:rsidRDefault="0097316A" w:rsidP="0097316A">
            <w:pPr>
              <w:widowControl w:val="0"/>
              <w:rPr>
                <w:rFonts w:ascii="Times New Roman" w:hAnsi="Times New Roman"/>
                <w:lang w:val="en-GB" w:eastAsia="en-US"/>
              </w:rPr>
            </w:pPr>
          </w:p>
          <w:p w14:paraId="4FE19730" w14:textId="77777777" w:rsidR="0097316A" w:rsidRDefault="0097316A" w:rsidP="0097316A">
            <w:pPr>
              <w:widowControl w:val="0"/>
              <w:rPr>
                <w:rFonts w:ascii="Times New Roman" w:hAnsi="Times New Roman"/>
                <w:lang w:val="en-GB" w:eastAsia="en-US"/>
              </w:rPr>
            </w:pPr>
          </w:p>
          <w:p w14:paraId="1C71DB6A" w14:textId="77777777" w:rsidR="0097316A" w:rsidRDefault="0097316A" w:rsidP="0097316A">
            <w:pPr>
              <w:widowControl w:val="0"/>
              <w:rPr>
                <w:rFonts w:ascii="Times New Roman" w:hAnsi="Times New Roman"/>
                <w:lang w:val="en-GB" w:eastAsia="en-US"/>
              </w:rPr>
            </w:pPr>
          </w:p>
          <w:p w14:paraId="56FB3637" w14:textId="77777777" w:rsidR="0097316A" w:rsidRDefault="0097316A" w:rsidP="0097316A">
            <w:pPr>
              <w:widowControl w:val="0"/>
              <w:rPr>
                <w:rFonts w:ascii="Times New Roman" w:hAnsi="Times New Roman"/>
                <w:lang w:val="en-GB" w:eastAsia="en-US"/>
              </w:rPr>
            </w:pPr>
          </w:p>
          <w:p w14:paraId="7E5BCB78" w14:textId="77777777" w:rsidR="0097316A" w:rsidRDefault="0097316A" w:rsidP="0097316A">
            <w:pPr>
              <w:widowControl w:val="0"/>
              <w:rPr>
                <w:rFonts w:ascii="Times New Roman" w:hAnsi="Times New Roman"/>
                <w:lang w:val="en-GB" w:eastAsia="en-US"/>
              </w:rPr>
            </w:pPr>
          </w:p>
          <w:p w14:paraId="2299C596" w14:textId="77777777" w:rsidR="0097316A" w:rsidRDefault="0097316A" w:rsidP="0097316A">
            <w:pPr>
              <w:widowControl w:val="0"/>
              <w:rPr>
                <w:rFonts w:ascii="Times New Roman" w:hAnsi="Times New Roman"/>
                <w:lang w:val="en-GB" w:eastAsia="en-US"/>
              </w:rPr>
            </w:pPr>
          </w:p>
          <w:p w14:paraId="003DE33D" w14:textId="77777777" w:rsidR="0097316A" w:rsidRDefault="0097316A" w:rsidP="0097316A">
            <w:pPr>
              <w:widowControl w:val="0"/>
              <w:rPr>
                <w:rFonts w:ascii="Times New Roman" w:hAnsi="Times New Roman"/>
                <w:lang w:val="en-GB" w:eastAsia="en-US"/>
              </w:rPr>
            </w:pPr>
          </w:p>
          <w:p w14:paraId="6143432C" w14:textId="77777777" w:rsidR="0097316A" w:rsidRDefault="0097316A" w:rsidP="0097316A">
            <w:pPr>
              <w:widowControl w:val="0"/>
              <w:rPr>
                <w:rFonts w:ascii="Times New Roman" w:hAnsi="Times New Roman"/>
                <w:lang w:val="en-GB" w:eastAsia="en-US"/>
              </w:rPr>
            </w:pPr>
          </w:p>
          <w:p w14:paraId="6C74C8AC" w14:textId="77777777" w:rsidR="0097316A" w:rsidRPr="00E20B1D" w:rsidRDefault="0097316A" w:rsidP="0097316A">
            <w:pPr>
              <w:widowControl w:val="0"/>
              <w:rPr>
                <w:rFonts w:ascii="Times New Roman" w:hAnsi="Times New Roman"/>
                <w:lang w:val="en-GB" w:eastAsia="en-US"/>
              </w:rPr>
            </w:pPr>
          </w:p>
          <w:p w14:paraId="574366F8" w14:textId="77777777" w:rsidR="0097316A" w:rsidRPr="00E20B1D" w:rsidRDefault="0097316A" w:rsidP="0097316A">
            <w:pPr>
              <w:widowControl w:val="0"/>
              <w:rPr>
                <w:rFonts w:ascii="Times New Roman" w:hAnsi="Times New Roman"/>
                <w:lang w:val="en-GB" w:eastAsia="en-US"/>
              </w:rPr>
            </w:pPr>
          </w:p>
          <w:p w14:paraId="4FD214EE" w14:textId="77777777" w:rsidR="0097316A" w:rsidRDefault="0097316A" w:rsidP="0097316A">
            <w:pPr>
              <w:widowControl w:val="0"/>
              <w:rPr>
                <w:rFonts w:ascii="Times New Roman" w:hAnsi="Times New Roman"/>
                <w:lang w:val="en-GB" w:eastAsia="en-US"/>
              </w:rPr>
            </w:pPr>
            <w:r>
              <w:rPr>
                <w:rFonts w:ascii="Times New Roman" w:hAnsi="Times New Roman"/>
                <w:lang w:val="en-GB" w:eastAsia="en-US"/>
              </w:rPr>
              <w:t xml:space="preserve">UM: </w:t>
            </w:r>
            <w:r>
              <w:rPr>
                <w:rFonts w:ascii="Times New Roman" w:hAnsi="Times New Roman"/>
                <w:lang w:val="en-GB"/>
              </w:rPr>
              <w:t xml:space="preserve">Clinical Relevance Score </w:t>
            </w:r>
            <w:r>
              <w:rPr>
                <w:rFonts w:ascii="Times New Roman" w:hAnsi="Times New Roman"/>
                <w:lang w:val="en-GB" w:eastAsia="en-US"/>
              </w:rPr>
              <w:t>AA</w:t>
            </w:r>
          </w:p>
          <w:p w14:paraId="4979CA53" w14:textId="77777777" w:rsidR="0097316A" w:rsidRPr="00E20B1D" w:rsidRDefault="0097316A" w:rsidP="0097316A">
            <w:pPr>
              <w:widowControl w:val="0"/>
              <w:rPr>
                <w:rFonts w:ascii="Times New Roman" w:hAnsi="Times New Roman"/>
                <w:lang w:val="en-GB" w:eastAsia="en-US"/>
              </w:rPr>
            </w:pPr>
          </w:p>
          <w:p w14:paraId="6053A02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PM: </w:t>
            </w:r>
            <w:r>
              <w:rPr>
                <w:rFonts w:ascii="Times New Roman" w:hAnsi="Times New Roman"/>
                <w:lang w:val="en-GB" w:eastAsia="en-US"/>
              </w:rPr>
              <w:t>CTCAE 2</w:t>
            </w:r>
          </w:p>
          <w:p w14:paraId="0333D56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IM: </w:t>
            </w:r>
            <w:r>
              <w:rPr>
                <w:rFonts w:ascii="Times New Roman" w:hAnsi="Times New Roman"/>
                <w:lang w:val="en-GB"/>
              </w:rPr>
              <w:t xml:space="preserve">Clinical Relevance Score </w:t>
            </w:r>
            <w:r w:rsidRPr="00E20B1D">
              <w:rPr>
                <w:rFonts w:ascii="Times New Roman" w:hAnsi="Times New Roman"/>
                <w:lang w:val="en-GB" w:eastAsia="en-US"/>
              </w:rPr>
              <w:t>AA</w:t>
            </w:r>
          </w:p>
        </w:tc>
        <w:tc>
          <w:tcPr>
            <w:tcW w:w="8222" w:type="dxa"/>
          </w:tcPr>
          <w:p w14:paraId="768DC293"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 xml:space="preserve">277 paediatric patients with mood disorders and known </w:t>
            </w:r>
            <w:r w:rsidRPr="00E034DB">
              <w:rPr>
                <w:rFonts w:ascii="Times New Roman" w:hAnsi="Times New Roman"/>
                <w:i/>
                <w:lang w:val="en-GB" w:eastAsia="en-US"/>
              </w:rPr>
              <w:t>CYP2D6</w:t>
            </w:r>
            <w:r w:rsidRPr="00E20B1D">
              <w:rPr>
                <w:rFonts w:ascii="Times New Roman" w:hAnsi="Times New Roman"/>
                <w:lang w:val="en-GB" w:eastAsia="en-US"/>
              </w:rPr>
              <w:t xml:space="preserve"> genotype were treated with aripiprazole. </w:t>
            </w:r>
          </w:p>
          <w:p w14:paraId="376E878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36.8% of patients discontinued treatment due to side effects, 24.5% due to inefficacy.</w:t>
            </w:r>
            <w:r w:rsidRPr="00E20B1D">
              <w:rPr>
                <w:rFonts w:ascii="Times New Roman" w:hAnsi="Times New Roman"/>
                <w:lang w:val="en-US"/>
              </w:rPr>
              <w:t xml:space="preserve"> </w:t>
            </w:r>
            <w:r w:rsidRPr="00E20B1D">
              <w:rPr>
                <w:rFonts w:ascii="Times New Roman" w:hAnsi="Times New Roman"/>
                <w:lang w:val="en-GB" w:eastAsia="en-US"/>
              </w:rPr>
              <w:t>77 patients (27.8%) discontinued due to unknown reasons or did not discontinue and were excluded from the discontinuation analyses.</w:t>
            </w:r>
          </w:p>
          <w:p w14:paraId="265215D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Change in BMI percentile was calculated from the BMI percentile nearest to the star</w:t>
            </w:r>
            <w:r>
              <w:rPr>
                <w:rFonts w:ascii="Times New Roman" w:hAnsi="Times New Roman"/>
                <w:lang w:val="en-GB" w:eastAsia="en-US"/>
              </w:rPr>
              <w:t>t and end of aripiprazole treat</w:t>
            </w:r>
            <w:r w:rsidRPr="00E20B1D">
              <w:rPr>
                <w:rFonts w:ascii="Times New Roman" w:hAnsi="Times New Roman"/>
                <w:lang w:val="en-GB" w:eastAsia="en-US"/>
              </w:rPr>
              <w:t>ment. Patients with eating disorders in the problem list were excluded from the change in BMI percentile analysis.</w:t>
            </w:r>
          </w:p>
          <w:p w14:paraId="361CC41B"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Due to the small sample size, UMs were only included in the analysis of the maximum aripiprazole dose.</w:t>
            </w:r>
          </w:p>
          <w:p w14:paraId="089C01F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72% of patients used a CYP2D6 inhibitor. Some patients used more than one CYP2D6 inhibitor. Patients using strong CYP2D6 inhibitors (fluoxetine or bupropion) were assigned the phenotype PM. Patien</w:t>
            </w:r>
            <w:r>
              <w:rPr>
                <w:rFonts w:ascii="Times New Roman" w:hAnsi="Times New Roman"/>
                <w:lang w:val="en-GB" w:eastAsia="en-US"/>
              </w:rPr>
              <w:t>ts using moderate CYP2D6 inhibi</w:t>
            </w:r>
            <w:r w:rsidRPr="00E20B1D">
              <w:rPr>
                <w:rFonts w:ascii="Times New Roman" w:hAnsi="Times New Roman"/>
                <w:lang w:val="en-GB" w:eastAsia="en-US"/>
              </w:rPr>
              <w:t>tors (duloxetine, fluvoxamine or sertraline) were assigned to a phenotype based on half of their gene dose.</w:t>
            </w:r>
          </w:p>
          <w:p w14:paraId="64046FD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Linear regression was used for the analyses. </w:t>
            </w:r>
          </w:p>
          <w:p w14:paraId="194388C3" w14:textId="77777777" w:rsidR="0097316A" w:rsidRPr="00E20B1D" w:rsidRDefault="0097316A" w:rsidP="0097316A">
            <w:pPr>
              <w:widowControl w:val="0"/>
              <w:rPr>
                <w:rFonts w:ascii="Times New Roman" w:hAnsi="Times New Roman"/>
                <w:lang w:val="en-GB" w:eastAsia="en-US"/>
              </w:rPr>
            </w:pPr>
          </w:p>
          <w:p w14:paraId="4EE26BC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Predicted </w:t>
            </w:r>
            <w:r w:rsidRPr="00620DDC">
              <w:rPr>
                <w:rFonts w:ascii="Times New Roman" w:hAnsi="Times New Roman"/>
                <w:lang w:val="en-GB" w:eastAsia="en-US"/>
              </w:rPr>
              <w:t>CYP2D6</w:t>
            </w:r>
            <w:r w:rsidRPr="00E20B1D">
              <w:rPr>
                <w:rFonts w:ascii="Times New Roman" w:hAnsi="Times New Roman"/>
                <w:lang w:val="en-GB" w:eastAsia="en-US"/>
              </w:rPr>
              <w:t xml:space="preserve"> phenotypes:</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42"/>
              <w:gridCol w:w="5528"/>
            </w:tblGrid>
            <w:tr w:rsidR="0097316A" w:rsidRPr="00304242" w14:paraId="058938A7" w14:textId="77777777" w:rsidTr="0097316A">
              <w:tc>
                <w:tcPr>
                  <w:tcW w:w="2342" w:type="dxa"/>
                </w:tcPr>
                <w:p w14:paraId="5F4D309E"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based on genotype:</w:t>
                  </w:r>
                </w:p>
              </w:tc>
              <w:tc>
                <w:tcPr>
                  <w:tcW w:w="5528" w:type="dxa"/>
                </w:tcPr>
                <w:p w14:paraId="2F4F054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based on genotype and CYP2D6 inhibitor use</w:t>
                  </w:r>
                </w:p>
              </w:tc>
            </w:tr>
            <w:tr w:rsidR="0097316A" w:rsidRPr="00304242" w14:paraId="1AE30494" w14:textId="77777777" w:rsidTr="0097316A">
              <w:tc>
                <w:tcPr>
                  <w:tcW w:w="2342" w:type="dxa"/>
                </w:tcPr>
                <w:p w14:paraId="7C4F0E5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- 158x NM</w:t>
                  </w:r>
                </w:p>
              </w:tc>
              <w:tc>
                <w:tcPr>
                  <w:tcW w:w="5528" w:type="dxa"/>
                </w:tcPr>
                <w:p w14:paraId="7FE54DB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- 75x NM (all genetically NM)</w:t>
                  </w:r>
                </w:p>
              </w:tc>
            </w:tr>
            <w:tr w:rsidR="0097316A" w:rsidRPr="00304242" w14:paraId="433C5320" w14:textId="77777777" w:rsidTr="0097316A">
              <w:tc>
                <w:tcPr>
                  <w:tcW w:w="2342" w:type="dxa"/>
                </w:tcPr>
                <w:p w14:paraId="123363EE"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- 101x IM</w:t>
                  </w:r>
                </w:p>
              </w:tc>
              <w:tc>
                <w:tcPr>
                  <w:tcW w:w="5528" w:type="dxa"/>
                </w:tcPr>
                <w:p w14:paraId="588D63D9"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- 6</w:t>
                  </w:r>
                  <w:r>
                    <w:rPr>
                      <w:rFonts w:ascii="Times New Roman" w:hAnsi="Times New Roman"/>
                      <w:lang w:val="en-GB" w:eastAsia="en-US"/>
                    </w:rPr>
                    <w:t>7x IM (genetically IM or genetically NM with a moderate CYP</w:t>
                  </w:r>
                  <w:r w:rsidRPr="00E20B1D">
                    <w:rPr>
                      <w:rFonts w:ascii="Times New Roman" w:hAnsi="Times New Roman"/>
                      <w:lang w:val="en-GB" w:eastAsia="en-US"/>
                    </w:rPr>
                    <w:t>2D6 inhibitor)</w:t>
                  </w:r>
                </w:p>
              </w:tc>
            </w:tr>
            <w:tr w:rsidR="0097316A" w:rsidRPr="00304242" w14:paraId="05EAA125" w14:textId="77777777" w:rsidTr="0097316A">
              <w:tc>
                <w:tcPr>
                  <w:tcW w:w="2342" w:type="dxa"/>
                </w:tcPr>
                <w:p w14:paraId="7C4DBD8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- 14x PM</w:t>
                  </w:r>
                </w:p>
              </w:tc>
              <w:tc>
                <w:tcPr>
                  <w:tcW w:w="5528" w:type="dxa"/>
                </w:tcPr>
                <w:p w14:paraId="4D6DBCA3"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- 134x PM (14x genetically PM, 117x genetically IM or NM with a strong CYP2D6 inhibitor, and 3x genetically UM+gene dose 2.5 with a strong CYP2D6 inhibitor)</w:t>
                  </w:r>
                </w:p>
              </w:tc>
            </w:tr>
            <w:tr w:rsidR="0097316A" w:rsidRPr="00304242" w14:paraId="7F39F0FD" w14:textId="77777777" w:rsidTr="0097316A">
              <w:tc>
                <w:tcPr>
                  <w:tcW w:w="2342" w:type="dxa"/>
                </w:tcPr>
                <w:p w14:paraId="1534B973"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- 4x UM+gene dose 2.5</w:t>
                  </w:r>
                </w:p>
              </w:tc>
              <w:tc>
                <w:tcPr>
                  <w:tcW w:w="5528" w:type="dxa"/>
                </w:tcPr>
                <w:p w14:paraId="22BB1C5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- 1x UM or gene dose 2.5</w:t>
                  </w:r>
                </w:p>
              </w:tc>
            </w:tr>
          </w:tbl>
          <w:p w14:paraId="6CDF287F" w14:textId="77777777" w:rsidR="0097316A" w:rsidRPr="00E20B1D" w:rsidRDefault="0097316A" w:rsidP="0097316A">
            <w:pPr>
              <w:widowControl w:val="0"/>
              <w:rPr>
                <w:rFonts w:ascii="Times New Roman" w:hAnsi="Times New Roman"/>
                <w:lang w:val="en-GB" w:eastAsia="en-US"/>
              </w:rPr>
            </w:pPr>
          </w:p>
          <w:p w14:paraId="4821837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Results:</w:t>
            </w:r>
          </w:p>
          <w:tbl>
            <w:tblPr>
              <w:tblW w:w="8012" w:type="dxa"/>
              <w:tblLayout w:type="fixed"/>
              <w:tblLook w:val="04A0" w:firstRow="1" w:lastRow="0" w:firstColumn="1" w:lastColumn="0" w:noHBand="0" w:noVBand="1"/>
            </w:tblPr>
            <w:tblGrid>
              <w:gridCol w:w="2626"/>
              <w:gridCol w:w="1559"/>
              <w:gridCol w:w="1701"/>
              <w:gridCol w:w="1134"/>
              <w:gridCol w:w="992"/>
            </w:tblGrid>
            <w:tr w:rsidR="0097316A" w:rsidRPr="00E20B1D" w14:paraId="0C5BD6DD" w14:textId="77777777" w:rsidTr="0097316A">
              <w:tc>
                <w:tcPr>
                  <w:tcW w:w="8012" w:type="dxa"/>
                  <w:gridSpan w:val="5"/>
                </w:tcPr>
                <w:p w14:paraId="48BCC19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Results compared to NM:</w:t>
                  </w:r>
                </w:p>
              </w:tc>
            </w:tr>
            <w:tr w:rsidR="0097316A" w:rsidRPr="00E20B1D" w14:paraId="2F1AA4BA" w14:textId="77777777" w:rsidTr="0097316A">
              <w:tc>
                <w:tcPr>
                  <w:tcW w:w="2626" w:type="dxa"/>
                </w:tcPr>
                <w:p w14:paraId="3A4E8C51" w14:textId="77777777" w:rsidR="0097316A" w:rsidRPr="00E20B1D" w:rsidRDefault="0097316A" w:rsidP="0097316A">
                  <w:pPr>
                    <w:widowControl w:val="0"/>
                    <w:rPr>
                      <w:rFonts w:ascii="Times New Roman" w:hAnsi="Times New Roman"/>
                      <w:lang w:val="en-GB" w:eastAsia="en-US"/>
                    </w:rPr>
                  </w:pPr>
                </w:p>
              </w:tc>
              <w:tc>
                <w:tcPr>
                  <w:tcW w:w="1559" w:type="dxa"/>
                </w:tcPr>
                <w:p w14:paraId="7269C37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PM</w:t>
                  </w:r>
                </w:p>
              </w:tc>
              <w:tc>
                <w:tcPr>
                  <w:tcW w:w="1701" w:type="dxa"/>
                </w:tcPr>
                <w:p w14:paraId="5E7C5D0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IM</w:t>
                  </w:r>
                </w:p>
              </w:tc>
              <w:tc>
                <w:tcPr>
                  <w:tcW w:w="1134" w:type="dxa"/>
                </w:tcPr>
                <w:p w14:paraId="6408F92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UM+ gene dose 2.5</w:t>
                  </w:r>
                </w:p>
              </w:tc>
              <w:tc>
                <w:tcPr>
                  <w:tcW w:w="992" w:type="dxa"/>
                </w:tcPr>
                <w:p w14:paraId="474B4ECB"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value for NM</w:t>
                  </w:r>
                </w:p>
              </w:tc>
            </w:tr>
            <w:tr w:rsidR="0097316A" w:rsidRPr="00E20B1D" w14:paraId="070EEA50" w14:textId="77777777" w:rsidTr="0097316A">
              <w:tc>
                <w:tcPr>
                  <w:tcW w:w="8012" w:type="dxa"/>
                  <w:gridSpan w:val="5"/>
                </w:tcPr>
                <w:p w14:paraId="2C2E4B63" w14:textId="77777777" w:rsidR="0097316A" w:rsidRPr="00E20B1D" w:rsidRDefault="0097316A" w:rsidP="0097316A">
                  <w:pPr>
                    <w:widowControl w:val="0"/>
                    <w:rPr>
                      <w:rFonts w:ascii="Times New Roman" w:hAnsi="Times New Roman"/>
                      <w:i/>
                      <w:lang w:val="en-GB" w:eastAsia="en-US"/>
                    </w:rPr>
                  </w:pPr>
                  <w:r w:rsidRPr="00E20B1D">
                    <w:rPr>
                      <w:rFonts w:ascii="Times New Roman" w:hAnsi="Times New Roman"/>
                      <w:i/>
                      <w:lang w:val="en-GB" w:eastAsia="en-US"/>
                    </w:rPr>
                    <w:t>Genotype predicted phenotypes</w:t>
                  </w:r>
                </w:p>
              </w:tc>
            </w:tr>
            <w:tr w:rsidR="0097316A" w:rsidRPr="00304242" w14:paraId="039AA355" w14:textId="77777777" w:rsidTr="0097316A">
              <w:tc>
                <w:tcPr>
                  <w:tcW w:w="2626" w:type="dxa"/>
                </w:tcPr>
                <w:p w14:paraId="623FAE4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side effects being the reason for discontinuation </w:t>
                  </w:r>
                </w:p>
              </w:tc>
              <w:tc>
                <w:tcPr>
                  <w:tcW w:w="3260" w:type="dxa"/>
                  <w:gridSpan w:val="2"/>
                </w:tcPr>
                <w:p w14:paraId="400D512D" w14:textId="77777777" w:rsidR="0097316A" w:rsidRPr="00E20B1D" w:rsidRDefault="0097316A" w:rsidP="0097316A">
                  <w:pPr>
                    <w:jc w:val="center"/>
                    <w:rPr>
                      <w:rFonts w:ascii="Times New Roman" w:hAnsi="Times New Roman"/>
                      <w:lang w:val="en-US"/>
                    </w:rPr>
                  </w:pPr>
                  <w:r w:rsidRPr="00E20B1D">
                    <w:rPr>
                      <w:rFonts w:ascii="Times New Roman" w:hAnsi="Times New Roman"/>
                      <w:lang w:val="en-GB" w:eastAsia="en-US"/>
                    </w:rPr>
                    <w:t>NS for PM versus IM versus NM</w:t>
                  </w:r>
                </w:p>
              </w:tc>
              <w:tc>
                <w:tcPr>
                  <w:tcW w:w="1134" w:type="dxa"/>
                </w:tcPr>
                <w:p w14:paraId="59F00975" w14:textId="77777777" w:rsidR="0097316A" w:rsidRPr="00E20B1D" w:rsidRDefault="0097316A" w:rsidP="0097316A">
                  <w:pPr>
                    <w:widowControl w:val="0"/>
                    <w:rPr>
                      <w:rFonts w:ascii="Times New Roman" w:hAnsi="Times New Roman"/>
                      <w:lang w:val="en-GB" w:eastAsia="en-US"/>
                    </w:rPr>
                  </w:pPr>
                </w:p>
              </w:tc>
              <w:tc>
                <w:tcPr>
                  <w:tcW w:w="992" w:type="dxa"/>
                </w:tcPr>
                <w:p w14:paraId="68A7ACB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 </w:t>
                  </w:r>
                </w:p>
              </w:tc>
            </w:tr>
            <w:tr w:rsidR="0097316A" w:rsidRPr="00304242" w14:paraId="0CBDB217" w14:textId="77777777" w:rsidTr="0097316A">
              <w:tc>
                <w:tcPr>
                  <w:tcW w:w="2626" w:type="dxa"/>
                </w:tcPr>
                <w:p w14:paraId="5E78B11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inefficacy being the reason for discontinuation</w:t>
                  </w:r>
                </w:p>
              </w:tc>
              <w:tc>
                <w:tcPr>
                  <w:tcW w:w="3260" w:type="dxa"/>
                  <w:gridSpan w:val="2"/>
                </w:tcPr>
                <w:p w14:paraId="572ECEEB" w14:textId="77777777" w:rsidR="0097316A" w:rsidRPr="00E20B1D" w:rsidRDefault="0097316A" w:rsidP="0097316A">
                  <w:pPr>
                    <w:jc w:val="center"/>
                    <w:rPr>
                      <w:rFonts w:ascii="Times New Roman" w:hAnsi="Times New Roman"/>
                      <w:lang w:val="en-US"/>
                    </w:rPr>
                  </w:pPr>
                  <w:r w:rsidRPr="00E20B1D">
                    <w:rPr>
                      <w:rFonts w:ascii="Times New Roman" w:hAnsi="Times New Roman"/>
                      <w:lang w:val="en-GB" w:eastAsia="en-US"/>
                    </w:rPr>
                    <w:t>NS for PM versus IM versus NM</w:t>
                  </w:r>
                </w:p>
                <w:p w14:paraId="39C4E81C" w14:textId="77777777" w:rsidR="0097316A" w:rsidRPr="00E20B1D" w:rsidRDefault="0097316A" w:rsidP="0097316A">
                  <w:pPr>
                    <w:widowControl w:val="0"/>
                    <w:rPr>
                      <w:rFonts w:ascii="Times New Roman" w:hAnsi="Times New Roman"/>
                      <w:lang w:val="en-GB" w:eastAsia="en-US"/>
                    </w:rPr>
                  </w:pPr>
                </w:p>
              </w:tc>
              <w:tc>
                <w:tcPr>
                  <w:tcW w:w="1134" w:type="dxa"/>
                </w:tcPr>
                <w:p w14:paraId="520952BD" w14:textId="77777777" w:rsidR="0097316A" w:rsidRPr="00E20B1D" w:rsidRDefault="0097316A" w:rsidP="0097316A">
                  <w:pPr>
                    <w:widowControl w:val="0"/>
                    <w:rPr>
                      <w:rFonts w:ascii="Times New Roman" w:hAnsi="Times New Roman"/>
                      <w:lang w:val="en-GB" w:eastAsia="en-US"/>
                    </w:rPr>
                  </w:pPr>
                </w:p>
              </w:tc>
              <w:tc>
                <w:tcPr>
                  <w:tcW w:w="992" w:type="dxa"/>
                </w:tcPr>
                <w:p w14:paraId="4AB7EAF6" w14:textId="77777777" w:rsidR="0097316A" w:rsidRPr="00E20B1D" w:rsidRDefault="0097316A" w:rsidP="0097316A">
                  <w:pPr>
                    <w:widowControl w:val="0"/>
                    <w:rPr>
                      <w:rFonts w:ascii="Times New Roman" w:hAnsi="Times New Roman"/>
                      <w:lang w:val="en-GB" w:eastAsia="en-US"/>
                    </w:rPr>
                  </w:pPr>
                </w:p>
              </w:tc>
            </w:tr>
            <w:tr w:rsidR="0097316A" w:rsidRPr="00304242" w14:paraId="58AADFBF" w14:textId="77777777" w:rsidTr="0097316A">
              <w:tc>
                <w:tcPr>
                  <w:tcW w:w="2626" w:type="dxa"/>
                </w:tcPr>
                <w:p w14:paraId="6465E436"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BMI percentile change</w:t>
                  </w:r>
                </w:p>
              </w:tc>
              <w:tc>
                <w:tcPr>
                  <w:tcW w:w="3260" w:type="dxa"/>
                  <w:gridSpan w:val="2"/>
                </w:tcPr>
                <w:p w14:paraId="33F0CCE0" w14:textId="77777777" w:rsidR="0097316A" w:rsidRPr="00E20B1D" w:rsidRDefault="0097316A" w:rsidP="0097316A">
                  <w:pPr>
                    <w:jc w:val="center"/>
                    <w:rPr>
                      <w:rFonts w:ascii="Times New Roman" w:hAnsi="Times New Roman"/>
                      <w:lang w:val="en-GB" w:eastAsia="en-US"/>
                    </w:rPr>
                  </w:pPr>
                  <w:r w:rsidRPr="00E20B1D">
                    <w:rPr>
                      <w:rFonts w:ascii="Times New Roman" w:hAnsi="Times New Roman"/>
                      <w:lang w:val="en-GB" w:eastAsia="en-US"/>
                    </w:rPr>
                    <w:t xml:space="preserve">S for PM versus IM versus NM </w:t>
                  </w:r>
                </w:p>
                <w:p w14:paraId="37F07E60" w14:textId="77777777" w:rsidR="0097316A" w:rsidRPr="00E20B1D" w:rsidRDefault="0097316A" w:rsidP="0097316A">
                  <w:pPr>
                    <w:jc w:val="center"/>
                    <w:rPr>
                      <w:rFonts w:ascii="Times New Roman" w:hAnsi="Times New Roman"/>
                      <w:lang w:val="en-US"/>
                    </w:rPr>
                  </w:pPr>
                  <w:r w:rsidRPr="00E20B1D">
                    <w:rPr>
                      <w:rFonts w:ascii="Times New Roman" w:hAnsi="Times New Roman"/>
                      <w:lang w:val="en-GB" w:eastAsia="en-US"/>
                    </w:rPr>
                    <w:lastRenderedPageBreak/>
                    <w:t xml:space="preserve">(with uncorrected mean values being slightly higher for PM and lower for IM compared to NM) </w:t>
                  </w:r>
                </w:p>
              </w:tc>
              <w:tc>
                <w:tcPr>
                  <w:tcW w:w="1134" w:type="dxa"/>
                </w:tcPr>
                <w:p w14:paraId="202CE9EA" w14:textId="77777777" w:rsidR="0097316A" w:rsidRPr="00E20B1D" w:rsidRDefault="0097316A" w:rsidP="0097316A">
                  <w:pPr>
                    <w:widowControl w:val="0"/>
                    <w:rPr>
                      <w:rFonts w:ascii="Times New Roman" w:hAnsi="Times New Roman"/>
                      <w:lang w:val="en-GB" w:eastAsia="en-US"/>
                    </w:rPr>
                  </w:pPr>
                </w:p>
              </w:tc>
              <w:tc>
                <w:tcPr>
                  <w:tcW w:w="992" w:type="dxa"/>
                </w:tcPr>
                <w:p w14:paraId="761682F5" w14:textId="77777777" w:rsidR="0097316A" w:rsidRPr="00E20B1D" w:rsidRDefault="0097316A" w:rsidP="0097316A">
                  <w:pPr>
                    <w:widowControl w:val="0"/>
                    <w:rPr>
                      <w:rFonts w:ascii="Times New Roman" w:hAnsi="Times New Roman"/>
                      <w:lang w:val="en-GB" w:eastAsia="en-US"/>
                    </w:rPr>
                  </w:pPr>
                </w:p>
              </w:tc>
            </w:tr>
            <w:tr w:rsidR="0097316A" w:rsidRPr="00E20B1D" w14:paraId="02442967" w14:textId="77777777" w:rsidTr="0097316A">
              <w:tc>
                <w:tcPr>
                  <w:tcW w:w="2626" w:type="dxa"/>
                </w:tcPr>
                <w:p w14:paraId="2E568E36"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eastAsia="en-US"/>
                    </w:rPr>
                    <w:t>maximum aripi</w:t>
                  </w:r>
                  <w:r w:rsidRPr="00E20B1D">
                    <w:rPr>
                      <w:rFonts w:ascii="Times New Roman" w:hAnsi="Times New Roman"/>
                      <w:lang w:val="en-GB" w:eastAsia="en-US"/>
                    </w:rPr>
                    <w:t>prazole dose (mg/day)</w:t>
                  </w:r>
                </w:p>
              </w:tc>
              <w:tc>
                <w:tcPr>
                  <w:tcW w:w="4394" w:type="dxa"/>
                  <w:gridSpan w:val="3"/>
                </w:tcPr>
                <w:p w14:paraId="499A6FB4" w14:textId="77777777" w:rsidR="0097316A" w:rsidRPr="00E20B1D" w:rsidRDefault="0097316A" w:rsidP="0097316A">
                  <w:pPr>
                    <w:widowControl w:val="0"/>
                    <w:jc w:val="center"/>
                    <w:rPr>
                      <w:rFonts w:ascii="Times New Roman" w:hAnsi="Times New Roman"/>
                      <w:lang w:val="en-GB" w:eastAsia="en-US"/>
                    </w:rPr>
                  </w:pPr>
                  <w:r w:rsidRPr="00E20B1D">
                    <w:rPr>
                      <w:rFonts w:ascii="Times New Roman" w:hAnsi="Times New Roman"/>
                      <w:lang w:val="en-GB" w:eastAsia="en-US"/>
                    </w:rPr>
                    <w:t>NS for PM versus IM versus NM versus UM+gene dose 2.5</w:t>
                  </w:r>
                </w:p>
              </w:tc>
              <w:tc>
                <w:tcPr>
                  <w:tcW w:w="992" w:type="dxa"/>
                </w:tcPr>
                <w:p w14:paraId="44BC2E2C" w14:textId="77777777" w:rsidR="0097316A" w:rsidRPr="00E20B1D" w:rsidRDefault="0097316A" w:rsidP="0097316A">
                  <w:pPr>
                    <w:widowControl w:val="0"/>
                    <w:rPr>
                      <w:rFonts w:ascii="Times New Roman" w:hAnsi="Times New Roman"/>
                      <w:lang w:val="en-GB" w:eastAsia="en-US"/>
                    </w:rPr>
                  </w:pPr>
                </w:p>
              </w:tc>
            </w:tr>
            <w:tr w:rsidR="0097316A" w:rsidRPr="00304242" w14:paraId="4FF2483F" w14:textId="77777777" w:rsidTr="0097316A">
              <w:tc>
                <w:tcPr>
                  <w:tcW w:w="8012" w:type="dxa"/>
                  <w:gridSpan w:val="5"/>
                </w:tcPr>
                <w:p w14:paraId="0BF4F89D" w14:textId="77777777" w:rsidR="0097316A" w:rsidRPr="00E20B1D" w:rsidRDefault="0097316A" w:rsidP="0097316A">
                  <w:pPr>
                    <w:widowControl w:val="0"/>
                    <w:rPr>
                      <w:rFonts w:ascii="Times New Roman" w:hAnsi="Times New Roman"/>
                      <w:i/>
                      <w:lang w:val="en-GB" w:eastAsia="en-US"/>
                    </w:rPr>
                  </w:pPr>
                  <w:r w:rsidRPr="00E20B1D">
                    <w:rPr>
                      <w:rFonts w:ascii="Times New Roman" w:hAnsi="Times New Roman"/>
                      <w:i/>
                      <w:lang w:val="en-GB" w:eastAsia="en-US"/>
                    </w:rPr>
                    <w:t>Genotype and CYP2D6 inhibitor predicted phenotypes</w:t>
                  </w:r>
                </w:p>
              </w:tc>
            </w:tr>
            <w:tr w:rsidR="0097316A" w:rsidRPr="00E20B1D" w14:paraId="4894D507" w14:textId="77777777" w:rsidTr="0097316A">
              <w:tc>
                <w:tcPr>
                  <w:tcW w:w="2626" w:type="dxa"/>
                  <w:vMerge w:val="restart"/>
                </w:tcPr>
                <w:p w14:paraId="1CCA85F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rPr>
                    <w:t>side effects being the reason for discontinuation</w:t>
                  </w:r>
                </w:p>
              </w:tc>
              <w:tc>
                <w:tcPr>
                  <w:tcW w:w="1559" w:type="dxa"/>
                </w:tcPr>
                <w:p w14:paraId="20827DFF"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x 1.18 </w:t>
                  </w:r>
                </w:p>
              </w:tc>
              <w:tc>
                <w:tcPr>
                  <w:tcW w:w="1701" w:type="dxa"/>
                </w:tcPr>
                <w:p w14:paraId="49285FA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x 0.89 </w:t>
                  </w:r>
                </w:p>
              </w:tc>
              <w:tc>
                <w:tcPr>
                  <w:tcW w:w="1134" w:type="dxa"/>
                  <w:vMerge w:val="restart"/>
                </w:tcPr>
                <w:p w14:paraId="2CE95B9C" w14:textId="77777777" w:rsidR="0097316A" w:rsidRPr="00E20B1D" w:rsidRDefault="0097316A" w:rsidP="0097316A">
                  <w:pPr>
                    <w:widowControl w:val="0"/>
                    <w:rPr>
                      <w:rFonts w:ascii="Times New Roman" w:hAnsi="Times New Roman"/>
                      <w:lang w:val="en-GB" w:eastAsia="en-US"/>
                    </w:rPr>
                  </w:pPr>
                </w:p>
              </w:tc>
              <w:tc>
                <w:tcPr>
                  <w:tcW w:w="992" w:type="dxa"/>
                  <w:vMerge w:val="restart"/>
                </w:tcPr>
                <w:p w14:paraId="0F6C4B63"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57% </w:t>
                  </w:r>
                </w:p>
              </w:tc>
            </w:tr>
            <w:tr w:rsidR="0097316A" w:rsidRPr="00304242" w14:paraId="19898562" w14:textId="77777777" w:rsidTr="0097316A">
              <w:tc>
                <w:tcPr>
                  <w:tcW w:w="2626" w:type="dxa"/>
                  <w:vMerge/>
                </w:tcPr>
                <w:p w14:paraId="10BD5300" w14:textId="77777777" w:rsidR="0097316A" w:rsidRPr="00E20B1D" w:rsidRDefault="0097316A" w:rsidP="0097316A">
                  <w:pPr>
                    <w:widowControl w:val="0"/>
                    <w:rPr>
                      <w:rFonts w:ascii="Times New Roman" w:hAnsi="Times New Roman"/>
                      <w:lang w:val="en-GB"/>
                    </w:rPr>
                  </w:pPr>
                </w:p>
              </w:tc>
              <w:tc>
                <w:tcPr>
                  <w:tcW w:w="3260" w:type="dxa"/>
                  <w:gridSpan w:val="2"/>
                </w:tcPr>
                <w:p w14:paraId="4A25D83A" w14:textId="77777777" w:rsidR="0097316A" w:rsidRPr="00E20B1D" w:rsidRDefault="0097316A" w:rsidP="0097316A">
                  <w:pPr>
                    <w:jc w:val="center"/>
                    <w:rPr>
                      <w:rFonts w:ascii="Times New Roman" w:hAnsi="Times New Roman"/>
                      <w:lang w:val="en-US"/>
                    </w:rPr>
                  </w:pPr>
                  <w:r w:rsidRPr="00E20B1D">
                    <w:rPr>
                      <w:rFonts w:ascii="Times New Roman" w:hAnsi="Times New Roman"/>
                      <w:lang w:val="en-GB" w:eastAsia="en-US"/>
                    </w:rPr>
                    <w:t>S for PM versus IM versus NM</w:t>
                  </w:r>
                </w:p>
                <w:p w14:paraId="28E50FE0" w14:textId="77777777" w:rsidR="0097316A" w:rsidRPr="00E20B1D" w:rsidRDefault="0097316A" w:rsidP="0097316A">
                  <w:pPr>
                    <w:widowControl w:val="0"/>
                    <w:rPr>
                      <w:rFonts w:ascii="Times New Roman" w:hAnsi="Times New Roman"/>
                      <w:lang w:val="en-GB" w:eastAsia="en-US"/>
                    </w:rPr>
                  </w:pPr>
                </w:p>
              </w:tc>
              <w:tc>
                <w:tcPr>
                  <w:tcW w:w="1134" w:type="dxa"/>
                  <w:vMerge/>
                </w:tcPr>
                <w:p w14:paraId="769EBFF1" w14:textId="77777777" w:rsidR="0097316A" w:rsidRPr="00E20B1D" w:rsidRDefault="0097316A" w:rsidP="0097316A">
                  <w:pPr>
                    <w:widowControl w:val="0"/>
                    <w:rPr>
                      <w:rFonts w:ascii="Times New Roman" w:hAnsi="Times New Roman"/>
                      <w:lang w:val="en-GB" w:eastAsia="en-US"/>
                    </w:rPr>
                  </w:pPr>
                </w:p>
              </w:tc>
              <w:tc>
                <w:tcPr>
                  <w:tcW w:w="992" w:type="dxa"/>
                  <w:vMerge/>
                </w:tcPr>
                <w:p w14:paraId="433669E6" w14:textId="77777777" w:rsidR="0097316A" w:rsidRPr="00E20B1D" w:rsidRDefault="0097316A" w:rsidP="0097316A">
                  <w:pPr>
                    <w:widowControl w:val="0"/>
                    <w:rPr>
                      <w:rFonts w:ascii="Times New Roman" w:hAnsi="Times New Roman"/>
                      <w:lang w:val="en-GB" w:eastAsia="en-US"/>
                    </w:rPr>
                  </w:pPr>
                </w:p>
              </w:tc>
            </w:tr>
            <w:tr w:rsidR="0097316A" w:rsidRPr="00304242" w14:paraId="0120C727" w14:textId="77777777" w:rsidTr="0097316A">
              <w:tc>
                <w:tcPr>
                  <w:tcW w:w="2626" w:type="dxa"/>
                </w:tcPr>
                <w:p w14:paraId="4BCEB87F"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rPr>
                    <w:t>inefficacy being the reason for discontinuation</w:t>
                  </w:r>
                </w:p>
              </w:tc>
              <w:tc>
                <w:tcPr>
                  <w:tcW w:w="3260" w:type="dxa"/>
                  <w:gridSpan w:val="2"/>
                </w:tcPr>
                <w:p w14:paraId="5488CD4E" w14:textId="77777777" w:rsidR="0097316A" w:rsidRPr="00E20B1D" w:rsidRDefault="0097316A" w:rsidP="0097316A">
                  <w:pPr>
                    <w:widowControl w:val="0"/>
                    <w:jc w:val="center"/>
                    <w:rPr>
                      <w:rFonts w:ascii="Times New Roman" w:hAnsi="Times New Roman"/>
                      <w:lang w:val="en-US"/>
                    </w:rPr>
                  </w:pPr>
                  <w:r w:rsidRPr="00E20B1D">
                    <w:rPr>
                      <w:rFonts w:ascii="Times New Roman" w:hAnsi="Times New Roman"/>
                      <w:lang w:val="en-GB" w:eastAsia="en-US"/>
                    </w:rPr>
                    <w:t>NS for PM versus IM versus NM</w:t>
                  </w:r>
                </w:p>
                <w:p w14:paraId="1F391C21" w14:textId="77777777" w:rsidR="0097316A" w:rsidRPr="00E20B1D" w:rsidRDefault="0097316A" w:rsidP="0097316A">
                  <w:pPr>
                    <w:widowControl w:val="0"/>
                    <w:rPr>
                      <w:rFonts w:ascii="Times New Roman" w:hAnsi="Times New Roman"/>
                      <w:lang w:val="en-GB" w:eastAsia="en-US"/>
                    </w:rPr>
                  </w:pPr>
                </w:p>
              </w:tc>
              <w:tc>
                <w:tcPr>
                  <w:tcW w:w="1134" w:type="dxa"/>
                </w:tcPr>
                <w:p w14:paraId="6CF8DBF4" w14:textId="77777777" w:rsidR="0097316A" w:rsidRPr="00E20B1D" w:rsidRDefault="0097316A" w:rsidP="0097316A">
                  <w:pPr>
                    <w:widowControl w:val="0"/>
                    <w:rPr>
                      <w:rFonts w:ascii="Times New Roman" w:hAnsi="Times New Roman"/>
                      <w:lang w:val="en-GB" w:eastAsia="en-US"/>
                    </w:rPr>
                  </w:pPr>
                </w:p>
              </w:tc>
              <w:tc>
                <w:tcPr>
                  <w:tcW w:w="992" w:type="dxa"/>
                </w:tcPr>
                <w:p w14:paraId="221B01CD" w14:textId="77777777" w:rsidR="0097316A" w:rsidRPr="00E20B1D" w:rsidRDefault="0097316A" w:rsidP="0097316A">
                  <w:pPr>
                    <w:widowControl w:val="0"/>
                    <w:rPr>
                      <w:rFonts w:ascii="Times New Roman" w:hAnsi="Times New Roman"/>
                      <w:lang w:val="en-GB" w:eastAsia="en-US"/>
                    </w:rPr>
                  </w:pPr>
                </w:p>
              </w:tc>
            </w:tr>
            <w:tr w:rsidR="0097316A" w:rsidRPr="00304242" w14:paraId="62F1757C" w14:textId="77777777" w:rsidTr="0097316A">
              <w:trPr>
                <w:trHeight w:val="345"/>
              </w:trPr>
              <w:tc>
                <w:tcPr>
                  <w:tcW w:w="2626" w:type="dxa"/>
                  <w:vMerge w:val="restart"/>
                </w:tcPr>
                <w:p w14:paraId="6184E70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BMI percentile change</w:t>
                  </w:r>
                </w:p>
              </w:tc>
              <w:tc>
                <w:tcPr>
                  <w:tcW w:w="3260" w:type="dxa"/>
                  <w:gridSpan w:val="2"/>
                </w:tcPr>
                <w:p w14:paraId="42A0CD4B" w14:textId="77777777" w:rsidR="0097316A" w:rsidRPr="00E20B1D" w:rsidRDefault="0097316A" w:rsidP="0097316A">
                  <w:pPr>
                    <w:jc w:val="center"/>
                    <w:rPr>
                      <w:rFonts w:ascii="Times New Roman" w:hAnsi="Times New Roman"/>
                      <w:lang w:val="en-GB" w:eastAsia="en-US"/>
                    </w:rPr>
                  </w:pPr>
                  <w:r w:rsidRPr="00E20B1D">
                    <w:rPr>
                      <w:rFonts w:ascii="Times New Roman" w:hAnsi="Times New Roman"/>
                      <w:lang w:val="en-GB" w:eastAsia="en-US"/>
                    </w:rPr>
                    <w:t>NS for PM versus IM versus NM</w:t>
                  </w:r>
                </w:p>
              </w:tc>
              <w:tc>
                <w:tcPr>
                  <w:tcW w:w="1134" w:type="dxa"/>
                  <w:vMerge w:val="restart"/>
                </w:tcPr>
                <w:p w14:paraId="2DF086F2" w14:textId="77777777" w:rsidR="0097316A" w:rsidRPr="00E20B1D" w:rsidRDefault="0097316A" w:rsidP="0097316A">
                  <w:pPr>
                    <w:widowControl w:val="0"/>
                    <w:rPr>
                      <w:rFonts w:ascii="Times New Roman" w:hAnsi="Times New Roman"/>
                      <w:lang w:val="en-GB" w:eastAsia="en-US"/>
                    </w:rPr>
                  </w:pPr>
                </w:p>
              </w:tc>
              <w:tc>
                <w:tcPr>
                  <w:tcW w:w="992" w:type="dxa"/>
                  <w:vMerge w:val="restart"/>
                </w:tcPr>
                <w:p w14:paraId="7F75BD70" w14:textId="77777777" w:rsidR="0097316A" w:rsidRPr="00E20B1D" w:rsidRDefault="0097316A" w:rsidP="0097316A">
                  <w:pPr>
                    <w:widowControl w:val="0"/>
                    <w:rPr>
                      <w:rFonts w:ascii="Times New Roman" w:hAnsi="Times New Roman"/>
                      <w:lang w:val="en-GB" w:eastAsia="en-US"/>
                    </w:rPr>
                  </w:pPr>
                </w:p>
              </w:tc>
            </w:tr>
            <w:tr w:rsidR="0097316A" w:rsidRPr="00304242" w14:paraId="2D4B37F7" w14:textId="77777777" w:rsidTr="0097316A">
              <w:trPr>
                <w:trHeight w:val="345"/>
              </w:trPr>
              <w:tc>
                <w:tcPr>
                  <w:tcW w:w="2626" w:type="dxa"/>
                  <w:vMerge/>
                </w:tcPr>
                <w:p w14:paraId="6435035E" w14:textId="77777777" w:rsidR="0097316A" w:rsidRPr="00E20B1D" w:rsidRDefault="0097316A" w:rsidP="0097316A">
                  <w:pPr>
                    <w:widowControl w:val="0"/>
                    <w:rPr>
                      <w:rFonts w:ascii="Times New Roman" w:hAnsi="Times New Roman"/>
                      <w:lang w:val="en-GB" w:eastAsia="en-US"/>
                    </w:rPr>
                  </w:pPr>
                </w:p>
              </w:tc>
              <w:tc>
                <w:tcPr>
                  <w:tcW w:w="3260" w:type="dxa"/>
                  <w:gridSpan w:val="2"/>
                </w:tcPr>
                <w:p w14:paraId="60CF0783" w14:textId="77777777" w:rsidR="0097316A" w:rsidRPr="00E20B1D" w:rsidRDefault="0097316A" w:rsidP="0097316A">
                  <w:pPr>
                    <w:rPr>
                      <w:rFonts w:ascii="Times New Roman" w:hAnsi="Times New Roman"/>
                      <w:lang w:val="en-GB" w:eastAsia="en-US"/>
                    </w:rPr>
                  </w:pPr>
                  <w:r>
                    <w:rPr>
                      <w:rFonts w:ascii="Times New Roman" w:hAnsi="Times New Roman"/>
                      <w:lang w:val="en-GB" w:eastAsia="en-US"/>
                    </w:rPr>
                    <w:t>However, BMI per</w:t>
                  </w:r>
                  <w:r w:rsidRPr="00E20B1D">
                    <w:rPr>
                      <w:rFonts w:ascii="Times New Roman" w:hAnsi="Times New Roman"/>
                      <w:lang w:val="en-GB" w:eastAsia="en-US"/>
                    </w:rPr>
                    <w:t xml:space="preserve">centile change in-creased with the number of CYP2D6 inhibitors/substrates (S), suggesting that this increase was not due to the effect of these comedications on CYP2D6 activity, but on </w:t>
                  </w:r>
                  <w:r>
                    <w:rPr>
                      <w:rFonts w:ascii="Times New Roman" w:hAnsi="Times New Roman"/>
                      <w:lang w:val="en-GB" w:eastAsia="en-US"/>
                    </w:rPr>
                    <w:t>other effects of the CYP2D6 sub</w:t>
                  </w:r>
                  <w:r w:rsidRPr="00E20B1D">
                    <w:rPr>
                      <w:rFonts w:ascii="Times New Roman" w:hAnsi="Times New Roman"/>
                      <w:lang w:val="en-GB" w:eastAsia="en-US"/>
                    </w:rPr>
                    <w:t>strates.</w:t>
                  </w:r>
                </w:p>
              </w:tc>
              <w:tc>
                <w:tcPr>
                  <w:tcW w:w="1134" w:type="dxa"/>
                  <w:vMerge/>
                </w:tcPr>
                <w:p w14:paraId="016008AE" w14:textId="77777777" w:rsidR="0097316A" w:rsidRPr="00E20B1D" w:rsidRDefault="0097316A" w:rsidP="0097316A">
                  <w:pPr>
                    <w:widowControl w:val="0"/>
                    <w:rPr>
                      <w:rFonts w:ascii="Times New Roman" w:hAnsi="Times New Roman"/>
                      <w:lang w:val="en-GB" w:eastAsia="en-US"/>
                    </w:rPr>
                  </w:pPr>
                </w:p>
              </w:tc>
              <w:tc>
                <w:tcPr>
                  <w:tcW w:w="992" w:type="dxa"/>
                  <w:vMerge/>
                </w:tcPr>
                <w:p w14:paraId="5C39B7C0" w14:textId="77777777" w:rsidR="0097316A" w:rsidRPr="00E20B1D" w:rsidRDefault="0097316A" w:rsidP="0097316A">
                  <w:pPr>
                    <w:widowControl w:val="0"/>
                    <w:rPr>
                      <w:rFonts w:ascii="Times New Roman" w:hAnsi="Times New Roman"/>
                      <w:lang w:val="en-GB" w:eastAsia="en-US"/>
                    </w:rPr>
                  </w:pPr>
                </w:p>
              </w:tc>
            </w:tr>
            <w:tr w:rsidR="0097316A" w:rsidRPr="00304242" w14:paraId="2FC68173" w14:textId="77777777" w:rsidTr="0097316A">
              <w:tc>
                <w:tcPr>
                  <w:tcW w:w="2626" w:type="dxa"/>
                </w:tcPr>
                <w:p w14:paraId="39AEBD4C" w14:textId="77777777" w:rsidR="0097316A" w:rsidRPr="00E20B1D" w:rsidRDefault="0097316A" w:rsidP="0097316A">
                  <w:pPr>
                    <w:rPr>
                      <w:rFonts w:ascii="Times New Roman" w:hAnsi="Times New Roman"/>
                      <w:lang w:val="en-US"/>
                    </w:rPr>
                  </w:pPr>
                  <w:r>
                    <w:rPr>
                      <w:rFonts w:ascii="Times New Roman" w:hAnsi="Times New Roman"/>
                      <w:lang w:val="en-GB" w:eastAsia="en-US"/>
                    </w:rPr>
                    <w:t>maximum aripi</w:t>
                  </w:r>
                  <w:r w:rsidRPr="00E20B1D">
                    <w:rPr>
                      <w:rFonts w:ascii="Times New Roman" w:hAnsi="Times New Roman"/>
                      <w:lang w:val="en-GB" w:eastAsia="en-US"/>
                    </w:rPr>
                    <w:t>prazole dose (mg/day)</w:t>
                  </w:r>
                  <w:r w:rsidRPr="00E20B1D">
                    <w:rPr>
                      <w:rFonts w:ascii="Times New Roman" w:hAnsi="Times New Roman"/>
                      <w:lang w:val="en-US"/>
                    </w:rPr>
                    <w:t xml:space="preserve"> </w:t>
                  </w:r>
                </w:p>
              </w:tc>
              <w:tc>
                <w:tcPr>
                  <w:tcW w:w="4394" w:type="dxa"/>
                  <w:gridSpan w:val="3"/>
                </w:tcPr>
                <w:p w14:paraId="7FA0D9C8" w14:textId="77777777" w:rsidR="0097316A" w:rsidRPr="00E20B1D" w:rsidRDefault="0097316A" w:rsidP="0097316A">
                  <w:pPr>
                    <w:jc w:val="center"/>
                    <w:rPr>
                      <w:rFonts w:ascii="Times New Roman" w:hAnsi="Times New Roman"/>
                      <w:lang w:val="en-US"/>
                    </w:rPr>
                  </w:pPr>
                  <w:r w:rsidRPr="00E20B1D">
                    <w:rPr>
                      <w:rFonts w:ascii="Times New Roman" w:hAnsi="Times New Roman"/>
                      <w:lang w:val="en-GB" w:eastAsia="en-US"/>
                    </w:rPr>
                    <w:t>NS</w:t>
                  </w:r>
                  <w:r w:rsidRPr="00E20B1D">
                    <w:rPr>
                      <w:rFonts w:ascii="Times New Roman" w:hAnsi="Times New Roman"/>
                      <w:lang w:val="en-US"/>
                    </w:rPr>
                    <w:t xml:space="preserve"> </w:t>
                  </w:r>
                  <w:r w:rsidRPr="00E20B1D">
                    <w:rPr>
                      <w:rFonts w:ascii="Times New Roman" w:hAnsi="Times New Roman"/>
                      <w:lang w:val="en-GB" w:eastAsia="en-US"/>
                    </w:rPr>
                    <w:t>for PM versus IM versus NM versus UM+gene dose 2.5</w:t>
                  </w:r>
                </w:p>
                <w:p w14:paraId="58CFD14E" w14:textId="77777777" w:rsidR="0097316A" w:rsidRPr="00E20B1D" w:rsidRDefault="0097316A" w:rsidP="0097316A">
                  <w:pPr>
                    <w:widowControl w:val="0"/>
                    <w:jc w:val="center"/>
                    <w:rPr>
                      <w:rFonts w:ascii="Times New Roman" w:hAnsi="Times New Roman"/>
                      <w:lang w:val="en-GB" w:eastAsia="en-US"/>
                    </w:rPr>
                  </w:pPr>
                </w:p>
              </w:tc>
              <w:tc>
                <w:tcPr>
                  <w:tcW w:w="992" w:type="dxa"/>
                </w:tcPr>
                <w:p w14:paraId="379D7CB8" w14:textId="77777777" w:rsidR="0097316A" w:rsidRPr="00E20B1D" w:rsidRDefault="0097316A" w:rsidP="0097316A">
                  <w:pPr>
                    <w:widowControl w:val="0"/>
                    <w:rPr>
                      <w:rFonts w:ascii="Times New Roman" w:hAnsi="Times New Roman"/>
                      <w:lang w:val="en-GB" w:eastAsia="en-US"/>
                    </w:rPr>
                  </w:pPr>
                </w:p>
              </w:tc>
            </w:tr>
          </w:tbl>
          <w:p w14:paraId="6D60F41D" w14:textId="77777777" w:rsidR="0097316A" w:rsidRPr="00E20B1D" w:rsidRDefault="0097316A" w:rsidP="0097316A">
            <w:pPr>
              <w:widowControl w:val="0"/>
              <w:rPr>
                <w:rFonts w:ascii="Times New Roman" w:hAnsi="Times New Roman"/>
                <w:lang w:val="en-GB" w:eastAsia="en-US"/>
              </w:rPr>
            </w:pPr>
          </w:p>
          <w:p w14:paraId="3B81E67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 w:eastAsia="en-US"/>
              </w:rPr>
              <w:t>NOTE: Genotyping was performed for *2A, *3-*11, *14, *15, *17-*20, *40-*42, *44 and duplication. These are the most important gene variants in this population from the USA.</w:t>
            </w:r>
          </w:p>
        </w:tc>
        <w:tc>
          <w:tcPr>
            <w:tcW w:w="3260" w:type="dxa"/>
          </w:tcPr>
          <w:p w14:paraId="0173F6E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Authors’ conclusion:</w:t>
            </w:r>
          </w:p>
          <w:p w14:paraId="58D36C7B"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‘Phenoconverted CYP</w:t>
            </w:r>
            <w:r>
              <w:rPr>
                <w:rFonts w:ascii="Times New Roman" w:hAnsi="Times New Roman"/>
                <w:lang w:val="en-GB" w:eastAsia="en-US"/>
              </w:rPr>
              <w:t>2D6 metaboli-zer status is asso</w:t>
            </w:r>
            <w:r w:rsidRPr="00E20B1D">
              <w:rPr>
                <w:rFonts w:ascii="Times New Roman" w:hAnsi="Times New Roman"/>
                <w:lang w:val="en-GB" w:eastAsia="en-US"/>
              </w:rPr>
              <w:t>ciated with aripipra-zole discontinuation. In addition, dose</w:t>
            </w:r>
          </w:p>
          <w:p w14:paraId="41F59AD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adjustments based on CYP2D6 meta-bolizer status and co</w:t>
            </w:r>
            <w:r>
              <w:rPr>
                <w:rFonts w:ascii="Times New Roman" w:hAnsi="Times New Roman"/>
                <w:lang w:val="en-GB" w:eastAsia="en-US"/>
              </w:rPr>
              <w:t>ncomitant medi-cations could im</w:t>
            </w:r>
            <w:r w:rsidRPr="00E20B1D">
              <w:rPr>
                <w:rFonts w:ascii="Times New Roman" w:hAnsi="Times New Roman"/>
                <w:lang w:val="en-GB" w:eastAsia="en-US"/>
              </w:rPr>
              <w:t>pro</w:t>
            </w:r>
            <w:r>
              <w:rPr>
                <w:rFonts w:ascii="Times New Roman" w:hAnsi="Times New Roman"/>
                <w:lang w:val="en-GB" w:eastAsia="en-US"/>
              </w:rPr>
              <w:t>ve aripiprazole treatment outco</w:t>
            </w:r>
            <w:r w:rsidRPr="00E20B1D">
              <w:rPr>
                <w:rFonts w:ascii="Times New Roman" w:hAnsi="Times New Roman"/>
                <w:lang w:val="en-GB" w:eastAsia="en-US"/>
              </w:rPr>
              <w:t>mes.’</w:t>
            </w:r>
          </w:p>
          <w:p w14:paraId="06427F48" w14:textId="77777777" w:rsidR="0097316A" w:rsidRPr="00E20B1D" w:rsidRDefault="0097316A" w:rsidP="0097316A">
            <w:pPr>
              <w:widowControl w:val="0"/>
              <w:rPr>
                <w:rFonts w:ascii="Times New Roman" w:hAnsi="Times New Roman"/>
                <w:lang w:val="en-GB" w:eastAsia="en-US"/>
              </w:rPr>
            </w:pPr>
          </w:p>
          <w:p w14:paraId="401997B7" w14:textId="77777777" w:rsidR="0097316A" w:rsidRPr="00E20B1D" w:rsidRDefault="0097316A" w:rsidP="0097316A">
            <w:pPr>
              <w:widowControl w:val="0"/>
              <w:rPr>
                <w:rFonts w:ascii="Times New Roman" w:hAnsi="Times New Roman"/>
                <w:lang w:val="en-GB" w:eastAsia="en-US"/>
              </w:rPr>
            </w:pPr>
          </w:p>
          <w:p w14:paraId="30DE27EA" w14:textId="77777777" w:rsidR="0097316A" w:rsidRPr="00E20B1D" w:rsidRDefault="0097316A" w:rsidP="0097316A">
            <w:pPr>
              <w:widowControl w:val="0"/>
              <w:rPr>
                <w:rFonts w:ascii="Times New Roman" w:hAnsi="Times New Roman"/>
                <w:lang w:val="en-GB" w:eastAsia="en-US"/>
              </w:rPr>
            </w:pPr>
          </w:p>
          <w:p w14:paraId="55AE0D14" w14:textId="77777777" w:rsidR="0097316A" w:rsidRPr="00E20B1D" w:rsidRDefault="0097316A" w:rsidP="0097316A">
            <w:pPr>
              <w:widowControl w:val="0"/>
              <w:rPr>
                <w:rFonts w:ascii="Times New Roman" w:hAnsi="Times New Roman"/>
                <w:lang w:val="en-GB" w:eastAsia="en-US"/>
              </w:rPr>
            </w:pPr>
          </w:p>
          <w:p w14:paraId="1138A6A3" w14:textId="77777777" w:rsidR="0097316A" w:rsidRPr="00E20B1D" w:rsidRDefault="0097316A" w:rsidP="0097316A">
            <w:pPr>
              <w:widowControl w:val="0"/>
              <w:rPr>
                <w:rFonts w:ascii="Times New Roman" w:hAnsi="Times New Roman"/>
                <w:lang w:val="en-GB" w:eastAsia="en-US"/>
              </w:rPr>
            </w:pPr>
          </w:p>
          <w:p w14:paraId="455D840C" w14:textId="77777777" w:rsidR="0097316A" w:rsidRPr="00E20B1D" w:rsidRDefault="0097316A" w:rsidP="0097316A">
            <w:pPr>
              <w:widowControl w:val="0"/>
              <w:rPr>
                <w:rFonts w:ascii="Times New Roman" w:hAnsi="Times New Roman"/>
                <w:lang w:val="en-GB" w:eastAsia="en-US"/>
              </w:rPr>
            </w:pPr>
          </w:p>
          <w:p w14:paraId="2F9F891E" w14:textId="77777777" w:rsidR="0097316A" w:rsidRPr="00E20B1D" w:rsidRDefault="0097316A" w:rsidP="0097316A">
            <w:pPr>
              <w:widowControl w:val="0"/>
              <w:rPr>
                <w:rFonts w:ascii="Times New Roman" w:hAnsi="Times New Roman"/>
                <w:lang w:val="en-GB" w:eastAsia="en-US"/>
              </w:rPr>
            </w:pPr>
          </w:p>
          <w:p w14:paraId="165C05B0" w14:textId="77777777" w:rsidR="0097316A" w:rsidRPr="00E20B1D" w:rsidRDefault="0097316A" w:rsidP="0097316A">
            <w:pPr>
              <w:widowControl w:val="0"/>
              <w:rPr>
                <w:rFonts w:ascii="Times New Roman" w:hAnsi="Times New Roman"/>
                <w:lang w:val="en-GB" w:eastAsia="en-US"/>
              </w:rPr>
            </w:pPr>
          </w:p>
          <w:p w14:paraId="6352F6D8" w14:textId="77777777" w:rsidR="0097316A" w:rsidRPr="00E20B1D" w:rsidRDefault="0097316A" w:rsidP="0097316A">
            <w:pPr>
              <w:widowControl w:val="0"/>
              <w:rPr>
                <w:rFonts w:ascii="Times New Roman" w:hAnsi="Times New Roman"/>
                <w:lang w:val="en-GB" w:eastAsia="en-US"/>
              </w:rPr>
            </w:pPr>
          </w:p>
          <w:p w14:paraId="00D4A85F" w14:textId="77777777" w:rsidR="0097316A" w:rsidRPr="00E20B1D" w:rsidRDefault="0097316A" w:rsidP="0097316A">
            <w:pPr>
              <w:widowControl w:val="0"/>
              <w:rPr>
                <w:rFonts w:ascii="Times New Roman" w:hAnsi="Times New Roman"/>
                <w:lang w:val="en-GB" w:eastAsia="en-US"/>
              </w:rPr>
            </w:pPr>
          </w:p>
          <w:p w14:paraId="794BE733" w14:textId="77777777" w:rsidR="0097316A" w:rsidRPr="00E20B1D" w:rsidRDefault="0097316A" w:rsidP="0097316A">
            <w:pPr>
              <w:widowControl w:val="0"/>
              <w:rPr>
                <w:rFonts w:ascii="Times New Roman" w:hAnsi="Times New Roman"/>
                <w:lang w:val="en-GB" w:eastAsia="en-US"/>
              </w:rPr>
            </w:pPr>
          </w:p>
          <w:p w14:paraId="6FF1938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rPr>
              <w:t xml:space="preserve"> </w:t>
            </w:r>
          </w:p>
        </w:tc>
      </w:tr>
      <w:tr w:rsidR="0097316A" w:rsidRPr="00E20B1D" w14:paraId="24AE1446" w14:textId="77777777" w:rsidTr="0097316A">
        <w:tc>
          <w:tcPr>
            <w:tcW w:w="1980" w:type="dxa"/>
          </w:tcPr>
          <w:p w14:paraId="6EE23A47" w14:textId="77777777" w:rsidR="0097316A" w:rsidRPr="00E20B1D" w:rsidRDefault="0097316A" w:rsidP="0097316A">
            <w:pPr>
              <w:widowControl w:val="0"/>
              <w:rPr>
                <w:rFonts w:ascii="Times New Roman" w:hAnsi="Times New Roman"/>
                <w:b/>
              </w:rPr>
            </w:pPr>
            <w:r w:rsidRPr="00E20B1D">
              <w:rPr>
                <w:rFonts w:ascii="Times New Roman" w:hAnsi="Times New Roman"/>
                <w:b/>
              </w:rPr>
              <w:t>ref. 2</w:t>
            </w:r>
          </w:p>
          <w:p w14:paraId="77E2AFA0" w14:textId="77777777" w:rsidR="0097316A" w:rsidRPr="00E20B1D" w:rsidRDefault="0097316A" w:rsidP="0097316A">
            <w:pPr>
              <w:widowControl w:val="0"/>
              <w:rPr>
                <w:rFonts w:ascii="Times New Roman" w:hAnsi="Times New Roman"/>
              </w:rPr>
            </w:pPr>
            <w:r w:rsidRPr="00E20B1D">
              <w:rPr>
                <w:rFonts w:ascii="Times New Roman" w:hAnsi="Times New Roman"/>
              </w:rPr>
              <w:t xml:space="preserve">Koller D et al. </w:t>
            </w:r>
          </w:p>
          <w:p w14:paraId="4E78747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The effects of aripi-prazole and olanza-pine on pupillary light reflex and its relation</w:t>
            </w:r>
            <w:r>
              <w:rPr>
                <w:rFonts w:ascii="Times New Roman" w:hAnsi="Times New Roman"/>
                <w:lang w:val="en-GB"/>
              </w:rPr>
              <w:t>-</w:t>
            </w:r>
            <w:r w:rsidRPr="00E20B1D">
              <w:rPr>
                <w:rFonts w:ascii="Times New Roman" w:hAnsi="Times New Roman"/>
                <w:lang w:val="en-GB"/>
              </w:rPr>
              <w:t>ship with pharmaco</w:t>
            </w:r>
            <w:r>
              <w:rPr>
                <w:rFonts w:ascii="Times New Roman" w:hAnsi="Times New Roman"/>
                <w:lang w:val="en-GB"/>
              </w:rPr>
              <w:t>-</w:t>
            </w:r>
            <w:r w:rsidRPr="00E20B1D">
              <w:rPr>
                <w:rFonts w:ascii="Times New Roman" w:hAnsi="Times New Roman"/>
                <w:lang w:val="en-GB"/>
              </w:rPr>
              <w:t>genetics in a rando</w:t>
            </w:r>
            <w:r>
              <w:rPr>
                <w:rFonts w:ascii="Times New Roman" w:hAnsi="Times New Roman"/>
                <w:lang w:val="en-GB"/>
              </w:rPr>
              <w:t>-</w:t>
            </w:r>
            <w:r w:rsidRPr="00E20B1D">
              <w:rPr>
                <w:rFonts w:ascii="Times New Roman" w:hAnsi="Times New Roman"/>
                <w:lang w:val="en-GB"/>
              </w:rPr>
              <w:t xml:space="preserve">mized multiple-dose trial. </w:t>
            </w:r>
          </w:p>
          <w:p w14:paraId="7E184C32"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Br J Clin Pharmacol </w:t>
            </w:r>
          </w:p>
          <w:p w14:paraId="05301400"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2020;86:2051-62. </w:t>
            </w:r>
          </w:p>
          <w:p w14:paraId="207C04F7"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PMID: 32250470.</w:t>
            </w:r>
          </w:p>
          <w:p w14:paraId="50D73DB6" w14:textId="77777777" w:rsidR="0097316A" w:rsidRPr="00E20B1D" w:rsidRDefault="0097316A" w:rsidP="0097316A">
            <w:pPr>
              <w:widowControl w:val="0"/>
              <w:rPr>
                <w:rFonts w:ascii="Times New Roman" w:hAnsi="Times New Roman"/>
                <w:b/>
                <w:lang w:val="en-GB"/>
              </w:rPr>
            </w:pPr>
          </w:p>
          <w:p w14:paraId="6C6761FB"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and personal communication (supplementary files)</w:t>
            </w:r>
          </w:p>
          <w:p w14:paraId="5526C57B" w14:textId="77777777" w:rsidR="0097316A" w:rsidRPr="00E20B1D" w:rsidRDefault="0097316A" w:rsidP="0097316A">
            <w:pPr>
              <w:widowControl w:val="0"/>
              <w:rPr>
                <w:rFonts w:ascii="Times New Roman" w:hAnsi="Times New Roman"/>
                <w:lang w:val="en-GB"/>
              </w:rPr>
            </w:pPr>
          </w:p>
          <w:p w14:paraId="4B72DDB8" w14:textId="77777777" w:rsidR="0097316A" w:rsidRPr="00E20B1D" w:rsidRDefault="0097316A" w:rsidP="0097316A">
            <w:pPr>
              <w:rPr>
                <w:rFonts w:ascii="Times New Roman" w:hAnsi="Times New Roman"/>
                <w:b/>
                <w:bCs/>
                <w:lang w:val="en-US" w:eastAsia="en-US"/>
              </w:rPr>
            </w:pPr>
          </w:p>
        </w:tc>
        <w:tc>
          <w:tcPr>
            <w:tcW w:w="1417" w:type="dxa"/>
          </w:tcPr>
          <w:p w14:paraId="10B0B41D" w14:textId="77777777" w:rsidR="0097316A" w:rsidRPr="00E20B1D" w:rsidRDefault="0097316A"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E20B1D">
              <w:rPr>
                <w:rFonts w:ascii="Times New Roman" w:hAnsi="Times New Roman"/>
                <w:lang w:val="en-GB"/>
              </w:rPr>
              <w:t>3</w:t>
            </w:r>
          </w:p>
          <w:p w14:paraId="65FA6EF6" w14:textId="77777777" w:rsidR="0097316A" w:rsidRPr="00E20B1D" w:rsidRDefault="0097316A" w:rsidP="0097316A">
            <w:pPr>
              <w:widowControl w:val="0"/>
              <w:rPr>
                <w:rFonts w:ascii="Times New Roman" w:hAnsi="Times New Roman"/>
                <w:lang w:val="en-GB"/>
              </w:rPr>
            </w:pPr>
          </w:p>
          <w:p w14:paraId="537FB692" w14:textId="77777777" w:rsidR="0097316A" w:rsidRPr="00E20B1D" w:rsidRDefault="0097316A" w:rsidP="0097316A">
            <w:pPr>
              <w:widowControl w:val="0"/>
              <w:rPr>
                <w:rFonts w:ascii="Times New Roman" w:hAnsi="Times New Roman"/>
                <w:lang w:val="en-GB"/>
              </w:rPr>
            </w:pPr>
          </w:p>
          <w:p w14:paraId="658BEBC2" w14:textId="77777777" w:rsidR="0097316A" w:rsidRPr="00E20B1D" w:rsidRDefault="0097316A" w:rsidP="0097316A">
            <w:pPr>
              <w:widowControl w:val="0"/>
              <w:rPr>
                <w:rFonts w:ascii="Times New Roman" w:hAnsi="Times New Roman"/>
                <w:lang w:val="en-GB"/>
              </w:rPr>
            </w:pPr>
          </w:p>
          <w:p w14:paraId="43E060D2" w14:textId="77777777" w:rsidR="0097316A" w:rsidRPr="00E20B1D" w:rsidRDefault="0097316A" w:rsidP="0097316A">
            <w:pPr>
              <w:widowControl w:val="0"/>
              <w:rPr>
                <w:rFonts w:ascii="Times New Roman" w:hAnsi="Times New Roman"/>
                <w:lang w:val="en-GB"/>
              </w:rPr>
            </w:pPr>
          </w:p>
          <w:p w14:paraId="11EF2EFC" w14:textId="77777777" w:rsidR="0097316A" w:rsidRPr="00E20B1D" w:rsidRDefault="0097316A" w:rsidP="0097316A">
            <w:pPr>
              <w:widowControl w:val="0"/>
              <w:rPr>
                <w:rFonts w:ascii="Times New Roman" w:hAnsi="Times New Roman"/>
                <w:lang w:val="en-GB"/>
              </w:rPr>
            </w:pPr>
          </w:p>
          <w:p w14:paraId="1FEA3318" w14:textId="77777777" w:rsidR="0097316A" w:rsidRPr="00E20B1D" w:rsidRDefault="0097316A" w:rsidP="0097316A">
            <w:pPr>
              <w:widowControl w:val="0"/>
              <w:rPr>
                <w:rFonts w:ascii="Times New Roman" w:hAnsi="Times New Roman"/>
                <w:lang w:val="en-GB"/>
              </w:rPr>
            </w:pPr>
          </w:p>
          <w:p w14:paraId="76B6E660" w14:textId="77777777" w:rsidR="0097316A" w:rsidRPr="00E20B1D" w:rsidRDefault="0097316A" w:rsidP="0097316A">
            <w:pPr>
              <w:widowControl w:val="0"/>
              <w:rPr>
                <w:rFonts w:ascii="Times New Roman" w:hAnsi="Times New Roman"/>
                <w:lang w:val="en-GB"/>
              </w:rPr>
            </w:pPr>
          </w:p>
          <w:p w14:paraId="61B0D5BA" w14:textId="77777777" w:rsidR="0097316A" w:rsidRPr="00E20B1D" w:rsidRDefault="0097316A" w:rsidP="0097316A">
            <w:pPr>
              <w:widowControl w:val="0"/>
              <w:rPr>
                <w:rFonts w:ascii="Times New Roman" w:hAnsi="Times New Roman"/>
                <w:lang w:val="en-GB"/>
              </w:rPr>
            </w:pPr>
          </w:p>
          <w:p w14:paraId="58042D4A" w14:textId="77777777" w:rsidR="0097316A" w:rsidRPr="00E20B1D" w:rsidRDefault="0097316A" w:rsidP="0097316A">
            <w:pPr>
              <w:widowControl w:val="0"/>
              <w:rPr>
                <w:rFonts w:ascii="Times New Roman" w:hAnsi="Times New Roman"/>
                <w:lang w:val="en-GB"/>
              </w:rPr>
            </w:pPr>
          </w:p>
          <w:p w14:paraId="334A5F3A" w14:textId="77777777" w:rsidR="0097316A" w:rsidRPr="00E20B1D" w:rsidRDefault="0097316A" w:rsidP="0097316A">
            <w:pPr>
              <w:widowControl w:val="0"/>
              <w:rPr>
                <w:rFonts w:ascii="Times New Roman" w:hAnsi="Times New Roman"/>
                <w:lang w:val="en-GB"/>
              </w:rPr>
            </w:pPr>
          </w:p>
          <w:p w14:paraId="47340AC3" w14:textId="77777777" w:rsidR="0097316A" w:rsidRDefault="0097316A" w:rsidP="0097316A">
            <w:pPr>
              <w:widowControl w:val="0"/>
              <w:rPr>
                <w:rFonts w:ascii="Times New Roman" w:hAnsi="Times New Roman"/>
                <w:lang w:val="en-GB"/>
              </w:rPr>
            </w:pPr>
          </w:p>
          <w:p w14:paraId="328DBAC0" w14:textId="77777777" w:rsidR="0097316A" w:rsidRDefault="0097316A" w:rsidP="0097316A">
            <w:pPr>
              <w:widowControl w:val="0"/>
              <w:rPr>
                <w:rFonts w:ascii="Times New Roman" w:hAnsi="Times New Roman"/>
                <w:lang w:val="en-GB"/>
              </w:rPr>
            </w:pPr>
          </w:p>
          <w:p w14:paraId="02421E69" w14:textId="77777777" w:rsidR="0097316A" w:rsidRPr="00E20B1D" w:rsidRDefault="0097316A" w:rsidP="0097316A">
            <w:pPr>
              <w:widowControl w:val="0"/>
              <w:rPr>
                <w:rFonts w:ascii="Times New Roman" w:hAnsi="Times New Roman"/>
                <w:lang w:val="en-GB"/>
              </w:rPr>
            </w:pPr>
          </w:p>
          <w:p w14:paraId="3D9560A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IM: </w:t>
            </w:r>
            <w:r>
              <w:rPr>
                <w:rFonts w:ascii="Times New Roman" w:hAnsi="Times New Roman"/>
                <w:lang w:val="en-GB"/>
              </w:rPr>
              <w:t xml:space="preserve">Clinical Relevance </w:t>
            </w:r>
            <w:r>
              <w:rPr>
                <w:rFonts w:ascii="Times New Roman" w:hAnsi="Times New Roman"/>
                <w:lang w:val="en-GB"/>
              </w:rPr>
              <w:lastRenderedPageBreak/>
              <w:t xml:space="preserve">Score </w:t>
            </w:r>
            <w:r w:rsidRPr="00E20B1D">
              <w:rPr>
                <w:rFonts w:ascii="Times New Roman" w:hAnsi="Times New Roman"/>
                <w:lang w:val="en-GB"/>
              </w:rPr>
              <w:t>A</w:t>
            </w:r>
          </w:p>
          <w:p w14:paraId="26A9136D"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UM: </w:t>
            </w:r>
            <w:r>
              <w:rPr>
                <w:rFonts w:ascii="Times New Roman" w:hAnsi="Times New Roman"/>
                <w:lang w:val="en-GB"/>
              </w:rPr>
              <w:t xml:space="preserve">Clinical Relevance Score </w:t>
            </w:r>
            <w:r w:rsidRPr="00E20B1D">
              <w:rPr>
                <w:rFonts w:ascii="Times New Roman" w:hAnsi="Times New Roman"/>
                <w:lang w:val="en-GB"/>
              </w:rPr>
              <w:t>A</w:t>
            </w:r>
          </w:p>
          <w:p w14:paraId="3F5B0EA5" w14:textId="77777777" w:rsidR="0097316A" w:rsidRPr="00E20B1D" w:rsidRDefault="0097316A" w:rsidP="0097316A">
            <w:pPr>
              <w:widowControl w:val="0"/>
              <w:rPr>
                <w:rFonts w:ascii="Times New Roman" w:hAnsi="Times New Roman"/>
                <w:lang w:val="en-GB"/>
              </w:rPr>
            </w:pPr>
          </w:p>
          <w:p w14:paraId="234DA5D0" w14:textId="77777777" w:rsidR="0097316A" w:rsidRPr="00E20B1D" w:rsidRDefault="0097316A" w:rsidP="0097316A">
            <w:pPr>
              <w:widowControl w:val="0"/>
              <w:rPr>
                <w:rFonts w:ascii="Times New Roman" w:hAnsi="Times New Roman"/>
                <w:lang w:val="en-GB" w:eastAsia="en-US"/>
              </w:rPr>
            </w:pPr>
          </w:p>
        </w:tc>
        <w:tc>
          <w:tcPr>
            <w:tcW w:w="8222" w:type="dxa"/>
          </w:tcPr>
          <w:p w14:paraId="74DED62E"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lastRenderedPageBreak/>
              <w:t xml:space="preserve">24 healthy volunteers received aripiprazole 10 mg/day for 5 days. For aripiprazole, a period of 5 days is too short to reach steady state. </w:t>
            </w:r>
          </w:p>
          <w:p w14:paraId="23CB96B4"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Co-medication was excluded.</w:t>
            </w:r>
          </w:p>
          <w:p w14:paraId="546131C2"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Bonferroni correction was u</w:t>
            </w:r>
            <w:r>
              <w:rPr>
                <w:rFonts w:ascii="Times New Roman" w:hAnsi="Times New Roman"/>
                <w:lang w:val="en-GB"/>
              </w:rPr>
              <w:t>sed to correct for multiple com</w:t>
            </w:r>
            <w:r w:rsidRPr="00E20B1D">
              <w:rPr>
                <w:rFonts w:ascii="Times New Roman" w:hAnsi="Times New Roman"/>
                <w:lang w:val="en-GB"/>
              </w:rPr>
              <w:t xml:space="preserve">parisons. Multiple linear regression models were used to study factors related to all </w:t>
            </w:r>
            <w:r>
              <w:rPr>
                <w:rFonts w:ascii="Times New Roman" w:hAnsi="Times New Roman"/>
                <w:lang w:val="en-GB"/>
              </w:rPr>
              <w:t>pharmacokinetic dependent varia</w:t>
            </w:r>
            <w:r w:rsidRPr="00E20B1D">
              <w:rPr>
                <w:rFonts w:ascii="Times New Roman" w:hAnsi="Times New Roman"/>
                <w:lang w:val="en-GB"/>
              </w:rPr>
              <w:t>bles.</w:t>
            </w:r>
          </w:p>
          <w:p w14:paraId="2FBECC6C" w14:textId="77777777" w:rsidR="0097316A" w:rsidRPr="00E20B1D" w:rsidRDefault="0097316A" w:rsidP="0097316A">
            <w:pPr>
              <w:pStyle w:val="Tekstopmerking"/>
              <w:widowControl w:val="0"/>
              <w:rPr>
                <w:rFonts w:ascii="Times New Roman" w:hAnsi="Times New Roman"/>
                <w:lang w:val="en-GB"/>
              </w:rPr>
            </w:pPr>
          </w:p>
          <w:p w14:paraId="45B5291F" w14:textId="77777777" w:rsidR="0097316A" w:rsidRPr="00E20B1D" w:rsidRDefault="0097316A" w:rsidP="0097316A">
            <w:pPr>
              <w:pStyle w:val="Tekstopmerking"/>
              <w:widowControl w:val="0"/>
              <w:rPr>
                <w:rFonts w:ascii="Times New Roman" w:hAnsi="Times New Roman"/>
              </w:rPr>
            </w:pPr>
            <w:r w:rsidRPr="00E20B1D">
              <w:rPr>
                <w:rFonts w:ascii="Times New Roman" w:hAnsi="Times New Roman"/>
              </w:rPr>
              <w:t>Genotyping:</w:t>
            </w:r>
          </w:p>
          <w:p w14:paraId="51F75497" w14:textId="77777777" w:rsidR="0097316A" w:rsidRPr="00E20B1D" w:rsidRDefault="0097316A" w:rsidP="0097316A">
            <w:pPr>
              <w:pStyle w:val="Tekstopmerking"/>
              <w:widowControl w:val="0"/>
              <w:rPr>
                <w:rFonts w:ascii="Times New Roman" w:hAnsi="Times New Roman"/>
              </w:rPr>
            </w:pPr>
            <w:r w:rsidRPr="00E20B1D">
              <w:rPr>
                <w:rFonts w:ascii="Times New Roman" w:hAnsi="Times New Roman"/>
              </w:rPr>
              <w:t>- 16x NM</w:t>
            </w:r>
          </w:p>
          <w:p w14:paraId="187505E4" w14:textId="77777777" w:rsidR="0097316A" w:rsidRPr="00E20B1D" w:rsidRDefault="0097316A" w:rsidP="0097316A">
            <w:pPr>
              <w:pStyle w:val="Tekstopmerking"/>
              <w:widowControl w:val="0"/>
              <w:rPr>
                <w:rFonts w:ascii="Times New Roman" w:hAnsi="Times New Roman"/>
              </w:rPr>
            </w:pPr>
            <w:r w:rsidRPr="00E20B1D">
              <w:rPr>
                <w:rFonts w:ascii="Times New Roman" w:hAnsi="Times New Roman"/>
              </w:rPr>
              <w:t>- 6x IM</w:t>
            </w:r>
          </w:p>
          <w:p w14:paraId="5C6FB7EB" w14:textId="77777777" w:rsidR="0097316A" w:rsidRPr="00E20B1D" w:rsidRDefault="0097316A" w:rsidP="0097316A">
            <w:pPr>
              <w:pStyle w:val="Tekstopmerking"/>
              <w:widowControl w:val="0"/>
              <w:rPr>
                <w:rFonts w:ascii="Times New Roman" w:hAnsi="Times New Roman"/>
              </w:rPr>
            </w:pPr>
            <w:r w:rsidRPr="00E20B1D">
              <w:rPr>
                <w:rFonts w:ascii="Times New Roman" w:hAnsi="Times New Roman"/>
              </w:rPr>
              <w:t>- 2x UM or gene dose 2.5</w:t>
            </w:r>
          </w:p>
          <w:p w14:paraId="44EFA623" w14:textId="77777777" w:rsidR="0097316A" w:rsidRPr="00E20B1D" w:rsidRDefault="0097316A" w:rsidP="0097316A">
            <w:pPr>
              <w:pStyle w:val="Tekstopmerking"/>
              <w:widowControl w:val="0"/>
              <w:rPr>
                <w:rFonts w:ascii="Times New Roman" w:hAnsi="Times New Roman"/>
              </w:rPr>
            </w:pPr>
          </w:p>
          <w:p w14:paraId="38C5588B"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 xml:space="preserve">Results: </w:t>
            </w:r>
          </w:p>
          <w:tbl>
            <w:tblPr>
              <w:tblW w:w="0" w:type="auto"/>
              <w:tblLayout w:type="fixed"/>
              <w:tblLook w:val="04A0" w:firstRow="1" w:lastRow="0" w:firstColumn="1" w:lastColumn="0" w:noHBand="0" w:noVBand="1"/>
            </w:tblPr>
            <w:tblGrid>
              <w:gridCol w:w="1633"/>
              <w:gridCol w:w="3261"/>
              <w:gridCol w:w="1701"/>
              <w:gridCol w:w="1417"/>
            </w:tblGrid>
            <w:tr w:rsidR="0097316A" w:rsidRPr="00304242" w14:paraId="620B8ECF" w14:textId="77777777" w:rsidTr="0097316A">
              <w:tc>
                <w:tcPr>
                  <w:tcW w:w="8012" w:type="dxa"/>
                  <w:gridSpan w:val="4"/>
                </w:tcPr>
                <w:p w14:paraId="05E29F72"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AUC (in ng.h/mL) compared to NM:</w:t>
                  </w:r>
                </w:p>
              </w:tc>
            </w:tr>
            <w:tr w:rsidR="0097316A" w:rsidRPr="00E20B1D" w14:paraId="1D56F84F" w14:textId="77777777" w:rsidTr="0097316A">
              <w:tc>
                <w:tcPr>
                  <w:tcW w:w="1633" w:type="dxa"/>
                </w:tcPr>
                <w:p w14:paraId="70729674" w14:textId="77777777" w:rsidR="0097316A" w:rsidRPr="00E20B1D" w:rsidRDefault="0097316A" w:rsidP="0097316A">
                  <w:pPr>
                    <w:pStyle w:val="Tekstopmerking"/>
                    <w:widowControl w:val="0"/>
                    <w:rPr>
                      <w:rFonts w:ascii="Times New Roman" w:hAnsi="Times New Roman"/>
                      <w:lang w:val="en-GB"/>
                    </w:rPr>
                  </w:pPr>
                </w:p>
              </w:tc>
              <w:tc>
                <w:tcPr>
                  <w:tcW w:w="3261" w:type="dxa"/>
                </w:tcPr>
                <w:p w14:paraId="7702D89F"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IM</w:t>
                  </w:r>
                </w:p>
              </w:tc>
              <w:tc>
                <w:tcPr>
                  <w:tcW w:w="1701" w:type="dxa"/>
                </w:tcPr>
                <w:p w14:paraId="433D4EF6"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UM</w:t>
                  </w:r>
                </w:p>
              </w:tc>
              <w:tc>
                <w:tcPr>
                  <w:tcW w:w="1417" w:type="dxa"/>
                </w:tcPr>
                <w:p w14:paraId="220B0F4E"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value for NM</w:t>
                  </w:r>
                </w:p>
              </w:tc>
            </w:tr>
            <w:tr w:rsidR="0097316A" w:rsidRPr="00E20B1D" w14:paraId="087066C0" w14:textId="77777777" w:rsidTr="0097316A">
              <w:tc>
                <w:tcPr>
                  <w:tcW w:w="1633" w:type="dxa"/>
                </w:tcPr>
                <w:p w14:paraId="2C80A16D" w14:textId="77777777" w:rsidR="0097316A" w:rsidRPr="00E20B1D" w:rsidRDefault="0097316A" w:rsidP="0097316A">
                  <w:pPr>
                    <w:pStyle w:val="Tekstopmerking"/>
                    <w:widowControl w:val="0"/>
                    <w:rPr>
                      <w:rFonts w:ascii="Times New Roman" w:hAnsi="Times New Roman"/>
                      <w:lang w:val="en-GB"/>
                    </w:rPr>
                  </w:pPr>
                  <w:r>
                    <w:rPr>
                      <w:rFonts w:ascii="Times New Roman" w:hAnsi="Times New Roman"/>
                      <w:lang w:val="en-GB"/>
                    </w:rPr>
                    <w:t>aripiprazole + dehydroaripi</w:t>
                  </w:r>
                  <w:r w:rsidRPr="00E20B1D">
                    <w:rPr>
                      <w:rFonts w:ascii="Times New Roman" w:hAnsi="Times New Roman"/>
                      <w:lang w:val="en-GB"/>
                    </w:rPr>
                    <w:t>pra</w:t>
                  </w:r>
                  <w:r>
                    <w:rPr>
                      <w:rFonts w:ascii="Times New Roman" w:hAnsi="Times New Roman"/>
                      <w:lang w:val="en-GB"/>
                    </w:rPr>
                    <w:t>-</w:t>
                  </w:r>
                  <w:r w:rsidRPr="00E20B1D">
                    <w:rPr>
                      <w:rFonts w:ascii="Times New Roman" w:hAnsi="Times New Roman"/>
                      <w:lang w:val="en-GB"/>
                    </w:rPr>
                    <w:t xml:space="preserve">zole </w:t>
                  </w:r>
                </w:p>
              </w:tc>
              <w:tc>
                <w:tcPr>
                  <w:tcW w:w="3261" w:type="dxa"/>
                </w:tcPr>
                <w:p w14:paraId="5DBDAB50"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x 1.02 (NS)</w:t>
                  </w:r>
                </w:p>
              </w:tc>
              <w:tc>
                <w:tcPr>
                  <w:tcW w:w="1701" w:type="dxa"/>
                </w:tcPr>
                <w:p w14:paraId="5061F84C"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 xml:space="preserve">x 0.43 (NS) </w:t>
                  </w:r>
                </w:p>
              </w:tc>
              <w:tc>
                <w:tcPr>
                  <w:tcW w:w="1417" w:type="dxa"/>
                </w:tcPr>
                <w:p w14:paraId="597F6C73"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119309</w:t>
                  </w:r>
                </w:p>
              </w:tc>
            </w:tr>
            <w:tr w:rsidR="0097316A" w:rsidRPr="00E20B1D" w14:paraId="01513FE6" w14:textId="77777777" w:rsidTr="0097316A">
              <w:tc>
                <w:tcPr>
                  <w:tcW w:w="1633" w:type="dxa"/>
                  <w:vMerge w:val="restart"/>
                </w:tcPr>
                <w:p w14:paraId="5B228799"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aripiprazole</w:t>
                  </w:r>
                </w:p>
              </w:tc>
              <w:tc>
                <w:tcPr>
                  <w:tcW w:w="3261" w:type="dxa"/>
                </w:tcPr>
                <w:p w14:paraId="56B8ED18"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x 1.12 (NS)</w:t>
                  </w:r>
                </w:p>
              </w:tc>
              <w:tc>
                <w:tcPr>
                  <w:tcW w:w="1701" w:type="dxa"/>
                </w:tcPr>
                <w:p w14:paraId="0F6C9CDF" w14:textId="77777777" w:rsidR="0097316A" w:rsidRPr="00E20B1D" w:rsidRDefault="0097316A" w:rsidP="0097316A">
                  <w:pPr>
                    <w:rPr>
                      <w:rFonts w:ascii="Times New Roman" w:hAnsi="Times New Roman"/>
                    </w:rPr>
                  </w:pPr>
                  <w:r w:rsidRPr="00E20B1D">
                    <w:rPr>
                      <w:rFonts w:ascii="Times New Roman" w:hAnsi="Times New Roman"/>
                      <w:lang w:val="en-GB"/>
                    </w:rPr>
                    <w:t>x 0.30 (NS)</w:t>
                  </w:r>
                  <w:r w:rsidRPr="00E20B1D">
                    <w:rPr>
                      <w:rFonts w:ascii="Times New Roman" w:hAnsi="Times New Roman"/>
                    </w:rPr>
                    <w:t xml:space="preserve"> </w:t>
                  </w:r>
                </w:p>
              </w:tc>
              <w:tc>
                <w:tcPr>
                  <w:tcW w:w="1417" w:type="dxa"/>
                  <w:vMerge w:val="restart"/>
                </w:tcPr>
                <w:p w14:paraId="54CAC0BF"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79899</w:t>
                  </w:r>
                </w:p>
              </w:tc>
            </w:tr>
            <w:tr w:rsidR="0097316A" w:rsidRPr="00304242" w14:paraId="658E790A" w14:textId="77777777" w:rsidTr="0097316A">
              <w:tc>
                <w:tcPr>
                  <w:tcW w:w="1633" w:type="dxa"/>
                  <w:vMerge/>
                  <w:vAlign w:val="center"/>
                </w:tcPr>
                <w:p w14:paraId="250D0C3C" w14:textId="77777777" w:rsidR="0097316A" w:rsidRPr="00E20B1D" w:rsidRDefault="0097316A" w:rsidP="0097316A">
                  <w:pPr>
                    <w:pStyle w:val="Tekstopmerking"/>
                    <w:widowControl w:val="0"/>
                    <w:rPr>
                      <w:rFonts w:ascii="Times New Roman" w:hAnsi="Times New Roman"/>
                      <w:lang w:val="en-GB"/>
                    </w:rPr>
                  </w:pPr>
                </w:p>
              </w:tc>
              <w:tc>
                <w:tcPr>
                  <w:tcW w:w="4962" w:type="dxa"/>
                  <w:gridSpan w:val="2"/>
                </w:tcPr>
                <w:p w14:paraId="009B1DB0" w14:textId="77777777" w:rsidR="0097316A" w:rsidRPr="00E20B1D" w:rsidRDefault="0097316A" w:rsidP="0097316A">
                  <w:pPr>
                    <w:rPr>
                      <w:rFonts w:ascii="Times New Roman" w:hAnsi="Times New Roman"/>
                      <w:lang w:val="en-GB"/>
                    </w:rPr>
                  </w:pPr>
                  <w:r w:rsidRPr="00E20B1D">
                    <w:rPr>
                      <w:rFonts w:ascii="Times New Roman" w:hAnsi="Times New Roman"/>
                      <w:lang w:val="en-GB"/>
                    </w:rPr>
                    <w:t>S in multivariate analysis for IM versus NM versus UM</w:t>
                  </w:r>
                </w:p>
              </w:tc>
              <w:tc>
                <w:tcPr>
                  <w:tcW w:w="1417" w:type="dxa"/>
                  <w:vMerge/>
                </w:tcPr>
                <w:p w14:paraId="59CE9748" w14:textId="77777777" w:rsidR="0097316A" w:rsidRPr="00E20B1D" w:rsidRDefault="0097316A" w:rsidP="0097316A">
                  <w:pPr>
                    <w:pStyle w:val="Tekstopmerking"/>
                    <w:widowControl w:val="0"/>
                    <w:rPr>
                      <w:rFonts w:ascii="Times New Roman" w:hAnsi="Times New Roman"/>
                      <w:lang w:val="en-GB"/>
                    </w:rPr>
                  </w:pPr>
                </w:p>
              </w:tc>
            </w:tr>
            <w:tr w:rsidR="0097316A" w:rsidRPr="00E20B1D" w14:paraId="158C2729" w14:textId="77777777" w:rsidTr="0097316A">
              <w:trPr>
                <w:trHeight w:val="233"/>
              </w:trPr>
              <w:tc>
                <w:tcPr>
                  <w:tcW w:w="1633" w:type="dxa"/>
                  <w:vMerge w:val="restart"/>
                </w:tcPr>
                <w:p w14:paraId="25C65418"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 xml:space="preserve">dehydroaripi-prazole </w:t>
                  </w:r>
                </w:p>
              </w:tc>
              <w:tc>
                <w:tcPr>
                  <w:tcW w:w="3261" w:type="dxa"/>
                </w:tcPr>
                <w:p w14:paraId="4494DFEE"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x 0.82 (NS)</w:t>
                  </w:r>
                </w:p>
              </w:tc>
              <w:tc>
                <w:tcPr>
                  <w:tcW w:w="1701" w:type="dxa"/>
                </w:tcPr>
                <w:p w14:paraId="1E5F84AE"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 xml:space="preserve">x 0.68 (NS) </w:t>
                  </w:r>
                </w:p>
              </w:tc>
              <w:tc>
                <w:tcPr>
                  <w:tcW w:w="1417" w:type="dxa"/>
                  <w:vMerge w:val="restart"/>
                </w:tcPr>
                <w:p w14:paraId="5171CB2C"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39410</w:t>
                  </w:r>
                </w:p>
              </w:tc>
            </w:tr>
            <w:tr w:rsidR="0097316A" w:rsidRPr="00304242" w14:paraId="1440895D" w14:textId="77777777" w:rsidTr="0097316A">
              <w:trPr>
                <w:trHeight w:val="232"/>
              </w:trPr>
              <w:tc>
                <w:tcPr>
                  <w:tcW w:w="1633" w:type="dxa"/>
                  <w:vMerge/>
                </w:tcPr>
                <w:p w14:paraId="3CC71102" w14:textId="77777777" w:rsidR="0097316A" w:rsidRPr="00E20B1D" w:rsidRDefault="0097316A" w:rsidP="0097316A">
                  <w:pPr>
                    <w:pStyle w:val="Tekstopmerking"/>
                    <w:widowControl w:val="0"/>
                    <w:rPr>
                      <w:rFonts w:ascii="Times New Roman" w:hAnsi="Times New Roman"/>
                      <w:lang w:val="en-GB"/>
                    </w:rPr>
                  </w:pPr>
                </w:p>
              </w:tc>
              <w:tc>
                <w:tcPr>
                  <w:tcW w:w="4962" w:type="dxa"/>
                  <w:gridSpan w:val="2"/>
                </w:tcPr>
                <w:p w14:paraId="3BE44DA6"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NS in multivariate analysis for IM versus NM versus UM</w:t>
                  </w:r>
                </w:p>
              </w:tc>
              <w:tc>
                <w:tcPr>
                  <w:tcW w:w="1417" w:type="dxa"/>
                  <w:vMerge/>
                </w:tcPr>
                <w:p w14:paraId="40839D91" w14:textId="77777777" w:rsidR="0097316A" w:rsidRPr="00E20B1D" w:rsidRDefault="0097316A" w:rsidP="0097316A">
                  <w:pPr>
                    <w:pStyle w:val="Tekstopmerking"/>
                    <w:widowControl w:val="0"/>
                    <w:rPr>
                      <w:rFonts w:ascii="Times New Roman" w:hAnsi="Times New Roman"/>
                      <w:lang w:val="en-GB"/>
                    </w:rPr>
                  </w:pPr>
                </w:p>
              </w:tc>
            </w:tr>
          </w:tbl>
          <w:p w14:paraId="0AE2656B" w14:textId="77777777" w:rsidR="0097316A" w:rsidRPr="00E20B1D" w:rsidRDefault="0097316A" w:rsidP="0097316A">
            <w:pPr>
              <w:pStyle w:val="Tekstopmerking"/>
              <w:widowControl w:val="0"/>
              <w:rPr>
                <w:rFonts w:ascii="Times New Roman" w:hAnsi="Times New Roman"/>
                <w:lang w:val="en-GB"/>
              </w:rPr>
            </w:pPr>
          </w:p>
          <w:p w14:paraId="2A5968ED"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Note: Genotyping was for *3-*10, *14, *17, *29, *41, and gene multiplication. These a</w:t>
            </w:r>
            <w:r>
              <w:rPr>
                <w:rFonts w:ascii="Times New Roman" w:hAnsi="Times New Roman"/>
                <w:lang w:val="en-GB"/>
              </w:rPr>
              <w:t>re the most important gene vari</w:t>
            </w:r>
            <w:r w:rsidRPr="00E20B1D">
              <w:rPr>
                <w:rFonts w:ascii="Times New Roman" w:hAnsi="Times New Roman"/>
                <w:lang w:val="en-GB"/>
              </w:rPr>
              <w:t xml:space="preserve">ants in this Spanish population. </w:t>
            </w:r>
          </w:p>
          <w:p w14:paraId="431B28A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rPr>
              <w:t>*3, *6-*8, *14 and *17 were not in Hardy-Weinberg equi</w:t>
            </w:r>
            <w:r>
              <w:rPr>
                <w:rFonts w:ascii="Times New Roman" w:hAnsi="Times New Roman"/>
                <w:lang w:val="en-GB"/>
              </w:rPr>
              <w:t>libri</w:t>
            </w:r>
            <w:r w:rsidRPr="00E20B1D">
              <w:rPr>
                <w:rFonts w:ascii="Times New Roman" w:hAnsi="Times New Roman"/>
                <w:lang w:val="en-GB"/>
              </w:rPr>
              <w:t>um, which was due to the low frequencies of these variant alleles and the small sample size.</w:t>
            </w:r>
          </w:p>
        </w:tc>
        <w:tc>
          <w:tcPr>
            <w:tcW w:w="3260" w:type="dxa"/>
          </w:tcPr>
          <w:p w14:paraId="03F2B535" w14:textId="77777777" w:rsidR="0097316A" w:rsidRPr="00E20B1D" w:rsidRDefault="0097316A" w:rsidP="0097316A">
            <w:pPr>
              <w:widowControl w:val="0"/>
              <w:rPr>
                <w:rFonts w:ascii="Times New Roman" w:hAnsi="Times New Roman"/>
                <w:lang w:val="en-GB"/>
              </w:rPr>
            </w:pPr>
            <w:r>
              <w:rPr>
                <w:rFonts w:ascii="Times New Roman" w:hAnsi="Times New Roman"/>
                <w:lang w:val="en-GB"/>
              </w:rPr>
              <w:lastRenderedPageBreak/>
              <w:t>Author’s conclu</w:t>
            </w:r>
            <w:r w:rsidRPr="00E20B1D">
              <w:rPr>
                <w:rFonts w:ascii="Times New Roman" w:hAnsi="Times New Roman"/>
                <w:lang w:val="en-GB"/>
              </w:rPr>
              <w:t xml:space="preserve">sion: </w:t>
            </w:r>
          </w:p>
          <w:p w14:paraId="111E6A61" w14:textId="77777777" w:rsidR="0097316A" w:rsidRPr="00E20B1D" w:rsidRDefault="0097316A" w:rsidP="0097316A">
            <w:pPr>
              <w:widowControl w:val="0"/>
              <w:rPr>
                <w:rFonts w:ascii="Times New Roman" w:hAnsi="Times New Roman"/>
                <w:lang w:val="en-GB"/>
              </w:rPr>
            </w:pPr>
            <w:r>
              <w:rPr>
                <w:rFonts w:ascii="Times New Roman" w:hAnsi="Times New Roman"/>
                <w:lang w:val="en-GB"/>
              </w:rPr>
              <w:t>‘Aripiprazole, dehydro</w:t>
            </w:r>
            <w:r w:rsidRPr="00E20B1D">
              <w:rPr>
                <w:rFonts w:ascii="Times New Roman" w:hAnsi="Times New Roman"/>
                <w:lang w:val="en-GB"/>
              </w:rPr>
              <w:t>ari</w:t>
            </w:r>
            <w:r>
              <w:rPr>
                <w:rFonts w:ascii="Times New Roman" w:hAnsi="Times New Roman"/>
                <w:lang w:val="en-GB"/>
              </w:rPr>
              <w:t>piprazole and olanzapine pharmacokinetics were sig</w:t>
            </w:r>
            <w:r w:rsidRPr="00E20B1D">
              <w:rPr>
                <w:rFonts w:ascii="Times New Roman" w:hAnsi="Times New Roman"/>
                <w:lang w:val="en-GB"/>
              </w:rPr>
              <w:t xml:space="preserve">nificantly affected by polymorphisms in </w:t>
            </w:r>
            <w:r w:rsidRPr="00E034DB">
              <w:rPr>
                <w:rFonts w:ascii="Times New Roman" w:hAnsi="Times New Roman"/>
                <w:i/>
                <w:lang w:val="en-GB"/>
              </w:rPr>
              <w:t>CYP2D6</w:t>
            </w:r>
            <w:r w:rsidRPr="00E20B1D">
              <w:rPr>
                <w:rFonts w:ascii="Times New Roman" w:hAnsi="Times New Roman"/>
                <w:lang w:val="en-GB"/>
              </w:rPr>
              <w:t xml:space="preserve">, </w:t>
            </w:r>
            <w:r w:rsidRPr="00E034DB">
              <w:rPr>
                <w:rFonts w:ascii="Times New Roman" w:hAnsi="Times New Roman"/>
                <w:i/>
                <w:lang w:val="en-GB"/>
              </w:rPr>
              <w:t>CYP3A</w:t>
            </w:r>
            <w:r w:rsidRPr="00E20B1D">
              <w:rPr>
                <w:rFonts w:ascii="Times New Roman" w:hAnsi="Times New Roman"/>
                <w:lang w:val="en-GB"/>
              </w:rPr>
              <w:t xml:space="preserve">, </w:t>
            </w:r>
            <w:r w:rsidRPr="00E034DB">
              <w:rPr>
                <w:rFonts w:ascii="Times New Roman" w:hAnsi="Times New Roman"/>
                <w:i/>
                <w:lang w:val="en-GB"/>
              </w:rPr>
              <w:t>CYP1A2</w:t>
            </w:r>
            <w:r w:rsidRPr="00E20B1D">
              <w:rPr>
                <w:rFonts w:ascii="Times New Roman" w:hAnsi="Times New Roman"/>
                <w:lang w:val="en-GB"/>
              </w:rPr>
              <w:t xml:space="preserve">, </w:t>
            </w:r>
            <w:r w:rsidRPr="00E034DB">
              <w:rPr>
                <w:rFonts w:ascii="Times New Roman" w:hAnsi="Times New Roman"/>
                <w:i/>
                <w:lang w:val="en-GB"/>
              </w:rPr>
              <w:t>ABCB1</w:t>
            </w:r>
            <w:r w:rsidRPr="00E20B1D">
              <w:rPr>
                <w:rFonts w:ascii="Times New Roman" w:hAnsi="Times New Roman"/>
                <w:lang w:val="en-GB"/>
              </w:rPr>
              <w:t xml:space="preserve"> and </w:t>
            </w:r>
            <w:r w:rsidRPr="00E034DB">
              <w:rPr>
                <w:rFonts w:ascii="Times New Roman" w:hAnsi="Times New Roman"/>
                <w:i/>
                <w:lang w:val="en-GB"/>
              </w:rPr>
              <w:t>UGT1A1</w:t>
            </w:r>
            <w:r w:rsidRPr="00E20B1D">
              <w:rPr>
                <w:rFonts w:ascii="Times New Roman" w:hAnsi="Times New Roman"/>
                <w:lang w:val="en-GB"/>
              </w:rPr>
              <w:t xml:space="preserve"> genes.‘ </w:t>
            </w:r>
          </w:p>
          <w:p w14:paraId="56E3C096" w14:textId="77777777" w:rsidR="0097316A" w:rsidRDefault="0097316A" w:rsidP="0097316A">
            <w:pPr>
              <w:widowControl w:val="0"/>
              <w:rPr>
                <w:rFonts w:ascii="Times New Roman" w:hAnsi="Times New Roman"/>
                <w:lang w:val="en-GB" w:eastAsia="en-US"/>
              </w:rPr>
            </w:pPr>
          </w:p>
          <w:p w14:paraId="7A6020EA" w14:textId="77777777" w:rsidR="0097316A" w:rsidRDefault="0097316A" w:rsidP="0097316A">
            <w:pPr>
              <w:widowControl w:val="0"/>
              <w:rPr>
                <w:rFonts w:ascii="Times New Roman" w:hAnsi="Times New Roman"/>
                <w:lang w:val="en-GB" w:eastAsia="en-US"/>
              </w:rPr>
            </w:pPr>
          </w:p>
          <w:p w14:paraId="54DBBCD3" w14:textId="77777777" w:rsidR="0097316A" w:rsidRPr="00E20B1D" w:rsidRDefault="0097316A" w:rsidP="0097316A">
            <w:pPr>
              <w:widowControl w:val="0"/>
              <w:rPr>
                <w:rFonts w:ascii="Times New Roman" w:hAnsi="Times New Roman"/>
                <w:lang w:val="en-GB" w:eastAsia="en-US"/>
              </w:rPr>
            </w:pPr>
          </w:p>
          <w:p w14:paraId="0CE7C266" w14:textId="77777777" w:rsidR="0097316A" w:rsidRPr="00E20B1D" w:rsidRDefault="0097316A" w:rsidP="0097316A">
            <w:pPr>
              <w:widowControl w:val="0"/>
              <w:rPr>
                <w:rFonts w:ascii="Times New Roman" w:hAnsi="Times New Roman"/>
                <w:lang w:val="en-GB" w:eastAsia="en-US"/>
              </w:rPr>
            </w:pPr>
          </w:p>
          <w:p w14:paraId="32196B11" w14:textId="77777777" w:rsidR="0097316A" w:rsidRPr="00E20B1D" w:rsidRDefault="0097316A" w:rsidP="0097316A">
            <w:pPr>
              <w:widowControl w:val="0"/>
              <w:rPr>
                <w:rFonts w:ascii="Times New Roman" w:hAnsi="Times New Roman"/>
                <w:lang w:val="en-GB" w:eastAsia="en-US"/>
              </w:rPr>
            </w:pPr>
          </w:p>
          <w:p w14:paraId="142D44DE"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AUC aripiprazole + dehydroaripiprazole</w:t>
            </w:r>
            <w:r>
              <w:rPr>
                <w:rFonts w:ascii="Times New Roman" w:hAnsi="Times New Roman"/>
                <w:lang w:val="en-GB" w:eastAsia="en-US"/>
              </w:rPr>
              <w:t xml:space="preserve"> </w:t>
            </w:r>
            <w:r w:rsidRPr="00E20B1D">
              <w:rPr>
                <w:rFonts w:ascii="Times New Roman" w:hAnsi="Times New Roman"/>
                <w:lang w:val="en-GB" w:eastAsia="en-US"/>
              </w:rPr>
              <w:t>versus NM:</w:t>
            </w:r>
          </w:p>
          <w:p w14:paraId="27B7BC63"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IM:  102%</w:t>
            </w:r>
          </w:p>
          <w:p w14:paraId="4EC2DD3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UM: 43%  </w:t>
            </w:r>
          </w:p>
        </w:tc>
      </w:tr>
      <w:tr w:rsidR="0097316A" w:rsidRPr="00304242" w14:paraId="5762AE2D" w14:textId="77777777" w:rsidTr="0097316A">
        <w:tc>
          <w:tcPr>
            <w:tcW w:w="1980" w:type="dxa"/>
          </w:tcPr>
          <w:p w14:paraId="454C943A" w14:textId="77777777" w:rsidR="0097316A" w:rsidRPr="00E20B1D" w:rsidRDefault="0097316A" w:rsidP="0097316A">
            <w:pPr>
              <w:widowControl w:val="0"/>
              <w:rPr>
                <w:rFonts w:ascii="Times New Roman" w:hAnsi="Times New Roman"/>
                <w:lang w:eastAsia="en-US"/>
              </w:rPr>
            </w:pPr>
            <w:r w:rsidRPr="00E20B1D">
              <w:rPr>
                <w:rFonts w:ascii="Times New Roman" w:hAnsi="Times New Roman"/>
                <w:b/>
                <w:bCs/>
                <w:lang w:eastAsia="en-US"/>
              </w:rPr>
              <w:t>ref. 3</w:t>
            </w:r>
          </w:p>
          <w:p w14:paraId="25DF43E6" w14:textId="77777777" w:rsidR="0097316A" w:rsidRDefault="0097316A" w:rsidP="0097316A">
            <w:pPr>
              <w:widowControl w:val="0"/>
              <w:rPr>
                <w:rFonts w:ascii="Times New Roman" w:hAnsi="Times New Roman"/>
                <w:lang w:eastAsia="en-US"/>
              </w:rPr>
            </w:pPr>
            <w:r w:rsidRPr="00E20B1D">
              <w:rPr>
                <w:rFonts w:ascii="Times New Roman" w:hAnsi="Times New Roman"/>
                <w:lang w:eastAsia="en-US"/>
              </w:rPr>
              <w:t xml:space="preserve">Tveito M et al. </w:t>
            </w:r>
          </w:p>
          <w:p w14:paraId="013C855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Impact of age and </w:t>
            </w:r>
            <w:r w:rsidRPr="00620DDC">
              <w:rPr>
                <w:rFonts w:ascii="Times New Roman" w:hAnsi="Times New Roman"/>
                <w:i/>
                <w:lang w:val="en-GB" w:eastAsia="en-US"/>
              </w:rPr>
              <w:t>CYP2D6</w:t>
            </w:r>
            <w:r w:rsidRPr="00E20B1D">
              <w:rPr>
                <w:rFonts w:ascii="Times New Roman" w:hAnsi="Times New Roman"/>
                <w:lang w:val="en-GB" w:eastAsia="en-US"/>
              </w:rPr>
              <w:t xml:space="preserve"> g</w:t>
            </w:r>
            <w:r>
              <w:rPr>
                <w:rFonts w:ascii="Times New Roman" w:hAnsi="Times New Roman"/>
                <w:lang w:val="en-GB" w:eastAsia="en-US"/>
              </w:rPr>
              <w:t>enetics on exposure of aripiprazole and dehydroari</w:t>
            </w:r>
            <w:r w:rsidRPr="00E20B1D">
              <w:rPr>
                <w:rFonts w:ascii="Times New Roman" w:hAnsi="Times New Roman"/>
                <w:lang w:val="en-GB" w:eastAsia="en-US"/>
              </w:rPr>
              <w:t xml:space="preserve">piprazole in patients using long-acting injectable versus oral formulation: relevan-ce of poor and inter-mediate metabolizer status. </w:t>
            </w:r>
          </w:p>
          <w:p w14:paraId="09D3B8E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Eur J Clin Pharmacol 2020;76:41-9. </w:t>
            </w:r>
          </w:p>
          <w:p w14:paraId="1A68C05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PMID: 31637453.</w:t>
            </w:r>
          </w:p>
          <w:p w14:paraId="3FA7DA2E" w14:textId="77777777" w:rsidR="0097316A" w:rsidRPr="00E20B1D" w:rsidRDefault="0097316A" w:rsidP="0097316A">
            <w:pPr>
              <w:widowControl w:val="0"/>
              <w:rPr>
                <w:rFonts w:ascii="Times New Roman" w:hAnsi="Times New Roman"/>
                <w:lang w:val="en-GB" w:eastAsia="en-US"/>
              </w:rPr>
            </w:pPr>
          </w:p>
          <w:p w14:paraId="2569EF9E" w14:textId="77777777" w:rsidR="0097316A" w:rsidRPr="00E20B1D" w:rsidRDefault="0097316A" w:rsidP="0097316A">
            <w:pPr>
              <w:widowControl w:val="0"/>
              <w:rPr>
                <w:rFonts w:ascii="Times New Roman" w:hAnsi="Times New Roman"/>
                <w:lang w:val="en-GB" w:eastAsia="en-US"/>
              </w:rPr>
            </w:pPr>
          </w:p>
          <w:p w14:paraId="6C1A348C" w14:textId="77777777" w:rsidR="0097316A" w:rsidRPr="00E20B1D" w:rsidRDefault="0097316A" w:rsidP="0097316A">
            <w:pPr>
              <w:widowControl w:val="0"/>
              <w:rPr>
                <w:rFonts w:ascii="Times New Roman" w:hAnsi="Times New Roman"/>
                <w:lang w:val="en-GB" w:eastAsia="en-US"/>
              </w:rPr>
            </w:pPr>
          </w:p>
          <w:p w14:paraId="445EC8E2" w14:textId="77777777" w:rsidR="0097316A" w:rsidRPr="00E20B1D" w:rsidRDefault="0097316A" w:rsidP="0097316A">
            <w:pPr>
              <w:widowControl w:val="0"/>
              <w:rPr>
                <w:rFonts w:ascii="Times New Roman" w:hAnsi="Times New Roman"/>
                <w:lang w:val="en-GB" w:eastAsia="en-US"/>
              </w:rPr>
            </w:pPr>
          </w:p>
          <w:p w14:paraId="034D60D8" w14:textId="77777777" w:rsidR="0097316A" w:rsidRPr="00E20B1D" w:rsidRDefault="0097316A" w:rsidP="0097316A">
            <w:pPr>
              <w:widowControl w:val="0"/>
              <w:rPr>
                <w:rFonts w:ascii="Times New Roman" w:hAnsi="Times New Roman"/>
                <w:lang w:val="en-GB" w:eastAsia="en-US"/>
              </w:rPr>
            </w:pPr>
          </w:p>
          <w:p w14:paraId="4A88F0AC" w14:textId="77777777" w:rsidR="0097316A" w:rsidRPr="00E20B1D" w:rsidRDefault="0097316A" w:rsidP="0097316A">
            <w:pPr>
              <w:widowControl w:val="0"/>
              <w:rPr>
                <w:rFonts w:ascii="Times New Roman" w:hAnsi="Times New Roman"/>
                <w:lang w:val="en-GB" w:eastAsia="en-US"/>
              </w:rPr>
            </w:pPr>
          </w:p>
          <w:p w14:paraId="0285C4CA" w14:textId="77777777" w:rsidR="0097316A" w:rsidRPr="00E20B1D" w:rsidRDefault="0097316A" w:rsidP="0097316A">
            <w:pPr>
              <w:widowControl w:val="0"/>
              <w:rPr>
                <w:rFonts w:ascii="Times New Roman" w:hAnsi="Times New Roman"/>
                <w:lang w:val="en-GB" w:eastAsia="en-US"/>
              </w:rPr>
            </w:pPr>
          </w:p>
          <w:p w14:paraId="60DB3CBE" w14:textId="77777777" w:rsidR="0097316A" w:rsidRPr="00E20B1D" w:rsidRDefault="0097316A" w:rsidP="0097316A">
            <w:pPr>
              <w:widowControl w:val="0"/>
              <w:rPr>
                <w:rFonts w:ascii="Times New Roman" w:hAnsi="Times New Roman"/>
                <w:lang w:val="en-GB" w:eastAsia="en-US"/>
              </w:rPr>
            </w:pPr>
          </w:p>
          <w:p w14:paraId="55B62A2E" w14:textId="77777777" w:rsidR="0097316A" w:rsidRPr="00E20B1D" w:rsidRDefault="0097316A" w:rsidP="0097316A">
            <w:pPr>
              <w:rPr>
                <w:rFonts w:ascii="Times New Roman" w:hAnsi="Times New Roman"/>
                <w:b/>
                <w:bCs/>
                <w:lang w:val="en-GB"/>
              </w:rPr>
            </w:pPr>
          </w:p>
          <w:p w14:paraId="487CF96E" w14:textId="77777777" w:rsidR="0097316A" w:rsidRPr="00E20B1D" w:rsidRDefault="0097316A" w:rsidP="0097316A">
            <w:pPr>
              <w:rPr>
                <w:rFonts w:ascii="Times New Roman" w:hAnsi="Times New Roman"/>
                <w:b/>
                <w:bCs/>
                <w:lang w:val="en-GB"/>
              </w:rPr>
            </w:pPr>
          </w:p>
          <w:p w14:paraId="7D79DF2D" w14:textId="77777777" w:rsidR="0097316A" w:rsidRPr="00E20B1D" w:rsidRDefault="0097316A" w:rsidP="0097316A">
            <w:pPr>
              <w:rPr>
                <w:rFonts w:ascii="Times New Roman" w:hAnsi="Times New Roman"/>
                <w:b/>
                <w:bCs/>
                <w:lang w:val="en-GB"/>
              </w:rPr>
            </w:pPr>
          </w:p>
          <w:p w14:paraId="4773C8F8" w14:textId="77777777" w:rsidR="0097316A" w:rsidRPr="00E20B1D" w:rsidRDefault="0097316A" w:rsidP="0097316A">
            <w:pPr>
              <w:rPr>
                <w:rFonts w:ascii="Times New Roman" w:hAnsi="Times New Roman"/>
                <w:b/>
                <w:bCs/>
                <w:lang w:val="en-GB"/>
              </w:rPr>
            </w:pPr>
          </w:p>
          <w:p w14:paraId="3FF1A33E" w14:textId="77777777" w:rsidR="0097316A" w:rsidRPr="00E20B1D" w:rsidRDefault="0097316A" w:rsidP="0097316A">
            <w:pPr>
              <w:rPr>
                <w:rFonts w:ascii="Times New Roman" w:hAnsi="Times New Roman"/>
                <w:b/>
                <w:bCs/>
                <w:lang w:val="en-GB"/>
              </w:rPr>
            </w:pPr>
          </w:p>
          <w:p w14:paraId="34105080" w14:textId="77777777" w:rsidR="0097316A" w:rsidRPr="00E20B1D" w:rsidRDefault="0097316A" w:rsidP="0097316A">
            <w:pPr>
              <w:rPr>
                <w:rFonts w:ascii="Times New Roman" w:hAnsi="Times New Roman"/>
                <w:b/>
                <w:bCs/>
                <w:lang w:val="en-GB"/>
              </w:rPr>
            </w:pPr>
          </w:p>
          <w:p w14:paraId="70ED0335" w14:textId="77777777" w:rsidR="0097316A" w:rsidRPr="00E20B1D" w:rsidRDefault="0097316A" w:rsidP="0097316A">
            <w:pPr>
              <w:rPr>
                <w:rFonts w:ascii="Times New Roman" w:hAnsi="Times New Roman"/>
                <w:b/>
                <w:bCs/>
                <w:lang w:val="en-GB"/>
              </w:rPr>
            </w:pPr>
          </w:p>
          <w:p w14:paraId="4FA0F7BF" w14:textId="77777777" w:rsidR="0097316A" w:rsidRPr="00E20B1D" w:rsidRDefault="0097316A" w:rsidP="0097316A">
            <w:pPr>
              <w:rPr>
                <w:rFonts w:ascii="Times New Roman" w:hAnsi="Times New Roman"/>
                <w:b/>
                <w:bCs/>
                <w:lang w:val="en-GB"/>
              </w:rPr>
            </w:pPr>
          </w:p>
          <w:p w14:paraId="6D4D3F03" w14:textId="77777777" w:rsidR="0097316A" w:rsidRPr="00E20B1D" w:rsidRDefault="0097316A" w:rsidP="0097316A">
            <w:pPr>
              <w:rPr>
                <w:rFonts w:ascii="Times New Roman" w:hAnsi="Times New Roman"/>
                <w:b/>
                <w:bCs/>
                <w:lang w:val="en-GB"/>
              </w:rPr>
            </w:pPr>
          </w:p>
          <w:p w14:paraId="4777541E" w14:textId="77777777" w:rsidR="0097316A" w:rsidRPr="00E20B1D" w:rsidRDefault="0097316A" w:rsidP="0097316A">
            <w:pPr>
              <w:rPr>
                <w:rFonts w:ascii="Times New Roman" w:hAnsi="Times New Roman"/>
                <w:b/>
                <w:bCs/>
                <w:lang w:val="en-GB"/>
              </w:rPr>
            </w:pPr>
          </w:p>
          <w:p w14:paraId="47E2F0D1" w14:textId="77777777" w:rsidR="0097316A" w:rsidRPr="00E20B1D" w:rsidRDefault="0097316A" w:rsidP="0097316A">
            <w:pPr>
              <w:rPr>
                <w:rFonts w:ascii="Times New Roman" w:hAnsi="Times New Roman"/>
                <w:b/>
                <w:bCs/>
                <w:lang w:val="en-GB"/>
              </w:rPr>
            </w:pPr>
          </w:p>
          <w:p w14:paraId="683D6DAC" w14:textId="77777777" w:rsidR="0097316A" w:rsidRPr="00E20B1D" w:rsidRDefault="0097316A" w:rsidP="0097316A">
            <w:pPr>
              <w:rPr>
                <w:rFonts w:ascii="Times New Roman" w:hAnsi="Times New Roman"/>
                <w:b/>
                <w:bCs/>
                <w:lang w:val="en-GB"/>
              </w:rPr>
            </w:pPr>
          </w:p>
          <w:p w14:paraId="17A540F8" w14:textId="77777777" w:rsidR="0097316A" w:rsidRPr="00E20B1D" w:rsidRDefault="0097316A" w:rsidP="0097316A">
            <w:pPr>
              <w:rPr>
                <w:rFonts w:ascii="Times New Roman" w:hAnsi="Times New Roman"/>
                <w:b/>
                <w:bCs/>
                <w:lang w:val="en-GB"/>
              </w:rPr>
            </w:pPr>
          </w:p>
          <w:p w14:paraId="39BA29A2" w14:textId="77777777" w:rsidR="0097316A" w:rsidRPr="00E20B1D" w:rsidRDefault="0097316A" w:rsidP="0097316A">
            <w:pPr>
              <w:rPr>
                <w:rFonts w:ascii="Times New Roman" w:hAnsi="Times New Roman"/>
                <w:b/>
                <w:bCs/>
                <w:lang w:val="en-GB"/>
              </w:rPr>
            </w:pPr>
          </w:p>
          <w:p w14:paraId="35DC06E4" w14:textId="77777777" w:rsidR="0097316A" w:rsidRPr="00E20B1D" w:rsidRDefault="0097316A" w:rsidP="0097316A">
            <w:pPr>
              <w:rPr>
                <w:rFonts w:ascii="Times New Roman" w:hAnsi="Times New Roman"/>
                <w:b/>
                <w:bCs/>
                <w:lang w:val="en-GB"/>
              </w:rPr>
            </w:pPr>
          </w:p>
          <w:p w14:paraId="550126E7" w14:textId="77777777" w:rsidR="0097316A" w:rsidRPr="00E20B1D" w:rsidRDefault="0097316A" w:rsidP="0097316A">
            <w:pPr>
              <w:rPr>
                <w:rFonts w:ascii="Times New Roman" w:hAnsi="Times New Roman"/>
                <w:b/>
                <w:bCs/>
                <w:lang w:val="en-GB"/>
              </w:rPr>
            </w:pPr>
          </w:p>
          <w:p w14:paraId="283E5019" w14:textId="77777777" w:rsidR="0097316A" w:rsidRPr="00E20B1D" w:rsidRDefault="0097316A" w:rsidP="0097316A">
            <w:pPr>
              <w:rPr>
                <w:rFonts w:ascii="Times New Roman" w:hAnsi="Times New Roman"/>
                <w:b/>
                <w:bCs/>
                <w:lang w:val="en-GB"/>
              </w:rPr>
            </w:pPr>
          </w:p>
          <w:p w14:paraId="7993A34C" w14:textId="77777777" w:rsidR="0097316A" w:rsidRPr="00E20B1D" w:rsidRDefault="0097316A" w:rsidP="0097316A">
            <w:pPr>
              <w:rPr>
                <w:rFonts w:ascii="Times New Roman" w:hAnsi="Times New Roman"/>
                <w:b/>
                <w:bCs/>
                <w:lang w:val="en-GB"/>
              </w:rPr>
            </w:pPr>
          </w:p>
          <w:p w14:paraId="2FECA11B" w14:textId="77777777" w:rsidR="0097316A" w:rsidRPr="00E20B1D" w:rsidRDefault="0097316A" w:rsidP="0097316A">
            <w:pPr>
              <w:rPr>
                <w:rFonts w:ascii="Times New Roman" w:hAnsi="Times New Roman"/>
                <w:b/>
                <w:bCs/>
                <w:lang w:val="en-GB"/>
              </w:rPr>
            </w:pPr>
          </w:p>
          <w:p w14:paraId="23ED6473" w14:textId="77777777" w:rsidR="0097316A" w:rsidRPr="00E20B1D" w:rsidRDefault="0097316A" w:rsidP="0097316A">
            <w:pPr>
              <w:rPr>
                <w:rFonts w:ascii="Times New Roman" w:hAnsi="Times New Roman"/>
                <w:b/>
                <w:bCs/>
                <w:lang w:val="en-GB"/>
              </w:rPr>
            </w:pPr>
          </w:p>
          <w:p w14:paraId="653348DF" w14:textId="77777777" w:rsidR="0097316A" w:rsidRPr="00E20B1D" w:rsidRDefault="0097316A" w:rsidP="0097316A">
            <w:pPr>
              <w:rPr>
                <w:rFonts w:ascii="Times New Roman" w:hAnsi="Times New Roman"/>
                <w:b/>
                <w:bCs/>
                <w:lang w:val="en-GB"/>
              </w:rPr>
            </w:pPr>
          </w:p>
          <w:p w14:paraId="7B7F7C95" w14:textId="77777777" w:rsidR="0097316A" w:rsidRPr="00E20B1D" w:rsidRDefault="0097316A" w:rsidP="0097316A">
            <w:pPr>
              <w:rPr>
                <w:rFonts w:ascii="Times New Roman" w:hAnsi="Times New Roman"/>
                <w:b/>
                <w:bCs/>
                <w:lang w:val="en-GB"/>
              </w:rPr>
            </w:pPr>
          </w:p>
          <w:p w14:paraId="64DB5DB5" w14:textId="77777777" w:rsidR="0097316A" w:rsidRPr="00E20B1D" w:rsidRDefault="0097316A" w:rsidP="0097316A">
            <w:pPr>
              <w:rPr>
                <w:rFonts w:ascii="Times New Roman" w:hAnsi="Times New Roman"/>
                <w:b/>
                <w:bCs/>
                <w:lang w:val="en-GB"/>
              </w:rPr>
            </w:pPr>
          </w:p>
          <w:p w14:paraId="4EA6D314" w14:textId="77777777" w:rsidR="0097316A" w:rsidRPr="00E20B1D" w:rsidRDefault="0097316A" w:rsidP="0097316A">
            <w:pPr>
              <w:rPr>
                <w:rFonts w:ascii="Times New Roman" w:hAnsi="Times New Roman"/>
                <w:b/>
                <w:bCs/>
                <w:lang w:val="en-GB"/>
              </w:rPr>
            </w:pPr>
          </w:p>
          <w:p w14:paraId="70FC7670" w14:textId="77777777" w:rsidR="0097316A" w:rsidRPr="00E20B1D" w:rsidRDefault="0097316A" w:rsidP="0097316A">
            <w:pPr>
              <w:rPr>
                <w:rFonts w:ascii="Times New Roman" w:hAnsi="Times New Roman"/>
                <w:b/>
                <w:bCs/>
                <w:lang w:val="en-GB"/>
              </w:rPr>
            </w:pPr>
          </w:p>
          <w:p w14:paraId="20588E2A" w14:textId="77777777" w:rsidR="0097316A" w:rsidRPr="00E20B1D" w:rsidRDefault="0097316A" w:rsidP="0097316A">
            <w:pPr>
              <w:rPr>
                <w:rFonts w:ascii="Times New Roman" w:hAnsi="Times New Roman"/>
                <w:b/>
                <w:bCs/>
                <w:lang w:val="en-GB"/>
              </w:rPr>
            </w:pPr>
          </w:p>
          <w:p w14:paraId="0052B542" w14:textId="77777777" w:rsidR="0097316A" w:rsidRPr="00E20B1D" w:rsidRDefault="0097316A" w:rsidP="0097316A">
            <w:pPr>
              <w:rPr>
                <w:rFonts w:ascii="Times New Roman" w:hAnsi="Times New Roman"/>
                <w:b/>
                <w:bCs/>
                <w:lang w:val="en-GB"/>
              </w:rPr>
            </w:pPr>
          </w:p>
          <w:p w14:paraId="000049D8" w14:textId="77777777" w:rsidR="0097316A" w:rsidRPr="00E20B1D" w:rsidRDefault="0097316A" w:rsidP="0097316A">
            <w:pPr>
              <w:rPr>
                <w:rFonts w:ascii="Times New Roman" w:hAnsi="Times New Roman"/>
                <w:b/>
                <w:bCs/>
                <w:lang w:eastAsia="en-US"/>
              </w:rPr>
            </w:pPr>
          </w:p>
        </w:tc>
        <w:tc>
          <w:tcPr>
            <w:tcW w:w="1417" w:type="dxa"/>
          </w:tcPr>
          <w:p w14:paraId="261DA509"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rPr>
              <w:lastRenderedPageBreak/>
              <w:t xml:space="preserve">Level of evidence score: </w:t>
            </w:r>
            <w:r w:rsidRPr="00E20B1D">
              <w:rPr>
                <w:rFonts w:ascii="Times New Roman" w:hAnsi="Times New Roman"/>
                <w:lang w:val="en-GB" w:eastAsia="en-US"/>
              </w:rPr>
              <w:t>4</w:t>
            </w:r>
          </w:p>
          <w:p w14:paraId="5A5109A5" w14:textId="77777777" w:rsidR="0097316A" w:rsidRPr="00E20B1D" w:rsidRDefault="0097316A" w:rsidP="0097316A">
            <w:pPr>
              <w:widowControl w:val="0"/>
              <w:rPr>
                <w:rFonts w:ascii="Times New Roman" w:hAnsi="Times New Roman"/>
                <w:lang w:val="en-GB" w:eastAsia="en-US"/>
              </w:rPr>
            </w:pPr>
          </w:p>
          <w:p w14:paraId="71EBEC2F" w14:textId="77777777" w:rsidR="0097316A" w:rsidRPr="00E20B1D" w:rsidRDefault="0097316A" w:rsidP="0097316A">
            <w:pPr>
              <w:widowControl w:val="0"/>
              <w:rPr>
                <w:rFonts w:ascii="Times New Roman" w:hAnsi="Times New Roman"/>
                <w:lang w:val="en-GB" w:eastAsia="en-US"/>
              </w:rPr>
            </w:pPr>
          </w:p>
          <w:p w14:paraId="02D0C0D6" w14:textId="77777777" w:rsidR="0097316A" w:rsidRPr="00E20B1D" w:rsidRDefault="0097316A" w:rsidP="0097316A">
            <w:pPr>
              <w:widowControl w:val="0"/>
              <w:rPr>
                <w:rFonts w:ascii="Times New Roman" w:hAnsi="Times New Roman"/>
                <w:lang w:val="en-GB" w:eastAsia="en-US"/>
              </w:rPr>
            </w:pPr>
          </w:p>
          <w:p w14:paraId="1D828BAA" w14:textId="77777777" w:rsidR="0097316A" w:rsidRPr="00E20B1D" w:rsidRDefault="0097316A" w:rsidP="0097316A">
            <w:pPr>
              <w:widowControl w:val="0"/>
              <w:rPr>
                <w:rFonts w:ascii="Times New Roman" w:hAnsi="Times New Roman"/>
                <w:lang w:val="en-GB" w:eastAsia="en-US"/>
              </w:rPr>
            </w:pPr>
          </w:p>
          <w:p w14:paraId="3434BBE6" w14:textId="77777777" w:rsidR="0097316A" w:rsidRPr="00E20B1D" w:rsidRDefault="0097316A" w:rsidP="0097316A">
            <w:pPr>
              <w:widowControl w:val="0"/>
              <w:rPr>
                <w:rFonts w:ascii="Times New Roman" w:hAnsi="Times New Roman"/>
                <w:lang w:val="en-GB" w:eastAsia="en-US"/>
              </w:rPr>
            </w:pPr>
          </w:p>
          <w:p w14:paraId="66192771" w14:textId="77777777" w:rsidR="0097316A" w:rsidRPr="00E20B1D" w:rsidRDefault="0097316A" w:rsidP="0097316A">
            <w:pPr>
              <w:widowControl w:val="0"/>
              <w:rPr>
                <w:rFonts w:ascii="Times New Roman" w:hAnsi="Times New Roman"/>
                <w:lang w:val="en-GB" w:eastAsia="en-US"/>
              </w:rPr>
            </w:pPr>
          </w:p>
          <w:p w14:paraId="6E0AFF6D" w14:textId="77777777" w:rsidR="0097316A" w:rsidRPr="00E20B1D" w:rsidRDefault="0097316A" w:rsidP="0097316A">
            <w:pPr>
              <w:widowControl w:val="0"/>
              <w:rPr>
                <w:rFonts w:ascii="Times New Roman" w:hAnsi="Times New Roman"/>
                <w:lang w:val="en-GB" w:eastAsia="en-US"/>
              </w:rPr>
            </w:pPr>
          </w:p>
          <w:p w14:paraId="36F5EF96" w14:textId="77777777" w:rsidR="0097316A" w:rsidRPr="00E20B1D" w:rsidRDefault="0097316A" w:rsidP="0097316A">
            <w:pPr>
              <w:widowControl w:val="0"/>
              <w:rPr>
                <w:rFonts w:ascii="Times New Roman" w:hAnsi="Times New Roman"/>
                <w:lang w:val="en-GB" w:eastAsia="en-US"/>
              </w:rPr>
            </w:pPr>
          </w:p>
          <w:p w14:paraId="13F5120E" w14:textId="77777777" w:rsidR="0097316A" w:rsidRPr="00E20B1D" w:rsidRDefault="0097316A" w:rsidP="0097316A">
            <w:pPr>
              <w:widowControl w:val="0"/>
              <w:rPr>
                <w:rFonts w:ascii="Times New Roman" w:hAnsi="Times New Roman"/>
                <w:lang w:val="en-GB" w:eastAsia="en-US"/>
              </w:rPr>
            </w:pPr>
          </w:p>
          <w:p w14:paraId="3BC25E48" w14:textId="77777777" w:rsidR="0097316A" w:rsidRPr="00E20B1D" w:rsidRDefault="0097316A" w:rsidP="0097316A">
            <w:pPr>
              <w:widowControl w:val="0"/>
              <w:rPr>
                <w:rFonts w:ascii="Times New Roman" w:hAnsi="Times New Roman"/>
                <w:lang w:val="en-GB" w:eastAsia="en-US"/>
              </w:rPr>
            </w:pPr>
          </w:p>
          <w:p w14:paraId="2AA7B6AA" w14:textId="77777777" w:rsidR="0097316A" w:rsidRPr="00E20B1D" w:rsidRDefault="0097316A" w:rsidP="0097316A">
            <w:pPr>
              <w:widowControl w:val="0"/>
              <w:rPr>
                <w:rFonts w:ascii="Times New Roman" w:hAnsi="Times New Roman"/>
                <w:lang w:val="en-GB" w:eastAsia="en-US"/>
              </w:rPr>
            </w:pPr>
          </w:p>
          <w:p w14:paraId="7F176EAC" w14:textId="77777777" w:rsidR="0097316A" w:rsidRPr="00E20B1D" w:rsidRDefault="0097316A" w:rsidP="0097316A">
            <w:pPr>
              <w:widowControl w:val="0"/>
              <w:rPr>
                <w:rFonts w:ascii="Times New Roman" w:hAnsi="Times New Roman"/>
                <w:lang w:val="en-GB" w:eastAsia="en-US"/>
              </w:rPr>
            </w:pPr>
          </w:p>
          <w:p w14:paraId="40FDB14C" w14:textId="77777777" w:rsidR="0097316A" w:rsidRPr="00E20B1D" w:rsidRDefault="0097316A" w:rsidP="0097316A">
            <w:pPr>
              <w:widowControl w:val="0"/>
              <w:rPr>
                <w:rFonts w:ascii="Times New Roman" w:hAnsi="Times New Roman"/>
                <w:lang w:val="en-GB" w:eastAsia="en-US"/>
              </w:rPr>
            </w:pPr>
          </w:p>
          <w:p w14:paraId="5F879157" w14:textId="77777777" w:rsidR="0097316A" w:rsidRPr="00E20B1D" w:rsidRDefault="0097316A" w:rsidP="0097316A">
            <w:pPr>
              <w:widowControl w:val="0"/>
              <w:rPr>
                <w:rFonts w:ascii="Times New Roman" w:hAnsi="Times New Roman"/>
                <w:lang w:val="en-GB" w:eastAsia="en-US"/>
              </w:rPr>
            </w:pPr>
          </w:p>
          <w:p w14:paraId="6EDFA38C" w14:textId="77777777" w:rsidR="0097316A" w:rsidRPr="00E20B1D" w:rsidRDefault="0097316A" w:rsidP="0097316A">
            <w:pPr>
              <w:widowControl w:val="0"/>
              <w:rPr>
                <w:rFonts w:ascii="Times New Roman" w:hAnsi="Times New Roman"/>
                <w:lang w:val="en-GB" w:eastAsia="en-US"/>
              </w:rPr>
            </w:pPr>
          </w:p>
          <w:p w14:paraId="1492361C" w14:textId="77777777" w:rsidR="0097316A" w:rsidRPr="00E20B1D" w:rsidRDefault="0097316A" w:rsidP="0097316A">
            <w:pPr>
              <w:widowControl w:val="0"/>
              <w:rPr>
                <w:rFonts w:ascii="Times New Roman" w:hAnsi="Times New Roman"/>
                <w:lang w:val="en-GB" w:eastAsia="en-US"/>
              </w:rPr>
            </w:pPr>
          </w:p>
          <w:p w14:paraId="48329A93" w14:textId="77777777" w:rsidR="0097316A" w:rsidRPr="00E20B1D" w:rsidRDefault="0097316A" w:rsidP="0097316A">
            <w:pPr>
              <w:widowControl w:val="0"/>
              <w:rPr>
                <w:rFonts w:ascii="Times New Roman" w:hAnsi="Times New Roman"/>
                <w:lang w:val="en-GB" w:eastAsia="en-US"/>
              </w:rPr>
            </w:pPr>
          </w:p>
          <w:p w14:paraId="5860E167" w14:textId="77777777" w:rsidR="0097316A" w:rsidRPr="00E20B1D" w:rsidRDefault="0097316A" w:rsidP="0097316A">
            <w:pPr>
              <w:widowControl w:val="0"/>
              <w:rPr>
                <w:rFonts w:ascii="Times New Roman" w:hAnsi="Times New Roman"/>
                <w:lang w:val="en-GB" w:eastAsia="en-US"/>
              </w:rPr>
            </w:pPr>
          </w:p>
          <w:p w14:paraId="17B40AC1" w14:textId="77777777" w:rsidR="0097316A" w:rsidRPr="00E20B1D" w:rsidRDefault="0097316A" w:rsidP="0097316A">
            <w:pPr>
              <w:widowControl w:val="0"/>
              <w:rPr>
                <w:rFonts w:ascii="Times New Roman" w:hAnsi="Times New Roman"/>
                <w:lang w:val="en-GB" w:eastAsia="en-US"/>
              </w:rPr>
            </w:pPr>
          </w:p>
          <w:p w14:paraId="710D5BE3" w14:textId="77777777" w:rsidR="0097316A" w:rsidRDefault="0097316A" w:rsidP="0097316A">
            <w:pPr>
              <w:widowControl w:val="0"/>
              <w:rPr>
                <w:rFonts w:ascii="Times New Roman" w:hAnsi="Times New Roman"/>
                <w:lang w:val="en-GB" w:eastAsia="en-US"/>
              </w:rPr>
            </w:pPr>
          </w:p>
          <w:p w14:paraId="288B0223" w14:textId="77777777" w:rsidR="0097316A" w:rsidRDefault="0097316A" w:rsidP="0097316A">
            <w:pPr>
              <w:widowControl w:val="0"/>
              <w:rPr>
                <w:rFonts w:ascii="Times New Roman" w:hAnsi="Times New Roman"/>
                <w:lang w:val="en-GB" w:eastAsia="en-US"/>
              </w:rPr>
            </w:pPr>
          </w:p>
          <w:p w14:paraId="77DDB721" w14:textId="77777777" w:rsidR="0097316A" w:rsidRDefault="0097316A" w:rsidP="0097316A">
            <w:pPr>
              <w:widowControl w:val="0"/>
              <w:rPr>
                <w:rFonts w:ascii="Times New Roman" w:hAnsi="Times New Roman"/>
                <w:lang w:val="en-GB" w:eastAsia="en-US"/>
              </w:rPr>
            </w:pPr>
          </w:p>
          <w:p w14:paraId="0FC75298" w14:textId="77777777" w:rsidR="0097316A" w:rsidRDefault="0097316A" w:rsidP="0097316A">
            <w:pPr>
              <w:widowControl w:val="0"/>
              <w:rPr>
                <w:rFonts w:ascii="Times New Roman" w:hAnsi="Times New Roman"/>
                <w:lang w:val="en-GB" w:eastAsia="en-US"/>
              </w:rPr>
            </w:pPr>
          </w:p>
          <w:p w14:paraId="6CB85062" w14:textId="77777777" w:rsidR="0097316A" w:rsidRPr="00147FE0" w:rsidRDefault="0097316A" w:rsidP="0097316A">
            <w:pPr>
              <w:widowControl w:val="0"/>
              <w:rPr>
                <w:rFonts w:ascii="Times New Roman" w:hAnsi="Times New Roman"/>
                <w:sz w:val="16"/>
                <w:szCs w:val="16"/>
                <w:lang w:val="en-GB" w:eastAsia="en-US"/>
              </w:rPr>
            </w:pPr>
          </w:p>
          <w:p w14:paraId="75F09E28" w14:textId="77777777" w:rsidR="0097316A" w:rsidRPr="00147FE0" w:rsidRDefault="0097316A" w:rsidP="0097316A">
            <w:pPr>
              <w:widowControl w:val="0"/>
              <w:rPr>
                <w:rFonts w:ascii="Times New Roman" w:hAnsi="Times New Roman"/>
                <w:sz w:val="16"/>
                <w:szCs w:val="16"/>
                <w:lang w:val="en-GB" w:eastAsia="en-US"/>
              </w:rPr>
            </w:pPr>
          </w:p>
          <w:p w14:paraId="2AF06DB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PM: </w:t>
            </w:r>
            <w:r>
              <w:rPr>
                <w:rFonts w:ascii="Times New Roman" w:hAnsi="Times New Roman"/>
                <w:lang w:val="en-GB"/>
              </w:rPr>
              <w:t xml:space="preserve">Clinical Relevance Score </w:t>
            </w:r>
            <w:r w:rsidRPr="00E20B1D">
              <w:rPr>
                <w:rFonts w:ascii="Times New Roman" w:hAnsi="Times New Roman"/>
                <w:lang w:val="en-GB" w:eastAsia="en-US"/>
              </w:rPr>
              <w:t>A</w:t>
            </w:r>
          </w:p>
          <w:p w14:paraId="64AE4286" w14:textId="77777777" w:rsidR="0097316A" w:rsidRDefault="0097316A" w:rsidP="0097316A">
            <w:pPr>
              <w:widowControl w:val="0"/>
              <w:rPr>
                <w:rFonts w:ascii="Times New Roman" w:hAnsi="Times New Roman"/>
                <w:lang w:val="en-GB" w:eastAsia="en-US"/>
              </w:rPr>
            </w:pPr>
            <w:r>
              <w:rPr>
                <w:rFonts w:ascii="Times New Roman" w:hAnsi="Times New Roman"/>
                <w:lang w:val="en-GB" w:eastAsia="en-US"/>
              </w:rPr>
              <w:t xml:space="preserve">IM: </w:t>
            </w:r>
            <w:r>
              <w:rPr>
                <w:rFonts w:ascii="Times New Roman" w:hAnsi="Times New Roman"/>
                <w:lang w:val="en-GB"/>
              </w:rPr>
              <w:t xml:space="preserve">Clinical Relevance Score </w:t>
            </w:r>
            <w:r>
              <w:rPr>
                <w:rFonts w:ascii="Times New Roman" w:hAnsi="Times New Roman"/>
                <w:lang w:val="en-GB" w:eastAsia="en-US"/>
              </w:rPr>
              <w:t>A</w:t>
            </w:r>
          </w:p>
          <w:p w14:paraId="0C3AF33D" w14:textId="77777777" w:rsidR="0097316A" w:rsidRDefault="0097316A" w:rsidP="0097316A">
            <w:pPr>
              <w:widowControl w:val="0"/>
              <w:rPr>
                <w:rFonts w:ascii="Times New Roman" w:hAnsi="Times New Roman"/>
                <w:lang w:val="en-GB" w:eastAsia="en-US"/>
              </w:rPr>
            </w:pPr>
          </w:p>
          <w:p w14:paraId="4C92157F" w14:textId="77777777" w:rsidR="0097316A" w:rsidRDefault="0097316A" w:rsidP="0097316A">
            <w:pPr>
              <w:widowControl w:val="0"/>
              <w:rPr>
                <w:rFonts w:ascii="Times New Roman" w:hAnsi="Times New Roman"/>
                <w:lang w:val="en-GB" w:eastAsia="en-US"/>
              </w:rPr>
            </w:pPr>
          </w:p>
          <w:p w14:paraId="1B4F74AB" w14:textId="77777777" w:rsidR="0097316A" w:rsidRDefault="0097316A" w:rsidP="0097316A">
            <w:pPr>
              <w:widowControl w:val="0"/>
              <w:rPr>
                <w:rFonts w:ascii="Times New Roman" w:hAnsi="Times New Roman"/>
                <w:lang w:val="en-GB" w:eastAsia="en-US"/>
              </w:rPr>
            </w:pPr>
          </w:p>
          <w:p w14:paraId="523B7B31" w14:textId="77777777" w:rsidR="0097316A" w:rsidRDefault="0097316A" w:rsidP="0097316A">
            <w:pPr>
              <w:widowControl w:val="0"/>
              <w:rPr>
                <w:rFonts w:ascii="Times New Roman" w:hAnsi="Times New Roman"/>
                <w:lang w:val="en-GB" w:eastAsia="en-US"/>
              </w:rPr>
            </w:pPr>
          </w:p>
          <w:p w14:paraId="4EF1F40C" w14:textId="77777777" w:rsidR="0097316A" w:rsidRPr="00147FE0" w:rsidRDefault="0097316A" w:rsidP="0097316A">
            <w:pPr>
              <w:widowControl w:val="0"/>
              <w:rPr>
                <w:rFonts w:ascii="Times New Roman" w:hAnsi="Times New Roman"/>
                <w:sz w:val="24"/>
                <w:szCs w:val="24"/>
                <w:lang w:val="en-GB" w:eastAsia="en-US"/>
              </w:rPr>
            </w:pPr>
          </w:p>
          <w:p w14:paraId="332C43C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UM: </w:t>
            </w:r>
            <w:r>
              <w:rPr>
                <w:rFonts w:ascii="Times New Roman" w:hAnsi="Times New Roman"/>
                <w:lang w:val="en-GB"/>
              </w:rPr>
              <w:t xml:space="preserve">Clinical Relevance Score </w:t>
            </w:r>
            <w:r w:rsidRPr="00E20B1D">
              <w:rPr>
                <w:rFonts w:ascii="Times New Roman" w:hAnsi="Times New Roman"/>
                <w:lang w:val="en-GB" w:eastAsia="en-US"/>
              </w:rPr>
              <w:t>A</w:t>
            </w:r>
          </w:p>
          <w:p w14:paraId="44302352" w14:textId="77777777" w:rsidR="0097316A" w:rsidRPr="00E20B1D" w:rsidRDefault="0097316A" w:rsidP="0097316A">
            <w:pPr>
              <w:widowControl w:val="0"/>
              <w:rPr>
                <w:rFonts w:ascii="Times New Roman" w:hAnsi="Times New Roman"/>
                <w:lang w:val="en-GB" w:eastAsia="en-US"/>
              </w:rPr>
            </w:pPr>
          </w:p>
          <w:p w14:paraId="05C7E353" w14:textId="77777777" w:rsidR="0097316A" w:rsidRPr="00E20B1D" w:rsidRDefault="0097316A" w:rsidP="0097316A">
            <w:pPr>
              <w:widowControl w:val="0"/>
              <w:rPr>
                <w:rFonts w:ascii="Times New Roman" w:hAnsi="Times New Roman"/>
                <w:lang w:val="en-GB" w:eastAsia="en-US"/>
              </w:rPr>
            </w:pPr>
          </w:p>
          <w:p w14:paraId="60689528" w14:textId="77777777" w:rsidR="0097316A" w:rsidRPr="00E20B1D" w:rsidRDefault="0097316A" w:rsidP="0097316A">
            <w:pPr>
              <w:widowControl w:val="0"/>
              <w:rPr>
                <w:rFonts w:ascii="Times New Roman" w:hAnsi="Times New Roman"/>
                <w:lang w:val="en-GB" w:eastAsia="en-US"/>
              </w:rPr>
            </w:pPr>
          </w:p>
          <w:p w14:paraId="272F0D9A" w14:textId="77777777" w:rsidR="0097316A" w:rsidRPr="00E20B1D" w:rsidRDefault="0097316A" w:rsidP="0097316A">
            <w:pPr>
              <w:widowControl w:val="0"/>
              <w:rPr>
                <w:rFonts w:ascii="Times New Roman" w:hAnsi="Times New Roman"/>
                <w:lang w:val="en-GB" w:eastAsia="en-US"/>
              </w:rPr>
            </w:pPr>
          </w:p>
        </w:tc>
        <w:tc>
          <w:tcPr>
            <w:tcW w:w="8222" w:type="dxa"/>
          </w:tcPr>
          <w:p w14:paraId="5329A04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635 patients were treated with aripiprazole, 469 with oral aripiprazole and 166 with long-acting injectable aripiprazole. Routine therapeutic drug monitoring was performed. A mean of 2.2 measurements per p</w:t>
            </w:r>
            <w:r>
              <w:rPr>
                <w:rFonts w:ascii="Times New Roman" w:hAnsi="Times New Roman"/>
                <w:lang w:val="en-GB" w:eastAsia="en-US"/>
              </w:rPr>
              <w:t>atient was included. 74% of mea</w:t>
            </w:r>
            <w:r w:rsidRPr="00E20B1D">
              <w:rPr>
                <w:rFonts w:ascii="Times New Roman" w:hAnsi="Times New Roman"/>
                <w:lang w:val="en-GB" w:eastAsia="en-US"/>
              </w:rPr>
              <w:t>surements was after genotyping (70% for oral aripiprazole and 83% for</w:t>
            </w:r>
            <w:r w:rsidRPr="00E20B1D">
              <w:rPr>
                <w:rFonts w:ascii="Times New Roman" w:hAnsi="Times New Roman"/>
                <w:lang w:val="en-US"/>
              </w:rPr>
              <w:t xml:space="preserve"> </w:t>
            </w:r>
            <w:r w:rsidRPr="00E20B1D">
              <w:rPr>
                <w:rFonts w:ascii="Times New Roman" w:hAnsi="Times New Roman"/>
                <w:lang w:val="en-GB" w:eastAsia="en-US"/>
              </w:rPr>
              <w:t>long-acting injectable aripiprazole). A serum therapeutic window of aripiprazole+dehydroaripiprazole 200-1300 nmol/L (90-583 ng/ml) was used. 9.1% of concentra-tions measured was subthera</w:t>
            </w:r>
            <w:r>
              <w:rPr>
                <w:rFonts w:ascii="Times New Roman" w:hAnsi="Times New Roman"/>
                <w:lang w:val="en-GB" w:eastAsia="en-US"/>
              </w:rPr>
              <w:t>peutic (11.2% for oral aripipra</w:t>
            </w:r>
            <w:r w:rsidRPr="00E20B1D">
              <w:rPr>
                <w:rFonts w:ascii="Times New Roman" w:hAnsi="Times New Roman"/>
                <w:lang w:val="en-GB" w:eastAsia="en-US"/>
              </w:rPr>
              <w:t xml:space="preserve">zole and 4.0% for long-acting injectable aripiprazole) and 4.4% was supratherapeutic (5.3% for oral aripiprazole and 2.0% for long-acting injectable aripiprazole). </w:t>
            </w:r>
          </w:p>
          <w:p w14:paraId="7EF629F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The data in this study were from the same database as the patients in Jukic 2019, so the patient groups are very likely to be subsets of or at least overlapping with the patients in Jukic 2019.</w:t>
            </w:r>
          </w:p>
          <w:p w14:paraId="44B3E93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Patients with aripiprazole measurement below the limit of quantification were excluded. None of them were UM.</w:t>
            </w:r>
          </w:p>
          <w:p w14:paraId="4506440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Co-medication interacting with aripiprazole metabolism was excluded.</w:t>
            </w:r>
          </w:p>
          <w:p w14:paraId="1C6CE67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Multivariate model analysis, adjusting for sex, age, and blood sampling time, was used. Bonferroni correction was used to correct for multiple comparisons.</w:t>
            </w:r>
          </w:p>
          <w:p w14:paraId="18D11003" w14:textId="77777777" w:rsidR="0097316A" w:rsidRPr="00E20B1D" w:rsidRDefault="0097316A" w:rsidP="0097316A">
            <w:pPr>
              <w:widowControl w:val="0"/>
              <w:rPr>
                <w:rFonts w:ascii="Times New Roman" w:hAnsi="Times New Roman"/>
                <w:lang w:val="en-GB" w:eastAsia="en-US"/>
              </w:rPr>
            </w:pPr>
          </w:p>
          <w:p w14:paraId="275FF4D8" w14:textId="77777777" w:rsidR="0097316A" w:rsidRPr="00E20B1D" w:rsidRDefault="0097316A" w:rsidP="0097316A">
            <w:pPr>
              <w:widowControl w:val="0"/>
              <w:rPr>
                <w:rFonts w:ascii="Times New Roman" w:hAnsi="Times New Roman"/>
                <w:lang w:val="en-GB" w:eastAsia="en-US"/>
              </w:rPr>
            </w:pPr>
            <w:r w:rsidRPr="00E034DB">
              <w:rPr>
                <w:rFonts w:ascii="Times New Roman" w:hAnsi="Times New Roman"/>
                <w:i/>
                <w:lang w:val="en-GB" w:eastAsia="en-US"/>
              </w:rPr>
              <w:t>CYP2D6</w:t>
            </w:r>
            <w:r w:rsidRPr="00E20B1D">
              <w:rPr>
                <w:rFonts w:ascii="Times New Roman" w:hAnsi="Times New Roman"/>
                <w:lang w:val="en-GB" w:eastAsia="en-US"/>
              </w:rPr>
              <w:t xml:space="preserve"> genotyping:</w:t>
            </w:r>
          </w:p>
          <w:tbl>
            <w:tblPr>
              <w:tblW w:w="89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043"/>
              <w:gridCol w:w="4907"/>
            </w:tblGrid>
            <w:tr w:rsidR="0097316A" w:rsidRPr="00E20B1D" w14:paraId="4D561FC5" w14:textId="77777777" w:rsidTr="0097316A">
              <w:tc>
                <w:tcPr>
                  <w:tcW w:w="4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40CD53"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oral aripiprazole:</w:t>
                  </w:r>
                </w:p>
              </w:tc>
              <w:tc>
                <w:tcPr>
                  <w:tcW w:w="4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C11AE3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long-acting injectable aripiprazole:</w:t>
                  </w:r>
                </w:p>
              </w:tc>
            </w:tr>
            <w:tr w:rsidR="0097316A" w:rsidRPr="00E20B1D" w14:paraId="014612BF" w14:textId="77777777" w:rsidTr="0097316A">
              <w:tc>
                <w:tcPr>
                  <w:tcW w:w="4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C0D98A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- 384x NM+gene dose 1/0</w:t>
                  </w:r>
                </w:p>
              </w:tc>
              <w:tc>
                <w:tcPr>
                  <w:tcW w:w="4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A6924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- 137x NM+gene dose 1/0</w:t>
                  </w:r>
                </w:p>
              </w:tc>
            </w:tr>
            <w:tr w:rsidR="0097316A" w:rsidRPr="00304242" w14:paraId="4001C110" w14:textId="77777777" w:rsidTr="0097316A">
              <w:tc>
                <w:tcPr>
                  <w:tcW w:w="4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849ED45"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- 39x IM (only gene dose 0.25, 0.5 and 0.5/0.5)</w:t>
                  </w:r>
                </w:p>
              </w:tc>
              <w:tc>
                <w:tcPr>
                  <w:tcW w:w="4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7205FA3"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- 14x IM (only gene dose 0.25, 0.5 and 0.5/0.5)</w:t>
                  </w:r>
                </w:p>
              </w:tc>
            </w:tr>
            <w:tr w:rsidR="0097316A" w:rsidRPr="00304242" w14:paraId="21D5858B" w14:textId="77777777" w:rsidTr="0097316A">
              <w:tc>
                <w:tcPr>
                  <w:tcW w:w="4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E585C4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- 39x PM</w:t>
                  </w:r>
                </w:p>
              </w:tc>
              <w:tc>
                <w:tcPr>
                  <w:tcW w:w="4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ED8E4FD"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xml:space="preserve">- 7x PM </w:t>
                  </w:r>
                </w:p>
              </w:tc>
            </w:tr>
            <w:tr w:rsidR="0097316A" w:rsidRPr="00304242" w14:paraId="4FB71114" w14:textId="77777777" w:rsidTr="0097316A">
              <w:tc>
                <w:tcPr>
                  <w:tcW w:w="4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70F1DA"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- 7x UM</w:t>
                  </w:r>
                </w:p>
              </w:tc>
              <w:tc>
                <w:tcPr>
                  <w:tcW w:w="4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FAEF3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- 8x UM </w:t>
                  </w:r>
                </w:p>
              </w:tc>
            </w:tr>
          </w:tbl>
          <w:p w14:paraId="3D1703C8" w14:textId="77777777" w:rsidR="0097316A" w:rsidRPr="00E20B1D" w:rsidRDefault="0097316A" w:rsidP="0097316A">
            <w:pPr>
              <w:widowControl w:val="0"/>
              <w:rPr>
                <w:rFonts w:ascii="Times New Roman" w:hAnsi="Times New Roman"/>
                <w:lang w:val="en-GB" w:eastAsia="en-US"/>
              </w:rPr>
            </w:pPr>
          </w:p>
          <w:p w14:paraId="36F8EF7E"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Results:</w:t>
            </w:r>
          </w:p>
          <w:tbl>
            <w:tblPr>
              <w:tblW w:w="0" w:type="auto"/>
              <w:tblLayout w:type="fixed"/>
              <w:tblLook w:val="04A0" w:firstRow="1" w:lastRow="0" w:firstColumn="1" w:lastColumn="0" w:noHBand="0" w:noVBand="1"/>
            </w:tblPr>
            <w:tblGrid>
              <w:gridCol w:w="2767"/>
              <w:gridCol w:w="1134"/>
              <w:gridCol w:w="1134"/>
              <w:gridCol w:w="1276"/>
              <w:gridCol w:w="1701"/>
            </w:tblGrid>
            <w:tr w:rsidR="0097316A" w:rsidRPr="00304242" w14:paraId="6A68BBD7"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0708747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Results compared to NM+gene dose 1/0:</w:t>
                  </w:r>
                </w:p>
              </w:tc>
            </w:tr>
            <w:tr w:rsidR="0097316A" w:rsidRPr="00304242" w14:paraId="30C7951F" w14:textId="77777777" w:rsidTr="0097316A">
              <w:tblPrEx>
                <w:tblBorders>
                  <w:left w:val="single" w:sz="4" w:space="0" w:color="auto"/>
                  <w:right w:val="single" w:sz="4" w:space="0" w:color="auto"/>
                  <w:insideV w:val="single" w:sz="4" w:space="0" w:color="auto"/>
                </w:tblBorders>
              </w:tblPrEx>
              <w:tc>
                <w:tcPr>
                  <w:tcW w:w="2767" w:type="dxa"/>
                </w:tcPr>
                <w:p w14:paraId="4EFB134D" w14:textId="77777777" w:rsidR="0097316A" w:rsidRPr="00E20B1D" w:rsidRDefault="0097316A" w:rsidP="0097316A">
                  <w:pPr>
                    <w:widowControl w:val="0"/>
                    <w:rPr>
                      <w:rFonts w:ascii="Times New Roman" w:hAnsi="Times New Roman"/>
                      <w:lang w:val="en-GB" w:eastAsia="en-US"/>
                    </w:rPr>
                  </w:pPr>
                </w:p>
              </w:tc>
              <w:tc>
                <w:tcPr>
                  <w:tcW w:w="1134" w:type="dxa"/>
                  <w:hideMark/>
                </w:tcPr>
                <w:p w14:paraId="112055E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PM</w:t>
                  </w:r>
                </w:p>
              </w:tc>
              <w:tc>
                <w:tcPr>
                  <w:tcW w:w="1134" w:type="dxa"/>
                  <w:hideMark/>
                </w:tcPr>
                <w:p w14:paraId="208C4C1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IM</w:t>
                  </w:r>
                </w:p>
              </w:tc>
              <w:tc>
                <w:tcPr>
                  <w:tcW w:w="1276" w:type="dxa"/>
                  <w:hideMark/>
                </w:tcPr>
                <w:p w14:paraId="4150120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UM</w:t>
                  </w:r>
                </w:p>
              </w:tc>
              <w:tc>
                <w:tcPr>
                  <w:tcW w:w="1701" w:type="dxa"/>
                  <w:hideMark/>
                </w:tcPr>
                <w:p w14:paraId="37CF8FA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value for NM+ gene dose 1/0</w:t>
                  </w:r>
                </w:p>
              </w:tc>
            </w:tr>
            <w:tr w:rsidR="0097316A" w:rsidRPr="00E20B1D" w14:paraId="5AD26D6B"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73B0A5B8" w14:textId="77777777" w:rsidR="0097316A" w:rsidRPr="00E20B1D" w:rsidRDefault="0097316A" w:rsidP="0097316A">
                  <w:pPr>
                    <w:widowControl w:val="0"/>
                    <w:rPr>
                      <w:rFonts w:ascii="Times New Roman" w:hAnsi="Times New Roman"/>
                      <w:i/>
                      <w:lang w:val="en-GB" w:eastAsia="en-US"/>
                    </w:rPr>
                  </w:pPr>
                  <w:r w:rsidRPr="00E20B1D">
                    <w:rPr>
                      <w:rFonts w:ascii="Times New Roman" w:hAnsi="Times New Roman"/>
                      <w:i/>
                      <w:lang w:val="en-GB" w:eastAsia="en-US"/>
                    </w:rPr>
                    <w:t>Oral aripiprazole</w:t>
                  </w:r>
                </w:p>
              </w:tc>
            </w:tr>
            <w:tr w:rsidR="0097316A" w:rsidRPr="00E20B1D" w14:paraId="55D341AD"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hideMark/>
                </w:tcPr>
                <w:p w14:paraId="55BC792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daily dose </w:t>
                  </w:r>
                </w:p>
              </w:tc>
              <w:tc>
                <w:tcPr>
                  <w:tcW w:w="1134" w:type="dxa"/>
                  <w:hideMark/>
                </w:tcPr>
                <w:p w14:paraId="3A810B30" w14:textId="77777777" w:rsidR="0097316A" w:rsidRPr="00E20B1D" w:rsidRDefault="0097316A" w:rsidP="0097316A">
                  <w:pPr>
                    <w:rPr>
                      <w:rFonts w:ascii="Times New Roman" w:hAnsi="Times New Roman"/>
                    </w:rPr>
                  </w:pPr>
                  <w:r w:rsidRPr="00E20B1D">
                    <w:rPr>
                      <w:rFonts w:ascii="Times New Roman" w:hAnsi="Times New Roman"/>
                      <w:lang w:val="en-GB" w:eastAsia="en-US"/>
                    </w:rPr>
                    <w:t xml:space="preserve">NS </w:t>
                  </w:r>
                </w:p>
              </w:tc>
              <w:tc>
                <w:tcPr>
                  <w:tcW w:w="1134" w:type="dxa"/>
                </w:tcPr>
                <w:p w14:paraId="0396FC7E" w14:textId="77777777" w:rsidR="0097316A" w:rsidRPr="00E20B1D" w:rsidRDefault="0097316A" w:rsidP="0097316A">
                  <w:pPr>
                    <w:rPr>
                      <w:rFonts w:ascii="Times New Roman" w:hAnsi="Times New Roman"/>
                    </w:rPr>
                  </w:pPr>
                  <w:r w:rsidRPr="00E20B1D">
                    <w:rPr>
                      <w:rFonts w:ascii="Times New Roman" w:hAnsi="Times New Roman"/>
                    </w:rPr>
                    <w:t>NS</w:t>
                  </w:r>
                </w:p>
              </w:tc>
              <w:tc>
                <w:tcPr>
                  <w:tcW w:w="1276" w:type="dxa"/>
                </w:tcPr>
                <w:p w14:paraId="52612F43"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NS</w:t>
                  </w:r>
                </w:p>
              </w:tc>
              <w:tc>
                <w:tcPr>
                  <w:tcW w:w="1701" w:type="dxa"/>
                  <w:hideMark/>
                </w:tcPr>
                <w:p w14:paraId="755EEDB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13 mg </w:t>
                  </w:r>
                </w:p>
              </w:tc>
            </w:tr>
            <w:tr w:rsidR="0097316A" w:rsidRPr="00E20B1D" w14:paraId="4C4A89DE"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vMerge w:val="restart"/>
                </w:tcPr>
                <w:p w14:paraId="248B77C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dose-adjusted concentration aripiprazole+ dehydroaripi-prazole</w:t>
                  </w:r>
                </w:p>
              </w:tc>
              <w:tc>
                <w:tcPr>
                  <w:tcW w:w="1134" w:type="dxa"/>
                </w:tcPr>
                <w:p w14:paraId="157E85F4" w14:textId="77777777" w:rsidR="0097316A" w:rsidRPr="00E20B1D" w:rsidRDefault="0097316A" w:rsidP="0097316A">
                  <w:pPr>
                    <w:rPr>
                      <w:rFonts w:ascii="Times New Roman" w:hAnsi="Times New Roman"/>
                      <w:lang w:val="en-GB" w:eastAsia="en-US"/>
                    </w:rPr>
                  </w:pPr>
                  <w:r w:rsidRPr="00E20B1D">
                    <w:rPr>
                      <w:rFonts w:ascii="Times New Roman" w:hAnsi="Times New Roman"/>
                      <w:lang w:val="en-GB" w:eastAsia="en-US"/>
                    </w:rPr>
                    <w:t>x 1.45 (S)</w:t>
                  </w:r>
                </w:p>
              </w:tc>
              <w:tc>
                <w:tcPr>
                  <w:tcW w:w="1134" w:type="dxa"/>
                </w:tcPr>
                <w:p w14:paraId="31E59CC3" w14:textId="77777777" w:rsidR="0097316A" w:rsidRPr="00E20B1D" w:rsidRDefault="0097316A" w:rsidP="0097316A">
                  <w:pPr>
                    <w:rPr>
                      <w:rFonts w:ascii="Times New Roman" w:hAnsi="Times New Roman"/>
                    </w:rPr>
                  </w:pPr>
                  <w:r w:rsidRPr="00E20B1D">
                    <w:rPr>
                      <w:rFonts w:ascii="Times New Roman" w:hAnsi="Times New Roman"/>
                      <w:lang w:val="en-GB" w:eastAsia="en-US"/>
                    </w:rPr>
                    <w:t>x 1.45 (S)</w:t>
                  </w:r>
                  <w:r w:rsidRPr="00E20B1D">
                    <w:rPr>
                      <w:rFonts w:ascii="Times New Roman" w:hAnsi="Times New Roman"/>
                    </w:rPr>
                    <w:t xml:space="preserve"> </w:t>
                  </w:r>
                </w:p>
              </w:tc>
              <w:tc>
                <w:tcPr>
                  <w:tcW w:w="1276" w:type="dxa"/>
                </w:tcPr>
                <w:p w14:paraId="50BBA461" w14:textId="77777777" w:rsidR="0097316A" w:rsidRPr="00E20B1D" w:rsidRDefault="0097316A" w:rsidP="0097316A">
                  <w:pPr>
                    <w:rPr>
                      <w:rFonts w:ascii="Times New Roman" w:hAnsi="Times New Roman"/>
                      <w:lang w:val="en-GB" w:eastAsia="en-US"/>
                    </w:rPr>
                  </w:pPr>
                  <w:r w:rsidRPr="00E20B1D">
                    <w:rPr>
                      <w:rFonts w:ascii="Times New Roman" w:hAnsi="Times New Roman"/>
                      <w:lang w:val="en-GB" w:eastAsia="en-US"/>
                    </w:rPr>
                    <w:t>x 0.88 (NS)</w:t>
                  </w:r>
                  <w:r w:rsidRPr="00E20B1D">
                    <w:rPr>
                      <w:rFonts w:ascii="Times New Roman" w:hAnsi="Times New Roman"/>
                    </w:rPr>
                    <w:t xml:space="preserve"> </w:t>
                  </w:r>
                </w:p>
              </w:tc>
              <w:tc>
                <w:tcPr>
                  <w:tcW w:w="1701" w:type="dxa"/>
                  <w:vMerge w:val="restart"/>
                </w:tcPr>
                <w:p w14:paraId="499DF84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40 nmol/L per mg</w:t>
                  </w:r>
                </w:p>
              </w:tc>
            </w:tr>
            <w:tr w:rsidR="0097316A" w:rsidRPr="00304242" w14:paraId="1008911A"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vMerge/>
                </w:tcPr>
                <w:p w14:paraId="6297EDD3" w14:textId="77777777" w:rsidR="0097316A" w:rsidRPr="00E20B1D" w:rsidRDefault="0097316A" w:rsidP="0097316A">
                  <w:pPr>
                    <w:widowControl w:val="0"/>
                    <w:rPr>
                      <w:rFonts w:ascii="Times New Roman" w:hAnsi="Times New Roman"/>
                      <w:lang w:val="en-GB" w:eastAsia="en-US"/>
                    </w:rPr>
                  </w:pPr>
                </w:p>
              </w:tc>
              <w:tc>
                <w:tcPr>
                  <w:tcW w:w="3544" w:type="dxa"/>
                  <w:gridSpan w:val="3"/>
                </w:tcPr>
                <w:p w14:paraId="798BB23B" w14:textId="77777777" w:rsidR="0097316A" w:rsidRPr="00E20B1D" w:rsidRDefault="0097316A" w:rsidP="0097316A">
                  <w:pPr>
                    <w:rPr>
                      <w:rFonts w:ascii="Times New Roman" w:hAnsi="Times New Roman"/>
                      <w:lang w:val="en-GB" w:eastAsia="en-US"/>
                    </w:rPr>
                  </w:pPr>
                  <w:r w:rsidRPr="00E20B1D">
                    <w:rPr>
                      <w:rFonts w:ascii="Times New Roman" w:hAnsi="Times New Roman"/>
                      <w:lang w:val="en-GB" w:eastAsia="en-US"/>
                    </w:rPr>
                    <w:t xml:space="preserve">The </w:t>
                  </w:r>
                  <w:r w:rsidRPr="00E034DB">
                    <w:rPr>
                      <w:rFonts w:ascii="Times New Roman" w:hAnsi="Times New Roman"/>
                      <w:i/>
                      <w:lang w:val="en-GB" w:eastAsia="en-US"/>
                    </w:rPr>
                    <w:t>CYP2D6</w:t>
                  </w:r>
                  <w:r w:rsidRPr="00E20B1D">
                    <w:rPr>
                      <w:rFonts w:ascii="Times New Roman" w:hAnsi="Times New Roman"/>
                      <w:lang w:val="en-GB" w:eastAsia="en-US"/>
                    </w:rPr>
                    <w:t xml:space="preserve"> genotype explained 6.3% of the variation in the dose-adjusted concentration.</w:t>
                  </w:r>
                </w:p>
              </w:tc>
              <w:tc>
                <w:tcPr>
                  <w:tcW w:w="1701" w:type="dxa"/>
                  <w:vMerge/>
                </w:tcPr>
                <w:p w14:paraId="7F4187ED" w14:textId="77777777" w:rsidR="0097316A" w:rsidRPr="00E20B1D" w:rsidRDefault="0097316A" w:rsidP="0097316A">
                  <w:pPr>
                    <w:widowControl w:val="0"/>
                    <w:rPr>
                      <w:rFonts w:ascii="Times New Roman" w:hAnsi="Times New Roman"/>
                      <w:lang w:val="en-GB" w:eastAsia="en-US"/>
                    </w:rPr>
                  </w:pPr>
                </w:p>
              </w:tc>
            </w:tr>
            <w:tr w:rsidR="0097316A" w:rsidRPr="00E20B1D" w14:paraId="5498C48C"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vMerge w:val="restart"/>
                </w:tcPr>
                <w:p w14:paraId="33B34B9E"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dose-adjusted concentration </w:t>
                  </w:r>
                  <w:r w:rsidRPr="00E20B1D">
                    <w:rPr>
                      <w:rFonts w:ascii="Times New Roman" w:hAnsi="Times New Roman"/>
                      <w:lang w:val="en-GB" w:eastAsia="en-US"/>
                    </w:rPr>
                    <w:lastRenderedPageBreak/>
                    <w:t>aripiprazole</w:t>
                  </w:r>
                </w:p>
              </w:tc>
              <w:tc>
                <w:tcPr>
                  <w:tcW w:w="1134" w:type="dxa"/>
                </w:tcPr>
                <w:p w14:paraId="0068B695" w14:textId="77777777" w:rsidR="0097316A" w:rsidRPr="00E20B1D" w:rsidRDefault="0097316A" w:rsidP="0097316A">
                  <w:pPr>
                    <w:rPr>
                      <w:rFonts w:ascii="Times New Roman" w:hAnsi="Times New Roman"/>
                      <w:lang w:val="en-GB" w:eastAsia="en-US"/>
                    </w:rPr>
                  </w:pPr>
                  <w:r w:rsidRPr="00E20B1D">
                    <w:rPr>
                      <w:rFonts w:ascii="Times New Roman" w:hAnsi="Times New Roman"/>
                      <w:lang w:val="en-GB" w:eastAsia="en-US"/>
                    </w:rPr>
                    <w:lastRenderedPageBreak/>
                    <w:t>x 1.66 (S)</w:t>
                  </w:r>
                </w:p>
              </w:tc>
              <w:tc>
                <w:tcPr>
                  <w:tcW w:w="1134" w:type="dxa"/>
                </w:tcPr>
                <w:p w14:paraId="4C311EDC" w14:textId="77777777" w:rsidR="0097316A" w:rsidRPr="00E20B1D" w:rsidRDefault="0097316A" w:rsidP="0097316A">
                  <w:pPr>
                    <w:rPr>
                      <w:rFonts w:ascii="Times New Roman" w:hAnsi="Times New Roman"/>
                    </w:rPr>
                  </w:pPr>
                  <w:r w:rsidRPr="00E20B1D">
                    <w:rPr>
                      <w:rFonts w:ascii="Times New Roman" w:hAnsi="Times New Roman"/>
                      <w:lang w:val="en-GB" w:eastAsia="en-US"/>
                    </w:rPr>
                    <w:t>x 1.59 (S)</w:t>
                  </w:r>
                  <w:r w:rsidRPr="00E20B1D">
                    <w:rPr>
                      <w:rFonts w:ascii="Times New Roman" w:hAnsi="Times New Roman"/>
                      <w:lang w:val="en-GB"/>
                    </w:rPr>
                    <w:t xml:space="preserve"> </w:t>
                  </w:r>
                </w:p>
              </w:tc>
              <w:tc>
                <w:tcPr>
                  <w:tcW w:w="1276" w:type="dxa"/>
                </w:tcPr>
                <w:p w14:paraId="1379C8A0" w14:textId="77777777" w:rsidR="0097316A" w:rsidRPr="00E20B1D" w:rsidRDefault="0097316A" w:rsidP="0097316A">
                  <w:pPr>
                    <w:rPr>
                      <w:rFonts w:ascii="Times New Roman" w:hAnsi="Times New Roman"/>
                      <w:lang w:val="en-GB" w:eastAsia="en-US"/>
                    </w:rPr>
                  </w:pPr>
                  <w:r w:rsidRPr="00E20B1D">
                    <w:rPr>
                      <w:rFonts w:ascii="Times New Roman" w:hAnsi="Times New Roman"/>
                      <w:lang w:val="en-GB" w:eastAsia="en-US"/>
                    </w:rPr>
                    <w:t>x 0.86 (NS)</w:t>
                  </w:r>
                  <w:r w:rsidRPr="00E20B1D">
                    <w:rPr>
                      <w:rFonts w:ascii="Times New Roman" w:hAnsi="Times New Roman"/>
                      <w:lang w:val="en-GB"/>
                    </w:rPr>
                    <w:t xml:space="preserve"> </w:t>
                  </w:r>
                </w:p>
              </w:tc>
              <w:tc>
                <w:tcPr>
                  <w:tcW w:w="1701" w:type="dxa"/>
                  <w:vMerge w:val="restart"/>
                </w:tcPr>
                <w:p w14:paraId="421256C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29 nmol/L per mg</w:t>
                  </w:r>
                </w:p>
              </w:tc>
            </w:tr>
            <w:tr w:rsidR="0097316A" w:rsidRPr="00304242" w14:paraId="4E427B27"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vMerge/>
                </w:tcPr>
                <w:p w14:paraId="03B9130B" w14:textId="77777777" w:rsidR="0097316A" w:rsidRPr="00E20B1D" w:rsidRDefault="0097316A" w:rsidP="0097316A">
                  <w:pPr>
                    <w:widowControl w:val="0"/>
                    <w:rPr>
                      <w:rFonts w:ascii="Times New Roman" w:hAnsi="Times New Roman"/>
                      <w:lang w:val="en-GB" w:eastAsia="en-US"/>
                    </w:rPr>
                  </w:pPr>
                </w:p>
              </w:tc>
              <w:tc>
                <w:tcPr>
                  <w:tcW w:w="3544" w:type="dxa"/>
                  <w:gridSpan w:val="3"/>
                </w:tcPr>
                <w:p w14:paraId="6E1C3ADA" w14:textId="77777777" w:rsidR="0097316A" w:rsidRPr="00E20B1D" w:rsidRDefault="0097316A" w:rsidP="0097316A">
                  <w:pPr>
                    <w:rPr>
                      <w:rFonts w:ascii="Times New Roman" w:hAnsi="Times New Roman"/>
                      <w:lang w:val="en-GB" w:eastAsia="en-US"/>
                    </w:rPr>
                  </w:pPr>
                  <w:r>
                    <w:rPr>
                      <w:rFonts w:ascii="Times New Roman" w:hAnsi="Times New Roman"/>
                      <w:lang w:val="en-GB" w:eastAsia="en-US"/>
                    </w:rPr>
                    <w:t xml:space="preserve">The </w:t>
                  </w:r>
                  <w:r w:rsidRPr="00E034DB">
                    <w:rPr>
                      <w:rFonts w:ascii="Times New Roman" w:hAnsi="Times New Roman"/>
                      <w:i/>
                      <w:lang w:val="en-GB" w:eastAsia="en-US"/>
                    </w:rPr>
                    <w:t>CYP2D6</w:t>
                  </w:r>
                  <w:r>
                    <w:rPr>
                      <w:rFonts w:ascii="Times New Roman" w:hAnsi="Times New Roman"/>
                      <w:lang w:val="en-GB" w:eastAsia="en-US"/>
                    </w:rPr>
                    <w:t xml:space="preserve"> genotype explai</w:t>
                  </w:r>
                  <w:r w:rsidRPr="00E20B1D">
                    <w:rPr>
                      <w:rFonts w:ascii="Times New Roman" w:hAnsi="Times New Roman"/>
                      <w:lang w:val="en-GB" w:eastAsia="en-US"/>
                    </w:rPr>
                    <w:t>ned 14% of the variation in the dose-adjusted concentration.</w:t>
                  </w:r>
                </w:p>
              </w:tc>
              <w:tc>
                <w:tcPr>
                  <w:tcW w:w="1701" w:type="dxa"/>
                  <w:vMerge/>
                </w:tcPr>
                <w:p w14:paraId="4C0A9D54" w14:textId="77777777" w:rsidR="0097316A" w:rsidRPr="00E20B1D" w:rsidRDefault="0097316A" w:rsidP="0097316A">
                  <w:pPr>
                    <w:widowControl w:val="0"/>
                    <w:rPr>
                      <w:rFonts w:ascii="Times New Roman" w:hAnsi="Times New Roman"/>
                      <w:lang w:val="en-GB" w:eastAsia="en-US"/>
                    </w:rPr>
                  </w:pPr>
                </w:p>
              </w:tc>
            </w:tr>
            <w:tr w:rsidR="0097316A" w:rsidRPr="00E20B1D" w14:paraId="12CF6D08"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tcPr>
                <w:p w14:paraId="677B66A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dose-adju</w:t>
                  </w:r>
                  <w:r>
                    <w:rPr>
                      <w:rFonts w:ascii="Times New Roman" w:hAnsi="Times New Roman"/>
                      <w:lang w:val="en-GB" w:eastAsia="en-US"/>
                    </w:rPr>
                    <w:t>sted concentration dehydroaripi</w:t>
                  </w:r>
                  <w:r w:rsidRPr="00E20B1D">
                    <w:rPr>
                      <w:rFonts w:ascii="Times New Roman" w:hAnsi="Times New Roman"/>
                      <w:lang w:val="en-GB" w:eastAsia="en-US"/>
                    </w:rPr>
                    <w:t>prazole</w:t>
                  </w:r>
                </w:p>
              </w:tc>
              <w:tc>
                <w:tcPr>
                  <w:tcW w:w="1134" w:type="dxa"/>
                </w:tcPr>
                <w:p w14:paraId="041CF1B4" w14:textId="77777777" w:rsidR="0097316A" w:rsidRPr="00E20B1D" w:rsidRDefault="0097316A" w:rsidP="0097316A">
                  <w:pPr>
                    <w:rPr>
                      <w:rFonts w:ascii="Times New Roman" w:hAnsi="Times New Roman"/>
                      <w:lang w:val="en-GB" w:eastAsia="en-US"/>
                    </w:rPr>
                  </w:pPr>
                  <w:r w:rsidRPr="00E20B1D">
                    <w:rPr>
                      <w:rFonts w:ascii="Times New Roman" w:hAnsi="Times New Roman"/>
                      <w:lang w:val="en-GB" w:eastAsia="en-US"/>
                    </w:rPr>
                    <w:t>x 0.91 (NS)</w:t>
                  </w:r>
                </w:p>
              </w:tc>
              <w:tc>
                <w:tcPr>
                  <w:tcW w:w="1134" w:type="dxa"/>
                </w:tcPr>
                <w:p w14:paraId="6571373E" w14:textId="77777777" w:rsidR="0097316A" w:rsidRPr="00E20B1D" w:rsidRDefault="0097316A" w:rsidP="0097316A">
                  <w:pPr>
                    <w:rPr>
                      <w:rFonts w:ascii="Times New Roman" w:hAnsi="Times New Roman"/>
                    </w:rPr>
                  </w:pPr>
                  <w:r w:rsidRPr="00E20B1D">
                    <w:rPr>
                      <w:rFonts w:ascii="Times New Roman" w:hAnsi="Times New Roman"/>
                      <w:lang w:val="en-GB" w:eastAsia="en-US"/>
                    </w:rPr>
                    <w:t>x 1.09 (NS)</w:t>
                  </w:r>
                  <w:r w:rsidRPr="00E20B1D">
                    <w:rPr>
                      <w:rFonts w:ascii="Times New Roman" w:hAnsi="Times New Roman"/>
                      <w:lang w:val="en-GB"/>
                    </w:rPr>
                    <w:t xml:space="preserve"> </w:t>
                  </w:r>
                </w:p>
              </w:tc>
              <w:tc>
                <w:tcPr>
                  <w:tcW w:w="1276" w:type="dxa"/>
                </w:tcPr>
                <w:p w14:paraId="43612FD9" w14:textId="77777777" w:rsidR="0097316A" w:rsidRPr="00E20B1D" w:rsidRDefault="0097316A" w:rsidP="0097316A">
                  <w:pPr>
                    <w:rPr>
                      <w:rFonts w:ascii="Times New Roman" w:hAnsi="Times New Roman"/>
                    </w:rPr>
                  </w:pPr>
                  <w:r w:rsidRPr="00E20B1D">
                    <w:rPr>
                      <w:rFonts w:ascii="Times New Roman" w:hAnsi="Times New Roman"/>
                      <w:lang w:val="en-GB" w:eastAsia="en-US"/>
                    </w:rPr>
                    <w:t>x 0.90 (NS)</w:t>
                  </w:r>
                  <w:r w:rsidRPr="00E20B1D">
                    <w:rPr>
                      <w:rFonts w:ascii="Times New Roman" w:hAnsi="Times New Roman"/>
                      <w:lang w:val="en-GB"/>
                    </w:rPr>
                    <w:t xml:space="preserve"> </w:t>
                  </w:r>
                </w:p>
                <w:p w14:paraId="02756802" w14:textId="77777777" w:rsidR="0097316A" w:rsidRPr="00E20B1D" w:rsidRDefault="0097316A" w:rsidP="0097316A">
                  <w:pPr>
                    <w:widowControl w:val="0"/>
                    <w:rPr>
                      <w:rFonts w:ascii="Times New Roman" w:hAnsi="Times New Roman"/>
                      <w:lang w:val="en-GB" w:eastAsia="en-US"/>
                    </w:rPr>
                  </w:pPr>
                </w:p>
              </w:tc>
              <w:tc>
                <w:tcPr>
                  <w:tcW w:w="1701" w:type="dxa"/>
                </w:tcPr>
                <w:p w14:paraId="6D23D5D6"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11 nmol/L per mg</w:t>
                  </w:r>
                </w:p>
              </w:tc>
            </w:tr>
            <w:tr w:rsidR="0097316A" w:rsidRPr="00E20B1D" w14:paraId="3ADB21B0"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8012" w:type="dxa"/>
                  <w:gridSpan w:val="5"/>
                  <w:hideMark/>
                </w:tcPr>
                <w:p w14:paraId="3A9680E2" w14:textId="77777777" w:rsidR="0097316A" w:rsidRPr="00E20B1D" w:rsidRDefault="0097316A" w:rsidP="0097316A">
                  <w:pPr>
                    <w:widowControl w:val="0"/>
                    <w:rPr>
                      <w:rFonts w:ascii="Times New Roman" w:hAnsi="Times New Roman"/>
                      <w:i/>
                      <w:lang w:val="en-GB" w:eastAsia="en-US"/>
                    </w:rPr>
                  </w:pPr>
                  <w:r w:rsidRPr="00E20B1D">
                    <w:rPr>
                      <w:rFonts w:ascii="Times New Roman" w:hAnsi="Times New Roman"/>
                      <w:i/>
                      <w:lang w:val="en-GB" w:eastAsia="en-US"/>
                    </w:rPr>
                    <w:t>Long-acting injectable aripiprazole</w:t>
                  </w:r>
                </w:p>
              </w:tc>
            </w:tr>
            <w:tr w:rsidR="0097316A" w:rsidRPr="00E20B1D" w14:paraId="59D160E8"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tcPr>
                <w:p w14:paraId="03A830A3"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daily dose </w:t>
                  </w:r>
                </w:p>
              </w:tc>
              <w:tc>
                <w:tcPr>
                  <w:tcW w:w="1134" w:type="dxa"/>
                </w:tcPr>
                <w:p w14:paraId="665E8C9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NS </w:t>
                  </w:r>
                </w:p>
              </w:tc>
              <w:tc>
                <w:tcPr>
                  <w:tcW w:w="1134" w:type="dxa"/>
                </w:tcPr>
                <w:p w14:paraId="54438F16"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rPr>
                    <w:t>NS</w:t>
                  </w:r>
                </w:p>
              </w:tc>
              <w:tc>
                <w:tcPr>
                  <w:tcW w:w="1276" w:type="dxa"/>
                </w:tcPr>
                <w:p w14:paraId="3ED514DC" w14:textId="77777777" w:rsidR="0097316A" w:rsidRPr="00E20B1D" w:rsidRDefault="0097316A" w:rsidP="0097316A">
                  <w:pPr>
                    <w:rPr>
                      <w:rFonts w:ascii="Times New Roman" w:hAnsi="Times New Roman"/>
                    </w:rPr>
                  </w:pPr>
                  <w:r w:rsidRPr="00E20B1D">
                    <w:rPr>
                      <w:rFonts w:ascii="Times New Roman" w:hAnsi="Times New Roman"/>
                      <w:lang w:val="en-GB" w:eastAsia="en-US"/>
                    </w:rPr>
                    <w:t>x 1.31 (S)</w:t>
                  </w:r>
                  <w:r w:rsidRPr="00E20B1D">
                    <w:rPr>
                      <w:rFonts w:ascii="Times New Roman" w:hAnsi="Times New Roman"/>
                      <w:lang w:val="en-GB"/>
                    </w:rPr>
                    <w:t xml:space="preserve"> </w:t>
                  </w:r>
                </w:p>
              </w:tc>
              <w:tc>
                <w:tcPr>
                  <w:tcW w:w="1701" w:type="dxa"/>
                </w:tcPr>
                <w:p w14:paraId="0F8E1BE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13 mg </w:t>
                  </w:r>
                </w:p>
              </w:tc>
            </w:tr>
            <w:tr w:rsidR="0097316A" w:rsidRPr="00E20B1D" w14:paraId="20D48719"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vMerge w:val="restart"/>
                </w:tcPr>
                <w:p w14:paraId="507F850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eastAsia="en-US"/>
                    </w:rPr>
                    <w:t>dose-adjusted concentration aripiprazole+ dehydroaripi-prazole</w:t>
                  </w:r>
                </w:p>
              </w:tc>
              <w:tc>
                <w:tcPr>
                  <w:tcW w:w="1134" w:type="dxa"/>
                </w:tcPr>
                <w:p w14:paraId="471EB10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1.55 (S)</w:t>
                  </w:r>
                </w:p>
              </w:tc>
              <w:tc>
                <w:tcPr>
                  <w:tcW w:w="1134" w:type="dxa"/>
                </w:tcPr>
                <w:p w14:paraId="7F7A842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1.40 (S)</w:t>
                  </w:r>
                </w:p>
              </w:tc>
              <w:tc>
                <w:tcPr>
                  <w:tcW w:w="1276" w:type="dxa"/>
                </w:tcPr>
                <w:p w14:paraId="1A2CBCD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0.88 (NS)</w:t>
                  </w:r>
                </w:p>
              </w:tc>
              <w:tc>
                <w:tcPr>
                  <w:tcW w:w="1701" w:type="dxa"/>
                  <w:vMerge w:val="restart"/>
                </w:tcPr>
                <w:p w14:paraId="415624F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40 nmol/L per mg</w:t>
                  </w:r>
                </w:p>
              </w:tc>
            </w:tr>
            <w:tr w:rsidR="0097316A" w:rsidRPr="00304242" w14:paraId="7BD3CD8C"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vMerge/>
                </w:tcPr>
                <w:p w14:paraId="144F977C" w14:textId="77777777" w:rsidR="0097316A" w:rsidRPr="00E20B1D" w:rsidRDefault="0097316A" w:rsidP="0097316A">
                  <w:pPr>
                    <w:widowControl w:val="0"/>
                    <w:rPr>
                      <w:rFonts w:ascii="Times New Roman" w:hAnsi="Times New Roman"/>
                      <w:lang w:val="en-GB" w:eastAsia="en-US"/>
                    </w:rPr>
                  </w:pPr>
                </w:p>
              </w:tc>
              <w:tc>
                <w:tcPr>
                  <w:tcW w:w="3544" w:type="dxa"/>
                  <w:gridSpan w:val="3"/>
                </w:tcPr>
                <w:p w14:paraId="4C733BE0"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eastAsia="en-US"/>
                    </w:rPr>
                    <w:t xml:space="preserve">The </w:t>
                  </w:r>
                  <w:r w:rsidRPr="00E034DB">
                    <w:rPr>
                      <w:rFonts w:ascii="Times New Roman" w:hAnsi="Times New Roman"/>
                      <w:i/>
                      <w:lang w:val="en-GB" w:eastAsia="en-US"/>
                    </w:rPr>
                    <w:t>CYP2D6</w:t>
                  </w:r>
                  <w:r>
                    <w:rPr>
                      <w:rFonts w:ascii="Times New Roman" w:hAnsi="Times New Roman"/>
                      <w:lang w:val="en-GB" w:eastAsia="en-US"/>
                    </w:rPr>
                    <w:t xml:space="preserve"> genotype explai</w:t>
                  </w:r>
                  <w:r w:rsidRPr="00E20B1D">
                    <w:rPr>
                      <w:rFonts w:ascii="Times New Roman" w:hAnsi="Times New Roman"/>
                      <w:lang w:val="en-GB" w:eastAsia="en-US"/>
                    </w:rPr>
                    <w:t>ned 6.7% of the variation in the dose-adjusted concentration.</w:t>
                  </w:r>
                </w:p>
              </w:tc>
              <w:tc>
                <w:tcPr>
                  <w:tcW w:w="1701" w:type="dxa"/>
                  <w:vMerge/>
                </w:tcPr>
                <w:p w14:paraId="7BCCD351" w14:textId="77777777" w:rsidR="0097316A" w:rsidRPr="00E20B1D" w:rsidRDefault="0097316A" w:rsidP="0097316A">
                  <w:pPr>
                    <w:widowControl w:val="0"/>
                    <w:rPr>
                      <w:rFonts w:ascii="Times New Roman" w:hAnsi="Times New Roman"/>
                      <w:lang w:val="en-GB" w:eastAsia="en-US"/>
                    </w:rPr>
                  </w:pPr>
                </w:p>
              </w:tc>
            </w:tr>
            <w:tr w:rsidR="0097316A" w:rsidRPr="00E20B1D" w14:paraId="4160452D"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vMerge w:val="restart"/>
                </w:tcPr>
                <w:p w14:paraId="07816F45"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eastAsia="en-US"/>
                    </w:rPr>
                    <w:t>dose-adjusted concentration aripiprazole</w:t>
                  </w:r>
                </w:p>
              </w:tc>
              <w:tc>
                <w:tcPr>
                  <w:tcW w:w="1134" w:type="dxa"/>
                </w:tcPr>
                <w:p w14:paraId="0B9663D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1.70 (S)</w:t>
                  </w:r>
                </w:p>
              </w:tc>
              <w:tc>
                <w:tcPr>
                  <w:tcW w:w="1134" w:type="dxa"/>
                </w:tcPr>
                <w:p w14:paraId="2380E44E" w14:textId="77777777" w:rsidR="0097316A" w:rsidRPr="00E20B1D" w:rsidRDefault="0097316A" w:rsidP="0097316A">
                  <w:pPr>
                    <w:rPr>
                      <w:rFonts w:ascii="Times New Roman" w:hAnsi="Times New Roman"/>
                      <w:lang w:val="en-GB" w:eastAsia="en-US"/>
                    </w:rPr>
                  </w:pPr>
                  <w:r w:rsidRPr="00E20B1D">
                    <w:rPr>
                      <w:rFonts w:ascii="Times New Roman" w:hAnsi="Times New Roman"/>
                      <w:lang w:val="en-GB" w:eastAsia="en-US"/>
                    </w:rPr>
                    <w:t>x 1.50 (S)</w:t>
                  </w:r>
                  <w:r w:rsidRPr="00E20B1D">
                    <w:rPr>
                      <w:rFonts w:ascii="Times New Roman" w:hAnsi="Times New Roman"/>
                      <w:lang w:val="en-GB"/>
                    </w:rPr>
                    <w:t xml:space="preserve"> </w:t>
                  </w:r>
                </w:p>
              </w:tc>
              <w:tc>
                <w:tcPr>
                  <w:tcW w:w="1276" w:type="dxa"/>
                </w:tcPr>
                <w:p w14:paraId="22C35CD4" w14:textId="77777777" w:rsidR="0097316A" w:rsidRPr="00E20B1D" w:rsidRDefault="0097316A" w:rsidP="0097316A">
                  <w:pPr>
                    <w:rPr>
                      <w:rFonts w:ascii="Times New Roman" w:hAnsi="Times New Roman"/>
                      <w:lang w:val="en-GB" w:eastAsia="en-US"/>
                    </w:rPr>
                  </w:pPr>
                  <w:r w:rsidRPr="00E20B1D">
                    <w:rPr>
                      <w:rFonts w:ascii="Times New Roman" w:hAnsi="Times New Roman"/>
                      <w:lang w:val="en-GB" w:eastAsia="en-US"/>
                    </w:rPr>
                    <w:t>x 0.90 (NS)</w:t>
                  </w:r>
                  <w:r w:rsidRPr="00E20B1D">
                    <w:rPr>
                      <w:rFonts w:ascii="Times New Roman" w:hAnsi="Times New Roman"/>
                      <w:lang w:val="en-GB"/>
                    </w:rPr>
                    <w:t xml:space="preserve"> </w:t>
                  </w:r>
                </w:p>
              </w:tc>
              <w:tc>
                <w:tcPr>
                  <w:tcW w:w="1701" w:type="dxa"/>
                  <w:vMerge w:val="restart"/>
                </w:tcPr>
                <w:p w14:paraId="3BCCF85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30 nmol/L per mg</w:t>
                  </w:r>
                </w:p>
              </w:tc>
            </w:tr>
            <w:tr w:rsidR="0097316A" w:rsidRPr="00304242" w14:paraId="6F5747DB"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vMerge/>
                </w:tcPr>
                <w:p w14:paraId="254A96D5" w14:textId="77777777" w:rsidR="0097316A" w:rsidRPr="00E20B1D" w:rsidRDefault="0097316A" w:rsidP="0097316A">
                  <w:pPr>
                    <w:widowControl w:val="0"/>
                    <w:rPr>
                      <w:rFonts w:ascii="Times New Roman" w:hAnsi="Times New Roman"/>
                      <w:lang w:val="en-GB" w:eastAsia="en-US"/>
                    </w:rPr>
                  </w:pPr>
                </w:p>
              </w:tc>
              <w:tc>
                <w:tcPr>
                  <w:tcW w:w="3544" w:type="dxa"/>
                  <w:gridSpan w:val="3"/>
                </w:tcPr>
                <w:p w14:paraId="398927CB" w14:textId="77777777" w:rsidR="0097316A" w:rsidRPr="00E20B1D" w:rsidRDefault="0097316A" w:rsidP="0097316A">
                  <w:pPr>
                    <w:rPr>
                      <w:rFonts w:ascii="Times New Roman" w:hAnsi="Times New Roman"/>
                      <w:lang w:val="en-GB" w:eastAsia="en-US"/>
                    </w:rPr>
                  </w:pPr>
                  <w:r w:rsidRPr="00E20B1D">
                    <w:rPr>
                      <w:rFonts w:ascii="Times New Roman" w:hAnsi="Times New Roman"/>
                      <w:lang w:val="en-GB" w:eastAsia="en-US"/>
                    </w:rPr>
                    <w:t xml:space="preserve">The </w:t>
                  </w:r>
                  <w:r w:rsidRPr="00E034DB">
                    <w:rPr>
                      <w:rFonts w:ascii="Times New Roman" w:hAnsi="Times New Roman"/>
                      <w:i/>
                      <w:lang w:val="en-GB" w:eastAsia="en-US"/>
                    </w:rPr>
                    <w:t>CYP2D6</w:t>
                  </w:r>
                  <w:r>
                    <w:rPr>
                      <w:rFonts w:ascii="Times New Roman" w:hAnsi="Times New Roman"/>
                      <w:lang w:val="en-GB" w:eastAsia="en-US"/>
                    </w:rPr>
                    <w:t xml:space="preserve"> genotype explai</w:t>
                  </w:r>
                  <w:r w:rsidRPr="00E20B1D">
                    <w:rPr>
                      <w:rFonts w:ascii="Times New Roman" w:hAnsi="Times New Roman"/>
                      <w:lang w:val="en-GB" w:eastAsia="en-US"/>
                    </w:rPr>
                    <w:t>ned 8.5% of the variation in the dose-adjusted concentration.</w:t>
                  </w:r>
                </w:p>
              </w:tc>
              <w:tc>
                <w:tcPr>
                  <w:tcW w:w="1701" w:type="dxa"/>
                  <w:vMerge/>
                </w:tcPr>
                <w:p w14:paraId="5DC87C59" w14:textId="77777777" w:rsidR="0097316A" w:rsidRPr="00E20B1D" w:rsidRDefault="0097316A" w:rsidP="0097316A">
                  <w:pPr>
                    <w:widowControl w:val="0"/>
                    <w:rPr>
                      <w:rFonts w:ascii="Times New Roman" w:hAnsi="Times New Roman"/>
                      <w:lang w:val="en-GB" w:eastAsia="en-US"/>
                    </w:rPr>
                  </w:pPr>
                </w:p>
              </w:tc>
            </w:tr>
            <w:tr w:rsidR="0097316A" w:rsidRPr="00304242" w14:paraId="4C87C515"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2767" w:type="dxa"/>
                </w:tcPr>
                <w:p w14:paraId="026CA17C"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eastAsia="en-US"/>
                    </w:rPr>
                    <w:t>dose-adju</w:t>
                  </w:r>
                  <w:r>
                    <w:rPr>
                      <w:rFonts w:ascii="Times New Roman" w:hAnsi="Times New Roman"/>
                      <w:lang w:val="en-GB" w:eastAsia="en-US"/>
                    </w:rPr>
                    <w:t>sted concentration dehydroaripi</w:t>
                  </w:r>
                  <w:r w:rsidRPr="00E20B1D">
                    <w:rPr>
                      <w:rFonts w:ascii="Times New Roman" w:hAnsi="Times New Roman"/>
                      <w:lang w:val="en-GB" w:eastAsia="en-US"/>
                    </w:rPr>
                    <w:t>prazole</w:t>
                  </w:r>
                </w:p>
              </w:tc>
              <w:tc>
                <w:tcPr>
                  <w:tcW w:w="1134" w:type="dxa"/>
                </w:tcPr>
                <w:p w14:paraId="1C7BCE8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1.10 (NS)</w:t>
                  </w:r>
                </w:p>
              </w:tc>
              <w:tc>
                <w:tcPr>
                  <w:tcW w:w="1134" w:type="dxa"/>
                </w:tcPr>
                <w:p w14:paraId="54AE67D5" w14:textId="77777777" w:rsidR="0097316A" w:rsidRPr="00A31A1C" w:rsidRDefault="0097316A" w:rsidP="0097316A">
                  <w:pPr>
                    <w:rPr>
                      <w:rFonts w:ascii="Times New Roman" w:hAnsi="Times New Roman"/>
                      <w:lang w:val="en-US"/>
                    </w:rPr>
                  </w:pPr>
                  <w:r w:rsidRPr="00E20B1D">
                    <w:rPr>
                      <w:rFonts w:ascii="Times New Roman" w:hAnsi="Times New Roman"/>
                      <w:lang w:val="en-GB" w:eastAsia="en-US"/>
                    </w:rPr>
                    <w:t>x 1.20 (NS)</w:t>
                  </w:r>
                  <w:r w:rsidRPr="00E20B1D">
                    <w:rPr>
                      <w:rFonts w:ascii="Times New Roman" w:hAnsi="Times New Roman"/>
                      <w:lang w:val="en-GB"/>
                    </w:rPr>
                    <w:t xml:space="preserve"> </w:t>
                  </w:r>
                </w:p>
              </w:tc>
              <w:tc>
                <w:tcPr>
                  <w:tcW w:w="1276" w:type="dxa"/>
                </w:tcPr>
                <w:p w14:paraId="41D24AF8" w14:textId="77777777" w:rsidR="0097316A" w:rsidRPr="00E20B1D" w:rsidRDefault="0097316A" w:rsidP="0097316A">
                  <w:pPr>
                    <w:rPr>
                      <w:rFonts w:ascii="Times New Roman" w:hAnsi="Times New Roman"/>
                      <w:lang w:val="en-US"/>
                    </w:rPr>
                  </w:pPr>
                  <w:r w:rsidRPr="00E20B1D">
                    <w:rPr>
                      <w:rFonts w:ascii="Times New Roman" w:hAnsi="Times New Roman"/>
                      <w:lang w:val="en-GB" w:eastAsia="en-US"/>
                    </w:rPr>
                    <w:t>x 0.86 (NS)</w:t>
                  </w:r>
                  <w:r w:rsidRPr="00E20B1D">
                    <w:rPr>
                      <w:rFonts w:ascii="Times New Roman" w:hAnsi="Times New Roman"/>
                      <w:lang w:val="en-GB"/>
                    </w:rPr>
                    <w:t xml:space="preserve"> </w:t>
                  </w:r>
                </w:p>
                <w:p w14:paraId="3B92D7D9" w14:textId="77777777" w:rsidR="0097316A" w:rsidRPr="00E20B1D" w:rsidRDefault="0097316A" w:rsidP="0097316A">
                  <w:pPr>
                    <w:widowControl w:val="0"/>
                    <w:rPr>
                      <w:rFonts w:ascii="Times New Roman" w:hAnsi="Times New Roman"/>
                      <w:lang w:val="en-GB" w:eastAsia="en-US"/>
                    </w:rPr>
                  </w:pPr>
                </w:p>
              </w:tc>
              <w:tc>
                <w:tcPr>
                  <w:tcW w:w="1701" w:type="dxa"/>
                </w:tcPr>
                <w:p w14:paraId="0B6F6BD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10 nmol/L per mg</w:t>
                  </w:r>
                </w:p>
              </w:tc>
            </w:tr>
          </w:tbl>
          <w:p w14:paraId="0FA08B27" w14:textId="77777777" w:rsidR="0097316A" w:rsidRPr="00E20B1D" w:rsidRDefault="0097316A" w:rsidP="0097316A">
            <w:pPr>
              <w:widowControl w:val="0"/>
              <w:rPr>
                <w:rFonts w:ascii="Times New Roman" w:hAnsi="Times New Roman"/>
                <w:lang w:val="en-GB" w:eastAsia="en-US"/>
              </w:rPr>
            </w:pPr>
          </w:p>
          <w:p w14:paraId="1D070673" w14:textId="77777777" w:rsidR="0097316A" w:rsidRPr="00E20B1D" w:rsidRDefault="0097316A" w:rsidP="0097316A">
            <w:pPr>
              <w:widowControl w:val="0"/>
              <w:rPr>
                <w:rFonts w:ascii="Times New Roman" w:hAnsi="Times New Roman"/>
                <w:lang w:val="" w:eastAsia="en-US"/>
              </w:rPr>
            </w:pPr>
            <w:r w:rsidRPr="00E20B1D">
              <w:rPr>
                <w:rFonts w:ascii="Times New Roman" w:hAnsi="Times New Roman"/>
                <w:lang w:val="" w:eastAsia="en-US"/>
              </w:rPr>
              <w:t>NOTE: Genotyping was performed for *3-*6, *9, *10, *41 and gene duplication. These a</w:t>
            </w:r>
            <w:r>
              <w:rPr>
                <w:rFonts w:ascii="Times New Roman" w:hAnsi="Times New Roman"/>
                <w:lang w:val="" w:eastAsia="en-US"/>
              </w:rPr>
              <w:t>re the most important gene vari</w:t>
            </w:r>
            <w:r w:rsidRPr="00E20B1D">
              <w:rPr>
                <w:rFonts w:ascii="Times New Roman" w:hAnsi="Times New Roman"/>
                <w:lang w:val="" w:eastAsia="en-US"/>
              </w:rPr>
              <w:t>ants in this Norwegian population.</w:t>
            </w:r>
          </w:p>
          <w:p w14:paraId="318F34DB"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Patients were excluded if they were heterozygous for alleles with different gene doses and had more than 2 gene copies, because the assay provided no information on which allele was duplicated.</w:t>
            </w:r>
          </w:p>
        </w:tc>
        <w:tc>
          <w:tcPr>
            <w:tcW w:w="3260" w:type="dxa"/>
          </w:tcPr>
          <w:p w14:paraId="5DEB8F8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Authors’ conclusion:</w:t>
            </w:r>
          </w:p>
          <w:p w14:paraId="30EECD7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‘In conclusion, doses should be adju</w:t>
            </w:r>
            <w:r>
              <w:rPr>
                <w:rFonts w:ascii="Times New Roman" w:hAnsi="Times New Roman"/>
                <w:lang w:val="en-GB" w:eastAsia="en-US"/>
              </w:rPr>
              <w:t xml:space="preserve">sted according to </w:t>
            </w:r>
            <w:r w:rsidRPr="00E034DB">
              <w:rPr>
                <w:rFonts w:ascii="Times New Roman" w:hAnsi="Times New Roman"/>
                <w:i/>
                <w:lang w:val="en-GB" w:eastAsia="en-US"/>
              </w:rPr>
              <w:t>CYP2D6</w:t>
            </w:r>
            <w:r>
              <w:rPr>
                <w:rFonts w:ascii="Times New Roman" w:hAnsi="Times New Roman"/>
                <w:lang w:val="en-GB" w:eastAsia="en-US"/>
              </w:rPr>
              <w:t xml:space="preserve"> genoty</w:t>
            </w:r>
            <w:r w:rsidRPr="00E20B1D">
              <w:rPr>
                <w:rFonts w:ascii="Times New Roman" w:hAnsi="Times New Roman"/>
                <w:lang w:val="en-GB" w:eastAsia="en-US"/>
              </w:rPr>
              <w:t xml:space="preserve">pe when </w:t>
            </w:r>
            <w:r>
              <w:rPr>
                <w:rFonts w:ascii="Times New Roman" w:hAnsi="Times New Roman"/>
                <w:lang w:val="en-GB" w:eastAsia="en-US"/>
              </w:rPr>
              <w:t>initiating treatment with aripi</w:t>
            </w:r>
            <w:r w:rsidRPr="00E20B1D">
              <w:rPr>
                <w:rFonts w:ascii="Times New Roman" w:hAnsi="Times New Roman"/>
                <w:lang w:val="en-GB" w:eastAsia="en-US"/>
              </w:rPr>
              <w:t>prazole long-acting</w:t>
            </w:r>
          </w:p>
          <w:p w14:paraId="544D45BD"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eastAsia="en-US"/>
              </w:rPr>
              <w:t>i</w:t>
            </w:r>
            <w:r w:rsidRPr="00E20B1D">
              <w:rPr>
                <w:rFonts w:ascii="Times New Roman" w:hAnsi="Times New Roman"/>
                <w:lang w:val="en-GB" w:eastAsia="en-US"/>
              </w:rPr>
              <w:t>njectable or tablets, while ad</w:t>
            </w:r>
            <w:r>
              <w:rPr>
                <w:rFonts w:ascii="Times New Roman" w:hAnsi="Times New Roman"/>
                <w:lang w:val="en-GB" w:eastAsia="en-US"/>
              </w:rPr>
              <w:t>vanced age do not affect the ex</w:t>
            </w:r>
            <w:r w:rsidRPr="00E20B1D">
              <w:rPr>
                <w:rFonts w:ascii="Times New Roman" w:hAnsi="Times New Roman"/>
                <w:lang w:val="en-GB" w:eastAsia="en-US"/>
              </w:rPr>
              <w:t xml:space="preserve">posure of the active </w:t>
            </w:r>
            <w:r>
              <w:rPr>
                <w:rFonts w:ascii="Times New Roman" w:hAnsi="Times New Roman"/>
                <w:lang w:val="en-GB" w:eastAsia="en-US"/>
              </w:rPr>
              <w:t>moiety of aripipra</w:t>
            </w:r>
            <w:r w:rsidRPr="00E20B1D">
              <w:rPr>
                <w:rFonts w:ascii="Times New Roman" w:hAnsi="Times New Roman"/>
                <w:lang w:val="en-GB" w:eastAsia="en-US"/>
              </w:rPr>
              <w:t>zol</w:t>
            </w:r>
            <w:r>
              <w:rPr>
                <w:rFonts w:ascii="Times New Roman" w:hAnsi="Times New Roman"/>
                <w:lang w:val="en-GB" w:eastAsia="en-US"/>
              </w:rPr>
              <w:t>e treatment regardless of formu</w:t>
            </w:r>
            <w:r w:rsidRPr="00E20B1D">
              <w:rPr>
                <w:rFonts w:ascii="Times New Roman" w:hAnsi="Times New Roman"/>
                <w:lang w:val="en-GB" w:eastAsia="en-US"/>
              </w:rPr>
              <w:t>lation.’</w:t>
            </w:r>
          </w:p>
          <w:p w14:paraId="33795900" w14:textId="77777777" w:rsidR="0097316A" w:rsidRPr="00E20B1D" w:rsidRDefault="0097316A" w:rsidP="0097316A">
            <w:pPr>
              <w:widowControl w:val="0"/>
              <w:rPr>
                <w:rFonts w:ascii="Times New Roman" w:hAnsi="Times New Roman"/>
                <w:lang w:val="en-GB" w:eastAsia="en-US"/>
              </w:rPr>
            </w:pPr>
          </w:p>
          <w:p w14:paraId="515819B5" w14:textId="77777777" w:rsidR="0097316A" w:rsidRPr="00E20B1D" w:rsidRDefault="0097316A" w:rsidP="0097316A">
            <w:pPr>
              <w:widowControl w:val="0"/>
              <w:rPr>
                <w:rFonts w:ascii="Times New Roman" w:hAnsi="Times New Roman"/>
                <w:lang w:val="en-GB" w:eastAsia="en-US"/>
              </w:rPr>
            </w:pPr>
          </w:p>
          <w:p w14:paraId="3BDF243F" w14:textId="77777777" w:rsidR="0097316A" w:rsidRPr="00E20B1D" w:rsidRDefault="0097316A" w:rsidP="0097316A">
            <w:pPr>
              <w:widowControl w:val="0"/>
              <w:rPr>
                <w:rFonts w:ascii="Times New Roman" w:hAnsi="Times New Roman"/>
                <w:lang w:val="en-GB" w:eastAsia="en-US"/>
              </w:rPr>
            </w:pPr>
          </w:p>
          <w:p w14:paraId="7A7E6983" w14:textId="77777777" w:rsidR="0097316A" w:rsidRPr="00E20B1D" w:rsidRDefault="0097316A" w:rsidP="0097316A">
            <w:pPr>
              <w:widowControl w:val="0"/>
              <w:rPr>
                <w:rFonts w:ascii="Times New Roman" w:hAnsi="Times New Roman"/>
                <w:lang w:val="en-GB" w:eastAsia="en-US"/>
              </w:rPr>
            </w:pPr>
          </w:p>
          <w:p w14:paraId="5EA2C49E" w14:textId="77777777" w:rsidR="0097316A" w:rsidRPr="00E20B1D" w:rsidRDefault="0097316A" w:rsidP="0097316A">
            <w:pPr>
              <w:widowControl w:val="0"/>
              <w:rPr>
                <w:rFonts w:ascii="Times New Roman" w:hAnsi="Times New Roman"/>
                <w:lang w:val="en-GB" w:eastAsia="en-US"/>
              </w:rPr>
            </w:pPr>
          </w:p>
          <w:p w14:paraId="255DCF52" w14:textId="77777777" w:rsidR="0097316A" w:rsidRPr="00E20B1D" w:rsidRDefault="0097316A" w:rsidP="0097316A">
            <w:pPr>
              <w:widowControl w:val="0"/>
              <w:rPr>
                <w:rFonts w:ascii="Times New Roman" w:hAnsi="Times New Roman"/>
                <w:lang w:val="en-GB" w:eastAsia="en-US"/>
              </w:rPr>
            </w:pPr>
          </w:p>
          <w:p w14:paraId="1AE7422D" w14:textId="77777777" w:rsidR="0097316A" w:rsidRPr="00E20B1D" w:rsidRDefault="0097316A" w:rsidP="0097316A">
            <w:pPr>
              <w:widowControl w:val="0"/>
              <w:rPr>
                <w:rFonts w:ascii="Times New Roman" w:hAnsi="Times New Roman"/>
                <w:lang w:val="en-GB" w:eastAsia="en-US"/>
              </w:rPr>
            </w:pPr>
          </w:p>
          <w:p w14:paraId="34E27378" w14:textId="77777777" w:rsidR="0097316A" w:rsidRPr="00E20B1D" w:rsidRDefault="0097316A" w:rsidP="0097316A">
            <w:pPr>
              <w:widowControl w:val="0"/>
              <w:rPr>
                <w:rFonts w:ascii="Times New Roman" w:hAnsi="Times New Roman"/>
                <w:lang w:val="en-GB" w:eastAsia="en-US"/>
              </w:rPr>
            </w:pPr>
          </w:p>
          <w:p w14:paraId="6E748221" w14:textId="77777777" w:rsidR="0097316A" w:rsidRPr="00E20B1D" w:rsidRDefault="0097316A" w:rsidP="0097316A">
            <w:pPr>
              <w:widowControl w:val="0"/>
              <w:rPr>
                <w:rFonts w:ascii="Times New Roman" w:hAnsi="Times New Roman"/>
                <w:lang w:val="en-GB" w:eastAsia="en-US"/>
              </w:rPr>
            </w:pPr>
          </w:p>
          <w:p w14:paraId="06B12D65" w14:textId="77777777" w:rsidR="0097316A" w:rsidRPr="00E20B1D" w:rsidRDefault="0097316A" w:rsidP="0097316A">
            <w:pPr>
              <w:widowControl w:val="0"/>
              <w:rPr>
                <w:rFonts w:ascii="Times New Roman" w:hAnsi="Times New Roman"/>
                <w:lang w:val="en-GB" w:eastAsia="en-US"/>
              </w:rPr>
            </w:pPr>
          </w:p>
          <w:p w14:paraId="5627237A" w14:textId="77777777" w:rsidR="0097316A" w:rsidRPr="00E20B1D" w:rsidRDefault="0097316A" w:rsidP="0097316A">
            <w:pPr>
              <w:widowControl w:val="0"/>
              <w:rPr>
                <w:rFonts w:ascii="Times New Roman" w:hAnsi="Times New Roman"/>
                <w:lang w:val="en-GB" w:eastAsia="en-US"/>
              </w:rPr>
            </w:pPr>
          </w:p>
          <w:p w14:paraId="3688EA78" w14:textId="77777777" w:rsidR="0097316A" w:rsidRPr="00E20B1D" w:rsidRDefault="0097316A" w:rsidP="0097316A">
            <w:pPr>
              <w:widowControl w:val="0"/>
              <w:rPr>
                <w:rFonts w:ascii="Times New Roman" w:hAnsi="Times New Roman"/>
                <w:lang w:val="en-GB" w:eastAsia="en-US"/>
              </w:rPr>
            </w:pPr>
          </w:p>
          <w:p w14:paraId="3D97CDB1" w14:textId="77777777" w:rsidR="0097316A" w:rsidRPr="00E20B1D" w:rsidRDefault="0097316A" w:rsidP="0097316A">
            <w:pPr>
              <w:widowControl w:val="0"/>
              <w:rPr>
                <w:rFonts w:ascii="Times New Roman" w:hAnsi="Times New Roman"/>
                <w:lang w:val="en-GB" w:eastAsia="en-US"/>
              </w:rPr>
            </w:pPr>
          </w:p>
          <w:p w14:paraId="03BADFD0" w14:textId="77777777" w:rsidR="0097316A" w:rsidRPr="00E20B1D" w:rsidRDefault="0097316A" w:rsidP="0097316A">
            <w:pPr>
              <w:widowControl w:val="0"/>
              <w:rPr>
                <w:rFonts w:ascii="Times New Roman" w:hAnsi="Times New Roman"/>
                <w:lang w:val="en-GB" w:eastAsia="en-US"/>
              </w:rPr>
            </w:pPr>
          </w:p>
          <w:p w14:paraId="3328E03E" w14:textId="77777777" w:rsidR="0097316A" w:rsidRPr="00E20B1D" w:rsidRDefault="0097316A" w:rsidP="0097316A">
            <w:pPr>
              <w:widowControl w:val="0"/>
              <w:rPr>
                <w:rFonts w:ascii="Times New Roman" w:hAnsi="Times New Roman"/>
                <w:lang w:val="en-GB" w:eastAsia="en-US"/>
              </w:rPr>
            </w:pPr>
          </w:p>
          <w:p w14:paraId="422F6E69" w14:textId="77777777" w:rsidR="0097316A" w:rsidRPr="00E20B1D" w:rsidRDefault="0097316A" w:rsidP="0097316A">
            <w:pPr>
              <w:widowControl w:val="0"/>
              <w:rPr>
                <w:rFonts w:ascii="Times New Roman" w:hAnsi="Times New Roman"/>
                <w:lang w:val="en-GB" w:eastAsia="en-US"/>
              </w:rPr>
            </w:pPr>
          </w:p>
          <w:p w14:paraId="30AB7B5A" w14:textId="77777777" w:rsidR="0097316A" w:rsidRPr="00E20B1D" w:rsidRDefault="0097316A" w:rsidP="0097316A">
            <w:pPr>
              <w:widowControl w:val="0"/>
              <w:rPr>
                <w:rFonts w:ascii="Times New Roman" w:hAnsi="Times New Roman"/>
                <w:lang w:val="en-GB" w:eastAsia="en-US"/>
              </w:rPr>
            </w:pPr>
          </w:p>
          <w:p w14:paraId="3DA7F0EE" w14:textId="77777777" w:rsidR="0097316A" w:rsidRPr="00E20B1D" w:rsidRDefault="0097316A" w:rsidP="0097316A">
            <w:pPr>
              <w:widowControl w:val="0"/>
              <w:rPr>
                <w:rFonts w:ascii="Times New Roman" w:hAnsi="Times New Roman"/>
                <w:lang w:val="en-GB" w:eastAsia="en-US"/>
              </w:rPr>
            </w:pPr>
          </w:p>
          <w:p w14:paraId="6ED2AE01" w14:textId="77777777" w:rsidR="0097316A" w:rsidRDefault="0097316A" w:rsidP="0097316A">
            <w:pPr>
              <w:widowControl w:val="0"/>
              <w:rPr>
                <w:rFonts w:ascii="Times New Roman" w:hAnsi="Times New Roman"/>
                <w:lang w:val="en-GB" w:eastAsia="en-US"/>
              </w:rPr>
            </w:pPr>
          </w:p>
          <w:p w14:paraId="236A4A83" w14:textId="77777777" w:rsidR="0097316A" w:rsidRPr="00E20B1D" w:rsidRDefault="0097316A" w:rsidP="0097316A">
            <w:pPr>
              <w:widowControl w:val="0"/>
              <w:rPr>
                <w:rFonts w:ascii="Times New Roman" w:hAnsi="Times New Roman"/>
                <w:lang w:val="en-GB" w:eastAsia="en-US"/>
              </w:rPr>
            </w:pPr>
          </w:p>
          <w:p w14:paraId="3FB937A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Not used for dose calculation, because data were only known compared to NM+gene dose 1/0, which, based on the frequencies of 24.2% for alleles with gene dose 0 and 12.0% for alle-les with gene dose 0.25-0,5, should consist for 35.5% of gene dose 1/0 </w:t>
            </w:r>
            <w:r w:rsidRPr="00E20B1D">
              <w:rPr>
                <w:rFonts w:ascii="Times New Roman" w:hAnsi="Times New Roman"/>
                <w:lang w:val="en-GB" w:eastAsia="en-US"/>
              </w:rPr>
              <w:lastRenderedPageBreak/>
              <w:t xml:space="preserve">(IM).  </w:t>
            </w:r>
          </w:p>
          <w:p w14:paraId="3F9957D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In addition, the patient groups are very likely to overlap with those in Jukic 2019. </w:t>
            </w:r>
          </w:p>
          <w:p w14:paraId="78CAA55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 </w:t>
            </w:r>
          </w:p>
          <w:p w14:paraId="1136188F" w14:textId="77777777" w:rsidR="0097316A" w:rsidRPr="00E20B1D" w:rsidRDefault="0097316A" w:rsidP="0097316A">
            <w:pPr>
              <w:widowControl w:val="0"/>
              <w:rPr>
                <w:rFonts w:ascii="Times New Roman" w:hAnsi="Times New Roman"/>
                <w:lang w:val="en-GB" w:eastAsia="en-US"/>
              </w:rPr>
            </w:pPr>
          </w:p>
          <w:p w14:paraId="6358D587" w14:textId="77777777" w:rsidR="0097316A" w:rsidRPr="00E20B1D" w:rsidRDefault="0097316A" w:rsidP="0097316A">
            <w:pPr>
              <w:widowControl w:val="0"/>
              <w:rPr>
                <w:rFonts w:ascii="Times New Roman" w:hAnsi="Times New Roman"/>
                <w:lang w:val="en-GB" w:eastAsia="en-US"/>
              </w:rPr>
            </w:pPr>
          </w:p>
          <w:p w14:paraId="620482FE" w14:textId="77777777" w:rsidR="0097316A" w:rsidRPr="00E20B1D" w:rsidRDefault="0097316A" w:rsidP="0097316A">
            <w:pPr>
              <w:widowControl w:val="0"/>
              <w:rPr>
                <w:rFonts w:ascii="Times New Roman" w:hAnsi="Times New Roman"/>
                <w:lang w:val="en-GB" w:eastAsia="en-US"/>
              </w:rPr>
            </w:pPr>
          </w:p>
          <w:p w14:paraId="62223A24" w14:textId="77777777" w:rsidR="0097316A" w:rsidRPr="00E20B1D" w:rsidRDefault="0097316A" w:rsidP="0097316A">
            <w:pPr>
              <w:widowControl w:val="0"/>
              <w:rPr>
                <w:rFonts w:ascii="Times New Roman" w:hAnsi="Times New Roman"/>
                <w:lang w:val="en-GB" w:eastAsia="en-US"/>
              </w:rPr>
            </w:pPr>
          </w:p>
          <w:p w14:paraId="561D582F" w14:textId="77777777" w:rsidR="0097316A" w:rsidRPr="00E20B1D" w:rsidRDefault="0097316A" w:rsidP="0097316A">
            <w:pPr>
              <w:widowControl w:val="0"/>
              <w:rPr>
                <w:rFonts w:ascii="Times New Roman" w:hAnsi="Times New Roman"/>
                <w:lang w:val="en-GB" w:eastAsia="en-US"/>
              </w:rPr>
            </w:pPr>
          </w:p>
          <w:p w14:paraId="3ECCEC80" w14:textId="77777777" w:rsidR="0097316A" w:rsidRPr="00E20B1D" w:rsidRDefault="0097316A" w:rsidP="0097316A">
            <w:pPr>
              <w:widowControl w:val="0"/>
              <w:rPr>
                <w:rFonts w:ascii="Times New Roman" w:hAnsi="Times New Roman"/>
                <w:lang w:val="en-GB" w:eastAsia="en-US"/>
              </w:rPr>
            </w:pPr>
          </w:p>
          <w:p w14:paraId="5699B3C7" w14:textId="77777777" w:rsidR="0097316A" w:rsidRPr="00E20B1D" w:rsidRDefault="0097316A" w:rsidP="0097316A">
            <w:pPr>
              <w:widowControl w:val="0"/>
              <w:rPr>
                <w:rFonts w:ascii="Times New Roman" w:hAnsi="Times New Roman"/>
                <w:lang w:val="en-GB" w:eastAsia="en-US"/>
              </w:rPr>
            </w:pPr>
          </w:p>
          <w:p w14:paraId="6192CBDB" w14:textId="77777777" w:rsidR="0097316A" w:rsidRPr="00E20B1D" w:rsidRDefault="0097316A" w:rsidP="0097316A">
            <w:pPr>
              <w:widowControl w:val="0"/>
              <w:rPr>
                <w:rFonts w:ascii="Times New Roman" w:hAnsi="Times New Roman"/>
                <w:lang w:val="en-GB" w:eastAsia="en-US"/>
              </w:rPr>
            </w:pPr>
          </w:p>
          <w:p w14:paraId="57A38658" w14:textId="77777777" w:rsidR="0097316A" w:rsidRPr="00E20B1D" w:rsidRDefault="0097316A" w:rsidP="0097316A">
            <w:pPr>
              <w:widowControl w:val="0"/>
              <w:rPr>
                <w:rFonts w:ascii="Times New Roman" w:hAnsi="Times New Roman"/>
                <w:lang w:val="en-GB" w:eastAsia="en-US"/>
              </w:rPr>
            </w:pPr>
          </w:p>
          <w:p w14:paraId="3765CC7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rPr>
              <w:t xml:space="preserve"> </w:t>
            </w:r>
          </w:p>
        </w:tc>
      </w:tr>
      <w:tr w:rsidR="0097316A" w:rsidRPr="00E20B1D" w14:paraId="10493AA2" w14:textId="77777777" w:rsidTr="0097316A">
        <w:tc>
          <w:tcPr>
            <w:tcW w:w="1980" w:type="dxa"/>
          </w:tcPr>
          <w:p w14:paraId="7FC0DB38" w14:textId="77777777" w:rsidR="0097316A" w:rsidRPr="00E20B1D" w:rsidRDefault="0097316A" w:rsidP="0097316A">
            <w:pPr>
              <w:widowControl w:val="0"/>
              <w:rPr>
                <w:rFonts w:ascii="Times New Roman" w:hAnsi="Times New Roman"/>
                <w:lang w:eastAsia="en-US"/>
              </w:rPr>
            </w:pPr>
            <w:r w:rsidRPr="00E20B1D">
              <w:rPr>
                <w:rFonts w:ascii="Times New Roman" w:hAnsi="Times New Roman"/>
                <w:b/>
                <w:bCs/>
                <w:lang w:eastAsia="en-US"/>
              </w:rPr>
              <w:lastRenderedPageBreak/>
              <w:t>ref. 4</w:t>
            </w:r>
          </w:p>
          <w:p w14:paraId="24A7029C" w14:textId="77777777" w:rsidR="0097316A" w:rsidRPr="007632EC" w:rsidRDefault="0097316A" w:rsidP="0097316A">
            <w:pPr>
              <w:widowControl w:val="0"/>
              <w:rPr>
                <w:rFonts w:ascii="Times New Roman" w:hAnsi="Times New Roman"/>
                <w:lang w:eastAsia="en-US"/>
              </w:rPr>
            </w:pPr>
            <w:r w:rsidRPr="007632EC">
              <w:rPr>
                <w:rFonts w:ascii="Times New Roman" w:hAnsi="Times New Roman"/>
                <w:lang w:eastAsia="en-US"/>
              </w:rPr>
              <w:t xml:space="preserve">Jukic MM et al. </w:t>
            </w:r>
          </w:p>
          <w:p w14:paraId="361BD98A" w14:textId="77777777" w:rsidR="0097316A" w:rsidRDefault="0097316A" w:rsidP="0097316A">
            <w:pPr>
              <w:widowControl w:val="0"/>
              <w:rPr>
                <w:rFonts w:ascii="Times New Roman" w:hAnsi="Times New Roman"/>
                <w:lang w:val="en-GB" w:eastAsia="en-US"/>
              </w:rPr>
            </w:pPr>
            <w:r w:rsidRPr="00E20B1D">
              <w:rPr>
                <w:rFonts w:ascii="Times New Roman" w:hAnsi="Times New Roman"/>
                <w:lang w:val="en-GB" w:eastAsia="en-US"/>
              </w:rPr>
              <w:t>Ef</w:t>
            </w:r>
            <w:r>
              <w:rPr>
                <w:rFonts w:ascii="Times New Roman" w:hAnsi="Times New Roman"/>
                <w:lang w:val="en-GB" w:eastAsia="en-US"/>
              </w:rPr>
              <w:t xml:space="preserve">fect of </w:t>
            </w:r>
            <w:r w:rsidRPr="00620DDC">
              <w:rPr>
                <w:rFonts w:ascii="Times New Roman" w:hAnsi="Times New Roman"/>
                <w:i/>
                <w:lang w:val="en-GB" w:eastAsia="en-US"/>
              </w:rPr>
              <w:t>CYP2D6</w:t>
            </w:r>
            <w:r>
              <w:rPr>
                <w:rFonts w:ascii="Times New Roman" w:hAnsi="Times New Roman"/>
                <w:lang w:val="en-GB" w:eastAsia="en-US"/>
              </w:rPr>
              <w:t xml:space="preserve"> genotype on expo</w:t>
            </w:r>
            <w:r w:rsidRPr="00E20B1D">
              <w:rPr>
                <w:rFonts w:ascii="Times New Roman" w:hAnsi="Times New Roman"/>
                <w:lang w:val="en-GB" w:eastAsia="en-US"/>
              </w:rPr>
              <w:t>sure and ef</w:t>
            </w:r>
            <w:r>
              <w:rPr>
                <w:rFonts w:ascii="Times New Roman" w:hAnsi="Times New Roman"/>
                <w:lang w:val="en-GB" w:eastAsia="en-US"/>
              </w:rPr>
              <w:t>ficacy of risperidone and aripiprazole: a retrospec</w:t>
            </w:r>
            <w:r w:rsidRPr="00E20B1D">
              <w:rPr>
                <w:rFonts w:ascii="Times New Roman" w:hAnsi="Times New Roman"/>
                <w:lang w:val="en-GB" w:eastAsia="en-US"/>
              </w:rPr>
              <w:t xml:space="preserve">tive, cohort study. </w:t>
            </w:r>
          </w:p>
          <w:p w14:paraId="657545D1" w14:textId="77777777" w:rsidR="0097316A"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Lancet Psychiatry 2019;6:418-26. </w:t>
            </w:r>
          </w:p>
          <w:p w14:paraId="5F04561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PMID: 31000417.</w:t>
            </w:r>
          </w:p>
          <w:p w14:paraId="4467912A" w14:textId="77777777" w:rsidR="0097316A" w:rsidRPr="00E20B1D" w:rsidRDefault="0097316A" w:rsidP="0097316A">
            <w:pPr>
              <w:widowControl w:val="0"/>
              <w:rPr>
                <w:rFonts w:ascii="Times New Roman" w:hAnsi="Times New Roman"/>
                <w:lang w:val="en-GB" w:eastAsia="en-US"/>
              </w:rPr>
            </w:pPr>
          </w:p>
          <w:p w14:paraId="5438C5CF"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and personal com-munication (correct number of patients per phenotype and per gen</w:t>
            </w:r>
            <w:r>
              <w:rPr>
                <w:rFonts w:ascii="Times New Roman" w:hAnsi="Times New Roman"/>
                <w:lang w:val="en-GB" w:eastAsia="en-US"/>
              </w:rPr>
              <w:t>otype group in the kinetics sub</w:t>
            </w:r>
            <w:r w:rsidRPr="00E20B1D">
              <w:rPr>
                <w:rFonts w:ascii="Times New Roman" w:hAnsi="Times New Roman"/>
                <w:lang w:val="en-GB" w:eastAsia="en-US"/>
              </w:rPr>
              <w:t>group)</w:t>
            </w:r>
          </w:p>
          <w:p w14:paraId="21096FF7" w14:textId="77777777" w:rsidR="0097316A" w:rsidRPr="00E20B1D" w:rsidRDefault="0097316A" w:rsidP="0097316A">
            <w:pPr>
              <w:widowControl w:val="0"/>
              <w:rPr>
                <w:rFonts w:ascii="Times New Roman" w:hAnsi="Times New Roman"/>
                <w:lang w:val="en-GB" w:eastAsia="en-US"/>
              </w:rPr>
            </w:pPr>
          </w:p>
          <w:p w14:paraId="02192170" w14:textId="77777777" w:rsidR="0097316A" w:rsidRPr="00E20B1D" w:rsidRDefault="0097316A" w:rsidP="0097316A">
            <w:pPr>
              <w:rPr>
                <w:rFonts w:ascii="Times New Roman" w:hAnsi="Times New Roman"/>
                <w:b/>
                <w:bCs/>
                <w:lang w:val="en-GB"/>
              </w:rPr>
            </w:pPr>
          </w:p>
          <w:p w14:paraId="19247CD6" w14:textId="77777777" w:rsidR="0097316A" w:rsidRPr="00E20B1D" w:rsidRDefault="0097316A" w:rsidP="0097316A">
            <w:pPr>
              <w:rPr>
                <w:rFonts w:ascii="Times New Roman" w:hAnsi="Times New Roman"/>
                <w:b/>
                <w:bCs/>
                <w:lang w:val="en-GB"/>
              </w:rPr>
            </w:pPr>
          </w:p>
          <w:p w14:paraId="27D5EB99" w14:textId="77777777" w:rsidR="0097316A" w:rsidRPr="00E20B1D" w:rsidRDefault="0097316A" w:rsidP="0097316A">
            <w:pPr>
              <w:rPr>
                <w:rFonts w:ascii="Times New Roman" w:hAnsi="Times New Roman"/>
                <w:b/>
                <w:bCs/>
                <w:lang w:val="en-GB"/>
              </w:rPr>
            </w:pPr>
          </w:p>
          <w:p w14:paraId="54BC0C7F" w14:textId="77777777" w:rsidR="0097316A" w:rsidRPr="00E20B1D" w:rsidRDefault="0097316A" w:rsidP="0097316A">
            <w:pPr>
              <w:rPr>
                <w:rFonts w:ascii="Times New Roman" w:hAnsi="Times New Roman"/>
                <w:b/>
                <w:bCs/>
                <w:lang w:val="en-GB"/>
              </w:rPr>
            </w:pPr>
          </w:p>
          <w:p w14:paraId="4D383BA7" w14:textId="77777777" w:rsidR="0097316A" w:rsidRPr="00E20B1D" w:rsidRDefault="0097316A" w:rsidP="0097316A">
            <w:pPr>
              <w:rPr>
                <w:rFonts w:ascii="Times New Roman" w:hAnsi="Times New Roman"/>
                <w:b/>
                <w:bCs/>
                <w:lang w:val="en-GB"/>
              </w:rPr>
            </w:pPr>
          </w:p>
          <w:p w14:paraId="01555581" w14:textId="77777777" w:rsidR="0097316A" w:rsidRPr="00E20B1D" w:rsidRDefault="0097316A" w:rsidP="0097316A">
            <w:pPr>
              <w:rPr>
                <w:rFonts w:ascii="Times New Roman" w:hAnsi="Times New Roman"/>
                <w:b/>
                <w:bCs/>
                <w:lang w:val="en-GB"/>
              </w:rPr>
            </w:pPr>
          </w:p>
          <w:p w14:paraId="41BDF58D" w14:textId="77777777" w:rsidR="0097316A" w:rsidRPr="00E20B1D" w:rsidRDefault="0097316A" w:rsidP="0097316A">
            <w:pPr>
              <w:rPr>
                <w:rFonts w:ascii="Times New Roman" w:hAnsi="Times New Roman"/>
                <w:b/>
                <w:bCs/>
                <w:lang w:val="en-GB"/>
              </w:rPr>
            </w:pPr>
          </w:p>
          <w:p w14:paraId="2F820B33" w14:textId="77777777" w:rsidR="0097316A" w:rsidRPr="00E20B1D" w:rsidRDefault="0097316A" w:rsidP="0097316A">
            <w:pPr>
              <w:rPr>
                <w:rFonts w:ascii="Times New Roman" w:hAnsi="Times New Roman"/>
                <w:b/>
                <w:bCs/>
                <w:lang w:val="en-GB"/>
              </w:rPr>
            </w:pPr>
          </w:p>
          <w:p w14:paraId="2AF474D3" w14:textId="77777777" w:rsidR="0097316A" w:rsidRPr="00E20B1D" w:rsidRDefault="0097316A" w:rsidP="0097316A">
            <w:pPr>
              <w:rPr>
                <w:rFonts w:ascii="Times New Roman" w:hAnsi="Times New Roman"/>
                <w:b/>
                <w:bCs/>
                <w:lang w:val="en-GB"/>
              </w:rPr>
            </w:pPr>
          </w:p>
          <w:p w14:paraId="7F329F8F" w14:textId="77777777" w:rsidR="0097316A" w:rsidRPr="00E20B1D" w:rsidRDefault="0097316A" w:rsidP="0097316A">
            <w:pPr>
              <w:rPr>
                <w:rFonts w:ascii="Times New Roman" w:hAnsi="Times New Roman"/>
                <w:b/>
                <w:bCs/>
                <w:lang w:val="en-GB"/>
              </w:rPr>
            </w:pPr>
          </w:p>
          <w:p w14:paraId="54203A24" w14:textId="77777777" w:rsidR="0097316A" w:rsidRPr="00E20B1D" w:rsidRDefault="0097316A" w:rsidP="0097316A">
            <w:pPr>
              <w:rPr>
                <w:rFonts w:ascii="Times New Roman" w:hAnsi="Times New Roman"/>
                <w:b/>
                <w:bCs/>
                <w:lang w:val="en-GB"/>
              </w:rPr>
            </w:pPr>
          </w:p>
          <w:p w14:paraId="73636765" w14:textId="77777777" w:rsidR="0097316A" w:rsidRPr="00E20B1D" w:rsidRDefault="0097316A" w:rsidP="0097316A">
            <w:pPr>
              <w:rPr>
                <w:rFonts w:ascii="Times New Roman" w:hAnsi="Times New Roman"/>
                <w:b/>
                <w:bCs/>
                <w:lang w:val="en-GB"/>
              </w:rPr>
            </w:pPr>
          </w:p>
          <w:p w14:paraId="4782723F" w14:textId="77777777" w:rsidR="0097316A" w:rsidRPr="00E20B1D" w:rsidRDefault="0097316A" w:rsidP="0097316A">
            <w:pPr>
              <w:rPr>
                <w:rFonts w:ascii="Times New Roman" w:hAnsi="Times New Roman"/>
                <w:b/>
                <w:bCs/>
                <w:lang w:val="en-GB"/>
              </w:rPr>
            </w:pPr>
          </w:p>
          <w:p w14:paraId="7265ABBB" w14:textId="77777777" w:rsidR="0097316A" w:rsidRPr="00E20B1D" w:rsidRDefault="0097316A" w:rsidP="0097316A">
            <w:pPr>
              <w:rPr>
                <w:rFonts w:ascii="Times New Roman" w:hAnsi="Times New Roman"/>
                <w:b/>
                <w:bCs/>
                <w:lang w:val="en-GB"/>
              </w:rPr>
            </w:pPr>
          </w:p>
          <w:p w14:paraId="417A24C3" w14:textId="77777777" w:rsidR="0097316A" w:rsidRPr="00E20B1D" w:rsidRDefault="0097316A" w:rsidP="0097316A">
            <w:pPr>
              <w:rPr>
                <w:rFonts w:ascii="Times New Roman" w:hAnsi="Times New Roman"/>
                <w:lang w:val="en-GB" w:eastAsia="en-US"/>
              </w:rPr>
            </w:pPr>
          </w:p>
        </w:tc>
        <w:tc>
          <w:tcPr>
            <w:tcW w:w="1417" w:type="dxa"/>
          </w:tcPr>
          <w:p w14:paraId="05E12230"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rPr>
              <w:lastRenderedPageBreak/>
              <w:t xml:space="preserve">Level of evidence score: </w:t>
            </w:r>
            <w:r w:rsidRPr="00E20B1D">
              <w:rPr>
                <w:rFonts w:ascii="Times New Roman" w:hAnsi="Times New Roman"/>
                <w:lang w:val="en-GB" w:eastAsia="en-US"/>
              </w:rPr>
              <w:t>4</w:t>
            </w:r>
          </w:p>
          <w:p w14:paraId="28E93AA5" w14:textId="77777777" w:rsidR="0097316A" w:rsidRPr="00E20B1D" w:rsidRDefault="0097316A" w:rsidP="0097316A">
            <w:pPr>
              <w:widowControl w:val="0"/>
              <w:rPr>
                <w:rFonts w:ascii="Times New Roman" w:hAnsi="Times New Roman"/>
                <w:lang w:val="en-GB" w:eastAsia="en-US"/>
              </w:rPr>
            </w:pPr>
          </w:p>
          <w:p w14:paraId="167B900E" w14:textId="77777777" w:rsidR="0097316A" w:rsidRPr="00E20B1D" w:rsidRDefault="0097316A" w:rsidP="0097316A">
            <w:pPr>
              <w:widowControl w:val="0"/>
              <w:rPr>
                <w:rFonts w:ascii="Times New Roman" w:hAnsi="Times New Roman"/>
                <w:lang w:val="en-GB" w:eastAsia="en-US"/>
              </w:rPr>
            </w:pPr>
          </w:p>
          <w:p w14:paraId="1D5220D6" w14:textId="77777777" w:rsidR="0097316A" w:rsidRPr="00E20B1D" w:rsidRDefault="0097316A" w:rsidP="0097316A">
            <w:pPr>
              <w:widowControl w:val="0"/>
              <w:rPr>
                <w:rFonts w:ascii="Times New Roman" w:hAnsi="Times New Roman"/>
                <w:lang w:val="en-GB" w:eastAsia="en-US"/>
              </w:rPr>
            </w:pPr>
          </w:p>
          <w:p w14:paraId="72C26A9C" w14:textId="77777777" w:rsidR="0097316A" w:rsidRPr="00E20B1D" w:rsidRDefault="0097316A" w:rsidP="0097316A">
            <w:pPr>
              <w:widowControl w:val="0"/>
              <w:rPr>
                <w:rFonts w:ascii="Times New Roman" w:hAnsi="Times New Roman"/>
                <w:lang w:val="en-GB" w:eastAsia="en-US"/>
              </w:rPr>
            </w:pPr>
          </w:p>
          <w:p w14:paraId="2780DDB5" w14:textId="77777777" w:rsidR="0097316A" w:rsidRPr="00E20B1D" w:rsidRDefault="0097316A" w:rsidP="0097316A">
            <w:pPr>
              <w:widowControl w:val="0"/>
              <w:rPr>
                <w:rFonts w:ascii="Times New Roman" w:hAnsi="Times New Roman"/>
                <w:lang w:val="en-GB" w:eastAsia="en-US"/>
              </w:rPr>
            </w:pPr>
          </w:p>
          <w:p w14:paraId="15C62620" w14:textId="77777777" w:rsidR="0097316A" w:rsidRPr="00E20B1D" w:rsidRDefault="0097316A" w:rsidP="0097316A">
            <w:pPr>
              <w:widowControl w:val="0"/>
              <w:rPr>
                <w:rFonts w:ascii="Times New Roman" w:hAnsi="Times New Roman"/>
                <w:lang w:val="en-GB" w:eastAsia="en-US"/>
              </w:rPr>
            </w:pPr>
          </w:p>
          <w:p w14:paraId="6DB14408" w14:textId="77777777" w:rsidR="0097316A" w:rsidRPr="00E20B1D" w:rsidRDefault="0097316A" w:rsidP="0097316A">
            <w:pPr>
              <w:widowControl w:val="0"/>
              <w:rPr>
                <w:rFonts w:ascii="Times New Roman" w:hAnsi="Times New Roman"/>
                <w:lang w:val="en-GB" w:eastAsia="en-US"/>
              </w:rPr>
            </w:pPr>
          </w:p>
          <w:p w14:paraId="448BDFC4" w14:textId="77777777" w:rsidR="0097316A" w:rsidRPr="00E20B1D" w:rsidRDefault="0097316A" w:rsidP="0097316A">
            <w:pPr>
              <w:widowControl w:val="0"/>
              <w:rPr>
                <w:rFonts w:ascii="Times New Roman" w:hAnsi="Times New Roman"/>
                <w:lang w:val="en-GB" w:eastAsia="en-US"/>
              </w:rPr>
            </w:pPr>
          </w:p>
          <w:p w14:paraId="45143B98" w14:textId="77777777" w:rsidR="0097316A" w:rsidRPr="00E20B1D" w:rsidRDefault="0097316A" w:rsidP="0097316A">
            <w:pPr>
              <w:widowControl w:val="0"/>
              <w:rPr>
                <w:rFonts w:ascii="Times New Roman" w:hAnsi="Times New Roman"/>
                <w:lang w:val="en-GB" w:eastAsia="en-US"/>
              </w:rPr>
            </w:pPr>
          </w:p>
          <w:p w14:paraId="343F0472" w14:textId="77777777" w:rsidR="0097316A" w:rsidRPr="00E20B1D" w:rsidRDefault="0097316A" w:rsidP="0097316A">
            <w:pPr>
              <w:widowControl w:val="0"/>
              <w:rPr>
                <w:rFonts w:ascii="Times New Roman" w:hAnsi="Times New Roman"/>
                <w:lang w:val="en-GB" w:eastAsia="en-US"/>
              </w:rPr>
            </w:pPr>
          </w:p>
          <w:p w14:paraId="709A552A" w14:textId="77777777" w:rsidR="0097316A" w:rsidRPr="00E20B1D" w:rsidRDefault="0097316A" w:rsidP="0097316A">
            <w:pPr>
              <w:widowControl w:val="0"/>
              <w:rPr>
                <w:rFonts w:ascii="Times New Roman" w:hAnsi="Times New Roman"/>
                <w:lang w:val="en-GB" w:eastAsia="en-US"/>
              </w:rPr>
            </w:pPr>
          </w:p>
          <w:p w14:paraId="6BC21E99" w14:textId="77777777" w:rsidR="0097316A" w:rsidRPr="00E20B1D" w:rsidRDefault="0097316A" w:rsidP="0097316A">
            <w:pPr>
              <w:widowControl w:val="0"/>
              <w:rPr>
                <w:rFonts w:ascii="Times New Roman" w:hAnsi="Times New Roman"/>
                <w:lang w:val="en-GB" w:eastAsia="en-US"/>
              </w:rPr>
            </w:pPr>
          </w:p>
          <w:p w14:paraId="111CB49E" w14:textId="77777777" w:rsidR="0097316A" w:rsidRPr="00E20B1D" w:rsidRDefault="0097316A" w:rsidP="0097316A">
            <w:pPr>
              <w:widowControl w:val="0"/>
              <w:rPr>
                <w:rFonts w:ascii="Times New Roman" w:hAnsi="Times New Roman"/>
                <w:lang w:val="en-GB" w:eastAsia="en-US"/>
              </w:rPr>
            </w:pPr>
          </w:p>
          <w:p w14:paraId="1549CD92" w14:textId="77777777" w:rsidR="0097316A" w:rsidRPr="00E20B1D" w:rsidRDefault="0097316A" w:rsidP="0097316A">
            <w:pPr>
              <w:widowControl w:val="0"/>
              <w:rPr>
                <w:rFonts w:ascii="Times New Roman" w:hAnsi="Times New Roman"/>
                <w:lang w:val="en-GB" w:eastAsia="en-US"/>
              </w:rPr>
            </w:pPr>
          </w:p>
          <w:p w14:paraId="4B60080B" w14:textId="77777777" w:rsidR="0097316A" w:rsidRPr="00E20B1D" w:rsidRDefault="0097316A" w:rsidP="0097316A">
            <w:pPr>
              <w:widowControl w:val="0"/>
              <w:rPr>
                <w:rFonts w:ascii="Times New Roman" w:hAnsi="Times New Roman"/>
                <w:lang w:val="en-GB" w:eastAsia="en-US"/>
              </w:rPr>
            </w:pPr>
          </w:p>
          <w:p w14:paraId="3E217C11" w14:textId="77777777" w:rsidR="0097316A" w:rsidRPr="00E20B1D" w:rsidRDefault="0097316A" w:rsidP="0097316A">
            <w:pPr>
              <w:widowControl w:val="0"/>
              <w:rPr>
                <w:rFonts w:ascii="Times New Roman" w:hAnsi="Times New Roman"/>
                <w:lang w:val="en-GB" w:eastAsia="en-US"/>
              </w:rPr>
            </w:pPr>
          </w:p>
          <w:p w14:paraId="25A16B7F" w14:textId="77777777" w:rsidR="0097316A" w:rsidRPr="00E20B1D" w:rsidRDefault="0097316A" w:rsidP="0097316A">
            <w:pPr>
              <w:widowControl w:val="0"/>
              <w:rPr>
                <w:rFonts w:ascii="Times New Roman" w:hAnsi="Times New Roman"/>
                <w:lang w:val="en-GB" w:eastAsia="en-US"/>
              </w:rPr>
            </w:pPr>
          </w:p>
          <w:p w14:paraId="3CA5C060" w14:textId="77777777" w:rsidR="0097316A" w:rsidRDefault="0097316A" w:rsidP="0097316A">
            <w:pPr>
              <w:widowControl w:val="0"/>
              <w:rPr>
                <w:rFonts w:ascii="Times New Roman" w:hAnsi="Times New Roman"/>
                <w:lang w:val="en-GB" w:eastAsia="en-US"/>
              </w:rPr>
            </w:pPr>
          </w:p>
          <w:p w14:paraId="3DD20987" w14:textId="77777777" w:rsidR="0097316A" w:rsidRDefault="0097316A" w:rsidP="0097316A">
            <w:pPr>
              <w:widowControl w:val="0"/>
              <w:rPr>
                <w:rFonts w:ascii="Times New Roman" w:hAnsi="Times New Roman"/>
                <w:lang w:val="en-GB" w:eastAsia="en-US"/>
              </w:rPr>
            </w:pPr>
          </w:p>
          <w:p w14:paraId="3DC4540A" w14:textId="77777777" w:rsidR="0097316A" w:rsidRDefault="0097316A" w:rsidP="0097316A">
            <w:pPr>
              <w:widowControl w:val="0"/>
              <w:rPr>
                <w:rFonts w:ascii="Times New Roman" w:hAnsi="Times New Roman"/>
                <w:lang w:val="en-GB" w:eastAsia="en-US"/>
              </w:rPr>
            </w:pPr>
          </w:p>
          <w:p w14:paraId="2FD8CEDD" w14:textId="77777777" w:rsidR="0097316A" w:rsidRDefault="0097316A" w:rsidP="0097316A">
            <w:pPr>
              <w:widowControl w:val="0"/>
              <w:rPr>
                <w:rFonts w:ascii="Times New Roman" w:hAnsi="Times New Roman"/>
                <w:lang w:val="en-GB" w:eastAsia="en-US"/>
              </w:rPr>
            </w:pPr>
          </w:p>
          <w:p w14:paraId="2B84B5D9" w14:textId="77777777" w:rsidR="0097316A" w:rsidRDefault="0097316A" w:rsidP="0097316A">
            <w:pPr>
              <w:widowControl w:val="0"/>
              <w:rPr>
                <w:rFonts w:ascii="Times New Roman" w:hAnsi="Times New Roman"/>
                <w:lang w:val="en-GB" w:eastAsia="en-US"/>
              </w:rPr>
            </w:pPr>
          </w:p>
          <w:p w14:paraId="1D411D33" w14:textId="77777777" w:rsidR="0097316A" w:rsidRDefault="0097316A" w:rsidP="0097316A">
            <w:pPr>
              <w:widowControl w:val="0"/>
              <w:rPr>
                <w:rFonts w:ascii="Times New Roman" w:hAnsi="Times New Roman"/>
                <w:lang w:val="en-GB" w:eastAsia="en-US"/>
              </w:rPr>
            </w:pPr>
          </w:p>
          <w:p w14:paraId="6609FF6C" w14:textId="77777777" w:rsidR="0097316A" w:rsidRDefault="0097316A" w:rsidP="0097316A">
            <w:pPr>
              <w:widowControl w:val="0"/>
              <w:rPr>
                <w:rFonts w:ascii="Times New Roman" w:hAnsi="Times New Roman"/>
                <w:lang w:val="en-GB" w:eastAsia="en-US"/>
              </w:rPr>
            </w:pPr>
          </w:p>
          <w:p w14:paraId="2898C088" w14:textId="77777777" w:rsidR="0097316A" w:rsidRDefault="0097316A" w:rsidP="0097316A">
            <w:pPr>
              <w:widowControl w:val="0"/>
              <w:rPr>
                <w:rFonts w:ascii="Times New Roman" w:hAnsi="Times New Roman"/>
                <w:lang w:val="en-GB" w:eastAsia="en-US"/>
              </w:rPr>
            </w:pPr>
          </w:p>
          <w:p w14:paraId="071EE346" w14:textId="77777777" w:rsidR="0097316A" w:rsidRDefault="0097316A" w:rsidP="0097316A">
            <w:pPr>
              <w:widowControl w:val="0"/>
              <w:rPr>
                <w:rFonts w:ascii="Times New Roman" w:hAnsi="Times New Roman"/>
                <w:lang w:val="en-GB" w:eastAsia="en-US"/>
              </w:rPr>
            </w:pPr>
          </w:p>
          <w:p w14:paraId="47019AF1" w14:textId="77777777" w:rsidR="0097316A" w:rsidRPr="00E20B1D" w:rsidRDefault="0097316A" w:rsidP="0097316A">
            <w:pPr>
              <w:widowControl w:val="0"/>
              <w:rPr>
                <w:rFonts w:ascii="Times New Roman" w:hAnsi="Times New Roman"/>
                <w:lang w:val="en-GB" w:eastAsia="en-US"/>
              </w:rPr>
            </w:pPr>
          </w:p>
          <w:p w14:paraId="23A1F75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PM: </w:t>
            </w:r>
            <w:r>
              <w:rPr>
                <w:rFonts w:ascii="Times New Roman" w:hAnsi="Times New Roman"/>
                <w:lang w:val="en-GB"/>
              </w:rPr>
              <w:t xml:space="preserve">Clinical Relevance Score </w:t>
            </w:r>
            <w:r w:rsidRPr="00E20B1D">
              <w:rPr>
                <w:rFonts w:ascii="Times New Roman" w:hAnsi="Times New Roman"/>
                <w:lang w:val="en-GB" w:eastAsia="en-US"/>
              </w:rPr>
              <w:t>A</w:t>
            </w:r>
          </w:p>
          <w:p w14:paraId="179A1AF3"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IM: </w:t>
            </w:r>
            <w:r>
              <w:rPr>
                <w:rFonts w:ascii="Times New Roman" w:hAnsi="Times New Roman"/>
                <w:lang w:val="en-GB"/>
              </w:rPr>
              <w:t xml:space="preserve">Clinical Relevance Score </w:t>
            </w:r>
            <w:r w:rsidRPr="00E20B1D">
              <w:rPr>
                <w:rFonts w:ascii="Times New Roman" w:hAnsi="Times New Roman"/>
                <w:lang w:val="en-GB" w:eastAsia="en-US"/>
              </w:rPr>
              <w:t>A</w:t>
            </w:r>
          </w:p>
          <w:p w14:paraId="0E08900E"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UM: </w:t>
            </w:r>
            <w:r>
              <w:rPr>
                <w:rFonts w:ascii="Times New Roman" w:hAnsi="Times New Roman"/>
                <w:lang w:val="en-GB"/>
              </w:rPr>
              <w:t xml:space="preserve">Clinical Relevance Score </w:t>
            </w:r>
            <w:r w:rsidRPr="00E20B1D">
              <w:rPr>
                <w:rFonts w:ascii="Times New Roman" w:hAnsi="Times New Roman"/>
                <w:lang w:val="en-GB" w:eastAsia="en-US"/>
              </w:rPr>
              <w:t>AA</w:t>
            </w:r>
          </w:p>
        </w:tc>
        <w:tc>
          <w:tcPr>
            <w:tcW w:w="8222" w:type="dxa"/>
          </w:tcPr>
          <w:p w14:paraId="798B304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 xml:space="preserve">1334 </w:t>
            </w:r>
            <w:r w:rsidRPr="00E034DB">
              <w:rPr>
                <w:rFonts w:ascii="Times New Roman" w:hAnsi="Times New Roman"/>
                <w:i/>
                <w:lang w:val="en-GB" w:eastAsia="en-US"/>
              </w:rPr>
              <w:t>CYP2D6</w:t>
            </w:r>
            <w:r w:rsidRPr="00E20B1D">
              <w:rPr>
                <w:rFonts w:ascii="Times New Roman" w:hAnsi="Times New Roman"/>
                <w:lang w:val="en-GB" w:eastAsia="en-US"/>
              </w:rPr>
              <w:t>-genotyped p</w:t>
            </w:r>
            <w:r>
              <w:rPr>
                <w:rFonts w:ascii="Times New Roman" w:hAnsi="Times New Roman"/>
                <w:lang w:val="en-GB" w:eastAsia="en-US"/>
              </w:rPr>
              <w:t>atients were treated with aripi</w:t>
            </w:r>
            <w:r w:rsidRPr="00E20B1D">
              <w:rPr>
                <w:rFonts w:ascii="Times New Roman" w:hAnsi="Times New Roman"/>
                <w:lang w:val="en-GB" w:eastAsia="en-US"/>
              </w:rPr>
              <w:t xml:space="preserve">prazole. For 2 patients, </w:t>
            </w:r>
            <w:r w:rsidRPr="00E034DB">
              <w:rPr>
                <w:rFonts w:ascii="Times New Roman" w:hAnsi="Times New Roman"/>
                <w:i/>
                <w:lang w:val="en-GB" w:eastAsia="en-US"/>
              </w:rPr>
              <w:t>CYP2D6</w:t>
            </w:r>
            <w:r w:rsidRPr="00E20B1D">
              <w:rPr>
                <w:rFonts w:ascii="Times New Roman" w:hAnsi="Times New Roman"/>
                <w:lang w:val="en-GB" w:eastAsia="en-US"/>
              </w:rPr>
              <w:t xml:space="preserve"> was genotyped after discontinuation of aripiprazole. Kinetic analysis was based on the last routine therapeutic drug monitoring measurement of a subgroup of 890 adult patients using oral aripiprazole. Measurements were excluded in case of recent aripiprazole start, a dose change less than 15 days before sampling, sampling &gt; 10 hr after the last dose intake, or a note of suspected non-complia</w:t>
            </w:r>
            <w:r>
              <w:rPr>
                <w:rFonts w:ascii="Times New Roman" w:hAnsi="Times New Roman"/>
                <w:lang w:val="en-GB" w:eastAsia="en-US"/>
              </w:rPr>
              <w:t>nce or measured serum concentra</w:t>
            </w:r>
            <w:r w:rsidRPr="00E20B1D">
              <w:rPr>
                <w:rFonts w:ascii="Times New Roman" w:hAnsi="Times New Roman"/>
                <w:lang w:val="en-GB" w:eastAsia="en-US"/>
              </w:rPr>
              <w:t xml:space="preserve">tions below the quantification limits. A serum therapeutic window of aripiprazole+dehydroaripiprazole 150-500 ng/ml was used. </w:t>
            </w:r>
          </w:p>
          <w:p w14:paraId="6BC78FF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Treatment failure was measured as the number of patients switched from aripiprazole to another antipsychotic drug within 1 year after the last th</w:t>
            </w:r>
            <w:r>
              <w:rPr>
                <w:rFonts w:ascii="Times New Roman" w:hAnsi="Times New Roman"/>
                <w:lang w:val="en-GB" w:eastAsia="en-US"/>
              </w:rPr>
              <w:t>erapeutic drug monitoring analy</w:t>
            </w:r>
            <w:r w:rsidRPr="00E20B1D">
              <w:rPr>
                <w:rFonts w:ascii="Times New Roman" w:hAnsi="Times New Roman"/>
                <w:lang w:val="en-GB" w:eastAsia="en-US"/>
              </w:rPr>
              <w:t>sis.</w:t>
            </w:r>
          </w:p>
          <w:p w14:paraId="61EB134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For the analysis of pharmacokinetic parameters, CYP2D6 inhibitors and CYP3A4 inhibitors and i</w:t>
            </w:r>
            <w:r>
              <w:rPr>
                <w:rFonts w:ascii="Times New Roman" w:hAnsi="Times New Roman"/>
                <w:lang w:val="en-GB" w:eastAsia="en-US"/>
              </w:rPr>
              <w:t>nducers were exclu</w:t>
            </w:r>
            <w:r w:rsidRPr="00E20B1D">
              <w:rPr>
                <w:rFonts w:ascii="Times New Roman" w:hAnsi="Times New Roman"/>
                <w:lang w:val="en-GB" w:eastAsia="en-US"/>
              </w:rPr>
              <w:t>ded. Logistic regression, adjusting for sex, age, and the presence of a CYP2D6 in</w:t>
            </w:r>
            <w:r>
              <w:rPr>
                <w:rFonts w:ascii="Times New Roman" w:hAnsi="Times New Roman"/>
                <w:lang w:val="en-GB" w:eastAsia="en-US"/>
              </w:rPr>
              <w:t>hibitor, CYP3A4 inducer, or CYP</w:t>
            </w:r>
            <w:r w:rsidRPr="00E20B1D">
              <w:rPr>
                <w:rFonts w:ascii="Times New Roman" w:hAnsi="Times New Roman"/>
                <w:lang w:val="en-GB" w:eastAsia="en-US"/>
              </w:rPr>
              <w:t xml:space="preserve">3A4 inhibitor, was used to analyse therapeutic failure. </w:t>
            </w:r>
          </w:p>
          <w:p w14:paraId="124E8FB0" w14:textId="77777777" w:rsidR="0097316A" w:rsidRPr="00E20B1D" w:rsidRDefault="0097316A" w:rsidP="0097316A">
            <w:pPr>
              <w:widowControl w:val="0"/>
              <w:rPr>
                <w:rFonts w:ascii="Times New Roman" w:hAnsi="Times New Roman"/>
                <w:lang w:val="en-GB" w:eastAsia="en-US"/>
              </w:rPr>
            </w:pPr>
          </w:p>
          <w:p w14:paraId="6AEB1C11" w14:textId="77777777" w:rsidR="0097316A" w:rsidRPr="00E20B1D" w:rsidRDefault="0097316A" w:rsidP="0097316A">
            <w:pPr>
              <w:widowControl w:val="0"/>
              <w:rPr>
                <w:rFonts w:ascii="Times New Roman" w:hAnsi="Times New Roman"/>
                <w:lang w:val="en-GB" w:eastAsia="en-US"/>
              </w:rPr>
            </w:pPr>
            <w:r w:rsidRPr="00E034DB">
              <w:rPr>
                <w:rFonts w:ascii="Times New Roman" w:hAnsi="Times New Roman"/>
                <w:i/>
                <w:lang w:val="en-GB" w:eastAsia="en-US"/>
              </w:rPr>
              <w:t>CYP2D6</w:t>
            </w:r>
            <w:r w:rsidRPr="00E20B1D">
              <w:rPr>
                <w:rFonts w:ascii="Times New Roman" w:hAnsi="Times New Roman"/>
                <w:lang w:val="en-GB" w:eastAsia="en-US"/>
              </w:rPr>
              <w:t xml:space="preserve"> genotyping:</w:t>
            </w:r>
          </w:p>
          <w:tbl>
            <w:tblPr>
              <w:tblW w:w="838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051"/>
              <w:gridCol w:w="5332"/>
            </w:tblGrid>
            <w:tr w:rsidR="0097316A" w:rsidRPr="00E20B1D" w14:paraId="044E9625" w14:textId="77777777" w:rsidTr="0097316A">
              <w:tc>
                <w:tcPr>
                  <w:tcW w:w="3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8A09CCE"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all patients:</w:t>
                  </w:r>
                </w:p>
              </w:tc>
              <w:tc>
                <w:tcPr>
                  <w:tcW w:w="53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AC629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kinetics subgroup:</w:t>
                  </w:r>
                </w:p>
              </w:tc>
            </w:tr>
            <w:tr w:rsidR="0097316A" w:rsidRPr="00E20B1D" w14:paraId="581C8C9A" w14:textId="77777777" w:rsidTr="0097316A">
              <w:tc>
                <w:tcPr>
                  <w:tcW w:w="3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E2BCC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- 1112x NM+gene dose 1/0</w:t>
                  </w:r>
                </w:p>
              </w:tc>
              <w:tc>
                <w:tcPr>
                  <w:tcW w:w="53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70954C"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- 739x NM+gene dose 1/0 (500x NM, 239x gene dose 1/0)</w:t>
                  </w:r>
                </w:p>
              </w:tc>
            </w:tr>
            <w:tr w:rsidR="0097316A" w:rsidRPr="00304242" w14:paraId="533552A4" w14:textId="77777777" w:rsidTr="0097316A">
              <w:tc>
                <w:tcPr>
                  <w:tcW w:w="3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A4AE3DC"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- 102x IM (only gene dose 0.25, 0.5 and 0.5/0.5)</w:t>
                  </w:r>
                </w:p>
              </w:tc>
              <w:tc>
                <w:tcPr>
                  <w:tcW w:w="53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61448B1"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- 73x IM (only gene dose 0.25, 0.5 and 0.5/0.5)</w:t>
                  </w:r>
                </w:p>
              </w:tc>
            </w:tr>
            <w:tr w:rsidR="0097316A" w:rsidRPr="00304242" w14:paraId="7B695386" w14:textId="77777777" w:rsidTr="0097316A">
              <w:tc>
                <w:tcPr>
                  <w:tcW w:w="3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B03B1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- 87x PM</w:t>
                  </w:r>
                </w:p>
              </w:tc>
              <w:tc>
                <w:tcPr>
                  <w:tcW w:w="53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D7AF34"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xml:space="preserve">- 62x PM </w:t>
                  </w:r>
                </w:p>
              </w:tc>
            </w:tr>
            <w:tr w:rsidR="0097316A" w:rsidRPr="00304242" w14:paraId="6D818559" w14:textId="77777777" w:rsidTr="0097316A">
              <w:tc>
                <w:tcPr>
                  <w:tcW w:w="3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2B642A1"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- 33x UM</w:t>
                  </w:r>
                </w:p>
              </w:tc>
              <w:tc>
                <w:tcPr>
                  <w:tcW w:w="53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26D33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- 16x UM </w:t>
                  </w:r>
                </w:p>
              </w:tc>
            </w:tr>
          </w:tbl>
          <w:p w14:paraId="1CE59328" w14:textId="77777777" w:rsidR="0097316A" w:rsidRPr="00E20B1D" w:rsidRDefault="0097316A" w:rsidP="0097316A">
            <w:pPr>
              <w:widowControl w:val="0"/>
              <w:rPr>
                <w:rFonts w:ascii="Times New Roman" w:hAnsi="Times New Roman"/>
                <w:lang w:val="en-GB" w:eastAsia="en-US"/>
              </w:rPr>
            </w:pPr>
          </w:p>
          <w:p w14:paraId="2E4B27B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Results:</w:t>
            </w:r>
          </w:p>
          <w:tbl>
            <w:tblPr>
              <w:tblW w:w="0" w:type="auto"/>
              <w:tblLayout w:type="fixed"/>
              <w:tblLook w:val="04A0" w:firstRow="1" w:lastRow="0" w:firstColumn="1" w:lastColumn="0" w:noHBand="0" w:noVBand="1"/>
            </w:tblPr>
            <w:tblGrid>
              <w:gridCol w:w="925"/>
              <w:gridCol w:w="7087"/>
            </w:tblGrid>
            <w:tr w:rsidR="0097316A" w:rsidRPr="00304242" w14:paraId="40A8BC04" w14:textId="77777777" w:rsidTr="0097316A">
              <w:tc>
                <w:tcPr>
                  <w:tcW w:w="8012" w:type="dxa"/>
                  <w:gridSpan w:val="2"/>
                  <w:tcBorders>
                    <w:top w:val="single" w:sz="4" w:space="0" w:color="auto"/>
                    <w:left w:val="single" w:sz="4" w:space="0" w:color="auto"/>
                    <w:bottom w:val="single" w:sz="4" w:space="0" w:color="auto"/>
                    <w:right w:val="single" w:sz="4" w:space="0" w:color="auto"/>
                  </w:tcBorders>
                  <w:hideMark/>
                </w:tcPr>
                <w:p w14:paraId="143E9A0E"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of patients switched to another antipsy</w:t>
                  </w:r>
                  <w:r>
                    <w:rPr>
                      <w:rFonts w:ascii="Times New Roman" w:hAnsi="Times New Roman"/>
                      <w:lang w:val="en-GB" w:eastAsia="en-US"/>
                    </w:rPr>
                    <w:t>chotic drug com</w:t>
                  </w:r>
                  <w:r w:rsidRPr="00E20B1D">
                    <w:rPr>
                      <w:rFonts w:ascii="Times New Roman" w:hAnsi="Times New Roman"/>
                      <w:lang w:val="en-GB" w:eastAsia="en-US"/>
                    </w:rPr>
                    <w:t>pared to NM+gene dose 1/0 (19% of patients switched):</w:t>
                  </w:r>
                </w:p>
              </w:tc>
            </w:tr>
            <w:tr w:rsidR="0097316A" w:rsidRPr="00E20B1D" w14:paraId="4EE6CD85" w14:textId="77777777" w:rsidTr="0097316A">
              <w:tc>
                <w:tcPr>
                  <w:tcW w:w="925" w:type="dxa"/>
                  <w:tcBorders>
                    <w:top w:val="single" w:sz="4" w:space="0" w:color="auto"/>
                    <w:left w:val="single" w:sz="4" w:space="0" w:color="auto"/>
                    <w:bottom w:val="single" w:sz="4" w:space="0" w:color="auto"/>
                    <w:right w:val="single" w:sz="4" w:space="0" w:color="auto"/>
                  </w:tcBorders>
                </w:tcPr>
                <w:p w14:paraId="2441B06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PM</w:t>
                  </w:r>
                </w:p>
              </w:tc>
              <w:tc>
                <w:tcPr>
                  <w:tcW w:w="7087" w:type="dxa"/>
                  <w:tcBorders>
                    <w:top w:val="single" w:sz="4" w:space="0" w:color="auto"/>
                    <w:left w:val="single" w:sz="4" w:space="0" w:color="auto"/>
                    <w:bottom w:val="single" w:sz="4" w:space="0" w:color="auto"/>
                    <w:right w:val="single" w:sz="4" w:space="0" w:color="auto"/>
                  </w:tcBorders>
                </w:tcPr>
                <w:p w14:paraId="07186BA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NS</w:t>
                  </w:r>
                </w:p>
              </w:tc>
            </w:tr>
            <w:tr w:rsidR="0097316A" w:rsidRPr="00E20B1D" w14:paraId="7F311F0E" w14:textId="77777777" w:rsidTr="0097316A">
              <w:tc>
                <w:tcPr>
                  <w:tcW w:w="925" w:type="dxa"/>
                  <w:tcBorders>
                    <w:top w:val="single" w:sz="4" w:space="0" w:color="auto"/>
                    <w:left w:val="single" w:sz="4" w:space="0" w:color="auto"/>
                    <w:bottom w:val="single" w:sz="4" w:space="0" w:color="auto"/>
                    <w:right w:val="single" w:sz="4" w:space="0" w:color="auto"/>
                  </w:tcBorders>
                </w:tcPr>
                <w:p w14:paraId="076737B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IM</w:t>
                  </w:r>
                </w:p>
              </w:tc>
              <w:tc>
                <w:tcPr>
                  <w:tcW w:w="7087" w:type="dxa"/>
                  <w:tcBorders>
                    <w:top w:val="single" w:sz="4" w:space="0" w:color="auto"/>
                    <w:left w:val="single" w:sz="4" w:space="0" w:color="auto"/>
                    <w:bottom w:val="single" w:sz="4" w:space="0" w:color="auto"/>
                    <w:right w:val="single" w:sz="4" w:space="0" w:color="auto"/>
                  </w:tcBorders>
                </w:tcPr>
                <w:p w14:paraId="1DD13D8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NS</w:t>
                  </w:r>
                  <w:r w:rsidRPr="00E20B1D">
                    <w:rPr>
                      <w:rFonts w:ascii="Times New Roman" w:hAnsi="Times New Roman"/>
                    </w:rPr>
                    <w:t xml:space="preserve"> </w:t>
                  </w:r>
                </w:p>
              </w:tc>
            </w:tr>
            <w:tr w:rsidR="0097316A" w:rsidRPr="00E20B1D" w14:paraId="5AAD7890" w14:textId="77777777" w:rsidTr="0097316A">
              <w:tc>
                <w:tcPr>
                  <w:tcW w:w="925" w:type="dxa"/>
                  <w:tcBorders>
                    <w:top w:val="single" w:sz="4" w:space="0" w:color="auto"/>
                    <w:left w:val="single" w:sz="4" w:space="0" w:color="auto"/>
                    <w:bottom w:val="single" w:sz="4" w:space="0" w:color="auto"/>
                    <w:right w:val="single" w:sz="4" w:space="0" w:color="auto"/>
                  </w:tcBorders>
                </w:tcPr>
                <w:p w14:paraId="1A8147D6"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UM</w:t>
                  </w:r>
                </w:p>
              </w:tc>
              <w:tc>
                <w:tcPr>
                  <w:tcW w:w="7087" w:type="dxa"/>
                  <w:tcBorders>
                    <w:top w:val="single" w:sz="4" w:space="0" w:color="auto"/>
                    <w:left w:val="single" w:sz="4" w:space="0" w:color="auto"/>
                    <w:bottom w:val="single" w:sz="4" w:space="0" w:color="auto"/>
                    <w:right w:val="single" w:sz="4" w:space="0" w:color="auto"/>
                  </w:tcBorders>
                </w:tcPr>
                <w:p w14:paraId="6CAD980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NS</w:t>
                  </w:r>
                  <w:r w:rsidRPr="00E20B1D">
                    <w:rPr>
                      <w:rFonts w:ascii="Times New Roman" w:hAnsi="Times New Roman"/>
                    </w:rPr>
                    <w:t xml:space="preserve"> </w:t>
                  </w:r>
                </w:p>
              </w:tc>
            </w:tr>
          </w:tbl>
          <w:p w14:paraId="4BF7259F" w14:textId="77777777" w:rsidR="0097316A" w:rsidRPr="00E20B1D" w:rsidRDefault="0097316A" w:rsidP="0097316A">
            <w:pPr>
              <w:widowControl w:val="0"/>
              <w:rPr>
                <w:rFonts w:ascii="Times New Roman" w:hAnsi="Times New Roman"/>
                <w:lang w:val="en-GB" w:eastAsia="en-US"/>
              </w:rPr>
            </w:pPr>
          </w:p>
          <w:tbl>
            <w:tblPr>
              <w:tblW w:w="0" w:type="auto"/>
              <w:tblLayout w:type="fixed"/>
              <w:tblLook w:val="04A0" w:firstRow="1" w:lastRow="0" w:firstColumn="1" w:lastColumn="0" w:noHBand="0" w:noVBand="1"/>
            </w:tblPr>
            <w:tblGrid>
              <w:gridCol w:w="2484"/>
              <w:gridCol w:w="1134"/>
              <w:gridCol w:w="1559"/>
              <w:gridCol w:w="1276"/>
              <w:gridCol w:w="1559"/>
            </w:tblGrid>
            <w:tr w:rsidR="0097316A" w:rsidRPr="00E20B1D" w14:paraId="1FF1E693" w14:textId="77777777" w:rsidTr="0097316A">
              <w:tc>
                <w:tcPr>
                  <w:tcW w:w="8012" w:type="dxa"/>
                  <w:gridSpan w:val="5"/>
                </w:tcPr>
                <w:p w14:paraId="636B218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Results compared to NM:</w:t>
                  </w:r>
                </w:p>
              </w:tc>
            </w:tr>
            <w:tr w:rsidR="0097316A" w:rsidRPr="00E20B1D" w14:paraId="76916DE9" w14:textId="77777777" w:rsidTr="0097316A">
              <w:tc>
                <w:tcPr>
                  <w:tcW w:w="2484" w:type="dxa"/>
                </w:tcPr>
                <w:p w14:paraId="1E276787" w14:textId="77777777" w:rsidR="0097316A" w:rsidRPr="00E20B1D" w:rsidRDefault="0097316A" w:rsidP="0097316A">
                  <w:pPr>
                    <w:widowControl w:val="0"/>
                    <w:rPr>
                      <w:rFonts w:ascii="Times New Roman" w:hAnsi="Times New Roman"/>
                      <w:lang w:val="en-GB" w:eastAsia="en-US"/>
                    </w:rPr>
                  </w:pPr>
                </w:p>
              </w:tc>
              <w:tc>
                <w:tcPr>
                  <w:tcW w:w="1134" w:type="dxa"/>
                </w:tcPr>
                <w:p w14:paraId="68BB5C8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PM</w:t>
                  </w:r>
                </w:p>
              </w:tc>
              <w:tc>
                <w:tcPr>
                  <w:tcW w:w="1559" w:type="dxa"/>
                </w:tcPr>
                <w:p w14:paraId="76D90FD0"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eastAsia="en-US"/>
                    </w:rPr>
                    <w:t>IM (inclu</w:t>
                  </w:r>
                  <w:r w:rsidRPr="00E20B1D">
                    <w:rPr>
                      <w:rFonts w:ascii="Times New Roman" w:hAnsi="Times New Roman"/>
                      <w:lang w:val="en-GB" w:eastAsia="en-US"/>
                    </w:rPr>
                    <w:t>ding gene dose 1/0)</w:t>
                  </w:r>
                </w:p>
              </w:tc>
              <w:tc>
                <w:tcPr>
                  <w:tcW w:w="1276" w:type="dxa"/>
                </w:tcPr>
                <w:p w14:paraId="004092EE"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UM</w:t>
                  </w:r>
                </w:p>
              </w:tc>
              <w:tc>
                <w:tcPr>
                  <w:tcW w:w="1559" w:type="dxa"/>
                </w:tcPr>
                <w:p w14:paraId="48516B6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value for NM</w:t>
                  </w:r>
                </w:p>
              </w:tc>
            </w:tr>
            <w:tr w:rsidR="0097316A" w:rsidRPr="00E20B1D" w14:paraId="1FD4DBF7" w14:textId="77777777" w:rsidTr="0097316A">
              <w:tc>
                <w:tcPr>
                  <w:tcW w:w="2484" w:type="dxa"/>
                </w:tcPr>
                <w:p w14:paraId="44326DAB"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eastAsia="en-US"/>
                    </w:rPr>
                    <w:t>dose-adjusted serum concentration aripipra-zole+dehydro</w:t>
                  </w:r>
                  <w:r w:rsidRPr="00E20B1D">
                    <w:rPr>
                      <w:rFonts w:ascii="Times New Roman" w:hAnsi="Times New Roman"/>
                      <w:lang w:val="en-GB" w:eastAsia="en-US"/>
                    </w:rPr>
                    <w:t>aripiprazole</w:t>
                  </w:r>
                </w:p>
              </w:tc>
              <w:tc>
                <w:tcPr>
                  <w:tcW w:w="1134" w:type="dxa"/>
                </w:tcPr>
                <w:p w14:paraId="5DA613D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1.55 (S)</w:t>
                  </w:r>
                </w:p>
              </w:tc>
              <w:tc>
                <w:tcPr>
                  <w:tcW w:w="1559" w:type="dxa"/>
                </w:tcPr>
                <w:p w14:paraId="4754B77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1.23 (S)</w:t>
                  </w:r>
                  <w:r w:rsidRPr="00E20B1D">
                    <w:rPr>
                      <w:rFonts w:ascii="Times New Roman" w:hAnsi="Times New Roman"/>
                      <w:lang w:val="en-GB"/>
                    </w:rPr>
                    <w:t xml:space="preserve"> </w:t>
                  </w:r>
                </w:p>
              </w:tc>
              <w:tc>
                <w:tcPr>
                  <w:tcW w:w="1276" w:type="dxa"/>
                </w:tcPr>
                <w:p w14:paraId="181004B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0.80 (NS)</w:t>
                  </w:r>
                  <w:r w:rsidRPr="00E20B1D">
                    <w:rPr>
                      <w:rFonts w:ascii="Times New Roman" w:hAnsi="Times New Roman"/>
                      <w:lang w:val="en-GB"/>
                    </w:rPr>
                    <w:t xml:space="preserve"> </w:t>
                  </w:r>
                </w:p>
              </w:tc>
              <w:tc>
                <w:tcPr>
                  <w:tcW w:w="1559" w:type="dxa"/>
                </w:tcPr>
                <w:p w14:paraId="39918CD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36.60 nmol/L per mg</w:t>
                  </w:r>
                </w:p>
              </w:tc>
            </w:tr>
            <w:tr w:rsidR="0097316A" w:rsidRPr="00E20B1D" w14:paraId="5C38BFF5" w14:textId="77777777" w:rsidTr="0097316A">
              <w:tc>
                <w:tcPr>
                  <w:tcW w:w="2484" w:type="dxa"/>
                </w:tcPr>
                <w:p w14:paraId="44074DA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aripiprazole daily dose</w:t>
                  </w:r>
                </w:p>
              </w:tc>
              <w:tc>
                <w:tcPr>
                  <w:tcW w:w="1134" w:type="dxa"/>
                </w:tcPr>
                <w:p w14:paraId="6739C41F"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0.83 (S)</w:t>
                  </w:r>
                </w:p>
              </w:tc>
              <w:tc>
                <w:tcPr>
                  <w:tcW w:w="1559" w:type="dxa"/>
                </w:tcPr>
                <w:p w14:paraId="2E25C0A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0.91 (NS)</w:t>
                  </w:r>
                  <w:r w:rsidRPr="00E20B1D">
                    <w:rPr>
                      <w:rFonts w:ascii="Times New Roman" w:hAnsi="Times New Roman"/>
                      <w:lang w:val="en-GB"/>
                    </w:rPr>
                    <w:t xml:space="preserve"> </w:t>
                  </w:r>
                </w:p>
              </w:tc>
              <w:tc>
                <w:tcPr>
                  <w:tcW w:w="1276" w:type="dxa"/>
                </w:tcPr>
                <w:p w14:paraId="795D06B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x 1.05 (NS)</w:t>
                  </w:r>
                  <w:r w:rsidRPr="00E20B1D">
                    <w:rPr>
                      <w:rFonts w:ascii="Times New Roman" w:hAnsi="Times New Roman"/>
                      <w:lang w:val="en-GB"/>
                    </w:rPr>
                    <w:t xml:space="preserve"> </w:t>
                  </w:r>
                </w:p>
              </w:tc>
              <w:tc>
                <w:tcPr>
                  <w:tcW w:w="1559" w:type="dxa"/>
                </w:tcPr>
                <w:p w14:paraId="00D73C8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15.11 mg</w:t>
                  </w:r>
                </w:p>
              </w:tc>
            </w:tr>
            <w:tr w:rsidR="0097316A" w:rsidRPr="00304242" w14:paraId="28500963" w14:textId="77777777" w:rsidTr="0097316A">
              <w:tc>
                <w:tcPr>
                  <w:tcW w:w="8012" w:type="dxa"/>
                  <w:gridSpan w:val="5"/>
                </w:tcPr>
                <w:p w14:paraId="0829027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The doses administered to PM metabolisers were lower, but not low enough to com</w:t>
                  </w:r>
                  <w:r>
                    <w:rPr>
                      <w:rFonts w:ascii="Times New Roman" w:hAnsi="Times New Roman"/>
                      <w:lang w:val="en-GB" w:eastAsia="en-US"/>
                    </w:rPr>
                    <w:t>pensate for the increased aripi</w:t>
                  </w:r>
                  <w:r w:rsidRPr="00E20B1D">
                    <w:rPr>
                      <w:rFonts w:ascii="Times New Roman" w:hAnsi="Times New Roman"/>
                      <w:lang w:val="en-GB" w:eastAsia="en-US"/>
                    </w:rPr>
                    <w:t>prazole+dehydroaripiprazole expo</w:t>
                  </w:r>
                  <w:r>
                    <w:rPr>
                      <w:rFonts w:ascii="Times New Roman" w:hAnsi="Times New Roman"/>
                      <w:lang w:val="en-GB" w:eastAsia="en-US"/>
                    </w:rPr>
                    <w:t>sure. As a result, supra-</w:t>
                  </w:r>
                  <w:r w:rsidRPr="00E20B1D">
                    <w:rPr>
                      <w:rFonts w:ascii="Times New Roman" w:hAnsi="Times New Roman"/>
                      <w:lang w:val="en-GB" w:eastAsia="en-US"/>
                    </w:rPr>
                    <w:t>therapeutic concentration</w:t>
                  </w:r>
                  <w:r>
                    <w:rPr>
                      <w:rFonts w:ascii="Times New Roman" w:hAnsi="Times New Roman"/>
                      <w:lang w:val="en-GB" w:eastAsia="en-US"/>
                    </w:rPr>
                    <w:t>s (aripiprazole+dehydroaripipra</w:t>
                  </w:r>
                  <w:r w:rsidRPr="00E20B1D">
                    <w:rPr>
                      <w:rFonts w:ascii="Times New Roman" w:hAnsi="Times New Roman"/>
                      <w:lang w:val="en-GB" w:eastAsia="en-US"/>
                    </w:rPr>
                    <w:t>zole &gt; 500 ng/ml) were numerically more frequent in IM+PM than in NM+gene dose 1/0+UM (18% and 7%, respectively), and subth</w:t>
                  </w:r>
                  <w:r>
                    <w:rPr>
                      <w:rFonts w:ascii="Times New Roman" w:hAnsi="Times New Roman"/>
                      <w:lang w:val="en-GB" w:eastAsia="en-US"/>
                    </w:rPr>
                    <w:t>erapeutic concentrations (aripi</w:t>
                  </w:r>
                  <w:r w:rsidRPr="00E20B1D">
                    <w:rPr>
                      <w:rFonts w:ascii="Times New Roman" w:hAnsi="Times New Roman"/>
                      <w:lang w:val="en-GB" w:eastAsia="en-US"/>
                    </w:rPr>
                    <w:t>prazole+dehydroaripip</w:t>
                  </w:r>
                  <w:r>
                    <w:rPr>
                      <w:rFonts w:ascii="Times New Roman" w:hAnsi="Times New Roman"/>
                      <w:lang w:val="en-GB" w:eastAsia="en-US"/>
                    </w:rPr>
                    <w:t>razole &lt; 150 ng/ml) were numeri</w:t>
                  </w:r>
                  <w:r w:rsidRPr="00E20B1D">
                    <w:rPr>
                      <w:rFonts w:ascii="Times New Roman" w:hAnsi="Times New Roman"/>
                      <w:lang w:val="en-GB" w:eastAsia="en-US"/>
                    </w:rPr>
                    <w:t>cally less frequent in IM+PM than in NM+gene dose 1/0+ UM (23% and 33%, respectively).</w:t>
                  </w:r>
                </w:p>
              </w:tc>
            </w:tr>
            <w:tr w:rsidR="0097316A" w:rsidRPr="00304242" w14:paraId="03B91FA2" w14:textId="77777777" w:rsidTr="0097316A">
              <w:tc>
                <w:tcPr>
                  <w:tcW w:w="8012" w:type="dxa"/>
                  <w:gridSpan w:val="5"/>
                </w:tcPr>
                <w:p w14:paraId="2184EE5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It was possible to explain only around half the variability in aripiprazole metabolism by </w:t>
                  </w:r>
                  <w:r w:rsidRPr="00E034DB">
                    <w:rPr>
                      <w:rFonts w:ascii="Times New Roman" w:hAnsi="Times New Roman"/>
                      <w:i/>
                      <w:lang w:val="en-GB" w:eastAsia="en-US"/>
                    </w:rPr>
                    <w:t>CYP2D6</w:t>
                  </w:r>
                  <w:r w:rsidRPr="00E20B1D">
                    <w:rPr>
                      <w:rFonts w:ascii="Times New Roman" w:hAnsi="Times New Roman"/>
                      <w:lang w:val="en-GB" w:eastAsia="en-US"/>
                    </w:rPr>
                    <w:t xml:space="preserve"> genotype. </w:t>
                  </w:r>
                </w:p>
              </w:tc>
            </w:tr>
          </w:tbl>
          <w:p w14:paraId="6FFF4604" w14:textId="77777777" w:rsidR="0097316A" w:rsidRPr="00E20B1D" w:rsidRDefault="0097316A" w:rsidP="0097316A">
            <w:pPr>
              <w:widowControl w:val="0"/>
              <w:rPr>
                <w:rFonts w:ascii="Times New Roman" w:hAnsi="Times New Roman"/>
                <w:lang w:val="en-GB" w:eastAsia="en-US"/>
              </w:rPr>
            </w:pPr>
          </w:p>
          <w:p w14:paraId="2F2E0230" w14:textId="77777777" w:rsidR="0097316A" w:rsidRPr="00E20B1D" w:rsidRDefault="0097316A" w:rsidP="0097316A">
            <w:pPr>
              <w:widowControl w:val="0"/>
              <w:rPr>
                <w:rFonts w:ascii="Times New Roman" w:hAnsi="Times New Roman"/>
                <w:lang w:val="" w:eastAsia="en-US"/>
              </w:rPr>
            </w:pPr>
            <w:r w:rsidRPr="00E20B1D">
              <w:rPr>
                <w:rFonts w:ascii="Times New Roman" w:hAnsi="Times New Roman"/>
                <w:lang w:val="" w:eastAsia="en-US"/>
              </w:rPr>
              <w:t>NOTE: Genotyping was performed for *3-*6, *9, *10, *41 and gene duplication. These are the most important gene vari-ants in this Norwegian population.</w:t>
            </w:r>
          </w:p>
          <w:p w14:paraId="1316B34C" w14:textId="77777777" w:rsidR="0097316A" w:rsidRPr="00E20B1D" w:rsidRDefault="0097316A" w:rsidP="0097316A">
            <w:pPr>
              <w:widowControl w:val="0"/>
              <w:rPr>
                <w:rFonts w:ascii="Times New Roman" w:hAnsi="Times New Roman"/>
                <w:lang w:val="en-US" w:eastAsia="en-US"/>
              </w:rPr>
            </w:pPr>
            <w:r w:rsidRPr="00E20B1D">
              <w:rPr>
                <w:rFonts w:ascii="Times New Roman" w:hAnsi="Times New Roman"/>
                <w:lang w:val="en-GB" w:eastAsia="en-US"/>
              </w:rPr>
              <w:t>Patients were excluded if they were heterozygous for alleles with different gene doses and had more than 2 gene copies, because the assay provided no information on which allele was duplicated.</w:t>
            </w:r>
          </w:p>
        </w:tc>
        <w:tc>
          <w:tcPr>
            <w:tcW w:w="3260" w:type="dxa"/>
          </w:tcPr>
          <w:p w14:paraId="68E9258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Authors’ conclusion:</w:t>
            </w:r>
          </w:p>
          <w:p w14:paraId="535096D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w:t>
            </w:r>
            <w:r w:rsidRPr="00E034DB">
              <w:rPr>
                <w:rFonts w:ascii="Times New Roman" w:hAnsi="Times New Roman"/>
                <w:i/>
                <w:lang w:val="en-GB" w:eastAsia="en-US"/>
              </w:rPr>
              <w:t>CYP2D6</w:t>
            </w:r>
            <w:r w:rsidRPr="00E20B1D">
              <w:rPr>
                <w:rFonts w:ascii="Times New Roman" w:hAnsi="Times New Roman"/>
                <w:lang w:val="en-GB" w:eastAsia="en-US"/>
              </w:rPr>
              <w:t xml:space="preserve"> genotype had a substantial clinical effect on risperidone and ari-piprazole exposure and on </w:t>
            </w:r>
            <w:r>
              <w:rPr>
                <w:rFonts w:ascii="Times New Roman" w:hAnsi="Times New Roman"/>
                <w:lang w:val="en-GB" w:eastAsia="en-US"/>
              </w:rPr>
              <w:t>the thera-peutic failure of ris</w:t>
            </w:r>
            <w:r w:rsidRPr="00E20B1D">
              <w:rPr>
                <w:rFonts w:ascii="Times New Roman" w:hAnsi="Times New Roman"/>
                <w:lang w:val="en-GB" w:eastAsia="en-US"/>
              </w:rPr>
              <w:t>per</w:t>
            </w:r>
            <w:r>
              <w:rPr>
                <w:rFonts w:ascii="Times New Roman" w:hAnsi="Times New Roman"/>
                <w:lang w:val="en-GB" w:eastAsia="en-US"/>
              </w:rPr>
              <w:t xml:space="preserve">idone. Pre-emp-tive </w:t>
            </w:r>
            <w:r w:rsidRPr="00E034DB">
              <w:rPr>
                <w:rFonts w:ascii="Times New Roman" w:hAnsi="Times New Roman"/>
                <w:i/>
                <w:lang w:val="en-GB" w:eastAsia="en-US"/>
              </w:rPr>
              <w:t>CYP2D6</w:t>
            </w:r>
            <w:r>
              <w:rPr>
                <w:rFonts w:ascii="Times New Roman" w:hAnsi="Times New Roman"/>
                <w:lang w:val="en-GB" w:eastAsia="en-US"/>
              </w:rPr>
              <w:t xml:space="preserve"> geno</w:t>
            </w:r>
            <w:r w:rsidRPr="00E20B1D">
              <w:rPr>
                <w:rFonts w:ascii="Times New Roman" w:hAnsi="Times New Roman"/>
                <w:lang w:val="en-GB" w:eastAsia="en-US"/>
              </w:rPr>
              <w:t>typi</w:t>
            </w:r>
            <w:r>
              <w:rPr>
                <w:rFonts w:ascii="Times New Roman" w:hAnsi="Times New Roman"/>
                <w:lang w:val="en-GB" w:eastAsia="en-US"/>
              </w:rPr>
              <w:t>ng would be valuable for indivi</w:t>
            </w:r>
            <w:r w:rsidRPr="00E20B1D">
              <w:rPr>
                <w:rFonts w:ascii="Times New Roman" w:hAnsi="Times New Roman"/>
                <w:lang w:val="en-GB" w:eastAsia="en-US"/>
              </w:rPr>
              <w:t>dual</w:t>
            </w:r>
            <w:r>
              <w:rPr>
                <w:rFonts w:ascii="Times New Roman" w:hAnsi="Times New Roman"/>
                <w:lang w:val="en-GB" w:eastAsia="en-US"/>
              </w:rPr>
              <w:t>ising risperi-done and aripipra</w:t>
            </w:r>
            <w:r w:rsidRPr="00E20B1D">
              <w:rPr>
                <w:rFonts w:ascii="Times New Roman" w:hAnsi="Times New Roman"/>
                <w:lang w:val="en-GB" w:eastAsia="en-US"/>
              </w:rPr>
              <w:t>zol</w:t>
            </w:r>
            <w:r>
              <w:rPr>
                <w:rFonts w:ascii="Times New Roman" w:hAnsi="Times New Roman"/>
                <w:lang w:val="en-GB" w:eastAsia="en-US"/>
              </w:rPr>
              <w:t>e dosing and treatment optimisa</w:t>
            </w:r>
            <w:r w:rsidRPr="00E20B1D">
              <w:rPr>
                <w:rFonts w:ascii="Times New Roman" w:hAnsi="Times New Roman"/>
                <w:lang w:val="en-GB" w:eastAsia="en-US"/>
              </w:rPr>
              <w:t>tion.’</w:t>
            </w:r>
          </w:p>
          <w:p w14:paraId="55B85D52" w14:textId="77777777" w:rsidR="0097316A" w:rsidRPr="00E20B1D" w:rsidRDefault="0097316A" w:rsidP="0097316A">
            <w:pPr>
              <w:widowControl w:val="0"/>
              <w:rPr>
                <w:rFonts w:ascii="Times New Roman" w:hAnsi="Times New Roman"/>
                <w:lang w:val="en-GB" w:eastAsia="en-US"/>
              </w:rPr>
            </w:pPr>
          </w:p>
          <w:p w14:paraId="1CE1061B" w14:textId="77777777" w:rsidR="0097316A" w:rsidRPr="00E20B1D" w:rsidRDefault="0097316A" w:rsidP="0097316A">
            <w:pPr>
              <w:widowControl w:val="0"/>
              <w:rPr>
                <w:rFonts w:ascii="Times New Roman" w:hAnsi="Times New Roman"/>
                <w:lang w:val="en-GB" w:eastAsia="en-US"/>
              </w:rPr>
            </w:pPr>
          </w:p>
          <w:p w14:paraId="7FB40230" w14:textId="77777777" w:rsidR="0097316A" w:rsidRPr="00E20B1D" w:rsidRDefault="0097316A" w:rsidP="0097316A">
            <w:pPr>
              <w:widowControl w:val="0"/>
              <w:rPr>
                <w:rFonts w:ascii="Times New Roman" w:hAnsi="Times New Roman"/>
                <w:lang w:val="en-GB" w:eastAsia="en-US"/>
              </w:rPr>
            </w:pPr>
          </w:p>
          <w:p w14:paraId="37C4D71C" w14:textId="77777777" w:rsidR="0097316A" w:rsidRPr="00E20B1D" w:rsidRDefault="0097316A" w:rsidP="0097316A">
            <w:pPr>
              <w:widowControl w:val="0"/>
              <w:rPr>
                <w:rFonts w:ascii="Times New Roman" w:hAnsi="Times New Roman"/>
                <w:lang w:val="en-GB" w:eastAsia="en-US"/>
              </w:rPr>
            </w:pPr>
          </w:p>
          <w:p w14:paraId="157D27C3" w14:textId="77777777" w:rsidR="0097316A" w:rsidRPr="00E20B1D" w:rsidRDefault="0097316A" w:rsidP="0097316A">
            <w:pPr>
              <w:widowControl w:val="0"/>
              <w:rPr>
                <w:rFonts w:ascii="Times New Roman" w:hAnsi="Times New Roman"/>
                <w:lang w:val="en-GB" w:eastAsia="en-US"/>
              </w:rPr>
            </w:pPr>
          </w:p>
          <w:p w14:paraId="7D6B2E77" w14:textId="77777777" w:rsidR="0097316A" w:rsidRPr="00E20B1D" w:rsidRDefault="0097316A" w:rsidP="0097316A">
            <w:pPr>
              <w:widowControl w:val="0"/>
              <w:rPr>
                <w:rFonts w:ascii="Times New Roman" w:hAnsi="Times New Roman"/>
                <w:lang w:val="en-GB" w:eastAsia="en-US"/>
              </w:rPr>
            </w:pPr>
          </w:p>
          <w:p w14:paraId="13E28824" w14:textId="77777777" w:rsidR="0097316A" w:rsidRPr="00E20B1D" w:rsidRDefault="0097316A" w:rsidP="0097316A">
            <w:pPr>
              <w:widowControl w:val="0"/>
              <w:rPr>
                <w:rFonts w:ascii="Times New Roman" w:hAnsi="Times New Roman"/>
                <w:lang w:val="en-GB" w:eastAsia="en-US"/>
              </w:rPr>
            </w:pPr>
          </w:p>
          <w:p w14:paraId="748D78C2" w14:textId="77777777" w:rsidR="0097316A" w:rsidRPr="00E20B1D" w:rsidRDefault="0097316A" w:rsidP="0097316A">
            <w:pPr>
              <w:widowControl w:val="0"/>
              <w:rPr>
                <w:rFonts w:ascii="Times New Roman" w:hAnsi="Times New Roman"/>
                <w:lang w:val="en-GB" w:eastAsia="en-US"/>
              </w:rPr>
            </w:pPr>
          </w:p>
          <w:p w14:paraId="725EA6B4" w14:textId="77777777" w:rsidR="0097316A" w:rsidRPr="00E20B1D" w:rsidRDefault="0097316A" w:rsidP="0097316A">
            <w:pPr>
              <w:widowControl w:val="0"/>
              <w:rPr>
                <w:rFonts w:ascii="Times New Roman" w:hAnsi="Times New Roman"/>
                <w:lang w:val="en-GB" w:eastAsia="en-US"/>
              </w:rPr>
            </w:pPr>
          </w:p>
          <w:p w14:paraId="342E4DE3" w14:textId="77777777" w:rsidR="0097316A" w:rsidRPr="00E20B1D" w:rsidRDefault="0097316A" w:rsidP="0097316A">
            <w:pPr>
              <w:widowControl w:val="0"/>
              <w:rPr>
                <w:rFonts w:ascii="Times New Roman" w:hAnsi="Times New Roman"/>
                <w:lang w:val="en-GB" w:eastAsia="en-US"/>
              </w:rPr>
            </w:pPr>
          </w:p>
          <w:p w14:paraId="6F6ED919" w14:textId="77777777" w:rsidR="0097316A" w:rsidRPr="00E20B1D" w:rsidRDefault="0097316A" w:rsidP="0097316A">
            <w:pPr>
              <w:widowControl w:val="0"/>
              <w:rPr>
                <w:rFonts w:ascii="Times New Roman" w:hAnsi="Times New Roman"/>
                <w:lang w:val="en-GB" w:eastAsia="en-US"/>
              </w:rPr>
            </w:pPr>
          </w:p>
          <w:p w14:paraId="0A8B99E8" w14:textId="77777777" w:rsidR="0097316A" w:rsidRPr="00E20B1D" w:rsidRDefault="0097316A" w:rsidP="0097316A">
            <w:pPr>
              <w:widowControl w:val="0"/>
              <w:rPr>
                <w:rFonts w:ascii="Times New Roman" w:hAnsi="Times New Roman"/>
                <w:lang w:val="en-GB" w:eastAsia="en-US"/>
              </w:rPr>
            </w:pPr>
          </w:p>
          <w:p w14:paraId="289C1CA5" w14:textId="77777777" w:rsidR="0097316A" w:rsidRPr="00E20B1D" w:rsidRDefault="0097316A" w:rsidP="0097316A">
            <w:pPr>
              <w:widowControl w:val="0"/>
              <w:rPr>
                <w:rFonts w:ascii="Times New Roman" w:hAnsi="Times New Roman"/>
                <w:lang w:val="en-GB" w:eastAsia="en-US"/>
              </w:rPr>
            </w:pPr>
          </w:p>
          <w:p w14:paraId="0803A4BC" w14:textId="77777777" w:rsidR="0097316A" w:rsidRPr="00E20B1D" w:rsidRDefault="0097316A" w:rsidP="0097316A">
            <w:pPr>
              <w:widowControl w:val="0"/>
              <w:rPr>
                <w:rFonts w:ascii="Times New Roman" w:hAnsi="Times New Roman"/>
                <w:lang w:val="en-GB" w:eastAsia="en-US"/>
              </w:rPr>
            </w:pPr>
          </w:p>
          <w:p w14:paraId="0ED37C05" w14:textId="77777777" w:rsidR="0097316A" w:rsidRPr="00E20B1D" w:rsidRDefault="0097316A" w:rsidP="0097316A">
            <w:pPr>
              <w:widowControl w:val="0"/>
              <w:rPr>
                <w:rFonts w:ascii="Times New Roman" w:hAnsi="Times New Roman"/>
                <w:lang w:val="en-GB" w:eastAsia="en-US"/>
              </w:rPr>
            </w:pPr>
          </w:p>
          <w:p w14:paraId="62497660" w14:textId="77777777" w:rsidR="0097316A" w:rsidRPr="00E20B1D" w:rsidRDefault="0097316A" w:rsidP="0097316A">
            <w:pPr>
              <w:widowControl w:val="0"/>
              <w:rPr>
                <w:rFonts w:ascii="Times New Roman" w:hAnsi="Times New Roman"/>
                <w:lang w:val="en-GB" w:eastAsia="en-US"/>
              </w:rPr>
            </w:pPr>
          </w:p>
          <w:p w14:paraId="374F214F" w14:textId="77777777" w:rsidR="0097316A" w:rsidRPr="00E20B1D" w:rsidRDefault="0097316A" w:rsidP="0097316A">
            <w:pPr>
              <w:widowControl w:val="0"/>
              <w:rPr>
                <w:rFonts w:ascii="Times New Roman" w:hAnsi="Times New Roman"/>
                <w:lang w:val="en-GB" w:eastAsia="en-US"/>
              </w:rPr>
            </w:pPr>
          </w:p>
          <w:p w14:paraId="71BDA4C5" w14:textId="77777777" w:rsidR="0097316A" w:rsidRPr="00E20B1D" w:rsidRDefault="0097316A" w:rsidP="0097316A">
            <w:pPr>
              <w:widowControl w:val="0"/>
              <w:rPr>
                <w:rFonts w:ascii="Times New Roman" w:hAnsi="Times New Roman"/>
                <w:lang w:val="en-GB" w:eastAsia="en-US"/>
              </w:rPr>
            </w:pPr>
          </w:p>
          <w:p w14:paraId="136707F0" w14:textId="77777777" w:rsidR="0097316A" w:rsidRPr="00E20B1D" w:rsidRDefault="0097316A" w:rsidP="0097316A">
            <w:pPr>
              <w:widowControl w:val="0"/>
              <w:rPr>
                <w:rFonts w:ascii="Times New Roman" w:hAnsi="Times New Roman"/>
                <w:lang w:val="en-GB" w:eastAsia="en-US"/>
              </w:rPr>
            </w:pPr>
          </w:p>
          <w:p w14:paraId="72A84B17" w14:textId="77777777" w:rsidR="0097316A" w:rsidRPr="00E20B1D" w:rsidRDefault="0097316A" w:rsidP="0097316A">
            <w:pPr>
              <w:widowControl w:val="0"/>
              <w:rPr>
                <w:rFonts w:ascii="Times New Roman" w:hAnsi="Times New Roman"/>
                <w:lang w:val="en-GB" w:eastAsia="en-US"/>
              </w:rPr>
            </w:pPr>
          </w:p>
          <w:p w14:paraId="3D55A77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Dose-corrected serum concentration aripiprazole + dehydroaripiprazole</w:t>
            </w:r>
            <w:r>
              <w:rPr>
                <w:rFonts w:ascii="Times New Roman" w:hAnsi="Times New Roman"/>
                <w:lang w:val="en-GB" w:eastAsia="en-US"/>
              </w:rPr>
              <w:t xml:space="preserve"> </w:t>
            </w:r>
            <w:r w:rsidRPr="00E20B1D">
              <w:rPr>
                <w:rFonts w:ascii="Times New Roman" w:hAnsi="Times New Roman"/>
                <w:lang w:val="en-GB" w:eastAsia="en-US"/>
              </w:rPr>
              <w:t>versus NM:</w:t>
            </w:r>
          </w:p>
          <w:p w14:paraId="1A057E1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PM: 155%</w:t>
            </w:r>
          </w:p>
          <w:p w14:paraId="5FC2B1E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IM:  123%</w:t>
            </w:r>
          </w:p>
          <w:p w14:paraId="4B30200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UM: 80%</w:t>
            </w:r>
            <w:r w:rsidRPr="00E20B1D">
              <w:rPr>
                <w:rFonts w:ascii="Times New Roman" w:hAnsi="Times New Roman"/>
                <w:lang w:val="en-GB"/>
              </w:rPr>
              <w:t xml:space="preserve"> </w:t>
            </w:r>
          </w:p>
        </w:tc>
      </w:tr>
      <w:tr w:rsidR="0097316A" w:rsidRPr="00E20B1D" w14:paraId="078607D3" w14:textId="77777777" w:rsidTr="0097316A">
        <w:tc>
          <w:tcPr>
            <w:tcW w:w="1980" w:type="dxa"/>
          </w:tcPr>
          <w:p w14:paraId="645B1205" w14:textId="77777777" w:rsidR="0097316A" w:rsidRPr="00E20B1D" w:rsidRDefault="0097316A" w:rsidP="0097316A">
            <w:pPr>
              <w:widowControl w:val="0"/>
              <w:rPr>
                <w:rFonts w:ascii="Times New Roman" w:hAnsi="Times New Roman"/>
                <w:lang w:eastAsia="en-US"/>
              </w:rPr>
            </w:pPr>
            <w:r w:rsidRPr="00E20B1D">
              <w:rPr>
                <w:rFonts w:ascii="Times New Roman" w:hAnsi="Times New Roman"/>
                <w:b/>
                <w:bCs/>
                <w:lang w:eastAsia="en-US"/>
              </w:rPr>
              <w:lastRenderedPageBreak/>
              <w:t>ref. 5</w:t>
            </w:r>
          </w:p>
          <w:p w14:paraId="14CF3A5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eastAsia="en-US"/>
              </w:rPr>
              <w:t xml:space="preserve">Belmonte C et al. </w:t>
            </w:r>
            <w:r w:rsidRPr="00E20B1D">
              <w:rPr>
                <w:rFonts w:ascii="Times New Roman" w:hAnsi="Times New Roman"/>
                <w:lang w:val="en-GB" w:eastAsia="en-US"/>
              </w:rPr>
              <w:t xml:space="preserve">Influence of </w:t>
            </w:r>
            <w:r w:rsidRPr="00620DDC">
              <w:rPr>
                <w:rFonts w:ascii="Times New Roman" w:hAnsi="Times New Roman"/>
                <w:i/>
                <w:lang w:val="en-GB" w:eastAsia="en-US"/>
              </w:rPr>
              <w:t>CYP2D6</w:t>
            </w:r>
            <w:r w:rsidRPr="00E20B1D">
              <w:rPr>
                <w:rFonts w:ascii="Times New Roman" w:hAnsi="Times New Roman"/>
                <w:lang w:val="en-GB" w:eastAsia="en-US"/>
              </w:rPr>
              <w:t xml:space="preserve">, </w:t>
            </w:r>
            <w:r w:rsidRPr="00620DDC">
              <w:rPr>
                <w:rFonts w:ascii="Times New Roman" w:hAnsi="Times New Roman"/>
                <w:i/>
                <w:lang w:val="en-GB" w:eastAsia="en-US"/>
              </w:rPr>
              <w:t>CYP3A4</w:t>
            </w:r>
            <w:r w:rsidRPr="00E20B1D">
              <w:rPr>
                <w:rFonts w:ascii="Times New Roman" w:hAnsi="Times New Roman"/>
                <w:lang w:val="en-GB" w:eastAsia="en-US"/>
              </w:rPr>
              <w:t xml:space="preserve">, </w:t>
            </w:r>
            <w:r w:rsidRPr="00620DDC">
              <w:rPr>
                <w:rFonts w:ascii="Times New Roman" w:hAnsi="Times New Roman"/>
                <w:i/>
                <w:lang w:val="en-GB" w:eastAsia="en-US"/>
              </w:rPr>
              <w:t>CYP3A5</w:t>
            </w:r>
            <w:r w:rsidRPr="00E20B1D">
              <w:rPr>
                <w:rFonts w:ascii="Times New Roman" w:hAnsi="Times New Roman"/>
                <w:lang w:val="en-GB" w:eastAsia="en-US"/>
              </w:rPr>
              <w:t xml:space="preserve"> and </w:t>
            </w:r>
            <w:r w:rsidRPr="00620DDC">
              <w:rPr>
                <w:rFonts w:ascii="Times New Roman" w:hAnsi="Times New Roman"/>
                <w:i/>
                <w:lang w:val="en-GB" w:eastAsia="en-US"/>
              </w:rPr>
              <w:t>ABCB1</w:t>
            </w:r>
            <w:r w:rsidRPr="00E20B1D">
              <w:rPr>
                <w:rFonts w:ascii="Times New Roman" w:hAnsi="Times New Roman"/>
                <w:lang w:val="en-GB" w:eastAsia="en-US"/>
              </w:rPr>
              <w:t xml:space="preserve"> polymorphisms on pharm</w:t>
            </w:r>
            <w:r>
              <w:rPr>
                <w:rFonts w:ascii="Times New Roman" w:hAnsi="Times New Roman"/>
                <w:lang w:val="en-GB" w:eastAsia="en-US"/>
              </w:rPr>
              <w:t>acokinetics and safety of aripi</w:t>
            </w:r>
            <w:r w:rsidRPr="00E20B1D">
              <w:rPr>
                <w:rFonts w:ascii="Times New Roman" w:hAnsi="Times New Roman"/>
                <w:lang w:val="en-GB" w:eastAsia="en-US"/>
              </w:rPr>
              <w:t xml:space="preserve">prazole in healthy volunteers. </w:t>
            </w:r>
          </w:p>
          <w:p w14:paraId="6CFEAE84"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eastAsia="en-US"/>
              </w:rPr>
              <w:t xml:space="preserve">Basic Clin Pharmacol Toxicol </w:t>
            </w:r>
            <w:r w:rsidRPr="00E20B1D">
              <w:rPr>
                <w:rFonts w:ascii="Times New Roman" w:hAnsi="Times New Roman"/>
                <w:lang w:val="en-GB" w:eastAsia="en-US"/>
              </w:rPr>
              <w:t xml:space="preserve">2018;122:596-605. </w:t>
            </w:r>
          </w:p>
          <w:p w14:paraId="0179E8A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PubMed PMID: 29325225.</w:t>
            </w:r>
          </w:p>
          <w:p w14:paraId="3CDF1B52" w14:textId="77777777" w:rsidR="0097316A" w:rsidRPr="00E20B1D" w:rsidRDefault="0097316A" w:rsidP="0097316A">
            <w:pPr>
              <w:widowControl w:val="0"/>
              <w:rPr>
                <w:rFonts w:ascii="Times New Roman" w:hAnsi="Times New Roman"/>
                <w:lang w:val="en-GB" w:eastAsia="en-US"/>
              </w:rPr>
            </w:pPr>
          </w:p>
          <w:p w14:paraId="5627EBA9" w14:textId="77777777" w:rsidR="0097316A" w:rsidRPr="00E20B1D" w:rsidRDefault="0097316A" w:rsidP="0097316A">
            <w:pPr>
              <w:rPr>
                <w:rFonts w:ascii="Times New Roman" w:hAnsi="Times New Roman"/>
                <w:b/>
                <w:bCs/>
                <w:lang w:val="en-GB"/>
              </w:rPr>
            </w:pPr>
          </w:p>
          <w:p w14:paraId="548893A7" w14:textId="77777777" w:rsidR="0097316A" w:rsidRPr="00E20B1D" w:rsidRDefault="0097316A" w:rsidP="0097316A">
            <w:pPr>
              <w:rPr>
                <w:rFonts w:ascii="Times New Roman" w:hAnsi="Times New Roman"/>
                <w:b/>
                <w:bCs/>
                <w:lang w:val="en-GB"/>
              </w:rPr>
            </w:pPr>
          </w:p>
          <w:p w14:paraId="16953EAB" w14:textId="77777777" w:rsidR="0097316A" w:rsidRPr="00E20B1D" w:rsidRDefault="0097316A" w:rsidP="0097316A">
            <w:pPr>
              <w:rPr>
                <w:rFonts w:ascii="Times New Roman" w:hAnsi="Times New Roman"/>
                <w:b/>
                <w:bCs/>
                <w:lang w:val="en-GB"/>
              </w:rPr>
            </w:pPr>
          </w:p>
          <w:p w14:paraId="7691E728" w14:textId="77777777" w:rsidR="0097316A" w:rsidRPr="00E20B1D" w:rsidRDefault="0097316A" w:rsidP="0097316A">
            <w:pPr>
              <w:rPr>
                <w:rFonts w:ascii="Times New Roman" w:hAnsi="Times New Roman"/>
                <w:b/>
                <w:bCs/>
                <w:lang w:val="en-GB"/>
              </w:rPr>
            </w:pPr>
          </w:p>
          <w:p w14:paraId="565DDCD8" w14:textId="77777777" w:rsidR="0097316A" w:rsidRPr="00E20B1D" w:rsidRDefault="0097316A" w:rsidP="0097316A">
            <w:pPr>
              <w:rPr>
                <w:rFonts w:ascii="Times New Roman" w:hAnsi="Times New Roman"/>
                <w:b/>
                <w:bCs/>
                <w:lang w:val="en-GB"/>
              </w:rPr>
            </w:pPr>
          </w:p>
          <w:p w14:paraId="69EE3949" w14:textId="77777777" w:rsidR="0097316A" w:rsidRPr="00E20B1D" w:rsidRDefault="0097316A" w:rsidP="0097316A">
            <w:pPr>
              <w:rPr>
                <w:rFonts w:ascii="Times New Roman" w:hAnsi="Times New Roman"/>
                <w:b/>
                <w:bCs/>
                <w:lang w:val="en-GB"/>
              </w:rPr>
            </w:pPr>
          </w:p>
          <w:p w14:paraId="73189828" w14:textId="77777777" w:rsidR="0097316A" w:rsidRPr="00E20B1D" w:rsidRDefault="0097316A" w:rsidP="0097316A">
            <w:pPr>
              <w:rPr>
                <w:rFonts w:ascii="Times New Roman" w:hAnsi="Times New Roman"/>
                <w:b/>
                <w:bCs/>
                <w:lang w:val="en-GB"/>
              </w:rPr>
            </w:pPr>
          </w:p>
          <w:p w14:paraId="1192334A" w14:textId="77777777" w:rsidR="0097316A" w:rsidRPr="00E20B1D" w:rsidRDefault="0097316A" w:rsidP="0097316A">
            <w:pPr>
              <w:rPr>
                <w:rFonts w:ascii="Times New Roman" w:hAnsi="Times New Roman"/>
                <w:b/>
                <w:bCs/>
                <w:lang w:val="en-GB"/>
              </w:rPr>
            </w:pPr>
          </w:p>
          <w:p w14:paraId="30C661FE" w14:textId="77777777" w:rsidR="0097316A" w:rsidRPr="00E20B1D" w:rsidRDefault="0097316A" w:rsidP="0097316A">
            <w:pPr>
              <w:rPr>
                <w:rFonts w:ascii="Times New Roman" w:hAnsi="Times New Roman"/>
                <w:b/>
                <w:bCs/>
                <w:lang w:val="en-GB"/>
              </w:rPr>
            </w:pPr>
          </w:p>
          <w:p w14:paraId="45AA2B62" w14:textId="77777777" w:rsidR="0097316A" w:rsidRPr="00E20B1D" w:rsidRDefault="0097316A" w:rsidP="0097316A">
            <w:pPr>
              <w:rPr>
                <w:rFonts w:ascii="Times New Roman" w:hAnsi="Times New Roman"/>
                <w:b/>
                <w:bCs/>
                <w:lang w:val="en-GB"/>
              </w:rPr>
            </w:pPr>
          </w:p>
          <w:p w14:paraId="2C4F2DD6" w14:textId="77777777" w:rsidR="0097316A" w:rsidRPr="00E20B1D" w:rsidRDefault="0097316A" w:rsidP="0097316A">
            <w:pPr>
              <w:rPr>
                <w:rFonts w:ascii="Times New Roman" w:hAnsi="Times New Roman"/>
                <w:b/>
                <w:bCs/>
                <w:lang w:val="en-GB"/>
              </w:rPr>
            </w:pPr>
          </w:p>
          <w:p w14:paraId="749E3F69" w14:textId="77777777" w:rsidR="0097316A" w:rsidRPr="00E20B1D" w:rsidRDefault="0097316A" w:rsidP="0097316A">
            <w:pPr>
              <w:rPr>
                <w:rFonts w:ascii="Times New Roman" w:hAnsi="Times New Roman"/>
                <w:b/>
                <w:bCs/>
                <w:lang w:val="en-GB"/>
              </w:rPr>
            </w:pPr>
          </w:p>
          <w:p w14:paraId="75F382B9" w14:textId="77777777" w:rsidR="0097316A" w:rsidRPr="00E20B1D" w:rsidRDefault="0097316A" w:rsidP="0097316A">
            <w:pPr>
              <w:rPr>
                <w:rFonts w:ascii="Times New Roman" w:hAnsi="Times New Roman"/>
                <w:b/>
                <w:bCs/>
                <w:lang w:val="en-GB"/>
              </w:rPr>
            </w:pPr>
          </w:p>
          <w:p w14:paraId="19EADC7C" w14:textId="77777777" w:rsidR="0097316A" w:rsidRPr="00E20B1D" w:rsidRDefault="0097316A" w:rsidP="0097316A">
            <w:pPr>
              <w:rPr>
                <w:rFonts w:ascii="Times New Roman" w:hAnsi="Times New Roman"/>
                <w:b/>
                <w:bCs/>
                <w:lang w:val="en-GB"/>
              </w:rPr>
            </w:pPr>
          </w:p>
          <w:p w14:paraId="62193C77" w14:textId="77777777" w:rsidR="0097316A" w:rsidRPr="00E20B1D" w:rsidRDefault="0097316A" w:rsidP="0097316A">
            <w:pPr>
              <w:rPr>
                <w:rFonts w:ascii="Times New Roman" w:hAnsi="Times New Roman"/>
                <w:b/>
                <w:bCs/>
                <w:lang w:val="en-GB"/>
              </w:rPr>
            </w:pPr>
          </w:p>
          <w:p w14:paraId="7D317CA4" w14:textId="77777777" w:rsidR="0097316A" w:rsidRPr="00E20B1D" w:rsidRDefault="0097316A" w:rsidP="0097316A">
            <w:pPr>
              <w:rPr>
                <w:rFonts w:ascii="Times New Roman" w:hAnsi="Times New Roman"/>
                <w:b/>
                <w:bCs/>
                <w:lang w:val="en-GB"/>
              </w:rPr>
            </w:pPr>
          </w:p>
          <w:p w14:paraId="6E87907E" w14:textId="77777777" w:rsidR="0097316A" w:rsidRPr="00E20B1D" w:rsidRDefault="0097316A" w:rsidP="0097316A">
            <w:pPr>
              <w:rPr>
                <w:rFonts w:ascii="Times New Roman" w:hAnsi="Times New Roman"/>
                <w:b/>
                <w:bCs/>
                <w:lang w:val="en-GB"/>
              </w:rPr>
            </w:pPr>
          </w:p>
          <w:p w14:paraId="61BF27C9" w14:textId="77777777" w:rsidR="0097316A" w:rsidRPr="00E20B1D" w:rsidRDefault="0097316A" w:rsidP="0097316A">
            <w:pPr>
              <w:rPr>
                <w:rFonts w:ascii="Times New Roman" w:hAnsi="Times New Roman"/>
                <w:b/>
                <w:bCs/>
                <w:lang w:val="en-GB"/>
              </w:rPr>
            </w:pPr>
          </w:p>
          <w:p w14:paraId="7D662727" w14:textId="77777777" w:rsidR="0097316A" w:rsidRPr="00E20B1D" w:rsidRDefault="0097316A" w:rsidP="0097316A">
            <w:pPr>
              <w:rPr>
                <w:rFonts w:ascii="Times New Roman" w:hAnsi="Times New Roman"/>
                <w:b/>
                <w:bCs/>
                <w:lang w:val="en-GB"/>
              </w:rPr>
            </w:pPr>
          </w:p>
          <w:p w14:paraId="52F8FAE7" w14:textId="77777777" w:rsidR="0097316A" w:rsidRPr="00E20B1D" w:rsidRDefault="0097316A" w:rsidP="0097316A">
            <w:pPr>
              <w:rPr>
                <w:rFonts w:ascii="Times New Roman" w:hAnsi="Times New Roman"/>
                <w:b/>
                <w:bCs/>
                <w:lang w:val="en-GB"/>
              </w:rPr>
            </w:pPr>
          </w:p>
          <w:p w14:paraId="34BE53F3" w14:textId="77777777" w:rsidR="0097316A" w:rsidRPr="00E20B1D" w:rsidRDefault="0097316A" w:rsidP="0097316A">
            <w:pPr>
              <w:rPr>
                <w:rFonts w:ascii="Times New Roman" w:hAnsi="Times New Roman"/>
                <w:b/>
                <w:bCs/>
                <w:lang w:val="en-GB"/>
              </w:rPr>
            </w:pPr>
          </w:p>
          <w:p w14:paraId="04A75790" w14:textId="77777777" w:rsidR="0097316A" w:rsidRPr="00E20B1D" w:rsidRDefault="0097316A" w:rsidP="0097316A">
            <w:pPr>
              <w:rPr>
                <w:rFonts w:ascii="Times New Roman" w:hAnsi="Times New Roman"/>
                <w:b/>
                <w:bCs/>
                <w:lang w:val="en-GB"/>
              </w:rPr>
            </w:pPr>
          </w:p>
          <w:p w14:paraId="22D6F154" w14:textId="77777777" w:rsidR="0097316A" w:rsidRPr="00E20B1D" w:rsidRDefault="0097316A" w:rsidP="0097316A">
            <w:pPr>
              <w:rPr>
                <w:rFonts w:ascii="Times New Roman" w:hAnsi="Times New Roman"/>
                <w:b/>
                <w:bCs/>
                <w:lang w:val="en-GB"/>
              </w:rPr>
            </w:pPr>
          </w:p>
          <w:p w14:paraId="2AF4D7F8" w14:textId="77777777" w:rsidR="0097316A" w:rsidRPr="00E20B1D" w:rsidRDefault="0097316A" w:rsidP="0097316A">
            <w:pPr>
              <w:rPr>
                <w:rFonts w:ascii="Times New Roman" w:hAnsi="Times New Roman"/>
                <w:b/>
                <w:bCs/>
                <w:lang w:val="en-GB"/>
              </w:rPr>
            </w:pPr>
          </w:p>
          <w:p w14:paraId="0E0DFE44" w14:textId="77777777" w:rsidR="0097316A" w:rsidRPr="00E20B1D" w:rsidRDefault="0097316A" w:rsidP="0097316A">
            <w:pPr>
              <w:rPr>
                <w:rFonts w:ascii="Times New Roman" w:hAnsi="Times New Roman"/>
                <w:b/>
                <w:bCs/>
                <w:lang w:val="en-GB"/>
              </w:rPr>
            </w:pPr>
          </w:p>
          <w:p w14:paraId="49E040E2" w14:textId="77777777" w:rsidR="0097316A" w:rsidRPr="00E20B1D" w:rsidRDefault="0097316A" w:rsidP="0097316A">
            <w:pPr>
              <w:rPr>
                <w:rFonts w:ascii="Times New Roman" w:hAnsi="Times New Roman"/>
                <w:b/>
                <w:bCs/>
                <w:lang w:val="en-GB"/>
              </w:rPr>
            </w:pPr>
          </w:p>
          <w:p w14:paraId="3B25F133" w14:textId="77777777" w:rsidR="0097316A" w:rsidRPr="00E20B1D" w:rsidRDefault="0097316A" w:rsidP="0097316A">
            <w:pPr>
              <w:rPr>
                <w:rFonts w:ascii="Times New Roman" w:hAnsi="Times New Roman"/>
                <w:b/>
                <w:bCs/>
                <w:lang w:val="en-GB"/>
              </w:rPr>
            </w:pPr>
          </w:p>
          <w:p w14:paraId="39A2F5DD" w14:textId="77777777" w:rsidR="0097316A" w:rsidRPr="00E20B1D" w:rsidRDefault="0097316A" w:rsidP="0097316A">
            <w:pPr>
              <w:rPr>
                <w:rFonts w:ascii="Times New Roman" w:hAnsi="Times New Roman"/>
                <w:b/>
                <w:bCs/>
                <w:lang w:val="en-GB"/>
              </w:rPr>
            </w:pPr>
          </w:p>
          <w:p w14:paraId="3BBEEBF0" w14:textId="77777777" w:rsidR="0097316A" w:rsidRPr="00E20B1D" w:rsidRDefault="0097316A" w:rsidP="0097316A">
            <w:pPr>
              <w:rPr>
                <w:rFonts w:ascii="Times New Roman" w:hAnsi="Times New Roman"/>
                <w:b/>
                <w:bCs/>
                <w:lang w:val="en-GB"/>
              </w:rPr>
            </w:pPr>
          </w:p>
          <w:p w14:paraId="266E290F" w14:textId="77777777" w:rsidR="0097316A" w:rsidRPr="00E20B1D" w:rsidRDefault="0097316A" w:rsidP="0097316A">
            <w:pPr>
              <w:rPr>
                <w:rFonts w:ascii="Times New Roman" w:hAnsi="Times New Roman"/>
                <w:b/>
                <w:bCs/>
                <w:lang w:val="en-GB"/>
              </w:rPr>
            </w:pPr>
          </w:p>
          <w:p w14:paraId="6B29FA3D" w14:textId="77777777" w:rsidR="0097316A" w:rsidRPr="00E20B1D" w:rsidRDefault="0097316A" w:rsidP="0097316A">
            <w:pPr>
              <w:rPr>
                <w:rFonts w:ascii="Times New Roman" w:hAnsi="Times New Roman"/>
                <w:b/>
                <w:lang w:val="en-GB"/>
              </w:rPr>
            </w:pPr>
          </w:p>
          <w:p w14:paraId="4471F58A" w14:textId="77777777" w:rsidR="0097316A" w:rsidRPr="00E20B1D" w:rsidRDefault="0097316A" w:rsidP="0097316A">
            <w:pPr>
              <w:widowControl w:val="0"/>
              <w:rPr>
                <w:rFonts w:ascii="Times New Roman" w:hAnsi="Times New Roman"/>
                <w:b/>
                <w:bCs/>
                <w:lang w:val="en-GB"/>
              </w:rPr>
            </w:pPr>
          </w:p>
        </w:tc>
        <w:tc>
          <w:tcPr>
            <w:tcW w:w="1417" w:type="dxa"/>
          </w:tcPr>
          <w:p w14:paraId="62E580E1"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rPr>
              <w:lastRenderedPageBreak/>
              <w:t xml:space="preserve">Level of evidence score: </w:t>
            </w:r>
            <w:r w:rsidRPr="00E20B1D">
              <w:rPr>
                <w:rFonts w:ascii="Times New Roman" w:hAnsi="Times New Roman"/>
                <w:lang w:val="en-GB" w:eastAsia="en-US"/>
              </w:rPr>
              <w:t>3</w:t>
            </w:r>
          </w:p>
          <w:p w14:paraId="198E1819" w14:textId="77777777" w:rsidR="0097316A" w:rsidRPr="00E20B1D" w:rsidRDefault="0097316A" w:rsidP="0097316A">
            <w:pPr>
              <w:widowControl w:val="0"/>
              <w:rPr>
                <w:rFonts w:ascii="Times New Roman" w:hAnsi="Times New Roman"/>
                <w:lang w:val="en-GB" w:eastAsia="en-US"/>
              </w:rPr>
            </w:pPr>
          </w:p>
          <w:p w14:paraId="7B3F412F" w14:textId="77777777" w:rsidR="0097316A" w:rsidRPr="00E20B1D" w:rsidRDefault="0097316A" w:rsidP="0097316A">
            <w:pPr>
              <w:widowControl w:val="0"/>
              <w:rPr>
                <w:rFonts w:ascii="Times New Roman" w:hAnsi="Times New Roman"/>
                <w:lang w:val="en-GB" w:eastAsia="en-US"/>
              </w:rPr>
            </w:pPr>
          </w:p>
          <w:p w14:paraId="44B49A91" w14:textId="77777777" w:rsidR="0097316A" w:rsidRPr="00E20B1D" w:rsidRDefault="0097316A" w:rsidP="0097316A">
            <w:pPr>
              <w:widowControl w:val="0"/>
              <w:rPr>
                <w:rFonts w:ascii="Times New Roman" w:hAnsi="Times New Roman"/>
                <w:lang w:val="en-GB" w:eastAsia="en-US"/>
              </w:rPr>
            </w:pPr>
          </w:p>
          <w:p w14:paraId="5F9A7521" w14:textId="77777777" w:rsidR="0097316A" w:rsidRPr="00E20B1D" w:rsidRDefault="0097316A" w:rsidP="0097316A">
            <w:pPr>
              <w:widowControl w:val="0"/>
              <w:rPr>
                <w:rFonts w:ascii="Times New Roman" w:hAnsi="Times New Roman"/>
                <w:lang w:val="en-GB" w:eastAsia="en-US"/>
              </w:rPr>
            </w:pPr>
          </w:p>
          <w:p w14:paraId="438C65A1" w14:textId="77777777" w:rsidR="0097316A" w:rsidRPr="00E20B1D" w:rsidRDefault="0097316A" w:rsidP="0097316A">
            <w:pPr>
              <w:widowControl w:val="0"/>
              <w:rPr>
                <w:rFonts w:ascii="Times New Roman" w:hAnsi="Times New Roman"/>
                <w:lang w:val="en-GB" w:eastAsia="en-US"/>
              </w:rPr>
            </w:pPr>
          </w:p>
          <w:p w14:paraId="7C23A7E1" w14:textId="77777777" w:rsidR="0097316A" w:rsidRPr="00E20B1D" w:rsidRDefault="0097316A" w:rsidP="0097316A">
            <w:pPr>
              <w:widowControl w:val="0"/>
              <w:rPr>
                <w:rFonts w:ascii="Times New Roman" w:hAnsi="Times New Roman"/>
                <w:lang w:val="en-GB" w:eastAsia="en-US"/>
              </w:rPr>
            </w:pPr>
          </w:p>
          <w:p w14:paraId="7EEC4D22" w14:textId="77777777" w:rsidR="0097316A" w:rsidRPr="00E20B1D" w:rsidRDefault="0097316A" w:rsidP="0097316A">
            <w:pPr>
              <w:widowControl w:val="0"/>
              <w:rPr>
                <w:rFonts w:ascii="Times New Roman" w:hAnsi="Times New Roman"/>
                <w:lang w:val="en-GB" w:eastAsia="en-US"/>
              </w:rPr>
            </w:pPr>
          </w:p>
          <w:p w14:paraId="4A580EDB" w14:textId="77777777" w:rsidR="0097316A" w:rsidRPr="00E20B1D" w:rsidRDefault="0097316A" w:rsidP="0097316A">
            <w:pPr>
              <w:widowControl w:val="0"/>
              <w:rPr>
                <w:rFonts w:ascii="Times New Roman" w:hAnsi="Times New Roman"/>
                <w:lang w:val="en-GB" w:eastAsia="en-US"/>
              </w:rPr>
            </w:pPr>
          </w:p>
          <w:p w14:paraId="2F3ECAFD" w14:textId="77777777" w:rsidR="0097316A" w:rsidRPr="00E20B1D" w:rsidRDefault="0097316A" w:rsidP="0097316A">
            <w:pPr>
              <w:widowControl w:val="0"/>
              <w:rPr>
                <w:rFonts w:ascii="Times New Roman" w:hAnsi="Times New Roman"/>
                <w:lang w:val="en-GB" w:eastAsia="en-US"/>
              </w:rPr>
            </w:pPr>
          </w:p>
          <w:p w14:paraId="16FE272D" w14:textId="77777777" w:rsidR="0097316A" w:rsidRPr="00E20B1D" w:rsidRDefault="0097316A" w:rsidP="0097316A">
            <w:pPr>
              <w:widowControl w:val="0"/>
              <w:rPr>
                <w:rFonts w:ascii="Times New Roman" w:hAnsi="Times New Roman"/>
                <w:lang w:val="en-GB" w:eastAsia="en-US"/>
              </w:rPr>
            </w:pPr>
          </w:p>
          <w:p w14:paraId="2F31A5F7" w14:textId="77777777" w:rsidR="0097316A" w:rsidRPr="00E20B1D" w:rsidRDefault="0097316A" w:rsidP="0097316A">
            <w:pPr>
              <w:widowControl w:val="0"/>
              <w:rPr>
                <w:rFonts w:ascii="Times New Roman" w:hAnsi="Times New Roman"/>
                <w:lang w:val="en-GB" w:eastAsia="en-US"/>
              </w:rPr>
            </w:pPr>
          </w:p>
          <w:p w14:paraId="1EB8CC8C" w14:textId="77777777" w:rsidR="0097316A" w:rsidRPr="00E20B1D" w:rsidRDefault="0097316A" w:rsidP="0097316A">
            <w:pPr>
              <w:widowControl w:val="0"/>
              <w:rPr>
                <w:rFonts w:ascii="Times New Roman" w:hAnsi="Times New Roman"/>
                <w:lang w:val="en-GB" w:eastAsia="en-US"/>
              </w:rPr>
            </w:pPr>
          </w:p>
          <w:p w14:paraId="328BEC34" w14:textId="77777777" w:rsidR="0097316A" w:rsidRPr="00E20B1D" w:rsidRDefault="0097316A" w:rsidP="0097316A">
            <w:pPr>
              <w:widowControl w:val="0"/>
              <w:rPr>
                <w:rFonts w:ascii="Times New Roman" w:hAnsi="Times New Roman"/>
                <w:lang w:val="en-GB" w:eastAsia="en-US"/>
              </w:rPr>
            </w:pPr>
          </w:p>
          <w:p w14:paraId="3CF15C76" w14:textId="77777777" w:rsidR="0097316A" w:rsidRPr="00E20B1D" w:rsidRDefault="0097316A" w:rsidP="0097316A">
            <w:pPr>
              <w:widowControl w:val="0"/>
              <w:rPr>
                <w:rFonts w:ascii="Times New Roman" w:hAnsi="Times New Roman"/>
                <w:lang w:val="en-GB" w:eastAsia="en-US"/>
              </w:rPr>
            </w:pPr>
          </w:p>
          <w:p w14:paraId="1274DEFB" w14:textId="77777777" w:rsidR="0097316A" w:rsidRDefault="0097316A" w:rsidP="0097316A">
            <w:pPr>
              <w:widowControl w:val="0"/>
              <w:rPr>
                <w:rFonts w:ascii="Times New Roman" w:hAnsi="Times New Roman"/>
                <w:lang w:val="en-GB" w:eastAsia="en-US"/>
              </w:rPr>
            </w:pPr>
          </w:p>
          <w:p w14:paraId="289AFAEF" w14:textId="77777777" w:rsidR="0097316A" w:rsidRDefault="0097316A" w:rsidP="0097316A">
            <w:pPr>
              <w:widowControl w:val="0"/>
              <w:rPr>
                <w:rFonts w:ascii="Times New Roman" w:hAnsi="Times New Roman"/>
                <w:lang w:val="en-GB" w:eastAsia="en-US"/>
              </w:rPr>
            </w:pPr>
          </w:p>
          <w:p w14:paraId="5C995BB2" w14:textId="77777777" w:rsidR="0097316A" w:rsidRDefault="0097316A" w:rsidP="0097316A">
            <w:pPr>
              <w:widowControl w:val="0"/>
              <w:rPr>
                <w:rFonts w:ascii="Times New Roman" w:hAnsi="Times New Roman"/>
                <w:lang w:val="en-GB" w:eastAsia="en-US"/>
              </w:rPr>
            </w:pPr>
          </w:p>
          <w:p w14:paraId="025F9056" w14:textId="77777777" w:rsidR="0097316A" w:rsidRDefault="0097316A" w:rsidP="0097316A">
            <w:pPr>
              <w:widowControl w:val="0"/>
              <w:rPr>
                <w:rFonts w:ascii="Times New Roman" w:hAnsi="Times New Roman"/>
                <w:lang w:val="en-GB" w:eastAsia="en-US"/>
              </w:rPr>
            </w:pPr>
          </w:p>
          <w:p w14:paraId="2730F076" w14:textId="77777777" w:rsidR="0097316A" w:rsidRDefault="0097316A" w:rsidP="0097316A">
            <w:pPr>
              <w:widowControl w:val="0"/>
              <w:rPr>
                <w:rFonts w:ascii="Times New Roman" w:hAnsi="Times New Roman"/>
                <w:lang w:val="en-GB" w:eastAsia="en-US"/>
              </w:rPr>
            </w:pPr>
          </w:p>
          <w:p w14:paraId="1B85A1B5" w14:textId="77777777" w:rsidR="0097316A" w:rsidRDefault="0097316A" w:rsidP="0097316A">
            <w:pPr>
              <w:widowControl w:val="0"/>
              <w:rPr>
                <w:rFonts w:ascii="Times New Roman" w:hAnsi="Times New Roman"/>
                <w:lang w:val="en-GB" w:eastAsia="en-US"/>
              </w:rPr>
            </w:pPr>
          </w:p>
          <w:p w14:paraId="70996821" w14:textId="77777777" w:rsidR="0097316A" w:rsidRDefault="0097316A" w:rsidP="0097316A">
            <w:pPr>
              <w:widowControl w:val="0"/>
              <w:rPr>
                <w:rFonts w:ascii="Times New Roman" w:hAnsi="Times New Roman"/>
                <w:lang w:val="en-GB" w:eastAsia="en-US"/>
              </w:rPr>
            </w:pPr>
          </w:p>
          <w:p w14:paraId="483CAFDA"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eastAsia="en-US"/>
              </w:rPr>
              <w:t>PM: CTCAE 1</w:t>
            </w:r>
          </w:p>
          <w:p w14:paraId="5B330D6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IM: </w:t>
            </w:r>
            <w:r>
              <w:rPr>
                <w:rFonts w:ascii="Times New Roman" w:hAnsi="Times New Roman"/>
                <w:lang w:val="en-GB" w:eastAsia="en-US"/>
              </w:rPr>
              <w:t>CTCAE 1</w:t>
            </w:r>
          </w:p>
          <w:p w14:paraId="5095B54E" w14:textId="77777777" w:rsidR="0097316A" w:rsidRPr="00E20B1D" w:rsidRDefault="0097316A" w:rsidP="0097316A">
            <w:pPr>
              <w:rPr>
                <w:rFonts w:ascii="Times New Roman" w:hAnsi="Times New Roman"/>
                <w:lang w:val="en-GB"/>
              </w:rPr>
            </w:pPr>
            <w:r w:rsidRPr="00E20B1D">
              <w:rPr>
                <w:rFonts w:ascii="Times New Roman" w:hAnsi="Times New Roman"/>
                <w:lang w:val="en-GB" w:eastAsia="en-US"/>
              </w:rPr>
              <w:t xml:space="preserve">UM: </w:t>
            </w:r>
            <w:r>
              <w:rPr>
                <w:rFonts w:ascii="Times New Roman" w:hAnsi="Times New Roman"/>
                <w:lang w:val="en-GB"/>
              </w:rPr>
              <w:t xml:space="preserve">Clinical Relevance Score </w:t>
            </w:r>
            <w:r w:rsidRPr="00E20B1D">
              <w:rPr>
                <w:rFonts w:ascii="Times New Roman" w:hAnsi="Times New Roman"/>
                <w:lang w:val="en-GB" w:eastAsia="en-US"/>
              </w:rPr>
              <w:t>AA</w:t>
            </w:r>
            <w:r w:rsidRPr="00E20B1D">
              <w:rPr>
                <w:rFonts w:ascii="Times New Roman" w:hAnsi="Times New Roman"/>
                <w:vertAlign w:val="superscript"/>
                <w:lang w:val="en-GB" w:eastAsia="en-US"/>
              </w:rPr>
              <w:t>#</w:t>
            </w:r>
          </w:p>
        </w:tc>
        <w:tc>
          <w:tcPr>
            <w:tcW w:w="8222" w:type="dxa"/>
          </w:tcPr>
          <w:p w14:paraId="1A59547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 xml:space="preserve">148 healthy volunteers received a single dose of aripiprazole 10 mg on two separate occasions with an interval of 28 days. </w:t>
            </w:r>
          </w:p>
          <w:p w14:paraId="700A3EFB"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Dehydroaripiprazole was determined in 103 volunteers. Adverse drug reactions were defined as adverse events with definite, probably or possible causality of aripiprazole. 73% of the volunteers had at least one adverse drug reaction. The most frequent adverse drug reactions were dizziness (38.5%), nausea/vomiting (30.4%), prolonged QTc interval (21.6%), and headache </w:t>
            </w:r>
            <w:r>
              <w:rPr>
                <w:rFonts w:ascii="Times New Roman" w:hAnsi="Times New Roman"/>
                <w:lang w:val="en-GB" w:eastAsia="en-US"/>
              </w:rPr>
              <w:t>(19.6%). Most adverse drug reac</w:t>
            </w:r>
            <w:r w:rsidRPr="00E20B1D">
              <w:rPr>
                <w:rFonts w:ascii="Times New Roman" w:hAnsi="Times New Roman"/>
                <w:lang w:val="en-GB" w:eastAsia="en-US"/>
              </w:rPr>
              <w:t>tions (52.0%) were neurolo</w:t>
            </w:r>
            <w:r>
              <w:rPr>
                <w:rFonts w:ascii="Times New Roman" w:hAnsi="Times New Roman"/>
                <w:lang w:val="en-GB" w:eastAsia="en-US"/>
              </w:rPr>
              <w:t>gical and 31.8% was gastrointes</w:t>
            </w:r>
            <w:r w:rsidRPr="00E20B1D">
              <w:rPr>
                <w:rFonts w:ascii="Times New Roman" w:hAnsi="Times New Roman"/>
                <w:lang w:val="en-GB" w:eastAsia="en-US"/>
              </w:rPr>
              <w:t xml:space="preserve">tinal. Factors relating to the following adverse drug reactions were identified: any adverse drug reaction, dizziness, head-ache and nausea/vomiting. </w:t>
            </w:r>
          </w:p>
          <w:p w14:paraId="541F16A6"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Plasma sampling time was 72 hours, which was not long enough for an adequate evaluation of dehydroaripiprazole and of aripiprazole in volunteers with a long elimination half-life like PM.</w:t>
            </w:r>
          </w:p>
          <w:p w14:paraId="47B4B4B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Co-medication was excluded. </w:t>
            </w:r>
          </w:p>
          <w:p w14:paraId="7A84FB0F" w14:textId="77777777" w:rsidR="0097316A" w:rsidRPr="00E20B1D" w:rsidRDefault="0097316A" w:rsidP="0097316A">
            <w:pPr>
              <w:widowControl w:val="0"/>
              <w:rPr>
                <w:rFonts w:ascii="Times New Roman" w:hAnsi="Times New Roman"/>
                <w:lang w:val="en-GB" w:eastAsia="en-US"/>
              </w:rPr>
            </w:pPr>
          </w:p>
          <w:p w14:paraId="5AA06BF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Genotyping:</w:t>
            </w:r>
          </w:p>
          <w:p w14:paraId="575A531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- 77x NM </w:t>
            </w:r>
          </w:p>
          <w:p w14:paraId="3F31B4C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- 61x (IM + gene dose 1.5) (55x IM, 6x gene dose 1.5) </w:t>
            </w:r>
          </w:p>
          <w:p w14:paraId="70F1FF73"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- 3x PM </w:t>
            </w:r>
          </w:p>
          <w:p w14:paraId="0EE1DCF6"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 xml:space="preserve">- 7x UM (6x gene dose 3, 1x gene dose 4) </w:t>
            </w:r>
          </w:p>
          <w:p w14:paraId="09E6785A" w14:textId="77777777" w:rsidR="0097316A" w:rsidRPr="00E20B1D" w:rsidRDefault="0097316A" w:rsidP="0097316A">
            <w:pPr>
              <w:widowControl w:val="0"/>
              <w:rPr>
                <w:rFonts w:ascii="Times New Roman" w:hAnsi="Times New Roman"/>
                <w:lang w:val="en-GB" w:eastAsia="en-US"/>
              </w:rPr>
            </w:pPr>
          </w:p>
          <w:p w14:paraId="69A3C3E6"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1889"/>
              <w:gridCol w:w="1986"/>
              <w:gridCol w:w="1276"/>
              <w:gridCol w:w="1417"/>
            </w:tblGrid>
            <w:tr w:rsidR="0097316A" w:rsidRPr="00E20B1D" w14:paraId="595B9FA7"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4A9F3907" w14:textId="77777777" w:rsidR="0097316A" w:rsidRPr="00E20B1D" w:rsidRDefault="0097316A" w:rsidP="0097316A">
                  <w:pPr>
                    <w:widowControl w:val="0"/>
                    <w:rPr>
                      <w:rFonts w:ascii="Times New Roman" w:hAnsi="Times New Roman"/>
                    </w:rPr>
                  </w:pPr>
                  <w:r w:rsidRPr="00E20B1D">
                    <w:rPr>
                      <w:rFonts w:ascii="Times New Roman" w:hAnsi="Times New Roman"/>
                    </w:rPr>
                    <w:t>Results versus NM:</w:t>
                  </w:r>
                </w:p>
              </w:tc>
            </w:tr>
            <w:tr w:rsidR="0097316A" w:rsidRPr="00E20B1D" w14:paraId="0D8D9DA0" w14:textId="77777777" w:rsidTr="0097316A">
              <w:tc>
                <w:tcPr>
                  <w:tcW w:w="1444" w:type="dxa"/>
                  <w:tcBorders>
                    <w:top w:val="single" w:sz="4" w:space="0" w:color="auto"/>
                    <w:left w:val="single" w:sz="4" w:space="0" w:color="auto"/>
                    <w:bottom w:val="single" w:sz="4" w:space="0" w:color="auto"/>
                    <w:right w:val="single" w:sz="4" w:space="0" w:color="auto"/>
                  </w:tcBorders>
                </w:tcPr>
                <w:p w14:paraId="2B08A8E7" w14:textId="77777777" w:rsidR="0097316A" w:rsidRPr="00E20B1D" w:rsidRDefault="0097316A" w:rsidP="0097316A">
                  <w:pPr>
                    <w:widowControl w:val="0"/>
                    <w:rPr>
                      <w:rFonts w:ascii="Times New Roman" w:hAnsi="Times New Roman"/>
                    </w:rPr>
                  </w:pPr>
                </w:p>
              </w:tc>
              <w:tc>
                <w:tcPr>
                  <w:tcW w:w="1889" w:type="dxa"/>
                  <w:tcBorders>
                    <w:top w:val="single" w:sz="4" w:space="0" w:color="auto"/>
                    <w:left w:val="single" w:sz="4" w:space="0" w:color="auto"/>
                    <w:bottom w:val="single" w:sz="4" w:space="0" w:color="auto"/>
                    <w:right w:val="single" w:sz="4" w:space="0" w:color="auto"/>
                  </w:tcBorders>
                </w:tcPr>
                <w:p w14:paraId="06447A97" w14:textId="77777777" w:rsidR="0097316A" w:rsidRPr="00E20B1D" w:rsidRDefault="0097316A" w:rsidP="0097316A">
                  <w:pPr>
                    <w:widowControl w:val="0"/>
                    <w:rPr>
                      <w:rFonts w:ascii="Times New Roman" w:hAnsi="Times New Roman"/>
                    </w:rPr>
                  </w:pPr>
                  <w:r w:rsidRPr="00E20B1D">
                    <w:rPr>
                      <w:rFonts w:ascii="Times New Roman" w:hAnsi="Times New Roman"/>
                    </w:rPr>
                    <w:t>PM</w:t>
                  </w:r>
                </w:p>
              </w:tc>
              <w:tc>
                <w:tcPr>
                  <w:tcW w:w="1986" w:type="dxa"/>
                  <w:tcBorders>
                    <w:top w:val="single" w:sz="4" w:space="0" w:color="auto"/>
                    <w:left w:val="single" w:sz="4" w:space="0" w:color="auto"/>
                    <w:bottom w:val="single" w:sz="4" w:space="0" w:color="auto"/>
                    <w:right w:val="single" w:sz="4" w:space="0" w:color="auto"/>
                  </w:tcBorders>
                </w:tcPr>
                <w:p w14:paraId="0C1FB013" w14:textId="77777777" w:rsidR="0097316A" w:rsidRPr="00E20B1D" w:rsidRDefault="0097316A" w:rsidP="0097316A">
                  <w:pPr>
                    <w:widowControl w:val="0"/>
                    <w:rPr>
                      <w:rFonts w:ascii="Times New Roman" w:hAnsi="Times New Roman"/>
                    </w:rPr>
                  </w:pPr>
                  <w:r w:rsidRPr="00E20B1D">
                    <w:rPr>
                      <w:rFonts w:ascii="Times New Roman" w:hAnsi="Times New Roman"/>
                    </w:rPr>
                    <w:t>IM + gene dose 1.5</w:t>
                  </w:r>
                </w:p>
              </w:tc>
              <w:tc>
                <w:tcPr>
                  <w:tcW w:w="1276" w:type="dxa"/>
                  <w:tcBorders>
                    <w:top w:val="single" w:sz="4" w:space="0" w:color="auto"/>
                    <w:left w:val="single" w:sz="4" w:space="0" w:color="auto"/>
                    <w:bottom w:val="single" w:sz="4" w:space="0" w:color="auto"/>
                    <w:right w:val="single" w:sz="4" w:space="0" w:color="auto"/>
                  </w:tcBorders>
                </w:tcPr>
                <w:p w14:paraId="36B28BBD" w14:textId="77777777" w:rsidR="0097316A" w:rsidRPr="00E20B1D" w:rsidRDefault="0097316A" w:rsidP="0097316A">
                  <w:pPr>
                    <w:widowControl w:val="0"/>
                    <w:rPr>
                      <w:rFonts w:ascii="Times New Roman" w:hAnsi="Times New Roman"/>
                    </w:rPr>
                  </w:pPr>
                  <w:r w:rsidRPr="00E20B1D">
                    <w:rPr>
                      <w:rFonts w:ascii="Times New Roman" w:hAnsi="Times New Roman"/>
                    </w:rPr>
                    <w:t>UM</w:t>
                  </w:r>
                </w:p>
              </w:tc>
              <w:tc>
                <w:tcPr>
                  <w:tcW w:w="1417" w:type="dxa"/>
                  <w:tcBorders>
                    <w:top w:val="single" w:sz="4" w:space="0" w:color="auto"/>
                    <w:left w:val="single" w:sz="4" w:space="0" w:color="auto"/>
                    <w:bottom w:val="single" w:sz="4" w:space="0" w:color="auto"/>
                    <w:right w:val="single" w:sz="4" w:space="0" w:color="auto"/>
                  </w:tcBorders>
                </w:tcPr>
                <w:p w14:paraId="7AA7AC65" w14:textId="77777777" w:rsidR="0097316A" w:rsidRPr="00E20B1D" w:rsidRDefault="0097316A" w:rsidP="0097316A">
                  <w:pPr>
                    <w:widowControl w:val="0"/>
                    <w:rPr>
                      <w:rFonts w:ascii="Times New Roman" w:hAnsi="Times New Roman"/>
                    </w:rPr>
                  </w:pPr>
                  <w:r w:rsidRPr="00E20B1D">
                    <w:rPr>
                      <w:rFonts w:ascii="Times New Roman" w:hAnsi="Times New Roman"/>
                    </w:rPr>
                    <w:t>value for NM</w:t>
                  </w:r>
                </w:p>
              </w:tc>
            </w:tr>
            <w:tr w:rsidR="0097316A" w:rsidRPr="00304242" w14:paraId="08EB7DCB" w14:textId="77777777" w:rsidTr="0097316A">
              <w:tc>
                <w:tcPr>
                  <w:tcW w:w="1444" w:type="dxa"/>
                  <w:tcBorders>
                    <w:top w:val="single" w:sz="4" w:space="0" w:color="auto"/>
                    <w:left w:val="single" w:sz="4" w:space="0" w:color="auto"/>
                    <w:bottom w:val="single" w:sz="4" w:space="0" w:color="auto"/>
                    <w:right w:val="single" w:sz="4" w:space="0" w:color="auto"/>
                  </w:tcBorders>
                </w:tcPr>
                <w:p w14:paraId="0CE4AB37" w14:textId="77777777" w:rsidR="0097316A" w:rsidRPr="00E20B1D" w:rsidRDefault="0097316A" w:rsidP="0097316A">
                  <w:pPr>
                    <w:widowControl w:val="0"/>
                    <w:rPr>
                      <w:rFonts w:ascii="Times New Roman" w:hAnsi="Times New Roman"/>
                    </w:rPr>
                  </w:pPr>
                  <w:r w:rsidRPr="00E20B1D">
                    <w:rPr>
                      <w:rFonts w:ascii="Times New Roman" w:hAnsi="Times New Roman"/>
                    </w:rPr>
                    <w:t>any adverse drug reaction</w:t>
                  </w:r>
                </w:p>
              </w:tc>
              <w:tc>
                <w:tcPr>
                  <w:tcW w:w="5151" w:type="dxa"/>
                  <w:gridSpan w:val="3"/>
                  <w:tcBorders>
                    <w:top w:val="single" w:sz="4" w:space="0" w:color="auto"/>
                    <w:left w:val="single" w:sz="4" w:space="0" w:color="auto"/>
                    <w:bottom w:val="single" w:sz="4" w:space="0" w:color="auto"/>
                    <w:right w:val="single" w:sz="4" w:space="0" w:color="auto"/>
                  </w:tcBorders>
                </w:tcPr>
                <w:p w14:paraId="3B891746"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No association with </w:t>
                  </w:r>
                  <w:r w:rsidRPr="00620DDC">
                    <w:rPr>
                      <w:rFonts w:ascii="Times New Roman" w:hAnsi="Times New Roman"/>
                      <w:lang w:val="en-GB"/>
                    </w:rPr>
                    <w:t>CYP2D6</w:t>
                  </w:r>
                  <w:r w:rsidRPr="00E20B1D">
                    <w:rPr>
                      <w:rFonts w:ascii="Times New Roman" w:hAnsi="Times New Roman"/>
                      <w:lang w:val="en-GB"/>
                    </w:rPr>
                    <w:t xml:space="preserve"> phenotype (NS). </w:t>
                  </w:r>
                </w:p>
              </w:tc>
              <w:tc>
                <w:tcPr>
                  <w:tcW w:w="1417" w:type="dxa"/>
                  <w:tcBorders>
                    <w:top w:val="single" w:sz="4" w:space="0" w:color="auto"/>
                    <w:left w:val="single" w:sz="4" w:space="0" w:color="auto"/>
                    <w:bottom w:val="single" w:sz="4" w:space="0" w:color="auto"/>
                    <w:right w:val="single" w:sz="4" w:space="0" w:color="auto"/>
                  </w:tcBorders>
                </w:tcPr>
                <w:p w14:paraId="154EBE69" w14:textId="77777777" w:rsidR="0097316A" w:rsidRPr="00E20B1D" w:rsidRDefault="0097316A" w:rsidP="0097316A">
                  <w:pPr>
                    <w:widowControl w:val="0"/>
                    <w:rPr>
                      <w:rFonts w:ascii="Times New Roman" w:hAnsi="Times New Roman"/>
                      <w:lang w:val="en-GB"/>
                    </w:rPr>
                  </w:pPr>
                </w:p>
              </w:tc>
            </w:tr>
            <w:tr w:rsidR="0097316A" w:rsidRPr="00E20B1D" w14:paraId="0019EF81" w14:textId="77777777" w:rsidTr="0097316A">
              <w:tc>
                <w:tcPr>
                  <w:tcW w:w="1444" w:type="dxa"/>
                  <w:vMerge w:val="restart"/>
                  <w:tcBorders>
                    <w:top w:val="single" w:sz="4" w:space="0" w:color="auto"/>
                    <w:left w:val="single" w:sz="4" w:space="0" w:color="auto"/>
                    <w:right w:val="single" w:sz="4" w:space="0" w:color="auto"/>
                  </w:tcBorders>
                </w:tcPr>
                <w:p w14:paraId="4D457856"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nausea and vomiting</w:t>
                  </w:r>
                </w:p>
              </w:tc>
              <w:tc>
                <w:tcPr>
                  <w:tcW w:w="1889" w:type="dxa"/>
                  <w:tcBorders>
                    <w:top w:val="single" w:sz="4" w:space="0" w:color="auto"/>
                    <w:left w:val="single" w:sz="4" w:space="0" w:color="auto"/>
                    <w:bottom w:val="single" w:sz="4" w:space="0" w:color="auto"/>
                    <w:right w:val="single" w:sz="4" w:space="0" w:color="auto"/>
                  </w:tcBorders>
                </w:tcPr>
                <w:p w14:paraId="7D265FCB"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1.60  </w:t>
                  </w:r>
                </w:p>
              </w:tc>
              <w:tc>
                <w:tcPr>
                  <w:tcW w:w="1986" w:type="dxa"/>
                  <w:tcBorders>
                    <w:top w:val="single" w:sz="4" w:space="0" w:color="auto"/>
                    <w:left w:val="single" w:sz="4" w:space="0" w:color="auto"/>
                    <w:bottom w:val="single" w:sz="4" w:space="0" w:color="auto"/>
                    <w:right w:val="single" w:sz="4" w:space="0" w:color="auto"/>
                  </w:tcBorders>
                </w:tcPr>
                <w:p w14:paraId="4435E5CF"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2.13 </w:t>
                  </w:r>
                </w:p>
              </w:tc>
              <w:tc>
                <w:tcPr>
                  <w:tcW w:w="1276" w:type="dxa"/>
                  <w:tcBorders>
                    <w:top w:val="single" w:sz="4" w:space="0" w:color="auto"/>
                    <w:left w:val="single" w:sz="4" w:space="0" w:color="auto"/>
                    <w:bottom w:val="single" w:sz="4" w:space="0" w:color="auto"/>
                    <w:right w:val="single" w:sz="4" w:space="0" w:color="auto"/>
                  </w:tcBorders>
                </w:tcPr>
                <w:p w14:paraId="62BE01CD"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0.69  </w:t>
                  </w:r>
                </w:p>
              </w:tc>
              <w:tc>
                <w:tcPr>
                  <w:tcW w:w="1417" w:type="dxa"/>
                  <w:vMerge w:val="restart"/>
                  <w:tcBorders>
                    <w:top w:val="single" w:sz="4" w:space="0" w:color="auto"/>
                    <w:left w:val="single" w:sz="4" w:space="0" w:color="auto"/>
                    <w:right w:val="single" w:sz="4" w:space="0" w:color="auto"/>
                  </w:tcBorders>
                </w:tcPr>
                <w:p w14:paraId="2E57F9E1"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20.8% </w:t>
                  </w:r>
                </w:p>
              </w:tc>
            </w:tr>
            <w:tr w:rsidR="0097316A" w:rsidRPr="00304242" w14:paraId="33442436" w14:textId="77777777" w:rsidTr="0097316A">
              <w:trPr>
                <w:trHeight w:val="345"/>
              </w:trPr>
              <w:tc>
                <w:tcPr>
                  <w:tcW w:w="1444" w:type="dxa"/>
                  <w:vMerge/>
                  <w:tcBorders>
                    <w:left w:val="single" w:sz="4" w:space="0" w:color="auto"/>
                    <w:right w:val="single" w:sz="4" w:space="0" w:color="auto"/>
                  </w:tcBorders>
                </w:tcPr>
                <w:p w14:paraId="7E05D544" w14:textId="77777777" w:rsidR="0097316A" w:rsidRPr="00E20B1D"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40D394C1"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S for the trend PM versus (IM</w:t>
                  </w:r>
                  <w:r>
                    <w:rPr>
                      <w:rFonts w:ascii="Times New Roman" w:hAnsi="Times New Roman"/>
                      <w:lang w:val="en-GB"/>
                    </w:rPr>
                    <w:t xml:space="preserve"> + gene dose 1.5) versus NM ver</w:t>
                  </w:r>
                  <w:r w:rsidRPr="00E20B1D">
                    <w:rPr>
                      <w:rFonts w:ascii="Times New Roman" w:hAnsi="Times New Roman"/>
                      <w:lang w:val="en-GB"/>
                    </w:rPr>
                    <w:t>sus UM</w:t>
                  </w:r>
                </w:p>
              </w:tc>
              <w:tc>
                <w:tcPr>
                  <w:tcW w:w="1417" w:type="dxa"/>
                  <w:vMerge/>
                  <w:tcBorders>
                    <w:left w:val="single" w:sz="4" w:space="0" w:color="auto"/>
                    <w:right w:val="single" w:sz="4" w:space="0" w:color="auto"/>
                  </w:tcBorders>
                </w:tcPr>
                <w:p w14:paraId="0FFE8BC1" w14:textId="77777777" w:rsidR="0097316A" w:rsidRPr="00E20B1D" w:rsidRDefault="0097316A" w:rsidP="0097316A">
                  <w:pPr>
                    <w:widowControl w:val="0"/>
                    <w:rPr>
                      <w:rFonts w:ascii="Times New Roman" w:hAnsi="Times New Roman"/>
                      <w:lang w:val="en-GB"/>
                    </w:rPr>
                  </w:pPr>
                </w:p>
              </w:tc>
            </w:tr>
            <w:tr w:rsidR="0097316A" w:rsidRPr="00304242" w14:paraId="1ABF21BA" w14:textId="77777777" w:rsidTr="0097316A">
              <w:trPr>
                <w:trHeight w:val="345"/>
              </w:trPr>
              <w:tc>
                <w:tcPr>
                  <w:tcW w:w="1444" w:type="dxa"/>
                  <w:vMerge/>
                  <w:tcBorders>
                    <w:left w:val="single" w:sz="4" w:space="0" w:color="auto"/>
                    <w:bottom w:val="single" w:sz="4" w:space="0" w:color="auto"/>
                    <w:right w:val="single" w:sz="4" w:space="0" w:color="auto"/>
                  </w:tcBorders>
                </w:tcPr>
                <w:p w14:paraId="582DEED4" w14:textId="77777777" w:rsidR="0097316A" w:rsidRPr="00E20B1D"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7530123B"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In multiple regression analysis, nausea and vomiting was only influenced by the AUC</w:t>
                  </w:r>
                  <w:r w:rsidRPr="00E20B1D">
                    <w:rPr>
                      <w:rFonts w:ascii="Times New Roman" w:hAnsi="Times New Roman"/>
                      <w:vertAlign w:val="subscript"/>
                      <w:lang w:val="en-GB"/>
                    </w:rPr>
                    <w:t xml:space="preserve">0-72h </w:t>
                  </w:r>
                  <w:r>
                    <w:rPr>
                      <w:rFonts w:ascii="Times New Roman" w:hAnsi="Times New Roman"/>
                      <w:lang w:val="en-GB"/>
                    </w:rPr>
                    <w:t xml:space="preserve">of aripiprazole, not by the </w:t>
                  </w:r>
                  <w:r w:rsidRPr="00620DDC">
                    <w:rPr>
                      <w:rFonts w:ascii="Times New Roman" w:hAnsi="Times New Roman"/>
                      <w:lang w:val="en-GB"/>
                    </w:rPr>
                    <w:t>CYP2D6</w:t>
                  </w:r>
                  <w:r w:rsidRPr="00E20B1D">
                    <w:rPr>
                      <w:rFonts w:ascii="Times New Roman" w:hAnsi="Times New Roman"/>
                      <w:lang w:val="en-GB"/>
                    </w:rPr>
                    <w:t xml:space="preserve"> phenotype. This suggests that the </w:t>
                  </w:r>
                  <w:r w:rsidRPr="00620DDC">
                    <w:rPr>
                      <w:rFonts w:ascii="Times New Roman" w:hAnsi="Times New Roman"/>
                      <w:lang w:val="en-GB"/>
                    </w:rPr>
                    <w:t>CYP2D6</w:t>
                  </w:r>
                  <w:r w:rsidRPr="00E20B1D">
                    <w:rPr>
                      <w:rFonts w:ascii="Times New Roman" w:hAnsi="Times New Roman"/>
                      <w:lang w:val="en-GB"/>
                    </w:rPr>
                    <w:t xml:space="preserve"> phenotype exerts its effect via its influence on the AUC</w:t>
                  </w:r>
                  <w:r w:rsidRPr="00E20B1D">
                    <w:rPr>
                      <w:rFonts w:ascii="Times New Roman" w:hAnsi="Times New Roman"/>
                      <w:vertAlign w:val="subscript"/>
                      <w:lang w:val="en-GB"/>
                    </w:rPr>
                    <w:t xml:space="preserve">0-72h </w:t>
                  </w:r>
                  <w:r w:rsidRPr="00E20B1D">
                    <w:rPr>
                      <w:rFonts w:ascii="Times New Roman" w:hAnsi="Times New Roman"/>
                      <w:lang w:val="en-GB"/>
                    </w:rPr>
                    <w:t>of aripiprazole (and the AUC</w:t>
                  </w:r>
                  <w:r w:rsidRPr="00E20B1D">
                    <w:rPr>
                      <w:rFonts w:ascii="Times New Roman" w:hAnsi="Times New Roman"/>
                      <w:vertAlign w:val="subscript"/>
                      <w:lang w:val="en-GB"/>
                    </w:rPr>
                    <w:t xml:space="preserve">0-72h </w:t>
                  </w:r>
                  <w:r>
                    <w:rPr>
                      <w:rFonts w:ascii="Times New Roman" w:hAnsi="Times New Roman"/>
                      <w:lang w:val="en-GB"/>
                    </w:rPr>
                    <w:t>of aripipra</w:t>
                  </w:r>
                  <w:r w:rsidRPr="00E20B1D">
                    <w:rPr>
                      <w:rFonts w:ascii="Times New Roman" w:hAnsi="Times New Roman"/>
                      <w:lang w:val="en-GB"/>
                    </w:rPr>
                    <w:t>zole + dehydroaripiprazole),</w:t>
                  </w:r>
                </w:p>
              </w:tc>
              <w:tc>
                <w:tcPr>
                  <w:tcW w:w="1417" w:type="dxa"/>
                  <w:vMerge/>
                  <w:tcBorders>
                    <w:left w:val="single" w:sz="4" w:space="0" w:color="auto"/>
                    <w:bottom w:val="single" w:sz="4" w:space="0" w:color="auto"/>
                    <w:right w:val="single" w:sz="4" w:space="0" w:color="auto"/>
                  </w:tcBorders>
                </w:tcPr>
                <w:p w14:paraId="50384BC2" w14:textId="77777777" w:rsidR="0097316A" w:rsidRPr="00E20B1D" w:rsidRDefault="0097316A" w:rsidP="0097316A">
                  <w:pPr>
                    <w:widowControl w:val="0"/>
                    <w:rPr>
                      <w:rFonts w:ascii="Times New Roman" w:hAnsi="Times New Roman"/>
                      <w:lang w:val="en-GB"/>
                    </w:rPr>
                  </w:pPr>
                </w:p>
              </w:tc>
            </w:tr>
            <w:tr w:rsidR="0097316A" w:rsidRPr="00304242" w14:paraId="3B089399" w14:textId="77777777" w:rsidTr="0097316A">
              <w:tc>
                <w:tcPr>
                  <w:tcW w:w="1444" w:type="dxa"/>
                  <w:tcBorders>
                    <w:top w:val="single" w:sz="4" w:space="0" w:color="auto"/>
                    <w:left w:val="single" w:sz="4" w:space="0" w:color="auto"/>
                    <w:bottom w:val="single" w:sz="4" w:space="0" w:color="auto"/>
                    <w:right w:val="single" w:sz="4" w:space="0" w:color="auto"/>
                  </w:tcBorders>
                </w:tcPr>
                <w:p w14:paraId="317DA4A7"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dizziness</w:t>
                  </w:r>
                </w:p>
              </w:tc>
              <w:tc>
                <w:tcPr>
                  <w:tcW w:w="5151" w:type="dxa"/>
                  <w:gridSpan w:val="3"/>
                  <w:tcBorders>
                    <w:top w:val="single" w:sz="4" w:space="0" w:color="auto"/>
                    <w:left w:val="single" w:sz="4" w:space="0" w:color="auto"/>
                    <w:bottom w:val="single" w:sz="4" w:space="0" w:color="auto"/>
                    <w:right w:val="single" w:sz="4" w:space="0" w:color="auto"/>
                  </w:tcBorders>
                </w:tcPr>
                <w:p w14:paraId="3C226A78"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No association with </w:t>
                  </w:r>
                  <w:r w:rsidRPr="00620DDC">
                    <w:rPr>
                      <w:rFonts w:ascii="Times New Roman" w:hAnsi="Times New Roman"/>
                      <w:lang w:val="en-GB"/>
                    </w:rPr>
                    <w:t>CYP2D6</w:t>
                  </w:r>
                  <w:r w:rsidRPr="00E20B1D">
                    <w:rPr>
                      <w:rFonts w:ascii="Times New Roman" w:hAnsi="Times New Roman"/>
                      <w:lang w:val="en-GB"/>
                    </w:rPr>
                    <w:t xml:space="preserve"> phenotype (NS).</w:t>
                  </w:r>
                </w:p>
              </w:tc>
              <w:tc>
                <w:tcPr>
                  <w:tcW w:w="1417" w:type="dxa"/>
                  <w:tcBorders>
                    <w:top w:val="single" w:sz="4" w:space="0" w:color="auto"/>
                    <w:left w:val="single" w:sz="4" w:space="0" w:color="auto"/>
                    <w:bottom w:val="single" w:sz="4" w:space="0" w:color="auto"/>
                    <w:right w:val="single" w:sz="4" w:space="0" w:color="auto"/>
                  </w:tcBorders>
                </w:tcPr>
                <w:p w14:paraId="0F5B423B" w14:textId="77777777" w:rsidR="0097316A" w:rsidRPr="00E20B1D" w:rsidRDefault="0097316A" w:rsidP="0097316A">
                  <w:pPr>
                    <w:widowControl w:val="0"/>
                    <w:rPr>
                      <w:rFonts w:ascii="Times New Roman" w:hAnsi="Times New Roman"/>
                      <w:lang w:val="en-GB"/>
                    </w:rPr>
                  </w:pPr>
                </w:p>
              </w:tc>
            </w:tr>
            <w:tr w:rsidR="0097316A" w:rsidRPr="00304242" w14:paraId="3C87743F" w14:textId="77777777" w:rsidTr="0097316A">
              <w:tc>
                <w:tcPr>
                  <w:tcW w:w="1444" w:type="dxa"/>
                  <w:tcBorders>
                    <w:top w:val="single" w:sz="4" w:space="0" w:color="auto"/>
                    <w:left w:val="single" w:sz="4" w:space="0" w:color="auto"/>
                    <w:bottom w:val="single" w:sz="4" w:space="0" w:color="auto"/>
                    <w:right w:val="single" w:sz="4" w:space="0" w:color="auto"/>
                  </w:tcBorders>
                </w:tcPr>
                <w:p w14:paraId="531316F8"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headache</w:t>
                  </w:r>
                </w:p>
              </w:tc>
              <w:tc>
                <w:tcPr>
                  <w:tcW w:w="5151" w:type="dxa"/>
                  <w:gridSpan w:val="3"/>
                  <w:tcBorders>
                    <w:top w:val="single" w:sz="4" w:space="0" w:color="auto"/>
                    <w:left w:val="single" w:sz="4" w:space="0" w:color="auto"/>
                    <w:bottom w:val="single" w:sz="4" w:space="0" w:color="auto"/>
                    <w:right w:val="single" w:sz="4" w:space="0" w:color="auto"/>
                  </w:tcBorders>
                </w:tcPr>
                <w:p w14:paraId="1E64FF6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No association with </w:t>
                  </w:r>
                  <w:r w:rsidRPr="00620DDC">
                    <w:rPr>
                      <w:rFonts w:ascii="Times New Roman" w:hAnsi="Times New Roman"/>
                      <w:lang w:val="en-GB"/>
                    </w:rPr>
                    <w:t>CYP2D6</w:t>
                  </w:r>
                  <w:r w:rsidRPr="00E20B1D">
                    <w:rPr>
                      <w:rFonts w:ascii="Times New Roman" w:hAnsi="Times New Roman"/>
                      <w:lang w:val="en-GB"/>
                    </w:rPr>
                    <w:t xml:space="preserve"> phenotype (NS).</w:t>
                  </w:r>
                </w:p>
              </w:tc>
              <w:tc>
                <w:tcPr>
                  <w:tcW w:w="1417" w:type="dxa"/>
                  <w:tcBorders>
                    <w:top w:val="single" w:sz="4" w:space="0" w:color="auto"/>
                    <w:left w:val="single" w:sz="4" w:space="0" w:color="auto"/>
                    <w:bottom w:val="single" w:sz="4" w:space="0" w:color="auto"/>
                    <w:right w:val="single" w:sz="4" w:space="0" w:color="auto"/>
                  </w:tcBorders>
                </w:tcPr>
                <w:p w14:paraId="23A643E5" w14:textId="77777777" w:rsidR="0097316A" w:rsidRPr="00E20B1D" w:rsidRDefault="0097316A" w:rsidP="0097316A">
                  <w:pPr>
                    <w:widowControl w:val="0"/>
                    <w:rPr>
                      <w:rFonts w:ascii="Times New Roman" w:hAnsi="Times New Roman"/>
                      <w:lang w:val="en-GB"/>
                    </w:rPr>
                  </w:pPr>
                </w:p>
              </w:tc>
            </w:tr>
            <w:tr w:rsidR="0097316A" w:rsidRPr="00E20B1D" w14:paraId="7AEA0635" w14:textId="77777777" w:rsidTr="0097316A">
              <w:tc>
                <w:tcPr>
                  <w:tcW w:w="1444" w:type="dxa"/>
                  <w:vMerge w:val="restart"/>
                  <w:tcBorders>
                    <w:top w:val="single" w:sz="4" w:space="0" w:color="auto"/>
                    <w:left w:val="single" w:sz="4" w:space="0" w:color="auto"/>
                    <w:right w:val="single" w:sz="4" w:space="0" w:color="auto"/>
                  </w:tcBorders>
                </w:tcPr>
                <w:p w14:paraId="33835660"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AUC</w:t>
                  </w:r>
                  <w:r w:rsidRPr="00E20B1D">
                    <w:rPr>
                      <w:rFonts w:ascii="Times New Roman" w:hAnsi="Times New Roman"/>
                      <w:vertAlign w:val="subscript"/>
                      <w:lang w:val="en-GB"/>
                    </w:rPr>
                    <w:t xml:space="preserve">0-72h </w:t>
                  </w:r>
                  <w:r w:rsidRPr="00E20B1D">
                    <w:rPr>
                      <w:rFonts w:ascii="Times New Roman" w:hAnsi="Times New Roman"/>
                      <w:lang w:val="en-GB"/>
                    </w:rPr>
                    <w:t>aripiprazole + dehydroaripi-prazole</w:t>
                  </w:r>
                </w:p>
              </w:tc>
              <w:tc>
                <w:tcPr>
                  <w:tcW w:w="1889" w:type="dxa"/>
                  <w:tcBorders>
                    <w:top w:val="single" w:sz="4" w:space="0" w:color="auto"/>
                    <w:left w:val="single" w:sz="4" w:space="0" w:color="auto"/>
                    <w:bottom w:val="single" w:sz="4" w:space="0" w:color="auto"/>
                    <w:right w:val="single" w:sz="4" w:space="0" w:color="auto"/>
                  </w:tcBorders>
                </w:tcPr>
                <w:p w14:paraId="50957146"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1.31 (NS), S in mul</w:t>
                  </w:r>
                  <w:r>
                    <w:rPr>
                      <w:rFonts w:ascii="Times New Roman" w:hAnsi="Times New Roman"/>
                      <w:lang w:val="en-GB"/>
                    </w:rPr>
                    <w:t>tiple regression analysis (adjus</w:t>
                  </w:r>
                  <w:r w:rsidRPr="00E20B1D">
                    <w:rPr>
                      <w:rFonts w:ascii="Times New Roman" w:hAnsi="Times New Roman"/>
                      <w:lang w:val="en-GB"/>
                    </w:rPr>
                    <w:t>ted for dose/ weight)</w:t>
                  </w:r>
                </w:p>
              </w:tc>
              <w:tc>
                <w:tcPr>
                  <w:tcW w:w="1986" w:type="dxa"/>
                  <w:tcBorders>
                    <w:top w:val="single" w:sz="4" w:space="0" w:color="auto"/>
                    <w:left w:val="single" w:sz="4" w:space="0" w:color="auto"/>
                    <w:bottom w:val="single" w:sz="4" w:space="0" w:color="auto"/>
                    <w:right w:val="single" w:sz="4" w:space="0" w:color="auto"/>
                  </w:tcBorders>
                </w:tcPr>
                <w:p w14:paraId="1027607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1.10 (NS)</w:t>
                  </w:r>
                </w:p>
              </w:tc>
              <w:tc>
                <w:tcPr>
                  <w:tcW w:w="1276" w:type="dxa"/>
                  <w:tcBorders>
                    <w:top w:val="single" w:sz="4" w:space="0" w:color="auto"/>
                    <w:left w:val="single" w:sz="4" w:space="0" w:color="auto"/>
                    <w:bottom w:val="single" w:sz="4" w:space="0" w:color="auto"/>
                    <w:right w:val="single" w:sz="4" w:space="0" w:color="auto"/>
                  </w:tcBorders>
                </w:tcPr>
                <w:p w14:paraId="51ABE355"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0.97 (NS)</w:t>
                  </w:r>
                </w:p>
              </w:tc>
              <w:tc>
                <w:tcPr>
                  <w:tcW w:w="1417" w:type="dxa"/>
                  <w:tcBorders>
                    <w:top w:val="single" w:sz="4" w:space="0" w:color="auto"/>
                    <w:left w:val="single" w:sz="4" w:space="0" w:color="auto"/>
                    <w:bottom w:val="single" w:sz="4" w:space="0" w:color="auto"/>
                    <w:right w:val="single" w:sz="4" w:space="0" w:color="auto"/>
                  </w:tcBorders>
                </w:tcPr>
                <w:p w14:paraId="4A3D1FA0"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1932.9</w:t>
                  </w:r>
                </w:p>
                <w:p w14:paraId="25F31E9C"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ng.h/ml</w:t>
                  </w:r>
                </w:p>
              </w:tc>
            </w:tr>
            <w:tr w:rsidR="0097316A" w:rsidRPr="00304242" w14:paraId="1E2F8DE5" w14:textId="77777777" w:rsidTr="0097316A">
              <w:tc>
                <w:tcPr>
                  <w:tcW w:w="1444" w:type="dxa"/>
                  <w:vMerge/>
                  <w:tcBorders>
                    <w:left w:val="single" w:sz="4" w:space="0" w:color="auto"/>
                    <w:bottom w:val="single" w:sz="4" w:space="0" w:color="auto"/>
                    <w:right w:val="single" w:sz="4" w:space="0" w:color="auto"/>
                  </w:tcBorders>
                </w:tcPr>
                <w:p w14:paraId="7EFD20A7" w14:textId="77777777" w:rsidR="0097316A" w:rsidRPr="00E20B1D"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4FDA9B2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As the number of active alleles increased, the AUC</w:t>
                  </w:r>
                  <w:r w:rsidRPr="00E20B1D">
                    <w:rPr>
                      <w:rFonts w:ascii="Times New Roman" w:hAnsi="Times New Roman"/>
                      <w:vertAlign w:val="subscript"/>
                      <w:lang w:val="en-GB"/>
                    </w:rPr>
                    <w:t xml:space="preserve">0-72h </w:t>
                  </w:r>
                  <w:r>
                    <w:rPr>
                      <w:rFonts w:ascii="Times New Roman" w:hAnsi="Times New Roman"/>
                      <w:lang w:val="en-GB"/>
                    </w:rPr>
                    <w:t>of aripi</w:t>
                  </w:r>
                  <w:r w:rsidRPr="00E20B1D">
                    <w:rPr>
                      <w:rFonts w:ascii="Times New Roman" w:hAnsi="Times New Roman"/>
                      <w:lang w:val="en-GB"/>
                    </w:rPr>
                    <w:t>prazole + dehydroaripiprazol</w:t>
                  </w:r>
                  <w:r>
                    <w:rPr>
                      <w:rFonts w:ascii="Times New Roman" w:hAnsi="Times New Roman"/>
                      <w:lang w:val="en-GB"/>
                    </w:rPr>
                    <w:t>e decreased (S, NS after correc</w:t>
                  </w:r>
                  <w:r w:rsidRPr="00E20B1D">
                    <w:rPr>
                      <w:rFonts w:ascii="Times New Roman" w:hAnsi="Times New Roman"/>
                      <w:lang w:val="en-GB"/>
                    </w:rPr>
                    <w:t>ting for dose/weight, but S in multiple regression analysis).</w:t>
                  </w:r>
                </w:p>
              </w:tc>
              <w:tc>
                <w:tcPr>
                  <w:tcW w:w="1417" w:type="dxa"/>
                  <w:tcBorders>
                    <w:top w:val="single" w:sz="4" w:space="0" w:color="auto"/>
                    <w:left w:val="single" w:sz="4" w:space="0" w:color="auto"/>
                    <w:bottom w:val="single" w:sz="4" w:space="0" w:color="auto"/>
                    <w:right w:val="single" w:sz="4" w:space="0" w:color="auto"/>
                  </w:tcBorders>
                </w:tcPr>
                <w:p w14:paraId="10801EF0" w14:textId="77777777" w:rsidR="0097316A" w:rsidRPr="00E20B1D" w:rsidRDefault="0097316A" w:rsidP="0097316A">
                  <w:pPr>
                    <w:widowControl w:val="0"/>
                    <w:rPr>
                      <w:rFonts w:ascii="Times New Roman" w:hAnsi="Times New Roman"/>
                      <w:lang w:val="en-GB"/>
                    </w:rPr>
                  </w:pPr>
                </w:p>
              </w:tc>
            </w:tr>
            <w:tr w:rsidR="0097316A" w:rsidRPr="00E20B1D" w14:paraId="089AED07" w14:textId="77777777" w:rsidTr="0097316A">
              <w:tc>
                <w:tcPr>
                  <w:tcW w:w="1444" w:type="dxa"/>
                  <w:vMerge w:val="restart"/>
                  <w:tcBorders>
                    <w:top w:val="single" w:sz="4" w:space="0" w:color="auto"/>
                    <w:left w:val="single" w:sz="4" w:space="0" w:color="auto"/>
                    <w:right w:val="single" w:sz="4" w:space="0" w:color="auto"/>
                  </w:tcBorders>
                </w:tcPr>
                <w:p w14:paraId="21634038"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AUC</w:t>
                  </w:r>
                  <w:r w:rsidRPr="00E20B1D">
                    <w:rPr>
                      <w:rFonts w:ascii="Times New Roman" w:hAnsi="Times New Roman"/>
                      <w:vertAlign w:val="subscript"/>
                      <w:lang w:val="en-GB"/>
                    </w:rPr>
                    <w:t xml:space="preserve">0-72h </w:t>
                  </w:r>
                  <w:r w:rsidRPr="00E20B1D">
                    <w:rPr>
                      <w:rFonts w:ascii="Times New Roman" w:hAnsi="Times New Roman"/>
                      <w:lang w:val="en-GB"/>
                    </w:rPr>
                    <w:t xml:space="preserve">aripiprazole </w:t>
                  </w:r>
                </w:p>
              </w:tc>
              <w:tc>
                <w:tcPr>
                  <w:tcW w:w="1889" w:type="dxa"/>
                  <w:tcBorders>
                    <w:top w:val="single" w:sz="4" w:space="0" w:color="auto"/>
                    <w:left w:val="single" w:sz="4" w:space="0" w:color="auto"/>
                    <w:bottom w:val="single" w:sz="4" w:space="0" w:color="auto"/>
                    <w:right w:val="single" w:sz="4" w:space="0" w:color="auto"/>
                  </w:tcBorders>
                </w:tcPr>
                <w:p w14:paraId="77A35665"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1.50 (S), also S in mul</w:t>
                  </w:r>
                  <w:r>
                    <w:rPr>
                      <w:rFonts w:ascii="Times New Roman" w:hAnsi="Times New Roman"/>
                      <w:lang w:val="en-GB"/>
                    </w:rPr>
                    <w:t>tiple regression analysis (adjus</w:t>
                  </w:r>
                  <w:r w:rsidRPr="00E20B1D">
                    <w:rPr>
                      <w:rFonts w:ascii="Times New Roman" w:hAnsi="Times New Roman"/>
                      <w:lang w:val="en-GB"/>
                    </w:rPr>
                    <w:t>ted for dose/ weight)</w:t>
                  </w:r>
                </w:p>
              </w:tc>
              <w:tc>
                <w:tcPr>
                  <w:tcW w:w="1986" w:type="dxa"/>
                  <w:tcBorders>
                    <w:top w:val="single" w:sz="4" w:space="0" w:color="auto"/>
                    <w:left w:val="single" w:sz="4" w:space="0" w:color="auto"/>
                    <w:bottom w:val="single" w:sz="4" w:space="0" w:color="auto"/>
                    <w:right w:val="single" w:sz="4" w:space="0" w:color="auto"/>
                  </w:tcBorders>
                </w:tcPr>
                <w:p w14:paraId="5036476B"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w:t>
                  </w:r>
                  <w:r>
                    <w:rPr>
                      <w:rFonts w:ascii="Times New Roman" w:hAnsi="Times New Roman"/>
                      <w:lang w:val="en-GB"/>
                    </w:rPr>
                    <w:t xml:space="preserve"> 1.20 (S), also S in multiple re</w:t>
                  </w:r>
                  <w:r w:rsidRPr="00E20B1D">
                    <w:rPr>
                      <w:rFonts w:ascii="Times New Roman" w:hAnsi="Times New Roman"/>
                      <w:lang w:val="en-GB"/>
                    </w:rPr>
                    <w:t>gression analysis (adjusted for dose/ weight)</w:t>
                  </w:r>
                </w:p>
              </w:tc>
              <w:tc>
                <w:tcPr>
                  <w:tcW w:w="1276" w:type="dxa"/>
                  <w:tcBorders>
                    <w:top w:val="single" w:sz="4" w:space="0" w:color="auto"/>
                    <w:left w:val="single" w:sz="4" w:space="0" w:color="auto"/>
                    <w:bottom w:val="single" w:sz="4" w:space="0" w:color="auto"/>
                    <w:right w:val="single" w:sz="4" w:space="0" w:color="auto"/>
                  </w:tcBorders>
                </w:tcPr>
                <w:p w14:paraId="4D5EAEE9"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0.89 (NS)</w:t>
                  </w:r>
                </w:p>
              </w:tc>
              <w:tc>
                <w:tcPr>
                  <w:tcW w:w="1417" w:type="dxa"/>
                  <w:tcBorders>
                    <w:top w:val="single" w:sz="4" w:space="0" w:color="auto"/>
                    <w:left w:val="single" w:sz="4" w:space="0" w:color="auto"/>
                    <w:bottom w:val="single" w:sz="4" w:space="0" w:color="auto"/>
                    <w:right w:val="single" w:sz="4" w:space="0" w:color="auto"/>
                  </w:tcBorders>
                </w:tcPr>
                <w:p w14:paraId="4468EEB8"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1497.9</w:t>
                  </w:r>
                  <w:r>
                    <w:rPr>
                      <w:rFonts w:ascii="Times New Roman" w:hAnsi="Times New Roman"/>
                      <w:lang w:val="en-GB"/>
                    </w:rPr>
                    <w:t xml:space="preserve"> </w:t>
                  </w:r>
                  <w:r w:rsidRPr="00E20B1D">
                    <w:rPr>
                      <w:rFonts w:ascii="Times New Roman" w:hAnsi="Times New Roman"/>
                      <w:lang w:val="en-GB"/>
                    </w:rPr>
                    <w:t>ng.h/ml</w:t>
                  </w:r>
                </w:p>
              </w:tc>
            </w:tr>
            <w:tr w:rsidR="0097316A" w:rsidRPr="00304242" w14:paraId="200FE1A4" w14:textId="77777777" w:rsidTr="0097316A">
              <w:tc>
                <w:tcPr>
                  <w:tcW w:w="1444" w:type="dxa"/>
                  <w:vMerge/>
                  <w:tcBorders>
                    <w:left w:val="single" w:sz="4" w:space="0" w:color="auto"/>
                    <w:bottom w:val="single" w:sz="4" w:space="0" w:color="auto"/>
                    <w:right w:val="single" w:sz="4" w:space="0" w:color="auto"/>
                  </w:tcBorders>
                </w:tcPr>
                <w:p w14:paraId="3A83D366" w14:textId="77777777" w:rsidR="0097316A" w:rsidRPr="00E20B1D" w:rsidDel="00F56AFA"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6E51D02F"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As the number of active alleles increased, the AUC</w:t>
                  </w:r>
                  <w:r w:rsidRPr="00E20B1D">
                    <w:rPr>
                      <w:rFonts w:ascii="Times New Roman" w:hAnsi="Times New Roman"/>
                      <w:vertAlign w:val="subscript"/>
                      <w:lang w:val="en-GB"/>
                    </w:rPr>
                    <w:t xml:space="preserve">0-72h </w:t>
                  </w:r>
                  <w:r>
                    <w:rPr>
                      <w:rFonts w:ascii="Times New Roman" w:hAnsi="Times New Roman"/>
                      <w:lang w:val="en-GB"/>
                    </w:rPr>
                    <w:t>of aripi</w:t>
                  </w:r>
                  <w:r w:rsidRPr="00E20B1D">
                    <w:rPr>
                      <w:rFonts w:ascii="Times New Roman" w:hAnsi="Times New Roman"/>
                      <w:lang w:val="en-GB"/>
                    </w:rPr>
                    <w:t>prazole decreased (S, also S in multiple regression analysis).</w:t>
                  </w:r>
                </w:p>
              </w:tc>
              <w:tc>
                <w:tcPr>
                  <w:tcW w:w="1417" w:type="dxa"/>
                  <w:tcBorders>
                    <w:top w:val="single" w:sz="4" w:space="0" w:color="auto"/>
                    <w:left w:val="single" w:sz="4" w:space="0" w:color="auto"/>
                    <w:bottom w:val="single" w:sz="4" w:space="0" w:color="auto"/>
                    <w:right w:val="single" w:sz="4" w:space="0" w:color="auto"/>
                  </w:tcBorders>
                </w:tcPr>
                <w:p w14:paraId="53AC9D00" w14:textId="77777777" w:rsidR="0097316A" w:rsidRPr="00E20B1D" w:rsidRDefault="0097316A" w:rsidP="0097316A">
                  <w:pPr>
                    <w:widowControl w:val="0"/>
                    <w:rPr>
                      <w:rFonts w:ascii="Times New Roman" w:hAnsi="Times New Roman"/>
                      <w:lang w:val="en-GB"/>
                    </w:rPr>
                  </w:pPr>
                </w:p>
              </w:tc>
            </w:tr>
            <w:tr w:rsidR="0097316A" w:rsidRPr="00E20B1D" w14:paraId="3215DCC6" w14:textId="77777777" w:rsidTr="0097316A">
              <w:tc>
                <w:tcPr>
                  <w:tcW w:w="1444" w:type="dxa"/>
                  <w:vMerge w:val="restart"/>
                  <w:tcBorders>
                    <w:top w:val="single" w:sz="4" w:space="0" w:color="auto"/>
                    <w:left w:val="single" w:sz="4" w:space="0" w:color="auto"/>
                    <w:right w:val="single" w:sz="4" w:space="0" w:color="auto"/>
                  </w:tcBorders>
                </w:tcPr>
                <w:p w14:paraId="1C5025D9"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AUC</w:t>
                  </w:r>
                  <w:r w:rsidRPr="00E20B1D">
                    <w:rPr>
                      <w:rFonts w:ascii="Times New Roman" w:hAnsi="Times New Roman"/>
                      <w:vertAlign w:val="subscript"/>
                      <w:lang w:val="en-GB"/>
                    </w:rPr>
                    <w:t xml:space="preserve">0-72h </w:t>
                  </w:r>
                  <w:r w:rsidRPr="00E20B1D">
                    <w:rPr>
                      <w:rFonts w:ascii="Times New Roman" w:hAnsi="Times New Roman"/>
                      <w:lang w:val="en-GB"/>
                    </w:rPr>
                    <w:t>dehydroaripi-prazole</w:t>
                  </w:r>
                </w:p>
              </w:tc>
              <w:tc>
                <w:tcPr>
                  <w:tcW w:w="1889" w:type="dxa"/>
                  <w:tcBorders>
                    <w:top w:val="single" w:sz="4" w:space="0" w:color="auto"/>
                    <w:left w:val="single" w:sz="4" w:space="0" w:color="auto"/>
                    <w:bottom w:val="single" w:sz="4" w:space="0" w:color="auto"/>
                    <w:right w:val="single" w:sz="4" w:space="0" w:color="auto"/>
                  </w:tcBorders>
                </w:tcPr>
                <w:p w14:paraId="49C8C46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0.68 (NS) </w:t>
                  </w:r>
                </w:p>
              </w:tc>
              <w:tc>
                <w:tcPr>
                  <w:tcW w:w="1986" w:type="dxa"/>
                  <w:tcBorders>
                    <w:top w:val="single" w:sz="4" w:space="0" w:color="auto"/>
                    <w:left w:val="single" w:sz="4" w:space="0" w:color="auto"/>
                    <w:bottom w:val="single" w:sz="4" w:space="0" w:color="auto"/>
                    <w:right w:val="single" w:sz="4" w:space="0" w:color="auto"/>
                  </w:tcBorders>
                </w:tcPr>
                <w:p w14:paraId="36249E8E" w14:textId="77777777" w:rsidR="0097316A" w:rsidRPr="00E20B1D" w:rsidRDefault="0097316A" w:rsidP="0097316A">
                  <w:pPr>
                    <w:widowControl w:val="0"/>
                    <w:rPr>
                      <w:rFonts w:ascii="Times New Roman" w:hAnsi="Times New Roman"/>
                      <w:lang w:val="en-GB"/>
                    </w:rPr>
                  </w:pPr>
                  <w:r>
                    <w:rPr>
                      <w:rFonts w:ascii="Times New Roman" w:hAnsi="Times New Roman"/>
                      <w:lang w:val="en-GB"/>
                    </w:rPr>
                    <w:t>x 0.79 (S), also S in multiple regression analysis (adjus</w:t>
                  </w:r>
                  <w:r w:rsidRPr="00E20B1D">
                    <w:rPr>
                      <w:rFonts w:ascii="Times New Roman" w:hAnsi="Times New Roman"/>
                      <w:lang w:val="en-GB"/>
                    </w:rPr>
                    <w:t>ted for dose/ weight)</w:t>
                  </w:r>
                </w:p>
              </w:tc>
              <w:tc>
                <w:tcPr>
                  <w:tcW w:w="1276" w:type="dxa"/>
                  <w:tcBorders>
                    <w:top w:val="single" w:sz="4" w:space="0" w:color="auto"/>
                    <w:left w:val="single" w:sz="4" w:space="0" w:color="auto"/>
                    <w:bottom w:val="single" w:sz="4" w:space="0" w:color="auto"/>
                    <w:right w:val="single" w:sz="4" w:space="0" w:color="auto"/>
                  </w:tcBorders>
                </w:tcPr>
                <w:p w14:paraId="35E38B52"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1.23 (NS)</w:t>
                  </w:r>
                </w:p>
              </w:tc>
              <w:tc>
                <w:tcPr>
                  <w:tcW w:w="1417" w:type="dxa"/>
                  <w:tcBorders>
                    <w:top w:val="single" w:sz="4" w:space="0" w:color="auto"/>
                    <w:left w:val="single" w:sz="4" w:space="0" w:color="auto"/>
                    <w:bottom w:val="single" w:sz="4" w:space="0" w:color="auto"/>
                    <w:right w:val="single" w:sz="4" w:space="0" w:color="auto"/>
                  </w:tcBorders>
                </w:tcPr>
                <w:p w14:paraId="7564AB8B"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431.9 ng.h/ml</w:t>
                  </w:r>
                </w:p>
              </w:tc>
            </w:tr>
            <w:tr w:rsidR="0097316A" w:rsidRPr="00304242" w14:paraId="08382A21" w14:textId="77777777" w:rsidTr="0097316A">
              <w:tc>
                <w:tcPr>
                  <w:tcW w:w="1444" w:type="dxa"/>
                  <w:vMerge/>
                  <w:tcBorders>
                    <w:left w:val="single" w:sz="4" w:space="0" w:color="auto"/>
                    <w:bottom w:val="single" w:sz="4" w:space="0" w:color="auto"/>
                    <w:right w:val="single" w:sz="4" w:space="0" w:color="auto"/>
                  </w:tcBorders>
                </w:tcPr>
                <w:p w14:paraId="0BC3535A" w14:textId="77777777" w:rsidR="0097316A" w:rsidRPr="00E20B1D"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5F6158B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As the number of active alleles increased, the AUC</w:t>
                  </w:r>
                  <w:r w:rsidRPr="00E20B1D">
                    <w:rPr>
                      <w:rFonts w:ascii="Times New Roman" w:hAnsi="Times New Roman"/>
                      <w:vertAlign w:val="subscript"/>
                      <w:lang w:val="en-GB"/>
                    </w:rPr>
                    <w:t xml:space="preserve">0-72h </w:t>
                  </w:r>
                  <w:r w:rsidRPr="00E20B1D">
                    <w:rPr>
                      <w:rFonts w:ascii="Times New Roman" w:hAnsi="Times New Roman"/>
                      <w:lang w:val="en-GB"/>
                    </w:rPr>
                    <w:t>of de</w:t>
                  </w:r>
                  <w:r>
                    <w:rPr>
                      <w:rFonts w:ascii="Times New Roman" w:hAnsi="Times New Roman"/>
                      <w:lang w:val="en-GB"/>
                    </w:rPr>
                    <w:t>hydro</w:t>
                  </w:r>
                  <w:r w:rsidRPr="00E20B1D">
                    <w:rPr>
                      <w:rFonts w:ascii="Times New Roman" w:hAnsi="Times New Roman"/>
                      <w:lang w:val="en-GB"/>
                    </w:rPr>
                    <w:t>aripiprazole increased (S, also S in multiple regression analysis).</w:t>
                  </w:r>
                </w:p>
              </w:tc>
              <w:tc>
                <w:tcPr>
                  <w:tcW w:w="1417" w:type="dxa"/>
                  <w:tcBorders>
                    <w:top w:val="single" w:sz="4" w:space="0" w:color="auto"/>
                    <w:left w:val="single" w:sz="4" w:space="0" w:color="auto"/>
                    <w:bottom w:val="single" w:sz="4" w:space="0" w:color="auto"/>
                    <w:right w:val="single" w:sz="4" w:space="0" w:color="auto"/>
                  </w:tcBorders>
                </w:tcPr>
                <w:p w14:paraId="349661F1" w14:textId="77777777" w:rsidR="0097316A" w:rsidRPr="00E20B1D" w:rsidRDefault="0097316A" w:rsidP="0097316A">
                  <w:pPr>
                    <w:widowControl w:val="0"/>
                    <w:rPr>
                      <w:rFonts w:ascii="Times New Roman" w:hAnsi="Times New Roman"/>
                      <w:lang w:val="en-GB"/>
                    </w:rPr>
                  </w:pPr>
                </w:p>
              </w:tc>
            </w:tr>
            <w:tr w:rsidR="0097316A" w:rsidRPr="00304242" w14:paraId="4F90D85E" w14:textId="77777777" w:rsidTr="0097316A">
              <w:tc>
                <w:tcPr>
                  <w:tcW w:w="8012" w:type="dxa"/>
                  <w:gridSpan w:val="5"/>
                  <w:tcBorders>
                    <w:top w:val="single" w:sz="4" w:space="0" w:color="auto"/>
                    <w:left w:val="single" w:sz="4" w:space="0" w:color="auto"/>
                    <w:bottom w:val="single" w:sz="4" w:space="0" w:color="auto"/>
                    <w:right w:val="single" w:sz="4" w:space="0" w:color="auto"/>
                  </w:tcBorders>
                </w:tcPr>
                <w:p w14:paraId="6DB4E3B7"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The authors indicate that aripiprazole concentrations are more important than dehydroaripiprazole concentrations in inducing side effects due to a blockage of dopamine receptors, like nausea/vomiting.</w:t>
                  </w:r>
                </w:p>
              </w:tc>
            </w:tr>
          </w:tbl>
          <w:p w14:paraId="02C975C7" w14:textId="77777777" w:rsidR="0097316A" w:rsidRPr="00E20B1D" w:rsidRDefault="0097316A" w:rsidP="0097316A">
            <w:pPr>
              <w:widowControl w:val="0"/>
              <w:rPr>
                <w:rFonts w:ascii="Times New Roman" w:hAnsi="Times New Roman"/>
                <w:lang w:val="en-GB" w:eastAsia="en-US"/>
              </w:rPr>
            </w:pPr>
          </w:p>
          <w:p w14:paraId="05B80ECA" w14:textId="77777777" w:rsidR="0097316A" w:rsidRPr="00E20B1D" w:rsidRDefault="0097316A" w:rsidP="0097316A">
            <w:pPr>
              <w:pStyle w:val="Tekstopmerking"/>
              <w:rPr>
                <w:rFonts w:ascii="Times New Roman" w:hAnsi="Times New Roman"/>
                <w:lang w:val="en-GB"/>
              </w:rPr>
            </w:pPr>
            <w:r w:rsidRPr="00E20B1D">
              <w:rPr>
                <w:rFonts w:ascii="Times New Roman" w:hAnsi="Times New Roman"/>
                <w:lang w:val="" w:eastAsia="en-US"/>
              </w:rPr>
              <w:t>NOTE: Genotyping was pe</w:t>
            </w:r>
            <w:r>
              <w:rPr>
                <w:rFonts w:ascii="Times New Roman" w:hAnsi="Times New Roman"/>
                <w:lang w:val="" w:eastAsia="en-US"/>
              </w:rPr>
              <w:t>rformed for *3-*7, *9 and multi</w:t>
            </w:r>
            <w:r w:rsidRPr="00E20B1D">
              <w:rPr>
                <w:rFonts w:ascii="Times New Roman" w:hAnsi="Times New Roman"/>
                <w:lang w:val="" w:eastAsia="en-US"/>
              </w:rPr>
              <w:t>plication of *1 and *4. These are the most important gene variants in this Spanish population.</w:t>
            </w:r>
          </w:p>
        </w:tc>
        <w:tc>
          <w:tcPr>
            <w:tcW w:w="3260" w:type="dxa"/>
          </w:tcPr>
          <w:p w14:paraId="011C176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Authors’ conclusion:</w:t>
            </w:r>
          </w:p>
          <w:p w14:paraId="2DBAA7D8" w14:textId="77777777" w:rsidR="0097316A" w:rsidRPr="00E20B1D" w:rsidRDefault="0097316A" w:rsidP="0097316A">
            <w:pPr>
              <w:rPr>
                <w:rFonts w:ascii="Times New Roman" w:hAnsi="Times New Roman"/>
                <w:lang w:val="en-GB" w:eastAsia="en-US"/>
              </w:rPr>
            </w:pPr>
            <w:r w:rsidRPr="00E20B1D">
              <w:rPr>
                <w:rFonts w:ascii="Times New Roman" w:hAnsi="Times New Roman"/>
                <w:lang w:val="en-GB" w:eastAsia="en-US"/>
              </w:rPr>
              <w:t xml:space="preserve">‘Pharmacokinetics of aripiprazole is affected by </w:t>
            </w:r>
            <w:r w:rsidRPr="00620DDC">
              <w:rPr>
                <w:rFonts w:ascii="Times New Roman" w:hAnsi="Times New Roman"/>
                <w:lang w:val="en-GB" w:eastAsia="en-US"/>
              </w:rPr>
              <w:t>CYP2D6</w:t>
            </w:r>
            <w:r w:rsidRPr="00E20B1D">
              <w:rPr>
                <w:rFonts w:ascii="Times New Roman" w:hAnsi="Times New Roman"/>
                <w:lang w:val="en-GB" w:eastAsia="en-US"/>
              </w:rPr>
              <w:t xml:space="preserve"> phenotype but also by sex and C1236T (</w:t>
            </w:r>
            <w:r w:rsidRPr="00E034DB">
              <w:rPr>
                <w:rFonts w:ascii="Times New Roman" w:hAnsi="Times New Roman"/>
                <w:i/>
                <w:lang w:val="en-GB" w:eastAsia="en-US"/>
              </w:rPr>
              <w:t>ABCB1</w:t>
            </w:r>
            <w:r>
              <w:rPr>
                <w:rFonts w:ascii="Times New Roman" w:hAnsi="Times New Roman"/>
                <w:lang w:val="en-GB" w:eastAsia="en-US"/>
              </w:rPr>
              <w:t xml:space="preserve"> gene), while dehydroaripiprazole pharmaco</w:t>
            </w:r>
            <w:r w:rsidRPr="00E20B1D">
              <w:rPr>
                <w:rFonts w:ascii="Times New Roman" w:hAnsi="Times New Roman"/>
                <w:lang w:val="en-GB" w:eastAsia="en-US"/>
              </w:rPr>
              <w:t xml:space="preserve">kinetics is affected by </w:t>
            </w:r>
            <w:r w:rsidRPr="00E034DB">
              <w:rPr>
                <w:rFonts w:ascii="Times New Roman" w:hAnsi="Times New Roman"/>
                <w:i/>
                <w:lang w:val="en-GB" w:eastAsia="en-US"/>
              </w:rPr>
              <w:t>CYP2D6</w:t>
            </w:r>
            <w:r w:rsidRPr="00E20B1D">
              <w:rPr>
                <w:rFonts w:ascii="Times New Roman" w:hAnsi="Times New Roman"/>
                <w:lang w:val="en-GB" w:eastAsia="en-US"/>
              </w:rPr>
              <w:t xml:space="preserve"> and C1236T. Concentra-tions of aripiprazole, sex,</w:t>
            </w:r>
            <w:r>
              <w:rPr>
                <w:rFonts w:ascii="Times New Roman" w:hAnsi="Times New Roman"/>
                <w:lang w:val="en-GB" w:eastAsia="en-US"/>
              </w:rPr>
              <w:t xml:space="preserve"> </w:t>
            </w:r>
            <w:r w:rsidRPr="00E034DB">
              <w:rPr>
                <w:rFonts w:ascii="Times New Roman" w:hAnsi="Times New Roman"/>
                <w:i/>
                <w:lang w:val="en-GB" w:eastAsia="en-US"/>
              </w:rPr>
              <w:t>CYP3A5</w:t>
            </w:r>
            <w:r>
              <w:rPr>
                <w:rFonts w:ascii="Times New Roman" w:hAnsi="Times New Roman"/>
                <w:lang w:val="en-GB" w:eastAsia="en-US"/>
              </w:rPr>
              <w:t xml:space="preserve">*3 and </w:t>
            </w:r>
            <w:r w:rsidRPr="00E034DB">
              <w:rPr>
                <w:rFonts w:ascii="Times New Roman" w:hAnsi="Times New Roman"/>
                <w:i/>
                <w:lang w:val="en-GB" w:eastAsia="en-US"/>
              </w:rPr>
              <w:t>CYP2D6</w:t>
            </w:r>
            <w:r>
              <w:rPr>
                <w:rFonts w:ascii="Times New Roman" w:hAnsi="Times New Roman"/>
                <w:lang w:val="en-GB" w:eastAsia="en-US"/>
              </w:rPr>
              <w:t xml:space="preserve"> were involved in the develop</w:t>
            </w:r>
            <w:r w:rsidRPr="00E20B1D">
              <w:rPr>
                <w:rFonts w:ascii="Times New Roman" w:hAnsi="Times New Roman"/>
                <w:lang w:val="en-GB" w:eastAsia="en-US"/>
              </w:rPr>
              <w:t>ment of adverse drug reactions.’</w:t>
            </w:r>
          </w:p>
          <w:p w14:paraId="6CC5E775" w14:textId="77777777" w:rsidR="0097316A" w:rsidRPr="00E20B1D" w:rsidRDefault="0097316A" w:rsidP="0097316A">
            <w:pPr>
              <w:rPr>
                <w:rFonts w:ascii="Times New Roman" w:hAnsi="Times New Roman"/>
                <w:lang w:val="en-GB" w:eastAsia="en-US"/>
              </w:rPr>
            </w:pPr>
          </w:p>
          <w:p w14:paraId="7F4D57B8" w14:textId="77777777" w:rsidR="0097316A" w:rsidRPr="00E20B1D" w:rsidRDefault="0097316A" w:rsidP="0097316A">
            <w:pPr>
              <w:rPr>
                <w:rFonts w:ascii="Times New Roman" w:hAnsi="Times New Roman"/>
                <w:lang w:val="en-GB" w:eastAsia="en-US"/>
              </w:rPr>
            </w:pPr>
          </w:p>
          <w:p w14:paraId="552B18C4" w14:textId="77777777" w:rsidR="0097316A" w:rsidRPr="00E20B1D" w:rsidRDefault="0097316A" w:rsidP="0097316A">
            <w:pPr>
              <w:rPr>
                <w:rFonts w:ascii="Times New Roman" w:hAnsi="Times New Roman"/>
                <w:lang w:val="en-GB" w:eastAsia="en-US"/>
              </w:rPr>
            </w:pPr>
          </w:p>
          <w:p w14:paraId="7161F8D5" w14:textId="77777777" w:rsidR="0097316A" w:rsidRPr="00E20B1D" w:rsidRDefault="0097316A" w:rsidP="0097316A">
            <w:pPr>
              <w:rPr>
                <w:rFonts w:ascii="Times New Roman" w:hAnsi="Times New Roman"/>
                <w:lang w:val="en-GB" w:eastAsia="en-US"/>
              </w:rPr>
            </w:pPr>
          </w:p>
          <w:p w14:paraId="5693F738" w14:textId="77777777" w:rsidR="0097316A" w:rsidRPr="00E20B1D" w:rsidRDefault="0097316A" w:rsidP="0097316A">
            <w:pPr>
              <w:rPr>
                <w:rFonts w:ascii="Times New Roman" w:hAnsi="Times New Roman"/>
                <w:lang w:val="en-GB" w:eastAsia="en-US"/>
              </w:rPr>
            </w:pPr>
          </w:p>
          <w:p w14:paraId="057FF24B" w14:textId="77777777" w:rsidR="0097316A" w:rsidRPr="00E20B1D" w:rsidRDefault="0097316A" w:rsidP="0097316A">
            <w:pPr>
              <w:rPr>
                <w:rFonts w:ascii="Times New Roman" w:hAnsi="Times New Roman"/>
                <w:lang w:val="en-GB" w:eastAsia="en-US"/>
              </w:rPr>
            </w:pPr>
          </w:p>
          <w:p w14:paraId="187EDDA6" w14:textId="77777777" w:rsidR="0097316A" w:rsidRPr="00E20B1D" w:rsidRDefault="0097316A" w:rsidP="0097316A">
            <w:pPr>
              <w:rPr>
                <w:rFonts w:ascii="Times New Roman" w:hAnsi="Times New Roman"/>
                <w:lang w:val="en-GB" w:eastAsia="en-US"/>
              </w:rPr>
            </w:pPr>
          </w:p>
          <w:p w14:paraId="5609D7D6" w14:textId="77777777" w:rsidR="0097316A" w:rsidRPr="00E20B1D" w:rsidRDefault="0097316A" w:rsidP="0097316A">
            <w:pPr>
              <w:rPr>
                <w:rFonts w:ascii="Times New Roman" w:hAnsi="Times New Roman"/>
                <w:lang w:val="en-GB" w:eastAsia="en-US"/>
              </w:rPr>
            </w:pPr>
          </w:p>
          <w:p w14:paraId="52A9FEDD" w14:textId="77777777" w:rsidR="0097316A" w:rsidRPr="00E20B1D" w:rsidRDefault="0097316A" w:rsidP="0097316A">
            <w:pPr>
              <w:rPr>
                <w:rFonts w:ascii="Times New Roman" w:hAnsi="Times New Roman"/>
                <w:lang w:val="en-GB" w:eastAsia="en-US"/>
              </w:rPr>
            </w:pPr>
          </w:p>
          <w:p w14:paraId="5EA3411F" w14:textId="77777777" w:rsidR="0097316A" w:rsidRPr="00E20B1D" w:rsidRDefault="0097316A" w:rsidP="0097316A">
            <w:pPr>
              <w:rPr>
                <w:rFonts w:ascii="Times New Roman" w:hAnsi="Times New Roman"/>
                <w:lang w:val="en-GB" w:eastAsia="en-US"/>
              </w:rPr>
            </w:pPr>
          </w:p>
          <w:p w14:paraId="38061E20" w14:textId="77777777" w:rsidR="0097316A" w:rsidRPr="00E20B1D" w:rsidRDefault="0097316A" w:rsidP="0097316A">
            <w:pPr>
              <w:rPr>
                <w:rFonts w:ascii="Times New Roman" w:hAnsi="Times New Roman"/>
                <w:lang w:val="en-GB" w:eastAsia="en-US"/>
              </w:rPr>
            </w:pPr>
          </w:p>
          <w:p w14:paraId="5DBE7FA0" w14:textId="77777777" w:rsidR="0097316A" w:rsidRPr="00E20B1D" w:rsidRDefault="0097316A" w:rsidP="0097316A">
            <w:pPr>
              <w:rPr>
                <w:rFonts w:ascii="Times New Roman" w:hAnsi="Times New Roman"/>
                <w:lang w:val="en-GB" w:eastAsia="en-US"/>
              </w:rPr>
            </w:pPr>
          </w:p>
          <w:p w14:paraId="7032FA55" w14:textId="77777777" w:rsidR="0097316A" w:rsidRPr="00E20B1D" w:rsidRDefault="0097316A" w:rsidP="0097316A">
            <w:pPr>
              <w:rPr>
                <w:rFonts w:ascii="Times New Roman" w:hAnsi="Times New Roman"/>
                <w:lang w:val="en-GB" w:eastAsia="en-US"/>
              </w:rPr>
            </w:pPr>
          </w:p>
          <w:p w14:paraId="6EBA8D95" w14:textId="77777777" w:rsidR="0097316A" w:rsidRPr="00E20B1D" w:rsidRDefault="0097316A" w:rsidP="0097316A">
            <w:pPr>
              <w:rPr>
                <w:rFonts w:ascii="Times New Roman" w:hAnsi="Times New Roman"/>
                <w:lang w:val="en-GB" w:eastAsia="en-US"/>
              </w:rPr>
            </w:pPr>
          </w:p>
          <w:p w14:paraId="05D66CF7" w14:textId="77777777" w:rsidR="0097316A" w:rsidRPr="00E20B1D" w:rsidRDefault="0097316A" w:rsidP="0097316A">
            <w:pPr>
              <w:rPr>
                <w:rFonts w:ascii="Times New Roman" w:hAnsi="Times New Roman"/>
                <w:lang w:val="en-GB" w:eastAsia="en-US"/>
              </w:rPr>
            </w:pPr>
          </w:p>
          <w:p w14:paraId="0E1EFF7F" w14:textId="77777777" w:rsidR="0097316A" w:rsidRPr="00E20B1D" w:rsidRDefault="0097316A" w:rsidP="0097316A">
            <w:pPr>
              <w:rPr>
                <w:rFonts w:ascii="Times New Roman" w:hAnsi="Times New Roman"/>
                <w:lang w:val="en-GB" w:eastAsia="en-US"/>
              </w:rPr>
            </w:pPr>
          </w:p>
          <w:p w14:paraId="563C74B7" w14:textId="77777777" w:rsidR="0097316A" w:rsidRPr="00E20B1D" w:rsidRDefault="0097316A" w:rsidP="0097316A">
            <w:pPr>
              <w:rPr>
                <w:rFonts w:ascii="Times New Roman" w:hAnsi="Times New Roman"/>
                <w:lang w:val="en-GB" w:eastAsia="en-US"/>
              </w:rPr>
            </w:pPr>
          </w:p>
          <w:p w14:paraId="6856788E" w14:textId="77777777" w:rsidR="0097316A" w:rsidRPr="00E20B1D" w:rsidRDefault="0097316A" w:rsidP="0097316A">
            <w:pPr>
              <w:rPr>
                <w:rFonts w:ascii="Times New Roman" w:hAnsi="Times New Roman"/>
                <w:lang w:val="en-GB" w:eastAsia="en-US"/>
              </w:rPr>
            </w:pPr>
          </w:p>
          <w:p w14:paraId="585BC4E3" w14:textId="77777777" w:rsidR="0097316A" w:rsidRPr="00E20B1D" w:rsidRDefault="0097316A" w:rsidP="0097316A">
            <w:pPr>
              <w:rPr>
                <w:rFonts w:ascii="Times New Roman" w:hAnsi="Times New Roman"/>
                <w:lang w:val="en-GB" w:eastAsia="en-US"/>
              </w:rPr>
            </w:pPr>
          </w:p>
          <w:p w14:paraId="539D287B" w14:textId="77777777" w:rsidR="0097316A" w:rsidRPr="00E20B1D" w:rsidRDefault="0097316A" w:rsidP="0097316A">
            <w:pPr>
              <w:rPr>
                <w:rFonts w:ascii="Times New Roman" w:hAnsi="Times New Roman"/>
                <w:lang w:val="en-GB" w:eastAsia="en-US"/>
              </w:rPr>
            </w:pPr>
          </w:p>
          <w:p w14:paraId="4F26E5BA" w14:textId="77777777" w:rsidR="0097316A" w:rsidRPr="00E20B1D" w:rsidRDefault="0097316A" w:rsidP="0097316A">
            <w:pPr>
              <w:rPr>
                <w:rFonts w:ascii="Times New Roman" w:hAnsi="Times New Roman"/>
                <w:lang w:val="en-GB" w:eastAsia="en-US"/>
              </w:rPr>
            </w:pPr>
          </w:p>
          <w:p w14:paraId="2247F1C1" w14:textId="77777777" w:rsidR="0097316A" w:rsidRPr="00E20B1D" w:rsidRDefault="0097316A" w:rsidP="0097316A">
            <w:pPr>
              <w:rPr>
                <w:rFonts w:ascii="Times New Roman" w:hAnsi="Times New Roman"/>
                <w:lang w:val="en-GB" w:eastAsia="en-US"/>
              </w:rPr>
            </w:pPr>
          </w:p>
          <w:p w14:paraId="3D124325" w14:textId="77777777" w:rsidR="0097316A" w:rsidRPr="00E20B1D" w:rsidRDefault="0097316A" w:rsidP="0097316A">
            <w:pPr>
              <w:rPr>
                <w:rFonts w:ascii="Times New Roman" w:hAnsi="Times New Roman"/>
                <w:lang w:val="en-GB" w:eastAsia="en-US"/>
              </w:rPr>
            </w:pPr>
          </w:p>
          <w:p w14:paraId="00A6A79B" w14:textId="77777777" w:rsidR="0097316A" w:rsidRPr="00E20B1D" w:rsidRDefault="0097316A" w:rsidP="0097316A">
            <w:pPr>
              <w:rPr>
                <w:rFonts w:ascii="Times New Roman" w:hAnsi="Times New Roman"/>
              </w:rPr>
            </w:pPr>
            <w:r w:rsidRPr="00E20B1D">
              <w:rPr>
                <w:rFonts w:ascii="Times New Roman" w:hAnsi="Times New Roman"/>
              </w:rPr>
              <w:t>AUC</w:t>
            </w:r>
            <w:r w:rsidRPr="00E20B1D">
              <w:rPr>
                <w:rFonts w:ascii="Times New Roman" w:hAnsi="Times New Roman"/>
                <w:vertAlign w:val="subscript"/>
              </w:rPr>
              <w:t>0-72h</w:t>
            </w:r>
            <w:r w:rsidRPr="00E20B1D">
              <w:rPr>
                <w:rFonts w:ascii="Times New Roman" w:hAnsi="Times New Roman"/>
              </w:rPr>
              <w:t xml:space="preserve"> AP+DAP versus NM:</w:t>
            </w:r>
          </w:p>
          <w:p w14:paraId="14788B86" w14:textId="77777777" w:rsidR="0097316A" w:rsidRPr="00E20B1D" w:rsidRDefault="0097316A" w:rsidP="0097316A">
            <w:pPr>
              <w:rPr>
                <w:rFonts w:ascii="Times New Roman" w:hAnsi="Times New Roman"/>
                <w:lang w:val="en-GB"/>
              </w:rPr>
            </w:pPr>
            <w:r w:rsidRPr="00E20B1D">
              <w:rPr>
                <w:rFonts w:ascii="Times New Roman" w:hAnsi="Times New Roman"/>
                <w:lang w:val="en-GB"/>
              </w:rPr>
              <w:t>PM: 131%</w:t>
            </w:r>
          </w:p>
          <w:p w14:paraId="6F8D5F95" w14:textId="77777777" w:rsidR="0097316A" w:rsidRPr="00E20B1D" w:rsidRDefault="0097316A" w:rsidP="0097316A">
            <w:pPr>
              <w:rPr>
                <w:rFonts w:ascii="Times New Roman" w:hAnsi="Times New Roman"/>
                <w:lang w:val="en-GB"/>
              </w:rPr>
            </w:pPr>
            <w:r w:rsidRPr="00E20B1D">
              <w:rPr>
                <w:rFonts w:ascii="Times New Roman" w:hAnsi="Times New Roman"/>
                <w:lang w:val="en-GB"/>
              </w:rPr>
              <w:t>IM+gen</w:t>
            </w:r>
            <w:r>
              <w:rPr>
                <w:rFonts w:ascii="Times New Roman" w:hAnsi="Times New Roman"/>
                <w:lang w:val="en-GB"/>
              </w:rPr>
              <w:t xml:space="preserve">e </w:t>
            </w:r>
            <w:r w:rsidRPr="00E20B1D">
              <w:rPr>
                <w:rFonts w:ascii="Times New Roman" w:hAnsi="Times New Roman"/>
                <w:lang w:val="en-GB"/>
              </w:rPr>
              <w:t>dose 1.5:  110%</w:t>
            </w:r>
          </w:p>
          <w:p w14:paraId="1D98BC8C" w14:textId="77777777" w:rsidR="0097316A" w:rsidRPr="00E20B1D" w:rsidRDefault="0097316A" w:rsidP="0097316A">
            <w:pPr>
              <w:rPr>
                <w:rFonts w:ascii="Times New Roman" w:hAnsi="Times New Roman"/>
                <w:lang w:val="en-GB"/>
              </w:rPr>
            </w:pPr>
            <w:r w:rsidRPr="00E20B1D">
              <w:rPr>
                <w:rFonts w:ascii="Times New Roman" w:hAnsi="Times New Roman"/>
                <w:lang w:val="en-GB"/>
              </w:rPr>
              <w:t xml:space="preserve">UM: 97%  </w:t>
            </w:r>
          </w:p>
        </w:tc>
      </w:tr>
      <w:tr w:rsidR="0097316A" w:rsidRPr="00E20B1D" w14:paraId="20B0E2AC" w14:textId="77777777" w:rsidTr="0097316A">
        <w:tc>
          <w:tcPr>
            <w:tcW w:w="1980" w:type="dxa"/>
          </w:tcPr>
          <w:p w14:paraId="3BE6EFA3" w14:textId="77777777" w:rsidR="0097316A" w:rsidRPr="00E20B1D" w:rsidRDefault="0097316A" w:rsidP="0097316A">
            <w:pPr>
              <w:widowControl w:val="0"/>
              <w:rPr>
                <w:rFonts w:ascii="Times New Roman" w:hAnsi="Times New Roman"/>
                <w:lang w:eastAsia="en-US"/>
              </w:rPr>
            </w:pPr>
            <w:r w:rsidRPr="00E20B1D">
              <w:rPr>
                <w:rFonts w:ascii="Times New Roman" w:hAnsi="Times New Roman"/>
                <w:b/>
                <w:bCs/>
                <w:lang w:eastAsia="en-US"/>
              </w:rPr>
              <w:lastRenderedPageBreak/>
              <w:t>ref. 6</w:t>
            </w:r>
          </w:p>
          <w:p w14:paraId="25840CB8" w14:textId="77777777" w:rsidR="0097316A" w:rsidRDefault="0097316A" w:rsidP="0097316A">
            <w:pPr>
              <w:widowControl w:val="0"/>
              <w:rPr>
                <w:rFonts w:ascii="Times New Roman" w:hAnsi="Times New Roman"/>
                <w:lang w:val="en-GB" w:eastAsia="en-US"/>
              </w:rPr>
            </w:pPr>
            <w:r w:rsidRPr="007632EC">
              <w:rPr>
                <w:rFonts w:ascii="Times New Roman" w:hAnsi="Times New Roman"/>
                <w:lang w:eastAsia="en-US"/>
              </w:rPr>
              <w:t xml:space="preserve">Patteet L et al. </w:t>
            </w:r>
            <w:r w:rsidRPr="00E20B1D">
              <w:rPr>
                <w:rFonts w:ascii="Times New Roman" w:hAnsi="Times New Roman"/>
                <w:lang w:val="en-GB" w:eastAsia="en-US"/>
              </w:rPr>
              <w:t>Genotype and co-medication depen</w:t>
            </w:r>
            <w:r>
              <w:rPr>
                <w:rFonts w:ascii="Times New Roman" w:hAnsi="Times New Roman"/>
                <w:lang w:val="en-GB" w:eastAsia="en-US"/>
              </w:rPr>
              <w:t>dent CYP2D6 meta</w:t>
            </w:r>
            <w:r w:rsidRPr="00E20B1D">
              <w:rPr>
                <w:rFonts w:ascii="Times New Roman" w:hAnsi="Times New Roman"/>
                <w:lang w:val="en-GB" w:eastAsia="en-US"/>
              </w:rPr>
              <w:t>bolic activ</w:t>
            </w:r>
            <w:r>
              <w:rPr>
                <w:rFonts w:ascii="Times New Roman" w:hAnsi="Times New Roman"/>
                <w:lang w:val="en-GB" w:eastAsia="en-US"/>
              </w:rPr>
              <w:t>ity: effects on serum concentra</w:t>
            </w:r>
            <w:r w:rsidRPr="00E20B1D">
              <w:rPr>
                <w:rFonts w:ascii="Times New Roman" w:hAnsi="Times New Roman"/>
                <w:lang w:val="en-GB" w:eastAsia="en-US"/>
              </w:rPr>
              <w:t xml:space="preserve">tions of aripiprazole, haloperidol, risperi-done, paliperidone and zuclopenthixol. </w:t>
            </w:r>
          </w:p>
          <w:p w14:paraId="55E8B3C7"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Eur J Clin Pharmacol 2016;72:175-84. PubMed PMID: 26514968.</w:t>
            </w:r>
          </w:p>
          <w:p w14:paraId="5B45B754" w14:textId="77777777" w:rsidR="0097316A" w:rsidRPr="00E20B1D" w:rsidRDefault="0097316A" w:rsidP="0097316A">
            <w:pPr>
              <w:widowControl w:val="0"/>
              <w:rPr>
                <w:rFonts w:ascii="Times New Roman" w:hAnsi="Times New Roman"/>
                <w:lang w:val="en-GB" w:eastAsia="en-US"/>
              </w:rPr>
            </w:pPr>
          </w:p>
          <w:p w14:paraId="1C96E9C9" w14:textId="77777777" w:rsidR="0097316A" w:rsidRPr="00E20B1D" w:rsidRDefault="0097316A" w:rsidP="0097316A">
            <w:pPr>
              <w:widowControl w:val="0"/>
              <w:rPr>
                <w:rFonts w:ascii="Times New Roman" w:hAnsi="Times New Roman"/>
                <w:lang w:val="en-GB" w:eastAsia="en-US"/>
              </w:rPr>
            </w:pPr>
          </w:p>
          <w:p w14:paraId="64937672" w14:textId="77777777" w:rsidR="0097316A" w:rsidRPr="00E20B1D" w:rsidRDefault="0097316A" w:rsidP="0097316A">
            <w:pPr>
              <w:widowControl w:val="0"/>
              <w:rPr>
                <w:rFonts w:ascii="Times New Roman" w:hAnsi="Times New Roman"/>
                <w:lang w:val="en-GB" w:eastAsia="en-US"/>
              </w:rPr>
            </w:pPr>
          </w:p>
          <w:p w14:paraId="0833D69F" w14:textId="77777777" w:rsidR="0097316A" w:rsidRPr="00E20B1D" w:rsidRDefault="0097316A" w:rsidP="0097316A">
            <w:pPr>
              <w:widowControl w:val="0"/>
              <w:rPr>
                <w:rFonts w:ascii="Times New Roman" w:hAnsi="Times New Roman"/>
                <w:lang w:val="en-GB" w:eastAsia="en-US"/>
              </w:rPr>
            </w:pPr>
          </w:p>
          <w:p w14:paraId="47BD581F" w14:textId="77777777" w:rsidR="0097316A" w:rsidRPr="00E20B1D" w:rsidRDefault="0097316A" w:rsidP="0097316A">
            <w:pPr>
              <w:widowControl w:val="0"/>
              <w:rPr>
                <w:rFonts w:ascii="Times New Roman" w:hAnsi="Times New Roman"/>
                <w:lang w:val="en-GB" w:eastAsia="en-US"/>
              </w:rPr>
            </w:pPr>
          </w:p>
          <w:p w14:paraId="45EA663E" w14:textId="77777777" w:rsidR="0097316A" w:rsidRPr="00E20B1D" w:rsidRDefault="0097316A" w:rsidP="0097316A">
            <w:pPr>
              <w:widowControl w:val="0"/>
              <w:rPr>
                <w:rFonts w:ascii="Times New Roman" w:hAnsi="Times New Roman"/>
                <w:lang w:val="en-GB" w:eastAsia="en-US"/>
              </w:rPr>
            </w:pPr>
          </w:p>
          <w:p w14:paraId="4C612F37" w14:textId="77777777" w:rsidR="0097316A" w:rsidRPr="00E20B1D" w:rsidRDefault="0097316A" w:rsidP="0097316A">
            <w:pPr>
              <w:widowControl w:val="0"/>
              <w:rPr>
                <w:rFonts w:ascii="Times New Roman" w:hAnsi="Times New Roman"/>
                <w:lang w:val="en-GB" w:eastAsia="en-US"/>
              </w:rPr>
            </w:pPr>
          </w:p>
          <w:p w14:paraId="475D30E3" w14:textId="77777777" w:rsidR="0097316A" w:rsidRPr="00E20B1D" w:rsidRDefault="0097316A" w:rsidP="0097316A">
            <w:pPr>
              <w:widowControl w:val="0"/>
              <w:rPr>
                <w:rFonts w:ascii="Times New Roman" w:hAnsi="Times New Roman"/>
                <w:lang w:val="en-GB" w:eastAsia="en-US"/>
              </w:rPr>
            </w:pPr>
          </w:p>
          <w:p w14:paraId="5D29617C" w14:textId="77777777" w:rsidR="0097316A" w:rsidRPr="00E20B1D" w:rsidRDefault="0097316A" w:rsidP="0097316A">
            <w:pPr>
              <w:widowControl w:val="0"/>
              <w:rPr>
                <w:rFonts w:ascii="Times New Roman" w:hAnsi="Times New Roman"/>
                <w:lang w:val="en-GB" w:eastAsia="en-US"/>
              </w:rPr>
            </w:pPr>
          </w:p>
          <w:p w14:paraId="178DB6E7" w14:textId="77777777" w:rsidR="0097316A" w:rsidRPr="00E20B1D" w:rsidRDefault="0097316A" w:rsidP="0097316A">
            <w:pPr>
              <w:widowControl w:val="0"/>
              <w:rPr>
                <w:rFonts w:ascii="Times New Roman" w:hAnsi="Times New Roman"/>
                <w:lang w:val="en-GB" w:eastAsia="en-US"/>
              </w:rPr>
            </w:pPr>
          </w:p>
          <w:p w14:paraId="32AE8220" w14:textId="77777777" w:rsidR="0097316A" w:rsidRPr="00E20B1D" w:rsidRDefault="0097316A" w:rsidP="0097316A">
            <w:pPr>
              <w:widowControl w:val="0"/>
              <w:rPr>
                <w:rFonts w:ascii="Times New Roman" w:hAnsi="Times New Roman"/>
                <w:lang w:val="en-GB" w:eastAsia="en-US"/>
              </w:rPr>
            </w:pPr>
          </w:p>
          <w:p w14:paraId="6BC2E708" w14:textId="77777777" w:rsidR="0097316A" w:rsidRPr="00E20B1D" w:rsidRDefault="0097316A" w:rsidP="0097316A">
            <w:pPr>
              <w:widowControl w:val="0"/>
              <w:rPr>
                <w:rFonts w:ascii="Times New Roman" w:hAnsi="Times New Roman"/>
                <w:lang w:val="en-GB" w:eastAsia="en-US"/>
              </w:rPr>
            </w:pPr>
          </w:p>
          <w:p w14:paraId="2F25FCD7" w14:textId="77777777" w:rsidR="0097316A" w:rsidRPr="00E20B1D" w:rsidRDefault="0097316A" w:rsidP="0097316A">
            <w:pPr>
              <w:rPr>
                <w:rFonts w:ascii="Times New Roman" w:hAnsi="Times New Roman"/>
                <w:b/>
                <w:bCs/>
                <w:lang w:val="en-GB"/>
              </w:rPr>
            </w:pPr>
          </w:p>
          <w:p w14:paraId="5F61A356" w14:textId="77777777" w:rsidR="0097316A" w:rsidRPr="00E20B1D" w:rsidRDefault="0097316A" w:rsidP="0097316A">
            <w:pPr>
              <w:rPr>
                <w:rFonts w:ascii="Times New Roman" w:hAnsi="Times New Roman"/>
                <w:b/>
                <w:bCs/>
                <w:lang w:val="en-GB"/>
              </w:rPr>
            </w:pPr>
          </w:p>
          <w:p w14:paraId="3FC41546" w14:textId="77777777" w:rsidR="0097316A" w:rsidRPr="00E20B1D" w:rsidRDefault="0097316A" w:rsidP="0097316A">
            <w:pPr>
              <w:rPr>
                <w:rFonts w:ascii="Times New Roman" w:hAnsi="Times New Roman"/>
                <w:b/>
                <w:bCs/>
                <w:lang w:val="en-GB"/>
              </w:rPr>
            </w:pPr>
          </w:p>
          <w:p w14:paraId="60710202" w14:textId="77777777" w:rsidR="0097316A" w:rsidRPr="00E20B1D" w:rsidRDefault="0097316A" w:rsidP="0097316A">
            <w:pPr>
              <w:rPr>
                <w:rFonts w:ascii="Times New Roman" w:hAnsi="Times New Roman"/>
                <w:b/>
                <w:bCs/>
                <w:lang w:val="en-GB"/>
              </w:rPr>
            </w:pPr>
          </w:p>
          <w:p w14:paraId="6A66EFEC" w14:textId="77777777" w:rsidR="0097316A" w:rsidRPr="00E20B1D" w:rsidRDefault="0097316A" w:rsidP="0097316A">
            <w:pPr>
              <w:rPr>
                <w:rFonts w:ascii="Times New Roman" w:hAnsi="Times New Roman"/>
                <w:b/>
                <w:bCs/>
                <w:lang w:val="en-GB"/>
              </w:rPr>
            </w:pPr>
          </w:p>
          <w:p w14:paraId="0A0F31D7" w14:textId="77777777" w:rsidR="0097316A" w:rsidRPr="00E20B1D" w:rsidRDefault="0097316A" w:rsidP="0097316A">
            <w:pPr>
              <w:rPr>
                <w:rFonts w:ascii="Times New Roman" w:hAnsi="Times New Roman"/>
                <w:b/>
                <w:bCs/>
                <w:lang w:val="en-GB"/>
              </w:rPr>
            </w:pPr>
          </w:p>
          <w:p w14:paraId="03F7B750" w14:textId="77777777" w:rsidR="0097316A" w:rsidRPr="00E20B1D" w:rsidRDefault="0097316A" w:rsidP="0097316A">
            <w:pPr>
              <w:rPr>
                <w:rFonts w:ascii="Times New Roman" w:hAnsi="Times New Roman"/>
                <w:b/>
                <w:bCs/>
                <w:lang w:val="en-GB"/>
              </w:rPr>
            </w:pPr>
          </w:p>
          <w:p w14:paraId="51402000" w14:textId="77777777" w:rsidR="0097316A" w:rsidRPr="00E20B1D" w:rsidRDefault="0097316A" w:rsidP="0097316A">
            <w:pPr>
              <w:rPr>
                <w:rFonts w:ascii="Times New Roman" w:hAnsi="Times New Roman"/>
                <w:b/>
                <w:bCs/>
                <w:lang w:val="en-GB" w:eastAsia="en-US"/>
              </w:rPr>
            </w:pPr>
          </w:p>
        </w:tc>
        <w:tc>
          <w:tcPr>
            <w:tcW w:w="1417" w:type="dxa"/>
          </w:tcPr>
          <w:p w14:paraId="241872B9"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rPr>
              <w:t xml:space="preserve">Level of evidence score: </w:t>
            </w:r>
            <w:r w:rsidRPr="00E20B1D">
              <w:rPr>
                <w:rFonts w:ascii="Times New Roman" w:hAnsi="Times New Roman"/>
                <w:lang w:val="en-GB" w:eastAsia="en-US"/>
              </w:rPr>
              <w:t>3</w:t>
            </w:r>
          </w:p>
          <w:p w14:paraId="58F5EB10" w14:textId="77777777" w:rsidR="0097316A" w:rsidRPr="00E20B1D" w:rsidRDefault="0097316A" w:rsidP="0097316A">
            <w:pPr>
              <w:widowControl w:val="0"/>
              <w:rPr>
                <w:rFonts w:ascii="Times New Roman" w:hAnsi="Times New Roman"/>
                <w:lang w:val="en-GB" w:eastAsia="en-US"/>
              </w:rPr>
            </w:pPr>
          </w:p>
          <w:p w14:paraId="6D47A611" w14:textId="77777777" w:rsidR="0097316A" w:rsidRPr="00E20B1D" w:rsidRDefault="0097316A" w:rsidP="0097316A">
            <w:pPr>
              <w:widowControl w:val="0"/>
              <w:rPr>
                <w:rFonts w:ascii="Times New Roman" w:hAnsi="Times New Roman"/>
                <w:lang w:val="en-GB" w:eastAsia="en-US"/>
              </w:rPr>
            </w:pPr>
          </w:p>
          <w:p w14:paraId="70BAD189" w14:textId="77777777" w:rsidR="0097316A" w:rsidRPr="00E20B1D" w:rsidRDefault="0097316A" w:rsidP="0097316A">
            <w:pPr>
              <w:widowControl w:val="0"/>
              <w:rPr>
                <w:rFonts w:ascii="Times New Roman" w:hAnsi="Times New Roman"/>
                <w:lang w:val="en-GB" w:eastAsia="en-US"/>
              </w:rPr>
            </w:pPr>
          </w:p>
          <w:p w14:paraId="4A055C3F" w14:textId="77777777" w:rsidR="0097316A" w:rsidRPr="00E20B1D" w:rsidRDefault="0097316A" w:rsidP="0097316A">
            <w:pPr>
              <w:widowControl w:val="0"/>
              <w:rPr>
                <w:rFonts w:ascii="Times New Roman" w:hAnsi="Times New Roman"/>
                <w:lang w:val="en-GB" w:eastAsia="en-US"/>
              </w:rPr>
            </w:pPr>
          </w:p>
          <w:p w14:paraId="4AB0B0E2" w14:textId="77777777" w:rsidR="0097316A" w:rsidRPr="00E20B1D" w:rsidRDefault="0097316A" w:rsidP="0097316A">
            <w:pPr>
              <w:widowControl w:val="0"/>
              <w:rPr>
                <w:rFonts w:ascii="Times New Roman" w:hAnsi="Times New Roman"/>
                <w:lang w:val="en-GB" w:eastAsia="en-US"/>
              </w:rPr>
            </w:pPr>
          </w:p>
          <w:p w14:paraId="777E9954" w14:textId="77777777" w:rsidR="0097316A" w:rsidRPr="00E20B1D" w:rsidRDefault="0097316A" w:rsidP="0097316A">
            <w:pPr>
              <w:widowControl w:val="0"/>
              <w:rPr>
                <w:rFonts w:ascii="Times New Roman" w:hAnsi="Times New Roman"/>
                <w:lang w:val="en-GB" w:eastAsia="en-US"/>
              </w:rPr>
            </w:pPr>
          </w:p>
          <w:p w14:paraId="4ECD1371" w14:textId="77777777" w:rsidR="0097316A" w:rsidRPr="00E20B1D" w:rsidRDefault="0097316A" w:rsidP="0097316A">
            <w:pPr>
              <w:widowControl w:val="0"/>
              <w:rPr>
                <w:rFonts w:ascii="Times New Roman" w:hAnsi="Times New Roman"/>
                <w:lang w:val="en-GB" w:eastAsia="en-US"/>
              </w:rPr>
            </w:pPr>
          </w:p>
          <w:p w14:paraId="2C6FAD7E" w14:textId="77777777" w:rsidR="0097316A" w:rsidRPr="00E20B1D" w:rsidRDefault="0097316A" w:rsidP="0097316A">
            <w:pPr>
              <w:widowControl w:val="0"/>
              <w:rPr>
                <w:rFonts w:ascii="Times New Roman" w:hAnsi="Times New Roman"/>
                <w:lang w:val="en-GB" w:eastAsia="en-US"/>
              </w:rPr>
            </w:pPr>
          </w:p>
          <w:p w14:paraId="535F93A3" w14:textId="77777777" w:rsidR="0097316A" w:rsidRPr="00E20B1D" w:rsidRDefault="0097316A" w:rsidP="0097316A">
            <w:pPr>
              <w:widowControl w:val="0"/>
              <w:rPr>
                <w:rFonts w:ascii="Times New Roman" w:hAnsi="Times New Roman"/>
                <w:lang w:val="en-GB" w:eastAsia="en-US"/>
              </w:rPr>
            </w:pPr>
          </w:p>
          <w:p w14:paraId="14AFBE64" w14:textId="77777777" w:rsidR="0097316A" w:rsidRPr="00E20B1D" w:rsidRDefault="0097316A" w:rsidP="0097316A">
            <w:pPr>
              <w:widowControl w:val="0"/>
              <w:rPr>
                <w:rFonts w:ascii="Times New Roman" w:hAnsi="Times New Roman"/>
                <w:lang w:val="en-GB" w:eastAsia="en-US"/>
              </w:rPr>
            </w:pPr>
          </w:p>
          <w:p w14:paraId="3527C491" w14:textId="77777777" w:rsidR="0097316A" w:rsidRPr="00E20B1D" w:rsidRDefault="0097316A" w:rsidP="0097316A">
            <w:pPr>
              <w:widowControl w:val="0"/>
              <w:rPr>
                <w:rFonts w:ascii="Times New Roman" w:hAnsi="Times New Roman"/>
                <w:lang w:val="en-GB" w:eastAsia="en-US"/>
              </w:rPr>
            </w:pPr>
          </w:p>
          <w:p w14:paraId="51ACB808" w14:textId="77777777" w:rsidR="0097316A" w:rsidRPr="00E20B1D" w:rsidRDefault="0097316A" w:rsidP="0097316A">
            <w:pPr>
              <w:widowControl w:val="0"/>
              <w:rPr>
                <w:rFonts w:ascii="Times New Roman" w:hAnsi="Times New Roman"/>
                <w:lang w:val="en-GB" w:eastAsia="en-US"/>
              </w:rPr>
            </w:pPr>
          </w:p>
          <w:p w14:paraId="6A1CDE13" w14:textId="77777777" w:rsidR="0097316A" w:rsidRPr="00E20B1D" w:rsidRDefault="0097316A" w:rsidP="0097316A">
            <w:pPr>
              <w:widowControl w:val="0"/>
              <w:rPr>
                <w:rFonts w:ascii="Times New Roman" w:hAnsi="Times New Roman"/>
                <w:lang w:val="en-GB" w:eastAsia="en-US"/>
              </w:rPr>
            </w:pPr>
          </w:p>
          <w:p w14:paraId="70807091" w14:textId="77777777" w:rsidR="0097316A" w:rsidRPr="00E20B1D" w:rsidRDefault="0097316A" w:rsidP="0097316A">
            <w:pPr>
              <w:widowControl w:val="0"/>
              <w:rPr>
                <w:rFonts w:ascii="Times New Roman" w:hAnsi="Times New Roman"/>
                <w:lang w:val="en-GB" w:eastAsia="en-US"/>
              </w:rPr>
            </w:pPr>
          </w:p>
          <w:p w14:paraId="0A6B5993" w14:textId="77777777" w:rsidR="0097316A" w:rsidRPr="00E20B1D" w:rsidRDefault="0097316A" w:rsidP="0097316A">
            <w:pPr>
              <w:widowControl w:val="0"/>
              <w:rPr>
                <w:rFonts w:ascii="Times New Roman" w:hAnsi="Times New Roman"/>
                <w:lang w:val="en-GB" w:eastAsia="en-US"/>
              </w:rPr>
            </w:pPr>
          </w:p>
          <w:p w14:paraId="53580949" w14:textId="77777777" w:rsidR="0097316A" w:rsidRDefault="0097316A" w:rsidP="0097316A">
            <w:pPr>
              <w:widowControl w:val="0"/>
              <w:rPr>
                <w:rFonts w:ascii="Times New Roman" w:hAnsi="Times New Roman"/>
                <w:lang w:val="en-GB" w:eastAsia="en-US"/>
              </w:rPr>
            </w:pPr>
          </w:p>
          <w:p w14:paraId="736907CA" w14:textId="77777777" w:rsidR="0097316A" w:rsidRDefault="0097316A" w:rsidP="0097316A">
            <w:pPr>
              <w:widowControl w:val="0"/>
              <w:rPr>
                <w:rFonts w:ascii="Times New Roman" w:hAnsi="Times New Roman"/>
                <w:lang w:val="en-GB" w:eastAsia="en-US"/>
              </w:rPr>
            </w:pPr>
          </w:p>
          <w:p w14:paraId="1F5CBB28" w14:textId="77777777" w:rsidR="0097316A" w:rsidRDefault="0097316A" w:rsidP="0097316A">
            <w:pPr>
              <w:widowControl w:val="0"/>
              <w:rPr>
                <w:rFonts w:ascii="Times New Roman" w:hAnsi="Times New Roman"/>
                <w:lang w:val="en-GB" w:eastAsia="en-US"/>
              </w:rPr>
            </w:pPr>
          </w:p>
          <w:p w14:paraId="4384C13A" w14:textId="77777777" w:rsidR="0097316A" w:rsidRDefault="0097316A" w:rsidP="0097316A">
            <w:pPr>
              <w:widowControl w:val="0"/>
              <w:rPr>
                <w:rFonts w:ascii="Times New Roman" w:hAnsi="Times New Roman"/>
                <w:lang w:val="en-GB" w:eastAsia="en-US"/>
              </w:rPr>
            </w:pPr>
          </w:p>
          <w:p w14:paraId="56F5A3CA" w14:textId="77777777" w:rsidR="0097316A" w:rsidRDefault="0097316A" w:rsidP="0097316A">
            <w:pPr>
              <w:widowControl w:val="0"/>
              <w:rPr>
                <w:rFonts w:ascii="Times New Roman" w:hAnsi="Times New Roman"/>
                <w:lang w:val="en-GB" w:eastAsia="en-US"/>
              </w:rPr>
            </w:pPr>
          </w:p>
          <w:p w14:paraId="28994E6E" w14:textId="77777777" w:rsidR="0097316A" w:rsidRPr="00E20B1D" w:rsidRDefault="0097316A" w:rsidP="0097316A">
            <w:pPr>
              <w:widowControl w:val="0"/>
              <w:rPr>
                <w:rFonts w:ascii="Times New Roman" w:hAnsi="Times New Roman"/>
                <w:lang w:val="en-GB" w:eastAsia="en-US"/>
              </w:rPr>
            </w:pPr>
          </w:p>
          <w:p w14:paraId="1C62A7D5" w14:textId="77777777" w:rsidR="0097316A" w:rsidRPr="00E20B1D" w:rsidRDefault="0097316A" w:rsidP="0097316A">
            <w:pPr>
              <w:widowControl w:val="0"/>
              <w:rPr>
                <w:rFonts w:ascii="Times New Roman" w:hAnsi="Times New Roman"/>
                <w:lang w:val="en-GB" w:eastAsia="en-US"/>
              </w:rPr>
            </w:pPr>
          </w:p>
          <w:p w14:paraId="0FCD5001" w14:textId="77777777" w:rsidR="0097316A" w:rsidRPr="00E20B1D" w:rsidRDefault="0097316A" w:rsidP="0097316A">
            <w:pPr>
              <w:widowControl w:val="0"/>
              <w:rPr>
                <w:rFonts w:ascii="Times New Roman" w:hAnsi="Times New Roman"/>
                <w:lang w:val="en-GB" w:eastAsia="en-US"/>
              </w:rPr>
            </w:pPr>
          </w:p>
          <w:p w14:paraId="5282DDA0"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PM: </w:t>
            </w:r>
            <w:r>
              <w:rPr>
                <w:rFonts w:ascii="Times New Roman" w:hAnsi="Times New Roman"/>
                <w:lang w:val="en-GB"/>
              </w:rPr>
              <w:t xml:space="preserve">Clinical Relevance Score </w:t>
            </w:r>
            <w:r w:rsidRPr="00E20B1D">
              <w:rPr>
                <w:rFonts w:ascii="Times New Roman" w:hAnsi="Times New Roman"/>
                <w:lang w:val="en-GB" w:eastAsia="en-US"/>
              </w:rPr>
              <w:t>A</w:t>
            </w:r>
          </w:p>
          <w:p w14:paraId="017D23D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IM: </w:t>
            </w:r>
            <w:r>
              <w:rPr>
                <w:rFonts w:ascii="Times New Roman" w:hAnsi="Times New Roman"/>
                <w:lang w:val="en-GB"/>
              </w:rPr>
              <w:t xml:space="preserve">Clinical Relevance Score </w:t>
            </w:r>
            <w:r w:rsidRPr="00E20B1D">
              <w:rPr>
                <w:rFonts w:ascii="Times New Roman" w:hAnsi="Times New Roman"/>
                <w:lang w:val="en-GB" w:eastAsia="en-US"/>
              </w:rPr>
              <w:t>A</w:t>
            </w:r>
          </w:p>
          <w:p w14:paraId="38D5758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UM: </w:t>
            </w:r>
            <w:r>
              <w:rPr>
                <w:rFonts w:ascii="Times New Roman" w:hAnsi="Times New Roman"/>
                <w:lang w:val="en-GB"/>
              </w:rPr>
              <w:t xml:space="preserve">Clinical Relevance Score </w:t>
            </w:r>
            <w:r w:rsidRPr="00E20B1D">
              <w:rPr>
                <w:rFonts w:ascii="Times New Roman" w:hAnsi="Times New Roman"/>
                <w:lang w:val="en-GB" w:eastAsia="en-US"/>
              </w:rPr>
              <w:t>A</w:t>
            </w:r>
          </w:p>
        </w:tc>
        <w:tc>
          <w:tcPr>
            <w:tcW w:w="8222" w:type="dxa"/>
          </w:tcPr>
          <w:p w14:paraId="7009B3BF"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18 patients were treated with aripiprazole. Patients were on the same oral dose for at least 7 days (n = 17; 5-30 mg/day, median 15 mg/day) or received at least twice the same dose of long-acting subcutaneous therapy (n = 1; 14.3 mg/day (calculated as the dose of the depot formulation divided by the number of days between two injections)). 67% of patients received more than one antipsychotic.</w:t>
            </w:r>
          </w:p>
          <w:p w14:paraId="3F41A28B"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Relevant co-medication was not excluded. Of the total group of 82 patients treated with paliperidone, risperidone, aripiprazole, haloperidol and/or zuclopenthixol, 6.1 % used a strong CYP2D6 inhibitor.  None of the patients treated with aripiprazole used a moderate CYP2D6 inhibitor. Patients using strong CYP2D6 inhibitors were assigned a phenotype PM. Patients using moderate CYP2D6 inhibitors were assigned to the phenotype based on half of their gene dose.</w:t>
            </w:r>
          </w:p>
          <w:p w14:paraId="54058796" w14:textId="77777777" w:rsidR="0097316A" w:rsidRPr="00E20B1D" w:rsidRDefault="0097316A" w:rsidP="0097316A">
            <w:pPr>
              <w:widowControl w:val="0"/>
              <w:rPr>
                <w:rFonts w:ascii="Times New Roman" w:hAnsi="Times New Roman"/>
                <w:lang w:val="en-GB" w:eastAsia="en-US"/>
              </w:rPr>
            </w:pPr>
          </w:p>
          <w:p w14:paraId="732F5E3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Phenotype based on genotype and CYP2D6 inhibitor use:</w:t>
            </w:r>
          </w:p>
          <w:p w14:paraId="7B3DF37D"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xml:space="preserve">- 5x NM (gene dose 2), of which 1 patient was a outlier and not included in the concentration calculations </w:t>
            </w:r>
          </w:p>
          <w:p w14:paraId="12B2F35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- 9x (IM + gene dose 1.25-1.5) (approximately 67% IM) </w:t>
            </w:r>
          </w:p>
          <w:p w14:paraId="762DAD29" w14:textId="77777777" w:rsidR="0097316A" w:rsidRPr="00E20B1D" w:rsidRDefault="0097316A" w:rsidP="0097316A">
            <w:pPr>
              <w:widowControl w:val="0"/>
              <w:ind w:left="142" w:hanging="142"/>
              <w:rPr>
                <w:rFonts w:ascii="Times New Roman" w:hAnsi="Times New Roman"/>
                <w:lang w:val="en-GB" w:eastAsia="en-US"/>
              </w:rPr>
            </w:pPr>
            <w:r w:rsidRPr="00E20B1D">
              <w:rPr>
                <w:rFonts w:ascii="Times New Roman" w:hAnsi="Times New Roman"/>
                <w:lang w:val="en-GB" w:eastAsia="en-US"/>
              </w:rPr>
              <w:t xml:space="preserve">- 3x PM (genetically PM or gene dose 0.25-2 with a strong CYP2D6 inhibitor) </w:t>
            </w:r>
          </w:p>
          <w:p w14:paraId="51590151"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 xml:space="preserve">- 1x UM </w:t>
            </w:r>
          </w:p>
          <w:p w14:paraId="5E947157" w14:textId="77777777" w:rsidR="0097316A" w:rsidRPr="00E20B1D" w:rsidRDefault="0097316A" w:rsidP="0097316A">
            <w:pPr>
              <w:widowControl w:val="0"/>
              <w:rPr>
                <w:rFonts w:ascii="Times New Roman" w:hAnsi="Times New Roman"/>
                <w:lang w:eastAsia="en-US"/>
              </w:rPr>
            </w:pPr>
          </w:p>
          <w:p w14:paraId="7FCD0C8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1323"/>
              <w:gridCol w:w="2552"/>
              <w:gridCol w:w="1276"/>
              <w:gridCol w:w="1417"/>
            </w:tblGrid>
            <w:tr w:rsidR="0097316A" w:rsidRPr="00E20B1D" w14:paraId="23749D75"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78670696" w14:textId="77777777" w:rsidR="0097316A" w:rsidRPr="00E20B1D" w:rsidRDefault="0097316A" w:rsidP="0097316A">
                  <w:pPr>
                    <w:widowControl w:val="0"/>
                    <w:rPr>
                      <w:rFonts w:ascii="Times New Roman" w:hAnsi="Times New Roman"/>
                    </w:rPr>
                  </w:pPr>
                  <w:r w:rsidRPr="00E20B1D">
                    <w:rPr>
                      <w:rFonts w:ascii="Times New Roman" w:hAnsi="Times New Roman"/>
                    </w:rPr>
                    <w:t>Results versus NM (gene dose 2):</w:t>
                  </w:r>
                </w:p>
              </w:tc>
            </w:tr>
            <w:tr w:rsidR="0097316A" w:rsidRPr="00E20B1D" w14:paraId="11FFCD5F" w14:textId="77777777" w:rsidTr="0097316A">
              <w:tc>
                <w:tcPr>
                  <w:tcW w:w="1444" w:type="dxa"/>
                  <w:tcBorders>
                    <w:top w:val="single" w:sz="4" w:space="0" w:color="auto"/>
                    <w:left w:val="single" w:sz="4" w:space="0" w:color="auto"/>
                    <w:bottom w:val="single" w:sz="4" w:space="0" w:color="auto"/>
                    <w:right w:val="single" w:sz="4" w:space="0" w:color="auto"/>
                  </w:tcBorders>
                </w:tcPr>
                <w:p w14:paraId="4BC959CF" w14:textId="77777777" w:rsidR="0097316A" w:rsidRPr="00E20B1D" w:rsidRDefault="0097316A" w:rsidP="0097316A">
                  <w:pPr>
                    <w:widowControl w:val="0"/>
                    <w:rPr>
                      <w:rFonts w:ascii="Times New Roman" w:hAnsi="Times New Roman"/>
                    </w:rPr>
                  </w:pPr>
                </w:p>
              </w:tc>
              <w:tc>
                <w:tcPr>
                  <w:tcW w:w="1323" w:type="dxa"/>
                  <w:tcBorders>
                    <w:top w:val="single" w:sz="4" w:space="0" w:color="auto"/>
                    <w:left w:val="single" w:sz="4" w:space="0" w:color="auto"/>
                    <w:bottom w:val="single" w:sz="4" w:space="0" w:color="auto"/>
                    <w:right w:val="single" w:sz="4" w:space="0" w:color="auto"/>
                  </w:tcBorders>
                </w:tcPr>
                <w:p w14:paraId="06873EE8" w14:textId="77777777" w:rsidR="0097316A" w:rsidRPr="00E20B1D" w:rsidRDefault="0097316A" w:rsidP="0097316A">
                  <w:pPr>
                    <w:widowControl w:val="0"/>
                    <w:rPr>
                      <w:rFonts w:ascii="Times New Roman" w:hAnsi="Times New Roman"/>
                    </w:rPr>
                  </w:pPr>
                  <w:r w:rsidRPr="00E20B1D">
                    <w:rPr>
                      <w:rFonts w:ascii="Times New Roman" w:hAnsi="Times New Roman"/>
                    </w:rPr>
                    <w:t>PM</w:t>
                  </w:r>
                </w:p>
              </w:tc>
              <w:tc>
                <w:tcPr>
                  <w:tcW w:w="2552" w:type="dxa"/>
                  <w:tcBorders>
                    <w:top w:val="single" w:sz="4" w:space="0" w:color="auto"/>
                    <w:left w:val="single" w:sz="4" w:space="0" w:color="auto"/>
                    <w:bottom w:val="single" w:sz="4" w:space="0" w:color="auto"/>
                    <w:right w:val="single" w:sz="4" w:space="0" w:color="auto"/>
                  </w:tcBorders>
                </w:tcPr>
                <w:p w14:paraId="0D85028E" w14:textId="77777777" w:rsidR="0097316A" w:rsidRPr="00E20B1D" w:rsidRDefault="0097316A" w:rsidP="0097316A">
                  <w:pPr>
                    <w:widowControl w:val="0"/>
                    <w:rPr>
                      <w:rFonts w:ascii="Times New Roman" w:hAnsi="Times New Roman"/>
                    </w:rPr>
                  </w:pPr>
                  <w:r w:rsidRPr="00E20B1D">
                    <w:rPr>
                      <w:rFonts w:ascii="Times New Roman" w:hAnsi="Times New Roman"/>
                    </w:rPr>
                    <w:t>IM + gene dose 1.25-1.5</w:t>
                  </w:r>
                </w:p>
              </w:tc>
              <w:tc>
                <w:tcPr>
                  <w:tcW w:w="1276" w:type="dxa"/>
                  <w:tcBorders>
                    <w:top w:val="single" w:sz="4" w:space="0" w:color="auto"/>
                    <w:left w:val="single" w:sz="4" w:space="0" w:color="auto"/>
                    <w:bottom w:val="single" w:sz="4" w:space="0" w:color="auto"/>
                    <w:right w:val="single" w:sz="4" w:space="0" w:color="auto"/>
                  </w:tcBorders>
                </w:tcPr>
                <w:p w14:paraId="42BFC4DF" w14:textId="77777777" w:rsidR="0097316A" w:rsidRPr="00E20B1D" w:rsidRDefault="0097316A" w:rsidP="0097316A">
                  <w:pPr>
                    <w:widowControl w:val="0"/>
                    <w:rPr>
                      <w:rFonts w:ascii="Times New Roman" w:hAnsi="Times New Roman"/>
                    </w:rPr>
                  </w:pPr>
                  <w:r w:rsidRPr="00E20B1D">
                    <w:rPr>
                      <w:rFonts w:ascii="Times New Roman" w:hAnsi="Times New Roman"/>
                    </w:rPr>
                    <w:t>UM</w:t>
                  </w:r>
                </w:p>
              </w:tc>
              <w:tc>
                <w:tcPr>
                  <w:tcW w:w="1417" w:type="dxa"/>
                  <w:tcBorders>
                    <w:top w:val="single" w:sz="4" w:space="0" w:color="auto"/>
                    <w:left w:val="single" w:sz="4" w:space="0" w:color="auto"/>
                    <w:bottom w:val="single" w:sz="4" w:space="0" w:color="auto"/>
                    <w:right w:val="single" w:sz="4" w:space="0" w:color="auto"/>
                  </w:tcBorders>
                </w:tcPr>
                <w:p w14:paraId="51F07D32" w14:textId="77777777" w:rsidR="0097316A" w:rsidRPr="00E20B1D" w:rsidRDefault="0097316A" w:rsidP="0097316A">
                  <w:pPr>
                    <w:widowControl w:val="0"/>
                    <w:rPr>
                      <w:rFonts w:ascii="Times New Roman" w:hAnsi="Times New Roman"/>
                    </w:rPr>
                  </w:pPr>
                  <w:r w:rsidRPr="00E20B1D">
                    <w:rPr>
                      <w:rFonts w:ascii="Times New Roman" w:hAnsi="Times New Roman"/>
                    </w:rPr>
                    <w:t>value for NM</w:t>
                  </w:r>
                </w:p>
              </w:tc>
            </w:tr>
            <w:tr w:rsidR="0097316A" w:rsidRPr="00E20B1D" w14:paraId="20828AD5" w14:textId="77777777" w:rsidTr="0097316A">
              <w:tc>
                <w:tcPr>
                  <w:tcW w:w="1444" w:type="dxa"/>
                  <w:vMerge w:val="restart"/>
                  <w:tcBorders>
                    <w:top w:val="single" w:sz="4" w:space="0" w:color="auto"/>
                    <w:left w:val="single" w:sz="4" w:space="0" w:color="auto"/>
                    <w:right w:val="single" w:sz="4" w:space="0" w:color="auto"/>
                  </w:tcBorders>
                </w:tcPr>
                <w:p w14:paraId="1D765FB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median dose-corrected C</w:t>
                  </w:r>
                  <w:r w:rsidRPr="00E20B1D">
                    <w:rPr>
                      <w:rFonts w:ascii="Times New Roman" w:hAnsi="Times New Roman"/>
                      <w:vertAlign w:val="subscript"/>
                      <w:lang w:val="en-GB"/>
                    </w:rPr>
                    <w:t xml:space="preserve">ss </w:t>
                  </w:r>
                  <w:r w:rsidRPr="00E20B1D">
                    <w:rPr>
                      <w:rFonts w:ascii="Times New Roman" w:hAnsi="Times New Roman"/>
                      <w:lang w:val="en-GB"/>
                    </w:rPr>
                    <w:t>aripiprazole + dehydroaripi-prazole</w:t>
                  </w:r>
                </w:p>
              </w:tc>
              <w:tc>
                <w:tcPr>
                  <w:tcW w:w="1323" w:type="dxa"/>
                  <w:tcBorders>
                    <w:top w:val="single" w:sz="4" w:space="0" w:color="auto"/>
                    <w:left w:val="single" w:sz="4" w:space="0" w:color="auto"/>
                    <w:bottom w:val="single" w:sz="4" w:space="0" w:color="auto"/>
                    <w:right w:val="single" w:sz="4" w:space="0" w:color="auto"/>
                  </w:tcBorders>
                </w:tcPr>
                <w:p w14:paraId="6142139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1.20 </w:t>
                  </w:r>
                </w:p>
              </w:tc>
              <w:tc>
                <w:tcPr>
                  <w:tcW w:w="2552" w:type="dxa"/>
                  <w:tcBorders>
                    <w:top w:val="single" w:sz="4" w:space="0" w:color="auto"/>
                    <w:left w:val="single" w:sz="4" w:space="0" w:color="auto"/>
                    <w:bottom w:val="single" w:sz="4" w:space="0" w:color="auto"/>
                    <w:right w:val="single" w:sz="4" w:space="0" w:color="auto"/>
                  </w:tcBorders>
                </w:tcPr>
                <w:p w14:paraId="3EF77A14"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1.28 </w:t>
                  </w:r>
                </w:p>
              </w:tc>
              <w:tc>
                <w:tcPr>
                  <w:tcW w:w="1276" w:type="dxa"/>
                  <w:tcBorders>
                    <w:top w:val="single" w:sz="4" w:space="0" w:color="auto"/>
                    <w:left w:val="single" w:sz="4" w:space="0" w:color="auto"/>
                    <w:bottom w:val="single" w:sz="4" w:space="0" w:color="auto"/>
                    <w:right w:val="single" w:sz="4" w:space="0" w:color="auto"/>
                  </w:tcBorders>
                </w:tcPr>
                <w:p w14:paraId="37131766"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0.58  </w:t>
                  </w:r>
                </w:p>
              </w:tc>
              <w:tc>
                <w:tcPr>
                  <w:tcW w:w="1417" w:type="dxa"/>
                  <w:vMerge w:val="restart"/>
                  <w:tcBorders>
                    <w:top w:val="single" w:sz="4" w:space="0" w:color="auto"/>
                    <w:left w:val="single" w:sz="4" w:space="0" w:color="auto"/>
                    <w:right w:val="single" w:sz="4" w:space="0" w:color="auto"/>
                  </w:tcBorders>
                </w:tcPr>
                <w:p w14:paraId="72757E7E"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16.0 </w:t>
                  </w:r>
                  <w:r w:rsidRPr="00E20B1D">
                    <w:rPr>
                      <w:rFonts w:ascii="Times New Roman" w:hAnsi="Times New Roman"/>
                      <w:lang w:val="en-GB"/>
                    </w:rPr>
                    <w:t>ng/ml.mg</w:t>
                  </w:r>
                </w:p>
              </w:tc>
            </w:tr>
            <w:tr w:rsidR="0097316A" w:rsidRPr="00304242" w14:paraId="1D0665BE" w14:textId="77777777" w:rsidTr="0097316A">
              <w:tc>
                <w:tcPr>
                  <w:tcW w:w="1444" w:type="dxa"/>
                  <w:vMerge/>
                  <w:tcBorders>
                    <w:left w:val="single" w:sz="4" w:space="0" w:color="auto"/>
                    <w:right w:val="single" w:sz="4" w:space="0" w:color="auto"/>
                  </w:tcBorders>
                </w:tcPr>
                <w:p w14:paraId="4B14C5F3" w14:textId="77777777" w:rsidR="0097316A" w:rsidRPr="00E20B1D"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76FADA6F"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NS for the trend PM versus (IM + gene dose 1.25-1.5) versus NM versus UM</w:t>
                  </w:r>
                </w:p>
              </w:tc>
              <w:tc>
                <w:tcPr>
                  <w:tcW w:w="1417" w:type="dxa"/>
                  <w:vMerge/>
                  <w:tcBorders>
                    <w:left w:val="single" w:sz="4" w:space="0" w:color="auto"/>
                    <w:bottom w:val="single" w:sz="4" w:space="0" w:color="auto"/>
                    <w:right w:val="single" w:sz="4" w:space="0" w:color="auto"/>
                  </w:tcBorders>
                </w:tcPr>
                <w:p w14:paraId="109AC864" w14:textId="77777777" w:rsidR="0097316A" w:rsidRPr="00E20B1D" w:rsidRDefault="0097316A" w:rsidP="0097316A">
                  <w:pPr>
                    <w:widowControl w:val="0"/>
                    <w:rPr>
                      <w:rFonts w:ascii="Times New Roman" w:hAnsi="Times New Roman"/>
                      <w:lang w:val="en-GB"/>
                    </w:rPr>
                  </w:pPr>
                </w:p>
              </w:tc>
            </w:tr>
            <w:tr w:rsidR="0097316A" w:rsidRPr="00304242" w14:paraId="48222857" w14:textId="77777777" w:rsidTr="0097316A">
              <w:tc>
                <w:tcPr>
                  <w:tcW w:w="1444" w:type="dxa"/>
                  <w:vMerge/>
                  <w:tcBorders>
                    <w:left w:val="single" w:sz="4" w:space="0" w:color="auto"/>
                    <w:right w:val="single" w:sz="4" w:space="0" w:color="auto"/>
                  </w:tcBorders>
                </w:tcPr>
                <w:p w14:paraId="1979F375" w14:textId="77777777" w:rsidR="0097316A" w:rsidRPr="00E20B1D" w:rsidRDefault="0097316A" w:rsidP="0097316A">
                  <w:pPr>
                    <w:widowControl w:val="0"/>
                    <w:rPr>
                      <w:rFonts w:ascii="Times New Roman" w:hAnsi="Times New Roman"/>
                      <w:lang w:val="en-GB"/>
                    </w:rPr>
                  </w:pPr>
                </w:p>
              </w:tc>
              <w:tc>
                <w:tcPr>
                  <w:tcW w:w="6568" w:type="dxa"/>
                  <w:gridSpan w:val="4"/>
                  <w:tcBorders>
                    <w:top w:val="single" w:sz="4" w:space="0" w:color="auto"/>
                    <w:left w:val="single" w:sz="4" w:space="0" w:color="auto"/>
                    <w:bottom w:val="single" w:sz="4" w:space="0" w:color="auto"/>
                    <w:right w:val="single" w:sz="4" w:space="0" w:color="auto"/>
                  </w:tcBorders>
                </w:tcPr>
                <w:p w14:paraId="767D8347"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For NM (gene dose 2), the ratio between the highest and lowest dose-corrected C</w:t>
                  </w:r>
                  <w:r w:rsidRPr="00E20B1D">
                    <w:rPr>
                      <w:rFonts w:ascii="Times New Roman" w:hAnsi="Times New Roman"/>
                      <w:vertAlign w:val="subscript"/>
                      <w:lang w:val="en-GB"/>
                    </w:rPr>
                    <w:t xml:space="preserve">ss </w:t>
                  </w:r>
                  <w:r w:rsidRPr="00E20B1D">
                    <w:rPr>
                      <w:rFonts w:ascii="Times New Roman" w:hAnsi="Times New Roman"/>
                      <w:lang w:val="en-GB"/>
                    </w:rPr>
                    <w:t>was 1.4, indicating a high variability also within one phenotype.</w:t>
                  </w:r>
                </w:p>
              </w:tc>
            </w:tr>
            <w:tr w:rsidR="0097316A" w:rsidRPr="00E20B1D" w14:paraId="29790465" w14:textId="77777777" w:rsidTr="0097316A">
              <w:tc>
                <w:tcPr>
                  <w:tcW w:w="1444" w:type="dxa"/>
                  <w:vMerge w:val="restart"/>
                  <w:tcBorders>
                    <w:top w:val="single" w:sz="4" w:space="0" w:color="auto"/>
                    <w:left w:val="single" w:sz="4" w:space="0" w:color="auto"/>
                    <w:right w:val="single" w:sz="4" w:space="0" w:color="auto"/>
                  </w:tcBorders>
                </w:tcPr>
                <w:p w14:paraId="61725AA9"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median dose-corrected C</w:t>
                  </w:r>
                  <w:r w:rsidRPr="00E20B1D">
                    <w:rPr>
                      <w:rFonts w:ascii="Times New Roman" w:hAnsi="Times New Roman"/>
                      <w:vertAlign w:val="subscript"/>
                      <w:lang w:val="en-GB"/>
                    </w:rPr>
                    <w:t xml:space="preserve">ss </w:t>
                  </w:r>
                  <w:r w:rsidRPr="00E20B1D">
                    <w:rPr>
                      <w:rFonts w:ascii="Times New Roman" w:hAnsi="Times New Roman"/>
                      <w:lang w:val="en-GB"/>
                    </w:rPr>
                    <w:t xml:space="preserve">aripiprazole </w:t>
                  </w:r>
                </w:p>
              </w:tc>
              <w:tc>
                <w:tcPr>
                  <w:tcW w:w="1323" w:type="dxa"/>
                  <w:tcBorders>
                    <w:top w:val="single" w:sz="4" w:space="0" w:color="auto"/>
                    <w:left w:val="single" w:sz="4" w:space="0" w:color="auto"/>
                    <w:bottom w:val="single" w:sz="4" w:space="0" w:color="auto"/>
                    <w:right w:val="single" w:sz="4" w:space="0" w:color="auto"/>
                  </w:tcBorders>
                </w:tcPr>
                <w:p w14:paraId="7B0CE30D"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1.54 </w:t>
                  </w:r>
                </w:p>
              </w:tc>
              <w:tc>
                <w:tcPr>
                  <w:tcW w:w="2552" w:type="dxa"/>
                  <w:tcBorders>
                    <w:top w:val="single" w:sz="4" w:space="0" w:color="auto"/>
                    <w:left w:val="single" w:sz="4" w:space="0" w:color="auto"/>
                    <w:bottom w:val="single" w:sz="4" w:space="0" w:color="auto"/>
                    <w:right w:val="single" w:sz="4" w:space="0" w:color="auto"/>
                  </w:tcBorders>
                </w:tcPr>
                <w:p w14:paraId="386F6BE0"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1.22 </w:t>
                  </w:r>
                </w:p>
              </w:tc>
              <w:tc>
                <w:tcPr>
                  <w:tcW w:w="1276" w:type="dxa"/>
                  <w:tcBorders>
                    <w:top w:val="single" w:sz="4" w:space="0" w:color="auto"/>
                    <w:left w:val="single" w:sz="4" w:space="0" w:color="auto"/>
                    <w:bottom w:val="single" w:sz="4" w:space="0" w:color="auto"/>
                    <w:right w:val="single" w:sz="4" w:space="0" w:color="auto"/>
                  </w:tcBorders>
                </w:tcPr>
                <w:p w14:paraId="258A377C"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0.60  </w:t>
                  </w:r>
                </w:p>
              </w:tc>
              <w:tc>
                <w:tcPr>
                  <w:tcW w:w="1417" w:type="dxa"/>
                  <w:vMerge w:val="restart"/>
                  <w:tcBorders>
                    <w:top w:val="single" w:sz="4" w:space="0" w:color="auto"/>
                    <w:left w:val="single" w:sz="4" w:space="0" w:color="auto"/>
                    <w:right w:val="single" w:sz="4" w:space="0" w:color="auto"/>
                  </w:tcBorders>
                </w:tcPr>
                <w:p w14:paraId="427F51FC"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10.1 </w:t>
                  </w:r>
                  <w:r w:rsidRPr="00E20B1D">
                    <w:rPr>
                      <w:rFonts w:ascii="Times New Roman" w:hAnsi="Times New Roman"/>
                      <w:lang w:val="en-GB"/>
                    </w:rPr>
                    <w:t>ng/ml.mg</w:t>
                  </w:r>
                </w:p>
              </w:tc>
            </w:tr>
            <w:tr w:rsidR="0097316A" w:rsidRPr="00304242" w14:paraId="62F05100" w14:textId="77777777" w:rsidTr="0097316A">
              <w:tc>
                <w:tcPr>
                  <w:tcW w:w="1444" w:type="dxa"/>
                  <w:vMerge/>
                  <w:tcBorders>
                    <w:left w:val="single" w:sz="4" w:space="0" w:color="auto"/>
                    <w:right w:val="single" w:sz="4" w:space="0" w:color="auto"/>
                  </w:tcBorders>
                </w:tcPr>
                <w:p w14:paraId="22AA53FC" w14:textId="77777777" w:rsidR="0097316A" w:rsidRPr="00E20B1D" w:rsidDel="00F56AFA"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7B64B459"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NS for the differences between subgroups, but S for the trend PM versus (IM + 1.25- 1.5) versus NM versus UM</w:t>
                  </w:r>
                </w:p>
              </w:tc>
              <w:tc>
                <w:tcPr>
                  <w:tcW w:w="1417" w:type="dxa"/>
                  <w:vMerge/>
                  <w:tcBorders>
                    <w:left w:val="single" w:sz="4" w:space="0" w:color="auto"/>
                    <w:bottom w:val="single" w:sz="4" w:space="0" w:color="auto"/>
                    <w:right w:val="single" w:sz="4" w:space="0" w:color="auto"/>
                  </w:tcBorders>
                </w:tcPr>
                <w:p w14:paraId="6167B750" w14:textId="77777777" w:rsidR="0097316A" w:rsidRPr="00E20B1D" w:rsidRDefault="0097316A" w:rsidP="0097316A">
                  <w:pPr>
                    <w:widowControl w:val="0"/>
                    <w:rPr>
                      <w:rFonts w:ascii="Times New Roman" w:hAnsi="Times New Roman"/>
                      <w:lang w:val="en-GB"/>
                    </w:rPr>
                  </w:pPr>
                </w:p>
              </w:tc>
            </w:tr>
            <w:tr w:rsidR="0097316A" w:rsidRPr="00304242" w14:paraId="32AC8AAE" w14:textId="77777777" w:rsidTr="0097316A">
              <w:tc>
                <w:tcPr>
                  <w:tcW w:w="1444" w:type="dxa"/>
                  <w:vMerge/>
                  <w:tcBorders>
                    <w:left w:val="single" w:sz="4" w:space="0" w:color="auto"/>
                    <w:right w:val="single" w:sz="4" w:space="0" w:color="auto"/>
                  </w:tcBorders>
                </w:tcPr>
                <w:p w14:paraId="38605E24" w14:textId="77777777" w:rsidR="0097316A" w:rsidRPr="00E20B1D" w:rsidRDefault="0097316A" w:rsidP="0097316A">
                  <w:pPr>
                    <w:widowControl w:val="0"/>
                    <w:rPr>
                      <w:rFonts w:ascii="Times New Roman" w:hAnsi="Times New Roman"/>
                      <w:lang w:val="en-GB"/>
                    </w:rPr>
                  </w:pPr>
                </w:p>
              </w:tc>
              <w:tc>
                <w:tcPr>
                  <w:tcW w:w="6568" w:type="dxa"/>
                  <w:gridSpan w:val="4"/>
                  <w:tcBorders>
                    <w:top w:val="single" w:sz="4" w:space="0" w:color="auto"/>
                    <w:left w:val="single" w:sz="4" w:space="0" w:color="auto"/>
                    <w:bottom w:val="single" w:sz="4" w:space="0" w:color="auto"/>
                    <w:right w:val="single" w:sz="4" w:space="0" w:color="auto"/>
                  </w:tcBorders>
                </w:tcPr>
                <w:p w14:paraId="64086F8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For NM (gene dose 2), the ratio between the highest and lowest dose-corrected C</w:t>
                  </w:r>
                  <w:r w:rsidRPr="00E20B1D">
                    <w:rPr>
                      <w:rFonts w:ascii="Times New Roman" w:hAnsi="Times New Roman"/>
                      <w:vertAlign w:val="subscript"/>
                      <w:lang w:val="en-GB"/>
                    </w:rPr>
                    <w:t xml:space="preserve">ss </w:t>
                  </w:r>
                  <w:r w:rsidRPr="00E20B1D">
                    <w:rPr>
                      <w:rFonts w:ascii="Times New Roman" w:hAnsi="Times New Roman"/>
                      <w:lang w:val="en-GB"/>
                    </w:rPr>
                    <w:t>was 1.6, indicating a high variability also within one phenotype.</w:t>
                  </w:r>
                </w:p>
              </w:tc>
            </w:tr>
            <w:tr w:rsidR="0097316A" w:rsidRPr="00E20B1D" w14:paraId="60F6E4C3" w14:textId="77777777" w:rsidTr="0097316A">
              <w:tc>
                <w:tcPr>
                  <w:tcW w:w="1444" w:type="dxa"/>
                  <w:vMerge w:val="restart"/>
                  <w:tcBorders>
                    <w:top w:val="single" w:sz="4" w:space="0" w:color="auto"/>
                    <w:left w:val="single" w:sz="4" w:space="0" w:color="auto"/>
                    <w:right w:val="single" w:sz="4" w:space="0" w:color="auto"/>
                  </w:tcBorders>
                </w:tcPr>
                <w:p w14:paraId="205104DD"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median dose-corrected C</w:t>
                  </w:r>
                  <w:r w:rsidRPr="00E20B1D">
                    <w:rPr>
                      <w:rFonts w:ascii="Times New Roman" w:hAnsi="Times New Roman"/>
                      <w:vertAlign w:val="subscript"/>
                      <w:lang w:val="en-GB"/>
                    </w:rPr>
                    <w:t xml:space="preserve">ss </w:t>
                  </w:r>
                  <w:r w:rsidRPr="00E20B1D">
                    <w:rPr>
                      <w:rFonts w:ascii="Times New Roman" w:hAnsi="Times New Roman"/>
                      <w:lang w:val="en-GB"/>
                    </w:rPr>
                    <w:t>dehydroaripi-prazole</w:t>
                  </w:r>
                </w:p>
              </w:tc>
              <w:tc>
                <w:tcPr>
                  <w:tcW w:w="1323" w:type="dxa"/>
                  <w:tcBorders>
                    <w:top w:val="single" w:sz="4" w:space="0" w:color="auto"/>
                    <w:left w:val="single" w:sz="4" w:space="0" w:color="auto"/>
                    <w:bottom w:val="single" w:sz="4" w:space="0" w:color="auto"/>
                    <w:right w:val="single" w:sz="4" w:space="0" w:color="auto"/>
                  </w:tcBorders>
                </w:tcPr>
                <w:p w14:paraId="5F3448FB"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0.74 </w:t>
                  </w:r>
                </w:p>
              </w:tc>
              <w:tc>
                <w:tcPr>
                  <w:tcW w:w="2552" w:type="dxa"/>
                  <w:tcBorders>
                    <w:top w:val="single" w:sz="4" w:space="0" w:color="auto"/>
                    <w:left w:val="single" w:sz="4" w:space="0" w:color="auto"/>
                    <w:bottom w:val="single" w:sz="4" w:space="0" w:color="auto"/>
                    <w:right w:val="single" w:sz="4" w:space="0" w:color="auto"/>
                  </w:tcBorders>
                </w:tcPr>
                <w:p w14:paraId="73E0B5F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1.26 </w:t>
                  </w:r>
                </w:p>
              </w:tc>
              <w:tc>
                <w:tcPr>
                  <w:tcW w:w="1276" w:type="dxa"/>
                  <w:tcBorders>
                    <w:top w:val="single" w:sz="4" w:space="0" w:color="auto"/>
                    <w:left w:val="single" w:sz="4" w:space="0" w:color="auto"/>
                    <w:bottom w:val="single" w:sz="4" w:space="0" w:color="auto"/>
                    <w:right w:val="single" w:sz="4" w:space="0" w:color="auto"/>
                  </w:tcBorders>
                </w:tcPr>
                <w:p w14:paraId="0EB11348"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0.64  </w:t>
                  </w:r>
                </w:p>
              </w:tc>
              <w:tc>
                <w:tcPr>
                  <w:tcW w:w="1417" w:type="dxa"/>
                  <w:vMerge w:val="restart"/>
                  <w:tcBorders>
                    <w:top w:val="single" w:sz="4" w:space="0" w:color="auto"/>
                    <w:left w:val="single" w:sz="4" w:space="0" w:color="auto"/>
                    <w:right w:val="single" w:sz="4" w:space="0" w:color="auto"/>
                  </w:tcBorders>
                </w:tcPr>
                <w:p w14:paraId="3A3D6921"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5.0 </w:t>
                  </w:r>
                  <w:r w:rsidRPr="00E20B1D">
                    <w:rPr>
                      <w:rFonts w:ascii="Times New Roman" w:hAnsi="Times New Roman"/>
                      <w:lang w:val="en-GB"/>
                    </w:rPr>
                    <w:t>ng/ml.mg</w:t>
                  </w:r>
                </w:p>
              </w:tc>
            </w:tr>
            <w:tr w:rsidR="0097316A" w:rsidRPr="00304242" w14:paraId="5E2CC55E" w14:textId="77777777" w:rsidTr="0097316A">
              <w:tc>
                <w:tcPr>
                  <w:tcW w:w="1444" w:type="dxa"/>
                  <w:vMerge/>
                  <w:tcBorders>
                    <w:left w:val="single" w:sz="4" w:space="0" w:color="auto"/>
                    <w:right w:val="single" w:sz="4" w:space="0" w:color="auto"/>
                  </w:tcBorders>
                </w:tcPr>
                <w:p w14:paraId="7AB2FB81" w14:textId="77777777" w:rsidR="0097316A" w:rsidRPr="00E20B1D"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3F678EE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NS for the trend PM versus (IM + gene dose 1.25-1.5) versus NM versus UM</w:t>
                  </w:r>
                </w:p>
              </w:tc>
              <w:tc>
                <w:tcPr>
                  <w:tcW w:w="1417" w:type="dxa"/>
                  <w:vMerge/>
                  <w:tcBorders>
                    <w:left w:val="single" w:sz="4" w:space="0" w:color="auto"/>
                    <w:bottom w:val="single" w:sz="4" w:space="0" w:color="auto"/>
                    <w:right w:val="single" w:sz="4" w:space="0" w:color="auto"/>
                  </w:tcBorders>
                </w:tcPr>
                <w:p w14:paraId="02E31F19" w14:textId="77777777" w:rsidR="0097316A" w:rsidRPr="00E20B1D" w:rsidRDefault="0097316A" w:rsidP="0097316A">
                  <w:pPr>
                    <w:widowControl w:val="0"/>
                    <w:rPr>
                      <w:rFonts w:ascii="Times New Roman" w:hAnsi="Times New Roman"/>
                      <w:lang w:val="en-GB"/>
                    </w:rPr>
                  </w:pPr>
                </w:p>
              </w:tc>
            </w:tr>
            <w:tr w:rsidR="0097316A" w:rsidRPr="00304242" w14:paraId="2F1A128D" w14:textId="77777777" w:rsidTr="0097316A">
              <w:tc>
                <w:tcPr>
                  <w:tcW w:w="1444" w:type="dxa"/>
                  <w:vMerge/>
                  <w:tcBorders>
                    <w:left w:val="single" w:sz="4" w:space="0" w:color="auto"/>
                    <w:bottom w:val="single" w:sz="4" w:space="0" w:color="auto"/>
                    <w:right w:val="single" w:sz="4" w:space="0" w:color="auto"/>
                  </w:tcBorders>
                </w:tcPr>
                <w:p w14:paraId="769C8555" w14:textId="77777777" w:rsidR="0097316A" w:rsidRPr="00E20B1D" w:rsidRDefault="0097316A" w:rsidP="0097316A">
                  <w:pPr>
                    <w:widowControl w:val="0"/>
                    <w:rPr>
                      <w:rFonts w:ascii="Times New Roman" w:hAnsi="Times New Roman"/>
                      <w:lang w:val="en-GB"/>
                    </w:rPr>
                  </w:pPr>
                </w:p>
              </w:tc>
              <w:tc>
                <w:tcPr>
                  <w:tcW w:w="6568" w:type="dxa"/>
                  <w:gridSpan w:val="4"/>
                  <w:tcBorders>
                    <w:top w:val="single" w:sz="4" w:space="0" w:color="auto"/>
                    <w:left w:val="single" w:sz="4" w:space="0" w:color="auto"/>
                    <w:bottom w:val="single" w:sz="4" w:space="0" w:color="auto"/>
                    <w:right w:val="single" w:sz="4" w:space="0" w:color="auto"/>
                  </w:tcBorders>
                </w:tcPr>
                <w:p w14:paraId="6DB40B15"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For NM (gene dose 2), the ratio between the highest and lowest dose-corrected C</w:t>
                  </w:r>
                  <w:r w:rsidRPr="00E20B1D">
                    <w:rPr>
                      <w:rFonts w:ascii="Times New Roman" w:hAnsi="Times New Roman"/>
                      <w:vertAlign w:val="subscript"/>
                      <w:lang w:val="en-GB"/>
                    </w:rPr>
                    <w:t xml:space="preserve">ss </w:t>
                  </w:r>
                  <w:r w:rsidRPr="00E20B1D">
                    <w:rPr>
                      <w:rFonts w:ascii="Times New Roman" w:hAnsi="Times New Roman"/>
                      <w:lang w:val="en-GB"/>
                    </w:rPr>
                    <w:t>was 1.4, indicating a high variability also within one phenotype.</w:t>
                  </w:r>
                </w:p>
              </w:tc>
            </w:tr>
            <w:tr w:rsidR="0097316A" w:rsidRPr="00304242" w14:paraId="5A95CE44" w14:textId="77777777" w:rsidTr="0097316A">
              <w:tc>
                <w:tcPr>
                  <w:tcW w:w="1444" w:type="dxa"/>
                  <w:tcBorders>
                    <w:left w:val="single" w:sz="4" w:space="0" w:color="auto"/>
                    <w:bottom w:val="single" w:sz="4" w:space="0" w:color="auto"/>
                    <w:right w:val="single" w:sz="4" w:space="0" w:color="auto"/>
                  </w:tcBorders>
                </w:tcPr>
                <w:p w14:paraId="164670AF"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median dose </w:t>
                  </w:r>
                </w:p>
              </w:tc>
              <w:tc>
                <w:tcPr>
                  <w:tcW w:w="1323" w:type="dxa"/>
                  <w:tcBorders>
                    <w:top w:val="single" w:sz="4" w:space="0" w:color="auto"/>
                    <w:left w:val="single" w:sz="4" w:space="0" w:color="auto"/>
                    <w:bottom w:val="single" w:sz="4" w:space="0" w:color="auto"/>
                    <w:right w:val="single" w:sz="4" w:space="0" w:color="auto"/>
                  </w:tcBorders>
                </w:tcPr>
                <w:p w14:paraId="275DABAA"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1.0 (NS)</w:t>
                  </w:r>
                </w:p>
              </w:tc>
              <w:tc>
                <w:tcPr>
                  <w:tcW w:w="2552" w:type="dxa"/>
                  <w:tcBorders>
                    <w:top w:val="single" w:sz="4" w:space="0" w:color="auto"/>
                    <w:left w:val="single" w:sz="4" w:space="0" w:color="auto"/>
                    <w:bottom w:val="single" w:sz="4" w:space="0" w:color="auto"/>
                    <w:right w:val="single" w:sz="4" w:space="0" w:color="auto"/>
                  </w:tcBorders>
                </w:tcPr>
                <w:p w14:paraId="4F8F542D"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1.0 (NS)</w:t>
                  </w:r>
                </w:p>
              </w:tc>
              <w:tc>
                <w:tcPr>
                  <w:tcW w:w="1276" w:type="dxa"/>
                  <w:tcBorders>
                    <w:top w:val="single" w:sz="4" w:space="0" w:color="auto"/>
                    <w:left w:val="single" w:sz="4" w:space="0" w:color="auto"/>
                    <w:bottom w:val="single" w:sz="4" w:space="0" w:color="auto"/>
                    <w:right w:val="single" w:sz="4" w:space="0" w:color="auto"/>
                  </w:tcBorders>
                </w:tcPr>
                <w:p w14:paraId="489D1DC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1.7 </w:t>
                  </w:r>
                </w:p>
              </w:tc>
              <w:tc>
                <w:tcPr>
                  <w:tcW w:w="1417" w:type="dxa"/>
                  <w:tcBorders>
                    <w:top w:val="single" w:sz="4" w:space="0" w:color="auto"/>
                    <w:left w:val="single" w:sz="4" w:space="0" w:color="auto"/>
                    <w:bottom w:val="single" w:sz="4" w:space="0" w:color="auto"/>
                    <w:right w:val="single" w:sz="4" w:space="0" w:color="auto"/>
                  </w:tcBorders>
                </w:tcPr>
                <w:p w14:paraId="4E8B8C65"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15.0 mg/day</w:t>
                  </w:r>
                </w:p>
              </w:tc>
            </w:tr>
          </w:tbl>
          <w:p w14:paraId="4016DCCC" w14:textId="77777777" w:rsidR="0097316A" w:rsidRPr="00E20B1D" w:rsidRDefault="0097316A" w:rsidP="0097316A">
            <w:pPr>
              <w:widowControl w:val="0"/>
              <w:rPr>
                <w:rFonts w:ascii="Times New Roman" w:hAnsi="Times New Roman"/>
                <w:lang w:val="en-GB" w:eastAsia="en-US"/>
              </w:rPr>
            </w:pPr>
          </w:p>
          <w:p w14:paraId="48214CA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 w:eastAsia="en-US"/>
              </w:rPr>
              <w:t>NOTE: Genotyping was performed for *2-*11, *15, *17, *29, *35, *41 and duplication. These are the most important gene variants in this Belgium population.</w:t>
            </w:r>
          </w:p>
        </w:tc>
        <w:tc>
          <w:tcPr>
            <w:tcW w:w="3260" w:type="dxa"/>
          </w:tcPr>
          <w:p w14:paraId="4085CA7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Authors’ conclusion:</w:t>
            </w:r>
          </w:p>
          <w:p w14:paraId="67B58C2D" w14:textId="77777777" w:rsidR="0097316A" w:rsidRPr="00E20B1D" w:rsidRDefault="0097316A" w:rsidP="0097316A">
            <w:pPr>
              <w:rPr>
                <w:rFonts w:ascii="Times New Roman" w:hAnsi="Times New Roman"/>
                <w:lang w:val="en-GB" w:eastAsia="en-US"/>
              </w:rPr>
            </w:pPr>
            <w:r>
              <w:rPr>
                <w:rFonts w:ascii="Times New Roman" w:hAnsi="Times New Roman"/>
                <w:lang w:val="en-GB" w:eastAsia="en-US"/>
              </w:rPr>
              <w:t>‘It was demonstra</w:t>
            </w:r>
            <w:r w:rsidRPr="00E20B1D">
              <w:rPr>
                <w:rFonts w:ascii="Times New Roman" w:hAnsi="Times New Roman"/>
                <w:lang w:val="en-GB" w:eastAsia="en-US"/>
              </w:rPr>
              <w:t xml:space="preserve">ted that </w:t>
            </w:r>
            <w:r w:rsidRPr="00E034DB">
              <w:rPr>
                <w:rFonts w:ascii="Times New Roman" w:hAnsi="Times New Roman"/>
                <w:i/>
                <w:lang w:val="en-GB" w:eastAsia="en-US"/>
              </w:rPr>
              <w:t>CYP2D6</w:t>
            </w:r>
            <w:r w:rsidRPr="00E20B1D">
              <w:rPr>
                <w:rFonts w:ascii="Times New Roman" w:hAnsi="Times New Roman"/>
                <w:lang w:val="en-GB" w:eastAsia="en-US"/>
              </w:rPr>
              <w:t xml:space="preserve"> polymorphisms affect the serum concentrations of aripiprazole.’</w:t>
            </w:r>
          </w:p>
          <w:p w14:paraId="3ACF7CBB" w14:textId="77777777" w:rsidR="0097316A" w:rsidRPr="00E20B1D" w:rsidRDefault="0097316A" w:rsidP="0097316A">
            <w:pPr>
              <w:rPr>
                <w:rFonts w:ascii="Times New Roman" w:hAnsi="Times New Roman"/>
                <w:lang w:val="en-GB" w:eastAsia="en-US"/>
              </w:rPr>
            </w:pPr>
          </w:p>
          <w:p w14:paraId="44F0D85E" w14:textId="77777777" w:rsidR="0097316A" w:rsidRPr="00E20B1D" w:rsidRDefault="0097316A" w:rsidP="0097316A">
            <w:pPr>
              <w:rPr>
                <w:rFonts w:ascii="Times New Roman" w:hAnsi="Times New Roman"/>
                <w:lang w:val="en-GB" w:eastAsia="en-US"/>
              </w:rPr>
            </w:pPr>
          </w:p>
          <w:p w14:paraId="66A95E18" w14:textId="77777777" w:rsidR="0097316A" w:rsidRPr="00E20B1D" w:rsidRDefault="0097316A" w:rsidP="0097316A">
            <w:pPr>
              <w:rPr>
                <w:rFonts w:ascii="Times New Roman" w:hAnsi="Times New Roman"/>
                <w:lang w:val="en-GB" w:eastAsia="en-US"/>
              </w:rPr>
            </w:pPr>
          </w:p>
          <w:p w14:paraId="0A8BB7A8" w14:textId="77777777" w:rsidR="0097316A" w:rsidRPr="00E20B1D" w:rsidRDefault="0097316A" w:rsidP="0097316A">
            <w:pPr>
              <w:rPr>
                <w:rFonts w:ascii="Times New Roman" w:hAnsi="Times New Roman"/>
                <w:lang w:val="en-GB" w:eastAsia="en-US"/>
              </w:rPr>
            </w:pPr>
          </w:p>
          <w:p w14:paraId="2D1161F4" w14:textId="77777777" w:rsidR="0097316A" w:rsidRPr="00E20B1D" w:rsidRDefault="0097316A" w:rsidP="0097316A">
            <w:pPr>
              <w:rPr>
                <w:rFonts w:ascii="Times New Roman" w:hAnsi="Times New Roman"/>
                <w:lang w:val="en-GB" w:eastAsia="en-US"/>
              </w:rPr>
            </w:pPr>
          </w:p>
          <w:p w14:paraId="0EE790C8" w14:textId="77777777" w:rsidR="0097316A" w:rsidRPr="00E20B1D" w:rsidRDefault="0097316A" w:rsidP="0097316A">
            <w:pPr>
              <w:rPr>
                <w:rFonts w:ascii="Times New Roman" w:hAnsi="Times New Roman"/>
                <w:lang w:val="en-GB" w:eastAsia="en-US"/>
              </w:rPr>
            </w:pPr>
          </w:p>
          <w:p w14:paraId="64A9F28A" w14:textId="77777777" w:rsidR="0097316A" w:rsidRPr="00E20B1D" w:rsidRDefault="0097316A" w:rsidP="0097316A">
            <w:pPr>
              <w:rPr>
                <w:rFonts w:ascii="Times New Roman" w:hAnsi="Times New Roman"/>
                <w:lang w:val="en-GB" w:eastAsia="en-US"/>
              </w:rPr>
            </w:pPr>
          </w:p>
          <w:p w14:paraId="66CA8693" w14:textId="77777777" w:rsidR="0097316A" w:rsidRPr="00E20B1D" w:rsidRDefault="0097316A" w:rsidP="0097316A">
            <w:pPr>
              <w:rPr>
                <w:rFonts w:ascii="Times New Roman" w:hAnsi="Times New Roman"/>
                <w:lang w:val="en-GB" w:eastAsia="en-US"/>
              </w:rPr>
            </w:pPr>
          </w:p>
          <w:p w14:paraId="0299AB91" w14:textId="77777777" w:rsidR="0097316A" w:rsidRPr="00E20B1D" w:rsidRDefault="0097316A" w:rsidP="0097316A">
            <w:pPr>
              <w:rPr>
                <w:rFonts w:ascii="Times New Roman" w:hAnsi="Times New Roman"/>
                <w:lang w:val="en-GB" w:eastAsia="en-US"/>
              </w:rPr>
            </w:pPr>
          </w:p>
          <w:p w14:paraId="5C579E4F" w14:textId="77777777" w:rsidR="0097316A" w:rsidRPr="00E20B1D" w:rsidRDefault="0097316A" w:rsidP="0097316A">
            <w:pPr>
              <w:rPr>
                <w:rFonts w:ascii="Times New Roman" w:hAnsi="Times New Roman"/>
                <w:lang w:val="en-GB" w:eastAsia="en-US"/>
              </w:rPr>
            </w:pPr>
          </w:p>
          <w:p w14:paraId="2861253A" w14:textId="77777777" w:rsidR="0097316A" w:rsidRPr="00E20B1D" w:rsidRDefault="0097316A" w:rsidP="0097316A">
            <w:pPr>
              <w:rPr>
                <w:rFonts w:ascii="Times New Roman" w:hAnsi="Times New Roman"/>
                <w:lang w:val="en-GB" w:eastAsia="en-US"/>
              </w:rPr>
            </w:pPr>
          </w:p>
          <w:p w14:paraId="31DDFB76" w14:textId="77777777" w:rsidR="0097316A" w:rsidRDefault="0097316A" w:rsidP="0097316A">
            <w:pPr>
              <w:rPr>
                <w:rFonts w:ascii="Times New Roman" w:hAnsi="Times New Roman"/>
                <w:lang w:val="en-GB" w:eastAsia="en-US"/>
              </w:rPr>
            </w:pPr>
          </w:p>
          <w:p w14:paraId="2C04AC18" w14:textId="77777777" w:rsidR="0097316A" w:rsidRPr="00E20B1D" w:rsidRDefault="0097316A" w:rsidP="0097316A">
            <w:pPr>
              <w:rPr>
                <w:rFonts w:ascii="Times New Roman" w:hAnsi="Times New Roman"/>
                <w:lang w:val="en-GB" w:eastAsia="en-US"/>
              </w:rPr>
            </w:pPr>
          </w:p>
          <w:p w14:paraId="4A4AE079" w14:textId="77777777" w:rsidR="0097316A" w:rsidRPr="00E20B1D" w:rsidRDefault="0097316A" w:rsidP="0097316A">
            <w:pPr>
              <w:rPr>
                <w:rFonts w:ascii="Times New Roman" w:hAnsi="Times New Roman"/>
                <w:lang w:val="en-GB" w:eastAsia="en-US"/>
              </w:rPr>
            </w:pPr>
          </w:p>
          <w:p w14:paraId="35924DEF" w14:textId="77777777" w:rsidR="0097316A" w:rsidRPr="00E20B1D" w:rsidRDefault="0097316A" w:rsidP="0097316A">
            <w:pPr>
              <w:rPr>
                <w:rFonts w:ascii="Times New Roman" w:hAnsi="Times New Roman"/>
                <w:lang w:val="en-GB" w:eastAsia="en-US"/>
              </w:rPr>
            </w:pPr>
          </w:p>
          <w:p w14:paraId="48C4AAB5" w14:textId="77777777" w:rsidR="0097316A" w:rsidRPr="00E20B1D" w:rsidRDefault="0097316A" w:rsidP="0097316A">
            <w:pPr>
              <w:widowControl w:val="0"/>
              <w:rPr>
                <w:rFonts w:ascii="Times New Roman" w:hAnsi="Times New Roman"/>
                <w:lang w:val="en-GB" w:eastAsia="en-US"/>
              </w:rPr>
            </w:pPr>
          </w:p>
          <w:p w14:paraId="3BD5B646" w14:textId="77777777" w:rsidR="0097316A" w:rsidRPr="00E20B1D" w:rsidRDefault="0097316A" w:rsidP="0097316A">
            <w:pPr>
              <w:widowControl w:val="0"/>
              <w:rPr>
                <w:rFonts w:ascii="Times New Roman" w:hAnsi="Times New Roman"/>
                <w:lang w:val="en-GB"/>
              </w:rPr>
            </w:pPr>
            <w:r>
              <w:rPr>
                <w:rFonts w:ascii="Times New Roman" w:hAnsi="Times New Roman"/>
                <w:lang w:val="en-GB"/>
              </w:rPr>
              <w:t>Median dose-cor</w:t>
            </w:r>
            <w:r w:rsidRPr="00E20B1D">
              <w:rPr>
                <w:rFonts w:ascii="Times New Roman" w:hAnsi="Times New Roman"/>
                <w:lang w:val="en-GB"/>
              </w:rPr>
              <w:t>rected C</w:t>
            </w:r>
            <w:r w:rsidRPr="00E20B1D">
              <w:rPr>
                <w:rFonts w:ascii="Times New Roman" w:hAnsi="Times New Roman"/>
                <w:vertAlign w:val="subscript"/>
                <w:lang w:val="en-GB"/>
              </w:rPr>
              <w:t xml:space="preserve">ss </w:t>
            </w:r>
            <w:r w:rsidRPr="00E20B1D">
              <w:rPr>
                <w:rFonts w:ascii="Times New Roman" w:hAnsi="Times New Roman"/>
                <w:lang w:val="en-GB"/>
              </w:rPr>
              <w:t>AP+DAP versus *1/*1:</w:t>
            </w:r>
          </w:p>
          <w:p w14:paraId="10BE711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PM: 120%</w:t>
            </w:r>
          </w:p>
          <w:p w14:paraId="7504B0FA"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IM+gendose 1.5:  128%</w:t>
            </w:r>
          </w:p>
          <w:p w14:paraId="5006672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rPr>
              <w:t xml:space="preserve">UM: 58%  </w:t>
            </w:r>
          </w:p>
        </w:tc>
      </w:tr>
      <w:tr w:rsidR="0097316A" w:rsidRPr="00E20B1D" w14:paraId="53520A9B" w14:textId="77777777" w:rsidTr="0097316A">
        <w:tc>
          <w:tcPr>
            <w:tcW w:w="1980" w:type="dxa"/>
          </w:tcPr>
          <w:p w14:paraId="3CF4923D" w14:textId="77777777" w:rsidR="0097316A" w:rsidRPr="00E20B1D" w:rsidRDefault="0097316A" w:rsidP="0097316A">
            <w:pPr>
              <w:widowControl w:val="0"/>
              <w:rPr>
                <w:rFonts w:ascii="Times New Roman" w:hAnsi="Times New Roman"/>
                <w:lang w:eastAsia="en-US"/>
              </w:rPr>
            </w:pPr>
            <w:r w:rsidRPr="00E20B1D">
              <w:rPr>
                <w:rFonts w:ascii="Times New Roman" w:hAnsi="Times New Roman"/>
                <w:b/>
                <w:bCs/>
                <w:lang w:eastAsia="en-US"/>
              </w:rPr>
              <w:lastRenderedPageBreak/>
              <w:t>ref. 7</w:t>
            </w:r>
          </w:p>
          <w:p w14:paraId="0D9AF904"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 xml:space="preserve">van der Weide K et al. </w:t>
            </w:r>
          </w:p>
          <w:p w14:paraId="0D4FD38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The influence of the </w:t>
            </w:r>
            <w:r w:rsidRPr="00620DDC">
              <w:rPr>
                <w:rFonts w:ascii="Times New Roman" w:hAnsi="Times New Roman"/>
                <w:i/>
                <w:lang w:val="en-GB" w:eastAsia="en-US"/>
              </w:rPr>
              <w:t>CYP3A4</w:t>
            </w:r>
            <w:r w:rsidRPr="00E20B1D">
              <w:rPr>
                <w:rFonts w:ascii="Times New Roman" w:hAnsi="Times New Roman"/>
                <w:lang w:val="en-GB" w:eastAsia="en-US"/>
              </w:rPr>
              <w:t>*22 polymor</w:t>
            </w:r>
            <w:r>
              <w:rPr>
                <w:rFonts w:ascii="Times New Roman" w:hAnsi="Times New Roman"/>
                <w:lang w:val="en-GB" w:eastAsia="en-US"/>
              </w:rPr>
              <w:t>-</w:t>
            </w:r>
            <w:r w:rsidRPr="00E20B1D">
              <w:rPr>
                <w:rFonts w:ascii="Times New Roman" w:hAnsi="Times New Roman"/>
                <w:lang w:val="en-GB" w:eastAsia="en-US"/>
              </w:rPr>
              <w:t xml:space="preserve">phism and </w:t>
            </w:r>
            <w:r w:rsidRPr="00620DDC">
              <w:rPr>
                <w:rFonts w:ascii="Times New Roman" w:hAnsi="Times New Roman"/>
                <w:i/>
                <w:lang w:val="en-GB" w:eastAsia="en-US"/>
              </w:rPr>
              <w:t>CYP2D6</w:t>
            </w:r>
            <w:r w:rsidRPr="00E20B1D">
              <w:rPr>
                <w:rFonts w:ascii="Times New Roman" w:hAnsi="Times New Roman"/>
                <w:lang w:val="en-GB" w:eastAsia="en-US"/>
              </w:rPr>
              <w:t xml:space="preserve"> polymorphisms on serum concentrations of aripiprazole, haloperidol, pimozide, and risperidone in psychiatric patients. </w:t>
            </w:r>
          </w:p>
          <w:p w14:paraId="4A731ABE" w14:textId="77777777" w:rsidR="0097316A" w:rsidRPr="007632EC" w:rsidRDefault="0097316A" w:rsidP="0097316A">
            <w:pPr>
              <w:widowControl w:val="0"/>
              <w:rPr>
                <w:rFonts w:ascii="Times New Roman" w:hAnsi="Times New Roman"/>
                <w:lang w:eastAsia="en-US"/>
              </w:rPr>
            </w:pPr>
            <w:r w:rsidRPr="007632EC">
              <w:rPr>
                <w:rFonts w:ascii="Times New Roman" w:hAnsi="Times New Roman"/>
                <w:lang w:eastAsia="en-US"/>
              </w:rPr>
              <w:t xml:space="preserve">J Clin Psychopharma-col </w:t>
            </w:r>
          </w:p>
          <w:p w14:paraId="3CD5BB0C" w14:textId="77777777" w:rsidR="0097316A" w:rsidRPr="00E20B1D" w:rsidRDefault="0097316A" w:rsidP="0097316A">
            <w:pPr>
              <w:widowControl w:val="0"/>
              <w:rPr>
                <w:rFonts w:ascii="Times New Roman" w:hAnsi="Times New Roman"/>
                <w:lang w:val="en-GB" w:eastAsia="en-US"/>
              </w:rPr>
            </w:pPr>
            <w:r w:rsidRPr="007632EC">
              <w:rPr>
                <w:rFonts w:ascii="Times New Roman" w:hAnsi="Times New Roman"/>
                <w:lang w:eastAsia="en-US"/>
              </w:rPr>
              <w:t xml:space="preserve">2015;35:228-36. </w:t>
            </w:r>
            <w:r w:rsidRPr="00E20B1D">
              <w:rPr>
                <w:rFonts w:ascii="Times New Roman" w:hAnsi="Times New Roman"/>
                <w:lang w:val="en-GB" w:eastAsia="en-US"/>
              </w:rPr>
              <w:t>PubMed PMID: 25868121.</w:t>
            </w:r>
          </w:p>
          <w:p w14:paraId="6E7594E5" w14:textId="77777777" w:rsidR="0097316A" w:rsidRPr="00E20B1D" w:rsidRDefault="0097316A" w:rsidP="0097316A">
            <w:pPr>
              <w:widowControl w:val="0"/>
              <w:rPr>
                <w:rFonts w:ascii="Times New Roman" w:hAnsi="Times New Roman"/>
                <w:lang w:val="en-GB" w:eastAsia="en-US"/>
              </w:rPr>
            </w:pPr>
          </w:p>
          <w:p w14:paraId="2FDE17B8" w14:textId="77777777" w:rsidR="0097316A" w:rsidRPr="00E20B1D" w:rsidRDefault="0097316A" w:rsidP="0097316A">
            <w:pPr>
              <w:widowControl w:val="0"/>
              <w:rPr>
                <w:rFonts w:ascii="Times New Roman" w:hAnsi="Times New Roman"/>
                <w:lang w:val="en-GB" w:eastAsia="en-US"/>
              </w:rPr>
            </w:pPr>
          </w:p>
          <w:p w14:paraId="7640B180" w14:textId="77777777" w:rsidR="0097316A" w:rsidRPr="00E20B1D" w:rsidRDefault="0097316A" w:rsidP="0097316A">
            <w:pPr>
              <w:widowControl w:val="0"/>
              <w:rPr>
                <w:rFonts w:ascii="Times New Roman" w:hAnsi="Times New Roman"/>
                <w:lang w:val="en-GB" w:eastAsia="en-US"/>
              </w:rPr>
            </w:pPr>
          </w:p>
          <w:p w14:paraId="2AE67C87" w14:textId="77777777" w:rsidR="0097316A" w:rsidRPr="00E20B1D" w:rsidRDefault="0097316A" w:rsidP="0097316A">
            <w:pPr>
              <w:widowControl w:val="0"/>
              <w:rPr>
                <w:rFonts w:ascii="Times New Roman" w:hAnsi="Times New Roman"/>
                <w:lang w:val="en-GB" w:eastAsia="en-US"/>
              </w:rPr>
            </w:pPr>
          </w:p>
          <w:p w14:paraId="674418CA" w14:textId="77777777" w:rsidR="0097316A" w:rsidRPr="00E20B1D" w:rsidRDefault="0097316A" w:rsidP="0097316A">
            <w:pPr>
              <w:widowControl w:val="0"/>
              <w:rPr>
                <w:rFonts w:ascii="Times New Roman" w:hAnsi="Times New Roman"/>
                <w:lang w:val="en-GB" w:eastAsia="en-US"/>
              </w:rPr>
            </w:pPr>
          </w:p>
          <w:p w14:paraId="3A77DDBE" w14:textId="77777777" w:rsidR="0097316A" w:rsidRPr="00E20B1D" w:rsidRDefault="0097316A" w:rsidP="0097316A">
            <w:pPr>
              <w:widowControl w:val="0"/>
              <w:rPr>
                <w:rFonts w:ascii="Times New Roman" w:hAnsi="Times New Roman"/>
                <w:lang w:val="en-GB" w:eastAsia="en-US"/>
              </w:rPr>
            </w:pPr>
          </w:p>
          <w:p w14:paraId="23828C21" w14:textId="77777777" w:rsidR="0097316A" w:rsidRPr="00E20B1D" w:rsidRDefault="0097316A" w:rsidP="0097316A">
            <w:pPr>
              <w:widowControl w:val="0"/>
              <w:rPr>
                <w:rFonts w:ascii="Times New Roman" w:hAnsi="Times New Roman"/>
                <w:lang w:val="en-GB" w:eastAsia="en-US"/>
              </w:rPr>
            </w:pPr>
          </w:p>
          <w:p w14:paraId="62469A1D" w14:textId="77777777" w:rsidR="0097316A" w:rsidRPr="00E20B1D" w:rsidRDefault="0097316A" w:rsidP="0097316A">
            <w:pPr>
              <w:widowControl w:val="0"/>
              <w:rPr>
                <w:rFonts w:ascii="Times New Roman" w:hAnsi="Times New Roman"/>
                <w:lang w:val="en-GB" w:eastAsia="en-US"/>
              </w:rPr>
            </w:pPr>
          </w:p>
          <w:p w14:paraId="4993395B" w14:textId="77777777" w:rsidR="0097316A" w:rsidRPr="00E20B1D" w:rsidRDefault="0097316A" w:rsidP="0097316A">
            <w:pPr>
              <w:widowControl w:val="0"/>
              <w:rPr>
                <w:rFonts w:ascii="Times New Roman" w:hAnsi="Times New Roman"/>
                <w:lang w:val="en-GB" w:eastAsia="en-US"/>
              </w:rPr>
            </w:pPr>
          </w:p>
          <w:p w14:paraId="300C2456" w14:textId="77777777" w:rsidR="0097316A" w:rsidRPr="00E20B1D" w:rsidRDefault="0097316A" w:rsidP="0097316A">
            <w:pPr>
              <w:widowControl w:val="0"/>
              <w:rPr>
                <w:rFonts w:ascii="Times New Roman" w:hAnsi="Times New Roman"/>
                <w:lang w:val="en-GB" w:eastAsia="en-US"/>
              </w:rPr>
            </w:pPr>
          </w:p>
          <w:p w14:paraId="5CDACDA2" w14:textId="77777777" w:rsidR="0097316A" w:rsidRPr="00E20B1D" w:rsidRDefault="0097316A" w:rsidP="0097316A">
            <w:pPr>
              <w:widowControl w:val="0"/>
              <w:rPr>
                <w:rFonts w:ascii="Times New Roman" w:hAnsi="Times New Roman"/>
                <w:lang w:val="en-GB" w:eastAsia="en-US"/>
              </w:rPr>
            </w:pPr>
          </w:p>
          <w:p w14:paraId="510FAA40" w14:textId="77777777" w:rsidR="0097316A" w:rsidRPr="00E20B1D" w:rsidRDefault="0097316A" w:rsidP="0097316A">
            <w:pPr>
              <w:rPr>
                <w:rFonts w:ascii="Times New Roman" w:hAnsi="Times New Roman"/>
                <w:b/>
                <w:bCs/>
                <w:lang w:val="en-GB"/>
              </w:rPr>
            </w:pPr>
          </w:p>
          <w:p w14:paraId="61033064" w14:textId="77777777" w:rsidR="0097316A" w:rsidRPr="00E20B1D" w:rsidRDefault="0097316A" w:rsidP="0097316A">
            <w:pPr>
              <w:rPr>
                <w:rFonts w:ascii="Times New Roman" w:hAnsi="Times New Roman"/>
                <w:b/>
                <w:bCs/>
                <w:lang w:val="en-GB"/>
              </w:rPr>
            </w:pPr>
          </w:p>
          <w:p w14:paraId="52644FAF" w14:textId="77777777" w:rsidR="0097316A" w:rsidRPr="00E20B1D" w:rsidRDefault="0097316A" w:rsidP="0097316A">
            <w:pPr>
              <w:rPr>
                <w:rFonts w:ascii="Times New Roman" w:hAnsi="Times New Roman"/>
                <w:b/>
                <w:bCs/>
                <w:lang w:val="en-GB"/>
              </w:rPr>
            </w:pPr>
          </w:p>
          <w:p w14:paraId="6D51C0DE" w14:textId="77777777" w:rsidR="0097316A" w:rsidRPr="00E20B1D" w:rsidRDefault="0097316A" w:rsidP="0097316A">
            <w:pPr>
              <w:rPr>
                <w:rFonts w:ascii="Times New Roman" w:hAnsi="Times New Roman"/>
                <w:b/>
                <w:bCs/>
                <w:lang w:val="en-GB"/>
              </w:rPr>
            </w:pPr>
          </w:p>
          <w:p w14:paraId="7460EBBF" w14:textId="77777777" w:rsidR="0097316A" w:rsidRPr="00E20B1D" w:rsidRDefault="0097316A" w:rsidP="0097316A">
            <w:pPr>
              <w:rPr>
                <w:rFonts w:ascii="Times New Roman" w:hAnsi="Times New Roman"/>
                <w:b/>
                <w:bCs/>
                <w:lang w:val="en-GB"/>
              </w:rPr>
            </w:pPr>
          </w:p>
          <w:p w14:paraId="4540FC31" w14:textId="77777777" w:rsidR="0097316A" w:rsidRPr="00E20B1D" w:rsidRDefault="0097316A" w:rsidP="0097316A">
            <w:pPr>
              <w:rPr>
                <w:rFonts w:ascii="Times New Roman" w:hAnsi="Times New Roman"/>
                <w:b/>
                <w:bCs/>
                <w:lang w:val="en-GB"/>
              </w:rPr>
            </w:pPr>
          </w:p>
          <w:p w14:paraId="6917BCBD" w14:textId="77777777" w:rsidR="0097316A" w:rsidRPr="00E20B1D" w:rsidRDefault="0097316A" w:rsidP="0097316A">
            <w:pPr>
              <w:rPr>
                <w:rFonts w:ascii="Times New Roman" w:hAnsi="Times New Roman"/>
                <w:b/>
                <w:bCs/>
                <w:lang w:val="en-GB"/>
              </w:rPr>
            </w:pPr>
          </w:p>
          <w:p w14:paraId="4EB08FCD" w14:textId="77777777" w:rsidR="0097316A" w:rsidRPr="00E20B1D" w:rsidRDefault="0097316A" w:rsidP="0097316A">
            <w:pPr>
              <w:rPr>
                <w:rFonts w:ascii="Times New Roman" w:hAnsi="Times New Roman"/>
                <w:b/>
                <w:bCs/>
                <w:lang w:val="en-GB"/>
              </w:rPr>
            </w:pPr>
          </w:p>
          <w:p w14:paraId="66898FF3" w14:textId="77777777" w:rsidR="0097316A" w:rsidRPr="00E20B1D" w:rsidRDefault="0097316A" w:rsidP="0097316A">
            <w:pPr>
              <w:rPr>
                <w:rFonts w:ascii="Times New Roman" w:hAnsi="Times New Roman"/>
                <w:b/>
                <w:bCs/>
                <w:lang w:val="en-GB"/>
              </w:rPr>
            </w:pPr>
          </w:p>
          <w:p w14:paraId="46644D5F" w14:textId="77777777" w:rsidR="0097316A" w:rsidRPr="00E20B1D" w:rsidRDefault="0097316A" w:rsidP="0097316A">
            <w:pPr>
              <w:rPr>
                <w:rFonts w:ascii="Times New Roman" w:hAnsi="Times New Roman"/>
                <w:b/>
                <w:bCs/>
                <w:lang w:val="en-GB"/>
              </w:rPr>
            </w:pPr>
          </w:p>
          <w:p w14:paraId="10F9052A" w14:textId="77777777" w:rsidR="0097316A" w:rsidRPr="00E20B1D" w:rsidRDefault="0097316A" w:rsidP="0097316A">
            <w:pPr>
              <w:rPr>
                <w:rFonts w:ascii="Times New Roman" w:hAnsi="Times New Roman"/>
                <w:b/>
                <w:bCs/>
                <w:lang w:val="en-GB"/>
              </w:rPr>
            </w:pPr>
          </w:p>
          <w:p w14:paraId="3C47D2F5" w14:textId="77777777" w:rsidR="0097316A" w:rsidRPr="00E20B1D" w:rsidRDefault="0097316A" w:rsidP="0097316A">
            <w:pPr>
              <w:rPr>
                <w:rFonts w:ascii="Times New Roman" w:hAnsi="Times New Roman"/>
                <w:b/>
                <w:bCs/>
                <w:lang w:val="en-GB" w:eastAsia="en-US"/>
              </w:rPr>
            </w:pPr>
          </w:p>
        </w:tc>
        <w:tc>
          <w:tcPr>
            <w:tcW w:w="1417" w:type="dxa"/>
          </w:tcPr>
          <w:p w14:paraId="2A74CB69"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rPr>
              <w:t xml:space="preserve">Level of evidence score: </w:t>
            </w:r>
            <w:r w:rsidRPr="00E20B1D">
              <w:rPr>
                <w:rFonts w:ascii="Times New Roman" w:hAnsi="Times New Roman"/>
                <w:lang w:val="en-GB" w:eastAsia="en-US"/>
              </w:rPr>
              <w:t>3</w:t>
            </w:r>
          </w:p>
          <w:p w14:paraId="5DAC3CC8" w14:textId="77777777" w:rsidR="0097316A" w:rsidRPr="00E20B1D" w:rsidRDefault="0097316A" w:rsidP="0097316A">
            <w:pPr>
              <w:widowControl w:val="0"/>
              <w:rPr>
                <w:rFonts w:ascii="Times New Roman" w:hAnsi="Times New Roman"/>
                <w:lang w:val="en-GB" w:eastAsia="en-US"/>
              </w:rPr>
            </w:pPr>
          </w:p>
          <w:p w14:paraId="33A4A2FE" w14:textId="77777777" w:rsidR="0097316A" w:rsidRPr="00E20B1D" w:rsidRDefault="0097316A" w:rsidP="0097316A">
            <w:pPr>
              <w:widowControl w:val="0"/>
              <w:rPr>
                <w:rFonts w:ascii="Times New Roman" w:hAnsi="Times New Roman"/>
                <w:lang w:val="en-GB" w:eastAsia="en-US"/>
              </w:rPr>
            </w:pPr>
          </w:p>
          <w:p w14:paraId="4E0DB80C" w14:textId="77777777" w:rsidR="0097316A" w:rsidRPr="00E20B1D" w:rsidRDefault="0097316A" w:rsidP="0097316A">
            <w:pPr>
              <w:widowControl w:val="0"/>
              <w:rPr>
                <w:rFonts w:ascii="Times New Roman" w:hAnsi="Times New Roman"/>
                <w:lang w:val="en-GB" w:eastAsia="en-US"/>
              </w:rPr>
            </w:pPr>
          </w:p>
          <w:p w14:paraId="7F5A9306" w14:textId="77777777" w:rsidR="0097316A" w:rsidRPr="00E20B1D" w:rsidRDefault="0097316A" w:rsidP="0097316A">
            <w:pPr>
              <w:widowControl w:val="0"/>
              <w:rPr>
                <w:rFonts w:ascii="Times New Roman" w:hAnsi="Times New Roman"/>
                <w:lang w:val="en-GB" w:eastAsia="en-US"/>
              </w:rPr>
            </w:pPr>
          </w:p>
          <w:p w14:paraId="50C7583F" w14:textId="77777777" w:rsidR="0097316A" w:rsidRPr="00E20B1D" w:rsidRDefault="0097316A" w:rsidP="0097316A">
            <w:pPr>
              <w:widowControl w:val="0"/>
              <w:rPr>
                <w:rFonts w:ascii="Times New Roman" w:hAnsi="Times New Roman"/>
                <w:lang w:val="en-GB" w:eastAsia="en-US"/>
              </w:rPr>
            </w:pPr>
          </w:p>
          <w:p w14:paraId="0A914786" w14:textId="77777777" w:rsidR="0097316A" w:rsidRPr="00E20B1D" w:rsidRDefault="0097316A" w:rsidP="0097316A">
            <w:pPr>
              <w:widowControl w:val="0"/>
              <w:rPr>
                <w:rFonts w:ascii="Times New Roman" w:hAnsi="Times New Roman"/>
                <w:lang w:val="en-GB" w:eastAsia="en-US"/>
              </w:rPr>
            </w:pPr>
          </w:p>
          <w:p w14:paraId="0271A2F8" w14:textId="77777777" w:rsidR="0097316A" w:rsidRPr="00E20B1D" w:rsidRDefault="0097316A" w:rsidP="0097316A">
            <w:pPr>
              <w:widowControl w:val="0"/>
              <w:rPr>
                <w:rFonts w:ascii="Times New Roman" w:hAnsi="Times New Roman"/>
                <w:lang w:val="en-GB" w:eastAsia="en-US"/>
              </w:rPr>
            </w:pPr>
          </w:p>
          <w:p w14:paraId="5C85BBEA" w14:textId="77777777" w:rsidR="0097316A" w:rsidRPr="00E20B1D" w:rsidRDefault="0097316A" w:rsidP="0097316A">
            <w:pPr>
              <w:widowControl w:val="0"/>
              <w:rPr>
                <w:rFonts w:ascii="Times New Roman" w:hAnsi="Times New Roman"/>
                <w:lang w:val="en-GB" w:eastAsia="en-US"/>
              </w:rPr>
            </w:pPr>
          </w:p>
          <w:p w14:paraId="1186E637" w14:textId="77777777" w:rsidR="0097316A" w:rsidRPr="00E20B1D" w:rsidRDefault="0097316A" w:rsidP="0097316A">
            <w:pPr>
              <w:widowControl w:val="0"/>
              <w:rPr>
                <w:rFonts w:ascii="Times New Roman" w:hAnsi="Times New Roman"/>
                <w:lang w:val="en-GB" w:eastAsia="en-US"/>
              </w:rPr>
            </w:pPr>
          </w:p>
          <w:p w14:paraId="7F3A8D2A" w14:textId="77777777" w:rsidR="0097316A" w:rsidRPr="00E20B1D" w:rsidRDefault="0097316A" w:rsidP="0097316A">
            <w:pPr>
              <w:widowControl w:val="0"/>
              <w:rPr>
                <w:rFonts w:ascii="Times New Roman" w:hAnsi="Times New Roman"/>
                <w:lang w:val="en-GB" w:eastAsia="en-US"/>
              </w:rPr>
            </w:pPr>
          </w:p>
          <w:p w14:paraId="04468583" w14:textId="77777777" w:rsidR="0097316A" w:rsidRPr="00E20B1D" w:rsidRDefault="0097316A" w:rsidP="0097316A">
            <w:pPr>
              <w:widowControl w:val="0"/>
              <w:rPr>
                <w:rFonts w:ascii="Times New Roman" w:hAnsi="Times New Roman"/>
                <w:lang w:val="en-GB" w:eastAsia="en-US"/>
              </w:rPr>
            </w:pPr>
          </w:p>
          <w:p w14:paraId="207CB2CE" w14:textId="77777777" w:rsidR="0097316A" w:rsidRDefault="0097316A" w:rsidP="0097316A">
            <w:pPr>
              <w:widowControl w:val="0"/>
              <w:rPr>
                <w:rFonts w:ascii="Times New Roman" w:hAnsi="Times New Roman"/>
                <w:lang w:val="en-GB" w:eastAsia="en-US"/>
              </w:rPr>
            </w:pPr>
          </w:p>
          <w:p w14:paraId="6AE455DC" w14:textId="77777777" w:rsidR="0097316A" w:rsidRDefault="0097316A" w:rsidP="0097316A">
            <w:pPr>
              <w:widowControl w:val="0"/>
              <w:rPr>
                <w:rFonts w:ascii="Times New Roman" w:hAnsi="Times New Roman"/>
                <w:lang w:val="en-GB" w:eastAsia="en-US"/>
              </w:rPr>
            </w:pPr>
          </w:p>
          <w:p w14:paraId="54BECEA2" w14:textId="77777777" w:rsidR="0097316A" w:rsidRDefault="0097316A" w:rsidP="0097316A">
            <w:pPr>
              <w:widowControl w:val="0"/>
              <w:rPr>
                <w:rFonts w:ascii="Times New Roman" w:hAnsi="Times New Roman"/>
                <w:lang w:val="en-GB" w:eastAsia="en-US"/>
              </w:rPr>
            </w:pPr>
          </w:p>
          <w:p w14:paraId="370A047A" w14:textId="77777777" w:rsidR="0097316A" w:rsidRDefault="0097316A" w:rsidP="0097316A">
            <w:pPr>
              <w:widowControl w:val="0"/>
              <w:rPr>
                <w:rFonts w:ascii="Times New Roman" w:hAnsi="Times New Roman"/>
                <w:lang w:val="en-GB" w:eastAsia="en-US"/>
              </w:rPr>
            </w:pPr>
          </w:p>
          <w:p w14:paraId="165A9E2E" w14:textId="77777777" w:rsidR="0097316A" w:rsidRDefault="0097316A" w:rsidP="0097316A">
            <w:pPr>
              <w:widowControl w:val="0"/>
              <w:rPr>
                <w:rFonts w:ascii="Times New Roman" w:hAnsi="Times New Roman"/>
                <w:lang w:val="en-GB" w:eastAsia="en-US"/>
              </w:rPr>
            </w:pPr>
          </w:p>
          <w:p w14:paraId="2D7306BB" w14:textId="77777777" w:rsidR="0097316A" w:rsidRDefault="0097316A" w:rsidP="0097316A">
            <w:pPr>
              <w:widowControl w:val="0"/>
              <w:rPr>
                <w:rFonts w:ascii="Times New Roman" w:hAnsi="Times New Roman"/>
                <w:lang w:val="en-GB" w:eastAsia="en-US"/>
              </w:rPr>
            </w:pPr>
          </w:p>
          <w:p w14:paraId="30D5FA5E" w14:textId="77777777" w:rsidR="0097316A" w:rsidRDefault="0097316A" w:rsidP="0097316A">
            <w:pPr>
              <w:widowControl w:val="0"/>
              <w:rPr>
                <w:rFonts w:ascii="Times New Roman" w:hAnsi="Times New Roman"/>
                <w:lang w:val="en-GB" w:eastAsia="en-US"/>
              </w:rPr>
            </w:pPr>
          </w:p>
          <w:p w14:paraId="1BF2B819" w14:textId="77777777" w:rsidR="0097316A" w:rsidRDefault="0097316A" w:rsidP="0097316A">
            <w:pPr>
              <w:widowControl w:val="0"/>
              <w:rPr>
                <w:rFonts w:ascii="Times New Roman" w:hAnsi="Times New Roman"/>
                <w:lang w:val="en-GB" w:eastAsia="en-US"/>
              </w:rPr>
            </w:pPr>
          </w:p>
          <w:p w14:paraId="498D69A7" w14:textId="77777777" w:rsidR="0097316A" w:rsidRDefault="0097316A" w:rsidP="0097316A">
            <w:pPr>
              <w:widowControl w:val="0"/>
              <w:rPr>
                <w:rFonts w:ascii="Times New Roman" w:hAnsi="Times New Roman"/>
                <w:lang w:val="en-GB" w:eastAsia="en-US"/>
              </w:rPr>
            </w:pPr>
          </w:p>
          <w:p w14:paraId="511B0BF3" w14:textId="77777777" w:rsidR="0097316A" w:rsidRPr="00E20B1D" w:rsidRDefault="0097316A" w:rsidP="0097316A">
            <w:pPr>
              <w:widowControl w:val="0"/>
              <w:rPr>
                <w:rFonts w:ascii="Times New Roman" w:hAnsi="Times New Roman"/>
                <w:lang w:val="en-GB" w:eastAsia="en-US"/>
              </w:rPr>
            </w:pPr>
          </w:p>
          <w:p w14:paraId="15A652C7" w14:textId="77777777" w:rsidR="0097316A" w:rsidRPr="00E20B1D" w:rsidRDefault="0097316A" w:rsidP="0097316A">
            <w:pPr>
              <w:widowControl w:val="0"/>
              <w:rPr>
                <w:rFonts w:ascii="Times New Roman" w:hAnsi="Times New Roman"/>
                <w:lang w:val="en-GB" w:eastAsia="en-US"/>
              </w:rPr>
            </w:pPr>
          </w:p>
          <w:p w14:paraId="28C26C8B" w14:textId="77777777" w:rsidR="0097316A" w:rsidRPr="00E20B1D" w:rsidRDefault="0097316A" w:rsidP="0097316A">
            <w:pPr>
              <w:widowControl w:val="0"/>
              <w:rPr>
                <w:rFonts w:ascii="Times New Roman" w:hAnsi="Times New Roman"/>
                <w:lang w:val="en-GB" w:eastAsia="en-US"/>
              </w:rPr>
            </w:pPr>
          </w:p>
          <w:p w14:paraId="45CAD894" w14:textId="77777777" w:rsidR="0097316A" w:rsidRPr="00E20B1D" w:rsidRDefault="0097316A" w:rsidP="0097316A">
            <w:pPr>
              <w:widowControl w:val="0"/>
              <w:rPr>
                <w:rFonts w:ascii="Times New Roman" w:hAnsi="Times New Roman"/>
                <w:lang w:val="en-GB" w:eastAsia="en-US"/>
              </w:rPr>
            </w:pPr>
          </w:p>
          <w:p w14:paraId="11E3759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PM: </w:t>
            </w:r>
            <w:r>
              <w:rPr>
                <w:rFonts w:ascii="Times New Roman" w:hAnsi="Times New Roman"/>
                <w:lang w:val="en-GB"/>
              </w:rPr>
              <w:t xml:space="preserve">Clinical Relevance Score </w:t>
            </w:r>
            <w:r w:rsidRPr="00E20B1D">
              <w:rPr>
                <w:rFonts w:ascii="Times New Roman" w:hAnsi="Times New Roman"/>
                <w:lang w:val="en-GB" w:eastAsia="en-US"/>
              </w:rPr>
              <w:t>A</w:t>
            </w:r>
          </w:p>
          <w:p w14:paraId="5E22004F"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IM: </w:t>
            </w:r>
            <w:r>
              <w:rPr>
                <w:rFonts w:ascii="Times New Roman" w:hAnsi="Times New Roman"/>
                <w:lang w:val="en-GB"/>
              </w:rPr>
              <w:t xml:space="preserve">Clinical Relevance Score </w:t>
            </w:r>
            <w:r w:rsidRPr="00E20B1D">
              <w:rPr>
                <w:rFonts w:ascii="Times New Roman" w:hAnsi="Times New Roman"/>
                <w:lang w:val="en-GB" w:eastAsia="en-US"/>
              </w:rPr>
              <w:t>A</w:t>
            </w:r>
          </w:p>
          <w:p w14:paraId="5972BF3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UM: </w:t>
            </w:r>
            <w:r>
              <w:rPr>
                <w:rFonts w:ascii="Times New Roman" w:hAnsi="Times New Roman"/>
                <w:lang w:val="en-GB"/>
              </w:rPr>
              <w:t xml:space="preserve">Clinical Relevance Score </w:t>
            </w:r>
            <w:r w:rsidRPr="00E20B1D">
              <w:rPr>
                <w:rFonts w:ascii="Times New Roman" w:hAnsi="Times New Roman"/>
                <w:lang w:val="en-GB" w:eastAsia="en-US"/>
              </w:rPr>
              <w:t>A</w:t>
            </w:r>
          </w:p>
        </w:tc>
        <w:tc>
          <w:tcPr>
            <w:tcW w:w="8222" w:type="dxa"/>
          </w:tcPr>
          <w:p w14:paraId="221ED675"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128 patients were treated with aripiprazole. Therapeutic drug monitoring was routi</w:t>
            </w:r>
            <w:r>
              <w:rPr>
                <w:rFonts w:ascii="Times New Roman" w:hAnsi="Times New Roman"/>
                <w:lang w:val="en-GB" w:eastAsia="en-US"/>
              </w:rPr>
              <w:t>nely done. Trough plasma concen</w:t>
            </w:r>
            <w:r w:rsidRPr="00E20B1D">
              <w:rPr>
                <w:rFonts w:ascii="Times New Roman" w:hAnsi="Times New Roman"/>
                <w:lang w:val="en-GB" w:eastAsia="en-US"/>
              </w:rPr>
              <w:t xml:space="preserve">trations were determined in steady state (12 to 16 hours after dosing). For each patient, the first measured serum level and the immediate preceding daily dose were used for calculating dose-corrected plasma concentrations. </w:t>
            </w:r>
          </w:p>
          <w:p w14:paraId="14161DCC"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Relevant co-medication was not excluded. None of the patients used CYP3A4 inhibitors. The effect of CYP3A4 inducers on dose-corrected</w:t>
            </w:r>
            <w:r>
              <w:rPr>
                <w:rFonts w:ascii="Times New Roman" w:hAnsi="Times New Roman"/>
                <w:lang w:val="en-GB" w:eastAsia="en-US"/>
              </w:rPr>
              <w:t xml:space="preserve"> concentrations was not signifi</w:t>
            </w:r>
            <w:r w:rsidRPr="00E20B1D">
              <w:rPr>
                <w:rFonts w:ascii="Times New Roman" w:hAnsi="Times New Roman"/>
                <w:lang w:val="en-GB" w:eastAsia="en-US"/>
              </w:rPr>
              <w:t xml:space="preserve">cant in multiple regression analysis. </w:t>
            </w:r>
          </w:p>
          <w:p w14:paraId="2F81E60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Parameters included in multiple regression analysis were sex, age, dose, </w:t>
            </w:r>
            <w:r w:rsidRPr="00620DDC">
              <w:rPr>
                <w:rFonts w:ascii="Times New Roman" w:hAnsi="Times New Roman"/>
                <w:lang w:val="en-GB" w:eastAsia="en-US"/>
              </w:rPr>
              <w:t>CYP2D6</w:t>
            </w:r>
            <w:r w:rsidRPr="00E20B1D">
              <w:rPr>
                <w:rFonts w:ascii="Times New Roman" w:hAnsi="Times New Roman"/>
                <w:lang w:val="en-GB" w:eastAsia="en-US"/>
              </w:rPr>
              <w:t xml:space="preserve"> phenotype, </w:t>
            </w:r>
            <w:r w:rsidRPr="00CC0E28">
              <w:rPr>
                <w:rFonts w:ascii="Times New Roman" w:hAnsi="Times New Roman"/>
                <w:i/>
                <w:lang w:val="en-GB" w:eastAsia="en-US"/>
              </w:rPr>
              <w:t>CYP3A4</w:t>
            </w:r>
            <w:r w:rsidRPr="00E20B1D">
              <w:rPr>
                <w:rFonts w:ascii="Times New Roman" w:hAnsi="Times New Roman"/>
                <w:lang w:val="en-GB" w:eastAsia="en-US"/>
              </w:rPr>
              <w:t>*22 genotype and use of CYP3A4 inducers.</w:t>
            </w:r>
          </w:p>
          <w:p w14:paraId="2562D9B0" w14:textId="77777777" w:rsidR="0097316A" w:rsidRPr="00E20B1D" w:rsidRDefault="0097316A" w:rsidP="0097316A">
            <w:pPr>
              <w:widowControl w:val="0"/>
              <w:rPr>
                <w:rFonts w:ascii="Times New Roman" w:hAnsi="Times New Roman"/>
                <w:lang w:val="en-GB" w:eastAsia="en-US"/>
              </w:rPr>
            </w:pPr>
          </w:p>
          <w:p w14:paraId="5C45F66C"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Genotyping:</w:t>
            </w:r>
          </w:p>
          <w:p w14:paraId="030B8400"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 xml:space="preserve">- 69x NM </w:t>
            </w:r>
          </w:p>
          <w:p w14:paraId="6BD3A3A7"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 xml:space="preserve">- 44x IM  </w:t>
            </w:r>
          </w:p>
          <w:p w14:paraId="313A2B97"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 xml:space="preserve">- 13x PM </w:t>
            </w:r>
          </w:p>
          <w:p w14:paraId="1FA71C3F"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 xml:space="preserve">- 2x UM </w:t>
            </w:r>
          </w:p>
          <w:p w14:paraId="68F34EF0" w14:textId="77777777" w:rsidR="0097316A" w:rsidRPr="00E20B1D" w:rsidRDefault="0097316A" w:rsidP="0097316A">
            <w:pPr>
              <w:widowControl w:val="0"/>
              <w:rPr>
                <w:rFonts w:ascii="Times New Roman" w:hAnsi="Times New Roman"/>
                <w:lang w:eastAsia="en-US"/>
              </w:rPr>
            </w:pPr>
          </w:p>
          <w:p w14:paraId="592833E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1607"/>
              <w:gridCol w:w="1701"/>
              <w:gridCol w:w="1843"/>
              <w:gridCol w:w="1417"/>
            </w:tblGrid>
            <w:tr w:rsidR="0097316A" w:rsidRPr="00E20B1D" w14:paraId="53B38190"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765C72F8" w14:textId="77777777" w:rsidR="0097316A" w:rsidRPr="00E20B1D" w:rsidRDefault="0097316A" w:rsidP="0097316A">
                  <w:pPr>
                    <w:widowControl w:val="0"/>
                    <w:rPr>
                      <w:rFonts w:ascii="Times New Roman" w:hAnsi="Times New Roman"/>
                    </w:rPr>
                  </w:pPr>
                  <w:r w:rsidRPr="00E20B1D">
                    <w:rPr>
                      <w:rFonts w:ascii="Times New Roman" w:hAnsi="Times New Roman"/>
                    </w:rPr>
                    <w:t>Results versus NM:</w:t>
                  </w:r>
                </w:p>
              </w:tc>
            </w:tr>
            <w:tr w:rsidR="0097316A" w:rsidRPr="00E20B1D" w14:paraId="7278DFF5" w14:textId="77777777" w:rsidTr="0097316A">
              <w:tc>
                <w:tcPr>
                  <w:tcW w:w="1444" w:type="dxa"/>
                  <w:tcBorders>
                    <w:top w:val="single" w:sz="4" w:space="0" w:color="auto"/>
                    <w:left w:val="single" w:sz="4" w:space="0" w:color="auto"/>
                    <w:bottom w:val="single" w:sz="4" w:space="0" w:color="auto"/>
                    <w:right w:val="single" w:sz="4" w:space="0" w:color="auto"/>
                  </w:tcBorders>
                </w:tcPr>
                <w:p w14:paraId="287E59B0" w14:textId="77777777" w:rsidR="0097316A" w:rsidRPr="00E20B1D" w:rsidRDefault="0097316A" w:rsidP="0097316A">
                  <w:pPr>
                    <w:widowControl w:val="0"/>
                    <w:rPr>
                      <w:rFonts w:ascii="Times New Roman" w:hAnsi="Times New Roman"/>
                    </w:rPr>
                  </w:pPr>
                </w:p>
              </w:tc>
              <w:tc>
                <w:tcPr>
                  <w:tcW w:w="1607" w:type="dxa"/>
                  <w:tcBorders>
                    <w:top w:val="single" w:sz="4" w:space="0" w:color="auto"/>
                    <w:left w:val="single" w:sz="4" w:space="0" w:color="auto"/>
                    <w:bottom w:val="single" w:sz="4" w:space="0" w:color="auto"/>
                    <w:right w:val="single" w:sz="4" w:space="0" w:color="auto"/>
                  </w:tcBorders>
                </w:tcPr>
                <w:p w14:paraId="12438FC1" w14:textId="77777777" w:rsidR="0097316A" w:rsidRPr="00E20B1D" w:rsidRDefault="0097316A" w:rsidP="0097316A">
                  <w:pPr>
                    <w:widowControl w:val="0"/>
                    <w:rPr>
                      <w:rFonts w:ascii="Times New Roman" w:hAnsi="Times New Roman"/>
                    </w:rPr>
                  </w:pPr>
                  <w:r w:rsidRPr="00E20B1D">
                    <w:rPr>
                      <w:rFonts w:ascii="Times New Roman" w:hAnsi="Times New Roman"/>
                    </w:rPr>
                    <w:t>PM</w:t>
                  </w:r>
                </w:p>
              </w:tc>
              <w:tc>
                <w:tcPr>
                  <w:tcW w:w="1701" w:type="dxa"/>
                  <w:tcBorders>
                    <w:top w:val="single" w:sz="4" w:space="0" w:color="auto"/>
                    <w:left w:val="single" w:sz="4" w:space="0" w:color="auto"/>
                    <w:bottom w:val="single" w:sz="4" w:space="0" w:color="auto"/>
                    <w:right w:val="single" w:sz="4" w:space="0" w:color="auto"/>
                  </w:tcBorders>
                </w:tcPr>
                <w:p w14:paraId="44EE9849" w14:textId="77777777" w:rsidR="0097316A" w:rsidRPr="00E20B1D" w:rsidRDefault="0097316A" w:rsidP="0097316A">
                  <w:pPr>
                    <w:widowControl w:val="0"/>
                    <w:rPr>
                      <w:rFonts w:ascii="Times New Roman" w:hAnsi="Times New Roman"/>
                    </w:rPr>
                  </w:pPr>
                  <w:r w:rsidRPr="00E20B1D">
                    <w:rPr>
                      <w:rFonts w:ascii="Times New Roman" w:hAnsi="Times New Roman"/>
                    </w:rPr>
                    <w:t xml:space="preserve">IM </w:t>
                  </w:r>
                </w:p>
              </w:tc>
              <w:tc>
                <w:tcPr>
                  <w:tcW w:w="1843" w:type="dxa"/>
                  <w:tcBorders>
                    <w:top w:val="single" w:sz="4" w:space="0" w:color="auto"/>
                    <w:left w:val="single" w:sz="4" w:space="0" w:color="auto"/>
                    <w:bottom w:val="single" w:sz="4" w:space="0" w:color="auto"/>
                    <w:right w:val="single" w:sz="4" w:space="0" w:color="auto"/>
                  </w:tcBorders>
                </w:tcPr>
                <w:p w14:paraId="1054F2B4" w14:textId="77777777" w:rsidR="0097316A" w:rsidRPr="00E20B1D" w:rsidRDefault="0097316A" w:rsidP="0097316A">
                  <w:pPr>
                    <w:widowControl w:val="0"/>
                    <w:rPr>
                      <w:rFonts w:ascii="Times New Roman" w:hAnsi="Times New Roman"/>
                    </w:rPr>
                  </w:pPr>
                  <w:r w:rsidRPr="00E20B1D">
                    <w:rPr>
                      <w:rFonts w:ascii="Times New Roman" w:hAnsi="Times New Roman"/>
                    </w:rPr>
                    <w:t>UM</w:t>
                  </w:r>
                </w:p>
              </w:tc>
              <w:tc>
                <w:tcPr>
                  <w:tcW w:w="1417" w:type="dxa"/>
                  <w:tcBorders>
                    <w:top w:val="single" w:sz="4" w:space="0" w:color="auto"/>
                    <w:left w:val="single" w:sz="4" w:space="0" w:color="auto"/>
                    <w:bottom w:val="single" w:sz="4" w:space="0" w:color="auto"/>
                    <w:right w:val="single" w:sz="4" w:space="0" w:color="auto"/>
                  </w:tcBorders>
                </w:tcPr>
                <w:p w14:paraId="25EF9020" w14:textId="77777777" w:rsidR="0097316A" w:rsidRPr="00E20B1D" w:rsidRDefault="0097316A" w:rsidP="0097316A">
                  <w:pPr>
                    <w:widowControl w:val="0"/>
                    <w:rPr>
                      <w:rFonts w:ascii="Times New Roman" w:hAnsi="Times New Roman"/>
                    </w:rPr>
                  </w:pPr>
                  <w:r w:rsidRPr="00E20B1D">
                    <w:rPr>
                      <w:rFonts w:ascii="Times New Roman" w:hAnsi="Times New Roman"/>
                    </w:rPr>
                    <w:t>value for NM</w:t>
                  </w:r>
                </w:p>
              </w:tc>
            </w:tr>
            <w:tr w:rsidR="0097316A" w:rsidRPr="00E20B1D" w14:paraId="06441BE9" w14:textId="77777777" w:rsidTr="0097316A">
              <w:tc>
                <w:tcPr>
                  <w:tcW w:w="1444" w:type="dxa"/>
                  <w:vMerge w:val="restart"/>
                  <w:tcBorders>
                    <w:top w:val="single" w:sz="4" w:space="0" w:color="auto"/>
                    <w:left w:val="single" w:sz="4" w:space="0" w:color="auto"/>
                    <w:right w:val="single" w:sz="4" w:space="0" w:color="auto"/>
                  </w:tcBorders>
                </w:tcPr>
                <w:p w14:paraId="2234AD05"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median dose-corrected C</w:t>
                  </w:r>
                  <w:r w:rsidRPr="00E20B1D">
                    <w:rPr>
                      <w:rFonts w:ascii="Times New Roman" w:hAnsi="Times New Roman"/>
                      <w:vertAlign w:val="subscript"/>
                      <w:lang w:val="en-GB"/>
                    </w:rPr>
                    <w:t xml:space="preserve">ss </w:t>
                  </w:r>
                  <w:r w:rsidRPr="00E20B1D">
                    <w:rPr>
                      <w:rFonts w:ascii="Times New Roman" w:hAnsi="Times New Roman"/>
                      <w:lang w:val="en-GB"/>
                    </w:rPr>
                    <w:t xml:space="preserve">aripiprazole + dehydroaripi-prazole </w:t>
                  </w:r>
                </w:p>
              </w:tc>
              <w:tc>
                <w:tcPr>
                  <w:tcW w:w="1607" w:type="dxa"/>
                  <w:tcBorders>
                    <w:top w:val="single" w:sz="4" w:space="0" w:color="auto"/>
                    <w:left w:val="single" w:sz="4" w:space="0" w:color="auto"/>
                    <w:bottom w:val="single" w:sz="4" w:space="0" w:color="auto"/>
                    <w:right w:val="single" w:sz="4" w:space="0" w:color="auto"/>
                  </w:tcBorders>
                </w:tcPr>
                <w:p w14:paraId="59DE6BC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1.30 (S)</w:t>
                  </w:r>
                </w:p>
              </w:tc>
              <w:tc>
                <w:tcPr>
                  <w:tcW w:w="1701" w:type="dxa"/>
                  <w:tcBorders>
                    <w:top w:val="single" w:sz="4" w:space="0" w:color="auto"/>
                    <w:left w:val="single" w:sz="4" w:space="0" w:color="auto"/>
                    <w:bottom w:val="single" w:sz="4" w:space="0" w:color="auto"/>
                    <w:right w:val="single" w:sz="4" w:space="0" w:color="auto"/>
                  </w:tcBorders>
                </w:tcPr>
                <w:p w14:paraId="44D8F49A"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0.89 (NS)</w:t>
                  </w:r>
                </w:p>
              </w:tc>
              <w:tc>
                <w:tcPr>
                  <w:tcW w:w="1843" w:type="dxa"/>
                  <w:tcBorders>
                    <w:top w:val="single" w:sz="4" w:space="0" w:color="auto"/>
                    <w:left w:val="single" w:sz="4" w:space="0" w:color="auto"/>
                    <w:bottom w:val="single" w:sz="4" w:space="0" w:color="auto"/>
                    <w:right w:val="single" w:sz="4" w:space="0" w:color="auto"/>
                  </w:tcBorders>
                </w:tcPr>
                <w:p w14:paraId="522C8CD7"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0.87 (NS) </w:t>
                  </w:r>
                </w:p>
              </w:tc>
              <w:tc>
                <w:tcPr>
                  <w:tcW w:w="1417" w:type="dxa"/>
                  <w:vMerge w:val="restart"/>
                  <w:tcBorders>
                    <w:top w:val="single" w:sz="4" w:space="0" w:color="auto"/>
                    <w:left w:val="single" w:sz="4" w:space="0" w:color="auto"/>
                    <w:right w:val="single" w:sz="4" w:space="0" w:color="auto"/>
                  </w:tcBorders>
                </w:tcPr>
                <w:p w14:paraId="1223E63B"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14.7 </w:t>
                  </w:r>
                  <w:r w:rsidRPr="00E20B1D">
                    <w:rPr>
                      <w:rFonts w:ascii="Times New Roman" w:hAnsi="Times New Roman"/>
                      <w:lang w:val="en-GB"/>
                    </w:rPr>
                    <w:t>ng/ml.mg</w:t>
                  </w:r>
                </w:p>
              </w:tc>
            </w:tr>
            <w:tr w:rsidR="0097316A" w:rsidRPr="00304242" w14:paraId="16B6EA8E" w14:textId="77777777" w:rsidTr="0097316A">
              <w:tc>
                <w:tcPr>
                  <w:tcW w:w="1444" w:type="dxa"/>
                  <w:vMerge/>
                  <w:tcBorders>
                    <w:left w:val="single" w:sz="4" w:space="0" w:color="auto"/>
                    <w:right w:val="single" w:sz="4" w:space="0" w:color="auto"/>
                  </w:tcBorders>
                </w:tcPr>
                <w:p w14:paraId="7DEF6F24" w14:textId="77777777" w:rsidR="0097316A" w:rsidRPr="00E20B1D"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6587AC71"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Multiple regression analysis showed that </w:t>
                  </w:r>
                  <w:r w:rsidRPr="00CC0E28">
                    <w:rPr>
                      <w:rFonts w:ascii="Times New Roman" w:hAnsi="Times New Roman"/>
                      <w:i/>
                      <w:lang w:val="en-GB"/>
                    </w:rPr>
                    <w:t>CYP2D6</w:t>
                  </w:r>
                  <w:r w:rsidRPr="00E20B1D">
                    <w:rPr>
                      <w:rFonts w:ascii="Times New Roman" w:hAnsi="Times New Roman"/>
                      <w:lang w:val="en-GB"/>
                    </w:rPr>
                    <w:t xml:space="preserve"> did not explain part of the variation (NS).</w:t>
                  </w:r>
                </w:p>
              </w:tc>
              <w:tc>
                <w:tcPr>
                  <w:tcW w:w="1417" w:type="dxa"/>
                  <w:vMerge/>
                  <w:tcBorders>
                    <w:left w:val="single" w:sz="4" w:space="0" w:color="auto"/>
                    <w:bottom w:val="single" w:sz="4" w:space="0" w:color="auto"/>
                    <w:right w:val="single" w:sz="4" w:space="0" w:color="auto"/>
                  </w:tcBorders>
                </w:tcPr>
                <w:p w14:paraId="20EF4857" w14:textId="77777777" w:rsidR="0097316A" w:rsidRPr="00E20B1D" w:rsidRDefault="0097316A" w:rsidP="0097316A">
                  <w:pPr>
                    <w:widowControl w:val="0"/>
                    <w:rPr>
                      <w:rFonts w:ascii="Times New Roman" w:hAnsi="Times New Roman"/>
                      <w:lang w:val="en-GB"/>
                    </w:rPr>
                  </w:pPr>
                </w:p>
              </w:tc>
            </w:tr>
            <w:tr w:rsidR="0097316A" w:rsidRPr="00304242" w14:paraId="67C9FBD0" w14:textId="77777777" w:rsidTr="0097316A">
              <w:tc>
                <w:tcPr>
                  <w:tcW w:w="1444" w:type="dxa"/>
                  <w:vMerge/>
                  <w:tcBorders>
                    <w:left w:val="single" w:sz="4" w:space="0" w:color="auto"/>
                    <w:bottom w:val="single" w:sz="4" w:space="0" w:color="auto"/>
                    <w:right w:val="single" w:sz="4" w:space="0" w:color="auto"/>
                  </w:tcBorders>
                </w:tcPr>
                <w:p w14:paraId="0250FEDD" w14:textId="77777777" w:rsidR="0097316A" w:rsidRPr="00E20B1D" w:rsidRDefault="0097316A" w:rsidP="0097316A">
                  <w:pPr>
                    <w:widowControl w:val="0"/>
                    <w:rPr>
                      <w:rFonts w:ascii="Times New Roman" w:hAnsi="Times New Roman"/>
                      <w:lang w:val="en-GB"/>
                    </w:rPr>
                  </w:pPr>
                </w:p>
              </w:tc>
              <w:tc>
                <w:tcPr>
                  <w:tcW w:w="6568" w:type="dxa"/>
                  <w:gridSpan w:val="4"/>
                  <w:tcBorders>
                    <w:top w:val="single" w:sz="4" w:space="0" w:color="auto"/>
                    <w:left w:val="single" w:sz="4" w:space="0" w:color="auto"/>
                    <w:bottom w:val="single" w:sz="4" w:space="0" w:color="auto"/>
                    <w:right w:val="single" w:sz="4" w:space="0" w:color="auto"/>
                  </w:tcBorders>
                </w:tcPr>
                <w:p w14:paraId="784E1D61"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The ratio between the highest and lowest dose-corrected C</w:t>
                  </w:r>
                  <w:r w:rsidRPr="00E20B1D">
                    <w:rPr>
                      <w:rFonts w:ascii="Times New Roman" w:hAnsi="Times New Roman"/>
                      <w:vertAlign w:val="subscript"/>
                      <w:lang w:val="en-GB"/>
                    </w:rPr>
                    <w:t>ss</w:t>
                  </w:r>
                  <w:r w:rsidRPr="00E20B1D">
                    <w:rPr>
                      <w:rFonts w:ascii="Times New Roman" w:hAnsi="Times New Roman"/>
                      <w:lang w:val="en-GB"/>
                    </w:rPr>
                    <w:t xml:space="preserve"> was 16.8 for NM and 3.18 for PM, indicating a higher variability within one phenotype than between phenotypes.</w:t>
                  </w:r>
                  <w:r w:rsidRPr="00E20B1D">
                    <w:rPr>
                      <w:rFonts w:ascii="Times New Roman" w:hAnsi="Times New Roman"/>
                      <w:lang w:val="en-GB"/>
                    </w:rPr>
                    <w:br/>
                    <w:t>The multiple regression analysis did not identify any parameters contributing to this high variability.</w:t>
                  </w:r>
                </w:p>
              </w:tc>
            </w:tr>
            <w:tr w:rsidR="0097316A" w:rsidRPr="00E20B1D" w14:paraId="3E6732FD" w14:textId="77777777" w:rsidTr="0097316A">
              <w:tc>
                <w:tcPr>
                  <w:tcW w:w="1444" w:type="dxa"/>
                  <w:vMerge w:val="restart"/>
                  <w:tcBorders>
                    <w:top w:val="single" w:sz="4" w:space="0" w:color="auto"/>
                    <w:left w:val="single" w:sz="4" w:space="0" w:color="auto"/>
                    <w:right w:val="single" w:sz="4" w:space="0" w:color="auto"/>
                  </w:tcBorders>
                </w:tcPr>
                <w:p w14:paraId="4ACE48C8"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median dose-corrected C</w:t>
                  </w:r>
                  <w:r w:rsidRPr="00E20B1D">
                    <w:rPr>
                      <w:rFonts w:ascii="Times New Roman" w:hAnsi="Times New Roman"/>
                      <w:vertAlign w:val="subscript"/>
                      <w:lang w:val="en-GB"/>
                    </w:rPr>
                    <w:t xml:space="preserve">ss </w:t>
                  </w:r>
                  <w:r w:rsidRPr="00E20B1D">
                    <w:rPr>
                      <w:rFonts w:ascii="Times New Roman" w:hAnsi="Times New Roman"/>
                      <w:lang w:val="en-GB"/>
                    </w:rPr>
                    <w:t xml:space="preserve">aripiprazole </w:t>
                  </w:r>
                </w:p>
              </w:tc>
              <w:tc>
                <w:tcPr>
                  <w:tcW w:w="1607" w:type="dxa"/>
                  <w:tcBorders>
                    <w:top w:val="single" w:sz="4" w:space="0" w:color="auto"/>
                    <w:left w:val="single" w:sz="4" w:space="0" w:color="auto"/>
                    <w:bottom w:val="single" w:sz="4" w:space="0" w:color="auto"/>
                    <w:right w:val="single" w:sz="4" w:space="0" w:color="auto"/>
                  </w:tcBorders>
                </w:tcPr>
                <w:p w14:paraId="66CB01E9"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1.56 (S)</w:t>
                  </w:r>
                </w:p>
              </w:tc>
              <w:tc>
                <w:tcPr>
                  <w:tcW w:w="1701" w:type="dxa"/>
                  <w:tcBorders>
                    <w:top w:val="single" w:sz="4" w:space="0" w:color="auto"/>
                    <w:left w:val="single" w:sz="4" w:space="0" w:color="auto"/>
                    <w:bottom w:val="single" w:sz="4" w:space="0" w:color="auto"/>
                    <w:right w:val="single" w:sz="4" w:space="0" w:color="auto"/>
                  </w:tcBorders>
                </w:tcPr>
                <w:p w14:paraId="15153F02"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1.04 (NS)</w:t>
                  </w:r>
                </w:p>
              </w:tc>
              <w:tc>
                <w:tcPr>
                  <w:tcW w:w="1843" w:type="dxa"/>
                  <w:tcBorders>
                    <w:top w:val="single" w:sz="4" w:space="0" w:color="auto"/>
                    <w:left w:val="single" w:sz="4" w:space="0" w:color="auto"/>
                    <w:bottom w:val="single" w:sz="4" w:space="0" w:color="auto"/>
                    <w:right w:val="single" w:sz="4" w:space="0" w:color="auto"/>
                  </w:tcBorders>
                </w:tcPr>
                <w:p w14:paraId="6B1EF0C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0.89 (NS) </w:t>
                  </w:r>
                </w:p>
              </w:tc>
              <w:tc>
                <w:tcPr>
                  <w:tcW w:w="1417" w:type="dxa"/>
                  <w:vMerge w:val="restart"/>
                  <w:tcBorders>
                    <w:top w:val="single" w:sz="4" w:space="0" w:color="auto"/>
                    <w:left w:val="single" w:sz="4" w:space="0" w:color="auto"/>
                    <w:right w:val="single" w:sz="4" w:space="0" w:color="auto"/>
                  </w:tcBorders>
                </w:tcPr>
                <w:p w14:paraId="1D075C28"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10.3 </w:t>
                  </w:r>
                  <w:r w:rsidRPr="00E20B1D">
                    <w:rPr>
                      <w:rFonts w:ascii="Times New Roman" w:hAnsi="Times New Roman"/>
                      <w:lang w:val="en-GB"/>
                    </w:rPr>
                    <w:t>ng/ml.mg</w:t>
                  </w:r>
                </w:p>
              </w:tc>
            </w:tr>
            <w:tr w:rsidR="0097316A" w:rsidRPr="00304242" w14:paraId="40C22BA7" w14:textId="77777777" w:rsidTr="0097316A">
              <w:tc>
                <w:tcPr>
                  <w:tcW w:w="1444" w:type="dxa"/>
                  <w:vMerge/>
                  <w:tcBorders>
                    <w:left w:val="single" w:sz="4" w:space="0" w:color="auto"/>
                    <w:right w:val="single" w:sz="4" w:space="0" w:color="auto"/>
                  </w:tcBorders>
                </w:tcPr>
                <w:p w14:paraId="181BE031" w14:textId="77777777" w:rsidR="0097316A" w:rsidRPr="00E20B1D" w:rsidDel="00F56AFA"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007467D6"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Multiple regression analysis showed that </w:t>
                  </w:r>
                  <w:r w:rsidRPr="00CC0E28">
                    <w:rPr>
                      <w:rFonts w:ascii="Times New Roman" w:hAnsi="Times New Roman"/>
                      <w:i/>
                      <w:lang w:val="en-GB"/>
                    </w:rPr>
                    <w:t>CYP2D6</w:t>
                  </w:r>
                  <w:r w:rsidRPr="00E20B1D">
                    <w:rPr>
                      <w:rFonts w:ascii="Times New Roman" w:hAnsi="Times New Roman"/>
                      <w:lang w:val="en-GB"/>
                    </w:rPr>
                    <w:t xml:space="preserve"> explained 4% of the variation (S).</w:t>
                  </w:r>
                </w:p>
              </w:tc>
              <w:tc>
                <w:tcPr>
                  <w:tcW w:w="1417" w:type="dxa"/>
                  <w:vMerge/>
                  <w:tcBorders>
                    <w:left w:val="single" w:sz="4" w:space="0" w:color="auto"/>
                    <w:right w:val="single" w:sz="4" w:space="0" w:color="auto"/>
                  </w:tcBorders>
                </w:tcPr>
                <w:p w14:paraId="0CC01A6B" w14:textId="77777777" w:rsidR="0097316A" w:rsidRPr="00E20B1D" w:rsidRDefault="0097316A" w:rsidP="0097316A">
                  <w:pPr>
                    <w:widowControl w:val="0"/>
                    <w:rPr>
                      <w:rFonts w:ascii="Times New Roman" w:hAnsi="Times New Roman"/>
                      <w:lang w:val="en-GB"/>
                    </w:rPr>
                  </w:pPr>
                </w:p>
              </w:tc>
            </w:tr>
            <w:tr w:rsidR="0097316A" w:rsidRPr="00304242" w14:paraId="56047252" w14:textId="77777777" w:rsidTr="0097316A">
              <w:tc>
                <w:tcPr>
                  <w:tcW w:w="1444" w:type="dxa"/>
                  <w:vMerge/>
                  <w:tcBorders>
                    <w:left w:val="single" w:sz="4" w:space="0" w:color="auto"/>
                    <w:bottom w:val="single" w:sz="4" w:space="0" w:color="auto"/>
                    <w:right w:val="single" w:sz="4" w:space="0" w:color="auto"/>
                  </w:tcBorders>
                </w:tcPr>
                <w:p w14:paraId="74116E29" w14:textId="77777777" w:rsidR="0097316A" w:rsidRPr="00E20B1D" w:rsidDel="00F56AFA" w:rsidRDefault="0097316A" w:rsidP="0097316A">
                  <w:pPr>
                    <w:widowControl w:val="0"/>
                    <w:rPr>
                      <w:rFonts w:ascii="Times New Roman" w:hAnsi="Times New Roman"/>
                      <w:lang w:val="en-GB"/>
                    </w:rPr>
                  </w:pPr>
                </w:p>
              </w:tc>
              <w:tc>
                <w:tcPr>
                  <w:tcW w:w="6568" w:type="dxa"/>
                  <w:gridSpan w:val="4"/>
                  <w:tcBorders>
                    <w:top w:val="single" w:sz="4" w:space="0" w:color="auto"/>
                    <w:left w:val="single" w:sz="4" w:space="0" w:color="auto"/>
                    <w:bottom w:val="single" w:sz="4" w:space="0" w:color="auto"/>
                    <w:right w:val="single" w:sz="4" w:space="0" w:color="auto"/>
                  </w:tcBorders>
                </w:tcPr>
                <w:p w14:paraId="5BBBFDCC"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The ratio between the highest and lowest dose-corrected C</w:t>
                  </w:r>
                  <w:r w:rsidRPr="00E20B1D">
                    <w:rPr>
                      <w:rFonts w:ascii="Times New Roman" w:hAnsi="Times New Roman"/>
                      <w:vertAlign w:val="subscript"/>
                      <w:lang w:val="en-GB"/>
                    </w:rPr>
                    <w:t>ss</w:t>
                  </w:r>
                  <w:r w:rsidRPr="00E20B1D">
                    <w:rPr>
                      <w:rFonts w:ascii="Times New Roman" w:hAnsi="Times New Roman"/>
                      <w:lang w:val="en-GB"/>
                    </w:rPr>
                    <w:t xml:space="preserve"> was 19.2 for NM and 3.16 for PM, indicating a higher variability within one phenotype than between phenotypes.</w:t>
                  </w:r>
                  <w:r w:rsidRPr="00E20B1D">
                    <w:rPr>
                      <w:rFonts w:ascii="Times New Roman" w:hAnsi="Times New Roman"/>
                      <w:lang w:val="en-GB"/>
                    </w:rPr>
                    <w:br/>
                    <w:t>The multiple regression analysis did not identify any other parameters contributing to this high variability.</w:t>
                  </w:r>
                </w:p>
              </w:tc>
            </w:tr>
            <w:tr w:rsidR="0097316A" w:rsidRPr="00E20B1D" w14:paraId="554A0086" w14:textId="77777777" w:rsidTr="0097316A">
              <w:tc>
                <w:tcPr>
                  <w:tcW w:w="1444" w:type="dxa"/>
                  <w:vMerge w:val="restart"/>
                  <w:tcBorders>
                    <w:top w:val="single" w:sz="4" w:space="0" w:color="auto"/>
                    <w:left w:val="single" w:sz="4" w:space="0" w:color="auto"/>
                    <w:right w:val="single" w:sz="4" w:space="0" w:color="auto"/>
                  </w:tcBorders>
                </w:tcPr>
                <w:p w14:paraId="03A28D42"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median dose-corrected C</w:t>
                  </w:r>
                  <w:r w:rsidRPr="00E20B1D">
                    <w:rPr>
                      <w:rFonts w:ascii="Times New Roman" w:hAnsi="Times New Roman"/>
                      <w:vertAlign w:val="subscript"/>
                      <w:lang w:val="en-GB"/>
                    </w:rPr>
                    <w:t xml:space="preserve">ss </w:t>
                  </w:r>
                  <w:r w:rsidRPr="00E20B1D">
                    <w:rPr>
                      <w:rFonts w:ascii="Times New Roman" w:hAnsi="Times New Roman"/>
                      <w:lang w:val="en-GB"/>
                    </w:rPr>
                    <w:t xml:space="preserve">dehydroaripi-prazole </w:t>
                  </w:r>
                </w:p>
              </w:tc>
              <w:tc>
                <w:tcPr>
                  <w:tcW w:w="1607" w:type="dxa"/>
                  <w:tcBorders>
                    <w:top w:val="single" w:sz="4" w:space="0" w:color="auto"/>
                    <w:left w:val="single" w:sz="4" w:space="0" w:color="auto"/>
                    <w:bottom w:val="single" w:sz="4" w:space="0" w:color="auto"/>
                    <w:right w:val="single" w:sz="4" w:space="0" w:color="auto"/>
                  </w:tcBorders>
                </w:tcPr>
                <w:p w14:paraId="0E11CBCF"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0.58 (S)</w:t>
                  </w:r>
                </w:p>
              </w:tc>
              <w:tc>
                <w:tcPr>
                  <w:tcW w:w="1701" w:type="dxa"/>
                  <w:tcBorders>
                    <w:top w:val="single" w:sz="4" w:space="0" w:color="auto"/>
                    <w:left w:val="single" w:sz="4" w:space="0" w:color="auto"/>
                    <w:bottom w:val="single" w:sz="4" w:space="0" w:color="auto"/>
                    <w:right w:val="single" w:sz="4" w:space="0" w:color="auto"/>
                  </w:tcBorders>
                </w:tcPr>
                <w:p w14:paraId="5BC48BD4"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0.80 (S)</w:t>
                  </w:r>
                </w:p>
              </w:tc>
              <w:tc>
                <w:tcPr>
                  <w:tcW w:w="1843" w:type="dxa"/>
                  <w:tcBorders>
                    <w:top w:val="single" w:sz="4" w:space="0" w:color="auto"/>
                    <w:left w:val="single" w:sz="4" w:space="0" w:color="auto"/>
                    <w:bottom w:val="single" w:sz="4" w:space="0" w:color="auto"/>
                    <w:right w:val="single" w:sz="4" w:space="0" w:color="auto"/>
                  </w:tcBorders>
                </w:tcPr>
                <w:p w14:paraId="1E3536BC"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x 0.93 (NS) </w:t>
                  </w:r>
                </w:p>
              </w:tc>
              <w:tc>
                <w:tcPr>
                  <w:tcW w:w="1417" w:type="dxa"/>
                  <w:vMerge w:val="restart"/>
                  <w:tcBorders>
                    <w:top w:val="single" w:sz="4" w:space="0" w:color="auto"/>
                    <w:left w:val="single" w:sz="4" w:space="0" w:color="auto"/>
                    <w:right w:val="single" w:sz="4" w:space="0" w:color="auto"/>
                  </w:tcBorders>
                </w:tcPr>
                <w:p w14:paraId="7A81814A"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4.0 </w:t>
                  </w:r>
                  <w:r w:rsidRPr="00E20B1D">
                    <w:rPr>
                      <w:rFonts w:ascii="Times New Roman" w:hAnsi="Times New Roman"/>
                      <w:lang w:val="en-GB"/>
                    </w:rPr>
                    <w:t>ng/ml.mg</w:t>
                  </w:r>
                </w:p>
              </w:tc>
            </w:tr>
            <w:tr w:rsidR="0097316A" w:rsidRPr="00304242" w14:paraId="70416630" w14:textId="77777777" w:rsidTr="0097316A">
              <w:tc>
                <w:tcPr>
                  <w:tcW w:w="1444" w:type="dxa"/>
                  <w:vMerge/>
                  <w:tcBorders>
                    <w:left w:val="single" w:sz="4" w:space="0" w:color="auto"/>
                    <w:right w:val="single" w:sz="4" w:space="0" w:color="auto"/>
                  </w:tcBorders>
                </w:tcPr>
                <w:p w14:paraId="1302EC46" w14:textId="77777777" w:rsidR="0097316A" w:rsidRPr="00E20B1D" w:rsidRDefault="0097316A" w:rsidP="0097316A">
                  <w:pPr>
                    <w:widowControl w:val="0"/>
                    <w:rPr>
                      <w:rFonts w:ascii="Times New Roman" w:hAnsi="Times New Roman"/>
                      <w:lang w:val="en-GB"/>
                    </w:rPr>
                  </w:pPr>
                </w:p>
              </w:tc>
              <w:tc>
                <w:tcPr>
                  <w:tcW w:w="5151" w:type="dxa"/>
                  <w:gridSpan w:val="3"/>
                  <w:tcBorders>
                    <w:top w:val="single" w:sz="4" w:space="0" w:color="auto"/>
                    <w:left w:val="single" w:sz="4" w:space="0" w:color="auto"/>
                    <w:bottom w:val="single" w:sz="4" w:space="0" w:color="auto"/>
                    <w:right w:val="single" w:sz="4" w:space="0" w:color="auto"/>
                  </w:tcBorders>
                </w:tcPr>
                <w:p w14:paraId="722EF9D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Multiple regression analysis showed that </w:t>
                  </w:r>
                  <w:r w:rsidRPr="00CC0E28">
                    <w:rPr>
                      <w:rFonts w:ascii="Times New Roman" w:hAnsi="Times New Roman"/>
                      <w:i/>
                      <w:lang w:val="en-GB"/>
                    </w:rPr>
                    <w:t>CYP2D6</w:t>
                  </w:r>
                  <w:r w:rsidRPr="00E20B1D">
                    <w:rPr>
                      <w:rFonts w:ascii="Times New Roman" w:hAnsi="Times New Roman"/>
                      <w:lang w:val="en-GB"/>
                    </w:rPr>
                    <w:t xml:space="preserve"> explained 7% of the variation (S).</w:t>
                  </w:r>
                </w:p>
              </w:tc>
              <w:tc>
                <w:tcPr>
                  <w:tcW w:w="1417" w:type="dxa"/>
                  <w:vMerge/>
                  <w:tcBorders>
                    <w:left w:val="single" w:sz="4" w:space="0" w:color="auto"/>
                    <w:right w:val="single" w:sz="4" w:space="0" w:color="auto"/>
                  </w:tcBorders>
                </w:tcPr>
                <w:p w14:paraId="0F349B95" w14:textId="77777777" w:rsidR="0097316A" w:rsidRPr="00E20B1D" w:rsidRDefault="0097316A" w:rsidP="0097316A">
                  <w:pPr>
                    <w:widowControl w:val="0"/>
                    <w:rPr>
                      <w:rFonts w:ascii="Times New Roman" w:hAnsi="Times New Roman"/>
                      <w:lang w:val="en-GB"/>
                    </w:rPr>
                  </w:pPr>
                </w:p>
              </w:tc>
            </w:tr>
            <w:tr w:rsidR="0097316A" w:rsidRPr="00304242" w14:paraId="66E4EE8B" w14:textId="77777777" w:rsidTr="0097316A">
              <w:tc>
                <w:tcPr>
                  <w:tcW w:w="1444" w:type="dxa"/>
                  <w:vMerge/>
                  <w:tcBorders>
                    <w:left w:val="single" w:sz="4" w:space="0" w:color="auto"/>
                    <w:bottom w:val="single" w:sz="4" w:space="0" w:color="auto"/>
                    <w:right w:val="single" w:sz="4" w:space="0" w:color="auto"/>
                  </w:tcBorders>
                </w:tcPr>
                <w:p w14:paraId="17FA2F15" w14:textId="77777777" w:rsidR="0097316A" w:rsidRPr="00E20B1D" w:rsidRDefault="0097316A" w:rsidP="0097316A">
                  <w:pPr>
                    <w:widowControl w:val="0"/>
                    <w:rPr>
                      <w:rFonts w:ascii="Times New Roman" w:hAnsi="Times New Roman"/>
                      <w:lang w:val="en-GB"/>
                    </w:rPr>
                  </w:pPr>
                </w:p>
              </w:tc>
              <w:tc>
                <w:tcPr>
                  <w:tcW w:w="6568" w:type="dxa"/>
                  <w:gridSpan w:val="4"/>
                  <w:tcBorders>
                    <w:top w:val="single" w:sz="4" w:space="0" w:color="auto"/>
                    <w:left w:val="single" w:sz="4" w:space="0" w:color="auto"/>
                    <w:bottom w:val="single" w:sz="4" w:space="0" w:color="auto"/>
                    <w:right w:val="single" w:sz="4" w:space="0" w:color="auto"/>
                  </w:tcBorders>
                </w:tcPr>
                <w:p w14:paraId="73ED04FA"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The ratio between the highest and lowest dose-corrected C</w:t>
                  </w:r>
                  <w:r w:rsidRPr="00E20B1D">
                    <w:rPr>
                      <w:rFonts w:ascii="Times New Roman" w:hAnsi="Times New Roman"/>
                      <w:vertAlign w:val="subscript"/>
                      <w:lang w:val="en-GB"/>
                    </w:rPr>
                    <w:t>ss</w:t>
                  </w:r>
                  <w:r w:rsidRPr="00E20B1D">
                    <w:rPr>
                      <w:rFonts w:ascii="Times New Roman" w:hAnsi="Times New Roman"/>
                      <w:lang w:val="en-GB"/>
                    </w:rPr>
                    <w:t xml:space="preserve"> was 14.7 for NM and 11.4 for PM, indicating a higher variability within one phenotype than between phenotypes.</w:t>
                  </w:r>
                  <w:r w:rsidRPr="00E20B1D">
                    <w:rPr>
                      <w:rFonts w:ascii="Times New Roman" w:hAnsi="Times New Roman"/>
                      <w:lang w:val="en-GB"/>
                    </w:rPr>
                    <w:br/>
                    <w:t>Apart from the dose explaining 2.4%, the multiple reg</w:t>
                  </w:r>
                  <w:r>
                    <w:rPr>
                      <w:rFonts w:ascii="Times New Roman" w:hAnsi="Times New Roman"/>
                      <w:lang w:val="en-GB"/>
                    </w:rPr>
                    <w:t>ression analysis did not identi</w:t>
                  </w:r>
                  <w:r w:rsidRPr="00E20B1D">
                    <w:rPr>
                      <w:rFonts w:ascii="Times New Roman" w:hAnsi="Times New Roman"/>
                      <w:lang w:val="en-GB"/>
                    </w:rPr>
                    <w:t>fy any other parameters contributing to this high variability.</w:t>
                  </w:r>
                </w:p>
              </w:tc>
            </w:tr>
            <w:tr w:rsidR="0097316A" w:rsidRPr="00304242" w14:paraId="338D1D34" w14:textId="77777777" w:rsidTr="0097316A">
              <w:tc>
                <w:tcPr>
                  <w:tcW w:w="1444" w:type="dxa"/>
                  <w:tcBorders>
                    <w:left w:val="single" w:sz="4" w:space="0" w:color="auto"/>
                    <w:right w:val="single" w:sz="4" w:space="0" w:color="auto"/>
                  </w:tcBorders>
                </w:tcPr>
                <w:p w14:paraId="77A030EC"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lastRenderedPageBreak/>
                    <w:t xml:space="preserve">median dose </w:t>
                  </w:r>
                </w:p>
              </w:tc>
              <w:tc>
                <w:tcPr>
                  <w:tcW w:w="1607" w:type="dxa"/>
                  <w:tcBorders>
                    <w:top w:val="single" w:sz="4" w:space="0" w:color="auto"/>
                    <w:left w:val="single" w:sz="4" w:space="0" w:color="auto"/>
                    <w:bottom w:val="single" w:sz="4" w:space="0" w:color="auto"/>
                    <w:right w:val="single" w:sz="4" w:space="0" w:color="auto"/>
                  </w:tcBorders>
                </w:tcPr>
                <w:p w14:paraId="5781B330"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1.0 (NS)</w:t>
                  </w:r>
                </w:p>
              </w:tc>
              <w:tc>
                <w:tcPr>
                  <w:tcW w:w="1701" w:type="dxa"/>
                  <w:tcBorders>
                    <w:top w:val="single" w:sz="4" w:space="0" w:color="auto"/>
                    <w:left w:val="single" w:sz="4" w:space="0" w:color="auto"/>
                    <w:bottom w:val="single" w:sz="4" w:space="0" w:color="auto"/>
                    <w:right w:val="single" w:sz="4" w:space="0" w:color="auto"/>
                  </w:tcBorders>
                </w:tcPr>
                <w:p w14:paraId="25C4102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1.0 (NS)</w:t>
                  </w:r>
                </w:p>
              </w:tc>
              <w:tc>
                <w:tcPr>
                  <w:tcW w:w="1843" w:type="dxa"/>
                  <w:tcBorders>
                    <w:top w:val="single" w:sz="4" w:space="0" w:color="auto"/>
                    <w:left w:val="single" w:sz="4" w:space="0" w:color="auto"/>
                    <w:bottom w:val="single" w:sz="4" w:space="0" w:color="auto"/>
                    <w:right w:val="single" w:sz="4" w:space="0" w:color="auto"/>
                  </w:tcBorders>
                </w:tcPr>
                <w:p w14:paraId="6DAD8315"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1.0</w:t>
                  </w:r>
                </w:p>
                <w:p w14:paraId="348ABCAF"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(NS)</w:t>
                  </w:r>
                </w:p>
              </w:tc>
              <w:tc>
                <w:tcPr>
                  <w:tcW w:w="1417" w:type="dxa"/>
                  <w:tcBorders>
                    <w:top w:val="single" w:sz="4" w:space="0" w:color="auto"/>
                    <w:left w:val="single" w:sz="4" w:space="0" w:color="auto"/>
                    <w:bottom w:val="single" w:sz="4" w:space="0" w:color="auto"/>
                    <w:right w:val="single" w:sz="4" w:space="0" w:color="auto"/>
                  </w:tcBorders>
                </w:tcPr>
                <w:p w14:paraId="49754962"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15 mg/day</w:t>
                  </w:r>
                </w:p>
              </w:tc>
            </w:tr>
          </w:tbl>
          <w:p w14:paraId="47A61D3F" w14:textId="77777777" w:rsidR="0097316A" w:rsidRPr="00E20B1D" w:rsidRDefault="0097316A" w:rsidP="0097316A">
            <w:pPr>
              <w:widowControl w:val="0"/>
              <w:rPr>
                <w:rFonts w:ascii="Times New Roman" w:hAnsi="Times New Roman"/>
                <w:lang w:val="en-GB" w:eastAsia="en-US"/>
              </w:rPr>
            </w:pPr>
          </w:p>
          <w:p w14:paraId="4ABCCD0F"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 w:eastAsia="en-US"/>
              </w:rPr>
              <w:t>NOTE: Genotyping was performed for *3-*6, *9, *10, *41 and multiplication. These are the most important gene variants in this Dutch population.</w:t>
            </w:r>
          </w:p>
        </w:tc>
        <w:tc>
          <w:tcPr>
            <w:tcW w:w="3260" w:type="dxa"/>
          </w:tcPr>
          <w:p w14:paraId="481383C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Authors’ conclusion:</w:t>
            </w:r>
          </w:p>
          <w:p w14:paraId="2FB24BA5" w14:textId="77777777" w:rsidR="0097316A" w:rsidRPr="00E20B1D" w:rsidRDefault="0097316A" w:rsidP="0097316A">
            <w:pPr>
              <w:rPr>
                <w:rFonts w:ascii="Times New Roman" w:hAnsi="Times New Roman"/>
                <w:lang w:val="en-GB" w:eastAsia="en-US"/>
              </w:rPr>
            </w:pPr>
            <w:r>
              <w:rPr>
                <w:rFonts w:ascii="Times New Roman" w:hAnsi="Times New Roman"/>
                <w:lang w:val="en-GB" w:eastAsia="en-US"/>
              </w:rPr>
              <w:t>‘Heterozygous pre</w:t>
            </w:r>
            <w:r w:rsidRPr="00E20B1D">
              <w:rPr>
                <w:rFonts w:ascii="Times New Roman" w:hAnsi="Times New Roman"/>
                <w:lang w:val="en-GB" w:eastAsia="en-US"/>
              </w:rPr>
              <w:t>senc</w:t>
            </w:r>
            <w:r>
              <w:rPr>
                <w:rFonts w:ascii="Times New Roman" w:hAnsi="Times New Roman"/>
                <w:lang w:val="en-GB" w:eastAsia="en-US"/>
              </w:rPr>
              <w:t xml:space="preserve">e of </w:t>
            </w:r>
            <w:r w:rsidRPr="00CC0E28">
              <w:rPr>
                <w:rFonts w:ascii="Times New Roman" w:hAnsi="Times New Roman"/>
                <w:i/>
                <w:lang w:val="en-GB" w:eastAsia="en-US"/>
              </w:rPr>
              <w:t>CYP3A4</w:t>
            </w:r>
            <w:r>
              <w:rPr>
                <w:rFonts w:ascii="Times New Roman" w:hAnsi="Times New Roman"/>
                <w:lang w:val="en-GB" w:eastAsia="en-US"/>
              </w:rPr>
              <w:t xml:space="preserve"> *22 does not increa</w:t>
            </w:r>
            <w:r w:rsidRPr="00E20B1D">
              <w:rPr>
                <w:rFonts w:ascii="Times New Roman" w:hAnsi="Times New Roman"/>
                <w:lang w:val="en-GB" w:eastAsia="en-US"/>
              </w:rPr>
              <w:t>se se</w:t>
            </w:r>
            <w:r>
              <w:rPr>
                <w:rFonts w:ascii="Times New Roman" w:hAnsi="Times New Roman"/>
                <w:lang w:val="en-GB" w:eastAsia="en-US"/>
              </w:rPr>
              <w:t>rum levels of antipsychotics me</w:t>
            </w:r>
            <w:r w:rsidRPr="00E20B1D">
              <w:rPr>
                <w:rFonts w:ascii="Times New Roman" w:hAnsi="Times New Roman"/>
                <w:lang w:val="en-GB" w:eastAsia="en-US"/>
              </w:rPr>
              <w:t>t</w:t>
            </w:r>
            <w:r>
              <w:rPr>
                <w:rFonts w:ascii="Times New Roman" w:hAnsi="Times New Roman"/>
                <w:lang w:val="en-GB" w:eastAsia="en-US"/>
              </w:rPr>
              <w:t>abolized by both CYP3A4 and CYP</w:t>
            </w:r>
            <w:r w:rsidRPr="00E20B1D">
              <w:rPr>
                <w:rFonts w:ascii="Times New Roman" w:hAnsi="Times New Roman"/>
                <w:lang w:val="en-GB" w:eastAsia="en-US"/>
              </w:rPr>
              <w:t xml:space="preserve">2D6, </w:t>
            </w:r>
            <w:r w:rsidRPr="007632EC">
              <w:rPr>
                <w:rFonts w:ascii="Times New Roman" w:hAnsi="Times New Roman"/>
                <w:lang w:val="en-GB" w:eastAsia="en-US"/>
              </w:rPr>
              <w:t>whereas</w:t>
            </w:r>
            <w:r w:rsidRPr="00CC0E28">
              <w:rPr>
                <w:rFonts w:ascii="Times New Roman" w:hAnsi="Times New Roman"/>
                <w:i/>
                <w:lang w:val="en-GB" w:eastAsia="en-US"/>
              </w:rPr>
              <w:t xml:space="preserve"> CYP-2D6</w:t>
            </w:r>
            <w:r w:rsidRPr="00E20B1D">
              <w:rPr>
                <w:rFonts w:ascii="Times New Roman" w:hAnsi="Times New Roman"/>
                <w:lang w:val="en-GB" w:eastAsia="en-US"/>
              </w:rPr>
              <w:t xml:space="preserve"> polymorphisms do affect serum levels to a limited extent.’</w:t>
            </w:r>
          </w:p>
          <w:p w14:paraId="660CCC2F" w14:textId="77777777" w:rsidR="0097316A" w:rsidRPr="00E20B1D" w:rsidRDefault="0097316A" w:rsidP="0097316A">
            <w:pPr>
              <w:rPr>
                <w:rFonts w:ascii="Times New Roman" w:hAnsi="Times New Roman"/>
                <w:lang w:val="en-GB" w:eastAsia="en-US"/>
              </w:rPr>
            </w:pPr>
          </w:p>
          <w:p w14:paraId="14021FB6" w14:textId="77777777" w:rsidR="0097316A" w:rsidRPr="00E20B1D" w:rsidRDefault="0097316A" w:rsidP="0097316A">
            <w:pPr>
              <w:rPr>
                <w:rFonts w:ascii="Times New Roman" w:hAnsi="Times New Roman"/>
                <w:lang w:val="en-GB" w:eastAsia="en-US"/>
              </w:rPr>
            </w:pPr>
          </w:p>
          <w:p w14:paraId="30874D87" w14:textId="77777777" w:rsidR="0097316A" w:rsidRPr="00E20B1D" w:rsidRDefault="0097316A" w:rsidP="0097316A">
            <w:pPr>
              <w:rPr>
                <w:rFonts w:ascii="Times New Roman" w:hAnsi="Times New Roman"/>
                <w:lang w:val="en-GB" w:eastAsia="en-US"/>
              </w:rPr>
            </w:pPr>
          </w:p>
          <w:p w14:paraId="51B607AA" w14:textId="77777777" w:rsidR="0097316A" w:rsidRPr="00E20B1D" w:rsidRDefault="0097316A" w:rsidP="0097316A">
            <w:pPr>
              <w:rPr>
                <w:rFonts w:ascii="Times New Roman" w:hAnsi="Times New Roman"/>
                <w:lang w:val="en-GB" w:eastAsia="en-US"/>
              </w:rPr>
            </w:pPr>
          </w:p>
          <w:p w14:paraId="4F50D382" w14:textId="77777777" w:rsidR="0097316A" w:rsidRPr="00E20B1D" w:rsidRDefault="0097316A" w:rsidP="0097316A">
            <w:pPr>
              <w:rPr>
                <w:rFonts w:ascii="Times New Roman" w:hAnsi="Times New Roman"/>
                <w:lang w:val="en-GB" w:eastAsia="en-US"/>
              </w:rPr>
            </w:pPr>
          </w:p>
          <w:p w14:paraId="6ACEF864" w14:textId="77777777" w:rsidR="0097316A" w:rsidRDefault="0097316A" w:rsidP="0097316A">
            <w:pPr>
              <w:rPr>
                <w:rFonts w:ascii="Times New Roman" w:hAnsi="Times New Roman"/>
                <w:lang w:val="en-GB" w:eastAsia="en-US"/>
              </w:rPr>
            </w:pPr>
          </w:p>
          <w:p w14:paraId="211C1030" w14:textId="77777777" w:rsidR="0097316A" w:rsidRDefault="0097316A" w:rsidP="0097316A">
            <w:pPr>
              <w:rPr>
                <w:rFonts w:ascii="Times New Roman" w:hAnsi="Times New Roman"/>
                <w:lang w:val="en-GB" w:eastAsia="en-US"/>
              </w:rPr>
            </w:pPr>
          </w:p>
          <w:p w14:paraId="4CA5BEA7" w14:textId="77777777" w:rsidR="0097316A" w:rsidRPr="00E20B1D" w:rsidRDefault="0097316A" w:rsidP="0097316A">
            <w:pPr>
              <w:rPr>
                <w:rFonts w:ascii="Times New Roman" w:hAnsi="Times New Roman"/>
                <w:lang w:val="en-GB" w:eastAsia="en-US"/>
              </w:rPr>
            </w:pPr>
          </w:p>
          <w:p w14:paraId="0D8FF5DF" w14:textId="77777777" w:rsidR="0097316A" w:rsidRPr="00E20B1D" w:rsidRDefault="0097316A" w:rsidP="0097316A">
            <w:pPr>
              <w:rPr>
                <w:rFonts w:ascii="Times New Roman" w:hAnsi="Times New Roman"/>
                <w:lang w:val="en-GB" w:eastAsia="en-US"/>
              </w:rPr>
            </w:pPr>
          </w:p>
          <w:p w14:paraId="66D82062" w14:textId="77777777" w:rsidR="0097316A" w:rsidRPr="00E20B1D" w:rsidRDefault="0097316A" w:rsidP="0097316A">
            <w:pPr>
              <w:rPr>
                <w:rFonts w:ascii="Times New Roman" w:hAnsi="Times New Roman"/>
                <w:lang w:val="en-GB"/>
              </w:rPr>
            </w:pPr>
          </w:p>
          <w:p w14:paraId="0C5F4E89" w14:textId="77777777" w:rsidR="0097316A" w:rsidRPr="00E20B1D" w:rsidRDefault="0097316A" w:rsidP="0097316A">
            <w:pPr>
              <w:rPr>
                <w:rFonts w:ascii="Times New Roman" w:hAnsi="Times New Roman"/>
                <w:lang w:val="en-GB"/>
              </w:rPr>
            </w:pPr>
            <w:r>
              <w:rPr>
                <w:rFonts w:ascii="Times New Roman" w:hAnsi="Times New Roman"/>
                <w:lang w:val="en-GB"/>
              </w:rPr>
              <w:t>Median dose-cor</w:t>
            </w:r>
            <w:r w:rsidRPr="00E20B1D">
              <w:rPr>
                <w:rFonts w:ascii="Times New Roman" w:hAnsi="Times New Roman"/>
                <w:lang w:val="en-GB"/>
              </w:rPr>
              <w:t>rected C</w:t>
            </w:r>
            <w:r w:rsidRPr="00E20B1D">
              <w:rPr>
                <w:rFonts w:ascii="Times New Roman" w:hAnsi="Times New Roman"/>
                <w:vertAlign w:val="subscript"/>
                <w:lang w:val="en-GB"/>
              </w:rPr>
              <w:t>ss</w:t>
            </w:r>
            <w:r w:rsidRPr="00E20B1D">
              <w:rPr>
                <w:rFonts w:ascii="Times New Roman" w:hAnsi="Times New Roman"/>
                <w:lang w:val="en-GB"/>
              </w:rPr>
              <w:t xml:space="preserve"> AP+DAP versus NM:</w:t>
            </w:r>
          </w:p>
          <w:p w14:paraId="3F5485B5" w14:textId="77777777" w:rsidR="0097316A" w:rsidRPr="00E20B1D" w:rsidRDefault="0097316A" w:rsidP="0097316A">
            <w:pPr>
              <w:rPr>
                <w:rFonts w:ascii="Times New Roman" w:hAnsi="Times New Roman"/>
                <w:lang w:val="en-GB"/>
              </w:rPr>
            </w:pPr>
            <w:r w:rsidRPr="00E20B1D">
              <w:rPr>
                <w:rFonts w:ascii="Times New Roman" w:hAnsi="Times New Roman"/>
                <w:lang w:val="en-GB"/>
              </w:rPr>
              <w:t>PM: 130%</w:t>
            </w:r>
          </w:p>
          <w:p w14:paraId="289A437A" w14:textId="77777777" w:rsidR="0097316A" w:rsidRPr="00E20B1D" w:rsidRDefault="0097316A" w:rsidP="0097316A">
            <w:pPr>
              <w:rPr>
                <w:rFonts w:ascii="Times New Roman" w:hAnsi="Times New Roman"/>
                <w:lang w:val="en-GB"/>
              </w:rPr>
            </w:pPr>
            <w:r w:rsidRPr="00E20B1D">
              <w:rPr>
                <w:rFonts w:ascii="Times New Roman" w:hAnsi="Times New Roman"/>
                <w:lang w:val="en-GB"/>
              </w:rPr>
              <w:t>IM:    89%</w:t>
            </w:r>
          </w:p>
          <w:p w14:paraId="411B672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rPr>
              <w:t xml:space="preserve">UM:   87%  </w:t>
            </w:r>
          </w:p>
        </w:tc>
      </w:tr>
      <w:tr w:rsidR="0097316A" w:rsidRPr="00304242" w14:paraId="54983496" w14:textId="77777777" w:rsidTr="0097316A">
        <w:tc>
          <w:tcPr>
            <w:tcW w:w="1980" w:type="dxa"/>
          </w:tcPr>
          <w:p w14:paraId="0D6DAD4F" w14:textId="77777777" w:rsidR="0097316A" w:rsidRPr="00E20B1D" w:rsidRDefault="0097316A" w:rsidP="0097316A">
            <w:pPr>
              <w:widowControl w:val="0"/>
              <w:rPr>
                <w:rFonts w:ascii="Times New Roman" w:hAnsi="Times New Roman"/>
                <w:lang w:eastAsia="en-US"/>
              </w:rPr>
            </w:pPr>
            <w:r w:rsidRPr="00E20B1D">
              <w:rPr>
                <w:rFonts w:ascii="Times New Roman" w:hAnsi="Times New Roman"/>
                <w:b/>
                <w:bCs/>
                <w:lang w:eastAsia="en-US"/>
              </w:rPr>
              <w:t>ref. 8</w:t>
            </w:r>
          </w:p>
          <w:p w14:paraId="439E70BD" w14:textId="77777777" w:rsidR="0097316A" w:rsidRPr="007632EC" w:rsidRDefault="0097316A" w:rsidP="0097316A">
            <w:pPr>
              <w:widowControl w:val="0"/>
              <w:rPr>
                <w:rFonts w:ascii="Times New Roman" w:hAnsi="Times New Roman"/>
                <w:lang w:eastAsia="en-US"/>
              </w:rPr>
            </w:pPr>
            <w:r w:rsidRPr="007632EC">
              <w:rPr>
                <w:rFonts w:ascii="Times New Roman" w:hAnsi="Times New Roman"/>
                <w:lang w:eastAsia="en-US"/>
              </w:rPr>
              <w:t xml:space="preserve">Suzuki T et al. </w:t>
            </w:r>
          </w:p>
          <w:p w14:paraId="3057CF9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Effects of genetic polymorphisms of </w:t>
            </w:r>
            <w:r w:rsidRPr="00620DDC">
              <w:rPr>
                <w:rFonts w:ascii="Times New Roman" w:hAnsi="Times New Roman"/>
                <w:i/>
                <w:lang w:val="en-GB" w:eastAsia="en-US"/>
              </w:rPr>
              <w:t>CYP2D6</w:t>
            </w:r>
            <w:r w:rsidRPr="00E20B1D">
              <w:rPr>
                <w:rFonts w:ascii="Times New Roman" w:hAnsi="Times New Roman"/>
                <w:lang w:val="en-GB" w:eastAsia="en-US"/>
              </w:rPr>
              <w:t xml:space="preserve">, </w:t>
            </w:r>
            <w:r w:rsidRPr="00620DDC">
              <w:rPr>
                <w:rFonts w:ascii="Times New Roman" w:hAnsi="Times New Roman"/>
                <w:i/>
                <w:lang w:val="en-GB" w:eastAsia="en-US"/>
              </w:rPr>
              <w:t>CYP3A5</w:t>
            </w:r>
            <w:r w:rsidRPr="00E20B1D">
              <w:rPr>
                <w:rFonts w:ascii="Times New Roman" w:hAnsi="Times New Roman"/>
                <w:lang w:val="en-GB" w:eastAsia="en-US"/>
              </w:rPr>
              <w:t xml:space="preserve">, and </w:t>
            </w:r>
            <w:r w:rsidRPr="00620DDC">
              <w:rPr>
                <w:rFonts w:ascii="Times New Roman" w:hAnsi="Times New Roman"/>
                <w:i/>
                <w:lang w:val="en-GB" w:eastAsia="en-US"/>
              </w:rPr>
              <w:t>ABCB1</w:t>
            </w:r>
            <w:r w:rsidRPr="00E20B1D">
              <w:rPr>
                <w:rFonts w:ascii="Times New Roman" w:hAnsi="Times New Roman"/>
                <w:lang w:val="en-GB" w:eastAsia="en-US"/>
              </w:rPr>
              <w:t xml:space="preserve"> on the steady-state plasma concentrations of aripiprazole and its active metabolite, dehydroaripiprazole, in Japanese patients with schizophrenia. Ther Drug Monit 2014;36:651-5. PubMed PMID: 24682161.</w:t>
            </w:r>
          </w:p>
          <w:p w14:paraId="33C4826B" w14:textId="77777777" w:rsidR="0097316A" w:rsidRPr="00E20B1D" w:rsidRDefault="0097316A" w:rsidP="0097316A">
            <w:pPr>
              <w:widowControl w:val="0"/>
              <w:rPr>
                <w:rFonts w:ascii="Times New Roman" w:hAnsi="Times New Roman"/>
                <w:lang w:val="en-GB" w:eastAsia="en-US"/>
              </w:rPr>
            </w:pPr>
          </w:p>
          <w:p w14:paraId="14CC082F" w14:textId="77777777" w:rsidR="0097316A" w:rsidRPr="00E20B1D" w:rsidRDefault="0097316A" w:rsidP="0097316A">
            <w:pPr>
              <w:widowControl w:val="0"/>
              <w:rPr>
                <w:rFonts w:ascii="Times New Roman" w:hAnsi="Times New Roman"/>
                <w:lang w:val="en-GB" w:eastAsia="en-US"/>
              </w:rPr>
            </w:pPr>
          </w:p>
          <w:p w14:paraId="7262A739" w14:textId="77777777" w:rsidR="0097316A" w:rsidRPr="00E20B1D" w:rsidRDefault="0097316A" w:rsidP="0097316A">
            <w:pPr>
              <w:widowControl w:val="0"/>
              <w:rPr>
                <w:rFonts w:ascii="Times New Roman" w:hAnsi="Times New Roman"/>
                <w:lang w:val="en-GB" w:eastAsia="en-US"/>
              </w:rPr>
            </w:pPr>
          </w:p>
          <w:p w14:paraId="4DB61FBB" w14:textId="77777777" w:rsidR="0097316A" w:rsidRPr="00E20B1D" w:rsidRDefault="0097316A" w:rsidP="0097316A">
            <w:pPr>
              <w:rPr>
                <w:rFonts w:ascii="Times New Roman" w:hAnsi="Times New Roman"/>
                <w:b/>
                <w:bCs/>
                <w:lang w:val="en-GB" w:eastAsia="en-US"/>
              </w:rPr>
            </w:pPr>
          </w:p>
        </w:tc>
        <w:tc>
          <w:tcPr>
            <w:tcW w:w="1417" w:type="dxa"/>
          </w:tcPr>
          <w:p w14:paraId="5EEC23AC"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rPr>
              <w:t xml:space="preserve">Level of evidence score: </w:t>
            </w:r>
            <w:r w:rsidRPr="00E20B1D">
              <w:rPr>
                <w:rFonts w:ascii="Times New Roman" w:hAnsi="Times New Roman"/>
                <w:lang w:val="en-GB" w:eastAsia="en-US"/>
              </w:rPr>
              <w:t>4</w:t>
            </w:r>
          </w:p>
          <w:p w14:paraId="2421560D" w14:textId="77777777" w:rsidR="0097316A" w:rsidRPr="00E20B1D" w:rsidRDefault="0097316A" w:rsidP="0097316A">
            <w:pPr>
              <w:widowControl w:val="0"/>
              <w:rPr>
                <w:rFonts w:ascii="Times New Roman" w:hAnsi="Times New Roman"/>
                <w:lang w:val="en-GB" w:eastAsia="en-US"/>
              </w:rPr>
            </w:pPr>
          </w:p>
          <w:p w14:paraId="2DEEFF06" w14:textId="77777777" w:rsidR="0097316A" w:rsidRPr="00E20B1D" w:rsidRDefault="0097316A" w:rsidP="0097316A">
            <w:pPr>
              <w:widowControl w:val="0"/>
              <w:rPr>
                <w:rFonts w:ascii="Times New Roman" w:hAnsi="Times New Roman"/>
                <w:lang w:val="en-GB" w:eastAsia="en-US"/>
              </w:rPr>
            </w:pPr>
          </w:p>
          <w:p w14:paraId="44BA5BE7" w14:textId="77777777" w:rsidR="0097316A" w:rsidRPr="00E20B1D" w:rsidRDefault="0097316A" w:rsidP="0097316A">
            <w:pPr>
              <w:widowControl w:val="0"/>
              <w:rPr>
                <w:rFonts w:ascii="Times New Roman" w:hAnsi="Times New Roman"/>
                <w:lang w:val="en-GB" w:eastAsia="en-US"/>
              </w:rPr>
            </w:pPr>
          </w:p>
          <w:p w14:paraId="3C6474C6" w14:textId="77777777" w:rsidR="0097316A" w:rsidRPr="00E20B1D" w:rsidRDefault="0097316A" w:rsidP="0097316A">
            <w:pPr>
              <w:widowControl w:val="0"/>
              <w:rPr>
                <w:rFonts w:ascii="Times New Roman" w:hAnsi="Times New Roman"/>
                <w:lang w:val="en-GB" w:eastAsia="en-US"/>
              </w:rPr>
            </w:pPr>
          </w:p>
          <w:p w14:paraId="74E0B12F" w14:textId="77777777" w:rsidR="0097316A" w:rsidRPr="00E20B1D" w:rsidRDefault="0097316A" w:rsidP="0097316A">
            <w:pPr>
              <w:widowControl w:val="0"/>
              <w:rPr>
                <w:rFonts w:ascii="Times New Roman" w:hAnsi="Times New Roman"/>
                <w:lang w:val="en-GB" w:eastAsia="en-US"/>
              </w:rPr>
            </w:pPr>
          </w:p>
          <w:p w14:paraId="6AFA4F6F" w14:textId="77777777" w:rsidR="0097316A" w:rsidRPr="00E20B1D" w:rsidRDefault="0097316A" w:rsidP="0097316A">
            <w:pPr>
              <w:widowControl w:val="0"/>
              <w:rPr>
                <w:rFonts w:ascii="Times New Roman" w:hAnsi="Times New Roman"/>
                <w:lang w:val="en-GB" w:eastAsia="en-US"/>
              </w:rPr>
            </w:pPr>
          </w:p>
          <w:p w14:paraId="1FC63CCD" w14:textId="77777777" w:rsidR="0097316A" w:rsidRDefault="0097316A" w:rsidP="0097316A">
            <w:pPr>
              <w:widowControl w:val="0"/>
              <w:rPr>
                <w:rFonts w:ascii="Times New Roman" w:hAnsi="Times New Roman"/>
                <w:lang w:val="en-GB" w:eastAsia="en-US"/>
              </w:rPr>
            </w:pPr>
          </w:p>
          <w:p w14:paraId="13175878" w14:textId="77777777" w:rsidR="0097316A" w:rsidRDefault="0097316A" w:rsidP="0097316A">
            <w:pPr>
              <w:widowControl w:val="0"/>
              <w:rPr>
                <w:rFonts w:ascii="Times New Roman" w:hAnsi="Times New Roman"/>
                <w:lang w:val="en-GB" w:eastAsia="en-US"/>
              </w:rPr>
            </w:pPr>
          </w:p>
          <w:p w14:paraId="01A9BED3" w14:textId="77777777" w:rsidR="0097316A" w:rsidRPr="00E20B1D" w:rsidRDefault="0097316A" w:rsidP="0097316A">
            <w:pPr>
              <w:widowControl w:val="0"/>
              <w:rPr>
                <w:rFonts w:ascii="Times New Roman" w:hAnsi="Times New Roman"/>
                <w:lang w:val="en-GB" w:eastAsia="en-US"/>
              </w:rPr>
            </w:pPr>
          </w:p>
          <w:p w14:paraId="680A6636" w14:textId="77777777" w:rsidR="0097316A" w:rsidRPr="00E20B1D" w:rsidRDefault="0097316A" w:rsidP="0097316A">
            <w:pPr>
              <w:widowControl w:val="0"/>
              <w:rPr>
                <w:rFonts w:ascii="Times New Roman" w:hAnsi="Times New Roman"/>
                <w:lang w:val="en-GB" w:eastAsia="en-US"/>
              </w:rPr>
            </w:pPr>
          </w:p>
          <w:p w14:paraId="72002358" w14:textId="77777777" w:rsidR="0097316A" w:rsidRPr="00E20B1D" w:rsidRDefault="0097316A" w:rsidP="0097316A">
            <w:pPr>
              <w:widowControl w:val="0"/>
              <w:rPr>
                <w:rFonts w:ascii="Times New Roman" w:hAnsi="Times New Roman"/>
                <w:lang w:val="en-GB" w:eastAsia="en-US"/>
              </w:rPr>
            </w:pPr>
          </w:p>
          <w:p w14:paraId="0A58EAB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IM: </w:t>
            </w:r>
            <w:r>
              <w:rPr>
                <w:rFonts w:ascii="Times New Roman" w:hAnsi="Times New Roman"/>
                <w:lang w:val="en-GB"/>
              </w:rPr>
              <w:t xml:space="preserve">Clinical Relevance Score </w:t>
            </w:r>
            <w:r w:rsidRPr="00E20B1D">
              <w:rPr>
                <w:rFonts w:ascii="Times New Roman" w:hAnsi="Times New Roman"/>
                <w:lang w:val="en-GB" w:eastAsia="en-US"/>
              </w:rPr>
              <w:t>A</w:t>
            </w:r>
          </w:p>
          <w:p w14:paraId="10306EBB" w14:textId="77777777" w:rsidR="0097316A" w:rsidRPr="00E20B1D" w:rsidRDefault="0097316A" w:rsidP="0097316A">
            <w:pPr>
              <w:widowControl w:val="0"/>
              <w:rPr>
                <w:rFonts w:ascii="Times New Roman" w:hAnsi="Times New Roman"/>
                <w:lang w:val="en-GB" w:eastAsia="en-US"/>
              </w:rPr>
            </w:pPr>
          </w:p>
        </w:tc>
        <w:tc>
          <w:tcPr>
            <w:tcW w:w="8222" w:type="dxa"/>
          </w:tcPr>
          <w:p w14:paraId="2D14BB06"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89 patients were treated with fixed doses aripiprazole for at least 2 weeks. The dose was 24 mg (n = 56) or 12 mg (n = 33) once daily. Blood samples were taken 19.5 hours after dosing. </w:t>
            </w:r>
          </w:p>
          <w:p w14:paraId="0F57ACC6"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Co-medication other than biperiden and flunitrazepam was excluded. </w:t>
            </w:r>
          </w:p>
          <w:p w14:paraId="318BE85F"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Parameters included in multiple regression analysis were sex, age, smoking, absence of </w:t>
            </w:r>
            <w:r w:rsidRPr="00CC0E28">
              <w:rPr>
                <w:rFonts w:ascii="Times New Roman" w:hAnsi="Times New Roman"/>
                <w:i/>
                <w:lang w:val="en-GB" w:eastAsia="en-US"/>
              </w:rPr>
              <w:t>CYP2D6</w:t>
            </w:r>
            <w:r w:rsidRPr="00E20B1D">
              <w:rPr>
                <w:rFonts w:ascii="Times New Roman" w:hAnsi="Times New Roman"/>
                <w:lang w:val="en-GB" w:eastAsia="en-US"/>
              </w:rPr>
              <w:t xml:space="preserve"> *1, presence of </w:t>
            </w:r>
            <w:r w:rsidRPr="00CC0E28">
              <w:rPr>
                <w:rFonts w:ascii="Times New Roman" w:hAnsi="Times New Roman"/>
                <w:i/>
                <w:lang w:val="en-GB" w:eastAsia="en-US"/>
              </w:rPr>
              <w:t>CYP3A5</w:t>
            </w:r>
            <w:r w:rsidRPr="00E20B1D">
              <w:rPr>
                <w:rFonts w:ascii="Times New Roman" w:hAnsi="Times New Roman"/>
                <w:lang w:val="en-GB" w:eastAsia="en-US"/>
              </w:rPr>
              <w:t xml:space="preserve"> *3, absence of </w:t>
            </w:r>
            <w:r w:rsidRPr="00CC0E28">
              <w:rPr>
                <w:rFonts w:ascii="Times New Roman" w:hAnsi="Times New Roman"/>
                <w:i/>
                <w:lang w:val="en-GB" w:eastAsia="en-US"/>
              </w:rPr>
              <w:t>ABCB1</w:t>
            </w:r>
            <w:r w:rsidRPr="00E20B1D">
              <w:rPr>
                <w:rFonts w:ascii="Times New Roman" w:hAnsi="Times New Roman"/>
                <w:lang w:val="en-GB" w:eastAsia="en-US"/>
              </w:rPr>
              <w:t xml:space="preserve"> 3435 wild type allele, and absence of </w:t>
            </w:r>
            <w:r w:rsidRPr="00CC0E28">
              <w:rPr>
                <w:rFonts w:ascii="Times New Roman" w:hAnsi="Times New Roman"/>
                <w:i/>
                <w:lang w:val="en-GB" w:eastAsia="en-US"/>
              </w:rPr>
              <w:t>ABCB1</w:t>
            </w:r>
            <w:r w:rsidRPr="00E20B1D">
              <w:rPr>
                <w:rFonts w:ascii="Times New Roman" w:hAnsi="Times New Roman"/>
                <w:lang w:val="en-GB" w:eastAsia="en-US"/>
              </w:rPr>
              <w:t xml:space="preserve"> 2677 wild type allele.</w:t>
            </w:r>
          </w:p>
          <w:p w14:paraId="5F5E4014" w14:textId="77777777" w:rsidR="0097316A" w:rsidRPr="00E20B1D" w:rsidRDefault="0097316A" w:rsidP="0097316A">
            <w:pPr>
              <w:widowControl w:val="0"/>
              <w:rPr>
                <w:rFonts w:ascii="Times New Roman" w:hAnsi="Times New Roman"/>
                <w:lang w:val="en-GB" w:eastAsia="en-US"/>
              </w:rPr>
            </w:pPr>
          </w:p>
          <w:p w14:paraId="3DCD289E"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Genotyping:</w:t>
            </w:r>
          </w:p>
          <w:p w14:paraId="029BF7B7"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 xml:space="preserve">- 33x *1/*1 </w:t>
            </w:r>
          </w:p>
          <w:p w14:paraId="347AD171"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 xml:space="preserve">- 49x NM+IM (43x *1/*10, 6x *1/*5) </w:t>
            </w:r>
          </w:p>
          <w:p w14:paraId="66C1AB1A"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- 7x IM (6x *10/*10, 1x *5/*10)  </w:t>
            </w:r>
          </w:p>
          <w:p w14:paraId="2ECDE721" w14:textId="77777777" w:rsidR="0097316A" w:rsidRPr="00E20B1D" w:rsidRDefault="0097316A" w:rsidP="0097316A">
            <w:pPr>
              <w:widowControl w:val="0"/>
              <w:rPr>
                <w:rFonts w:ascii="Times New Roman" w:hAnsi="Times New Roman"/>
                <w:lang w:val="en-GB" w:eastAsia="en-US"/>
              </w:rPr>
            </w:pPr>
          </w:p>
          <w:p w14:paraId="2C2898EF"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9"/>
              <w:gridCol w:w="2268"/>
              <w:gridCol w:w="2268"/>
              <w:gridCol w:w="1417"/>
            </w:tblGrid>
            <w:tr w:rsidR="0097316A" w:rsidRPr="00E20B1D" w14:paraId="3D3392F4" w14:textId="77777777" w:rsidTr="0097316A">
              <w:tc>
                <w:tcPr>
                  <w:tcW w:w="8012" w:type="dxa"/>
                  <w:gridSpan w:val="4"/>
                  <w:tcBorders>
                    <w:top w:val="single" w:sz="4" w:space="0" w:color="auto"/>
                    <w:left w:val="single" w:sz="4" w:space="0" w:color="auto"/>
                    <w:bottom w:val="single" w:sz="4" w:space="0" w:color="auto"/>
                    <w:right w:val="single" w:sz="4" w:space="0" w:color="auto"/>
                  </w:tcBorders>
                  <w:hideMark/>
                </w:tcPr>
                <w:p w14:paraId="2C7FC84A" w14:textId="77777777" w:rsidR="0097316A" w:rsidRPr="00E20B1D" w:rsidRDefault="0097316A" w:rsidP="0097316A">
                  <w:pPr>
                    <w:widowControl w:val="0"/>
                    <w:rPr>
                      <w:rFonts w:ascii="Times New Roman" w:hAnsi="Times New Roman"/>
                    </w:rPr>
                  </w:pPr>
                  <w:r w:rsidRPr="00E20B1D">
                    <w:rPr>
                      <w:rFonts w:ascii="Times New Roman" w:hAnsi="Times New Roman"/>
                    </w:rPr>
                    <w:t>Results versus *1/*1:</w:t>
                  </w:r>
                </w:p>
              </w:tc>
            </w:tr>
            <w:tr w:rsidR="0097316A" w:rsidRPr="00E20B1D" w14:paraId="6A44147A" w14:textId="77777777" w:rsidTr="0097316A">
              <w:tc>
                <w:tcPr>
                  <w:tcW w:w="2059" w:type="dxa"/>
                  <w:tcBorders>
                    <w:top w:val="single" w:sz="4" w:space="0" w:color="auto"/>
                    <w:left w:val="single" w:sz="4" w:space="0" w:color="auto"/>
                    <w:bottom w:val="single" w:sz="4" w:space="0" w:color="auto"/>
                    <w:right w:val="single" w:sz="4" w:space="0" w:color="auto"/>
                  </w:tcBorders>
                </w:tcPr>
                <w:p w14:paraId="7E996CD5" w14:textId="77777777" w:rsidR="0097316A" w:rsidRPr="00E20B1D" w:rsidRDefault="0097316A" w:rsidP="0097316A">
                  <w:pPr>
                    <w:widowControl w:val="0"/>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5EF1318C" w14:textId="77777777" w:rsidR="0097316A" w:rsidRPr="00E20B1D" w:rsidRDefault="0097316A" w:rsidP="0097316A">
                  <w:pPr>
                    <w:widowControl w:val="0"/>
                    <w:rPr>
                      <w:rFonts w:ascii="Times New Roman" w:hAnsi="Times New Roman"/>
                    </w:rPr>
                  </w:pPr>
                  <w:r w:rsidRPr="00E20B1D">
                    <w:rPr>
                      <w:rFonts w:ascii="Times New Roman" w:hAnsi="Times New Roman"/>
                    </w:rPr>
                    <w:t>IM</w:t>
                  </w:r>
                </w:p>
              </w:tc>
              <w:tc>
                <w:tcPr>
                  <w:tcW w:w="2268" w:type="dxa"/>
                  <w:tcBorders>
                    <w:top w:val="single" w:sz="4" w:space="0" w:color="auto"/>
                    <w:left w:val="single" w:sz="4" w:space="0" w:color="auto"/>
                    <w:bottom w:val="single" w:sz="4" w:space="0" w:color="auto"/>
                    <w:right w:val="single" w:sz="4" w:space="0" w:color="auto"/>
                  </w:tcBorders>
                </w:tcPr>
                <w:p w14:paraId="66069F99" w14:textId="77777777" w:rsidR="0097316A" w:rsidRPr="00E20B1D" w:rsidRDefault="0097316A" w:rsidP="0097316A">
                  <w:pPr>
                    <w:widowControl w:val="0"/>
                    <w:rPr>
                      <w:rFonts w:ascii="Times New Roman" w:hAnsi="Times New Roman"/>
                    </w:rPr>
                  </w:pPr>
                  <w:r w:rsidRPr="00E20B1D">
                    <w:rPr>
                      <w:rFonts w:ascii="Times New Roman" w:hAnsi="Times New Roman"/>
                    </w:rPr>
                    <w:t xml:space="preserve">NM+IM </w:t>
                  </w:r>
                </w:p>
              </w:tc>
              <w:tc>
                <w:tcPr>
                  <w:tcW w:w="1417" w:type="dxa"/>
                  <w:tcBorders>
                    <w:top w:val="single" w:sz="4" w:space="0" w:color="auto"/>
                    <w:left w:val="single" w:sz="4" w:space="0" w:color="auto"/>
                    <w:bottom w:val="single" w:sz="4" w:space="0" w:color="auto"/>
                    <w:right w:val="single" w:sz="4" w:space="0" w:color="auto"/>
                  </w:tcBorders>
                </w:tcPr>
                <w:p w14:paraId="2725A552" w14:textId="77777777" w:rsidR="0097316A" w:rsidRPr="00E20B1D" w:rsidRDefault="0097316A" w:rsidP="0097316A">
                  <w:pPr>
                    <w:widowControl w:val="0"/>
                    <w:rPr>
                      <w:rFonts w:ascii="Times New Roman" w:hAnsi="Times New Roman"/>
                    </w:rPr>
                  </w:pPr>
                  <w:r w:rsidRPr="00E20B1D">
                    <w:rPr>
                      <w:rFonts w:ascii="Times New Roman" w:hAnsi="Times New Roman"/>
                    </w:rPr>
                    <w:t>value for *1/*1</w:t>
                  </w:r>
                </w:p>
              </w:tc>
            </w:tr>
            <w:tr w:rsidR="0097316A" w:rsidRPr="00E20B1D" w14:paraId="132AC43F" w14:textId="77777777" w:rsidTr="0097316A">
              <w:tc>
                <w:tcPr>
                  <w:tcW w:w="2059" w:type="dxa"/>
                  <w:vMerge w:val="restart"/>
                  <w:tcBorders>
                    <w:top w:val="single" w:sz="4" w:space="0" w:color="auto"/>
                    <w:left w:val="single" w:sz="4" w:space="0" w:color="auto"/>
                    <w:right w:val="single" w:sz="4" w:space="0" w:color="auto"/>
                  </w:tcBorders>
                </w:tcPr>
                <w:p w14:paraId="50D2766B"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dose-corrected C</w:t>
                  </w:r>
                  <w:r w:rsidRPr="00E20B1D">
                    <w:rPr>
                      <w:rFonts w:ascii="Times New Roman" w:hAnsi="Times New Roman"/>
                      <w:vertAlign w:val="subscript"/>
                      <w:lang w:val="en-GB"/>
                    </w:rPr>
                    <w:t xml:space="preserve">ss </w:t>
                  </w:r>
                  <w:r w:rsidRPr="00E20B1D">
                    <w:rPr>
                      <w:rFonts w:ascii="Times New Roman" w:hAnsi="Times New Roman"/>
                      <w:lang w:val="en-GB"/>
                    </w:rPr>
                    <w:t>aripiprazole + dehydroaripiprazole</w:t>
                  </w:r>
                </w:p>
              </w:tc>
              <w:tc>
                <w:tcPr>
                  <w:tcW w:w="2268" w:type="dxa"/>
                  <w:tcBorders>
                    <w:top w:val="single" w:sz="4" w:space="0" w:color="auto"/>
                    <w:left w:val="single" w:sz="4" w:space="0" w:color="auto"/>
                    <w:bottom w:val="single" w:sz="4" w:space="0" w:color="auto"/>
                    <w:right w:val="single" w:sz="4" w:space="0" w:color="auto"/>
                  </w:tcBorders>
                </w:tcPr>
                <w:p w14:paraId="3515C881" w14:textId="77777777" w:rsidR="0097316A" w:rsidRPr="00E20B1D" w:rsidRDefault="0097316A" w:rsidP="0097316A">
                  <w:pPr>
                    <w:widowControl w:val="0"/>
                    <w:rPr>
                      <w:rFonts w:ascii="Times New Roman" w:hAnsi="Times New Roman"/>
                    </w:rPr>
                  </w:pPr>
                  <w:r w:rsidRPr="00E20B1D">
                    <w:rPr>
                      <w:rFonts w:ascii="Times New Roman" w:hAnsi="Times New Roman"/>
                      <w:lang w:val="en-GB"/>
                    </w:rPr>
                    <w:t xml:space="preserve">x 1.66 (S) </w:t>
                  </w:r>
                </w:p>
              </w:tc>
              <w:tc>
                <w:tcPr>
                  <w:tcW w:w="2268" w:type="dxa"/>
                  <w:tcBorders>
                    <w:top w:val="single" w:sz="4" w:space="0" w:color="auto"/>
                    <w:left w:val="single" w:sz="4" w:space="0" w:color="auto"/>
                    <w:bottom w:val="single" w:sz="4" w:space="0" w:color="auto"/>
                    <w:right w:val="single" w:sz="4" w:space="0" w:color="auto"/>
                  </w:tcBorders>
                </w:tcPr>
                <w:p w14:paraId="1FB9CA57" w14:textId="77777777" w:rsidR="0097316A" w:rsidRPr="00E20B1D" w:rsidRDefault="0097316A" w:rsidP="0097316A">
                  <w:pPr>
                    <w:widowControl w:val="0"/>
                    <w:rPr>
                      <w:rFonts w:ascii="Times New Roman" w:hAnsi="Times New Roman"/>
                    </w:rPr>
                  </w:pPr>
                  <w:r w:rsidRPr="00E20B1D">
                    <w:rPr>
                      <w:rFonts w:ascii="Times New Roman" w:hAnsi="Times New Roman"/>
                      <w:lang w:val="en-GB"/>
                    </w:rPr>
                    <w:t>x 1.42 (S)</w:t>
                  </w:r>
                </w:p>
              </w:tc>
              <w:tc>
                <w:tcPr>
                  <w:tcW w:w="1417" w:type="dxa"/>
                  <w:vMerge w:val="restart"/>
                  <w:tcBorders>
                    <w:top w:val="single" w:sz="4" w:space="0" w:color="auto"/>
                    <w:left w:val="single" w:sz="4" w:space="0" w:color="auto"/>
                    <w:right w:val="single" w:sz="4" w:space="0" w:color="auto"/>
                  </w:tcBorders>
                </w:tcPr>
                <w:p w14:paraId="35943E67" w14:textId="77777777" w:rsidR="0097316A" w:rsidRPr="00E20B1D" w:rsidRDefault="0097316A" w:rsidP="0097316A">
                  <w:pPr>
                    <w:widowControl w:val="0"/>
                    <w:rPr>
                      <w:rFonts w:ascii="Times New Roman" w:hAnsi="Times New Roman"/>
                    </w:rPr>
                  </w:pPr>
                  <w:r>
                    <w:rPr>
                      <w:rFonts w:ascii="Times New Roman" w:hAnsi="Times New Roman"/>
                    </w:rPr>
                    <w:t xml:space="preserve">15.9 </w:t>
                  </w:r>
                  <w:r w:rsidRPr="00E20B1D">
                    <w:rPr>
                      <w:rFonts w:ascii="Times New Roman" w:hAnsi="Times New Roman"/>
                    </w:rPr>
                    <w:t>ng/ml.mg</w:t>
                  </w:r>
                </w:p>
              </w:tc>
            </w:tr>
            <w:tr w:rsidR="0097316A" w:rsidRPr="00304242" w14:paraId="6A8F6656" w14:textId="77777777" w:rsidTr="0097316A">
              <w:tc>
                <w:tcPr>
                  <w:tcW w:w="2059" w:type="dxa"/>
                  <w:vMerge/>
                  <w:tcBorders>
                    <w:left w:val="single" w:sz="4" w:space="0" w:color="auto"/>
                    <w:bottom w:val="single" w:sz="4" w:space="0" w:color="auto"/>
                    <w:right w:val="single" w:sz="4" w:space="0" w:color="auto"/>
                  </w:tcBorders>
                </w:tcPr>
                <w:p w14:paraId="6AB75BA8" w14:textId="77777777" w:rsidR="0097316A" w:rsidRPr="00E20B1D" w:rsidRDefault="0097316A" w:rsidP="0097316A">
                  <w:pPr>
                    <w:widowControl w:val="0"/>
                    <w:rPr>
                      <w:rFonts w:ascii="Times New Roman" w:hAnsi="Times New Roman"/>
                      <w:lang w:val="en-GB"/>
                    </w:rPr>
                  </w:pPr>
                </w:p>
              </w:tc>
              <w:tc>
                <w:tcPr>
                  <w:tcW w:w="4536" w:type="dxa"/>
                  <w:gridSpan w:val="2"/>
                  <w:tcBorders>
                    <w:top w:val="single" w:sz="4" w:space="0" w:color="auto"/>
                    <w:left w:val="single" w:sz="4" w:space="0" w:color="auto"/>
                    <w:bottom w:val="single" w:sz="4" w:space="0" w:color="auto"/>
                    <w:right w:val="single" w:sz="4" w:space="0" w:color="auto"/>
                  </w:tcBorders>
                </w:tcPr>
                <w:p w14:paraId="174433C5"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Multiple regression analysis showed an effect of the *1-allele (S).</w:t>
                  </w:r>
                </w:p>
              </w:tc>
              <w:tc>
                <w:tcPr>
                  <w:tcW w:w="1417" w:type="dxa"/>
                  <w:vMerge/>
                  <w:tcBorders>
                    <w:left w:val="single" w:sz="4" w:space="0" w:color="auto"/>
                    <w:bottom w:val="single" w:sz="4" w:space="0" w:color="auto"/>
                    <w:right w:val="single" w:sz="4" w:space="0" w:color="auto"/>
                  </w:tcBorders>
                </w:tcPr>
                <w:p w14:paraId="2E82CA15" w14:textId="77777777" w:rsidR="0097316A" w:rsidRPr="00E20B1D" w:rsidRDefault="0097316A" w:rsidP="0097316A">
                  <w:pPr>
                    <w:widowControl w:val="0"/>
                    <w:rPr>
                      <w:rFonts w:ascii="Times New Roman" w:hAnsi="Times New Roman"/>
                      <w:lang w:val="en-GB"/>
                    </w:rPr>
                  </w:pPr>
                </w:p>
              </w:tc>
            </w:tr>
            <w:tr w:rsidR="0097316A" w:rsidRPr="00E20B1D" w14:paraId="69372DE3" w14:textId="77777777" w:rsidTr="0097316A">
              <w:tc>
                <w:tcPr>
                  <w:tcW w:w="2059" w:type="dxa"/>
                  <w:vMerge w:val="restart"/>
                  <w:tcBorders>
                    <w:top w:val="single" w:sz="4" w:space="0" w:color="auto"/>
                    <w:left w:val="single" w:sz="4" w:space="0" w:color="auto"/>
                    <w:right w:val="single" w:sz="4" w:space="0" w:color="auto"/>
                  </w:tcBorders>
                </w:tcPr>
                <w:p w14:paraId="1A55E1DD"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dose-corrected C</w:t>
                  </w:r>
                  <w:r w:rsidRPr="00E20B1D">
                    <w:rPr>
                      <w:rFonts w:ascii="Times New Roman" w:hAnsi="Times New Roman"/>
                      <w:vertAlign w:val="subscript"/>
                      <w:lang w:val="en-GB"/>
                    </w:rPr>
                    <w:t xml:space="preserve">ss </w:t>
                  </w:r>
                  <w:r w:rsidRPr="00E20B1D">
                    <w:rPr>
                      <w:rFonts w:ascii="Times New Roman" w:hAnsi="Times New Roman"/>
                      <w:lang w:val="en-GB"/>
                    </w:rPr>
                    <w:t>aripiprazole</w:t>
                  </w:r>
                </w:p>
              </w:tc>
              <w:tc>
                <w:tcPr>
                  <w:tcW w:w="2268" w:type="dxa"/>
                  <w:tcBorders>
                    <w:top w:val="single" w:sz="4" w:space="0" w:color="auto"/>
                    <w:left w:val="single" w:sz="4" w:space="0" w:color="auto"/>
                    <w:bottom w:val="single" w:sz="4" w:space="0" w:color="auto"/>
                    <w:right w:val="single" w:sz="4" w:space="0" w:color="auto"/>
                  </w:tcBorders>
                </w:tcPr>
                <w:p w14:paraId="6BC68EFC"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1.95 (S)</w:t>
                  </w:r>
                </w:p>
              </w:tc>
              <w:tc>
                <w:tcPr>
                  <w:tcW w:w="2268" w:type="dxa"/>
                  <w:tcBorders>
                    <w:top w:val="single" w:sz="4" w:space="0" w:color="auto"/>
                    <w:left w:val="single" w:sz="4" w:space="0" w:color="auto"/>
                    <w:bottom w:val="single" w:sz="4" w:space="0" w:color="auto"/>
                    <w:right w:val="single" w:sz="4" w:space="0" w:color="auto"/>
                  </w:tcBorders>
                </w:tcPr>
                <w:p w14:paraId="3B684020"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1.45 (S)</w:t>
                  </w:r>
                </w:p>
              </w:tc>
              <w:tc>
                <w:tcPr>
                  <w:tcW w:w="1417" w:type="dxa"/>
                  <w:vMerge w:val="restart"/>
                  <w:tcBorders>
                    <w:top w:val="single" w:sz="4" w:space="0" w:color="auto"/>
                    <w:left w:val="single" w:sz="4" w:space="0" w:color="auto"/>
                    <w:right w:val="single" w:sz="4" w:space="0" w:color="auto"/>
                  </w:tcBorders>
                </w:tcPr>
                <w:p w14:paraId="2970D8BA" w14:textId="77777777" w:rsidR="0097316A" w:rsidRPr="00E20B1D" w:rsidRDefault="0097316A" w:rsidP="0097316A">
                  <w:pPr>
                    <w:widowControl w:val="0"/>
                    <w:rPr>
                      <w:rFonts w:ascii="Times New Roman" w:hAnsi="Times New Roman"/>
                    </w:rPr>
                  </w:pPr>
                  <w:r>
                    <w:rPr>
                      <w:rFonts w:ascii="Times New Roman" w:hAnsi="Times New Roman"/>
                    </w:rPr>
                    <w:t xml:space="preserve">10.4 </w:t>
                  </w:r>
                  <w:r w:rsidRPr="00E20B1D">
                    <w:rPr>
                      <w:rFonts w:ascii="Times New Roman" w:hAnsi="Times New Roman"/>
                    </w:rPr>
                    <w:t>ng/ml.mg</w:t>
                  </w:r>
                </w:p>
              </w:tc>
            </w:tr>
            <w:tr w:rsidR="0097316A" w:rsidRPr="00304242" w14:paraId="3D5D5A14" w14:textId="77777777" w:rsidTr="0097316A">
              <w:tc>
                <w:tcPr>
                  <w:tcW w:w="2059" w:type="dxa"/>
                  <w:vMerge/>
                  <w:tcBorders>
                    <w:left w:val="single" w:sz="4" w:space="0" w:color="auto"/>
                    <w:bottom w:val="single" w:sz="4" w:space="0" w:color="auto"/>
                    <w:right w:val="single" w:sz="4" w:space="0" w:color="auto"/>
                  </w:tcBorders>
                </w:tcPr>
                <w:p w14:paraId="04E840E6" w14:textId="77777777" w:rsidR="0097316A" w:rsidRPr="00E20B1D" w:rsidRDefault="0097316A" w:rsidP="0097316A">
                  <w:pPr>
                    <w:widowControl w:val="0"/>
                    <w:rPr>
                      <w:rFonts w:ascii="Times New Roman" w:hAnsi="Times New Roman"/>
                      <w:lang w:val="en-GB"/>
                    </w:rPr>
                  </w:pPr>
                </w:p>
              </w:tc>
              <w:tc>
                <w:tcPr>
                  <w:tcW w:w="4536" w:type="dxa"/>
                  <w:gridSpan w:val="2"/>
                  <w:tcBorders>
                    <w:top w:val="single" w:sz="4" w:space="0" w:color="auto"/>
                    <w:left w:val="single" w:sz="4" w:space="0" w:color="auto"/>
                    <w:bottom w:val="single" w:sz="4" w:space="0" w:color="auto"/>
                    <w:right w:val="single" w:sz="4" w:space="0" w:color="auto"/>
                  </w:tcBorders>
                </w:tcPr>
                <w:p w14:paraId="5D0E6C74"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Multiple regression analysis showed an effect of the *1-allele (S).</w:t>
                  </w:r>
                </w:p>
              </w:tc>
              <w:tc>
                <w:tcPr>
                  <w:tcW w:w="1417" w:type="dxa"/>
                  <w:vMerge/>
                  <w:tcBorders>
                    <w:left w:val="single" w:sz="4" w:space="0" w:color="auto"/>
                    <w:bottom w:val="single" w:sz="4" w:space="0" w:color="auto"/>
                    <w:right w:val="single" w:sz="4" w:space="0" w:color="auto"/>
                  </w:tcBorders>
                </w:tcPr>
                <w:p w14:paraId="0D638120" w14:textId="77777777" w:rsidR="0097316A" w:rsidRPr="00E20B1D" w:rsidRDefault="0097316A" w:rsidP="0097316A">
                  <w:pPr>
                    <w:widowControl w:val="0"/>
                    <w:rPr>
                      <w:rFonts w:ascii="Times New Roman" w:hAnsi="Times New Roman"/>
                      <w:lang w:val="en-GB"/>
                    </w:rPr>
                  </w:pPr>
                </w:p>
              </w:tc>
            </w:tr>
            <w:tr w:rsidR="0097316A" w:rsidRPr="00E20B1D" w14:paraId="4D50429A" w14:textId="77777777" w:rsidTr="0097316A">
              <w:tc>
                <w:tcPr>
                  <w:tcW w:w="2059" w:type="dxa"/>
                  <w:vMerge w:val="restart"/>
                  <w:tcBorders>
                    <w:top w:val="single" w:sz="4" w:space="0" w:color="auto"/>
                    <w:left w:val="single" w:sz="4" w:space="0" w:color="auto"/>
                    <w:right w:val="single" w:sz="4" w:space="0" w:color="auto"/>
                  </w:tcBorders>
                </w:tcPr>
                <w:p w14:paraId="4155869C"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dose-corrected C</w:t>
                  </w:r>
                  <w:r w:rsidRPr="00E20B1D">
                    <w:rPr>
                      <w:rFonts w:ascii="Times New Roman" w:hAnsi="Times New Roman"/>
                      <w:vertAlign w:val="subscript"/>
                      <w:lang w:val="en-GB"/>
                    </w:rPr>
                    <w:t xml:space="preserve">ss </w:t>
                  </w:r>
                  <w:r>
                    <w:rPr>
                      <w:rFonts w:ascii="Times New Roman" w:hAnsi="Times New Roman"/>
                      <w:lang w:val="en-GB"/>
                    </w:rPr>
                    <w:t>dehydroari</w:t>
                  </w:r>
                  <w:r w:rsidRPr="00E20B1D">
                    <w:rPr>
                      <w:rFonts w:ascii="Times New Roman" w:hAnsi="Times New Roman"/>
                      <w:lang w:val="en-GB"/>
                    </w:rPr>
                    <w:t>piprazole</w:t>
                  </w:r>
                </w:p>
              </w:tc>
              <w:tc>
                <w:tcPr>
                  <w:tcW w:w="2268" w:type="dxa"/>
                  <w:tcBorders>
                    <w:top w:val="single" w:sz="4" w:space="0" w:color="auto"/>
                    <w:left w:val="single" w:sz="4" w:space="0" w:color="auto"/>
                    <w:bottom w:val="single" w:sz="4" w:space="0" w:color="auto"/>
                    <w:right w:val="single" w:sz="4" w:space="0" w:color="auto"/>
                  </w:tcBorders>
                </w:tcPr>
                <w:p w14:paraId="0919E43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1.1 (NS)</w:t>
                  </w:r>
                </w:p>
              </w:tc>
              <w:tc>
                <w:tcPr>
                  <w:tcW w:w="2268" w:type="dxa"/>
                  <w:tcBorders>
                    <w:top w:val="single" w:sz="4" w:space="0" w:color="auto"/>
                    <w:left w:val="single" w:sz="4" w:space="0" w:color="auto"/>
                    <w:bottom w:val="single" w:sz="4" w:space="0" w:color="auto"/>
                    <w:right w:val="single" w:sz="4" w:space="0" w:color="auto"/>
                  </w:tcBorders>
                </w:tcPr>
                <w:p w14:paraId="4155E2A2"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1.3 (NS)</w:t>
                  </w:r>
                </w:p>
              </w:tc>
              <w:tc>
                <w:tcPr>
                  <w:tcW w:w="1417" w:type="dxa"/>
                  <w:vMerge w:val="restart"/>
                  <w:tcBorders>
                    <w:top w:val="single" w:sz="4" w:space="0" w:color="auto"/>
                    <w:left w:val="single" w:sz="4" w:space="0" w:color="auto"/>
                    <w:right w:val="single" w:sz="4" w:space="0" w:color="auto"/>
                  </w:tcBorders>
                </w:tcPr>
                <w:p w14:paraId="16E43EF7" w14:textId="77777777" w:rsidR="0097316A" w:rsidRPr="00E20B1D" w:rsidRDefault="0097316A" w:rsidP="0097316A">
                  <w:pPr>
                    <w:widowControl w:val="0"/>
                    <w:rPr>
                      <w:rFonts w:ascii="Times New Roman" w:hAnsi="Times New Roman"/>
                    </w:rPr>
                  </w:pPr>
                  <w:r>
                    <w:rPr>
                      <w:rFonts w:ascii="Times New Roman" w:hAnsi="Times New Roman"/>
                    </w:rPr>
                    <w:t xml:space="preserve">5.6 </w:t>
                  </w:r>
                  <w:r w:rsidRPr="00E20B1D">
                    <w:rPr>
                      <w:rFonts w:ascii="Times New Roman" w:hAnsi="Times New Roman"/>
                    </w:rPr>
                    <w:t>ng/ml.mg</w:t>
                  </w:r>
                </w:p>
              </w:tc>
            </w:tr>
            <w:tr w:rsidR="0097316A" w:rsidRPr="00304242" w14:paraId="1DD32C8A" w14:textId="77777777" w:rsidTr="0097316A">
              <w:tc>
                <w:tcPr>
                  <w:tcW w:w="2059" w:type="dxa"/>
                  <w:vMerge/>
                  <w:tcBorders>
                    <w:left w:val="single" w:sz="4" w:space="0" w:color="auto"/>
                    <w:bottom w:val="single" w:sz="4" w:space="0" w:color="auto"/>
                    <w:right w:val="single" w:sz="4" w:space="0" w:color="auto"/>
                  </w:tcBorders>
                </w:tcPr>
                <w:p w14:paraId="1B17E29E" w14:textId="77777777" w:rsidR="0097316A" w:rsidRPr="00E20B1D" w:rsidRDefault="0097316A" w:rsidP="0097316A">
                  <w:pPr>
                    <w:widowControl w:val="0"/>
                    <w:rPr>
                      <w:rFonts w:ascii="Times New Roman" w:hAnsi="Times New Roman"/>
                      <w:lang w:val="en-GB"/>
                    </w:rPr>
                  </w:pPr>
                </w:p>
              </w:tc>
              <w:tc>
                <w:tcPr>
                  <w:tcW w:w="4536" w:type="dxa"/>
                  <w:gridSpan w:val="2"/>
                  <w:tcBorders>
                    <w:top w:val="single" w:sz="4" w:space="0" w:color="auto"/>
                    <w:left w:val="single" w:sz="4" w:space="0" w:color="auto"/>
                    <w:bottom w:val="single" w:sz="4" w:space="0" w:color="auto"/>
                    <w:right w:val="single" w:sz="4" w:space="0" w:color="auto"/>
                  </w:tcBorders>
                </w:tcPr>
                <w:p w14:paraId="7E5D849D"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Multiple regression analysis did not show an effect of the *1-allele (NS).</w:t>
                  </w:r>
                </w:p>
              </w:tc>
              <w:tc>
                <w:tcPr>
                  <w:tcW w:w="1417" w:type="dxa"/>
                  <w:vMerge/>
                  <w:tcBorders>
                    <w:left w:val="single" w:sz="4" w:space="0" w:color="auto"/>
                    <w:bottom w:val="single" w:sz="4" w:space="0" w:color="auto"/>
                    <w:right w:val="single" w:sz="4" w:space="0" w:color="auto"/>
                  </w:tcBorders>
                </w:tcPr>
                <w:p w14:paraId="64B5643C" w14:textId="77777777" w:rsidR="0097316A" w:rsidRPr="00E20B1D" w:rsidRDefault="0097316A" w:rsidP="0097316A">
                  <w:pPr>
                    <w:widowControl w:val="0"/>
                    <w:rPr>
                      <w:rFonts w:ascii="Times New Roman" w:hAnsi="Times New Roman"/>
                      <w:lang w:val="en-GB"/>
                    </w:rPr>
                  </w:pPr>
                </w:p>
              </w:tc>
            </w:tr>
            <w:tr w:rsidR="0097316A" w:rsidRPr="00304242" w14:paraId="10C31D8C" w14:textId="77777777" w:rsidTr="0097316A">
              <w:tc>
                <w:tcPr>
                  <w:tcW w:w="8012" w:type="dxa"/>
                  <w:gridSpan w:val="4"/>
                  <w:tcBorders>
                    <w:left w:val="single" w:sz="4" w:space="0" w:color="auto"/>
                    <w:bottom w:val="single" w:sz="4" w:space="0" w:color="auto"/>
                    <w:right w:val="single" w:sz="4" w:space="0" w:color="auto"/>
                  </w:tcBorders>
                </w:tcPr>
                <w:p w14:paraId="49605C56"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The authors indicate that the large overlaps among the different </w:t>
                  </w:r>
                  <w:r w:rsidRPr="00CC0E28">
                    <w:rPr>
                      <w:rFonts w:ascii="Times New Roman" w:hAnsi="Times New Roman"/>
                      <w:i/>
                      <w:lang w:val="en-GB"/>
                    </w:rPr>
                    <w:t>CYP2D6</w:t>
                  </w:r>
                  <w:r w:rsidRPr="00E20B1D">
                    <w:rPr>
                      <w:rFonts w:ascii="Times New Roman" w:hAnsi="Times New Roman"/>
                      <w:lang w:val="en-GB"/>
                    </w:rPr>
                    <w:t xml:space="preserve"> genotype groups and the large inter-individual variation in each genotype group suggest that the genotyping for </w:t>
                  </w:r>
                  <w:r w:rsidRPr="00CC0E28">
                    <w:rPr>
                      <w:rFonts w:ascii="Times New Roman" w:hAnsi="Times New Roman"/>
                      <w:i/>
                      <w:lang w:val="en-GB"/>
                    </w:rPr>
                    <w:t>CYP2D6</w:t>
                  </w:r>
                  <w:r w:rsidRPr="00E20B1D">
                    <w:rPr>
                      <w:rFonts w:ascii="Times New Roman" w:hAnsi="Times New Roman"/>
                      <w:lang w:val="en-GB"/>
                    </w:rPr>
                    <w:t xml:space="preserve"> before starting aripiprazole is of limited value for the prediction of the C</w:t>
                  </w:r>
                  <w:r w:rsidRPr="00E20B1D">
                    <w:rPr>
                      <w:rFonts w:ascii="Times New Roman" w:hAnsi="Times New Roman"/>
                      <w:vertAlign w:val="subscript"/>
                      <w:lang w:val="en-GB"/>
                    </w:rPr>
                    <w:t>ss</w:t>
                  </w:r>
                  <w:r w:rsidRPr="00E20B1D">
                    <w:rPr>
                      <w:rFonts w:ascii="Times New Roman" w:hAnsi="Times New Roman"/>
                      <w:lang w:val="en-GB"/>
                    </w:rPr>
                    <w:t xml:space="preserve"> of aripiprazole and the sum of aripiprazole and dehydroaripiprazole.</w:t>
                  </w:r>
                </w:p>
              </w:tc>
            </w:tr>
          </w:tbl>
          <w:p w14:paraId="28513038" w14:textId="77777777" w:rsidR="0097316A" w:rsidRPr="00E20B1D" w:rsidRDefault="0097316A" w:rsidP="0097316A">
            <w:pPr>
              <w:widowControl w:val="0"/>
              <w:rPr>
                <w:rFonts w:ascii="Times New Roman" w:hAnsi="Times New Roman"/>
                <w:lang w:val="en-GB" w:eastAsia="en-US"/>
              </w:rPr>
            </w:pPr>
          </w:p>
          <w:p w14:paraId="4DB39C33"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 w:eastAsia="en-US"/>
              </w:rPr>
              <w:t>NOTE: Genotyping was performed for *5, *10 and *14. These are the most important gene variants in this Japanese population.</w:t>
            </w:r>
          </w:p>
        </w:tc>
        <w:tc>
          <w:tcPr>
            <w:tcW w:w="3260" w:type="dxa"/>
          </w:tcPr>
          <w:p w14:paraId="7E7C31C8"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Authors’ conclusion:</w:t>
            </w:r>
          </w:p>
          <w:p w14:paraId="7D8EBD03"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‘The findings of this study suggest that </w:t>
            </w:r>
            <w:r w:rsidRPr="00CC0E28">
              <w:rPr>
                <w:rFonts w:ascii="Times New Roman" w:hAnsi="Times New Roman"/>
                <w:i/>
                <w:lang w:val="en-GB" w:eastAsia="en-US"/>
              </w:rPr>
              <w:t>CYP2D6</w:t>
            </w:r>
            <w:r w:rsidRPr="00E20B1D">
              <w:rPr>
                <w:rFonts w:ascii="Times New Roman" w:hAnsi="Times New Roman"/>
                <w:lang w:val="en-GB" w:eastAsia="en-US"/>
              </w:rPr>
              <w:t xml:space="preserve"> genotypes play an important role in controlling steady-state plasma concentrations of aripiprazole and the sum o</w:t>
            </w:r>
            <w:r>
              <w:rPr>
                <w:rFonts w:ascii="Times New Roman" w:hAnsi="Times New Roman"/>
                <w:lang w:val="en-GB" w:eastAsia="en-US"/>
              </w:rPr>
              <w:t>f aripiprazole and dehydroaripi</w:t>
            </w:r>
            <w:r w:rsidRPr="00E20B1D">
              <w:rPr>
                <w:rFonts w:ascii="Times New Roman" w:hAnsi="Times New Roman"/>
                <w:lang w:val="en-GB" w:eastAsia="en-US"/>
              </w:rPr>
              <w:t xml:space="preserve">prazole in Asian subjects, whereas </w:t>
            </w:r>
            <w:r w:rsidRPr="00CC0E28">
              <w:rPr>
                <w:rFonts w:ascii="Times New Roman" w:hAnsi="Times New Roman"/>
                <w:i/>
                <w:lang w:val="en-GB" w:eastAsia="en-US"/>
              </w:rPr>
              <w:t>CYP3A5</w:t>
            </w:r>
            <w:r w:rsidRPr="00E20B1D">
              <w:rPr>
                <w:rFonts w:ascii="Times New Roman" w:hAnsi="Times New Roman"/>
                <w:lang w:val="en-GB" w:eastAsia="en-US"/>
              </w:rPr>
              <w:t xml:space="preserve"> and </w:t>
            </w:r>
            <w:r w:rsidRPr="00CC0E28">
              <w:rPr>
                <w:rFonts w:ascii="Times New Roman" w:hAnsi="Times New Roman"/>
                <w:i/>
                <w:lang w:val="en-GB" w:eastAsia="en-US"/>
              </w:rPr>
              <w:t>ABCB1</w:t>
            </w:r>
            <w:r w:rsidRPr="00E20B1D">
              <w:rPr>
                <w:rFonts w:ascii="Times New Roman" w:hAnsi="Times New Roman"/>
                <w:lang w:val="en-GB" w:eastAsia="en-US"/>
              </w:rPr>
              <w:t xml:space="preserve"> genotypes seemed unlikely to have an impact.’</w:t>
            </w:r>
          </w:p>
          <w:p w14:paraId="67F629ED" w14:textId="77777777" w:rsidR="0097316A" w:rsidRDefault="0097316A" w:rsidP="0097316A">
            <w:pPr>
              <w:widowControl w:val="0"/>
              <w:rPr>
                <w:rFonts w:ascii="Times New Roman" w:hAnsi="Times New Roman"/>
                <w:lang w:val="en-GB" w:eastAsia="en-US"/>
              </w:rPr>
            </w:pPr>
          </w:p>
          <w:p w14:paraId="69B36374" w14:textId="77777777" w:rsidR="0097316A" w:rsidRDefault="0097316A" w:rsidP="0097316A">
            <w:pPr>
              <w:widowControl w:val="0"/>
              <w:rPr>
                <w:rFonts w:ascii="Times New Roman" w:hAnsi="Times New Roman"/>
                <w:lang w:val="en-GB" w:eastAsia="en-US"/>
              </w:rPr>
            </w:pPr>
          </w:p>
          <w:p w14:paraId="21FB4ABC" w14:textId="77777777" w:rsidR="0097316A" w:rsidRDefault="0097316A" w:rsidP="0097316A">
            <w:pPr>
              <w:widowControl w:val="0"/>
              <w:rPr>
                <w:rFonts w:ascii="Times New Roman" w:hAnsi="Times New Roman"/>
                <w:lang w:val="en-GB" w:eastAsia="en-US"/>
              </w:rPr>
            </w:pPr>
          </w:p>
          <w:p w14:paraId="406ECFDC" w14:textId="77777777" w:rsidR="0097316A" w:rsidRPr="00E20B1D" w:rsidRDefault="0097316A" w:rsidP="0097316A">
            <w:pPr>
              <w:widowControl w:val="0"/>
              <w:rPr>
                <w:rFonts w:ascii="Times New Roman" w:hAnsi="Times New Roman"/>
                <w:lang w:val="en-GB" w:eastAsia="en-US"/>
              </w:rPr>
            </w:pPr>
          </w:p>
          <w:p w14:paraId="76290249"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Dose-corrected C</w:t>
            </w:r>
            <w:r w:rsidRPr="00E20B1D">
              <w:rPr>
                <w:rFonts w:ascii="Times New Roman" w:hAnsi="Times New Roman"/>
                <w:vertAlign w:val="subscript"/>
                <w:lang w:val="en-GB"/>
              </w:rPr>
              <w:t>ss</w:t>
            </w:r>
            <w:r w:rsidRPr="00E20B1D">
              <w:rPr>
                <w:rFonts w:ascii="Times New Roman" w:hAnsi="Times New Roman"/>
                <w:lang w:val="en-GB"/>
              </w:rPr>
              <w:t xml:space="preserve"> AP+DAP versus *1/*1:</w:t>
            </w:r>
          </w:p>
          <w:p w14:paraId="1E49A2C8"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IM: 166%</w:t>
            </w:r>
          </w:p>
          <w:p w14:paraId="09F69AAA" w14:textId="77777777" w:rsidR="0097316A" w:rsidRPr="00E20B1D" w:rsidRDefault="0097316A" w:rsidP="0097316A">
            <w:pPr>
              <w:widowControl w:val="0"/>
              <w:rPr>
                <w:rFonts w:ascii="Times New Roman" w:hAnsi="Times New Roman"/>
                <w:lang w:val="en-GB" w:eastAsia="en-US"/>
              </w:rPr>
            </w:pPr>
          </w:p>
        </w:tc>
      </w:tr>
      <w:tr w:rsidR="0097316A" w:rsidRPr="00304242" w14:paraId="67AC484C" w14:textId="77777777" w:rsidTr="0097316A">
        <w:tc>
          <w:tcPr>
            <w:tcW w:w="1980" w:type="dxa"/>
          </w:tcPr>
          <w:p w14:paraId="6E264D9C" w14:textId="77777777" w:rsidR="0097316A" w:rsidRPr="00147FE0" w:rsidRDefault="0097316A" w:rsidP="0097316A">
            <w:pPr>
              <w:widowControl w:val="0"/>
              <w:rPr>
                <w:rFonts w:ascii="Times New Roman" w:hAnsi="Times New Roman"/>
                <w:lang w:eastAsia="en-US"/>
              </w:rPr>
            </w:pPr>
            <w:r w:rsidRPr="00147FE0">
              <w:rPr>
                <w:rFonts w:ascii="Times New Roman" w:hAnsi="Times New Roman"/>
                <w:b/>
                <w:bCs/>
                <w:lang w:eastAsia="en-US"/>
              </w:rPr>
              <w:t>ref. 9</w:t>
            </w:r>
          </w:p>
          <w:p w14:paraId="4E7C41D2" w14:textId="77777777" w:rsidR="0097316A" w:rsidRPr="00E20B1D" w:rsidRDefault="0097316A" w:rsidP="0097316A">
            <w:pPr>
              <w:widowControl w:val="0"/>
              <w:rPr>
                <w:rFonts w:ascii="Times New Roman" w:hAnsi="Times New Roman"/>
                <w:lang w:val="en-GB" w:eastAsia="en-US"/>
              </w:rPr>
            </w:pPr>
            <w:r w:rsidRPr="00304242">
              <w:rPr>
                <w:rFonts w:ascii="Times New Roman" w:hAnsi="Times New Roman"/>
                <w:lang w:eastAsia="en-US"/>
              </w:rPr>
              <w:t xml:space="preserve">Suzuki T et al. </w:t>
            </w:r>
            <w:r>
              <w:rPr>
                <w:rFonts w:ascii="Times New Roman" w:hAnsi="Times New Roman"/>
                <w:lang w:val="en-GB" w:eastAsia="en-US"/>
              </w:rPr>
              <w:t xml:space="preserve">Effects of the </w:t>
            </w:r>
            <w:r w:rsidRPr="00620DDC">
              <w:rPr>
                <w:rFonts w:ascii="Times New Roman" w:hAnsi="Times New Roman"/>
                <w:i/>
                <w:lang w:val="en-GB" w:eastAsia="en-US"/>
              </w:rPr>
              <w:t>CYP2D6</w:t>
            </w:r>
            <w:r w:rsidRPr="00E20B1D">
              <w:rPr>
                <w:rFonts w:ascii="Times New Roman" w:hAnsi="Times New Roman"/>
                <w:lang w:val="en-GB" w:eastAsia="en-US"/>
              </w:rPr>
              <w:t xml:space="preserve">*10 allele on the steady-state plasma concentrations of </w:t>
            </w:r>
            <w:r w:rsidRPr="00E20B1D">
              <w:rPr>
                <w:rFonts w:ascii="Times New Roman" w:hAnsi="Times New Roman"/>
                <w:lang w:val="en-GB" w:eastAsia="en-US"/>
              </w:rPr>
              <w:lastRenderedPageBreak/>
              <w:t>aripiprazole and its active metabolite, dehydroaripiprazole, in Japanese patients with schizophrenia. Ther Drug Monit 2011;33:21-4. PubMed PMID: 21157400.</w:t>
            </w:r>
          </w:p>
          <w:p w14:paraId="0FF601B7" w14:textId="77777777" w:rsidR="0097316A" w:rsidRPr="00E20B1D" w:rsidRDefault="0097316A" w:rsidP="0097316A">
            <w:pPr>
              <w:rPr>
                <w:rFonts w:ascii="Times New Roman" w:hAnsi="Times New Roman"/>
                <w:bCs/>
                <w:lang w:val="en-GB" w:eastAsia="en-US"/>
              </w:rPr>
            </w:pPr>
          </w:p>
        </w:tc>
        <w:tc>
          <w:tcPr>
            <w:tcW w:w="1417" w:type="dxa"/>
          </w:tcPr>
          <w:p w14:paraId="6BAC7696" w14:textId="77777777" w:rsidR="0097316A" w:rsidRPr="00E20B1D" w:rsidRDefault="0097316A" w:rsidP="0097316A">
            <w:pPr>
              <w:widowControl w:val="0"/>
              <w:rPr>
                <w:rFonts w:ascii="Times New Roman" w:hAnsi="Times New Roman"/>
                <w:lang w:val="en-GB" w:eastAsia="en-US"/>
              </w:rPr>
            </w:pPr>
            <w:r>
              <w:rPr>
                <w:rFonts w:ascii="Times New Roman" w:hAnsi="Times New Roman"/>
                <w:lang w:val="en-GB"/>
              </w:rPr>
              <w:lastRenderedPageBreak/>
              <w:t xml:space="preserve">Level of evidence score: </w:t>
            </w:r>
            <w:r w:rsidRPr="00E20B1D">
              <w:rPr>
                <w:rFonts w:ascii="Times New Roman" w:hAnsi="Times New Roman"/>
                <w:lang w:val="en-GB" w:eastAsia="en-US"/>
              </w:rPr>
              <w:t>4</w:t>
            </w:r>
          </w:p>
          <w:p w14:paraId="524E3FAB" w14:textId="77777777" w:rsidR="0097316A" w:rsidRPr="00E20B1D" w:rsidRDefault="0097316A" w:rsidP="0097316A">
            <w:pPr>
              <w:widowControl w:val="0"/>
              <w:rPr>
                <w:rFonts w:ascii="Times New Roman" w:hAnsi="Times New Roman"/>
                <w:lang w:val="en-GB" w:eastAsia="en-US"/>
              </w:rPr>
            </w:pPr>
          </w:p>
          <w:p w14:paraId="1EED619C" w14:textId="77777777" w:rsidR="0097316A" w:rsidRPr="00E20B1D" w:rsidRDefault="0097316A" w:rsidP="0097316A">
            <w:pPr>
              <w:widowControl w:val="0"/>
              <w:rPr>
                <w:rFonts w:ascii="Times New Roman" w:hAnsi="Times New Roman"/>
                <w:lang w:val="en-GB" w:eastAsia="en-US"/>
              </w:rPr>
            </w:pPr>
          </w:p>
          <w:p w14:paraId="13C65306" w14:textId="77777777" w:rsidR="0097316A" w:rsidRPr="00E20B1D" w:rsidRDefault="0097316A" w:rsidP="0097316A">
            <w:pPr>
              <w:widowControl w:val="0"/>
              <w:rPr>
                <w:rFonts w:ascii="Times New Roman" w:hAnsi="Times New Roman"/>
                <w:lang w:val="en-GB" w:eastAsia="en-US"/>
              </w:rPr>
            </w:pPr>
          </w:p>
          <w:p w14:paraId="3A6BCD3E" w14:textId="77777777" w:rsidR="0097316A" w:rsidRPr="00E20B1D" w:rsidRDefault="0097316A" w:rsidP="0097316A">
            <w:pPr>
              <w:widowControl w:val="0"/>
              <w:rPr>
                <w:rFonts w:ascii="Times New Roman" w:hAnsi="Times New Roman"/>
                <w:lang w:val="en-GB" w:eastAsia="en-US"/>
              </w:rPr>
            </w:pPr>
          </w:p>
          <w:p w14:paraId="54ADA8FA" w14:textId="77777777" w:rsidR="0097316A" w:rsidRPr="00E20B1D" w:rsidRDefault="0097316A" w:rsidP="0097316A">
            <w:pPr>
              <w:widowControl w:val="0"/>
              <w:rPr>
                <w:rFonts w:ascii="Times New Roman" w:hAnsi="Times New Roman"/>
                <w:lang w:val="en-GB" w:eastAsia="en-US"/>
              </w:rPr>
            </w:pPr>
          </w:p>
          <w:p w14:paraId="2538566A" w14:textId="77777777" w:rsidR="0097316A" w:rsidRPr="00E20B1D" w:rsidRDefault="0097316A" w:rsidP="0097316A">
            <w:pPr>
              <w:widowControl w:val="0"/>
              <w:rPr>
                <w:rFonts w:ascii="Times New Roman" w:hAnsi="Times New Roman"/>
                <w:lang w:val="en-GB" w:eastAsia="en-US"/>
              </w:rPr>
            </w:pPr>
          </w:p>
          <w:p w14:paraId="7D57E0F1" w14:textId="77777777" w:rsidR="0097316A" w:rsidRPr="00E20B1D" w:rsidRDefault="0097316A" w:rsidP="0097316A">
            <w:pPr>
              <w:widowControl w:val="0"/>
              <w:rPr>
                <w:rFonts w:ascii="Times New Roman" w:hAnsi="Times New Roman"/>
                <w:lang w:val="en-GB" w:eastAsia="en-US"/>
              </w:rPr>
            </w:pPr>
          </w:p>
          <w:p w14:paraId="2F5D85D9" w14:textId="77777777" w:rsidR="0097316A" w:rsidRPr="00E20B1D" w:rsidRDefault="0097316A" w:rsidP="0097316A">
            <w:pPr>
              <w:widowControl w:val="0"/>
              <w:rPr>
                <w:rFonts w:ascii="Times New Roman" w:hAnsi="Times New Roman"/>
                <w:lang w:val="en-GB" w:eastAsia="en-US"/>
              </w:rPr>
            </w:pPr>
          </w:p>
          <w:p w14:paraId="31E498E5" w14:textId="77777777" w:rsidR="0097316A" w:rsidRPr="00E20B1D" w:rsidRDefault="0097316A" w:rsidP="0097316A">
            <w:pPr>
              <w:widowControl w:val="0"/>
              <w:rPr>
                <w:rFonts w:ascii="Times New Roman" w:hAnsi="Times New Roman"/>
                <w:lang w:val="en-GB" w:eastAsia="en-US"/>
              </w:rPr>
            </w:pPr>
          </w:p>
          <w:p w14:paraId="29CA527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IM: </w:t>
            </w:r>
            <w:r>
              <w:rPr>
                <w:rFonts w:ascii="Times New Roman" w:hAnsi="Times New Roman"/>
                <w:lang w:val="en-GB"/>
              </w:rPr>
              <w:t xml:space="preserve">Clinical Relevance Score </w:t>
            </w:r>
            <w:r w:rsidRPr="00E20B1D">
              <w:rPr>
                <w:rFonts w:ascii="Times New Roman" w:hAnsi="Times New Roman"/>
                <w:lang w:val="en-GB" w:eastAsia="en-US"/>
              </w:rPr>
              <w:t>A</w:t>
            </w:r>
          </w:p>
          <w:p w14:paraId="51CAB829" w14:textId="77777777" w:rsidR="0097316A" w:rsidRPr="00E20B1D" w:rsidRDefault="0097316A" w:rsidP="0097316A">
            <w:pPr>
              <w:widowControl w:val="0"/>
              <w:rPr>
                <w:rFonts w:ascii="Times New Roman" w:hAnsi="Times New Roman"/>
                <w:lang w:val="en-GB" w:eastAsia="en-US"/>
              </w:rPr>
            </w:pPr>
          </w:p>
        </w:tc>
        <w:tc>
          <w:tcPr>
            <w:tcW w:w="8222" w:type="dxa"/>
          </w:tcPr>
          <w:p w14:paraId="6907CC5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 xml:space="preserve">63 patients with only the *1- and/or *10-allele were treated with fixed doses aripiprazole for at least 2 weeks. The dose was 24 mg (n = 40) or 12 mg (n = 23) once daily. Blood samples were taken 19.5 hours after dosing. </w:t>
            </w:r>
          </w:p>
          <w:p w14:paraId="6B362DF1"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Co-medication other than biperiden and flunitrazepam was excluded. </w:t>
            </w:r>
          </w:p>
          <w:p w14:paraId="188D73AF" w14:textId="77777777" w:rsidR="0097316A" w:rsidRPr="00E20B1D" w:rsidRDefault="0097316A" w:rsidP="0097316A">
            <w:pPr>
              <w:widowControl w:val="0"/>
              <w:rPr>
                <w:rFonts w:ascii="Times New Roman" w:hAnsi="Times New Roman"/>
                <w:lang w:val="en-GB" w:eastAsia="en-US"/>
              </w:rPr>
            </w:pPr>
          </w:p>
          <w:p w14:paraId="059BC13E"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Genotyping:</w:t>
            </w:r>
          </w:p>
          <w:p w14:paraId="435111A2"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lastRenderedPageBreak/>
              <w:t xml:space="preserve">- 27x *1/*1 </w:t>
            </w:r>
          </w:p>
          <w:p w14:paraId="181E50D7"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- 31x *1/*10</w:t>
            </w:r>
          </w:p>
          <w:p w14:paraId="5E100B8A" w14:textId="77777777" w:rsidR="0097316A" w:rsidRPr="00E20B1D" w:rsidRDefault="0097316A" w:rsidP="0097316A">
            <w:pPr>
              <w:widowControl w:val="0"/>
              <w:rPr>
                <w:rFonts w:ascii="Times New Roman" w:hAnsi="Times New Roman"/>
                <w:lang w:eastAsia="en-US"/>
              </w:rPr>
            </w:pPr>
            <w:r w:rsidRPr="00E20B1D">
              <w:rPr>
                <w:rFonts w:ascii="Times New Roman" w:hAnsi="Times New Roman"/>
                <w:lang w:eastAsia="en-US"/>
              </w:rPr>
              <w:t xml:space="preserve">- 5x IM (*10/*10)  </w:t>
            </w:r>
          </w:p>
          <w:p w14:paraId="28979942" w14:textId="77777777" w:rsidR="0097316A" w:rsidRPr="00E20B1D" w:rsidRDefault="0097316A" w:rsidP="0097316A">
            <w:pPr>
              <w:widowControl w:val="0"/>
              <w:rPr>
                <w:rFonts w:ascii="Times New Roman" w:hAnsi="Times New Roman"/>
                <w:lang w:eastAsia="en-US"/>
              </w:rPr>
            </w:pPr>
          </w:p>
          <w:p w14:paraId="5ADF3092"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1"/>
              <w:gridCol w:w="1276"/>
              <w:gridCol w:w="1276"/>
              <w:gridCol w:w="1559"/>
            </w:tblGrid>
            <w:tr w:rsidR="0097316A" w:rsidRPr="00E20B1D" w14:paraId="128CD7F1" w14:textId="77777777" w:rsidTr="0097316A">
              <w:tc>
                <w:tcPr>
                  <w:tcW w:w="8012" w:type="dxa"/>
                  <w:gridSpan w:val="4"/>
                  <w:tcBorders>
                    <w:top w:val="single" w:sz="4" w:space="0" w:color="auto"/>
                    <w:left w:val="single" w:sz="4" w:space="0" w:color="auto"/>
                    <w:bottom w:val="single" w:sz="4" w:space="0" w:color="auto"/>
                    <w:right w:val="single" w:sz="4" w:space="0" w:color="auto"/>
                  </w:tcBorders>
                  <w:hideMark/>
                </w:tcPr>
                <w:p w14:paraId="3F5748B3" w14:textId="77777777" w:rsidR="0097316A" w:rsidRPr="00E20B1D" w:rsidRDefault="0097316A" w:rsidP="0097316A">
                  <w:pPr>
                    <w:widowControl w:val="0"/>
                    <w:rPr>
                      <w:rFonts w:ascii="Times New Roman" w:hAnsi="Times New Roman"/>
                    </w:rPr>
                  </w:pPr>
                  <w:r w:rsidRPr="00E20B1D">
                    <w:rPr>
                      <w:rFonts w:ascii="Times New Roman" w:hAnsi="Times New Roman"/>
                    </w:rPr>
                    <w:t>Results versus *1/*1:</w:t>
                  </w:r>
                </w:p>
              </w:tc>
            </w:tr>
            <w:tr w:rsidR="0097316A" w:rsidRPr="00E20B1D" w14:paraId="1B54C5B2" w14:textId="77777777" w:rsidTr="0097316A">
              <w:tc>
                <w:tcPr>
                  <w:tcW w:w="3901" w:type="dxa"/>
                  <w:tcBorders>
                    <w:top w:val="single" w:sz="4" w:space="0" w:color="auto"/>
                    <w:left w:val="single" w:sz="4" w:space="0" w:color="auto"/>
                    <w:bottom w:val="single" w:sz="4" w:space="0" w:color="auto"/>
                    <w:right w:val="single" w:sz="4" w:space="0" w:color="auto"/>
                  </w:tcBorders>
                </w:tcPr>
                <w:p w14:paraId="4044F505" w14:textId="77777777" w:rsidR="0097316A" w:rsidRPr="00E20B1D" w:rsidRDefault="0097316A" w:rsidP="0097316A">
                  <w:pPr>
                    <w:widowControl w:val="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30788AB2" w14:textId="77777777" w:rsidR="0097316A" w:rsidRPr="00E20B1D" w:rsidRDefault="0097316A" w:rsidP="0097316A">
                  <w:pPr>
                    <w:widowControl w:val="0"/>
                    <w:rPr>
                      <w:rFonts w:ascii="Times New Roman" w:hAnsi="Times New Roman"/>
                    </w:rPr>
                  </w:pPr>
                  <w:r w:rsidRPr="00E20B1D">
                    <w:rPr>
                      <w:rFonts w:ascii="Times New Roman" w:hAnsi="Times New Roman"/>
                    </w:rPr>
                    <w:t>*10/*10</w:t>
                  </w:r>
                </w:p>
              </w:tc>
              <w:tc>
                <w:tcPr>
                  <w:tcW w:w="1276" w:type="dxa"/>
                  <w:tcBorders>
                    <w:top w:val="single" w:sz="4" w:space="0" w:color="auto"/>
                    <w:left w:val="single" w:sz="4" w:space="0" w:color="auto"/>
                    <w:bottom w:val="single" w:sz="4" w:space="0" w:color="auto"/>
                    <w:right w:val="single" w:sz="4" w:space="0" w:color="auto"/>
                  </w:tcBorders>
                </w:tcPr>
                <w:p w14:paraId="1B6DAC41" w14:textId="77777777" w:rsidR="0097316A" w:rsidRPr="00E20B1D" w:rsidRDefault="0097316A" w:rsidP="0097316A">
                  <w:pPr>
                    <w:widowControl w:val="0"/>
                    <w:rPr>
                      <w:rFonts w:ascii="Times New Roman" w:hAnsi="Times New Roman"/>
                    </w:rPr>
                  </w:pPr>
                  <w:r w:rsidRPr="00E20B1D">
                    <w:rPr>
                      <w:rFonts w:ascii="Times New Roman" w:hAnsi="Times New Roman"/>
                    </w:rPr>
                    <w:t xml:space="preserve">*1/*10 </w:t>
                  </w:r>
                </w:p>
              </w:tc>
              <w:tc>
                <w:tcPr>
                  <w:tcW w:w="1559" w:type="dxa"/>
                  <w:tcBorders>
                    <w:top w:val="single" w:sz="4" w:space="0" w:color="auto"/>
                    <w:left w:val="single" w:sz="4" w:space="0" w:color="auto"/>
                    <w:bottom w:val="single" w:sz="4" w:space="0" w:color="auto"/>
                    <w:right w:val="single" w:sz="4" w:space="0" w:color="auto"/>
                  </w:tcBorders>
                </w:tcPr>
                <w:p w14:paraId="5975E811" w14:textId="77777777" w:rsidR="0097316A" w:rsidRPr="00E20B1D" w:rsidRDefault="0097316A" w:rsidP="0097316A">
                  <w:pPr>
                    <w:widowControl w:val="0"/>
                    <w:rPr>
                      <w:rFonts w:ascii="Times New Roman" w:hAnsi="Times New Roman"/>
                    </w:rPr>
                  </w:pPr>
                  <w:r w:rsidRPr="00E20B1D">
                    <w:rPr>
                      <w:rFonts w:ascii="Times New Roman" w:hAnsi="Times New Roman"/>
                    </w:rPr>
                    <w:t>value for *1/*1</w:t>
                  </w:r>
                </w:p>
              </w:tc>
            </w:tr>
            <w:tr w:rsidR="0097316A" w:rsidRPr="00E20B1D" w14:paraId="037E9526" w14:textId="77777777" w:rsidTr="0097316A">
              <w:tc>
                <w:tcPr>
                  <w:tcW w:w="3901" w:type="dxa"/>
                  <w:tcBorders>
                    <w:top w:val="single" w:sz="4" w:space="0" w:color="auto"/>
                    <w:left w:val="single" w:sz="4" w:space="0" w:color="auto"/>
                    <w:right w:val="single" w:sz="4" w:space="0" w:color="auto"/>
                  </w:tcBorders>
                </w:tcPr>
                <w:p w14:paraId="1E30F84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dose-corrected C</w:t>
                  </w:r>
                  <w:r w:rsidRPr="00E20B1D">
                    <w:rPr>
                      <w:rFonts w:ascii="Times New Roman" w:hAnsi="Times New Roman"/>
                      <w:vertAlign w:val="subscript"/>
                      <w:lang w:val="en-GB"/>
                    </w:rPr>
                    <w:t xml:space="preserve">ss </w:t>
                  </w:r>
                  <w:r>
                    <w:rPr>
                      <w:rFonts w:ascii="Times New Roman" w:hAnsi="Times New Roman"/>
                      <w:lang w:val="en-GB"/>
                    </w:rPr>
                    <w:t>aripiprazole + dehydro-</w:t>
                  </w:r>
                  <w:r w:rsidRPr="00E20B1D">
                    <w:rPr>
                      <w:rFonts w:ascii="Times New Roman" w:hAnsi="Times New Roman"/>
                      <w:lang w:val="en-GB"/>
                    </w:rPr>
                    <w:t>aripiprazole</w:t>
                  </w:r>
                </w:p>
              </w:tc>
              <w:tc>
                <w:tcPr>
                  <w:tcW w:w="1276" w:type="dxa"/>
                  <w:tcBorders>
                    <w:top w:val="single" w:sz="4" w:space="0" w:color="auto"/>
                    <w:left w:val="single" w:sz="4" w:space="0" w:color="auto"/>
                    <w:bottom w:val="single" w:sz="4" w:space="0" w:color="auto"/>
                    <w:right w:val="single" w:sz="4" w:space="0" w:color="auto"/>
                  </w:tcBorders>
                </w:tcPr>
                <w:p w14:paraId="57B0D776" w14:textId="77777777" w:rsidR="0097316A" w:rsidRPr="00E20B1D" w:rsidRDefault="0097316A" w:rsidP="0097316A">
                  <w:pPr>
                    <w:widowControl w:val="0"/>
                    <w:rPr>
                      <w:rFonts w:ascii="Times New Roman" w:hAnsi="Times New Roman"/>
                    </w:rPr>
                  </w:pPr>
                  <w:r w:rsidRPr="00E20B1D">
                    <w:rPr>
                      <w:rFonts w:ascii="Times New Roman" w:hAnsi="Times New Roman"/>
                      <w:lang w:val="en-GB"/>
                    </w:rPr>
                    <w:t>x 1.77 (S)</w:t>
                  </w:r>
                </w:p>
              </w:tc>
              <w:tc>
                <w:tcPr>
                  <w:tcW w:w="1276" w:type="dxa"/>
                  <w:tcBorders>
                    <w:top w:val="single" w:sz="4" w:space="0" w:color="auto"/>
                    <w:left w:val="single" w:sz="4" w:space="0" w:color="auto"/>
                    <w:bottom w:val="single" w:sz="4" w:space="0" w:color="auto"/>
                    <w:right w:val="single" w:sz="4" w:space="0" w:color="auto"/>
                  </w:tcBorders>
                </w:tcPr>
                <w:p w14:paraId="3646C1C1" w14:textId="77777777" w:rsidR="0097316A" w:rsidRPr="00E20B1D" w:rsidRDefault="0097316A" w:rsidP="0097316A">
                  <w:pPr>
                    <w:widowControl w:val="0"/>
                    <w:rPr>
                      <w:rFonts w:ascii="Times New Roman" w:hAnsi="Times New Roman"/>
                    </w:rPr>
                  </w:pPr>
                  <w:r w:rsidRPr="00E20B1D">
                    <w:rPr>
                      <w:rFonts w:ascii="Times New Roman" w:hAnsi="Times New Roman"/>
                      <w:lang w:val="en-GB"/>
                    </w:rPr>
                    <w:t>x 1.34 (S)</w:t>
                  </w:r>
                </w:p>
              </w:tc>
              <w:tc>
                <w:tcPr>
                  <w:tcW w:w="1559" w:type="dxa"/>
                  <w:tcBorders>
                    <w:top w:val="single" w:sz="4" w:space="0" w:color="auto"/>
                    <w:left w:val="single" w:sz="4" w:space="0" w:color="auto"/>
                    <w:right w:val="single" w:sz="4" w:space="0" w:color="auto"/>
                  </w:tcBorders>
                </w:tcPr>
                <w:p w14:paraId="5383D491" w14:textId="77777777" w:rsidR="0097316A" w:rsidRPr="00E20B1D" w:rsidRDefault="0097316A" w:rsidP="0097316A">
                  <w:pPr>
                    <w:widowControl w:val="0"/>
                    <w:rPr>
                      <w:rFonts w:ascii="Times New Roman" w:hAnsi="Times New Roman"/>
                    </w:rPr>
                  </w:pPr>
                  <w:r>
                    <w:rPr>
                      <w:rFonts w:ascii="Times New Roman" w:hAnsi="Times New Roman"/>
                    </w:rPr>
                    <w:t xml:space="preserve">13.9 </w:t>
                  </w:r>
                  <w:r w:rsidRPr="00E20B1D">
                    <w:rPr>
                      <w:rFonts w:ascii="Times New Roman" w:hAnsi="Times New Roman"/>
                    </w:rPr>
                    <w:t>ng/ml.mg</w:t>
                  </w:r>
                </w:p>
              </w:tc>
            </w:tr>
            <w:tr w:rsidR="0097316A" w:rsidRPr="00E20B1D" w14:paraId="054E546C" w14:textId="77777777" w:rsidTr="0097316A">
              <w:tc>
                <w:tcPr>
                  <w:tcW w:w="3901" w:type="dxa"/>
                  <w:tcBorders>
                    <w:top w:val="single" w:sz="4" w:space="0" w:color="auto"/>
                    <w:left w:val="single" w:sz="4" w:space="0" w:color="auto"/>
                    <w:right w:val="single" w:sz="4" w:space="0" w:color="auto"/>
                  </w:tcBorders>
                </w:tcPr>
                <w:p w14:paraId="2A2C7772"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dose-corrected C</w:t>
                  </w:r>
                  <w:r w:rsidRPr="00E20B1D">
                    <w:rPr>
                      <w:rFonts w:ascii="Times New Roman" w:hAnsi="Times New Roman"/>
                      <w:vertAlign w:val="subscript"/>
                      <w:lang w:val="en-GB"/>
                    </w:rPr>
                    <w:t xml:space="preserve">ss </w:t>
                  </w:r>
                  <w:r w:rsidRPr="00E20B1D">
                    <w:rPr>
                      <w:rFonts w:ascii="Times New Roman" w:hAnsi="Times New Roman"/>
                      <w:lang w:val="en-GB"/>
                    </w:rPr>
                    <w:t>aripiprazole</w:t>
                  </w:r>
                </w:p>
              </w:tc>
              <w:tc>
                <w:tcPr>
                  <w:tcW w:w="1276" w:type="dxa"/>
                  <w:tcBorders>
                    <w:top w:val="single" w:sz="4" w:space="0" w:color="auto"/>
                    <w:left w:val="single" w:sz="4" w:space="0" w:color="auto"/>
                    <w:bottom w:val="single" w:sz="4" w:space="0" w:color="auto"/>
                    <w:right w:val="single" w:sz="4" w:space="0" w:color="auto"/>
                  </w:tcBorders>
                </w:tcPr>
                <w:p w14:paraId="06EF2370"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2.11 (S)</w:t>
                  </w:r>
                </w:p>
              </w:tc>
              <w:tc>
                <w:tcPr>
                  <w:tcW w:w="1276" w:type="dxa"/>
                  <w:tcBorders>
                    <w:top w:val="single" w:sz="4" w:space="0" w:color="auto"/>
                    <w:left w:val="single" w:sz="4" w:space="0" w:color="auto"/>
                    <w:bottom w:val="single" w:sz="4" w:space="0" w:color="auto"/>
                    <w:right w:val="single" w:sz="4" w:space="0" w:color="auto"/>
                  </w:tcBorders>
                </w:tcPr>
                <w:p w14:paraId="1F2F3D0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1.41 (S)</w:t>
                  </w:r>
                </w:p>
              </w:tc>
              <w:tc>
                <w:tcPr>
                  <w:tcW w:w="1559" w:type="dxa"/>
                  <w:tcBorders>
                    <w:top w:val="single" w:sz="4" w:space="0" w:color="auto"/>
                    <w:left w:val="single" w:sz="4" w:space="0" w:color="auto"/>
                    <w:right w:val="single" w:sz="4" w:space="0" w:color="auto"/>
                  </w:tcBorders>
                </w:tcPr>
                <w:p w14:paraId="724612DB" w14:textId="77777777" w:rsidR="0097316A" w:rsidRPr="00E20B1D" w:rsidRDefault="0097316A" w:rsidP="0097316A">
                  <w:pPr>
                    <w:widowControl w:val="0"/>
                    <w:rPr>
                      <w:rFonts w:ascii="Times New Roman" w:hAnsi="Times New Roman"/>
                    </w:rPr>
                  </w:pPr>
                  <w:r>
                    <w:rPr>
                      <w:rFonts w:ascii="Times New Roman" w:hAnsi="Times New Roman"/>
                    </w:rPr>
                    <w:t xml:space="preserve">9.0 </w:t>
                  </w:r>
                  <w:r w:rsidRPr="00E20B1D">
                    <w:rPr>
                      <w:rFonts w:ascii="Times New Roman" w:hAnsi="Times New Roman"/>
                    </w:rPr>
                    <w:t>ng/ml.mg</w:t>
                  </w:r>
                </w:p>
              </w:tc>
            </w:tr>
            <w:tr w:rsidR="0097316A" w:rsidRPr="00E20B1D" w14:paraId="034F5713" w14:textId="77777777" w:rsidTr="0097316A">
              <w:tc>
                <w:tcPr>
                  <w:tcW w:w="3901" w:type="dxa"/>
                  <w:tcBorders>
                    <w:top w:val="single" w:sz="4" w:space="0" w:color="auto"/>
                    <w:left w:val="single" w:sz="4" w:space="0" w:color="auto"/>
                    <w:right w:val="single" w:sz="4" w:space="0" w:color="auto"/>
                  </w:tcBorders>
                </w:tcPr>
                <w:p w14:paraId="2909664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dose-corrected C</w:t>
                  </w:r>
                  <w:r w:rsidRPr="00E20B1D">
                    <w:rPr>
                      <w:rFonts w:ascii="Times New Roman" w:hAnsi="Times New Roman"/>
                      <w:vertAlign w:val="subscript"/>
                      <w:lang w:val="en-GB"/>
                    </w:rPr>
                    <w:t xml:space="preserve">ss </w:t>
                  </w:r>
                  <w:r w:rsidRPr="00E20B1D">
                    <w:rPr>
                      <w:rFonts w:ascii="Times New Roman" w:hAnsi="Times New Roman"/>
                      <w:lang w:val="en-GB"/>
                    </w:rPr>
                    <w:t>dehydroaripiprazole</w:t>
                  </w:r>
                </w:p>
              </w:tc>
              <w:tc>
                <w:tcPr>
                  <w:tcW w:w="1276" w:type="dxa"/>
                  <w:tcBorders>
                    <w:top w:val="single" w:sz="4" w:space="0" w:color="auto"/>
                    <w:left w:val="single" w:sz="4" w:space="0" w:color="auto"/>
                    <w:right w:val="single" w:sz="4" w:space="0" w:color="auto"/>
                  </w:tcBorders>
                </w:tcPr>
                <w:p w14:paraId="68A4E690"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1.20 (NS)</w:t>
                  </w:r>
                </w:p>
              </w:tc>
              <w:tc>
                <w:tcPr>
                  <w:tcW w:w="1276" w:type="dxa"/>
                  <w:tcBorders>
                    <w:top w:val="single" w:sz="4" w:space="0" w:color="auto"/>
                    <w:left w:val="single" w:sz="4" w:space="0" w:color="auto"/>
                    <w:right w:val="single" w:sz="4" w:space="0" w:color="auto"/>
                  </w:tcBorders>
                </w:tcPr>
                <w:p w14:paraId="192E146E"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x 1.20 (NS)</w:t>
                  </w:r>
                </w:p>
              </w:tc>
              <w:tc>
                <w:tcPr>
                  <w:tcW w:w="1559" w:type="dxa"/>
                  <w:tcBorders>
                    <w:top w:val="single" w:sz="4" w:space="0" w:color="auto"/>
                    <w:left w:val="single" w:sz="4" w:space="0" w:color="auto"/>
                    <w:right w:val="single" w:sz="4" w:space="0" w:color="auto"/>
                  </w:tcBorders>
                </w:tcPr>
                <w:p w14:paraId="17D28BF1"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4.9 </w:t>
                  </w:r>
                  <w:r w:rsidRPr="00E20B1D">
                    <w:rPr>
                      <w:rFonts w:ascii="Times New Roman" w:hAnsi="Times New Roman"/>
                      <w:lang w:val="en-GB"/>
                    </w:rPr>
                    <w:t>ng/ml.mg</w:t>
                  </w:r>
                </w:p>
              </w:tc>
            </w:tr>
            <w:tr w:rsidR="0097316A" w:rsidRPr="00304242" w14:paraId="5C290265" w14:textId="77777777" w:rsidTr="0097316A">
              <w:tc>
                <w:tcPr>
                  <w:tcW w:w="3901" w:type="dxa"/>
                  <w:tcBorders>
                    <w:left w:val="single" w:sz="4" w:space="0" w:color="auto"/>
                    <w:bottom w:val="single" w:sz="4" w:space="0" w:color="auto"/>
                    <w:right w:val="single" w:sz="4" w:space="0" w:color="auto"/>
                  </w:tcBorders>
                </w:tcPr>
                <w:p w14:paraId="15CC2210"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dose</w:t>
                  </w:r>
                </w:p>
              </w:tc>
              <w:tc>
                <w:tcPr>
                  <w:tcW w:w="2552" w:type="dxa"/>
                  <w:gridSpan w:val="2"/>
                  <w:tcBorders>
                    <w:top w:val="single" w:sz="4" w:space="0" w:color="auto"/>
                    <w:left w:val="single" w:sz="4" w:space="0" w:color="auto"/>
                    <w:bottom w:val="single" w:sz="4" w:space="0" w:color="auto"/>
                    <w:right w:val="single" w:sz="4" w:space="0" w:color="auto"/>
                  </w:tcBorders>
                </w:tcPr>
                <w:p w14:paraId="53436F18"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no difference between the genotypes (NS)</w:t>
                  </w:r>
                </w:p>
              </w:tc>
              <w:tc>
                <w:tcPr>
                  <w:tcW w:w="1559" w:type="dxa"/>
                  <w:tcBorders>
                    <w:left w:val="single" w:sz="4" w:space="0" w:color="auto"/>
                    <w:bottom w:val="single" w:sz="4" w:space="0" w:color="auto"/>
                    <w:right w:val="single" w:sz="4" w:space="0" w:color="auto"/>
                  </w:tcBorders>
                </w:tcPr>
                <w:p w14:paraId="5D09CDCC" w14:textId="77777777" w:rsidR="0097316A" w:rsidRPr="00E20B1D" w:rsidRDefault="0097316A" w:rsidP="0097316A">
                  <w:pPr>
                    <w:widowControl w:val="0"/>
                    <w:rPr>
                      <w:rFonts w:ascii="Times New Roman" w:hAnsi="Times New Roman"/>
                      <w:lang w:val="en-GB"/>
                    </w:rPr>
                  </w:pPr>
                </w:p>
              </w:tc>
            </w:tr>
            <w:tr w:rsidR="0097316A" w:rsidRPr="00304242" w14:paraId="3D5D45B3" w14:textId="77777777" w:rsidTr="0097316A">
              <w:tc>
                <w:tcPr>
                  <w:tcW w:w="8012" w:type="dxa"/>
                  <w:gridSpan w:val="4"/>
                  <w:tcBorders>
                    <w:left w:val="single" w:sz="4" w:space="0" w:color="auto"/>
                    <w:bottom w:val="single" w:sz="4" w:space="0" w:color="auto"/>
                    <w:right w:val="single" w:sz="4" w:space="0" w:color="auto"/>
                  </w:tcBorders>
                </w:tcPr>
                <w:p w14:paraId="2C4DBD20"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The authors indicate that there were large overlaps in the dose-corrected C</w:t>
                  </w:r>
                  <w:r w:rsidRPr="00E20B1D">
                    <w:rPr>
                      <w:rFonts w:ascii="Times New Roman" w:hAnsi="Times New Roman"/>
                      <w:vertAlign w:val="subscript"/>
                      <w:lang w:val="en-GB"/>
                    </w:rPr>
                    <w:t>ss</w:t>
                  </w:r>
                  <w:r w:rsidRPr="00E20B1D">
                    <w:rPr>
                      <w:rFonts w:ascii="Times New Roman" w:hAnsi="Times New Roman"/>
                      <w:lang w:val="en-GB"/>
                    </w:rPr>
                    <w:t xml:space="preserve"> of aripiprazole, dehydroaripiprazole, and the sum of aripiprazole and dehydroaripiprazole among the three genotype groups and large interindividual variations in each patient group.</w:t>
                  </w:r>
                </w:p>
              </w:tc>
            </w:tr>
          </w:tbl>
          <w:p w14:paraId="3E47AC09" w14:textId="77777777" w:rsidR="0097316A" w:rsidRPr="00E20B1D" w:rsidRDefault="0097316A" w:rsidP="0097316A">
            <w:pPr>
              <w:widowControl w:val="0"/>
              <w:rPr>
                <w:rFonts w:ascii="Times New Roman" w:hAnsi="Times New Roman"/>
                <w:lang w:val="en-GB" w:eastAsia="en-US"/>
              </w:rPr>
            </w:pPr>
          </w:p>
          <w:p w14:paraId="5E9F9E19"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 w:eastAsia="en-US"/>
              </w:rPr>
              <w:t>NOTE: Genotyping was performed for *5, *10 and *14. These are the most important gene variants in this Japanese population. Patients with *5 and/or *14 were excluded.</w:t>
            </w:r>
          </w:p>
        </w:tc>
        <w:tc>
          <w:tcPr>
            <w:tcW w:w="3260" w:type="dxa"/>
          </w:tcPr>
          <w:p w14:paraId="2C811434"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lastRenderedPageBreak/>
              <w:t>Authors’ conclusion:</w:t>
            </w:r>
          </w:p>
          <w:p w14:paraId="6EF0D0AD" w14:textId="77777777" w:rsidR="0097316A" w:rsidRPr="00E20B1D" w:rsidRDefault="0097316A" w:rsidP="0097316A">
            <w:pPr>
              <w:widowControl w:val="0"/>
              <w:rPr>
                <w:rFonts w:ascii="Times New Roman" w:hAnsi="Times New Roman"/>
                <w:lang w:val="en-GB" w:eastAsia="en-US"/>
              </w:rPr>
            </w:pPr>
            <w:r w:rsidRPr="00E20B1D">
              <w:rPr>
                <w:rFonts w:ascii="Times New Roman" w:hAnsi="Times New Roman"/>
                <w:lang w:val="en-GB" w:eastAsia="en-US"/>
              </w:rPr>
              <w:t xml:space="preserve">‘This study suggests that the *10 allele plays an important role in controlling the steady-state plasma concentra-tions of aripiprazole and the sum of aripiprazole and dehydroaripiprazole </w:t>
            </w:r>
            <w:r w:rsidRPr="00E20B1D">
              <w:rPr>
                <w:rFonts w:ascii="Times New Roman" w:hAnsi="Times New Roman"/>
                <w:lang w:val="en-GB" w:eastAsia="en-US"/>
              </w:rPr>
              <w:lastRenderedPageBreak/>
              <w:t>in Asian subjects.’</w:t>
            </w:r>
          </w:p>
          <w:p w14:paraId="2782691F" w14:textId="77777777" w:rsidR="0097316A" w:rsidRDefault="0097316A" w:rsidP="0097316A">
            <w:pPr>
              <w:widowControl w:val="0"/>
              <w:rPr>
                <w:rFonts w:ascii="Times New Roman" w:hAnsi="Times New Roman"/>
                <w:lang w:val="en-GB" w:eastAsia="en-US"/>
              </w:rPr>
            </w:pPr>
          </w:p>
          <w:p w14:paraId="51078FDF" w14:textId="77777777" w:rsidR="0097316A" w:rsidRDefault="0097316A" w:rsidP="0097316A">
            <w:pPr>
              <w:widowControl w:val="0"/>
              <w:rPr>
                <w:rFonts w:ascii="Times New Roman" w:hAnsi="Times New Roman"/>
                <w:lang w:val="en-GB" w:eastAsia="en-US"/>
              </w:rPr>
            </w:pPr>
          </w:p>
          <w:p w14:paraId="2A272E09" w14:textId="77777777" w:rsidR="0097316A" w:rsidRDefault="0097316A" w:rsidP="0097316A">
            <w:pPr>
              <w:widowControl w:val="0"/>
              <w:rPr>
                <w:rFonts w:ascii="Times New Roman" w:hAnsi="Times New Roman"/>
                <w:lang w:val="en-GB" w:eastAsia="en-US"/>
              </w:rPr>
            </w:pPr>
          </w:p>
          <w:p w14:paraId="3C1DE8CF" w14:textId="77777777" w:rsidR="0097316A" w:rsidRDefault="0097316A" w:rsidP="0097316A">
            <w:pPr>
              <w:widowControl w:val="0"/>
              <w:rPr>
                <w:rFonts w:ascii="Times New Roman" w:hAnsi="Times New Roman"/>
                <w:lang w:val="en-GB" w:eastAsia="en-US"/>
              </w:rPr>
            </w:pPr>
          </w:p>
          <w:p w14:paraId="6279295C" w14:textId="77777777" w:rsidR="0097316A" w:rsidRPr="00E20B1D" w:rsidRDefault="0097316A" w:rsidP="0097316A">
            <w:pPr>
              <w:widowControl w:val="0"/>
              <w:rPr>
                <w:rFonts w:ascii="Times New Roman" w:hAnsi="Times New Roman"/>
                <w:lang w:val="en-GB" w:eastAsia="en-US"/>
              </w:rPr>
            </w:pPr>
          </w:p>
          <w:p w14:paraId="5D34984B"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Dose-corrected C</w:t>
            </w:r>
            <w:r w:rsidRPr="00E20B1D">
              <w:rPr>
                <w:rFonts w:ascii="Times New Roman" w:hAnsi="Times New Roman"/>
                <w:vertAlign w:val="subscript"/>
                <w:lang w:val="en-GB"/>
              </w:rPr>
              <w:t>ss</w:t>
            </w:r>
            <w:r w:rsidRPr="00E20B1D">
              <w:rPr>
                <w:rFonts w:ascii="Times New Roman" w:hAnsi="Times New Roman"/>
                <w:lang w:val="en-GB"/>
              </w:rPr>
              <w:t xml:space="preserve"> AP+DAP versus *1/*1:</w:t>
            </w:r>
          </w:p>
          <w:p w14:paraId="45C36856"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IM: 177%</w:t>
            </w:r>
          </w:p>
          <w:p w14:paraId="74868514" w14:textId="77777777" w:rsidR="0097316A" w:rsidRPr="00E20B1D" w:rsidRDefault="0097316A" w:rsidP="0097316A">
            <w:pPr>
              <w:widowControl w:val="0"/>
              <w:rPr>
                <w:rFonts w:ascii="Times New Roman" w:hAnsi="Times New Roman"/>
                <w:lang w:val="en-GB" w:eastAsia="en-US"/>
              </w:rPr>
            </w:pPr>
          </w:p>
        </w:tc>
      </w:tr>
      <w:tr w:rsidR="0097316A" w:rsidRPr="00E20B1D" w14:paraId="2030A994" w14:textId="77777777" w:rsidTr="0097316A">
        <w:tc>
          <w:tcPr>
            <w:tcW w:w="1980" w:type="dxa"/>
          </w:tcPr>
          <w:p w14:paraId="575E8B83" w14:textId="77777777" w:rsidR="0097316A" w:rsidRPr="00E20B1D" w:rsidRDefault="0097316A" w:rsidP="0097316A">
            <w:pPr>
              <w:widowControl w:val="0"/>
              <w:rPr>
                <w:rFonts w:ascii="Times New Roman" w:hAnsi="Times New Roman"/>
                <w:b/>
              </w:rPr>
            </w:pPr>
            <w:r w:rsidRPr="00E20B1D">
              <w:rPr>
                <w:rFonts w:ascii="Times New Roman" w:hAnsi="Times New Roman"/>
                <w:b/>
                <w:bCs/>
              </w:rPr>
              <w:lastRenderedPageBreak/>
              <w:t>ref.</w:t>
            </w:r>
            <w:r w:rsidRPr="00E20B1D">
              <w:rPr>
                <w:rFonts w:ascii="Times New Roman" w:hAnsi="Times New Roman"/>
              </w:rPr>
              <w:t xml:space="preserve"> </w:t>
            </w:r>
            <w:r w:rsidRPr="007632EC">
              <w:rPr>
                <w:rFonts w:ascii="Times New Roman" w:hAnsi="Times New Roman"/>
                <w:b/>
              </w:rPr>
              <w:t>10</w:t>
            </w:r>
          </w:p>
          <w:p w14:paraId="611AFCC0" w14:textId="77777777" w:rsidR="0097316A" w:rsidRPr="00E20B1D" w:rsidRDefault="0097316A" w:rsidP="0097316A">
            <w:pPr>
              <w:widowControl w:val="0"/>
              <w:rPr>
                <w:rFonts w:ascii="Times New Roman" w:hAnsi="Times New Roman"/>
              </w:rPr>
            </w:pPr>
            <w:r w:rsidRPr="00E20B1D">
              <w:rPr>
                <w:rFonts w:ascii="Times New Roman" w:hAnsi="Times New Roman"/>
              </w:rPr>
              <w:t>Hendset M et al.</w:t>
            </w:r>
          </w:p>
          <w:p w14:paraId="635F3B9F"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Impact of the </w:t>
            </w:r>
            <w:r w:rsidRPr="00620DDC">
              <w:rPr>
                <w:rFonts w:ascii="Times New Roman" w:hAnsi="Times New Roman"/>
                <w:i/>
                <w:lang w:val="en-GB"/>
              </w:rPr>
              <w:t>CYP-2D6</w:t>
            </w:r>
            <w:r w:rsidRPr="00E20B1D">
              <w:rPr>
                <w:rFonts w:ascii="Times New Roman" w:hAnsi="Times New Roman"/>
                <w:lang w:val="en-GB"/>
              </w:rPr>
              <w:t xml:space="preserve"> genotype on steady-state serum concentrations of</w:t>
            </w:r>
          </w:p>
          <w:p w14:paraId="577F35DA"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aripiprazole and dehydroaripiprazole.</w:t>
            </w:r>
          </w:p>
          <w:p w14:paraId="4641C609"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Eur J Clin Pharmacol 2007;63:1147-51.</w:t>
            </w:r>
          </w:p>
          <w:p w14:paraId="645718F1" w14:textId="77777777" w:rsidR="0097316A" w:rsidRPr="00E20B1D" w:rsidRDefault="0097316A" w:rsidP="0097316A">
            <w:pPr>
              <w:rPr>
                <w:rFonts w:ascii="Times New Roman" w:hAnsi="Times New Roman"/>
                <w:lang w:val="en-GB"/>
              </w:rPr>
            </w:pPr>
          </w:p>
        </w:tc>
        <w:tc>
          <w:tcPr>
            <w:tcW w:w="1417" w:type="dxa"/>
          </w:tcPr>
          <w:p w14:paraId="7C64AEF0"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E20B1D">
              <w:rPr>
                <w:rFonts w:ascii="Times New Roman" w:hAnsi="Times New Roman"/>
                <w:lang w:val="en-GB"/>
              </w:rPr>
              <w:t>4</w:t>
            </w:r>
          </w:p>
          <w:p w14:paraId="3D9821C7" w14:textId="77777777" w:rsidR="0097316A" w:rsidRPr="00E20B1D" w:rsidRDefault="0097316A" w:rsidP="0097316A">
            <w:pPr>
              <w:widowControl w:val="0"/>
              <w:rPr>
                <w:rFonts w:ascii="Times New Roman" w:hAnsi="Times New Roman"/>
                <w:lang w:val="en-GB"/>
              </w:rPr>
            </w:pPr>
          </w:p>
          <w:p w14:paraId="10549B0C" w14:textId="77777777" w:rsidR="0097316A" w:rsidRPr="00E20B1D" w:rsidRDefault="0097316A" w:rsidP="0097316A">
            <w:pPr>
              <w:widowControl w:val="0"/>
              <w:rPr>
                <w:rFonts w:ascii="Times New Roman" w:hAnsi="Times New Roman"/>
                <w:lang w:val="en-GB"/>
              </w:rPr>
            </w:pPr>
          </w:p>
          <w:p w14:paraId="18CCE757" w14:textId="77777777" w:rsidR="0097316A" w:rsidRDefault="0097316A" w:rsidP="0097316A">
            <w:pPr>
              <w:widowControl w:val="0"/>
              <w:rPr>
                <w:rFonts w:ascii="Times New Roman" w:hAnsi="Times New Roman"/>
                <w:lang w:val="en-GB"/>
              </w:rPr>
            </w:pPr>
            <w:r>
              <w:rPr>
                <w:rFonts w:ascii="Times New Roman" w:hAnsi="Times New Roman"/>
                <w:lang w:val="en-GB"/>
              </w:rPr>
              <w:t>PM: Clinical Relevance Score A</w:t>
            </w:r>
          </w:p>
          <w:p w14:paraId="07D3AF21" w14:textId="77777777" w:rsidR="0097316A" w:rsidRDefault="0097316A" w:rsidP="0097316A">
            <w:pPr>
              <w:widowControl w:val="0"/>
              <w:rPr>
                <w:rFonts w:ascii="Times New Roman" w:hAnsi="Times New Roman"/>
                <w:lang w:val="en-GB"/>
              </w:rPr>
            </w:pPr>
          </w:p>
          <w:p w14:paraId="5EF23324" w14:textId="77777777" w:rsidR="0097316A" w:rsidRDefault="0097316A" w:rsidP="0097316A">
            <w:pPr>
              <w:widowControl w:val="0"/>
              <w:rPr>
                <w:rFonts w:ascii="Times New Roman" w:hAnsi="Times New Roman"/>
                <w:lang w:val="en-GB"/>
              </w:rPr>
            </w:pPr>
          </w:p>
          <w:p w14:paraId="0CA0E817"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IM: </w:t>
            </w:r>
            <w:r>
              <w:rPr>
                <w:rFonts w:ascii="Times New Roman" w:hAnsi="Times New Roman"/>
                <w:lang w:val="en-GB"/>
              </w:rPr>
              <w:t xml:space="preserve">Clinical Relevance Score </w:t>
            </w:r>
            <w:r w:rsidRPr="00E20B1D">
              <w:rPr>
                <w:rFonts w:ascii="Times New Roman" w:hAnsi="Times New Roman"/>
                <w:lang w:val="en-GB"/>
              </w:rPr>
              <w:t>A</w:t>
            </w:r>
          </w:p>
        </w:tc>
        <w:tc>
          <w:tcPr>
            <w:tcW w:w="8222" w:type="dxa"/>
          </w:tcPr>
          <w:p w14:paraId="13F45F13"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The plasma concentrations were determined during routine therapeutic drug monitoring in 62 patients (37x NM (*1/*1), 17x IM (16x *1/*4, 1x *1/*5), 8x PM (4x *4/*4, 3x *4/*5, 1x *5/*6)) receiving aripiprazole 5-40 mg/day. Co-medication with strong CYP2D6 inhibitors, CYP3A4 inhibitors and CYP3A4 inducers was excluded.</w:t>
            </w:r>
          </w:p>
          <w:p w14:paraId="20F00F88" w14:textId="77777777" w:rsidR="0097316A" w:rsidRPr="00E20B1D" w:rsidRDefault="0097316A" w:rsidP="0097316A">
            <w:pPr>
              <w:pStyle w:val="Tekstopmerking"/>
              <w:widowControl w:val="0"/>
              <w:rPr>
                <w:rFonts w:ascii="Times New Roman" w:hAnsi="Times New Roman"/>
                <w:lang w:val="en-GB"/>
              </w:rPr>
            </w:pPr>
          </w:p>
          <w:p w14:paraId="34908DA7"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PM versus NM:</w:t>
            </w:r>
          </w:p>
          <w:p w14:paraId="289710D1"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increase in median Css</w:t>
            </w:r>
            <w:r w:rsidRPr="00E20B1D">
              <w:rPr>
                <w:rFonts w:ascii="Times New Roman" w:hAnsi="Times New Roman"/>
                <w:vertAlign w:val="superscript"/>
                <w:lang w:val="en-GB"/>
              </w:rPr>
              <w:t>a</w:t>
            </w:r>
            <w:r w:rsidRPr="00E20B1D">
              <w:rPr>
                <w:rFonts w:ascii="Times New Roman" w:hAnsi="Times New Roman"/>
                <w:lang w:val="en-GB"/>
              </w:rPr>
              <w:t xml:space="preserve"> AP+DAP from 37.0 to 53.9 nM/mg (S by 46%)</w:t>
            </w:r>
          </w:p>
          <w:p w14:paraId="466CF0E6"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increase in median Css</w:t>
            </w:r>
            <w:r w:rsidRPr="00E20B1D">
              <w:rPr>
                <w:rFonts w:ascii="Times New Roman" w:hAnsi="Times New Roman"/>
                <w:vertAlign w:val="superscript"/>
                <w:lang w:val="en-GB"/>
              </w:rPr>
              <w:t>a</w:t>
            </w:r>
            <w:r w:rsidRPr="00E20B1D">
              <w:rPr>
                <w:rFonts w:ascii="Times New Roman" w:hAnsi="Times New Roman"/>
                <w:lang w:val="en-GB"/>
              </w:rPr>
              <w:t xml:space="preserve"> AP from 26.3 to 45.5 nM/mg (S by 73%)</w:t>
            </w:r>
          </w:p>
          <w:p w14:paraId="5C6292A0"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increase in median Css</w:t>
            </w:r>
            <w:r w:rsidRPr="00E20B1D">
              <w:rPr>
                <w:rFonts w:ascii="Times New Roman" w:hAnsi="Times New Roman"/>
                <w:vertAlign w:val="superscript"/>
                <w:lang w:val="en-GB"/>
              </w:rPr>
              <w:t>a</w:t>
            </w:r>
            <w:r w:rsidRPr="00E20B1D">
              <w:rPr>
                <w:rFonts w:ascii="Times New Roman" w:hAnsi="Times New Roman"/>
                <w:lang w:val="en-GB"/>
              </w:rPr>
              <w:t xml:space="preserve"> DAP from 7.9 to 8.4 nM/mg (NS by 6%)</w:t>
            </w:r>
          </w:p>
          <w:p w14:paraId="4C9FF39E" w14:textId="77777777" w:rsidR="0097316A" w:rsidRPr="00E20B1D" w:rsidRDefault="0097316A" w:rsidP="0097316A">
            <w:pPr>
              <w:pStyle w:val="Tekstopmerking"/>
              <w:widowControl w:val="0"/>
              <w:rPr>
                <w:rFonts w:ascii="Times New Roman" w:hAnsi="Times New Roman"/>
                <w:lang w:val="en-GB"/>
              </w:rPr>
            </w:pPr>
          </w:p>
          <w:p w14:paraId="2F51D907"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IM versus NM:</w:t>
            </w:r>
          </w:p>
          <w:p w14:paraId="71FFB935"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increase in median Css</w:t>
            </w:r>
            <w:r w:rsidRPr="00E20B1D">
              <w:rPr>
                <w:rFonts w:ascii="Times New Roman" w:hAnsi="Times New Roman"/>
                <w:vertAlign w:val="superscript"/>
                <w:lang w:val="en-GB"/>
              </w:rPr>
              <w:t>a</w:t>
            </w:r>
            <w:r w:rsidRPr="00E20B1D">
              <w:rPr>
                <w:rFonts w:ascii="Times New Roman" w:hAnsi="Times New Roman"/>
                <w:lang w:val="en-GB"/>
              </w:rPr>
              <w:t xml:space="preserve"> AP+DAP from 37.0 to 42.6 nM/mg (S by 15%)</w:t>
            </w:r>
          </w:p>
          <w:p w14:paraId="7A711405"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increase in median Css</w:t>
            </w:r>
            <w:r w:rsidRPr="00E20B1D">
              <w:rPr>
                <w:rFonts w:ascii="Times New Roman" w:hAnsi="Times New Roman"/>
                <w:vertAlign w:val="superscript"/>
                <w:lang w:val="en-GB"/>
              </w:rPr>
              <w:t>a</w:t>
            </w:r>
            <w:r w:rsidRPr="00E20B1D">
              <w:rPr>
                <w:rFonts w:ascii="Times New Roman" w:hAnsi="Times New Roman"/>
                <w:lang w:val="en-GB"/>
              </w:rPr>
              <w:t xml:space="preserve"> AP from 26.3 to 33.5 nM/mg (S by 27%)</w:t>
            </w:r>
          </w:p>
          <w:p w14:paraId="5F1A0810"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increase in median Css</w:t>
            </w:r>
            <w:r w:rsidRPr="00E20B1D">
              <w:rPr>
                <w:rFonts w:ascii="Times New Roman" w:hAnsi="Times New Roman"/>
                <w:vertAlign w:val="superscript"/>
                <w:lang w:val="en-GB"/>
              </w:rPr>
              <w:t>a</w:t>
            </w:r>
            <w:r w:rsidRPr="00E20B1D">
              <w:rPr>
                <w:rFonts w:ascii="Times New Roman" w:hAnsi="Times New Roman"/>
                <w:lang w:val="en-GB"/>
              </w:rPr>
              <w:t xml:space="preserve"> DAP from 7.9 to 8.2 nM/mg (NS by 4%)</w:t>
            </w:r>
          </w:p>
          <w:p w14:paraId="04B43E95" w14:textId="77777777" w:rsidR="0097316A" w:rsidRPr="00E20B1D" w:rsidRDefault="0097316A" w:rsidP="0097316A">
            <w:pPr>
              <w:pStyle w:val="Tekstopmerking"/>
              <w:widowControl w:val="0"/>
              <w:rPr>
                <w:rFonts w:ascii="Times New Roman" w:hAnsi="Times New Roman"/>
                <w:lang w:val="en-GB"/>
              </w:rPr>
            </w:pPr>
          </w:p>
          <w:p w14:paraId="11D19BC5"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NOTE: Genotyping was performed for *3-*8 and gene dupli-cation.</w:t>
            </w:r>
          </w:p>
        </w:tc>
        <w:tc>
          <w:tcPr>
            <w:tcW w:w="3260" w:type="dxa"/>
          </w:tcPr>
          <w:p w14:paraId="31518C8A"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Authors’ conclusion:</w:t>
            </w:r>
            <w:r w:rsidRPr="00E20B1D">
              <w:rPr>
                <w:rFonts w:ascii="Times New Roman" w:hAnsi="Times New Roman"/>
                <w:lang w:val="en-GB"/>
              </w:rPr>
              <w:br/>
              <w:t>“The present study de</w:t>
            </w:r>
            <w:r>
              <w:rPr>
                <w:rFonts w:ascii="Times New Roman" w:hAnsi="Times New Roman"/>
                <w:lang w:val="en-GB"/>
              </w:rPr>
              <w:t>monstrates that serum concentra</w:t>
            </w:r>
            <w:r w:rsidRPr="00E20B1D">
              <w:rPr>
                <w:rFonts w:ascii="Times New Roman" w:hAnsi="Times New Roman"/>
                <w:lang w:val="en-GB"/>
              </w:rPr>
              <w:t>tions of both ARI and the active sum of ARI + DARI in psychiatric patients were significantly affe</w:t>
            </w:r>
            <w:r>
              <w:rPr>
                <w:rFonts w:ascii="Times New Roman" w:hAnsi="Times New Roman"/>
                <w:lang w:val="en-GB"/>
              </w:rPr>
              <w:t xml:space="preserve">cted by </w:t>
            </w:r>
            <w:r w:rsidRPr="00CC0E28">
              <w:rPr>
                <w:rFonts w:ascii="Times New Roman" w:hAnsi="Times New Roman"/>
                <w:i/>
                <w:lang w:val="en-GB"/>
              </w:rPr>
              <w:t>CYP2D6</w:t>
            </w:r>
            <w:r>
              <w:rPr>
                <w:rFonts w:ascii="Times New Roman" w:hAnsi="Times New Roman"/>
                <w:lang w:val="en-GB"/>
              </w:rPr>
              <w:t xml:space="preserve"> genotype. The ob</w:t>
            </w:r>
            <w:r w:rsidRPr="00E20B1D">
              <w:rPr>
                <w:rFonts w:ascii="Times New Roman" w:hAnsi="Times New Roman"/>
                <w:lang w:val="en-GB"/>
              </w:rPr>
              <w:t>served differences in median C/D ratios indicate that PMs typically need 30–40% lower doses to achieve a similar steady-state serum concentration as NMs.”</w:t>
            </w:r>
          </w:p>
          <w:p w14:paraId="208957E9" w14:textId="77777777" w:rsidR="0097316A" w:rsidRPr="00E20B1D" w:rsidRDefault="0097316A" w:rsidP="0097316A">
            <w:pPr>
              <w:widowControl w:val="0"/>
              <w:rPr>
                <w:rFonts w:ascii="Times New Roman" w:hAnsi="Times New Roman"/>
                <w:lang w:val="en-GB"/>
              </w:rPr>
            </w:pPr>
          </w:p>
          <w:p w14:paraId="4FFE4DF3" w14:textId="77777777" w:rsidR="0097316A" w:rsidRPr="00E20B1D" w:rsidRDefault="0097316A" w:rsidP="0097316A">
            <w:pPr>
              <w:widowControl w:val="0"/>
              <w:rPr>
                <w:rFonts w:ascii="Times New Roman" w:hAnsi="Times New Roman"/>
              </w:rPr>
            </w:pPr>
            <w:r w:rsidRPr="00E20B1D">
              <w:rPr>
                <w:rFonts w:ascii="Times New Roman" w:hAnsi="Times New Roman"/>
              </w:rPr>
              <w:t>Median Css</w:t>
            </w:r>
            <w:r w:rsidRPr="00E20B1D">
              <w:rPr>
                <w:rFonts w:ascii="Times New Roman" w:hAnsi="Times New Roman"/>
                <w:vertAlign w:val="superscript"/>
              </w:rPr>
              <w:t>a</w:t>
            </w:r>
            <w:r w:rsidRPr="00E20B1D">
              <w:rPr>
                <w:rFonts w:ascii="Times New Roman" w:hAnsi="Times New Roman"/>
              </w:rPr>
              <w:t xml:space="preserve"> AP+ DAP versus NM:</w:t>
            </w:r>
          </w:p>
          <w:p w14:paraId="6A0147FB"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PM: 146%</w:t>
            </w:r>
          </w:p>
          <w:p w14:paraId="4E3346D1"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IM:  115%  </w:t>
            </w:r>
          </w:p>
        </w:tc>
      </w:tr>
      <w:tr w:rsidR="0097316A" w:rsidRPr="00E20B1D" w14:paraId="16411DA8" w14:textId="77777777" w:rsidTr="0097316A">
        <w:tc>
          <w:tcPr>
            <w:tcW w:w="1980" w:type="dxa"/>
          </w:tcPr>
          <w:p w14:paraId="05E64A97" w14:textId="77777777" w:rsidR="0097316A" w:rsidRPr="00E20B1D" w:rsidRDefault="0097316A" w:rsidP="0097316A">
            <w:pPr>
              <w:rPr>
                <w:rFonts w:ascii="Times New Roman" w:hAnsi="Times New Roman"/>
                <w:b/>
              </w:rPr>
            </w:pPr>
            <w:r w:rsidRPr="00E20B1D">
              <w:rPr>
                <w:rFonts w:ascii="Times New Roman" w:hAnsi="Times New Roman"/>
                <w:b/>
                <w:bCs/>
              </w:rPr>
              <w:t>ref. 11</w:t>
            </w:r>
          </w:p>
          <w:p w14:paraId="6EC842B1" w14:textId="77777777" w:rsidR="0097316A" w:rsidRPr="00E20B1D" w:rsidRDefault="0097316A" w:rsidP="0097316A">
            <w:pPr>
              <w:rPr>
                <w:rFonts w:ascii="Times New Roman" w:hAnsi="Times New Roman"/>
              </w:rPr>
            </w:pPr>
            <w:r w:rsidRPr="00E20B1D">
              <w:rPr>
                <w:rFonts w:ascii="Times New Roman" w:hAnsi="Times New Roman"/>
              </w:rPr>
              <w:t>Kubo M et al.</w:t>
            </w:r>
          </w:p>
          <w:p w14:paraId="13B37737" w14:textId="77777777" w:rsidR="0097316A" w:rsidRPr="00E20B1D" w:rsidRDefault="0097316A" w:rsidP="0097316A">
            <w:pPr>
              <w:rPr>
                <w:rFonts w:ascii="Times New Roman" w:hAnsi="Times New Roman"/>
                <w:lang w:val="en-GB"/>
              </w:rPr>
            </w:pPr>
            <w:r w:rsidRPr="00E20B1D">
              <w:rPr>
                <w:rFonts w:ascii="Times New Roman" w:hAnsi="Times New Roman"/>
                <w:lang w:val="en-GB"/>
              </w:rPr>
              <w:t xml:space="preserve">Pharmacokinetics of aripiprazole, a new antipsychotic, follo-wing oral dosing in healthy adult Japa-nese volunteers: </w:t>
            </w:r>
            <w:r w:rsidRPr="00E20B1D">
              <w:rPr>
                <w:rFonts w:ascii="Times New Roman" w:hAnsi="Times New Roman"/>
                <w:lang w:val="en-GB"/>
              </w:rPr>
              <w:lastRenderedPageBreak/>
              <w:t xml:space="preserve">influence of </w:t>
            </w:r>
            <w:r w:rsidRPr="00620DDC">
              <w:rPr>
                <w:rFonts w:ascii="Times New Roman" w:hAnsi="Times New Roman"/>
                <w:i/>
                <w:lang w:val="en-GB"/>
              </w:rPr>
              <w:t>CYP2D6</w:t>
            </w:r>
            <w:r w:rsidRPr="00E20B1D">
              <w:rPr>
                <w:rFonts w:ascii="Times New Roman" w:hAnsi="Times New Roman"/>
                <w:lang w:val="en-GB"/>
              </w:rPr>
              <w:t xml:space="preserve"> polymorphism. </w:t>
            </w:r>
          </w:p>
          <w:p w14:paraId="66F136A5" w14:textId="77777777" w:rsidR="0097316A" w:rsidRDefault="0097316A" w:rsidP="0097316A">
            <w:pPr>
              <w:rPr>
                <w:rFonts w:ascii="Times New Roman" w:hAnsi="Times New Roman"/>
                <w:lang w:val="en-GB"/>
              </w:rPr>
            </w:pPr>
            <w:r w:rsidRPr="00E20B1D">
              <w:rPr>
                <w:rFonts w:ascii="Times New Roman" w:hAnsi="Times New Roman"/>
                <w:lang w:val="en-GB"/>
              </w:rPr>
              <w:t>Drug Meta</w:t>
            </w:r>
            <w:r>
              <w:rPr>
                <w:rFonts w:ascii="Times New Roman" w:hAnsi="Times New Roman"/>
                <w:lang w:val="en-GB"/>
              </w:rPr>
              <w:t xml:space="preserve">b Pharma-cokinet </w:t>
            </w:r>
          </w:p>
          <w:p w14:paraId="4ECA4496" w14:textId="77777777" w:rsidR="0097316A" w:rsidRPr="00E20B1D" w:rsidRDefault="0097316A" w:rsidP="0097316A">
            <w:pPr>
              <w:rPr>
                <w:rFonts w:ascii="Times New Roman" w:hAnsi="Times New Roman"/>
                <w:lang w:val="en-GB"/>
              </w:rPr>
            </w:pPr>
            <w:r>
              <w:rPr>
                <w:rFonts w:ascii="Times New Roman" w:hAnsi="Times New Roman"/>
                <w:lang w:val="en-GB"/>
              </w:rPr>
              <w:t>2007;22:358-66.</w:t>
            </w:r>
          </w:p>
          <w:p w14:paraId="40B616DE" w14:textId="77777777" w:rsidR="0097316A" w:rsidRPr="00E20B1D" w:rsidRDefault="0097316A" w:rsidP="0097316A">
            <w:pPr>
              <w:rPr>
                <w:rFonts w:ascii="Times New Roman" w:hAnsi="Times New Roman"/>
                <w:lang w:val="en-GB"/>
              </w:rPr>
            </w:pPr>
          </w:p>
          <w:p w14:paraId="24981D77" w14:textId="77777777" w:rsidR="0097316A" w:rsidRPr="00E20B1D" w:rsidRDefault="0097316A" w:rsidP="0097316A">
            <w:pPr>
              <w:rPr>
                <w:rFonts w:ascii="Times New Roman" w:hAnsi="Times New Roman"/>
                <w:lang w:val="en-GB"/>
              </w:rPr>
            </w:pPr>
          </w:p>
          <w:p w14:paraId="7AAF1766" w14:textId="77777777" w:rsidR="0097316A" w:rsidRPr="00E20B1D" w:rsidRDefault="0097316A" w:rsidP="0097316A">
            <w:pPr>
              <w:rPr>
                <w:rFonts w:ascii="Times New Roman" w:hAnsi="Times New Roman"/>
                <w:lang w:val="en-GB"/>
              </w:rPr>
            </w:pPr>
          </w:p>
          <w:p w14:paraId="2A219499" w14:textId="77777777" w:rsidR="0097316A" w:rsidRPr="00E20B1D" w:rsidRDefault="0097316A" w:rsidP="0097316A">
            <w:pPr>
              <w:rPr>
                <w:rFonts w:ascii="Times New Roman" w:hAnsi="Times New Roman"/>
                <w:lang w:val="en-GB"/>
              </w:rPr>
            </w:pPr>
          </w:p>
          <w:p w14:paraId="654E84D3" w14:textId="77777777" w:rsidR="0097316A" w:rsidRPr="00E20B1D" w:rsidRDefault="0097316A" w:rsidP="0097316A">
            <w:pPr>
              <w:rPr>
                <w:rFonts w:ascii="Times New Roman" w:hAnsi="Times New Roman"/>
                <w:lang w:val="en-GB"/>
              </w:rPr>
            </w:pPr>
          </w:p>
          <w:p w14:paraId="104A8B4A" w14:textId="77777777" w:rsidR="0097316A" w:rsidRPr="00E20B1D" w:rsidRDefault="0097316A" w:rsidP="0097316A">
            <w:pPr>
              <w:rPr>
                <w:rFonts w:ascii="Times New Roman" w:hAnsi="Times New Roman"/>
                <w:lang w:val="en-GB"/>
              </w:rPr>
            </w:pPr>
          </w:p>
          <w:p w14:paraId="16CE5A4C" w14:textId="77777777" w:rsidR="0097316A" w:rsidRPr="00E20B1D" w:rsidRDefault="0097316A" w:rsidP="0097316A">
            <w:pPr>
              <w:rPr>
                <w:rFonts w:ascii="Times New Roman" w:hAnsi="Times New Roman"/>
                <w:lang w:val="en-GB"/>
              </w:rPr>
            </w:pPr>
          </w:p>
          <w:p w14:paraId="056AC2DF" w14:textId="77777777" w:rsidR="0097316A" w:rsidRPr="00E20B1D" w:rsidRDefault="0097316A" w:rsidP="0097316A">
            <w:pPr>
              <w:rPr>
                <w:rFonts w:ascii="Times New Roman" w:hAnsi="Times New Roman"/>
                <w:lang w:val="en-GB"/>
              </w:rPr>
            </w:pPr>
          </w:p>
          <w:p w14:paraId="6BC28D65" w14:textId="77777777" w:rsidR="0097316A" w:rsidRPr="00E20B1D" w:rsidRDefault="0097316A" w:rsidP="0097316A">
            <w:pPr>
              <w:rPr>
                <w:rFonts w:ascii="Times New Roman" w:hAnsi="Times New Roman"/>
                <w:lang w:val="en-GB"/>
              </w:rPr>
            </w:pPr>
          </w:p>
          <w:p w14:paraId="21B75839" w14:textId="77777777" w:rsidR="0097316A" w:rsidRPr="00E20B1D" w:rsidRDefault="0097316A" w:rsidP="0097316A">
            <w:pPr>
              <w:rPr>
                <w:rFonts w:ascii="Times New Roman" w:hAnsi="Times New Roman"/>
                <w:b/>
                <w:lang w:val="en-GB"/>
              </w:rPr>
            </w:pPr>
          </w:p>
        </w:tc>
        <w:tc>
          <w:tcPr>
            <w:tcW w:w="1417" w:type="dxa"/>
          </w:tcPr>
          <w:p w14:paraId="11C0585A" w14:textId="77777777" w:rsidR="0097316A" w:rsidRDefault="0097316A" w:rsidP="0097316A">
            <w:pPr>
              <w:rPr>
                <w:rFonts w:ascii="Times New Roman" w:hAnsi="Times New Roman"/>
                <w:lang w:val="en-GB"/>
              </w:rPr>
            </w:pPr>
            <w:r>
              <w:rPr>
                <w:rFonts w:ascii="Times New Roman" w:hAnsi="Times New Roman"/>
                <w:lang w:val="en-GB"/>
              </w:rPr>
              <w:lastRenderedPageBreak/>
              <w:t xml:space="preserve">Level of evidence score: </w:t>
            </w:r>
            <w:r w:rsidRPr="00E20B1D">
              <w:rPr>
                <w:rFonts w:ascii="Times New Roman" w:hAnsi="Times New Roman"/>
                <w:lang w:val="en-GB"/>
              </w:rPr>
              <w:t>4</w:t>
            </w:r>
          </w:p>
          <w:p w14:paraId="1B0A3FC7" w14:textId="77777777" w:rsidR="0097316A" w:rsidRPr="00E20B1D" w:rsidRDefault="0097316A" w:rsidP="0097316A">
            <w:pPr>
              <w:rPr>
                <w:rFonts w:ascii="Times New Roman" w:hAnsi="Times New Roman"/>
                <w:lang w:val="en-GB"/>
              </w:rPr>
            </w:pPr>
          </w:p>
          <w:p w14:paraId="733D68EA" w14:textId="77777777" w:rsidR="0097316A" w:rsidRPr="00E20B1D" w:rsidRDefault="0097316A" w:rsidP="0097316A">
            <w:pPr>
              <w:rPr>
                <w:rFonts w:ascii="Times New Roman" w:hAnsi="Times New Roman"/>
                <w:lang w:val="en-GB"/>
              </w:rPr>
            </w:pPr>
            <w:r w:rsidRPr="00E20B1D">
              <w:rPr>
                <w:rFonts w:ascii="Times New Roman" w:hAnsi="Times New Roman"/>
                <w:lang w:val="en-GB"/>
              </w:rPr>
              <w:t xml:space="preserve">IM: </w:t>
            </w:r>
            <w:r>
              <w:rPr>
                <w:rFonts w:ascii="Times New Roman" w:hAnsi="Times New Roman"/>
                <w:lang w:val="en-GB"/>
              </w:rPr>
              <w:t xml:space="preserve">Clinical Relevance Score </w:t>
            </w:r>
            <w:r w:rsidRPr="00E20B1D">
              <w:rPr>
                <w:rFonts w:ascii="Times New Roman" w:hAnsi="Times New Roman"/>
                <w:lang w:val="en-GB"/>
              </w:rPr>
              <w:t>A</w:t>
            </w:r>
          </w:p>
        </w:tc>
        <w:tc>
          <w:tcPr>
            <w:tcW w:w="8222" w:type="dxa"/>
          </w:tcPr>
          <w:p w14:paraId="15EEDEFC"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A total of 20 healthy Japanese volunteers (9x NM (1x *1/*1, 2x *1/*2, 5x *1/*10, 1x *2/*41), 11x IM (5x *10/*10, 4x *5/*10, 1x *1/*5, 1x *41/*41)) received a single dose of aripiprazole 6 mg.</w:t>
            </w:r>
          </w:p>
          <w:p w14:paraId="07ED1456" w14:textId="77777777" w:rsidR="0097316A" w:rsidRPr="00E20B1D" w:rsidRDefault="0097316A" w:rsidP="0097316A">
            <w:pPr>
              <w:pStyle w:val="Tekstopmerking"/>
              <w:widowControl w:val="0"/>
              <w:rPr>
                <w:rFonts w:ascii="Times New Roman" w:hAnsi="Times New Roman"/>
                <w:lang w:val="en-GB"/>
              </w:rPr>
            </w:pPr>
          </w:p>
          <w:p w14:paraId="2D31CFDB"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IM versus NM:</w:t>
            </w:r>
          </w:p>
          <w:p w14:paraId="6AFFC944"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increase in AUC for AP from 1459 ng.h/mL to 2487 ng.h/ mL (S by 70%)</w:t>
            </w:r>
          </w:p>
          <w:p w14:paraId="71D92532"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decrease in Cl</w:t>
            </w:r>
            <w:r w:rsidRPr="00E20B1D">
              <w:rPr>
                <w:rFonts w:ascii="Times New Roman" w:hAnsi="Times New Roman"/>
                <w:vertAlign w:val="subscript"/>
                <w:lang w:val="en-GB"/>
              </w:rPr>
              <w:t>or</w:t>
            </w:r>
            <w:r w:rsidRPr="00E20B1D">
              <w:rPr>
                <w:rFonts w:ascii="Times New Roman" w:hAnsi="Times New Roman"/>
                <w:lang w:val="en-GB"/>
              </w:rPr>
              <w:t xml:space="preserve"> for AP from 4186 mL/hour to 2569 mL/ hour (S by 38%)</w:t>
            </w:r>
          </w:p>
          <w:p w14:paraId="3274D3CB" w14:textId="77777777" w:rsidR="0097316A" w:rsidRPr="00E20B1D" w:rsidRDefault="0097316A" w:rsidP="0097316A">
            <w:pPr>
              <w:pStyle w:val="Tekstopmerking"/>
              <w:widowControl w:val="0"/>
              <w:rPr>
                <w:rFonts w:ascii="Times New Roman" w:hAnsi="Times New Roman"/>
                <w:lang w:val="en-GB"/>
              </w:rPr>
            </w:pPr>
          </w:p>
          <w:p w14:paraId="46EDEA7D"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A total of 15 healthy Japanese volunteers (11x NM</w:t>
            </w:r>
            <w:r w:rsidRPr="00E20B1D">
              <w:rPr>
                <w:rFonts w:ascii="Times New Roman" w:hAnsi="Times New Roman"/>
                <w:vertAlign w:val="superscript"/>
                <w:lang w:val="en-GB"/>
              </w:rPr>
              <w:t xml:space="preserve"># </w:t>
            </w:r>
            <w:r w:rsidRPr="00E20B1D">
              <w:rPr>
                <w:rFonts w:ascii="Times New Roman" w:hAnsi="Times New Roman"/>
                <w:lang w:val="en-GB"/>
              </w:rPr>
              <w:t xml:space="preserve">(2x *1/*1, 2x *1/*2, 6x *1/*10, 1x *1/*5), 1x IM (*10/*10), 3x Type *2 (1x *2/*2, 1x *2/*5, 1x *2/*10)) received aripiprazole 3 mg/day for a </w:t>
            </w:r>
            <w:r w:rsidRPr="00E20B1D">
              <w:rPr>
                <w:rFonts w:ascii="Times New Roman" w:hAnsi="Times New Roman"/>
                <w:lang w:val="en-GB"/>
              </w:rPr>
              <w:lastRenderedPageBreak/>
              <w:t>period of 2 weeks.</w:t>
            </w:r>
          </w:p>
          <w:p w14:paraId="30498BC9" w14:textId="77777777" w:rsidR="0097316A" w:rsidRPr="00E20B1D" w:rsidRDefault="0097316A" w:rsidP="0097316A">
            <w:pPr>
              <w:pStyle w:val="Tekstopmerking"/>
              <w:widowControl w:val="0"/>
              <w:rPr>
                <w:rFonts w:ascii="Times New Roman" w:hAnsi="Times New Roman"/>
                <w:lang w:val="en-GB"/>
              </w:rPr>
            </w:pPr>
          </w:p>
          <w:p w14:paraId="108477B6"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IM versus NM</w:t>
            </w:r>
            <w:r w:rsidRPr="00E20B1D">
              <w:rPr>
                <w:rFonts w:ascii="Times New Roman" w:hAnsi="Times New Roman"/>
                <w:vertAlign w:val="superscript"/>
                <w:lang w:val="en-GB"/>
              </w:rPr>
              <w:t>#</w:t>
            </w:r>
            <w:r w:rsidRPr="00E20B1D">
              <w:rPr>
                <w:rFonts w:ascii="Times New Roman" w:hAnsi="Times New Roman"/>
                <w:lang w:val="en-GB"/>
              </w:rPr>
              <w:t>:</w:t>
            </w:r>
          </w:p>
          <w:p w14:paraId="44F144DA" w14:textId="77777777" w:rsidR="0097316A" w:rsidRPr="00E20B1D" w:rsidRDefault="0097316A" w:rsidP="0097316A">
            <w:pPr>
              <w:widowControl w:val="0"/>
              <w:ind w:left="142" w:hanging="142"/>
              <w:rPr>
                <w:rFonts w:ascii="Times New Roman" w:hAnsi="Times New Roman"/>
                <w:lang w:val="en-GB"/>
              </w:rPr>
            </w:pPr>
            <w:r w:rsidRPr="00E20B1D">
              <w:rPr>
                <w:rFonts w:ascii="Times New Roman" w:hAnsi="Times New Roman"/>
                <w:lang w:val="en-GB"/>
              </w:rPr>
              <w:t>- increase in AUC</w:t>
            </w:r>
            <w:r w:rsidRPr="00E20B1D">
              <w:rPr>
                <w:rFonts w:ascii="Times New Roman" w:hAnsi="Times New Roman"/>
                <w:vertAlign w:val="subscript"/>
                <w:lang w:val="en-GB"/>
              </w:rPr>
              <w:t>24hr</w:t>
            </w:r>
            <w:r w:rsidRPr="00E20B1D">
              <w:rPr>
                <w:rFonts w:ascii="Times New Roman" w:hAnsi="Times New Roman"/>
                <w:lang w:val="en-GB"/>
              </w:rPr>
              <w:t xml:space="preserve"> AP+DAP from 731.5 to 1977.7 ng.hour/ mL (NS by 170%)</w:t>
            </w:r>
          </w:p>
          <w:p w14:paraId="76EB40D3" w14:textId="77777777" w:rsidR="0097316A" w:rsidRPr="00E20B1D" w:rsidRDefault="0097316A" w:rsidP="0097316A">
            <w:pPr>
              <w:widowControl w:val="0"/>
              <w:ind w:left="142" w:hanging="142"/>
              <w:rPr>
                <w:rFonts w:ascii="Times New Roman" w:hAnsi="Times New Roman"/>
                <w:lang w:val="en-GB"/>
              </w:rPr>
            </w:pPr>
            <w:r w:rsidRPr="00E20B1D">
              <w:rPr>
                <w:rFonts w:ascii="Times New Roman" w:hAnsi="Times New Roman"/>
                <w:lang w:val="en-GB"/>
              </w:rPr>
              <w:t>- increase in AUC</w:t>
            </w:r>
            <w:r w:rsidRPr="00E20B1D">
              <w:rPr>
                <w:rFonts w:ascii="Times New Roman" w:hAnsi="Times New Roman"/>
                <w:vertAlign w:val="subscript"/>
                <w:lang w:val="en-GB"/>
              </w:rPr>
              <w:t>24hr</w:t>
            </w:r>
            <w:r w:rsidRPr="00E20B1D">
              <w:rPr>
                <w:rFonts w:ascii="Times New Roman" w:hAnsi="Times New Roman"/>
                <w:lang w:val="en-GB"/>
              </w:rPr>
              <w:t xml:space="preserve"> AP from 556.13 to 1683.2 ng.hour/mL (NS by 203%)</w:t>
            </w:r>
          </w:p>
          <w:p w14:paraId="3A22D27E" w14:textId="77777777" w:rsidR="0097316A" w:rsidRPr="00E20B1D" w:rsidRDefault="0097316A" w:rsidP="0097316A">
            <w:pPr>
              <w:widowControl w:val="0"/>
              <w:ind w:left="142" w:hanging="142"/>
              <w:rPr>
                <w:rFonts w:ascii="Times New Roman" w:hAnsi="Times New Roman"/>
                <w:lang w:val="en-GB"/>
              </w:rPr>
            </w:pPr>
            <w:r w:rsidRPr="00E20B1D">
              <w:rPr>
                <w:rFonts w:ascii="Times New Roman" w:hAnsi="Times New Roman"/>
                <w:lang w:val="en-GB"/>
              </w:rPr>
              <w:t>- increase in AUC</w:t>
            </w:r>
            <w:r w:rsidRPr="00E20B1D">
              <w:rPr>
                <w:rFonts w:ascii="Times New Roman" w:hAnsi="Times New Roman"/>
                <w:vertAlign w:val="subscript"/>
                <w:lang w:val="en-GB"/>
              </w:rPr>
              <w:t>24hr</w:t>
            </w:r>
            <w:r w:rsidRPr="00E20B1D">
              <w:rPr>
                <w:rFonts w:ascii="Times New Roman" w:hAnsi="Times New Roman"/>
                <w:lang w:val="en-GB"/>
              </w:rPr>
              <w:t xml:space="preserve"> DAP from 175.33 to 294.5 ng.hour/mL (NS by 68%) </w:t>
            </w:r>
          </w:p>
          <w:p w14:paraId="64F1FEB8" w14:textId="77777777" w:rsidR="0097316A" w:rsidRPr="00E20B1D" w:rsidRDefault="0097316A" w:rsidP="0097316A">
            <w:pPr>
              <w:pStyle w:val="Tekstopmerking"/>
              <w:widowControl w:val="0"/>
              <w:rPr>
                <w:rFonts w:ascii="Times New Roman" w:hAnsi="Times New Roman"/>
                <w:lang w:val="en-GB"/>
              </w:rPr>
            </w:pPr>
          </w:p>
          <w:p w14:paraId="32C5B59B" w14:textId="77777777" w:rsidR="0097316A" w:rsidRPr="00E20B1D" w:rsidRDefault="0097316A" w:rsidP="0097316A">
            <w:pPr>
              <w:pStyle w:val="Tekstopmerking"/>
              <w:widowControl w:val="0"/>
              <w:rPr>
                <w:rFonts w:ascii="Times New Roman" w:hAnsi="Times New Roman"/>
              </w:rPr>
            </w:pPr>
            <w:r w:rsidRPr="00E20B1D">
              <w:rPr>
                <w:rFonts w:ascii="Times New Roman" w:hAnsi="Times New Roman"/>
              </w:rPr>
              <w:t>Type *2 (IM+NM) versus NM</w:t>
            </w:r>
            <w:r w:rsidRPr="00E20B1D">
              <w:rPr>
                <w:rFonts w:ascii="Times New Roman" w:hAnsi="Times New Roman"/>
                <w:vertAlign w:val="superscript"/>
              </w:rPr>
              <w:t>#</w:t>
            </w:r>
            <w:r w:rsidRPr="00E20B1D">
              <w:rPr>
                <w:rFonts w:ascii="Times New Roman" w:hAnsi="Times New Roman"/>
              </w:rPr>
              <w:t>:</w:t>
            </w:r>
          </w:p>
          <w:p w14:paraId="65D4D033" w14:textId="77777777" w:rsidR="0097316A" w:rsidRPr="00E20B1D" w:rsidRDefault="0097316A" w:rsidP="0097316A">
            <w:pPr>
              <w:widowControl w:val="0"/>
              <w:ind w:left="142" w:hanging="142"/>
              <w:rPr>
                <w:rFonts w:ascii="Times New Roman" w:hAnsi="Times New Roman"/>
                <w:lang w:val="en-GB"/>
              </w:rPr>
            </w:pPr>
            <w:r w:rsidRPr="00E20B1D">
              <w:rPr>
                <w:rFonts w:ascii="Times New Roman" w:hAnsi="Times New Roman"/>
                <w:lang w:val="en-GB"/>
              </w:rPr>
              <w:t>- increase in AUC</w:t>
            </w:r>
            <w:r w:rsidRPr="00E20B1D">
              <w:rPr>
                <w:rFonts w:ascii="Times New Roman" w:hAnsi="Times New Roman"/>
                <w:vertAlign w:val="subscript"/>
                <w:lang w:val="en-GB"/>
              </w:rPr>
              <w:t>24hr</w:t>
            </w:r>
            <w:r w:rsidRPr="00E20B1D">
              <w:rPr>
                <w:rFonts w:ascii="Times New Roman" w:hAnsi="Times New Roman"/>
                <w:lang w:val="en-GB"/>
              </w:rPr>
              <w:t xml:space="preserve"> AP+DAP from 731.5 to 977.2 ng.hour/ mL (NS by 34%) </w:t>
            </w:r>
          </w:p>
          <w:p w14:paraId="30442D03" w14:textId="77777777" w:rsidR="0097316A" w:rsidRPr="00E20B1D" w:rsidRDefault="0097316A" w:rsidP="0097316A">
            <w:pPr>
              <w:widowControl w:val="0"/>
              <w:ind w:left="142" w:hanging="142"/>
              <w:rPr>
                <w:rFonts w:ascii="Times New Roman" w:hAnsi="Times New Roman"/>
                <w:lang w:val="en-GB"/>
              </w:rPr>
            </w:pPr>
            <w:r w:rsidRPr="00E20B1D">
              <w:rPr>
                <w:rFonts w:ascii="Times New Roman" w:hAnsi="Times New Roman"/>
                <w:lang w:val="en-GB"/>
              </w:rPr>
              <w:t>- increase in AUC</w:t>
            </w:r>
            <w:r w:rsidRPr="00E20B1D">
              <w:rPr>
                <w:rFonts w:ascii="Times New Roman" w:hAnsi="Times New Roman"/>
                <w:vertAlign w:val="subscript"/>
                <w:lang w:val="en-GB"/>
              </w:rPr>
              <w:t>24hr</w:t>
            </w:r>
            <w:r w:rsidRPr="00E20B1D">
              <w:rPr>
                <w:rFonts w:ascii="Times New Roman" w:hAnsi="Times New Roman"/>
                <w:lang w:val="en-GB"/>
              </w:rPr>
              <w:t xml:space="preserve"> AP from 556.13 to 789.6 ng.hour/mL (NS by 42%) </w:t>
            </w:r>
          </w:p>
          <w:p w14:paraId="427FA8ED" w14:textId="77777777" w:rsidR="0097316A" w:rsidRPr="00E20B1D" w:rsidRDefault="0097316A" w:rsidP="0097316A">
            <w:pPr>
              <w:widowControl w:val="0"/>
              <w:ind w:left="142" w:hanging="142"/>
              <w:rPr>
                <w:rFonts w:ascii="Times New Roman" w:hAnsi="Times New Roman"/>
                <w:lang w:val="en-GB"/>
              </w:rPr>
            </w:pPr>
            <w:r w:rsidRPr="00E20B1D">
              <w:rPr>
                <w:rFonts w:ascii="Times New Roman" w:hAnsi="Times New Roman"/>
                <w:lang w:val="en-GB"/>
              </w:rPr>
              <w:t>- increase in AUC</w:t>
            </w:r>
            <w:r w:rsidRPr="00E20B1D">
              <w:rPr>
                <w:rFonts w:ascii="Times New Roman" w:hAnsi="Times New Roman"/>
                <w:vertAlign w:val="subscript"/>
                <w:lang w:val="en-GB"/>
              </w:rPr>
              <w:t>24hr</w:t>
            </w:r>
            <w:r w:rsidRPr="00E20B1D">
              <w:rPr>
                <w:rFonts w:ascii="Times New Roman" w:hAnsi="Times New Roman"/>
                <w:lang w:val="en-GB"/>
              </w:rPr>
              <w:t xml:space="preserve"> DAP from 175.33 to 187.53 ng.hour /mL (NS by 7%) </w:t>
            </w:r>
          </w:p>
          <w:p w14:paraId="368067F6" w14:textId="77777777" w:rsidR="0097316A" w:rsidRPr="00E20B1D" w:rsidRDefault="0097316A" w:rsidP="0097316A">
            <w:pPr>
              <w:pStyle w:val="Tekstopmerking"/>
              <w:widowControl w:val="0"/>
              <w:rPr>
                <w:rFonts w:ascii="Times New Roman" w:hAnsi="Times New Roman"/>
                <w:lang w:val="en-GB"/>
              </w:rPr>
            </w:pPr>
          </w:p>
          <w:p w14:paraId="7721165D"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NOTE: Genotyping was performed for (*2 or *41), *4, *5, *10, *14, *18 and *36.</w:t>
            </w:r>
          </w:p>
          <w:p w14:paraId="4B63F15C"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NOTE: NM</w:t>
            </w:r>
            <w:r w:rsidRPr="00E20B1D">
              <w:rPr>
                <w:rFonts w:ascii="Times New Roman" w:hAnsi="Times New Roman"/>
                <w:vertAlign w:val="superscript"/>
                <w:lang w:val="en-GB"/>
              </w:rPr>
              <w:t xml:space="preserve"># </w:t>
            </w:r>
            <w:r w:rsidRPr="00E20B1D">
              <w:rPr>
                <w:rFonts w:ascii="Times New Roman" w:hAnsi="Times New Roman"/>
                <w:lang w:val="en-GB"/>
              </w:rPr>
              <w:t>consists of 91% NM and 9% IM (*1/*5).</w:t>
            </w:r>
          </w:p>
        </w:tc>
        <w:tc>
          <w:tcPr>
            <w:tcW w:w="3260" w:type="dxa"/>
          </w:tcPr>
          <w:p w14:paraId="542F2EC3" w14:textId="77777777" w:rsidR="0097316A" w:rsidRPr="00E20B1D" w:rsidRDefault="0097316A" w:rsidP="0097316A">
            <w:pPr>
              <w:widowControl w:val="0"/>
              <w:rPr>
                <w:rFonts w:ascii="Times New Roman" w:hAnsi="Times New Roman"/>
                <w:lang w:val="en-GB"/>
              </w:rPr>
            </w:pPr>
          </w:p>
          <w:p w14:paraId="3121CE99" w14:textId="77777777" w:rsidR="0097316A" w:rsidRPr="00E20B1D" w:rsidRDefault="0097316A" w:rsidP="0097316A">
            <w:pPr>
              <w:widowControl w:val="0"/>
              <w:rPr>
                <w:rFonts w:ascii="Times New Roman" w:hAnsi="Times New Roman"/>
                <w:lang w:val="en-GB"/>
              </w:rPr>
            </w:pPr>
          </w:p>
          <w:p w14:paraId="78FFA2AA" w14:textId="77777777" w:rsidR="0097316A" w:rsidRPr="00E20B1D" w:rsidRDefault="0097316A" w:rsidP="0097316A">
            <w:pPr>
              <w:widowControl w:val="0"/>
              <w:rPr>
                <w:rFonts w:ascii="Times New Roman" w:hAnsi="Times New Roman"/>
                <w:lang w:val="en-GB"/>
              </w:rPr>
            </w:pPr>
          </w:p>
          <w:p w14:paraId="021040DC" w14:textId="77777777" w:rsidR="0097316A" w:rsidRPr="00E20B1D" w:rsidRDefault="0097316A" w:rsidP="0097316A">
            <w:pPr>
              <w:widowControl w:val="0"/>
              <w:rPr>
                <w:rFonts w:ascii="Times New Roman" w:hAnsi="Times New Roman"/>
                <w:lang w:val="en-GB"/>
              </w:rPr>
            </w:pPr>
          </w:p>
          <w:p w14:paraId="4494D704" w14:textId="77777777" w:rsidR="0097316A" w:rsidRPr="00E20B1D" w:rsidRDefault="0097316A" w:rsidP="0097316A">
            <w:pPr>
              <w:widowControl w:val="0"/>
              <w:rPr>
                <w:rFonts w:ascii="Times New Roman" w:hAnsi="Times New Roman"/>
                <w:lang w:val="en-GB"/>
              </w:rPr>
            </w:pPr>
          </w:p>
          <w:p w14:paraId="1D099CE8" w14:textId="77777777" w:rsidR="0097316A" w:rsidRPr="00E20B1D" w:rsidRDefault="0097316A" w:rsidP="0097316A">
            <w:pPr>
              <w:widowControl w:val="0"/>
              <w:rPr>
                <w:rFonts w:ascii="Times New Roman" w:hAnsi="Times New Roman"/>
                <w:lang w:val="en-GB"/>
              </w:rPr>
            </w:pPr>
          </w:p>
          <w:p w14:paraId="14D542B5" w14:textId="77777777" w:rsidR="0097316A" w:rsidRPr="00E20B1D" w:rsidRDefault="0097316A" w:rsidP="0097316A">
            <w:pPr>
              <w:widowControl w:val="0"/>
              <w:rPr>
                <w:rFonts w:ascii="Times New Roman" w:hAnsi="Times New Roman"/>
                <w:lang w:val="en-GB"/>
              </w:rPr>
            </w:pPr>
          </w:p>
          <w:p w14:paraId="546CC5BC" w14:textId="77777777" w:rsidR="0097316A" w:rsidRPr="00E20B1D" w:rsidRDefault="0097316A" w:rsidP="0097316A">
            <w:pPr>
              <w:widowControl w:val="0"/>
              <w:rPr>
                <w:rFonts w:ascii="Times New Roman" w:hAnsi="Times New Roman"/>
                <w:lang w:val="en-GB"/>
              </w:rPr>
            </w:pPr>
          </w:p>
          <w:p w14:paraId="6BEAAF09" w14:textId="77777777" w:rsidR="0097316A" w:rsidRPr="00E20B1D" w:rsidRDefault="0097316A" w:rsidP="0097316A">
            <w:pPr>
              <w:widowControl w:val="0"/>
              <w:rPr>
                <w:rFonts w:ascii="Times New Roman" w:hAnsi="Times New Roman"/>
                <w:lang w:val="en-GB"/>
              </w:rPr>
            </w:pPr>
          </w:p>
          <w:p w14:paraId="2549E222" w14:textId="77777777" w:rsidR="0097316A" w:rsidRPr="00E20B1D" w:rsidRDefault="0097316A" w:rsidP="0097316A">
            <w:pPr>
              <w:widowControl w:val="0"/>
              <w:rPr>
                <w:rFonts w:ascii="Times New Roman" w:hAnsi="Times New Roman"/>
                <w:lang w:val="en-GB"/>
              </w:rPr>
            </w:pPr>
          </w:p>
          <w:p w14:paraId="1E75018E" w14:textId="77777777" w:rsidR="0097316A" w:rsidRPr="00E20B1D" w:rsidRDefault="0097316A" w:rsidP="0097316A">
            <w:pPr>
              <w:widowControl w:val="0"/>
              <w:rPr>
                <w:rFonts w:ascii="Times New Roman" w:hAnsi="Times New Roman"/>
                <w:lang w:val="en-GB"/>
              </w:rPr>
            </w:pPr>
          </w:p>
          <w:p w14:paraId="09C957D7" w14:textId="77777777" w:rsidR="0097316A" w:rsidRPr="00E20B1D" w:rsidRDefault="0097316A" w:rsidP="0097316A">
            <w:pPr>
              <w:widowControl w:val="0"/>
              <w:rPr>
                <w:rFonts w:ascii="Times New Roman" w:hAnsi="Times New Roman"/>
                <w:lang w:val="en-GB"/>
              </w:rPr>
            </w:pPr>
          </w:p>
          <w:p w14:paraId="0C3B8FE0" w14:textId="77777777" w:rsidR="0097316A" w:rsidRPr="00E20B1D" w:rsidRDefault="0097316A" w:rsidP="0097316A">
            <w:pPr>
              <w:widowControl w:val="0"/>
              <w:rPr>
                <w:rFonts w:ascii="Times New Roman" w:hAnsi="Times New Roman"/>
              </w:rPr>
            </w:pPr>
            <w:r w:rsidRPr="00E20B1D">
              <w:rPr>
                <w:rFonts w:ascii="Times New Roman" w:hAnsi="Times New Roman"/>
              </w:rPr>
              <w:t>AUC of AP+DAP versus NM</w:t>
            </w:r>
            <w:r w:rsidRPr="00E20B1D">
              <w:rPr>
                <w:rFonts w:ascii="Times New Roman" w:hAnsi="Times New Roman"/>
                <w:vertAlign w:val="superscript"/>
              </w:rPr>
              <w:t>#</w:t>
            </w:r>
            <w:r w:rsidRPr="00E20B1D">
              <w:rPr>
                <w:rFonts w:ascii="Times New Roman" w:hAnsi="Times New Roman"/>
              </w:rPr>
              <w:t>:</w:t>
            </w:r>
          </w:p>
          <w:p w14:paraId="640B43C3"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IM: 270%  </w:t>
            </w:r>
          </w:p>
          <w:p w14:paraId="1F33834F" w14:textId="77777777" w:rsidR="0097316A" w:rsidRPr="00E20B1D" w:rsidRDefault="0097316A" w:rsidP="0097316A">
            <w:pPr>
              <w:widowControl w:val="0"/>
              <w:rPr>
                <w:rFonts w:ascii="Times New Roman" w:hAnsi="Times New Roman"/>
                <w:lang w:val="en-GB"/>
              </w:rPr>
            </w:pPr>
          </w:p>
        </w:tc>
      </w:tr>
      <w:tr w:rsidR="0097316A" w:rsidRPr="00304242" w14:paraId="1762BB9A" w14:textId="77777777" w:rsidTr="0097316A">
        <w:tc>
          <w:tcPr>
            <w:tcW w:w="1980" w:type="dxa"/>
          </w:tcPr>
          <w:p w14:paraId="5B1B7319" w14:textId="77777777" w:rsidR="0097316A" w:rsidRPr="00E20B1D" w:rsidRDefault="0097316A" w:rsidP="0097316A">
            <w:pPr>
              <w:widowControl w:val="0"/>
              <w:rPr>
                <w:rFonts w:ascii="Times New Roman" w:hAnsi="Times New Roman"/>
                <w:b/>
              </w:rPr>
            </w:pPr>
            <w:r w:rsidRPr="00E20B1D">
              <w:rPr>
                <w:rFonts w:ascii="Times New Roman" w:hAnsi="Times New Roman"/>
                <w:b/>
                <w:bCs/>
              </w:rPr>
              <w:lastRenderedPageBreak/>
              <w:t>ref. 12</w:t>
            </w:r>
          </w:p>
          <w:p w14:paraId="471B6158" w14:textId="77777777" w:rsidR="0097316A" w:rsidRPr="00E20B1D" w:rsidRDefault="0097316A" w:rsidP="0097316A">
            <w:pPr>
              <w:widowControl w:val="0"/>
              <w:rPr>
                <w:rFonts w:ascii="Times New Roman" w:hAnsi="Times New Roman"/>
              </w:rPr>
            </w:pPr>
            <w:r w:rsidRPr="00E20B1D">
              <w:rPr>
                <w:rFonts w:ascii="Times New Roman" w:hAnsi="Times New Roman"/>
              </w:rPr>
              <w:t>Oosterhuis M et al.</w:t>
            </w:r>
          </w:p>
          <w:p w14:paraId="00724FF4"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Safety of aripiprazole: high serum levels in a </w:t>
            </w:r>
            <w:r w:rsidRPr="00620DDC">
              <w:rPr>
                <w:rFonts w:ascii="Times New Roman" w:hAnsi="Times New Roman"/>
                <w:i/>
                <w:lang w:val="en-GB"/>
              </w:rPr>
              <w:t>CYP2D6</w:t>
            </w:r>
            <w:r w:rsidRPr="00E20B1D">
              <w:rPr>
                <w:rFonts w:ascii="Times New Roman" w:hAnsi="Times New Roman"/>
                <w:lang w:val="en-GB"/>
              </w:rPr>
              <w:t xml:space="preserve"> mutated patient.</w:t>
            </w:r>
          </w:p>
          <w:p w14:paraId="3C71F518"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Am J Psychiatry 2007;164:175.</w:t>
            </w:r>
          </w:p>
          <w:p w14:paraId="7AD46F0F" w14:textId="77777777" w:rsidR="0097316A" w:rsidRPr="00E20B1D" w:rsidRDefault="0097316A" w:rsidP="0097316A">
            <w:pPr>
              <w:widowControl w:val="0"/>
              <w:rPr>
                <w:rFonts w:ascii="Times New Roman" w:hAnsi="Times New Roman"/>
                <w:lang w:val="en-GB"/>
              </w:rPr>
            </w:pPr>
          </w:p>
          <w:p w14:paraId="42B599D8" w14:textId="77777777" w:rsidR="0097316A" w:rsidRPr="00E20B1D" w:rsidRDefault="0097316A" w:rsidP="0097316A">
            <w:pPr>
              <w:widowControl w:val="0"/>
              <w:rPr>
                <w:rFonts w:ascii="Times New Roman" w:hAnsi="Times New Roman"/>
                <w:b/>
                <w:lang w:val="en-GB"/>
              </w:rPr>
            </w:pPr>
          </w:p>
        </w:tc>
        <w:tc>
          <w:tcPr>
            <w:tcW w:w="1417" w:type="dxa"/>
          </w:tcPr>
          <w:p w14:paraId="4BDBD600"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E20B1D">
              <w:rPr>
                <w:rFonts w:ascii="Times New Roman" w:hAnsi="Times New Roman"/>
                <w:lang w:val="en-GB"/>
              </w:rPr>
              <w:t>2</w:t>
            </w:r>
          </w:p>
          <w:p w14:paraId="4BAD925E" w14:textId="77777777" w:rsidR="0097316A" w:rsidRPr="00E20B1D" w:rsidRDefault="0097316A" w:rsidP="0097316A">
            <w:pPr>
              <w:widowControl w:val="0"/>
              <w:rPr>
                <w:rFonts w:ascii="Times New Roman" w:hAnsi="Times New Roman"/>
                <w:lang w:val="en-GB"/>
              </w:rPr>
            </w:pPr>
          </w:p>
          <w:p w14:paraId="5CD50E37"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PM: </w:t>
            </w:r>
            <w:r>
              <w:rPr>
                <w:rFonts w:ascii="Times New Roman" w:hAnsi="Times New Roman"/>
                <w:lang w:val="en-GB"/>
              </w:rPr>
              <w:t>CTCAE 2</w:t>
            </w:r>
          </w:p>
        </w:tc>
        <w:tc>
          <w:tcPr>
            <w:tcW w:w="8222" w:type="dxa"/>
          </w:tcPr>
          <w:p w14:paraId="748F4DA9"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A 51-year-old female patient experienced progressive symptoms of lethargy and memory loss following an increase in the aripiprazole dose from</w:t>
            </w:r>
            <w:r>
              <w:rPr>
                <w:rFonts w:ascii="Times New Roman" w:hAnsi="Times New Roman"/>
                <w:lang w:val="en-GB"/>
              </w:rPr>
              <w:t xml:space="preserve"> 15 to 30 mg/day due to insuffi</w:t>
            </w:r>
            <w:r w:rsidRPr="00E20B1D">
              <w:rPr>
                <w:rFonts w:ascii="Times New Roman" w:hAnsi="Times New Roman"/>
                <w:lang w:val="en-GB"/>
              </w:rPr>
              <w:t>cient clinical effectiveness. C</w:t>
            </w:r>
            <w:r w:rsidRPr="00E20B1D">
              <w:rPr>
                <w:rFonts w:ascii="Times New Roman" w:hAnsi="Times New Roman"/>
                <w:vertAlign w:val="subscript"/>
                <w:lang w:val="en-GB"/>
              </w:rPr>
              <w:t>ss</w:t>
            </w:r>
            <w:r w:rsidRPr="00E20B1D">
              <w:rPr>
                <w:rFonts w:ascii="Times New Roman" w:hAnsi="Times New Roman"/>
                <w:lang w:val="en-GB"/>
              </w:rPr>
              <w:t xml:space="preserve"> AP was found to be 2990 ng/mL, approximately 7 t</w:t>
            </w:r>
            <w:r>
              <w:rPr>
                <w:rFonts w:ascii="Times New Roman" w:hAnsi="Times New Roman"/>
                <w:lang w:val="en-GB"/>
              </w:rPr>
              <w:t>imes the expected plasma concen</w:t>
            </w:r>
            <w:r w:rsidRPr="00E20B1D">
              <w:rPr>
                <w:rFonts w:ascii="Times New Roman" w:hAnsi="Times New Roman"/>
                <w:lang w:val="en-GB"/>
              </w:rPr>
              <w:t>tration at a dose of 30 mg/day (320-584 ng/mL). The patient was found to be *4/*4. Pharmacokinetic interactions with CYP3A4 were excluded, since the patient did not use conco-mitant medication, herbals or grapefruit juice. The side effects improved once aripipraz</w:t>
            </w:r>
            <w:r>
              <w:rPr>
                <w:rFonts w:ascii="Times New Roman" w:hAnsi="Times New Roman"/>
                <w:lang w:val="en-GB"/>
              </w:rPr>
              <w:t>ole was replaced by quetia</w:t>
            </w:r>
            <w:r w:rsidRPr="00E20B1D">
              <w:rPr>
                <w:rFonts w:ascii="Times New Roman" w:hAnsi="Times New Roman"/>
                <w:lang w:val="en-GB"/>
              </w:rPr>
              <w:t>pine 400 mg/day.</w:t>
            </w:r>
          </w:p>
          <w:p w14:paraId="38A34C00"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As the plasma concentration in this patient was in the same order of magnitude as toxic concentrations in animal studies, the authors indicated that - due to the good tolerability of aripiprazole - poor metaboliser</w:t>
            </w:r>
            <w:r>
              <w:rPr>
                <w:rFonts w:ascii="Times New Roman" w:hAnsi="Times New Roman"/>
                <w:lang w:val="en-GB"/>
              </w:rPr>
              <w:t>s are at risk of long-term toxi</w:t>
            </w:r>
            <w:r w:rsidRPr="00E20B1D">
              <w:rPr>
                <w:rFonts w:ascii="Times New Roman" w:hAnsi="Times New Roman"/>
                <w:lang w:val="en-GB"/>
              </w:rPr>
              <w:t>city due to high plasma co</w:t>
            </w:r>
            <w:r>
              <w:rPr>
                <w:rFonts w:ascii="Times New Roman" w:hAnsi="Times New Roman"/>
                <w:lang w:val="en-GB"/>
              </w:rPr>
              <w:t>ncentrations of AP that go unde</w:t>
            </w:r>
            <w:r w:rsidRPr="00E20B1D">
              <w:rPr>
                <w:rFonts w:ascii="Times New Roman" w:hAnsi="Times New Roman"/>
                <w:lang w:val="en-GB"/>
              </w:rPr>
              <w:t>tected.</w:t>
            </w:r>
          </w:p>
          <w:p w14:paraId="6BA75C5C" w14:textId="77777777" w:rsidR="0097316A" w:rsidRPr="00E20B1D" w:rsidRDefault="0097316A" w:rsidP="0097316A">
            <w:pPr>
              <w:pStyle w:val="Tekstopmerking"/>
              <w:widowControl w:val="0"/>
              <w:rPr>
                <w:rFonts w:ascii="Times New Roman" w:hAnsi="Times New Roman"/>
                <w:lang w:val="en-GB"/>
              </w:rPr>
            </w:pPr>
          </w:p>
          <w:p w14:paraId="0E8F36C0"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NOTE: Normally, the maximum dose of aripiprazole is 15 mg/day. Problems only occ</w:t>
            </w:r>
            <w:r>
              <w:rPr>
                <w:rFonts w:ascii="Times New Roman" w:hAnsi="Times New Roman"/>
                <w:lang w:val="en-GB"/>
              </w:rPr>
              <w:t>urred after exceeding this maxi</w:t>
            </w:r>
            <w:r w:rsidRPr="00E20B1D">
              <w:rPr>
                <w:rFonts w:ascii="Times New Roman" w:hAnsi="Times New Roman"/>
                <w:lang w:val="en-GB"/>
              </w:rPr>
              <w:t>mum dose.</w:t>
            </w:r>
          </w:p>
        </w:tc>
        <w:tc>
          <w:tcPr>
            <w:tcW w:w="3260" w:type="dxa"/>
          </w:tcPr>
          <w:p w14:paraId="27342B02"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Authors’ conclusion:</w:t>
            </w:r>
            <w:r w:rsidRPr="00E20B1D">
              <w:rPr>
                <w:rFonts w:ascii="Times New Roman" w:hAnsi="Times New Roman"/>
                <w:lang w:val="en-GB"/>
              </w:rPr>
              <w:br/>
              <w:t>“The high se</w:t>
            </w:r>
            <w:r>
              <w:rPr>
                <w:rFonts w:ascii="Times New Roman" w:hAnsi="Times New Roman"/>
                <w:lang w:val="en-GB"/>
              </w:rPr>
              <w:t>rum le</w:t>
            </w:r>
            <w:r w:rsidRPr="00E20B1D">
              <w:rPr>
                <w:rFonts w:ascii="Times New Roman" w:hAnsi="Times New Roman"/>
                <w:lang w:val="en-GB"/>
              </w:rPr>
              <w:t>vels of aripiprazole, not</w:t>
            </w:r>
            <w:r>
              <w:rPr>
                <w:rFonts w:ascii="Times New Roman" w:hAnsi="Times New Roman"/>
                <w:lang w:val="en-GB"/>
              </w:rPr>
              <w:t xml:space="preserve"> the adverse events, are discon</w:t>
            </w:r>
            <w:r w:rsidRPr="00E20B1D">
              <w:rPr>
                <w:rFonts w:ascii="Times New Roman" w:hAnsi="Times New Roman"/>
                <w:lang w:val="en-GB"/>
              </w:rPr>
              <w:t>certing</w:t>
            </w:r>
            <w:r>
              <w:rPr>
                <w:rFonts w:ascii="Times New Roman" w:hAnsi="Times New Roman"/>
                <w:lang w:val="en-GB"/>
              </w:rPr>
              <w:t>. Assuming our patient to repre</w:t>
            </w:r>
            <w:r w:rsidRPr="00E20B1D">
              <w:rPr>
                <w:rFonts w:ascii="Times New Roman" w:hAnsi="Times New Roman"/>
                <w:lang w:val="en-GB"/>
              </w:rPr>
              <w:t xml:space="preserve">sent </w:t>
            </w:r>
            <w:r>
              <w:rPr>
                <w:rFonts w:ascii="Times New Roman" w:hAnsi="Times New Roman"/>
                <w:lang w:val="en-GB"/>
              </w:rPr>
              <w:t>all poor metaboli-zers, many pa</w:t>
            </w:r>
            <w:r w:rsidRPr="00E20B1D">
              <w:rPr>
                <w:rFonts w:ascii="Times New Roman" w:hAnsi="Times New Roman"/>
                <w:lang w:val="en-GB"/>
              </w:rPr>
              <w:t>tients would potentially be at risk of long-term toxicity because of</w:t>
            </w:r>
            <w:r>
              <w:rPr>
                <w:rFonts w:ascii="Times New Roman" w:hAnsi="Times New Roman"/>
                <w:lang w:val="en-GB"/>
              </w:rPr>
              <w:t xml:space="preserve"> the good tolerability of aripi</w:t>
            </w:r>
            <w:r w:rsidRPr="00E20B1D">
              <w:rPr>
                <w:rFonts w:ascii="Times New Roman" w:hAnsi="Times New Roman"/>
                <w:lang w:val="en-GB"/>
              </w:rPr>
              <w:t>prazole.”</w:t>
            </w:r>
          </w:p>
        </w:tc>
      </w:tr>
      <w:tr w:rsidR="0097316A" w:rsidRPr="00304242" w14:paraId="107DA6E9" w14:textId="77777777" w:rsidTr="0097316A">
        <w:tc>
          <w:tcPr>
            <w:tcW w:w="1980" w:type="dxa"/>
          </w:tcPr>
          <w:p w14:paraId="41C3CE8C" w14:textId="77777777" w:rsidR="0097316A" w:rsidRPr="00E20B1D" w:rsidRDefault="0097316A" w:rsidP="0097316A">
            <w:pPr>
              <w:rPr>
                <w:rFonts w:ascii="Times New Roman" w:hAnsi="Times New Roman"/>
                <w:b/>
              </w:rPr>
            </w:pPr>
            <w:r w:rsidRPr="00E20B1D">
              <w:rPr>
                <w:rFonts w:ascii="Times New Roman" w:hAnsi="Times New Roman"/>
                <w:b/>
                <w:bCs/>
              </w:rPr>
              <w:t>ref. 13</w:t>
            </w:r>
          </w:p>
          <w:p w14:paraId="0FD7B544" w14:textId="77777777" w:rsidR="0097316A" w:rsidRPr="00E20B1D" w:rsidRDefault="0097316A" w:rsidP="0097316A">
            <w:pPr>
              <w:rPr>
                <w:rFonts w:ascii="Times New Roman" w:hAnsi="Times New Roman"/>
              </w:rPr>
            </w:pPr>
            <w:r w:rsidRPr="00E20B1D">
              <w:rPr>
                <w:rFonts w:ascii="Times New Roman" w:hAnsi="Times New Roman"/>
              </w:rPr>
              <w:t>Kim E et al.</w:t>
            </w:r>
          </w:p>
          <w:p w14:paraId="6151B476" w14:textId="77777777" w:rsidR="0097316A" w:rsidRPr="00E20B1D" w:rsidRDefault="0097316A" w:rsidP="0097316A">
            <w:pPr>
              <w:rPr>
                <w:rFonts w:ascii="Times New Roman" w:hAnsi="Times New Roman"/>
                <w:lang w:val="en-GB"/>
              </w:rPr>
            </w:pPr>
            <w:r w:rsidRPr="00E20B1D">
              <w:rPr>
                <w:rFonts w:ascii="Times New Roman" w:hAnsi="Times New Roman"/>
                <w:lang w:val="en-GB"/>
              </w:rPr>
              <w:t xml:space="preserve">Effects of </w:t>
            </w:r>
            <w:r w:rsidRPr="00620DDC">
              <w:rPr>
                <w:rFonts w:ascii="Times New Roman" w:hAnsi="Times New Roman"/>
                <w:i/>
                <w:lang w:val="en-GB"/>
              </w:rPr>
              <w:t>DRD2</w:t>
            </w:r>
            <w:r w:rsidRPr="00E20B1D">
              <w:rPr>
                <w:rFonts w:ascii="Times New Roman" w:hAnsi="Times New Roman"/>
                <w:lang w:val="en-GB"/>
              </w:rPr>
              <w:t xml:space="preserve"> and </w:t>
            </w:r>
            <w:r w:rsidRPr="00620DDC">
              <w:rPr>
                <w:rFonts w:ascii="Times New Roman" w:hAnsi="Times New Roman"/>
                <w:i/>
                <w:lang w:val="en-GB"/>
              </w:rPr>
              <w:t>CYP2D6</w:t>
            </w:r>
            <w:r w:rsidRPr="00E20B1D">
              <w:rPr>
                <w:rFonts w:ascii="Times New Roman" w:hAnsi="Times New Roman"/>
                <w:lang w:val="en-GB"/>
              </w:rPr>
              <w:t xml:space="preserve"> genotypes on delta EEG power response to aripipra-zole in healthy male volunteers: a prelimi-nary study. </w:t>
            </w:r>
          </w:p>
          <w:p w14:paraId="16850D01" w14:textId="77777777" w:rsidR="0097316A" w:rsidRPr="00E20B1D" w:rsidRDefault="0097316A" w:rsidP="0097316A">
            <w:pPr>
              <w:rPr>
                <w:rFonts w:ascii="Times New Roman" w:hAnsi="Times New Roman"/>
                <w:lang w:val="en-GB"/>
              </w:rPr>
            </w:pPr>
            <w:r w:rsidRPr="00E20B1D">
              <w:rPr>
                <w:rFonts w:ascii="Times New Roman" w:hAnsi="Times New Roman"/>
                <w:lang w:val="en-GB"/>
              </w:rPr>
              <w:t xml:space="preserve">Hum Psychopharma-col </w:t>
            </w:r>
          </w:p>
          <w:p w14:paraId="095095B1" w14:textId="77777777" w:rsidR="0097316A" w:rsidRPr="00E20B1D" w:rsidRDefault="0097316A" w:rsidP="0097316A">
            <w:pPr>
              <w:rPr>
                <w:rFonts w:ascii="Times New Roman" w:hAnsi="Times New Roman"/>
                <w:lang w:val="en-GB"/>
              </w:rPr>
            </w:pPr>
            <w:r w:rsidRPr="00E20B1D">
              <w:rPr>
                <w:rFonts w:ascii="Times New Roman" w:hAnsi="Times New Roman"/>
                <w:lang w:val="en-GB"/>
              </w:rPr>
              <w:t>2006;21:519-28.</w:t>
            </w:r>
          </w:p>
          <w:p w14:paraId="738B4EDC" w14:textId="77777777" w:rsidR="0097316A" w:rsidRPr="00E20B1D" w:rsidRDefault="0097316A" w:rsidP="0097316A">
            <w:pPr>
              <w:rPr>
                <w:rFonts w:ascii="Times New Roman" w:hAnsi="Times New Roman"/>
                <w:b/>
                <w:lang w:val="en-GB"/>
              </w:rPr>
            </w:pPr>
          </w:p>
          <w:p w14:paraId="425D4A87" w14:textId="77777777" w:rsidR="0097316A" w:rsidRPr="00E20B1D" w:rsidRDefault="0097316A" w:rsidP="0097316A">
            <w:pPr>
              <w:rPr>
                <w:rFonts w:ascii="Times New Roman" w:hAnsi="Times New Roman"/>
                <w:b/>
                <w:lang w:val="en-GB"/>
              </w:rPr>
            </w:pPr>
          </w:p>
          <w:p w14:paraId="1000F995" w14:textId="77777777" w:rsidR="0097316A" w:rsidRPr="00E20B1D" w:rsidRDefault="0097316A" w:rsidP="0097316A">
            <w:pPr>
              <w:rPr>
                <w:rFonts w:ascii="Times New Roman" w:hAnsi="Times New Roman"/>
                <w:b/>
                <w:lang w:val="en-GB"/>
              </w:rPr>
            </w:pPr>
          </w:p>
          <w:p w14:paraId="1073891F" w14:textId="77777777" w:rsidR="0097316A" w:rsidRPr="00E20B1D" w:rsidRDefault="0097316A" w:rsidP="0097316A">
            <w:pPr>
              <w:rPr>
                <w:rFonts w:ascii="Times New Roman" w:hAnsi="Times New Roman"/>
                <w:b/>
                <w:lang w:val="en-GB"/>
              </w:rPr>
            </w:pPr>
          </w:p>
          <w:p w14:paraId="3B602262" w14:textId="77777777" w:rsidR="0097316A" w:rsidRPr="00E20B1D" w:rsidRDefault="0097316A" w:rsidP="0097316A">
            <w:pPr>
              <w:rPr>
                <w:rFonts w:ascii="Times New Roman" w:hAnsi="Times New Roman"/>
                <w:b/>
                <w:lang w:val="en-GB"/>
              </w:rPr>
            </w:pPr>
          </w:p>
          <w:p w14:paraId="7213E550" w14:textId="77777777" w:rsidR="0097316A" w:rsidRPr="00E20B1D" w:rsidRDefault="0097316A" w:rsidP="0097316A">
            <w:pPr>
              <w:rPr>
                <w:rFonts w:ascii="Times New Roman" w:hAnsi="Times New Roman"/>
                <w:b/>
                <w:lang w:val="en-GB"/>
              </w:rPr>
            </w:pPr>
          </w:p>
          <w:p w14:paraId="0051147E" w14:textId="77777777" w:rsidR="0097316A" w:rsidRPr="00E20B1D" w:rsidRDefault="0097316A" w:rsidP="0097316A">
            <w:pPr>
              <w:rPr>
                <w:rFonts w:ascii="Times New Roman" w:hAnsi="Times New Roman"/>
                <w:b/>
                <w:lang w:val="en-GB"/>
              </w:rPr>
            </w:pPr>
          </w:p>
        </w:tc>
        <w:tc>
          <w:tcPr>
            <w:tcW w:w="1417" w:type="dxa"/>
          </w:tcPr>
          <w:p w14:paraId="418BE4F0" w14:textId="77777777" w:rsidR="0097316A" w:rsidRPr="00E20B1D" w:rsidRDefault="0097316A" w:rsidP="0097316A">
            <w:pPr>
              <w:rPr>
                <w:rFonts w:ascii="Times New Roman" w:hAnsi="Times New Roman"/>
                <w:lang w:val="en-GB"/>
              </w:rPr>
            </w:pPr>
            <w:r>
              <w:rPr>
                <w:rFonts w:ascii="Times New Roman" w:hAnsi="Times New Roman"/>
                <w:lang w:val="en-GB"/>
              </w:rPr>
              <w:lastRenderedPageBreak/>
              <w:t xml:space="preserve">Level of evidence score: </w:t>
            </w:r>
            <w:r w:rsidRPr="00E20B1D">
              <w:rPr>
                <w:rFonts w:ascii="Times New Roman" w:hAnsi="Times New Roman"/>
                <w:lang w:val="en-GB"/>
              </w:rPr>
              <w:t>3</w:t>
            </w:r>
          </w:p>
          <w:p w14:paraId="2EDAA9C0" w14:textId="77777777" w:rsidR="0097316A" w:rsidRPr="00E20B1D" w:rsidRDefault="0097316A" w:rsidP="0097316A">
            <w:pPr>
              <w:rPr>
                <w:rFonts w:ascii="Times New Roman" w:hAnsi="Times New Roman"/>
                <w:lang w:val="en-GB"/>
              </w:rPr>
            </w:pPr>
          </w:p>
          <w:p w14:paraId="15AEF575" w14:textId="77777777" w:rsidR="0097316A" w:rsidRPr="00E20B1D" w:rsidRDefault="0097316A" w:rsidP="0097316A">
            <w:pPr>
              <w:rPr>
                <w:rFonts w:ascii="Times New Roman" w:hAnsi="Times New Roman"/>
                <w:lang w:val="en-GB"/>
              </w:rPr>
            </w:pPr>
          </w:p>
          <w:p w14:paraId="740B40A6" w14:textId="77777777" w:rsidR="0097316A" w:rsidRPr="00E20B1D" w:rsidRDefault="0097316A" w:rsidP="0097316A">
            <w:pPr>
              <w:rPr>
                <w:rFonts w:ascii="Times New Roman" w:hAnsi="Times New Roman"/>
                <w:lang w:val="en-GB"/>
              </w:rPr>
            </w:pPr>
            <w:r w:rsidRPr="00E20B1D">
              <w:rPr>
                <w:rFonts w:ascii="Times New Roman" w:hAnsi="Times New Roman"/>
                <w:lang w:val="en-GB"/>
              </w:rPr>
              <w:t xml:space="preserve">IM: </w:t>
            </w:r>
            <w:r>
              <w:rPr>
                <w:rFonts w:ascii="Times New Roman" w:hAnsi="Times New Roman"/>
                <w:lang w:val="en-GB"/>
              </w:rPr>
              <w:t xml:space="preserve">Clinical Relevance Score </w:t>
            </w:r>
            <w:r w:rsidRPr="00E20B1D">
              <w:rPr>
                <w:rFonts w:ascii="Times New Roman" w:hAnsi="Times New Roman"/>
                <w:lang w:val="en-GB"/>
              </w:rPr>
              <w:t>AA</w:t>
            </w:r>
          </w:p>
        </w:tc>
        <w:tc>
          <w:tcPr>
            <w:tcW w:w="8222" w:type="dxa"/>
          </w:tcPr>
          <w:p w14:paraId="6EBC1484" w14:textId="77777777" w:rsidR="0097316A" w:rsidRPr="00E20B1D" w:rsidRDefault="0097316A" w:rsidP="0097316A">
            <w:pPr>
              <w:pStyle w:val="Tekstopmerking"/>
              <w:rPr>
                <w:rFonts w:ascii="Times New Roman" w:hAnsi="Times New Roman"/>
                <w:lang w:val="en-GB"/>
              </w:rPr>
            </w:pPr>
            <w:r w:rsidRPr="00E20B1D">
              <w:rPr>
                <w:rFonts w:ascii="Times New Roman" w:hAnsi="Times New Roman"/>
                <w:lang w:val="en-GB"/>
              </w:rPr>
              <w:t>A total of 17 healthy volunteers (5x NM (3x *1/*1, 1x *2/*2, 1x *2/*41), 2x IM (2x *1/*5), 9x IM+NM (4x *10/*10, 5x *1/*10), (1x UM (*2N/*10)) rec</w:t>
            </w:r>
            <w:r>
              <w:rPr>
                <w:rFonts w:ascii="Times New Roman" w:hAnsi="Times New Roman"/>
                <w:lang w:val="en-GB"/>
              </w:rPr>
              <w:t>eived a single dose of aripipra</w:t>
            </w:r>
            <w:r w:rsidRPr="00E20B1D">
              <w:rPr>
                <w:rFonts w:ascii="Times New Roman" w:hAnsi="Times New Roman"/>
                <w:lang w:val="en-GB"/>
              </w:rPr>
              <w:t>zole 10 mg. Absolute delta power derived from a quantitative EEG was used as a pharmacodynamic parameter, because this exhibits a significant change in schizophrenic patients on aripiprazole.</w:t>
            </w:r>
          </w:p>
          <w:p w14:paraId="406C01AA" w14:textId="77777777" w:rsidR="0097316A" w:rsidRPr="00E20B1D" w:rsidRDefault="0097316A" w:rsidP="0097316A">
            <w:pPr>
              <w:pStyle w:val="Tekstopmerking"/>
              <w:rPr>
                <w:rFonts w:ascii="Times New Roman" w:hAnsi="Times New Roman"/>
                <w:lang w:val="en-GB"/>
              </w:rPr>
            </w:pPr>
          </w:p>
          <w:p w14:paraId="0A88BE63" w14:textId="77777777" w:rsidR="0097316A" w:rsidRPr="00E20B1D" w:rsidRDefault="0097316A" w:rsidP="0097316A">
            <w:pPr>
              <w:pStyle w:val="Tekstopmerking"/>
              <w:rPr>
                <w:rFonts w:ascii="Times New Roman" w:hAnsi="Times New Roman"/>
              </w:rPr>
            </w:pPr>
            <w:r w:rsidRPr="00E20B1D">
              <w:rPr>
                <w:rFonts w:ascii="Times New Roman" w:hAnsi="Times New Roman"/>
              </w:rPr>
              <w:t>*1/*5 versus NM+UM (gene dose ≥ 2):</w:t>
            </w:r>
          </w:p>
          <w:p w14:paraId="3AFC9775" w14:textId="77777777" w:rsidR="0097316A" w:rsidRPr="00E20B1D" w:rsidRDefault="0097316A" w:rsidP="0097316A">
            <w:pPr>
              <w:ind w:left="142" w:hanging="142"/>
              <w:rPr>
                <w:rFonts w:ascii="Times New Roman" w:hAnsi="Times New Roman"/>
                <w:lang w:val="en-GB"/>
              </w:rPr>
            </w:pPr>
            <w:r w:rsidRPr="00E20B1D">
              <w:rPr>
                <w:rFonts w:ascii="Times New Roman" w:hAnsi="Times New Roman"/>
                <w:lang w:val="en-GB"/>
              </w:rPr>
              <w:t>- increase in AUC</w:t>
            </w:r>
            <w:r w:rsidRPr="00E20B1D">
              <w:rPr>
                <w:rFonts w:ascii="Times New Roman" w:hAnsi="Times New Roman"/>
                <w:vertAlign w:val="subscript"/>
                <w:lang w:val="en-GB"/>
              </w:rPr>
              <w:t>72hr</w:t>
            </w:r>
            <w:r w:rsidRPr="00E20B1D">
              <w:rPr>
                <w:rFonts w:ascii="Times New Roman" w:hAnsi="Times New Roman"/>
                <w:lang w:val="en-GB"/>
              </w:rPr>
              <w:t xml:space="preserve"> AP from 1557.2 to 1957.1 ng.hour/mL (NS by 26%) </w:t>
            </w:r>
          </w:p>
          <w:p w14:paraId="074B45E3" w14:textId="77777777" w:rsidR="0097316A" w:rsidRPr="00E20B1D" w:rsidRDefault="0097316A" w:rsidP="0097316A">
            <w:pPr>
              <w:pStyle w:val="Tekstopmerking"/>
              <w:ind w:left="142" w:hanging="142"/>
              <w:rPr>
                <w:rFonts w:ascii="Times New Roman" w:hAnsi="Times New Roman"/>
                <w:lang w:val="en-GB"/>
              </w:rPr>
            </w:pPr>
            <w:r w:rsidRPr="00E20B1D">
              <w:rPr>
                <w:rFonts w:ascii="Times New Roman" w:hAnsi="Times New Roman"/>
                <w:lang w:val="en-GB"/>
              </w:rPr>
              <w:t>- decrease in Cl</w:t>
            </w:r>
            <w:r w:rsidRPr="00E20B1D">
              <w:rPr>
                <w:rFonts w:ascii="Times New Roman" w:hAnsi="Times New Roman"/>
                <w:vertAlign w:val="subscript"/>
                <w:lang w:val="en-GB"/>
              </w:rPr>
              <w:t>or</w:t>
            </w:r>
            <w:r w:rsidRPr="00E20B1D">
              <w:rPr>
                <w:rFonts w:ascii="Times New Roman" w:hAnsi="Times New Roman"/>
                <w:lang w:val="en-GB"/>
              </w:rPr>
              <w:t xml:space="preserve"> AP from 4.7 to 3.5 L/hour (NS by 26%)</w:t>
            </w:r>
          </w:p>
          <w:p w14:paraId="6DC4DBE5" w14:textId="77777777" w:rsidR="0097316A" w:rsidRPr="00E20B1D" w:rsidRDefault="0097316A" w:rsidP="0097316A">
            <w:pPr>
              <w:pStyle w:val="Tekstopmerking"/>
              <w:ind w:left="142" w:hanging="142"/>
              <w:rPr>
                <w:rFonts w:ascii="Times New Roman" w:hAnsi="Times New Roman"/>
                <w:lang w:val="en-GB"/>
              </w:rPr>
            </w:pPr>
            <w:r w:rsidRPr="00E20B1D">
              <w:rPr>
                <w:rFonts w:ascii="Times New Roman" w:hAnsi="Times New Roman"/>
                <w:lang w:val="en-GB"/>
              </w:rPr>
              <w:t>- increase in t</w:t>
            </w:r>
            <w:r w:rsidRPr="00E20B1D">
              <w:rPr>
                <w:rFonts w:ascii="Times New Roman" w:hAnsi="Times New Roman"/>
                <w:vertAlign w:val="subscript"/>
                <w:lang w:val="en-GB"/>
              </w:rPr>
              <w:t xml:space="preserve">1/2 </w:t>
            </w:r>
            <w:r w:rsidRPr="00E20B1D">
              <w:rPr>
                <w:rFonts w:ascii="Times New Roman" w:hAnsi="Times New Roman"/>
                <w:lang w:val="en-GB"/>
              </w:rPr>
              <w:t>AP from 46.0 to 54.7 hours (NS by 19%)</w:t>
            </w:r>
          </w:p>
          <w:p w14:paraId="3434D681" w14:textId="77777777" w:rsidR="0097316A" w:rsidRPr="00E20B1D" w:rsidRDefault="0097316A" w:rsidP="0097316A">
            <w:pPr>
              <w:pStyle w:val="Tekstopmerking"/>
              <w:ind w:left="142" w:hanging="142"/>
              <w:rPr>
                <w:rFonts w:ascii="Times New Roman" w:hAnsi="Times New Roman"/>
                <w:lang w:val="en-GB"/>
              </w:rPr>
            </w:pPr>
            <w:r w:rsidRPr="00E20B1D">
              <w:rPr>
                <w:rFonts w:ascii="Times New Roman" w:hAnsi="Times New Roman"/>
                <w:lang w:val="en-GB"/>
              </w:rPr>
              <w:t>- trend towards higher area under the EEG response-time curve (AUEC</w:t>
            </w:r>
            <w:r w:rsidRPr="00E20B1D">
              <w:rPr>
                <w:rFonts w:ascii="Times New Roman" w:hAnsi="Times New Roman"/>
                <w:vertAlign w:val="subscript"/>
                <w:lang w:val="en-GB"/>
              </w:rPr>
              <w:t>6hr</w:t>
            </w:r>
            <w:r w:rsidRPr="00E20B1D">
              <w:rPr>
                <w:rFonts w:ascii="Times New Roman" w:hAnsi="Times New Roman"/>
                <w:lang w:val="en-GB"/>
              </w:rPr>
              <w:t xml:space="preserve">) </w:t>
            </w:r>
          </w:p>
          <w:p w14:paraId="6A15E582" w14:textId="77777777" w:rsidR="0097316A" w:rsidRPr="00E20B1D" w:rsidRDefault="0097316A" w:rsidP="0097316A">
            <w:pPr>
              <w:pStyle w:val="Tekstopmerking"/>
              <w:rPr>
                <w:rFonts w:ascii="Times New Roman" w:hAnsi="Times New Roman"/>
                <w:lang w:val="en-GB"/>
              </w:rPr>
            </w:pPr>
          </w:p>
          <w:p w14:paraId="6512937A" w14:textId="77777777" w:rsidR="0097316A" w:rsidRPr="00E20B1D" w:rsidRDefault="0097316A" w:rsidP="0097316A">
            <w:pPr>
              <w:pStyle w:val="Tekstopmerking"/>
              <w:rPr>
                <w:rFonts w:ascii="Times New Roman" w:hAnsi="Times New Roman"/>
              </w:rPr>
            </w:pPr>
            <w:r w:rsidRPr="00E20B1D">
              <w:rPr>
                <w:rFonts w:ascii="Times New Roman" w:hAnsi="Times New Roman"/>
              </w:rPr>
              <w:t>IM+NM (*10/*10 + *1/*10) versus NM+UM (gene dose ≥ 2):</w:t>
            </w:r>
          </w:p>
          <w:p w14:paraId="14B094B4" w14:textId="77777777" w:rsidR="0097316A" w:rsidRPr="00E20B1D" w:rsidRDefault="0097316A" w:rsidP="0097316A">
            <w:pPr>
              <w:ind w:left="142" w:hanging="142"/>
              <w:rPr>
                <w:rFonts w:ascii="Times New Roman" w:hAnsi="Times New Roman"/>
                <w:lang w:val="en-GB"/>
              </w:rPr>
            </w:pPr>
            <w:r w:rsidRPr="00E20B1D">
              <w:rPr>
                <w:rFonts w:ascii="Times New Roman" w:hAnsi="Times New Roman"/>
                <w:lang w:val="en-GB"/>
              </w:rPr>
              <w:t>- increase in AUC</w:t>
            </w:r>
            <w:r w:rsidRPr="00E20B1D">
              <w:rPr>
                <w:rFonts w:ascii="Times New Roman" w:hAnsi="Times New Roman"/>
                <w:vertAlign w:val="subscript"/>
                <w:lang w:val="en-GB"/>
              </w:rPr>
              <w:t>72hr</w:t>
            </w:r>
            <w:r w:rsidRPr="00E20B1D">
              <w:rPr>
                <w:rFonts w:ascii="Times New Roman" w:hAnsi="Times New Roman"/>
                <w:lang w:val="en-GB"/>
              </w:rPr>
              <w:t xml:space="preserve"> AP from 1557.2 to 1749 ng.hour/mL (NS by 12%) </w:t>
            </w:r>
          </w:p>
          <w:p w14:paraId="554567A6" w14:textId="77777777" w:rsidR="0097316A" w:rsidRPr="00E20B1D" w:rsidRDefault="0097316A" w:rsidP="0097316A">
            <w:pPr>
              <w:pStyle w:val="Tekstopmerking"/>
              <w:ind w:left="142" w:hanging="142"/>
              <w:rPr>
                <w:rFonts w:ascii="Times New Roman" w:hAnsi="Times New Roman"/>
                <w:lang w:val="en-GB"/>
              </w:rPr>
            </w:pPr>
            <w:r w:rsidRPr="00E20B1D">
              <w:rPr>
                <w:rFonts w:ascii="Times New Roman" w:hAnsi="Times New Roman"/>
                <w:lang w:val="en-GB"/>
              </w:rPr>
              <w:t>- decrease in Cl</w:t>
            </w:r>
            <w:r w:rsidRPr="00E20B1D">
              <w:rPr>
                <w:rFonts w:ascii="Times New Roman" w:hAnsi="Times New Roman"/>
                <w:vertAlign w:val="subscript"/>
                <w:lang w:val="en-GB"/>
              </w:rPr>
              <w:t>or</w:t>
            </w:r>
            <w:r w:rsidRPr="00E20B1D">
              <w:rPr>
                <w:rFonts w:ascii="Times New Roman" w:hAnsi="Times New Roman"/>
                <w:lang w:val="en-GB"/>
              </w:rPr>
              <w:t xml:space="preserve"> AP from 4.7 to 3.6 L/hour (NS by 23%)</w:t>
            </w:r>
          </w:p>
          <w:p w14:paraId="62A6363A" w14:textId="77777777" w:rsidR="0097316A" w:rsidRPr="00E20B1D" w:rsidRDefault="0097316A" w:rsidP="0097316A">
            <w:pPr>
              <w:pStyle w:val="Tekstopmerking"/>
              <w:ind w:left="142" w:hanging="142"/>
              <w:rPr>
                <w:rFonts w:ascii="Times New Roman" w:hAnsi="Times New Roman"/>
                <w:lang w:val="en-GB"/>
              </w:rPr>
            </w:pPr>
            <w:r w:rsidRPr="00E20B1D">
              <w:rPr>
                <w:rFonts w:ascii="Times New Roman" w:hAnsi="Times New Roman"/>
                <w:lang w:val="en-GB"/>
              </w:rPr>
              <w:t>- increase in t</w:t>
            </w:r>
            <w:r w:rsidRPr="00E20B1D">
              <w:rPr>
                <w:rFonts w:ascii="Times New Roman" w:hAnsi="Times New Roman"/>
                <w:vertAlign w:val="subscript"/>
                <w:lang w:val="en-GB"/>
              </w:rPr>
              <w:t xml:space="preserve">1/2 </w:t>
            </w:r>
            <w:r w:rsidRPr="00E20B1D">
              <w:rPr>
                <w:rFonts w:ascii="Times New Roman" w:hAnsi="Times New Roman"/>
                <w:lang w:val="en-GB"/>
              </w:rPr>
              <w:t>AP from 46.0 to 64.0 hours (NS by 39%)</w:t>
            </w:r>
          </w:p>
          <w:p w14:paraId="1D7B30A1" w14:textId="77777777" w:rsidR="0097316A" w:rsidRPr="00E20B1D" w:rsidRDefault="0097316A" w:rsidP="0097316A">
            <w:pPr>
              <w:pStyle w:val="Tekstopmerking"/>
              <w:rPr>
                <w:rFonts w:ascii="Times New Roman" w:hAnsi="Times New Roman"/>
                <w:lang w:val="en-GB"/>
              </w:rPr>
            </w:pPr>
          </w:p>
          <w:p w14:paraId="1A055700" w14:textId="77777777" w:rsidR="0097316A" w:rsidRPr="00E20B1D" w:rsidRDefault="0097316A" w:rsidP="0097316A">
            <w:pPr>
              <w:pStyle w:val="Tekstopmerking"/>
              <w:rPr>
                <w:rFonts w:ascii="Times New Roman" w:hAnsi="Times New Roman"/>
                <w:lang w:val="en-GB"/>
              </w:rPr>
            </w:pPr>
            <w:r w:rsidRPr="00E20B1D">
              <w:rPr>
                <w:rFonts w:ascii="Times New Roman" w:hAnsi="Times New Roman"/>
                <w:lang w:val="en-GB"/>
              </w:rPr>
              <w:t>Plasma concentrations of DAP were much lower than those of AP and were not included in the analysis.</w:t>
            </w:r>
          </w:p>
          <w:p w14:paraId="59E74B8D" w14:textId="77777777" w:rsidR="0097316A" w:rsidRPr="00E20B1D" w:rsidRDefault="0097316A" w:rsidP="0097316A">
            <w:pPr>
              <w:pStyle w:val="Tekstopmerking"/>
              <w:rPr>
                <w:rFonts w:ascii="Times New Roman" w:hAnsi="Times New Roman"/>
                <w:lang w:val="en-GB"/>
              </w:rPr>
            </w:pPr>
            <w:r w:rsidRPr="00E20B1D">
              <w:rPr>
                <w:rFonts w:ascii="Times New Roman" w:hAnsi="Times New Roman"/>
                <w:lang w:val="en-GB"/>
              </w:rPr>
              <w:t>After exclusion of two outliers,</w:t>
            </w:r>
            <w:r>
              <w:rPr>
                <w:rFonts w:ascii="Times New Roman" w:hAnsi="Times New Roman"/>
                <w:lang w:val="en-GB"/>
              </w:rPr>
              <w:t xml:space="preserve"> a significant linear relation</w:t>
            </w:r>
            <w:r w:rsidRPr="00E20B1D">
              <w:rPr>
                <w:rFonts w:ascii="Times New Roman" w:hAnsi="Times New Roman"/>
                <w:lang w:val="en-GB"/>
              </w:rPr>
              <w:t>ship was found between AUC AP and AUEC for the periods from 0-2 hours and 0-6 hours after ingestion. In addition to *1/*5, a trend towards higher AUEC</w:t>
            </w:r>
            <w:r w:rsidRPr="00E20B1D">
              <w:rPr>
                <w:rFonts w:ascii="Times New Roman" w:hAnsi="Times New Roman"/>
                <w:vertAlign w:val="subscript"/>
                <w:lang w:val="en-GB"/>
              </w:rPr>
              <w:t>6hr</w:t>
            </w:r>
            <w:r w:rsidRPr="00E20B1D">
              <w:rPr>
                <w:rFonts w:ascii="Times New Roman" w:hAnsi="Times New Roman"/>
                <w:lang w:val="en-GB"/>
              </w:rPr>
              <w:t xml:space="preserve"> was also observed in *1/*10.</w:t>
            </w:r>
          </w:p>
          <w:p w14:paraId="194A550A" w14:textId="77777777" w:rsidR="0097316A" w:rsidRPr="00E20B1D" w:rsidRDefault="0097316A" w:rsidP="0097316A">
            <w:pPr>
              <w:pStyle w:val="Tekstopmerking"/>
              <w:rPr>
                <w:rFonts w:ascii="Times New Roman" w:hAnsi="Times New Roman"/>
                <w:lang w:val="en-GB"/>
              </w:rPr>
            </w:pPr>
          </w:p>
          <w:p w14:paraId="53AD1AED" w14:textId="77777777" w:rsidR="0097316A" w:rsidRPr="00E20B1D" w:rsidRDefault="0097316A" w:rsidP="0097316A">
            <w:pPr>
              <w:pStyle w:val="Tekstopmerking"/>
              <w:rPr>
                <w:rFonts w:ascii="Times New Roman" w:hAnsi="Times New Roman"/>
                <w:lang w:val="en-GB"/>
              </w:rPr>
            </w:pPr>
            <w:r w:rsidRPr="00E20B1D">
              <w:rPr>
                <w:rFonts w:ascii="Times New Roman" w:hAnsi="Times New Roman"/>
                <w:lang w:val="en-GB"/>
              </w:rPr>
              <w:t>NOTE: Genotyping was performed for *2, *5, *10, *17, *41 and gene duplication.</w:t>
            </w:r>
          </w:p>
        </w:tc>
        <w:tc>
          <w:tcPr>
            <w:tcW w:w="3260" w:type="dxa"/>
          </w:tcPr>
          <w:p w14:paraId="32EEDC14" w14:textId="77777777" w:rsidR="0097316A" w:rsidRPr="00E20B1D" w:rsidRDefault="0097316A" w:rsidP="0097316A">
            <w:pPr>
              <w:rPr>
                <w:rFonts w:ascii="Times New Roman" w:hAnsi="Times New Roman"/>
                <w:lang w:val="en-GB"/>
              </w:rPr>
            </w:pPr>
            <w:r w:rsidRPr="00E20B1D">
              <w:rPr>
                <w:rFonts w:ascii="Times New Roman" w:hAnsi="Times New Roman"/>
                <w:lang w:val="en-GB"/>
              </w:rPr>
              <w:lastRenderedPageBreak/>
              <w:t>Authors’ c</w:t>
            </w:r>
            <w:r>
              <w:rPr>
                <w:rFonts w:ascii="Times New Roman" w:hAnsi="Times New Roman"/>
                <w:lang w:val="en-GB"/>
              </w:rPr>
              <w:t>onclusion:</w:t>
            </w:r>
            <w:r>
              <w:rPr>
                <w:rFonts w:ascii="Times New Roman" w:hAnsi="Times New Roman"/>
                <w:lang w:val="en-GB"/>
              </w:rPr>
              <w:br/>
              <w:t>“The linear relation</w:t>
            </w:r>
            <w:r w:rsidRPr="00E20B1D">
              <w:rPr>
                <w:rFonts w:ascii="Times New Roman" w:hAnsi="Times New Roman"/>
                <w:lang w:val="en-GB"/>
              </w:rPr>
              <w:t xml:space="preserve">ship between AUC and AUEC and the trend of different AUC according to </w:t>
            </w:r>
            <w:r w:rsidRPr="00CC0E28">
              <w:rPr>
                <w:rFonts w:ascii="Times New Roman" w:hAnsi="Times New Roman"/>
                <w:i/>
                <w:lang w:val="en-GB"/>
              </w:rPr>
              <w:t>CYP2D6</w:t>
            </w:r>
            <w:r w:rsidRPr="00E20B1D">
              <w:rPr>
                <w:rFonts w:ascii="Times New Roman" w:hAnsi="Times New Roman"/>
                <w:lang w:val="en-GB"/>
              </w:rPr>
              <w:t xml:space="preserve"> genotypes suggest that the clinical effects of aripiprazole could be influenced by </w:t>
            </w:r>
            <w:r w:rsidRPr="00CC0E28">
              <w:rPr>
                <w:rFonts w:ascii="Times New Roman" w:hAnsi="Times New Roman"/>
                <w:i/>
                <w:lang w:val="en-GB"/>
              </w:rPr>
              <w:t>CYP2D6</w:t>
            </w:r>
            <w:r w:rsidRPr="00E20B1D">
              <w:rPr>
                <w:rFonts w:ascii="Times New Roman" w:hAnsi="Times New Roman"/>
                <w:lang w:val="en-GB"/>
              </w:rPr>
              <w:t xml:space="preserve"> genotypes</w:t>
            </w:r>
            <w:r>
              <w:rPr>
                <w:rFonts w:ascii="Times New Roman" w:hAnsi="Times New Roman"/>
                <w:lang w:val="en-GB"/>
              </w:rPr>
              <w:t xml:space="preserve"> and that dose adjustment of aripiprazole could be needed according to </w:t>
            </w:r>
            <w:r w:rsidRPr="00CC0E28">
              <w:rPr>
                <w:rFonts w:ascii="Times New Roman" w:hAnsi="Times New Roman"/>
                <w:i/>
                <w:lang w:val="en-GB"/>
              </w:rPr>
              <w:t>CYP2D6</w:t>
            </w:r>
            <w:r>
              <w:rPr>
                <w:rFonts w:ascii="Times New Roman" w:hAnsi="Times New Roman"/>
                <w:lang w:val="en-GB"/>
              </w:rPr>
              <w:t xml:space="preserve"> genoty</w:t>
            </w:r>
            <w:r w:rsidRPr="00E20B1D">
              <w:rPr>
                <w:rFonts w:ascii="Times New Roman" w:hAnsi="Times New Roman"/>
                <w:lang w:val="en-GB"/>
              </w:rPr>
              <w:t>pes.”</w:t>
            </w:r>
          </w:p>
        </w:tc>
      </w:tr>
      <w:tr w:rsidR="0097316A" w:rsidRPr="00E20B1D" w14:paraId="168D3239" w14:textId="77777777" w:rsidTr="0097316A">
        <w:tc>
          <w:tcPr>
            <w:tcW w:w="1980" w:type="dxa"/>
          </w:tcPr>
          <w:p w14:paraId="3F790299" w14:textId="77777777" w:rsidR="0097316A" w:rsidRPr="00E20B1D" w:rsidRDefault="0097316A" w:rsidP="0097316A">
            <w:pPr>
              <w:widowControl w:val="0"/>
              <w:rPr>
                <w:rFonts w:ascii="Times New Roman" w:hAnsi="Times New Roman"/>
                <w:b/>
              </w:rPr>
            </w:pPr>
            <w:r w:rsidRPr="00E20B1D">
              <w:rPr>
                <w:rFonts w:ascii="Times New Roman" w:hAnsi="Times New Roman"/>
                <w:b/>
                <w:bCs/>
              </w:rPr>
              <w:t>ref. 14</w:t>
            </w:r>
          </w:p>
          <w:p w14:paraId="20658C23" w14:textId="77777777" w:rsidR="0097316A" w:rsidRPr="00E20B1D" w:rsidRDefault="0097316A" w:rsidP="0097316A">
            <w:pPr>
              <w:widowControl w:val="0"/>
              <w:rPr>
                <w:rFonts w:ascii="Times New Roman" w:hAnsi="Times New Roman"/>
              </w:rPr>
            </w:pPr>
            <w:r w:rsidRPr="00E20B1D">
              <w:rPr>
                <w:rFonts w:ascii="Times New Roman" w:hAnsi="Times New Roman"/>
              </w:rPr>
              <w:t>Kubo M et al.</w:t>
            </w:r>
          </w:p>
          <w:p w14:paraId="72BDEB69"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 xml:space="preserve">Influence of itracona-zole co-administration and </w:t>
            </w:r>
            <w:r w:rsidRPr="00620DDC">
              <w:rPr>
                <w:rFonts w:ascii="Times New Roman" w:hAnsi="Times New Roman"/>
                <w:i/>
                <w:lang w:val="en-GB"/>
              </w:rPr>
              <w:t>CYP2D6</w:t>
            </w:r>
            <w:r w:rsidRPr="00E20B1D">
              <w:rPr>
                <w:rFonts w:ascii="Times New Roman" w:hAnsi="Times New Roman"/>
                <w:lang w:val="en-GB"/>
              </w:rPr>
              <w:t xml:space="preserve"> genotype on the pharmac</w:t>
            </w:r>
            <w:r>
              <w:rPr>
                <w:rFonts w:ascii="Times New Roman" w:hAnsi="Times New Roman"/>
                <w:lang w:val="en-GB"/>
              </w:rPr>
              <w:t>okinetics of the new antipsycho</w:t>
            </w:r>
            <w:r w:rsidRPr="00E20B1D">
              <w:rPr>
                <w:rFonts w:ascii="Times New Roman" w:hAnsi="Times New Roman"/>
                <w:lang w:val="en-GB"/>
              </w:rPr>
              <w:t xml:space="preserve">tic aripiprazole. </w:t>
            </w:r>
          </w:p>
          <w:p w14:paraId="7AFD0D08"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 xml:space="preserve">Drug Metab Pharma-cokinet </w:t>
            </w:r>
          </w:p>
          <w:p w14:paraId="58E9EFB4"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2005;20:55-64.</w:t>
            </w:r>
          </w:p>
          <w:p w14:paraId="219DB9B7" w14:textId="77777777" w:rsidR="0097316A" w:rsidRPr="00E20B1D" w:rsidRDefault="0097316A" w:rsidP="0097316A">
            <w:pPr>
              <w:pStyle w:val="Tekstopmerking"/>
              <w:widowControl w:val="0"/>
              <w:rPr>
                <w:rFonts w:ascii="Times New Roman" w:hAnsi="Times New Roman"/>
                <w:lang w:val="en-GB"/>
              </w:rPr>
            </w:pPr>
          </w:p>
          <w:p w14:paraId="3AEA557B" w14:textId="77777777" w:rsidR="0097316A" w:rsidRPr="00E20B1D" w:rsidRDefault="0097316A" w:rsidP="0097316A">
            <w:pPr>
              <w:pStyle w:val="Tekstopmerking"/>
              <w:widowControl w:val="0"/>
              <w:rPr>
                <w:rFonts w:ascii="Times New Roman" w:hAnsi="Times New Roman"/>
                <w:lang w:val="en-GB"/>
              </w:rPr>
            </w:pPr>
          </w:p>
          <w:p w14:paraId="4ADE2BC5" w14:textId="77777777" w:rsidR="0097316A" w:rsidRPr="00E20B1D" w:rsidRDefault="0097316A" w:rsidP="0097316A">
            <w:pPr>
              <w:rPr>
                <w:rFonts w:ascii="Times New Roman" w:hAnsi="Times New Roman"/>
                <w:b/>
                <w:lang w:val="en-GB"/>
              </w:rPr>
            </w:pPr>
          </w:p>
        </w:tc>
        <w:tc>
          <w:tcPr>
            <w:tcW w:w="1417" w:type="dxa"/>
          </w:tcPr>
          <w:p w14:paraId="48420779" w14:textId="77777777" w:rsidR="0097316A" w:rsidRDefault="0097316A" w:rsidP="0097316A">
            <w:pPr>
              <w:widowControl w:val="0"/>
              <w:rPr>
                <w:rFonts w:ascii="Times New Roman" w:hAnsi="Times New Roman"/>
                <w:lang w:val="en-GB"/>
              </w:rPr>
            </w:pPr>
            <w:r>
              <w:rPr>
                <w:rFonts w:ascii="Times New Roman" w:hAnsi="Times New Roman"/>
                <w:lang w:val="en-GB"/>
              </w:rPr>
              <w:t xml:space="preserve">Level of evidence score: 3 </w:t>
            </w:r>
          </w:p>
          <w:p w14:paraId="28257DCE" w14:textId="77777777" w:rsidR="0097316A" w:rsidRPr="00E20B1D" w:rsidRDefault="0097316A" w:rsidP="0097316A">
            <w:pPr>
              <w:widowControl w:val="0"/>
              <w:rPr>
                <w:rFonts w:ascii="Times New Roman" w:hAnsi="Times New Roman"/>
                <w:lang w:val="en-GB"/>
              </w:rPr>
            </w:pPr>
          </w:p>
          <w:p w14:paraId="4158214D" w14:textId="77777777" w:rsidR="0097316A" w:rsidRDefault="0097316A" w:rsidP="0097316A">
            <w:pPr>
              <w:widowControl w:val="0"/>
              <w:rPr>
                <w:rFonts w:ascii="Times New Roman" w:hAnsi="Times New Roman"/>
                <w:lang w:val="en-GB"/>
              </w:rPr>
            </w:pPr>
          </w:p>
          <w:p w14:paraId="6D025C2A" w14:textId="77777777" w:rsidR="0097316A" w:rsidRDefault="0097316A" w:rsidP="0097316A">
            <w:pPr>
              <w:widowControl w:val="0"/>
              <w:rPr>
                <w:rFonts w:ascii="Times New Roman" w:hAnsi="Times New Roman"/>
                <w:lang w:val="en-GB"/>
              </w:rPr>
            </w:pPr>
          </w:p>
          <w:p w14:paraId="0E96A542" w14:textId="77777777" w:rsidR="0097316A" w:rsidRDefault="0097316A" w:rsidP="0097316A">
            <w:pPr>
              <w:widowControl w:val="0"/>
              <w:rPr>
                <w:rFonts w:ascii="Times New Roman" w:hAnsi="Times New Roman"/>
                <w:lang w:val="en-GB"/>
              </w:rPr>
            </w:pPr>
          </w:p>
          <w:p w14:paraId="444E7AF7" w14:textId="77777777" w:rsidR="0097316A" w:rsidRDefault="0097316A" w:rsidP="0097316A">
            <w:pPr>
              <w:widowControl w:val="0"/>
              <w:rPr>
                <w:rFonts w:ascii="Times New Roman" w:hAnsi="Times New Roman"/>
                <w:lang w:val="en-GB"/>
              </w:rPr>
            </w:pPr>
          </w:p>
          <w:p w14:paraId="11D03318"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IM: </w:t>
            </w:r>
            <w:r>
              <w:rPr>
                <w:rFonts w:ascii="Times New Roman" w:hAnsi="Times New Roman"/>
                <w:lang w:val="en-GB"/>
              </w:rPr>
              <w:t xml:space="preserve">Clinical Relevance Score </w:t>
            </w:r>
            <w:r w:rsidRPr="00E20B1D">
              <w:rPr>
                <w:rFonts w:ascii="Times New Roman" w:hAnsi="Times New Roman"/>
                <w:lang w:val="en-GB"/>
              </w:rPr>
              <w:t>A</w:t>
            </w:r>
          </w:p>
        </w:tc>
        <w:tc>
          <w:tcPr>
            <w:tcW w:w="8222" w:type="dxa"/>
          </w:tcPr>
          <w:p w14:paraId="7B44DFA1"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A total of 24 healthy study subjects, 18x NM (4x *1/*1, 10x *1/*10, 4x *2/*10), 6x IM (3x*10/*10, 3x *1/*5), single dose of 3 mg aripiprazole, no relevant co-medication;</w:t>
            </w:r>
          </w:p>
          <w:p w14:paraId="1C44215F" w14:textId="77777777" w:rsidR="0097316A" w:rsidRPr="00E20B1D" w:rsidRDefault="0097316A" w:rsidP="0097316A">
            <w:pPr>
              <w:pStyle w:val="Tekstopmerking"/>
              <w:widowControl w:val="0"/>
              <w:rPr>
                <w:rFonts w:ascii="Times New Roman" w:hAnsi="Times New Roman"/>
                <w:lang w:val="en-GB"/>
              </w:rPr>
            </w:pPr>
          </w:p>
          <w:p w14:paraId="7CC0F2FA"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IM versus NM:</w:t>
            </w:r>
          </w:p>
          <w:p w14:paraId="11366D3D"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increase in AUC AP+DAP from 990 to 1011 ng.hour/mL (significance unknown, by 2%)</w:t>
            </w:r>
          </w:p>
          <w:p w14:paraId="70097FEB"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increase in AUC AP from</w:t>
            </w:r>
            <w:r>
              <w:rPr>
                <w:rFonts w:ascii="Times New Roman" w:hAnsi="Times New Roman"/>
                <w:lang w:val="en-GB"/>
              </w:rPr>
              <w:t xml:space="preserve"> 702 to 800 ng.hour/mL (signifi</w:t>
            </w:r>
            <w:r w:rsidRPr="00E20B1D">
              <w:rPr>
                <w:rFonts w:ascii="Times New Roman" w:hAnsi="Times New Roman"/>
                <w:lang w:val="en-GB"/>
              </w:rPr>
              <w:t xml:space="preserve">cance unknown, by 14%) </w:t>
            </w:r>
          </w:p>
          <w:p w14:paraId="377D5481"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decrease in AUC DAP fr</w:t>
            </w:r>
            <w:r>
              <w:rPr>
                <w:rFonts w:ascii="Times New Roman" w:hAnsi="Times New Roman"/>
                <w:lang w:val="en-GB"/>
              </w:rPr>
              <w:t>om 288 to 211 ng.hour/mL (signi</w:t>
            </w:r>
            <w:r w:rsidRPr="00E20B1D">
              <w:rPr>
                <w:rFonts w:ascii="Times New Roman" w:hAnsi="Times New Roman"/>
                <w:lang w:val="en-GB"/>
              </w:rPr>
              <w:t>ficance unknown, by 27%)</w:t>
            </w:r>
          </w:p>
          <w:p w14:paraId="5E1FB5B3" w14:textId="77777777" w:rsidR="0097316A" w:rsidRPr="00E20B1D" w:rsidRDefault="0097316A" w:rsidP="0097316A">
            <w:pPr>
              <w:pStyle w:val="Tekstopmerking"/>
              <w:widowControl w:val="0"/>
              <w:rPr>
                <w:rFonts w:ascii="Times New Roman" w:hAnsi="Times New Roman"/>
                <w:lang w:val="en-GB"/>
              </w:rPr>
            </w:pPr>
          </w:p>
          <w:p w14:paraId="018A6FE5"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 xml:space="preserve">*10/*10 versus *1/*1: </w:t>
            </w:r>
          </w:p>
          <w:p w14:paraId="36F34BD4"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increase in AUC AP+DAP from 931 to 1176 ng.hour/mL (significance unknown, by 26%)</w:t>
            </w:r>
          </w:p>
          <w:p w14:paraId="2EB0E13B"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increa</w:t>
            </w:r>
            <w:r>
              <w:rPr>
                <w:rFonts w:ascii="Times New Roman" w:hAnsi="Times New Roman"/>
                <w:lang w:val="en-GB"/>
              </w:rPr>
              <w:t>se in AUC AP from 612 to 960 ng</w:t>
            </w:r>
            <w:r w:rsidRPr="00906630">
              <w:rPr>
                <w:rFonts w:ascii="Symbol" w:hAnsi="Symbol"/>
                <w:lang w:val="en-GB"/>
              </w:rPr>
              <w:t></w:t>
            </w:r>
            <w:r w:rsidRPr="00E20B1D">
              <w:rPr>
                <w:rFonts w:ascii="Times New Roman" w:hAnsi="Times New Roman"/>
                <w:lang w:val="en-GB"/>
              </w:rPr>
              <w:t xml:space="preserve">hour/mL (S by 87%) </w:t>
            </w:r>
          </w:p>
          <w:p w14:paraId="52BD51E0" w14:textId="77777777" w:rsidR="0097316A" w:rsidRPr="00E20B1D" w:rsidRDefault="0097316A" w:rsidP="0097316A">
            <w:pPr>
              <w:pStyle w:val="Tekstopmerking"/>
              <w:widowControl w:val="0"/>
              <w:ind w:left="142" w:hanging="142"/>
              <w:rPr>
                <w:rFonts w:ascii="Times New Roman" w:hAnsi="Times New Roman"/>
                <w:lang w:val="en-GB"/>
              </w:rPr>
            </w:pPr>
            <w:r w:rsidRPr="00E20B1D">
              <w:rPr>
                <w:rFonts w:ascii="Times New Roman" w:hAnsi="Times New Roman"/>
                <w:lang w:val="en-GB"/>
              </w:rPr>
              <w:t>- decreas</w:t>
            </w:r>
            <w:r>
              <w:rPr>
                <w:rFonts w:ascii="Times New Roman" w:hAnsi="Times New Roman"/>
                <w:lang w:val="en-GB"/>
              </w:rPr>
              <w:t>e in AUC DAP from 319 to 216 ng</w:t>
            </w:r>
            <w:r w:rsidRPr="00906630">
              <w:rPr>
                <w:rFonts w:ascii="Symbol" w:hAnsi="Symbol"/>
                <w:lang w:val="en-GB"/>
              </w:rPr>
              <w:t></w:t>
            </w:r>
            <w:r w:rsidRPr="00E20B1D">
              <w:rPr>
                <w:rFonts w:ascii="Times New Roman" w:hAnsi="Times New Roman"/>
                <w:lang w:val="en-GB"/>
              </w:rPr>
              <w:t>hour/mL (NS by 32%),</w:t>
            </w:r>
          </w:p>
          <w:p w14:paraId="43FAD61E" w14:textId="77777777" w:rsidR="0097316A" w:rsidRPr="00E20B1D" w:rsidRDefault="0097316A" w:rsidP="0097316A">
            <w:pPr>
              <w:pStyle w:val="Tekstopmerking"/>
              <w:widowControl w:val="0"/>
              <w:rPr>
                <w:rFonts w:ascii="Times New Roman" w:hAnsi="Times New Roman"/>
                <w:lang w:val="en-GB"/>
              </w:rPr>
            </w:pPr>
          </w:p>
          <w:p w14:paraId="08F50B47"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NOTE: Genotyping was performed for *2, *4, *5, *10, *14, *18 and *36.</w:t>
            </w:r>
          </w:p>
          <w:p w14:paraId="3BBE561F"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NOTE: in this case, *2 is either *2 or *41 (see Kubo, 2007).</w:t>
            </w:r>
          </w:p>
        </w:tc>
        <w:tc>
          <w:tcPr>
            <w:tcW w:w="3260" w:type="dxa"/>
          </w:tcPr>
          <w:p w14:paraId="0FFAA700" w14:textId="77777777" w:rsidR="0097316A" w:rsidRPr="00E20B1D" w:rsidRDefault="0097316A" w:rsidP="0097316A">
            <w:pPr>
              <w:widowControl w:val="0"/>
              <w:rPr>
                <w:rFonts w:ascii="Times New Roman" w:hAnsi="Times New Roman"/>
                <w:lang w:val="en-GB"/>
              </w:rPr>
            </w:pPr>
          </w:p>
          <w:p w14:paraId="1DE56645" w14:textId="77777777" w:rsidR="0097316A" w:rsidRPr="00E20B1D" w:rsidRDefault="0097316A" w:rsidP="0097316A">
            <w:pPr>
              <w:widowControl w:val="0"/>
              <w:rPr>
                <w:rFonts w:ascii="Times New Roman" w:hAnsi="Times New Roman"/>
                <w:lang w:val="en-GB"/>
              </w:rPr>
            </w:pPr>
          </w:p>
          <w:p w14:paraId="0491328C" w14:textId="77777777" w:rsidR="0097316A" w:rsidRPr="00E20B1D" w:rsidRDefault="0097316A" w:rsidP="0097316A">
            <w:pPr>
              <w:widowControl w:val="0"/>
              <w:rPr>
                <w:rFonts w:ascii="Times New Roman" w:hAnsi="Times New Roman"/>
                <w:lang w:val="en-GB"/>
              </w:rPr>
            </w:pPr>
          </w:p>
          <w:p w14:paraId="514CD14B" w14:textId="77777777" w:rsidR="0097316A" w:rsidRPr="00E20B1D" w:rsidRDefault="0097316A" w:rsidP="0097316A">
            <w:pPr>
              <w:widowControl w:val="0"/>
              <w:rPr>
                <w:rFonts w:ascii="Times New Roman" w:hAnsi="Times New Roman"/>
              </w:rPr>
            </w:pPr>
            <w:r w:rsidRPr="00E20B1D">
              <w:rPr>
                <w:rFonts w:ascii="Times New Roman" w:hAnsi="Times New Roman"/>
              </w:rPr>
              <w:t>AUC AP+DAP versus NM:</w:t>
            </w:r>
          </w:p>
          <w:p w14:paraId="0B05F913" w14:textId="77777777" w:rsidR="0097316A" w:rsidRPr="00E20B1D" w:rsidRDefault="0097316A" w:rsidP="0097316A">
            <w:pPr>
              <w:widowControl w:val="0"/>
              <w:rPr>
                <w:rFonts w:ascii="Times New Roman" w:hAnsi="Times New Roman"/>
              </w:rPr>
            </w:pPr>
            <w:r w:rsidRPr="00E20B1D">
              <w:rPr>
                <w:rFonts w:ascii="Times New Roman" w:hAnsi="Times New Roman"/>
              </w:rPr>
              <w:t xml:space="preserve">IM: 102%  </w:t>
            </w:r>
          </w:p>
          <w:p w14:paraId="7F3104AC" w14:textId="77777777" w:rsidR="0097316A" w:rsidRPr="00E20B1D" w:rsidRDefault="0097316A" w:rsidP="0097316A">
            <w:pPr>
              <w:widowControl w:val="0"/>
              <w:rPr>
                <w:rFonts w:ascii="Times New Roman" w:hAnsi="Times New Roman"/>
              </w:rPr>
            </w:pPr>
          </w:p>
        </w:tc>
      </w:tr>
      <w:tr w:rsidR="0097316A" w:rsidRPr="00304242" w14:paraId="3EDBE8FE" w14:textId="77777777" w:rsidTr="0097316A">
        <w:tc>
          <w:tcPr>
            <w:tcW w:w="1980" w:type="dxa"/>
          </w:tcPr>
          <w:p w14:paraId="41CC7260" w14:textId="77777777" w:rsidR="0097316A" w:rsidRPr="00E20B1D" w:rsidRDefault="0097316A" w:rsidP="0097316A">
            <w:pPr>
              <w:widowControl w:val="0"/>
              <w:rPr>
                <w:rFonts w:ascii="Times New Roman" w:hAnsi="Times New Roman"/>
                <w:lang w:val="en-GB"/>
              </w:rPr>
            </w:pPr>
            <w:r w:rsidRPr="00E20B1D">
              <w:rPr>
                <w:rFonts w:ascii="Times New Roman" w:hAnsi="Times New Roman"/>
                <w:b/>
                <w:bCs/>
                <w:lang w:val="en-GB"/>
              </w:rPr>
              <w:t>ref. 15</w:t>
            </w:r>
          </w:p>
          <w:p w14:paraId="5B4C9328"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SmPC Abilify (aripi-prazole) 20-10-20.</w:t>
            </w:r>
          </w:p>
        </w:tc>
        <w:tc>
          <w:tcPr>
            <w:tcW w:w="1417" w:type="dxa"/>
          </w:tcPr>
          <w:p w14:paraId="23B64DE9"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E20B1D">
              <w:rPr>
                <w:rFonts w:ascii="Times New Roman" w:hAnsi="Times New Roman"/>
                <w:lang w:val="en-GB"/>
              </w:rPr>
              <w:t xml:space="preserve">0 </w:t>
            </w:r>
          </w:p>
          <w:p w14:paraId="23D79819" w14:textId="77777777" w:rsidR="0097316A" w:rsidRPr="00E20B1D" w:rsidRDefault="0097316A" w:rsidP="0097316A">
            <w:pPr>
              <w:widowControl w:val="0"/>
              <w:rPr>
                <w:rFonts w:ascii="Times New Roman" w:hAnsi="Times New Roman"/>
                <w:lang w:val="en-GB"/>
              </w:rPr>
            </w:pPr>
          </w:p>
          <w:p w14:paraId="20F2B041"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PM: </w:t>
            </w:r>
            <w:r>
              <w:rPr>
                <w:rFonts w:ascii="Times New Roman" w:hAnsi="Times New Roman"/>
                <w:lang w:val="en-GB"/>
              </w:rPr>
              <w:t xml:space="preserve">Clinical Relevance Score </w:t>
            </w:r>
            <w:r w:rsidRPr="00E20B1D">
              <w:rPr>
                <w:rFonts w:ascii="Times New Roman" w:hAnsi="Times New Roman"/>
                <w:lang w:val="en-GB"/>
              </w:rPr>
              <w:t>AA</w:t>
            </w:r>
          </w:p>
        </w:tc>
        <w:tc>
          <w:tcPr>
            <w:tcW w:w="8222" w:type="dxa"/>
          </w:tcPr>
          <w:p w14:paraId="196077CC" w14:textId="77777777" w:rsidR="0097316A" w:rsidRPr="00E20B1D" w:rsidRDefault="0097316A" w:rsidP="0097316A">
            <w:pPr>
              <w:pStyle w:val="Tekstopmerking"/>
              <w:widowControl w:val="0"/>
              <w:rPr>
                <w:rFonts w:ascii="Times New Roman" w:hAnsi="Times New Roman"/>
                <w:u w:val="single"/>
                <w:lang w:val="en-GB"/>
              </w:rPr>
            </w:pPr>
            <w:r w:rsidRPr="00E20B1D">
              <w:rPr>
                <w:rFonts w:ascii="Times New Roman" w:hAnsi="Times New Roman"/>
                <w:u w:val="single"/>
                <w:lang w:val="en-GB"/>
              </w:rPr>
              <w:t>Pharmacokinetics</w:t>
            </w:r>
            <w:r w:rsidRPr="00E20B1D">
              <w:rPr>
                <w:rFonts w:ascii="Times New Roman" w:hAnsi="Times New Roman"/>
                <w:lang w:val="en-GB"/>
              </w:rPr>
              <w:t>:</w:t>
            </w:r>
            <w:r w:rsidRPr="00E20B1D">
              <w:rPr>
                <w:rFonts w:ascii="Times New Roman" w:hAnsi="Times New Roman"/>
                <w:u w:val="single"/>
                <w:lang w:val="en-GB"/>
              </w:rPr>
              <w:t xml:space="preserve"> </w:t>
            </w:r>
          </w:p>
          <w:p w14:paraId="24E079D8"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The mean elimination half-lives for aripiprazole ar</w:t>
            </w:r>
            <w:r>
              <w:rPr>
                <w:rFonts w:ascii="Times New Roman" w:hAnsi="Times New Roman"/>
                <w:lang w:val="en-GB"/>
              </w:rPr>
              <w:t>e approxi</w:t>
            </w:r>
            <w:r w:rsidRPr="00E20B1D">
              <w:rPr>
                <w:rFonts w:ascii="Times New Roman" w:hAnsi="Times New Roman"/>
                <w:lang w:val="en-GB"/>
              </w:rPr>
              <w:t xml:space="preserve">mately 75 hours in normal metabolisers of </w:t>
            </w:r>
            <w:r w:rsidRPr="00620DDC">
              <w:rPr>
                <w:rFonts w:ascii="Times New Roman" w:hAnsi="Times New Roman"/>
                <w:lang w:val="en-GB"/>
              </w:rPr>
              <w:t>CYP2D6</w:t>
            </w:r>
            <w:r w:rsidRPr="00E20B1D">
              <w:rPr>
                <w:rFonts w:ascii="Times New Roman" w:hAnsi="Times New Roman"/>
                <w:lang w:val="en-GB"/>
              </w:rPr>
              <w:t xml:space="preserve"> and approximately 146 hours in poor metabolisers of </w:t>
            </w:r>
            <w:r w:rsidRPr="00620DDC">
              <w:rPr>
                <w:rFonts w:ascii="Times New Roman" w:hAnsi="Times New Roman"/>
                <w:lang w:val="en-GB"/>
              </w:rPr>
              <w:t>CYP2D6</w:t>
            </w:r>
            <w:r w:rsidRPr="00E20B1D">
              <w:rPr>
                <w:rFonts w:ascii="Times New Roman" w:hAnsi="Times New Roman"/>
                <w:lang w:val="en-GB"/>
              </w:rPr>
              <w:t>.</w:t>
            </w:r>
          </w:p>
          <w:p w14:paraId="52AF17CD" w14:textId="77777777" w:rsidR="0097316A" w:rsidRPr="00E20B1D" w:rsidRDefault="0097316A" w:rsidP="0097316A">
            <w:pPr>
              <w:pStyle w:val="Tekstopmerking"/>
              <w:widowControl w:val="0"/>
              <w:rPr>
                <w:rFonts w:ascii="Times New Roman" w:hAnsi="Times New Roman"/>
                <w:u w:val="single"/>
                <w:lang w:val="en-GB"/>
              </w:rPr>
            </w:pPr>
            <w:r w:rsidRPr="00E20B1D">
              <w:rPr>
                <w:rFonts w:ascii="Times New Roman" w:hAnsi="Times New Roman"/>
                <w:u w:val="single"/>
                <w:lang w:val="en-GB"/>
              </w:rPr>
              <w:t>Interactions</w:t>
            </w:r>
            <w:r w:rsidRPr="00E20B1D">
              <w:rPr>
                <w:rFonts w:ascii="Times New Roman" w:hAnsi="Times New Roman"/>
                <w:lang w:val="en-GB"/>
              </w:rPr>
              <w:t>:</w:t>
            </w:r>
            <w:r w:rsidRPr="00E20B1D">
              <w:rPr>
                <w:rFonts w:ascii="Times New Roman" w:hAnsi="Times New Roman"/>
                <w:u w:val="single"/>
                <w:lang w:val="en-GB"/>
              </w:rPr>
              <w:t xml:space="preserve"> </w:t>
            </w:r>
          </w:p>
          <w:p w14:paraId="2231067D"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 xml:space="preserve">In </w:t>
            </w:r>
            <w:r w:rsidRPr="00620DDC">
              <w:rPr>
                <w:rFonts w:ascii="Times New Roman" w:hAnsi="Times New Roman"/>
                <w:lang w:val="en-GB"/>
              </w:rPr>
              <w:t>CYP2D6</w:t>
            </w:r>
            <w:r w:rsidRPr="00E20B1D">
              <w:rPr>
                <w:rFonts w:ascii="Times New Roman" w:hAnsi="Times New Roman"/>
                <w:lang w:val="en-GB"/>
              </w:rPr>
              <w:t xml:space="preserve"> poor metabolisers, concomitant use of strong inhibitors of CYP3A4 may</w:t>
            </w:r>
            <w:r>
              <w:rPr>
                <w:rFonts w:ascii="Times New Roman" w:hAnsi="Times New Roman"/>
                <w:lang w:val="en-GB"/>
              </w:rPr>
              <w:t xml:space="preserve"> result in higher plasma concen</w:t>
            </w:r>
            <w:r w:rsidRPr="00E20B1D">
              <w:rPr>
                <w:rFonts w:ascii="Times New Roman" w:hAnsi="Times New Roman"/>
                <w:lang w:val="en-GB"/>
              </w:rPr>
              <w:t xml:space="preserve">trations of aripiprazole compared to that in </w:t>
            </w:r>
            <w:r w:rsidRPr="00620DDC">
              <w:rPr>
                <w:rFonts w:ascii="Times New Roman" w:hAnsi="Times New Roman"/>
                <w:lang w:val="en-GB"/>
              </w:rPr>
              <w:t>CYP2D6</w:t>
            </w:r>
            <w:r w:rsidRPr="00E20B1D">
              <w:rPr>
                <w:rFonts w:ascii="Times New Roman" w:hAnsi="Times New Roman"/>
                <w:lang w:val="en-GB"/>
              </w:rPr>
              <w:t xml:space="preserve"> normal metabolisers.</w:t>
            </w:r>
          </w:p>
        </w:tc>
        <w:tc>
          <w:tcPr>
            <w:tcW w:w="3260" w:type="dxa"/>
          </w:tcPr>
          <w:p w14:paraId="4DD2BC48" w14:textId="77777777" w:rsidR="0097316A" w:rsidRPr="00E20B1D" w:rsidRDefault="0097316A" w:rsidP="0097316A">
            <w:pPr>
              <w:widowControl w:val="0"/>
              <w:rPr>
                <w:rFonts w:ascii="Times New Roman" w:hAnsi="Times New Roman"/>
                <w:lang w:val="en-GB"/>
              </w:rPr>
            </w:pPr>
          </w:p>
          <w:p w14:paraId="288DEBF3" w14:textId="77777777" w:rsidR="0097316A" w:rsidRPr="00E20B1D" w:rsidRDefault="0097316A" w:rsidP="0097316A">
            <w:pPr>
              <w:widowControl w:val="0"/>
              <w:rPr>
                <w:rFonts w:ascii="Times New Roman" w:hAnsi="Times New Roman"/>
                <w:lang w:val="en-GB"/>
              </w:rPr>
            </w:pPr>
          </w:p>
          <w:p w14:paraId="67A1A24A" w14:textId="77777777" w:rsidR="0097316A" w:rsidRPr="00E20B1D" w:rsidRDefault="0097316A" w:rsidP="0097316A">
            <w:pPr>
              <w:widowControl w:val="0"/>
              <w:rPr>
                <w:rFonts w:ascii="Times New Roman" w:hAnsi="Times New Roman"/>
                <w:lang w:val="en-GB"/>
              </w:rPr>
            </w:pPr>
          </w:p>
        </w:tc>
      </w:tr>
      <w:tr w:rsidR="0097316A" w:rsidRPr="00E20B1D" w14:paraId="43C0F81B" w14:textId="77777777" w:rsidTr="0097316A">
        <w:tc>
          <w:tcPr>
            <w:tcW w:w="1980" w:type="dxa"/>
          </w:tcPr>
          <w:p w14:paraId="158638A2" w14:textId="77777777" w:rsidR="0097316A" w:rsidRPr="00E20B1D" w:rsidRDefault="0097316A" w:rsidP="0097316A">
            <w:pPr>
              <w:widowControl w:val="0"/>
              <w:rPr>
                <w:rFonts w:ascii="Times New Roman" w:hAnsi="Times New Roman"/>
                <w:lang w:val="en-GB"/>
              </w:rPr>
            </w:pPr>
            <w:r w:rsidRPr="00E20B1D">
              <w:rPr>
                <w:rFonts w:ascii="Times New Roman" w:hAnsi="Times New Roman"/>
                <w:b/>
                <w:bCs/>
                <w:lang w:val="en-GB"/>
              </w:rPr>
              <w:t>ref. 16</w:t>
            </w:r>
          </w:p>
          <w:p w14:paraId="593768F4"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SmPC Abilify Main-tena (aripiprazole for prolonged-release suspension) 02-12-20.</w:t>
            </w:r>
          </w:p>
          <w:p w14:paraId="3DC24B22" w14:textId="77777777" w:rsidR="0097316A" w:rsidRPr="00E20B1D" w:rsidRDefault="0097316A" w:rsidP="0097316A">
            <w:pPr>
              <w:widowControl w:val="0"/>
              <w:rPr>
                <w:rFonts w:ascii="Times New Roman" w:hAnsi="Times New Roman"/>
                <w:lang w:val="en-GB"/>
              </w:rPr>
            </w:pPr>
          </w:p>
          <w:p w14:paraId="61C91FCE" w14:textId="77777777" w:rsidR="0097316A" w:rsidRPr="00E20B1D" w:rsidRDefault="0097316A" w:rsidP="0097316A">
            <w:pPr>
              <w:widowControl w:val="0"/>
              <w:rPr>
                <w:rFonts w:ascii="Times New Roman" w:hAnsi="Times New Roman"/>
                <w:b/>
                <w:bCs/>
                <w:lang w:val="en-GB"/>
              </w:rPr>
            </w:pPr>
          </w:p>
          <w:p w14:paraId="7BD61479" w14:textId="77777777" w:rsidR="0097316A" w:rsidRPr="00E20B1D" w:rsidRDefault="0097316A" w:rsidP="0097316A">
            <w:pPr>
              <w:widowControl w:val="0"/>
              <w:rPr>
                <w:rFonts w:ascii="Times New Roman" w:hAnsi="Times New Roman"/>
                <w:b/>
                <w:bCs/>
                <w:lang w:val="en-GB"/>
              </w:rPr>
            </w:pPr>
          </w:p>
        </w:tc>
        <w:tc>
          <w:tcPr>
            <w:tcW w:w="1417" w:type="dxa"/>
          </w:tcPr>
          <w:p w14:paraId="5EDC62B6" w14:textId="77777777" w:rsidR="0097316A" w:rsidRPr="00E20B1D"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E20B1D">
              <w:rPr>
                <w:rFonts w:ascii="Times New Roman" w:hAnsi="Times New Roman"/>
                <w:lang w:val="en-GB"/>
              </w:rPr>
              <w:t xml:space="preserve">0 </w:t>
            </w:r>
          </w:p>
          <w:p w14:paraId="47C3CA97" w14:textId="77777777" w:rsidR="0097316A" w:rsidRPr="00E20B1D" w:rsidRDefault="0097316A" w:rsidP="0097316A">
            <w:pPr>
              <w:widowControl w:val="0"/>
              <w:rPr>
                <w:rFonts w:ascii="Times New Roman" w:hAnsi="Times New Roman"/>
                <w:lang w:val="en-GB"/>
              </w:rPr>
            </w:pPr>
          </w:p>
          <w:p w14:paraId="3D3FE0F7"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PM: </w:t>
            </w:r>
            <w:r>
              <w:rPr>
                <w:rFonts w:ascii="Times New Roman" w:hAnsi="Times New Roman"/>
                <w:lang w:val="en-GB"/>
              </w:rPr>
              <w:t xml:space="preserve">Clinical Relevance Score </w:t>
            </w:r>
            <w:r w:rsidRPr="00E20B1D">
              <w:rPr>
                <w:rFonts w:ascii="Times New Roman" w:hAnsi="Times New Roman"/>
                <w:lang w:val="en-GB"/>
              </w:rPr>
              <w:t>A</w:t>
            </w:r>
          </w:p>
        </w:tc>
        <w:tc>
          <w:tcPr>
            <w:tcW w:w="8222" w:type="dxa"/>
          </w:tcPr>
          <w:p w14:paraId="56A642F7" w14:textId="77777777" w:rsidR="0097316A" w:rsidRPr="00620DDC" w:rsidRDefault="0097316A" w:rsidP="0097316A">
            <w:pPr>
              <w:pStyle w:val="Tekstopmerking"/>
              <w:widowControl w:val="0"/>
              <w:rPr>
                <w:rFonts w:ascii="Times New Roman" w:hAnsi="Times New Roman"/>
                <w:lang w:val="en-GB"/>
              </w:rPr>
            </w:pPr>
            <w:r w:rsidRPr="00620DDC">
              <w:rPr>
                <w:rFonts w:ascii="Times New Roman" w:hAnsi="Times New Roman"/>
                <w:u w:val="single"/>
                <w:lang w:val="en-GB"/>
              </w:rPr>
              <w:t>Dose</w:t>
            </w:r>
            <w:r w:rsidRPr="00620DDC">
              <w:rPr>
                <w:rFonts w:ascii="Times New Roman" w:hAnsi="Times New Roman"/>
                <w:lang w:val="en-GB"/>
              </w:rPr>
              <w:t>:</w:t>
            </w:r>
          </w:p>
          <w:p w14:paraId="4363D266" w14:textId="77777777" w:rsidR="0097316A" w:rsidRPr="00620DDC" w:rsidRDefault="0097316A" w:rsidP="0097316A">
            <w:pPr>
              <w:pStyle w:val="Tekstopmerking"/>
              <w:widowControl w:val="0"/>
              <w:rPr>
                <w:rFonts w:ascii="Times New Roman" w:hAnsi="Times New Roman"/>
                <w:lang w:val="en-GB"/>
              </w:rPr>
            </w:pPr>
            <w:r w:rsidRPr="00620DDC">
              <w:rPr>
                <w:rFonts w:ascii="Times New Roman" w:hAnsi="Times New Roman"/>
                <w:lang w:val="en-GB"/>
              </w:rPr>
              <w:t xml:space="preserve">In patients who are known to be CYP2D6 poor metabolisers: </w:t>
            </w:r>
          </w:p>
          <w:p w14:paraId="678B76A2" w14:textId="77777777" w:rsidR="0097316A" w:rsidRPr="00620DDC" w:rsidRDefault="0097316A" w:rsidP="0097316A">
            <w:pPr>
              <w:pStyle w:val="Tekstopmerking"/>
              <w:widowControl w:val="0"/>
              <w:ind w:left="142" w:hanging="142"/>
              <w:rPr>
                <w:rFonts w:ascii="Times New Roman" w:hAnsi="Times New Roman"/>
                <w:lang w:val="en-GB"/>
              </w:rPr>
            </w:pPr>
            <w:r w:rsidRPr="00620DDC">
              <w:rPr>
                <w:rFonts w:ascii="Times New Roman" w:hAnsi="Times New Roman"/>
                <w:lang w:val="en-GB"/>
              </w:rPr>
              <w:t>• One injection start: The starting dose should be 300 mg Abilify Maintena and continue treatment with prescribed dose of oral aripiprazole per day for 14 consecutive days.</w:t>
            </w:r>
          </w:p>
          <w:p w14:paraId="6C530E0C" w14:textId="77777777" w:rsidR="0097316A" w:rsidRPr="00620DDC" w:rsidRDefault="0097316A" w:rsidP="0097316A">
            <w:pPr>
              <w:pStyle w:val="Tekstopmerking"/>
              <w:widowControl w:val="0"/>
              <w:ind w:left="142" w:hanging="142"/>
              <w:rPr>
                <w:rFonts w:ascii="Times New Roman" w:hAnsi="Times New Roman"/>
                <w:lang w:val="en-GB"/>
              </w:rPr>
            </w:pPr>
            <w:r w:rsidRPr="00620DDC">
              <w:rPr>
                <w:rFonts w:ascii="Times New Roman" w:hAnsi="Times New Roman"/>
                <w:lang w:val="en-GB"/>
              </w:rPr>
              <w:t>• Two injection start: The starting dose should be 2 separate injections of 300 mg Abilify Maintena along with one single dose of the previous prescribed dose of oral aripiprazole. For known CYP2D6 poor metabolisers administer in either two separate deltoid muscles or one deltoid and one gluteal muscle. DO NOT inject into two gluteal muscles.</w:t>
            </w:r>
          </w:p>
          <w:p w14:paraId="494EE376" w14:textId="77777777" w:rsidR="0097316A" w:rsidRPr="00620DDC" w:rsidRDefault="0097316A" w:rsidP="0097316A">
            <w:pPr>
              <w:pStyle w:val="Tekstopmerking"/>
              <w:widowControl w:val="0"/>
              <w:rPr>
                <w:rFonts w:ascii="Times New Roman" w:hAnsi="Times New Roman"/>
                <w:lang w:val="en-GB"/>
              </w:rPr>
            </w:pPr>
            <w:r w:rsidRPr="00620DDC">
              <w:rPr>
                <w:rFonts w:ascii="Times New Roman" w:hAnsi="Times New Roman"/>
                <w:lang w:val="en-GB"/>
              </w:rPr>
              <w:t>In patients who are known to be CYP2D6 poor metabolisers and concomitantly use a strong CYP3A4 inhibitor:</w:t>
            </w:r>
          </w:p>
          <w:p w14:paraId="7278FE81" w14:textId="77777777" w:rsidR="0097316A" w:rsidRPr="00620DDC" w:rsidRDefault="0097316A" w:rsidP="0097316A">
            <w:pPr>
              <w:pStyle w:val="Tekstopmerking"/>
              <w:widowControl w:val="0"/>
              <w:ind w:left="142" w:hanging="142"/>
              <w:rPr>
                <w:rFonts w:ascii="Times New Roman" w:hAnsi="Times New Roman"/>
                <w:lang w:val="en-GB"/>
              </w:rPr>
            </w:pPr>
            <w:r w:rsidRPr="00620DDC">
              <w:rPr>
                <w:rFonts w:ascii="Times New Roman" w:hAnsi="Times New Roman"/>
                <w:lang w:val="en-GB"/>
              </w:rPr>
              <w:t>• The one injection start: The starting dose should be reduced to 200 mg and continue treatment with the prescribed dose of oral aripiprazole per day for 14 consecutive days.</w:t>
            </w:r>
          </w:p>
          <w:p w14:paraId="26C8967F" w14:textId="77777777" w:rsidR="0097316A" w:rsidRPr="00620DDC" w:rsidRDefault="0097316A" w:rsidP="0097316A">
            <w:pPr>
              <w:pStyle w:val="Tekstopmerking"/>
              <w:widowControl w:val="0"/>
              <w:ind w:left="142" w:hanging="142"/>
              <w:rPr>
                <w:rFonts w:ascii="Times New Roman" w:hAnsi="Times New Roman"/>
                <w:lang w:val="en-GB"/>
              </w:rPr>
            </w:pPr>
            <w:r w:rsidRPr="00620DDC">
              <w:rPr>
                <w:rFonts w:ascii="Times New Roman" w:hAnsi="Times New Roman"/>
                <w:lang w:val="en-GB"/>
              </w:rPr>
              <w:t xml:space="preserve">• Two injection start is not to be used in patients who are known to be CYP2D6 poor metabolisers and concomitantly use a strong CYP3A4 inhibitor. </w:t>
            </w:r>
          </w:p>
          <w:p w14:paraId="784254E2" w14:textId="77777777" w:rsidR="0097316A" w:rsidRPr="00620DDC" w:rsidRDefault="0097316A" w:rsidP="0097316A">
            <w:pPr>
              <w:pStyle w:val="Tekstopmerking"/>
              <w:widowControl w:val="0"/>
              <w:rPr>
                <w:rFonts w:ascii="Times New Roman" w:hAnsi="Times New Roman"/>
                <w:lang w:val="en-GB"/>
              </w:rPr>
            </w:pPr>
            <w:r w:rsidRPr="00620DDC">
              <w:rPr>
                <w:rFonts w:ascii="Times New Roman" w:hAnsi="Times New Roman"/>
                <w:lang w:val="en-GB"/>
              </w:rPr>
              <w:lastRenderedPageBreak/>
              <w:t>After the injection start, see table below for the recommended maintenance dose of Abilify Maintena. Abilify Maintena should be administered once monthly as a single injection (no sooner than 26 days after the previous injection).</w:t>
            </w:r>
          </w:p>
          <w:p w14:paraId="23BF5EA2" w14:textId="77777777" w:rsidR="0097316A" w:rsidRPr="00620DDC" w:rsidRDefault="0097316A" w:rsidP="0097316A">
            <w:pPr>
              <w:pStyle w:val="Tekstopmerking"/>
              <w:widowControl w:val="0"/>
              <w:rPr>
                <w:rFonts w:ascii="Times New Roman" w:hAnsi="Times New Roman"/>
                <w:b/>
                <w:lang w:val="en-GB"/>
              </w:rPr>
            </w:pPr>
            <w:r w:rsidRPr="00620DDC">
              <w:rPr>
                <w:rFonts w:ascii="Times New Roman" w:hAnsi="Times New Roman"/>
                <w:b/>
                <w:lang w:val="en-GB"/>
              </w:rPr>
              <w:t>Maintenance dose adjustments of Abilify Maintena in patients who are taking concomitant strong CYP2D6 inhibitors, strong CYP3A4 inhibitors, and/or CYP3A4 inducers for more than 14 days</w:t>
            </w:r>
          </w:p>
          <w:tbl>
            <w:tblPr>
              <w:tblW w:w="0" w:type="auto"/>
              <w:tblLayout w:type="fixed"/>
              <w:tblLook w:val="04A0" w:firstRow="1" w:lastRow="0" w:firstColumn="1" w:lastColumn="0" w:noHBand="0" w:noVBand="1"/>
            </w:tblPr>
            <w:tblGrid>
              <w:gridCol w:w="4752"/>
              <w:gridCol w:w="3260"/>
            </w:tblGrid>
            <w:tr w:rsidR="0097316A" w:rsidRPr="00620DDC" w14:paraId="76F2911E" w14:textId="77777777" w:rsidTr="0097316A">
              <w:tc>
                <w:tcPr>
                  <w:tcW w:w="4752" w:type="dxa"/>
                </w:tcPr>
                <w:p w14:paraId="7F9E427E" w14:textId="77777777" w:rsidR="0097316A" w:rsidRPr="00620DDC" w:rsidRDefault="0097316A" w:rsidP="0097316A">
                  <w:pPr>
                    <w:pStyle w:val="Tekstopmerking"/>
                    <w:widowControl w:val="0"/>
                    <w:rPr>
                      <w:rFonts w:ascii="Times New Roman" w:hAnsi="Times New Roman"/>
                      <w:b/>
                      <w:lang w:val="en-GB"/>
                    </w:rPr>
                  </w:pPr>
                </w:p>
              </w:tc>
              <w:tc>
                <w:tcPr>
                  <w:tcW w:w="3260" w:type="dxa"/>
                </w:tcPr>
                <w:p w14:paraId="7569CD36" w14:textId="77777777" w:rsidR="0097316A" w:rsidRPr="00620DDC" w:rsidRDefault="0097316A" w:rsidP="0097316A">
                  <w:pPr>
                    <w:pStyle w:val="Tekstopmerking"/>
                    <w:widowControl w:val="0"/>
                    <w:rPr>
                      <w:rFonts w:ascii="Times New Roman" w:hAnsi="Times New Roman"/>
                      <w:b/>
                      <w:lang w:val="en-GB"/>
                    </w:rPr>
                  </w:pPr>
                  <w:r w:rsidRPr="00620DDC">
                    <w:rPr>
                      <w:rFonts w:ascii="Times New Roman" w:hAnsi="Times New Roman"/>
                      <w:b/>
                      <w:lang w:val="en-GB"/>
                    </w:rPr>
                    <w:t>Adjusted dose</w:t>
                  </w:r>
                </w:p>
              </w:tc>
            </w:tr>
            <w:tr w:rsidR="0097316A" w:rsidRPr="00304242" w14:paraId="2EFDD344" w14:textId="77777777" w:rsidTr="0097316A">
              <w:tc>
                <w:tcPr>
                  <w:tcW w:w="8012" w:type="dxa"/>
                  <w:gridSpan w:val="2"/>
                </w:tcPr>
                <w:p w14:paraId="52B61985" w14:textId="77777777" w:rsidR="0097316A" w:rsidRPr="00620DDC" w:rsidRDefault="0097316A" w:rsidP="0097316A">
                  <w:pPr>
                    <w:pStyle w:val="Tekstopmerking"/>
                    <w:widowControl w:val="0"/>
                    <w:rPr>
                      <w:rFonts w:ascii="Times New Roman" w:hAnsi="Times New Roman"/>
                      <w:b/>
                      <w:lang w:val="en-GB"/>
                    </w:rPr>
                  </w:pPr>
                  <w:r w:rsidRPr="00620DDC">
                    <w:rPr>
                      <w:rFonts w:ascii="Times New Roman" w:hAnsi="Times New Roman"/>
                      <w:b/>
                      <w:lang w:val="en-GB"/>
                    </w:rPr>
                    <w:t>Patients taking 300 mg of Abilify Maintena</w:t>
                  </w:r>
                </w:p>
              </w:tc>
            </w:tr>
            <w:tr w:rsidR="0097316A" w:rsidRPr="00620DDC" w14:paraId="0A88729F" w14:textId="77777777" w:rsidTr="0097316A">
              <w:tc>
                <w:tcPr>
                  <w:tcW w:w="4752" w:type="dxa"/>
                </w:tcPr>
                <w:p w14:paraId="5A9EAA46" w14:textId="77777777" w:rsidR="0097316A" w:rsidRPr="00620DDC" w:rsidRDefault="0097316A" w:rsidP="0097316A">
                  <w:pPr>
                    <w:pStyle w:val="Tekstopmerking"/>
                    <w:widowControl w:val="0"/>
                    <w:rPr>
                      <w:rFonts w:ascii="Times New Roman" w:hAnsi="Times New Roman"/>
                      <w:lang w:val="en-GB"/>
                    </w:rPr>
                  </w:pPr>
                  <w:r w:rsidRPr="00620DDC">
                    <w:rPr>
                      <w:rFonts w:ascii="Times New Roman" w:hAnsi="Times New Roman"/>
                      <w:lang w:val="en-GB"/>
                    </w:rPr>
                    <w:t>Strong CYP2D6 or strong CYP3A4 inhibitors</w:t>
                  </w:r>
                </w:p>
              </w:tc>
              <w:tc>
                <w:tcPr>
                  <w:tcW w:w="3260" w:type="dxa"/>
                </w:tcPr>
                <w:p w14:paraId="13F71FB7" w14:textId="77777777" w:rsidR="0097316A" w:rsidRPr="00620DDC" w:rsidRDefault="0097316A" w:rsidP="0097316A">
                  <w:pPr>
                    <w:pStyle w:val="Tekstopmerking"/>
                    <w:widowControl w:val="0"/>
                    <w:jc w:val="center"/>
                    <w:rPr>
                      <w:rFonts w:ascii="Times New Roman" w:hAnsi="Times New Roman"/>
                      <w:lang w:val="en-GB"/>
                    </w:rPr>
                  </w:pPr>
                  <w:r w:rsidRPr="00620DDC">
                    <w:rPr>
                      <w:rFonts w:ascii="Times New Roman" w:hAnsi="Times New Roman"/>
                      <w:lang w:val="en-GB"/>
                    </w:rPr>
                    <w:t>200 mg*</w:t>
                  </w:r>
                </w:p>
              </w:tc>
            </w:tr>
            <w:tr w:rsidR="0097316A" w:rsidRPr="00304242" w14:paraId="55630CC3" w14:textId="77777777" w:rsidTr="0097316A">
              <w:tc>
                <w:tcPr>
                  <w:tcW w:w="4752" w:type="dxa"/>
                </w:tcPr>
                <w:p w14:paraId="2FA1E7A6" w14:textId="77777777" w:rsidR="0097316A" w:rsidRPr="00620DDC" w:rsidRDefault="0097316A" w:rsidP="0097316A">
                  <w:pPr>
                    <w:pStyle w:val="Tekstopmerking"/>
                    <w:widowControl w:val="0"/>
                    <w:rPr>
                      <w:rFonts w:ascii="Times New Roman" w:hAnsi="Times New Roman"/>
                      <w:lang w:val="en-GB"/>
                    </w:rPr>
                  </w:pPr>
                  <w:r w:rsidRPr="00620DDC">
                    <w:rPr>
                      <w:rFonts w:ascii="Times New Roman" w:hAnsi="Times New Roman"/>
                      <w:lang w:val="en-GB"/>
                    </w:rPr>
                    <w:t>Strong CYP2D6 and strong CYP3A4 inhibitors</w:t>
                  </w:r>
                </w:p>
              </w:tc>
              <w:tc>
                <w:tcPr>
                  <w:tcW w:w="3260" w:type="dxa"/>
                </w:tcPr>
                <w:p w14:paraId="71409362" w14:textId="77777777" w:rsidR="0097316A" w:rsidRPr="00620DDC" w:rsidRDefault="0097316A" w:rsidP="0097316A">
                  <w:pPr>
                    <w:pStyle w:val="Tekstopmerking"/>
                    <w:widowControl w:val="0"/>
                    <w:jc w:val="center"/>
                    <w:rPr>
                      <w:rFonts w:ascii="Times New Roman" w:hAnsi="Times New Roman"/>
                      <w:lang w:val="en-GB"/>
                    </w:rPr>
                  </w:pPr>
                  <w:r w:rsidRPr="00620DDC">
                    <w:rPr>
                      <w:rFonts w:ascii="Times New Roman" w:hAnsi="Times New Roman"/>
                      <w:lang w:val="en-GB"/>
                    </w:rPr>
                    <w:t>160 mg*</w:t>
                  </w:r>
                </w:p>
              </w:tc>
            </w:tr>
            <w:tr w:rsidR="0097316A" w:rsidRPr="00304242" w14:paraId="130C0C59" w14:textId="77777777" w:rsidTr="0097316A">
              <w:trPr>
                <w:trHeight w:val="70"/>
              </w:trPr>
              <w:tc>
                <w:tcPr>
                  <w:tcW w:w="4752" w:type="dxa"/>
                </w:tcPr>
                <w:p w14:paraId="53ED7FE9" w14:textId="77777777" w:rsidR="0097316A" w:rsidRPr="00620DDC" w:rsidRDefault="0097316A" w:rsidP="0097316A">
                  <w:pPr>
                    <w:pStyle w:val="Tekstopmerking"/>
                    <w:widowControl w:val="0"/>
                    <w:rPr>
                      <w:rFonts w:ascii="Times New Roman" w:hAnsi="Times New Roman"/>
                      <w:lang w:val="en-GB"/>
                    </w:rPr>
                  </w:pPr>
                  <w:r w:rsidRPr="00620DDC">
                    <w:rPr>
                      <w:rFonts w:ascii="Times New Roman" w:hAnsi="Times New Roman"/>
                      <w:lang w:val="en-GB"/>
                    </w:rPr>
                    <w:t>CYP3A4 inducers</w:t>
                  </w:r>
                </w:p>
              </w:tc>
              <w:tc>
                <w:tcPr>
                  <w:tcW w:w="3260" w:type="dxa"/>
                </w:tcPr>
                <w:p w14:paraId="5950FD23" w14:textId="77777777" w:rsidR="0097316A" w:rsidRPr="00620DDC" w:rsidRDefault="0097316A" w:rsidP="0097316A">
                  <w:pPr>
                    <w:pStyle w:val="Tekstopmerking"/>
                    <w:widowControl w:val="0"/>
                    <w:jc w:val="center"/>
                    <w:rPr>
                      <w:rFonts w:ascii="Times New Roman" w:hAnsi="Times New Roman"/>
                      <w:lang w:val="en-GB"/>
                    </w:rPr>
                  </w:pPr>
                  <w:r w:rsidRPr="00620DDC">
                    <w:rPr>
                      <w:rFonts w:ascii="Times New Roman" w:hAnsi="Times New Roman"/>
                      <w:lang w:val="en-GB"/>
                    </w:rPr>
                    <w:t>Avoid use</w:t>
                  </w:r>
                </w:p>
              </w:tc>
            </w:tr>
          </w:tbl>
          <w:p w14:paraId="504263A2" w14:textId="77777777" w:rsidR="0097316A" w:rsidRPr="00620DDC" w:rsidRDefault="0097316A" w:rsidP="0097316A">
            <w:pPr>
              <w:pStyle w:val="Tekstopmerking"/>
              <w:widowControl w:val="0"/>
              <w:ind w:left="142" w:hanging="142"/>
              <w:rPr>
                <w:rFonts w:ascii="Times New Roman" w:hAnsi="Times New Roman"/>
                <w:lang w:val="en-GB"/>
              </w:rPr>
            </w:pPr>
            <w:r w:rsidRPr="00620DDC">
              <w:rPr>
                <w:rFonts w:ascii="Times New Roman" w:hAnsi="Times New Roman"/>
                <w:lang w:val="en-GB"/>
              </w:rPr>
              <w:t>* 200 mg and 160 mg can be achieved via adjustment of the injection volume only by using Abilify Maintena powder and solvent for prolonged-release suspension for injection.</w:t>
            </w:r>
          </w:p>
          <w:p w14:paraId="1DF52BA0" w14:textId="77777777" w:rsidR="0097316A" w:rsidRPr="00620DDC" w:rsidRDefault="0097316A" w:rsidP="0097316A">
            <w:pPr>
              <w:pStyle w:val="Tekstopmerking"/>
              <w:widowControl w:val="0"/>
              <w:rPr>
                <w:rFonts w:ascii="Times New Roman" w:hAnsi="Times New Roman"/>
                <w:u w:val="single"/>
                <w:lang w:val="en-GB"/>
              </w:rPr>
            </w:pPr>
            <w:r w:rsidRPr="00620DDC">
              <w:rPr>
                <w:rFonts w:ascii="Times New Roman" w:hAnsi="Times New Roman"/>
                <w:u w:val="single"/>
                <w:lang w:val="en-GB"/>
              </w:rPr>
              <w:t>Pharmacokinetics</w:t>
            </w:r>
            <w:r w:rsidRPr="00620DDC">
              <w:rPr>
                <w:rFonts w:ascii="Times New Roman" w:hAnsi="Times New Roman"/>
                <w:lang w:val="en-GB"/>
              </w:rPr>
              <w:t>:</w:t>
            </w:r>
            <w:r w:rsidRPr="00620DDC">
              <w:rPr>
                <w:rFonts w:ascii="Times New Roman" w:hAnsi="Times New Roman"/>
                <w:u w:val="single"/>
                <w:lang w:val="en-GB"/>
              </w:rPr>
              <w:t xml:space="preserve"> </w:t>
            </w:r>
          </w:p>
          <w:p w14:paraId="61975092" w14:textId="77777777" w:rsidR="0097316A" w:rsidRPr="00620DDC" w:rsidRDefault="0097316A" w:rsidP="0097316A">
            <w:pPr>
              <w:pStyle w:val="Tekstopmerking"/>
              <w:widowControl w:val="0"/>
              <w:rPr>
                <w:rFonts w:ascii="Times New Roman" w:hAnsi="Times New Roman"/>
                <w:lang w:val="en-GB"/>
              </w:rPr>
            </w:pPr>
            <w:r w:rsidRPr="00620DDC">
              <w:rPr>
                <w:rFonts w:ascii="Times New Roman" w:hAnsi="Times New Roman"/>
                <w:lang w:val="en-GB"/>
              </w:rPr>
              <w:t>Based on population pharmacokinetic evaluation of Abilify Maintena, the total body clearance of aripiprazole was 3.71 L/h in normal metabolisers of CYP2D6 and approximately 1.88 L/h (approximately 50% lower) in poor metabolisers of CYP2D6.</w:t>
            </w:r>
          </w:p>
          <w:p w14:paraId="04FADAC4" w14:textId="77777777" w:rsidR="0097316A" w:rsidRPr="00620DDC" w:rsidRDefault="0097316A" w:rsidP="0097316A">
            <w:pPr>
              <w:pStyle w:val="Tekstopmerking"/>
              <w:widowControl w:val="0"/>
              <w:rPr>
                <w:rFonts w:ascii="Times New Roman" w:hAnsi="Times New Roman"/>
                <w:u w:val="single"/>
                <w:lang w:val="en-GB"/>
              </w:rPr>
            </w:pPr>
            <w:r w:rsidRPr="00620DDC">
              <w:rPr>
                <w:rFonts w:ascii="Times New Roman" w:hAnsi="Times New Roman"/>
                <w:u w:val="single"/>
                <w:lang w:val="en-GB"/>
              </w:rPr>
              <w:t>Interactions</w:t>
            </w:r>
            <w:r w:rsidRPr="00620DDC">
              <w:rPr>
                <w:rFonts w:ascii="Times New Roman" w:hAnsi="Times New Roman"/>
                <w:lang w:val="en-GB"/>
              </w:rPr>
              <w:t>:</w:t>
            </w:r>
            <w:r w:rsidRPr="00620DDC">
              <w:rPr>
                <w:rFonts w:ascii="Times New Roman" w:hAnsi="Times New Roman"/>
                <w:u w:val="single"/>
                <w:lang w:val="en-GB"/>
              </w:rPr>
              <w:t xml:space="preserve"> </w:t>
            </w:r>
          </w:p>
          <w:p w14:paraId="26A74FFF" w14:textId="77777777" w:rsidR="0097316A" w:rsidRPr="00620DDC" w:rsidRDefault="0097316A" w:rsidP="0097316A">
            <w:pPr>
              <w:pStyle w:val="Tekstopmerking"/>
              <w:widowControl w:val="0"/>
              <w:rPr>
                <w:rFonts w:ascii="Times New Roman" w:hAnsi="Times New Roman"/>
                <w:lang w:val="en-GB"/>
              </w:rPr>
            </w:pPr>
            <w:r w:rsidRPr="00620DDC">
              <w:rPr>
                <w:rFonts w:ascii="Times New Roman" w:hAnsi="Times New Roman"/>
                <w:lang w:val="en-GB"/>
              </w:rPr>
              <w:t>In CYP2D6 poor metabolisers, concomitant use of strong inhibitors of CYP3A4 may result in higher plasma concentrations of aripiprazole compared to that in CYP2D6 normal metabolisers.</w:t>
            </w:r>
          </w:p>
        </w:tc>
        <w:tc>
          <w:tcPr>
            <w:tcW w:w="3260" w:type="dxa"/>
          </w:tcPr>
          <w:p w14:paraId="7BB4A55A" w14:textId="77777777" w:rsidR="0097316A" w:rsidRPr="00E20B1D" w:rsidRDefault="0097316A" w:rsidP="0097316A">
            <w:pPr>
              <w:widowControl w:val="0"/>
              <w:rPr>
                <w:rFonts w:ascii="Times New Roman" w:hAnsi="Times New Roman"/>
                <w:lang w:val="en-GB"/>
              </w:rPr>
            </w:pPr>
          </w:p>
          <w:p w14:paraId="5C3864FB" w14:textId="77777777" w:rsidR="0097316A" w:rsidRPr="00E20B1D" w:rsidRDefault="0097316A" w:rsidP="0097316A">
            <w:pPr>
              <w:widowControl w:val="0"/>
              <w:rPr>
                <w:rFonts w:ascii="Times New Roman" w:hAnsi="Times New Roman"/>
                <w:lang w:val="en-GB"/>
              </w:rPr>
            </w:pPr>
          </w:p>
          <w:p w14:paraId="7A86D19D" w14:textId="77777777" w:rsidR="0097316A" w:rsidRPr="00E20B1D" w:rsidRDefault="0097316A" w:rsidP="0097316A">
            <w:pPr>
              <w:widowControl w:val="0"/>
              <w:rPr>
                <w:rFonts w:ascii="Times New Roman" w:hAnsi="Times New Roman"/>
                <w:lang w:val="en-GB"/>
              </w:rPr>
            </w:pPr>
          </w:p>
          <w:p w14:paraId="21246B79" w14:textId="77777777" w:rsidR="0097316A" w:rsidRPr="00E20B1D" w:rsidRDefault="0097316A" w:rsidP="0097316A">
            <w:pPr>
              <w:widowControl w:val="0"/>
              <w:rPr>
                <w:rFonts w:ascii="Times New Roman" w:hAnsi="Times New Roman"/>
                <w:lang w:val="en-GB"/>
              </w:rPr>
            </w:pPr>
          </w:p>
          <w:p w14:paraId="0D3BC91E" w14:textId="77777777" w:rsidR="0097316A" w:rsidRPr="00E20B1D" w:rsidRDefault="0097316A" w:rsidP="0097316A">
            <w:pPr>
              <w:widowControl w:val="0"/>
              <w:rPr>
                <w:rFonts w:ascii="Times New Roman" w:hAnsi="Times New Roman"/>
              </w:rPr>
            </w:pPr>
            <w:r w:rsidRPr="00E20B1D">
              <w:rPr>
                <w:rFonts w:ascii="Times New Roman" w:hAnsi="Times New Roman"/>
              </w:rPr>
              <w:t>Dose versus NM:</w:t>
            </w:r>
          </w:p>
          <w:p w14:paraId="499F344D" w14:textId="77777777" w:rsidR="0097316A" w:rsidRPr="00E20B1D" w:rsidRDefault="0097316A" w:rsidP="0097316A">
            <w:pPr>
              <w:widowControl w:val="0"/>
              <w:rPr>
                <w:rFonts w:ascii="Times New Roman" w:hAnsi="Times New Roman"/>
              </w:rPr>
            </w:pPr>
            <w:r w:rsidRPr="00E20B1D">
              <w:rPr>
                <w:rFonts w:ascii="Times New Roman" w:hAnsi="Times New Roman"/>
              </w:rPr>
              <w:t>PM: 75%</w:t>
            </w:r>
          </w:p>
          <w:p w14:paraId="7BA654D9" w14:textId="77777777" w:rsidR="0097316A" w:rsidRPr="00E20B1D" w:rsidRDefault="0097316A" w:rsidP="0097316A">
            <w:pPr>
              <w:widowControl w:val="0"/>
              <w:rPr>
                <w:rFonts w:ascii="Times New Roman" w:hAnsi="Times New Roman"/>
              </w:rPr>
            </w:pPr>
          </w:p>
          <w:p w14:paraId="3711F1BC" w14:textId="77777777" w:rsidR="0097316A" w:rsidRPr="00E20B1D" w:rsidRDefault="0097316A" w:rsidP="0097316A">
            <w:pPr>
              <w:widowControl w:val="0"/>
              <w:rPr>
                <w:rFonts w:ascii="Times New Roman" w:hAnsi="Times New Roman"/>
              </w:rPr>
            </w:pPr>
          </w:p>
          <w:p w14:paraId="46737829" w14:textId="77777777" w:rsidR="0097316A" w:rsidRPr="00E20B1D" w:rsidRDefault="0097316A" w:rsidP="0097316A">
            <w:pPr>
              <w:widowControl w:val="0"/>
              <w:rPr>
                <w:rFonts w:ascii="Times New Roman" w:hAnsi="Times New Roman"/>
              </w:rPr>
            </w:pPr>
          </w:p>
          <w:p w14:paraId="56D5A5F1" w14:textId="77777777" w:rsidR="0097316A" w:rsidRPr="00E20B1D" w:rsidRDefault="0097316A" w:rsidP="0097316A">
            <w:pPr>
              <w:widowControl w:val="0"/>
              <w:rPr>
                <w:rFonts w:ascii="Times New Roman" w:hAnsi="Times New Roman"/>
              </w:rPr>
            </w:pPr>
          </w:p>
          <w:p w14:paraId="5D4C01B7" w14:textId="77777777" w:rsidR="0097316A" w:rsidRPr="00E20B1D" w:rsidRDefault="0097316A" w:rsidP="0097316A">
            <w:pPr>
              <w:widowControl w:val="0"/>
              <w:rPr>
                <w:rFonts w:ascii="Times New Roman" w:hAnsi="Times New Roman"/>
              </w:rPr>
            </w:pPr>
          </w:p>
          <w:p w14:paraId="47EAAA4A" w14:textId="77777777" w:rsidR="0097316A" w:rsidRPr="00E20B1D" w:rsidRDefault="0097316A" w:rsidP="0097316A">
            <w:pPr>
              <w:widowControl w:val="0"/>
              <w:rPr>
                <w:rFonts w:ascii="Times New Roman" w:hAnsi="Times New Roman"/>
              </w:rPr>
            </w:pPr>
          </w:p>
          <w:p w14:paraId="1093A670" w14:textId="77777777" w:rsidR="0097316A" w:rsidRPr="00E20B1D" w:rsidRDefault="0097316A" w:rsidP="0097316A">
            <w:pPr>
              <w:widowControl w:val="0"/>
              <w:rPr>
                <w:rFonts w:ascii="Times New Roman" w:hAnsi="Times New Roman"/>
              </w:rPr>
            </w:pPr>
          </w:p>
          <w:p w14:paraId="0B64CA18" w14:textId="77777777" w:rsidR="0097316A" w:rsidRPr="00E20B1D" w:rsidRDefault="0097316A" w:rsidP="0097316A">
            <w:pPr>
              <w:widowControl w:val="0"/>
              <w:rPr>
                <w:rFonts w:ascii="Times New Roman" w:hAnsi="Times New Roman"/>
              </w:rPr>
            </w:pPr>
          </w:p>
          <w:p w14:paraId="34A99F0F" w14:textId="77777777" w:rsidR="0097316A" w:rsidRPr="00E20B1D" w:rsidRDefault="0097316A" w:rsidP="0097316A">
            <w:pPr>
              <w:widowControl w:val="0"/>
              <w:rPr>
                <w:rFonts w:ascii="Times New Roman" w:hAnsi="Times New Roman"/>
              </w:rPr>
            </w:pPr>
          </w:p>
          <w:p w14:paraId="6A47DFF5" w14:textId="77777777" w:rsidR="0097316A" w:rsidRPr="00E20B1D" w:rsidRDefault="0097316A" w:rsidP="0097316A">
            <w:pPr>
              <w:widowControl w:val="0"/>
              <w:rPr>
                <w:rFonts w:ascii="Times New Roman" w:hAnsi="Times New Roman"/>
              </w:rPr>
            </w:pPr>
          </w:p>
          <w:p w14:paraId="6267AE37" w14:textId="77777777" w:rsidR="0097316A" w:rsidRPr="00E20B1D" w:rsidRDefault="0097316A" w:rsidP="0097316A">
            <w:pPr>
              <w:widowControl w:val="0"/>
              <w:rPr>
                <w:rFonts w:ascii="Times New Roman" w:hAnsi="Times New Roman"/>
              </w:rPr>
            </w:pPr>
          </w:p>
          <w:p w14:paraId="3E93699E" w14:textId="77777777" w:rsidR="0097316A" w:rsidRPr="00E20B1D" w:rsidRDefault="0097316A" w:rsidP="0097316A">
            <w:pPr>
              <w:widowControl w:val="0"/>
              <w:rPr>
                <w:rFonts w:ascii="Times New Roman" w:hAnsi="Times New Roman"/>
              </w:rPr>
            </w:pPr>
          </w:p>
          <w:p w14:paraId="3847B2FB" w14:textId="77777777" w:rsidR="0097316A" w:rsidRDefault="0097316A" w:rsidP="0097316A">
            <w:pPr>
              <w:widowControl w:val="0"/>
              <w:rPr>
                <w:rFonts w:ascii="Times New Roman" w:hAnsi="Times New Roman"/>
              </w:rPr>
            </w:pPr>
          </w:p>
          <w:p w14:paraId="31AA2632" w14:textId="77777777" w:rsidR="0097316A" w:rsidRDefault="0097316A" w:rsidP="0097316A">
            <w:pPr>
              <w:widowControl w:val="0"/>
              <w:rPr>
                <w:rFonts w:ascii="Times New Roman" w:hAnsi="Times New Roman"/>
              </w:rPr>
            </w:pPr>
          </w:p>
          <w:p w14:paraId="67880BED" w14:textId="77777777" w:rsidR="0097316A" w:rsidRDefault="0097316A" w:rsidP="0097316A">
            <w:pPr>
              <w:widowControl w:val="0"/>
              <w:rPr>
                <w:rFonts w:ascii="Times New Roman" w:hAnsi="Times New Roman"/>
              </w:rPr>
            </w:pPr>
          </w:p>
          <w:p w14:paraId="693E730A" w14:textId="77777777" w:rsidR="0097316A" w:rsidRDefault="0097316A" w:rsidP="0097316A">
            <w:pPr>
              <w:widowControl w:val="0"/>
              <w:rPr>
                <w:rFonts w:ascii="Times New Roman" w:hAnsi="Times New Roman"/>
              </w:rPr>
            </w:pPr>
          </w:p>
          <w:p w14:paraId="1BD02EB6" w14:textId="77777777" w:rsidR="0097316A" w:rsidRPr="00E20B1D" w:rsidRDefault="0097316A" w:rsidP="0097316A">
            <w:pPr>
              <w:widowControl w:val="0"/>
              <w:rPr>
                <w:rFonts w:ascii="Times New Roman" w:hAnsi="Times New Roman"/>
              </w:rPr>
            </w:pPr>
            <w:r w:rsidRPr="00E20B1D">
              <w:rPr>
                <w:rFonts w:ascii="Times New Roman" w:hAnsi="Times New Roman"/>
              </w:rPr>
              <w:t>Dose versus NM:</w:t>
            </w:r>
          </w:p>
          <w:p w14:paraId="1C9CBB0F"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PM: 67-80%</w:t>
            </w:r>
          </w:p>
        </w:tc>
      </w:tr>
      <w:tr w:rsidR="0097316A" w:rsidRPr="00E20B1D" w14:paraId="0D7BD917" w14:textId="77777777" w:rsidTr="0097316A">
        <w:tc>
          <w:tcPr>
            <w:tcW w:w="1980" w:type="dxa"/>
          </w:tcPr>
          <w:p w14:paraId="5CFAEC7D" w14:textId="77777777" w:rsidR="0097316A" w:rsidRPr="00E20B1D" w:rsidRDefault="0097316A" w:rsidP="0097316A">
            <w:pPr>
              <w:widowControl w:val="0"/>
              <w:rPr>
                <w:rFonts w:ascii="Times New Roman" w:hAnsi="Times New Roman"/>
                <w:b/>
                <w:lang w:val="en-GB"/>
              </w:rPr>
            </w:pPr>
            <w:r w:rsidRPr="00E20B1D">
              <w:rPr>
                <w:rFonts w:ascii="Times New Roman" w:hAnsi="Times New Roman"/>
                <w:b/>
                <w:bCs/>
                <w:lang w:val="en-GB"/>
              </w:rPr>
              <w:lastRenderedPageBreak/>
              <w:t>ref. 17</w:t>
            </w:r>
          </w:p>
          <w:p w14:paraId="214F5898" w14:textId="77777777" w:rsidR="0097316A" w:rsidRPr="00E20B1D" w:rsidRDefault="0097316A" w:rsidP="0097316A">
            <w:pPr>
              <w:pStyle w:val="Tekstopmerking"/>
              <w:widowControl w:val="0"/>
              <w:rPr>
                <w:rFonts w:ascii="Times New Roman" w:hAnsi="Times New Roman"/>
                <w:lang w:val="en-GB"/>
              </w:rPr>
            </w:pPr>
            <w:r w:rsidRPr="00E20B1D">
              <w:rPr>
                <w:rFonts w:ascii="Times New Roman" w:hAnsi="Times New Roman"/>
                <w:lang w:val="en-GB"/>
              </w:rPr>
              <w:t>SmPC Abilify (aripi-prazole) 02-05-20, USA.</w:t>
            </w:r>
          </w:p>
          <w:p w14:paraId="7C06893F" w14:textId="77777777" w:rsidR="0097316A" w:rsidRPr="00E20B1D" w:rsidRDefault="0097316A" w:rsidP="0097316A">
            <w:pPr>
              <w:pStyle w:val="Tekstopmerking"/>
              <w:widowControl w:val="0"/>
              <w:rPr>
                <w:rFonts w:ascii="Times New Roman" w:hAnsi="Times New Roman"/>
                <w:lang w:val="en-GB"/>
              </w:rPr>
            </w:pPr>
          </w:p>
          <w:p w14:paraId="21CC2169" w14:textId="77777777" w:rsidR="0097316A" w:rsidRPr="00E20B1D" w:rsidRDefault="0097316A" w:rsidP="0097316A">
            <w:pPr>
              <w:pStyle w:val="Tekstopmerking"/>
              <w:widowControl w:val="0"/>
              <w:rPr>
                <w:rFonts w:ascii="Times New Roman" w:hAnsi="Times New Roman"/>
                <w:lang w:val="en-GB"/>
              </w:rPr>
            </w:pPr>
          </w:p>
          <w:p w14:paraId="2F2A85CC" w14:textId="77777777" w:rsidR="0097316A" w:rsidRPr="00E20B1D" w:rsidRDefault="0097316A" w:rsidP="0097316A">
            <w:pPr>
              <w:pStyle w:val="Tekstopmerking"/>
              <w:widowControl w:val="0"/>
              <w:rPr>
                <w:rFonts w:ascii="Times New Roman" w:hAnsi="Times New Roman"/>
                <w:lang w:val="en-GB"/>
              </w:rPr>
            </w:pPr>
          </w:p>
          <w:p w14:paraId="0D5BB5FC" w14:textId="77777777" w:rsidR="0097316A" w:rsidRPr="00E20B1D" w:rsidRDefault="0097316A" w:rsidP="0097316A">
            <w:pPr>
              <w:pStyle w:val="Tekstopmerking"/>
              <w:widowControl w:val="0"/>
              <w:rPr>
                <w:rFonts w:ascii="Times New Roman" w:hAnsi="Times New Roman"/>
                <w:lang w:val="en-GB"/>
              </w:rPr>
            </w:pPr>
          </w:p>
          <w:p w14:paraId="126133FB" w14:textId="77777777" w:rsidR="0097316A" w:rsidRPr="00E20B1D" w:rsidRDefault="0097316A" w:rsidP="0097316A">
            <w:pPr>
              <w:pStyle w:val="Tekstopmerking"/>
              <w:widowControl w:val="0"/>
              <w:rPr>
                <w:rFonts w:ascii="Times New Roman" w:hAnsi="Times New Roman"/>
                <w:lang w:val="en-GB"/>
              </w:rPr>
            </w:pPr>
          </w:p>
          <w:p w14:paraId="3613D6D6" w14:textId="77777777" w:rsidR="0097316A" w:rsidRPr="00E20B1D" w:rsidRDefault="0097316A" w:rsidP="0097316A">
            <w:pPr>
              <w:pStyle w:val="Tekstopmerking"/>
              <w:widowControl w:val="0"/>
              <w:rPr>
                <w:rFonts w:ascii="Times New Roman" w:hAnsi="Times New Roman"/>
                <w:lang w:val="en-GB"/>
              </w:rPr>
            </w:pPr>
          </w:p>
          <w:p w14:paraId="3225A17D" w14:textId="77777777" w:rsidR="0097316A" w:rsidRPr="00E20B1D" w:rsidRDefault="0097316A" w:rsidP="0097316A">
            <w:pPr>
              <w:pStyle w:val="Tekstopmerking"/>
              <w:widowControl w:val="0"/>
              <w:rPr>
                <w:rFonts w:ascii="Times New Roman" w:hAnsi="Times New Roman"/>
                <w:lang w:val="en-GB"/>
              </w:rPr>
            </w:pPr>
          </w:p>
          <w:p w14:paraId="68B118C4" w14:textId="77777777" w:rsidR="0097316A" w:rsidRPr="00E20B1D" w:rsidRDefault="0097316A" w:rsidP="0097316A">
            <w:pPr>
              <w:widowControl w:val="0"/>
              <w:rPr>
                <w:rFonts w:ascii="Times New Roman" w:hAnsi="Times New Roman"/>
                <w:lang w:val="en-GB"/>
              </w:rPr>
            </w:pPr>
          </w:p>
        </w:tc>
        <w:tc>
          <w:tcPr>
            <w:tcW w:w="1417" w:type="dxa"/>
          </w:tcPr>
          <w:p w14:paraId="6D1007AB" w14:textId="77777777" w:rsidR="0097316A"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E20B1D">
              <w:rPr>
                <w:rFonts w:ascii="Times New Roman" w:hAnsi="Times New Roman"/>
                <w:lang w:val="en-GB"/>
              </w:rPr>
              <w:t>0</w:t>
            </w:r>
          </w:p>
          <w:p w14:paraId="1B031D9D" w14:textId="77777777" w:rsidR="0097316A" w:rsidRPr="00E20B1D" w:rsidRDefault="0097316A" w:rsidP="0097316A">
            <w:pPr>
              <w:widowControl w:val="0"/>
              <w:rPr>
                <w:rFonts w:ascii="Times New Roman" w:hAnsi="Times New Roman"/>
                <w:lang w:val="en-GB"/>
              </w:rPr>
            </w:pPr>
          </w:p>
          <w:p w14:paraId="6193D87D"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PM: </w:t>
            </w:r>
            <w:r>
              <w:rPr>
                <w:rFonts w:ascii="Times New Roman" w:hAnsi="Times New Roman"/>
                <w:lang w:val="en-GB"/>
              </w:rPr>
              <w:t xml:space="preserve">Clinical Relevance Score </w:t>
            </w:r>
            <w:r w:rsidRPr="00E20B1D">
              <w:rPr>
                <w:rFonts w:ascii="Times New Roman" w:hAnsi="Times New Roman"/>
                <w:lang w:val="en-GB"/>
              </w:rPr>
              <w:t>A</w:t>
            </w:r>
          </w:p>
        </w:tc>
        <w:tc>
          <w:tcPr>
            <w:tcW w:w="8222" w:type="dxa"/>
          </w:tcPr>
          <w:p w14:paraId="7FE5260C"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u w:val="single"/>
                <w:lang w:val="en-GB"/>
              </w:rPr>
              <w:t>Dose</w:t>
            </w:r>
            <w:r w:rsidRPr="00DA0574">
              <w:rPr>
                <w:rFonts w:ascii="Times New Roman" w:hAnsi="Times New Roman"/>
                <w:lang w:val="en-GB"/>
              </w:rPr>
              <w:t>:</w:t>
            </w:r>
          </w:p>
          <w:p w14:paraId="14F1971E"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 xml:space="preserve">Known CYP2D6 poor metabolizers: Half of the usual dose. </w:t>
            </w:r>
          </w:p>
          <w:p w14:paraId="133F1E03"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 xml:space="preserve">Dosage adjustments are recommended in patients who are known CYP2D6 poor metabolizers (see Table). </w:t>
            </w:r>
          </w:p>
          <w:p w14:paraId="776F10D5" w14:textId="77777777" w:rsidR="0097316A" w:rsidRPr="00DA0574" w:rsidRDefault="0097316A" w:rsidP="0097316A">
            <w:pPr>
              <w:pStyle w:val="Tekstopmerking"/>
              <w:widowControl w:val="0"/>
              <w:rPr>
                <w:rFonts w:ascii="Times New Roman" w:hAnsi="Times New Roman"/>
                <w:b/>
                <w:lang w:val="en-GB"/>
              </w:rPr>
            </w:pPr>
            <w:r w:rsidRPr="00DA0574">
              <w:rPr>
                <w:rFonts w:ascii="Times New Roman" w:hAnsi="Times New Roman"/>
                <w:b/>
                <w:lang w:val="en-GB"/>
              </w:rPr>
              <w:t xml:space="preserve">Dosage adjustments for Abilify in patients who are known CYP2D6 poor metabolizers </w:t>
            </w:r>
          </w:p>
          <w:tbl>
            <w:tblPr>
              <w:tblW w:w="0" w:type="auto"/>
              <w:tblLayout w:type="fixed"/>
              <w:tblLook w:val="04A0" w:firstRow="1" w:lastRow="0" w:firstColumn="1" w:lastColumn="0" w:noHBand="0" w:noVBand="1"/>
            </w:tblPr>
            <w:tblGrid>
              <w:gridCol w:w="4894"/>
              <w:gridCol w:w="3118"/>
            </w:tblGrid>
            <w:tr w:rsidR="0097316A" w:rsidRPr="00DA0574" w14:paraId="50AD7DEF" w14:textId="77777777" w:rsidTr="0097316A">
              <w:tc>
                <w:tcPr>
                  <w:tcW w:w="4894" w:type="dxa"/>
                  <w:tcBorders>
                    <w:top w:val="single" w:sz="4" w:space="0" w:color="auto"/>
                    <w:left w:val="single" w:sz="4" w:space="0" w:color="auto"/>
                    <w:bottom w:val="single" w:sz="4" w:space="0" w:color="auto"/>
                    <w:right w:val="single" w:sz="4" w:space="0" w:color="auto"/>
                  </w:tcBorders>
                </w:tcPr>
                <w:p w14:paraId="7AE5C0F9" w14:textId="77777777" w:rsidR="0097316A" w:rsidRPr="00DA0574" w:rsidRDefault="0097316A" w:rsidP="0097316A">
                  <w:pPr>
                    <w:pStyle w:val="Tekstopmerking"/>
                    <w:widowControl w:val="0"/>
                    <w:rPr>
                      <w:rFonts w:ascii="Times New Roman" w:hAnsi="Times New Roman"/>
                      <w:b/>
                      <w:lang w:val="en-GB"/>
                    </w:rPr>
                  </w:pPr>
                  <w:r w:rsidRPr="00DA0574">
                    <w:rPr>
                      <w:rFonts w:ascii="Times New Roman" w:hAnsi="Times New Roman"/>
                      <w:b/>
                      <w:lang w:val="en-GB"/>
                    </w:rPr>
                    <w:t>Factors</w:t>
                  </w:r>
                </w:p>
              </w:tc>
              <w:tc>
                <w:tcPr>
                  <w:tcW w:w="3118" w:type="dxa"/>
                  <w:tcBorders>
                    <w:top w:val="single" w:sz="4" w:space="0" w:color="auto"/>
                    <w:left w:val="single" w:sz="4" w:space="0" w:color="auto"/>
                    <w:bottom w:val="single" w:sz="4" w:space="0" w:color="auto"/>
                    <w:right w:val="single" w:sz="4" w:space="0" w:color="auto"/>
                  </w:tcBorders>
                  <w:hideMark/>
                </w:tcPr>
                <w:p w14:paraId="5B290B90" w14:textId="77777777" w:rsidR="0097316A" w:rsidRPr="00DA0574" w:rsidRDefault="0097316A" w:rsidP="0097316A">
                  <w:pPr>
                    <w:pStyle w:val="Tekstopmerking"/>
                    <w:widowControl w:val="0"/>
                    <w:rPr>
                      <w:rFonts w:ascii="Times New Roman" w:hAnsi="Times New Roman"/>
                      <w:b/>
                      <w:lang w:val="en-GB"/>
                    </w:rPr>
                  </w:pPr>
                  <w:r w:rsidRPr="00DA0574">
                    <w:rPr>
                      <w:rFonts w:ascii="Times New Roman" w:hAnsi="Times New Roman"/>
                      <w:b/>
                      <w:lang w:val="en-GB"/>
                    </w:rPr>
                    <w:t>Dosage adjustments for Abilify</w:t>
                  </w:r>
                </w:p>
              </w:tc>
            </w:tr>
            <w:tr w:rsidR="0097316A" w:rsidRPr="00304242" w14:paraId="14C202C9" w14:textId="77777777" w:rsidTr="0097316A">
              <w:tc>
                <w:tcPr>
                  <w:tcW w:w="4894" w:type="dxa"/>
                  <w:tcBorders>
                    <w:top w:val="single" w:sz="4" w:space="0" w:color="auto"/>
                    <w:left w:val="single" w:sz="4" w:space="0" w:color="auto"/>
                    <w:bottom w:val="single" w:sz="4" w:space="0" w:color="auto"/>
                    <w:right w:val="single" w:sz="4" w:space="0" w:color="auto"/>
                  </w:tcBorders>
                  <w:hideMark/>
                </w:tcPr>
                <w:p w14:paraId="2AC525DF"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Known CYP2D6 poor metabolizers</w:t>
                  </w:r>
                </w:p>
              </w:tc>
              <w:tc>
                <w:tcPr>
                  <w:tcW w:w="3118" w:type="dxa"/>
                  <w:tcBorders>
                    <w:top w:val="single" w:sz="4" w:space="0" w:color="auto"/>
                    <w:left w:val="single" w:sz="4" w:space="0" w:color="auto"/>
                    <w:bottom w:val="single" w:sz="4" w:space="0" w:color="auto"/>
                    <w:right w:val="single" w:sz="4" w:space="0" w:color="auto"/>
                  </w:tcBorders>
                  <w:hideMark/>
                </w:tcPr>
                <w:p w14:paraId="684AB300"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Administer half of usual dose</w:t>
                  </w:r>
                </w:p>
              </w:tc>
            </w:tr>
            <w:tr w:rsidR="0097316A" w:rsidRPr="00304242" w14:paraId="70DD83CD" w14:textId="77777777" w:rsidTr="0097316A">
              <w:tc>
                <w:tcPr>
                  <w:tcW w:w="4894" w:type="dxa"/>
                  <w:tcBorders>
                    <w:top w:val="single" w:sz="4" w:space="0" w:color="auto"/>
                    <w:left w:val="single" w:sz="4" w:space="0" w:color="auto"/>
                    <w:bottom w:val="single" w:sz="4" w:space="0" w:color="auto"/>
                    <w:right w:val="single" w:sz="4" w:space="0" w:color="auto"/>
                  </w:tcBorders>
                  <w:hideMark/>
                </w:tcPr>
                <w:p w14:paraId="71F18F31"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Known CYP2D6 poor metabolizers taking concomitant strong CYP3A4 inhibitors (e.g., itraconazole, clarithromycin)</w:t>
                  </w:r>
                </w:p>
              </w:tc>
              <w:tc>
                <w:tcPr>
                  <w:tcW w:w="3118" w:type="dxa"/>
                  <w:tcBorders>
                    <w:top w:val="single" w:sz="4" w:space="0" w:color="auto"/>
                    <w:left w:val="single" w:sz="4" w:space="0" w:color="auto"/>
                    <w:bottom w:val="single" w:sz="4" w:space="0" w:color="auto"/>
                    <w:right w:val="single" w:sz="4" w:space="0" w:color="auto"/>
                  </w:tcBorders>
                  <w:hideMark/>
                </w:tcPr>
                <w:p w14:paraId="5B0F3127"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Administer a quarter of usual dose</w:t>
                  </w:r>
                </w:p>
              </w:tc>
            </w:tr>
          </w:tbl>
          <w:p w14:paraId="7D16391E"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When adjunctive Abilify is administered to patients with major depressive disorder, Abilify should be administered without dosage adjustment.</w:t>
            </w:r>
          </w:p>
          <w:p w14:paraId="589A3898" w14:textId="77777777" w:rsidR="0097316A" w:rsidRPr="00DA0574" w:rsidRDefault="0097316A" w:rsidP="0097316A">
            <w:pPr>
              <w:pStyle w:val="Tekstopmerking"/>
              <w:widowControl w:val="0"/>
              <w:rPr>
                <w:rFonts w:ascii="Times New Roman" w:hAnsi="Times New Roman"/>
                <w:u w:val="single"/>
                <w:lang w:val="en-GB"/>
              </w:rPr>
            </w:pPr>
            <w:r w:rsidRPr="00DA0574">
              <w:rPr>
                <w:rFonts w:ascii="Times New Roman" w:hAnsi="Times New Roman"/>
                <w:u w:val="single"/>
                <w:lang w:val="en-GB"/>
              </w:rPr>
              <w:t>Pharmacokinetics</w:t>
            </w:r>
            <w:r w:rsidRPr="00DA0574">
              <w:rPr>
                <w:rFonts w:ascii="Times New Roman" w:hAnsi="Times New Roman"/>
                <w:lang w:val="en-GB"/>
              </w:rPr>
              <w:t>:</w:t>
            </w:r>
            <w:r w:rsidRPr="00DA0574">
              <w:rPr>
                <w:rFonts w:ascii="Times New Roman" w:hAnsi="Times New Roman"/>
                <w:u w:val="single"/>
                <w:lang w:val="en-GB"/>
              </w:rPr>
              <w:t xml:space="preserve"> </w:t>
            </w:r>
          </w:p>
          <w:p w14:paraId="2F7A136F"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The mean elimination half-lives are about 75 hours and 94 hours for aripiprazole and dehydroaripiprazole, respectively. For CYP2D6 poor metabolizers, the mean elimination half-life for aripiprazole is about 146 hours.</w:t>
            </w:r>
          </w:p>
          <w:p w14:paraId="79485898"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u w:val="single"/>
                <w:lang w:val="en-GB"/>
              </w:rPr>
              <w:t>Use in specific populations</w:t>
            </w:r>
            <w:r w:rsidRPr="00DA0574">
              <w:rPr>
                <w:rFonts w:ascii="Times New Roman" w:hAnsi="Times New Roman"/>
                <w:lang w:val="en-GB"/>
              </w:rPr>
              <w:t>:</w:t>
            </w:r>
          </w:p>
          <w:p w14:paraId="677BC62A"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Dosage adjustment is recommended in known CYP2D6 poor metabolizers due to high aripiprazole concentrations. Approximately 8% of Caucasians and 3–8% of Black/African Americans cannot metabolize CYP2D6 substrates and are classified as poor metabolizers (PM).</w:t>
            </w:r>
          </w:p>
          <w:p w14:paraId="126E1858" w14:textId="77777777" w:rsidR="0097316A" w:rsidRPr="00DA0574" w:rsidRDefault="0097316A" w:rsidP="0097316A">
            <w:pPr>
              <w:pStyle w:val="Tekstopmerking"/>
              <w:widowControl w:val="0"/>
              <w:rPr>
                <w:rFonts w:ascii="Times New Roman" w:hAnsi="Times New Roman"/>
                <w:u w:val="single"/>
                <w:lang w:val="en-GB"/>
              </w:rPr>
            </w:pPr>
            <w:r w:rsidRPr="00DA0574">
              <w:rPr>
                <w:rFonts w:ascii="Times New Roman" w:hAnsi="Times New Roman"/>
                <w:u w:val="single"/>
                <w:lang w:val="en-GB"/>
              </w:rPr>
              <w:t>Interactions</w:t>
            </w:r>
            <w:r w:rsidRPr="00DA0574">
              <w:rPr>
                <w:rFonts w:ascii="Times New Roman" w:hAnsi="Times New Roman"/>
                <w:lang w:val="en-GB"/>
              </w:rPr>
              <w:t>:</w:t>
            </w:r>
            <w:r w:rsidRPr="00DA0574">
              <w:rPr>
                <w:rFonts w:ascii="Times New Roman" w:hAnsi="Times New Roman"/>
                <w:u w:val="single"/>
                <w:lang w:val="en-GB"/>
              </w:rPr>
              <w:t xml:space="preserve"> </w:t>
            </w:r>
          </w:p>
          <w:p w14:paraId="24A8AEB4" w14:textId="77777777" w:rsidR="0097316A" w:rsidRPr="00E20B1D" w:rsidRDefault="0097316A" w:rsidP="0097316A">
            <w:pPr>
              <w:pStyle w:val="Tekstopmerking"/>
              <w:widowControl w:val="0"/>
              <w:rPr>
                <w:rFonts w:ascii="Times New Roman" w:hAnsi="Times New Roman"/>
                <w:lang w:val="en-GB"/>
              </w:rPr>
            </w:pPr>
            <w:r w:rsidRPr="00DA0574">
              <w:rPr>
                <w:rFonts w:ascii="Times New Roman" w:hAnsi="Times New Roman"/>
                <w:lang w:val="en-GB"/>
              </w:rPr>
              <w:t>Based on simulation, a 4.5-fold increase in mean C</w:t>
            </w:r>
            <w:r w:rsidRPr="00DA0574">
              <w:rPr>
                <w:rFonts w:ascii="Times New Roman" w:hAnsi="Times New Roman"/>
                <w:vertAlign w:val="subscript"/>
                <w:lang w:val="en-GB"/>
              </w:rPr>
              <w:t>max</w:t>
            </w:r>
            <w:r w:rsidRPr="00DA0574">
              <w:rPr>
                <w:rFonts w:ascii="Times New Roman" w:hAnsi="Times New Roman"/>
                <w:lang w:val="en-GB"/>
              </w:rPr>
              <w:t xml:space="preserve"> and AUC values at steady-state is expected when normal metabolizers of CYP2D6 are administered with both strong CYP2D6 and CYP3A4 inhibitors. A 3-fold increase in mean C</w:t>
            </w:r>
            <w:r w:rsidRPr="00DA0574">
              <w:rPr>
                <w:rFonts w:ascii="Times New Roman" w:hAnsi="Times New Roman"/>
                <w:vertAlign w:val="subscript"/>
                <w:lang w:val="en-GB"/>
              </w:rPr>
              <w:t>max</w:t>
            </w:r>
            <w:r w:rsidRPr="00DA0574">
              <w:rPr>
                <w:rFonts w:ascii="Times New Roman" w:hAnsi="Times New Roman"/>
                <w:lang w:val="en-GB"/>
              </w:rPr>
              <w:t xml:space="preserve"> and AUC values at steady-state is expected in poor </w:t>
            </w:r>
            <w:r w:rsidRPr="00DA0574">
              <w:rPr>
                <w:rFonts w:ascii="Times New Roman" w:hAnsi="Times New Roman"/>
                <w:lang w:val="en-GB"/>
              </w:rPr>
              <w:lastRenderedPageBreak/>
              <w:t>metabolizers of CYP2D6 administered with strong CYP3A4 inhibitors.</w:t>
            </w:r>
          </w:p>
        </w:tc>
        <w:tc>
          <w:tcPr>
            <w:tcW w:w="3260" w:type="dxa"/>
          </w:tcPr>
          <w:p w14:paraId="7642F4D9" w14:textId="77777777" w:rsidR="0097316A" w:rsidRPr="00E20B1D" w:rsidRDefault="0097316A" w:rsidP="0097316A">
            <w:pPr>
              <w:rPr>
                <w:rFonts w:ascii="Times New Roman" w:hAnsi="Times New Roman"/>
                <w:lang w:val="en-GB"/>
              </w:rPr>
            </w:pPr>
            <w:r w:rsidRPr="00E20B1D">
              <w:rPr>
                <w:rFonts w:ascii="Times New Roman" w:hAnsi="Times New Roman"/>
                <w:lang w:val="en-GB"/>
              </w:rPr>
              <w:lastRenderedPageBreak/>
              <w:t xml:space="preserve">Dose versus NM: </w:t>
            </w:r>
          </w:p>
          <w:p w14:paraId="01B81149" w14:textId="77777777" w:rsidR="0097316A" w:rsidRPr="00E20B1D" w:rsidRDefault="0097316A" w:rsidP="0097316A">
            <w:pPr>
              <w:rPr>
                <w:rFonts w:ascii="Times New Roman" w:hAnsi="Times New Roman"/>
                <w:lang w:val="en-GB"/>
              </w:rPr>
            </w:pPr>
            <w:r w:rsidRPr="00E20B1D">
              <w:rPr>
                <w:rFonts w:ascii="Times New Roman" w:hAnsi="Times New Roman"/>
                <w:lang w:val="en-GB"/>
              </w:rPr>
              <w:t xml:space="preserve">PM: 50% </w:t>
            </w:r>
          </w:p>
        </w:tc>
      </w:tr>
      <w:tr w:rsidR="0097316A" w:rsidRPr="00E20B1D" w14:paraId="2B8FB262" w14:textId="77777777" w:rsidTr="0097316A">
        <w:trPr>
          <w:trHeight w:val="70"/>
        </w:trPr>
        <w:tc>
          <w:tcPr>
            <w:tcW w:w="1980" w:type="dxa"/>
          </w:tcPr>
          <w:p w14:paraId="63440A58" w14:textId="77777777" w:rsidR="0097316A" w:rsidRPr="00E20B1D" w:rsidRDefault="0097316A" w:rsidP="0097316A">
            <w:pPr>
              <w:widowControl w:val="0"/>
              <w:rPr>
                <w:rFonts w:ascii="Times New Roman" w:hAnsi="Times New Roman"/>
                <w:b/>
                <w:lang w:val="en-GB"/>
              </w:rPr>
            </w:pPr>
            <w:r w:rsidRPr="00E20B1D">
              <w:rPr>
                <w:rFonts w:ascii="Times New Roman" w:hAnsi="Times New Roman"/>
                <w:b/>
                <w:bCs/>
                <w:lang w:val="en-GB"/>
              </w:rPr>
              <w:t>ref. 18</w:t>
            </w:r>
          </w:p>
          <w:p w14:paraId="444DAB49"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SmPC Aristad (aripi-prazole lauroxil, extended-release injectable suspension) 27-08-20, USA.</w:t>
            </w:r>
          </w:p>
          <w:p w14:paraId="72B0D6C6" w14:textId="77777777" w:rsidR="0097316A" w:rsidRPr="00E20B1D" w:rsidRDefault="0097316A" w:rsidP="0097316A">
            <w:pPr>
              <w:widowControl w:val="0"/>
              <w:rPr>
                <w:rFonts w:ascii="Times New Roman" w:hAnsi="Times New Roman"/>
                <w:lang w:val="en-GB"/>
              </w:rPr>
            </w:pPr>
          </w:p>
          <w:p w14:paraId="052C602C" w14:textId="77777777" w:rsidR="0097316A" w:rsidRPr="00E20B1D" w:rsidRDefault="0097316A" w:rsidP="0097316A">
            <w:pPr>
              <w:rPr>
                <w:rFonts w:ascii="Times New Roman" w:hAnsi="Times New Roman"/>
                <w:b/>
                <w:bCs/>
                <w:lang w:val="en-GB"/>
              </w:rPr>
            </w:pPr>
          </w:p>
          <w:p w14:paraId="12721D60" w14:textId="77777777" w:rsidR="0097316A" w:rsidRPr="00E20B1D" w:rsidRDefault="0097316A" w:rsidP="0097316A">
            <w:pPr>
              <w:rPr>
                <w:rFonts w:ascii="Times New Roman" w:hAnsi="Times New Roman"/>
                <w:b/>
                <w:bCs/>
                <w:lang w:val="en-GB"/>
              </w:rPr>
            </w:pPr>
          </w:p>
          <w:p w14:paraId="3EDDB7DA" w14:textId="77777777" w:rsidR="0097316A" w:rsidRPr="00E20B1D" w:rsidRDefault="0097316A" w:rsidP="0097316A">
            <w:pPr>
              <w:rPr>
                <w:rFonts w:ascii="Times New Roman" w:hAnsi="Times New Roman"/>
                <w:b/>
                <w:bCs/>
                <w:lang w:val="en-GB"/>
              </w:rPr>
            </w:pPr>
          </w:p>
          <w:p w14:paraId="5AE30714" w14:textId="77777777" w:rsidR="0097316A" w:rsidRPr="00E20B1D" w:rsidRDefault="0097316A" w:rsidP="0097316A">
            <w:pPr>
              <w:rPr>
                <w:rFonts w:ascii="Times New Roman" w:hAnsi="Times New Roman"/>
                <w:b/>
                <w:bCs/>
                <w:lang w:val="en-GB"/>
              </w:rPr>
            </w:pPr>
          </w:p>
          <w:p w14:paraId="52935EC9" w14:textId="77777777" w:rsidR="0097316A" w:rsidRPr="00E20B1D" w:rsidRDefault="0097316A" w:rsidP="0097316A">
            <w:pPr>
              <w:rPr>
                <w:rFonts w:ascii="Times New Roman" w:hAnsi="Times New Roman"/>
                <w:b/>
                <w:bCs/>
                <w:lang w:val="en-GB"/>
              </w:rPr>
            </w:pPr>
          </w:p>
          <w:p w14:paraId="7AA81AA9" w14:textId="77777777" w:rsidR="0097316A" w:rsidRPr="00E20B1D" w:rsidRDefault="0097316A" w:rsidP="0097316A">
            <w:pPr>
              <w:rPr>
                <w:rFonts w:ascii="Times New Roman" w:hAnsi="Times New Roman"/>
                <w:b/>
                <w:bCs/>
                <w:lang w:val="en-GB"/>
              </w:rPr>
            </w:pPr>
          </w:p>
          <w:p w14:paraId="1E13B6D7" w14:textId="77777777" w:rsidR="0097316A" w:rsidRPr="00E20B1D" w:rsidRDefault="0097316A" w:rsidP="0097316A">
            <w:pPr>
              <w:rPr>
                <w:rFonts w:ascii="Times New Roman" w:hAnsi="Times New Roman"/>
                <w:b/>
                <w:bCs/>
                <w:lang w:val="en-GB"/>
              </w:rPr>
            </w:pPr>
          </w:p>
          <w:p w14:paraId="755A09E1" w14:textId="77777777" w:rsidR="0097316A" w:rsidRPr="00E20B1D" w:rsidRDefault="0097316A" w:rsidP="0097316A">
            <w:pPr>
              <w:rPr>
                <w:rFonts w:ascii="Times New Roman" w:hAnsi="Times New Roman"/>
                <w:b/>
                <w:bCs/>
                <w:lang w:val="en-GB"/>
              </w:rPr>
            </w:pPr>
          </w:p>
          <w:p w14:paraId="1A39EA49" w14:textId="77777777" w:rsidR="0097316A" w:rsidRPr="00E20B1D" w:rsidRDefault="0097316A" w:rsidP="0097316A">
            <w:pPr>
              <w:rPr>
                <w:rFonts w:ascii="Times New Roman" w:hAnsi="Times New Roman"/>
                <w:b/>
                <w:bCs/>
                <w:lang w:val="en-GB"/>
              </w:rPr>
            </w:pPr>
          </w:p>
          <w:p w14:paraId="3ADDBB93" w14:textId="77777777" w:rsidR="0097316A" w:rsidRPr="00E20B1D" w:rsidRDefault="0097316A" w:rsidP="0097316A">
            <w:pPr>
              <w:rPr>
                <w:rFonts w:ascii="Times New Roman" w:hAnsi="Times New Roman"/>
                <w:b/>
                <w:bCs/>
                <w:lang w:val="en-GB"/>
              </w:rPr>
            </w:pPr>
          </w:p>
          <w:p w14:paraId="6771D410" w14:textId="77777777" w:rsidR="0097316A" w:rsidRPr="00E20B1D" w:rsidRDefault="0097316A" w:rsidP="0097316A">
            <w:pPr>
              <w:rPr>
                <w:rFonts w:ascii="Times New Roman" w:hAnsi="Times New Roman"/>
                <w:b/>
                <w:bCs/>
                <w:lang w:val="en-GB"/>
              </w:rPr>
            </w:pPr>
          </w:p>
          <w:p w14:paraId="14E1459A" w14:textId="77777777" w:rsidR="0097316A" w:rsidRPr="00E20B1D" w:rsidRDefault="0097316A" w:rsidP="0097316A">
            <w:pPr>
              <w:rPr>
                <w:rFonts w:ascii="Times New Roman" w:hAnsi="Times New Roman"/>
                <w:b/>
                <w:bCs/>
                <w:lang w:val="en-GB"/>
              </w:rPr>
            </w:pPr>
          </w:p>
          <w:p w14:paraId="2137EBFB" w14:textId="77777777" w:rsidR="0097316A" w:rsidRPr="00E20B1D" w:rsidRDefault="0097316A" w:rsidP="0097316A">
            <w:pPr>
              <w:rPr>
                <w:rFonts w:ascii="Times New Roman" w:hAnsi="Times New Roman"/>
                <w:b/>
                <w:bCs/>
                <w:lang w:val="en-GB"/>
              </w:rPr>
            </w:pPr>
          </w:p>
          <w:p w14:paraId="7964B726" w14:textId="77777777" w:rsidR="0097316A" w:rsidRPr="00E20B1D" w:rsidRDefault="0097316A" w:rsidP="0097316A">
            <w:pPr>
              <w:rPr>
                <w:rFonts w:ascii="Times New Roman" w:hAnsi="Times New Roman"/>
                <w:b/>
                <w:bCs/>
                <w:lang w:val="en-GB"/>
              </w:rPr>
            </w:pPr>
          </w:p>
          <w:p w14:paraId="27D32B23" w14:textId="77777777" w:rsidR="0097316A" w:rsidRPr="00E20B1D" w:rsidRDefault="0097316A" w:rsidP="0097316A">
            <w:pPr>
              <w:rPr>
                <w:rFonts w:ascii="Times New Roman" w:hAnsi="Times New Roman"/>
                <w:b/>
                <w:bCs/>
                <w:lang w:val="en-GB"/>
              </w:rPr>
            </w:pPr>
          </w:p>
          <w:p w14:paraId="6B2A9AC7" w14:textId="77777777" w:rsidR="0097316A" w:rsidRPr="00E20B1D" w:rsidRDefault="0097316A" w:rsidP="0097316A">
            <w:pPr>
              <w:rPr>
                <w:rFonts w:ascii="Times New Roman" w:hAnsi="Times New Roman"/>
                <w:b/>
                <w:bCs/>
                <w:lang w:val="en-GB"/>
              </w:rPr>
            </w:pPr>
          </w:p>
          <w:p w14:paraId="5C80C5EB" w14:textId="77777777" w:rsidR="0097316A" w:rsidRPr="00E20B1D" w:rsidRDefault="0097316A" w:rsidP="0097316A">
            <w:pPr>
              <w:rPr>
                <w:rFonts w:ascii="Times New Roman" w:hAnsi="Times New Roman"/>
                <w:b/>
                <w:bCs/>
                <w:lang w:val="en-GB"/>
              </w:rPr>
            </w:pPr>
          </w:p>
          <w:p w14:paraId="5335AB80" w14:textId="77777777" w:rsidR="0097316A" w:rsidRPr="00E20B1D" w:rsidRDefault="0097316A" w:rsidP="0097316A">
            <w:pPr>
              <w:rPr>
                <w:rFonts w:ascii="Times New Roman" w:hAnsi="Times New Roman"/>
                <w:b/>
                <w:bCs/>
                <w:lang w:val="en-GB"/>
              </w:rPr>
            </w:pPr>
          </w:p>
          <w:p w14:paraId="4D013341" w14:textId="77777777" w:rsidR="0097316A" w:rsidRPr="00E20B1D" w:rsidRDefault="0097316A" w:rsidP="0097316A">
            <w:pPr>
              <w:rPr>
                <w:rFonts w:ascii="Times New Roman" w:hAnsi="Times New Roman"/>
                <w:b/>
                <w:bCs/>
                <w:lang w:val="en-GB"/>
              </w:rPr>
            </w:pPr>
          </w:p>
          <w:p w14:paraId="421811B7" w14:textId="77777777" w:rsidR="0097316A" w:rsidRPr="00E20B1D" w:rsidRDefault="0097316A" w:rsidP="0097316A">
            <w:pPr>
              <w:rPr>
                <w:rFonts w:ascii="Times New Roman" w:hAnsi="Times New Roman"/>
                <w:b/>
                <w:bCs/>
                <w:lang w:val="en-GB"/>
              </w:rPr>
            </w:pPr>
          </w:p>
          <w:p w14:paraId="306C6FCD" w14:textId="77777777" w:rsidR="0097316A" w:rsidRPr="00E20B1D" w:rsidRDefault="0097316A" w:rsidP="0097316A">
            <w:pPr>
              <w:rPr>
                <w:rFonts w:ascii="Times New Roman" w:hAnsi="Times New Roman"/>
                <w:b/>
                <w:bCs/>
                <w:i/>
                <w:lang w:val="en-GB"/>
              </w:rPr>
            </w:pPr>
          </w:p>
        </w:tc>
        <w:tc>
          <w:tcPr>
            <w:tcW w:w="1417" w:type="dxa"/>
          </w:tcPr>
          <w:p w14:paraId="4B09C88A" w14:textId="77777777" w:rsidR="0097316A"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E20B1D">
              <w:rPr>
                <w:rFonts w:ascii="Times New Roman" w:hAnsi="Times New Roman"/>
                <w:lang w:val="en-GB"/>
              </w:rPr>
              <w:t>0</w:t>
            </w:r>
          </w:p>
          <w:p w14:paraId="515F3165" w14:textId="77777777" w:rsidR="0097316A" w:rsidRPr="00E20B1D" w:rsidRDefault="0097316A" w:rsidP="0097316A">
            <w:pPr>
              <w:widowControl w:val="0"/>
              <w:rPr>
                <w:rFonts w:ascii="Times New Roman" w:hAnsi="Times New Roman"/>
                <w:lang w:val="en-GB"/>
              </w:rPr>
            </w:pPr>
          </w:p>
          <w:p w14:paraId="4BF6D2AC" w14:textId="77777777" w:rsidR="0097316A" w:rsidRPr="00E20B1D" w:rsidRDefault="0097316A" w:rsidP="0097316A">
            <w:pPr>
              <w:widowControl w:val="0"/>
              <w:rPr>
                <w:rFonts w:ascii="Times New Roman" w:hAnsi="Times New Roman"/>
                <w:i/>
                <w:lang w:val="en-GB"/>
              </w:rPr>
            </w:pPr>
            <w:r w:rsidRPr="00E20B1D">
              <w:rPr>
                <w:rFonts w:ascii="Times New Roman" w:hAnsi="Times New Roman"/>
                <w:lang w:val="en-GB"/>
              </w:rPr>
              <w:t xml:space="preserve">PM: </w:t>
            </w:r>
            <w:r>
              <w:rPr>
                <w:rFonts w:ascii="Times New Roman" w:hAnsi="Times New Roman"/>
                <w:lang w:val="en-GB"/>
              </w:rPr>
              <w:t xml:space="preserve">Clinical Relevance Score </w:t>
            </w:r>
            <w:r w:rsidRPr="00E20B1D">
              <w:rPr>
                <w:rFonts w:ascii="Times New Roman" w:hAnsi="Times New Roman"/>
                <w:lang w:val="en-GB"/>
              </w:rPr>
              <w:t>A</w:t>
            </w:r>
          </w:p>
        </w:tc>
        <w:tc>
          <w:tcPr>
            <w:tcW w:w="8222" w:type="dxa"/>
          </w:tcPr>
          <w:p w14:paraId="56FCE84D"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u w:val="single"/>
                <w:lang w:val="en-GB"/>
              </w:rPr>
              <w:t>Dose</w:t>
            </w:r>
            <w:r w:rsidRPr="00DA0574">
              <w:rPr>
                <w:rFonts w:ascii="Times New Roman" w:hAnsi="Times New Roman"/>
                <w:lang w:val="en-GB"/>
              </w:rPr>
              <w:t>:</w:t>
            </w:r>
          </w:p>
          <w:p w14:paraId="3F68A751"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Dose adjustments are required for known CYP2D6 poor metabolizers.</w:t>
            </w:r>
          </w:p>
          <w:p w14:paraId="2CE7A3FF" w14:textId="77777777" w:rsidR="0097316A" w:rsidRPr="00DA0574" w:rsidRDefault="0097316A" w:rsidP="0097316A">
            <w:pPr>
              <w:pStyle w:val="Tekstopmerking"/>
              <w:widowControl w:val="0"/>
              <w:rPr>
                <w:rFonts w:ascii="Times New Roman" w:hAnsi="Times New Roman"/>
                <w:b/>
                <w:lang w:val="en-GB"/>
              </w:rPr>
            </w:pPr>
            <w:r w:rsidRPr="00DA0574">
              <w:rPr>
                <w:rFonts w:ascii="Times New Roman" w:hAnsi="Times New Roman"/>
                <w:b/>
                <w:lang w:val="en-GB"/>
              </w:rPr>
              <w:t>Aristada dose adjustments with concomitant CYP450 modulators added for more than 2 weeks</w:t>
            </w:r>
          </w:p>
          <w:tbl>
            <w:tblPr>
              <w:tblW w:w="0" w:type="auto"/>
              <w:tblLayout w:type="fixed"/>
              <w:tblLook w:val="04A0" w:firstRow="1" w:lastRow="0" w:firstColumn="1" w:lastColumn="0" w:noHBand="0" w:noVBand="1"/>
            </w:tblPr>
            <w:tblGrid>
              <w:gridCol w:w="1583"/>
              <w:gridCol w:w="6429"/>
            </w:tblGrid>
            <w:tr w:rsidR="0097316A" w:rsidRPr="00DA0574" w14:paraId="5636C95F" w14:textId="77777777" w:rsidTr="0097316A">
              <w:tc>
                <w:tcPr>
                  <w:tcW w:w="1583" w:type="dxa"/>
                  <w:tcBorders>
                    <w:top w:val="single" w:sz="4" w:space="0" w:color="auto"/>
                    <w:left w:val="single" w:sz="4" w:space="0" w:color="auto"/>
                    <w:bottom w:val="single" w:sz="4" w:space="0" w:color="auto"/>
                    <w:right w:val="single" w:sz="4" w:space="0" w:color="auto"/>
                  </w:tcBorders>
                  <w:hideMark/>
                </w:tcPr>
                <w:p w14:paraId="4D8B31BF" w14:textId="77777777" w:rsidR="0097316A" w:rsidRPr="00DA0574" w:rsidRDefault="0097316A" w:rsidP="0097316A">
                  <w:pPr>
                    <w:pStyle w:val="Tekstopmerking"/>
                    <w:widowControl w:val="0"/>
                    <w:rPr>
                      <w:rFonts w:ascii="Times New Roman" w:hAnsi="Times New Roman"/>
                      <w:b/>
                      <w:lang w:val="en-GB"/>
                    </w:rPr>
                  </w:pPr>
                  <w:r w:rsidRPr="00DA0574">
                    <w:rPr>
                      <w:rFonts w:ascii="Times New Roman" w:hAnsi="Times New Roman"/>
                      <w:b/>
                      <w:lang w:val="en-GB"/>
                    </w:rPr>
                    <w:t>Concomitant medicine</w:t>
                  </w:r>
                </w:p>
              </w:tc>
              <w:tc>
                <w:tcPr>
                  <w:tcW w:w="6429" w:type="dxa"/>
                  <w:tcBorders>
                    <w:top w:val="single" w:sz="4" w:space="0" w:color="auto"/>
                    <w:left w:val="single" w:sz="4" w:space="0" w:color="auto"/>
                    <w:bottom w:val="single" w:sz="4" w:space="0" w:color="auto"/>
                    <w:right w:val="single" w:sz="4" w:space="0" w:color="auto"/>
                  </w:tcBorders>
                  <w:hideMark/>
                </w:tcPr>
                <w:p w14:paraId="70004A7E" w14:textId="77777777" w:rsidR="0097316A" w:rsidRPr="00DA0574" w:rsidRDefault="0097316A" w:rsidP="0097316A">
                  <w:pPr>
                    <w:pStyle w:val="Tekstopmerking"/>
                    <w:widowControl w:val="0"/>
                    <w:rPr>
                      <w:rFonts w:ascii="Times New Roman" w:hAnsi="Times New Roman"/>
                      <w:b/>
                      <w:lang w:val="en-GB"/>
                    </w:rPr>
                  </w:pPr>
                  <w:r w:rsidRPr="00DA0574">
                    <w:rPr>
                      <w:rFonts w:ascii="Times New Roman" w:hAnsi="Times New Roman"/>
                      <w:b/>
                      <w:lang w:val="en-GB"/>
                    </w:rPr>
                    <w:t>Dose change for Aristada</w:t>
                  </w:r>
                  <w:r w:rsidRPr="00DA0574">
                    <w:rPr>
                      <w:rFonts w:ascii="Times New Roman" w:hAnsi="Times New Roman"/>
                      <w:b/>
                      <w:vertAlign w:val="superscript"/>
                      <w:lang w:val="en-GB"/>
                    </w:rPr>
                    <w:t>a</w:t>
                  </w:r>
                </w:p>
              </w:tc>
            </w:tr>
            <w:tr w:rsidR="0097316A" w:rsidRPr="00304242" w14:paraId="58ACC692" w14:textId="77777777" w:rsidTr="0097316A">
              <w:tc>
                <w:tcPr>
                  <w:tcW w:w="1583" w:type="dxa"/>
                  <w:tcBorders>
                    <w:top w:val="single" w:sz="4" w:space="0" w:color="auto"/>
                    <w:left w:val="single" w:sz="4" w:space="0" w:color="auto"/>
                    <w:bottom w:val="single" w:sz="4" w:space="0" w:color="auto"/>
                    <w:right w:val="single" w:sz="4" w:space="0" w:color="auto"/>
                  </w:tcBorders>
                  <w:hideMark/>
                </w:tcPr>
                <w:p w14:paraId="0ED81642"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Strong CYP3A4 inhibitor</w:t>
                  </w:r>
                </w:p>
              </w:tc>
              <w:tc>
                <w:tcPr>
                  <w:tcW w:w="6429" w:type="dxa"/>
                  <w:tcBorders>
                    <w:top w:val="single" w:sz="4" w:space="0" w:color="auto"/>
                    <w:left w:val="single" w:sz="4" w:space="0" w:color="auto"/>
                    <w:bottom w:val="single" w:sz="4" w:space="0" w:color="auto"/>
                    <w:right w:val="single" w:sz="4" w:space="0" w:color="auto"/>
                  </w:tcBorders>
                  <w:hideMark/>
                </w:tcPr>
                <w:p w14:paraId="12DAA62A"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 xml:space="preserve">Reduce the dose of Aristada to the next lower strength. No dosage adjustment is necessary in patients taking 441 mg Aristada, if tolerated. </w:t>
                  </w:r>
                </w:p>
                <w:p w14:paraId="692557F8"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u w:val="single"/>
                      <w:lang w:val="en-GB"/>
                    </w:rPr>
                    <w:t>For patients known to be poor metabolizers of CYP2D6</w:t>
                  </w:r>
                  <w:r w:rsidRPr="00DA0574">
                    <w:rPr>
                      <w:rFonts w:ascii="Times New Roman" w:hAnsi="Times New Roman"/>
                      <w:lang w:val="en-GB"/>
                    </w:rPr>
                    <w:t>: Reduce dose to 441 mg from 662 mg, 882 mg, or 1064 mg. No dosage adjustment is necessary in patients taking 441 mg Aristada, if tolerated.</w:t>
                  </w:r>
                </w:p>
              </w:tc>
            </w:tr>
            <w:tr w:rsidR="0097316A" w:rsidRPr="00304242" w14:paraId="68F702C2" w14:textId="77777777" w:rsidTr="0097316A">
              <w:tc>
                <w:tcPr>
                  <w:tcW w:w="1583" w:type="dxa"/>
                  <w:tcBorders>
                    <w:top w:val="single" w:sz="4" w:space="0" w:color="auto"/>
                    <w:left w:val="single" w:sz="4" w:space="0" w:color="auto"/>
                    <w:bottom w:val="single" w:sz="4" w:space="0" w:color="auto"/>
                    <w:right w:val="single" w:sz="4" w:space="0" w:color="auto"/>
                  </w:tcBorders>
                  <w:hideMark/>
                </w:tcPr>
                <w:p w14:paraId="774AA414"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Strong CYP2D6 inhibitor</w:t>
                  </w:r>
                </w:p>
              </w:tc>
              <w:tc>
                <w:tcPr>
                  <w:tcW w:w="6429" w:type="dxa"/>
                  <w:tcBorders>
                    <w:top w:val="single" w:sz="4" w:space="0" w:color="auto"/>
                    <w:left w:val="single" w:sz="4" w:space="0" w:color="auto"/>
                    <w:bottom w:val="single" w:sz="4" w:space="0" w:color="auto"/>
                    <w:right w:val="single" w:sz="4" w:space="0" w:color="auto"/>
                  </w:tcBorders>
                  <w:hideMark/>
                </w:tcPr>
                <w:p w14:paraId="058599B1"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 xml:space="preserve">Reduce the dose of Aristada to the next lower strength. No dosage adjustment is necessary in patients taking 441 mg Aristada, if tolerated. </w:t>
                  </w:r>
                </w:p>
                <w:p w14:paraId="7165C9AE"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u w:val="single"/>
                      <w:lang w:val="en-GB"/>
                    </w:rPr>
                    <w:t>For patients known to be poor metabolizers of CYP2D6</w:t>
                  </w:r>
                  <w:r w:rsidRPr="00DA0574">
                    <w:rPr>
                      <w:rFonts w:ascii="Times New Roman" w:hAnsi="Times New Roman"/>
                      <w:lang w:val="en-GB"/>
                    </w:rPr>
                    <w:t>: No dose adjustment required.</w:t>
                  </w:r>
                </w:p>
              </w:tc>
            </w:tr>
          </w:tbl>
          <w:p w14:paraId="6731B1B4" w14:textId="77777777" w:rsidR="0097316A" w:rsidRPr="00DA0574" w:rsidRDefault="0097316A" w:rsidP="0097316A">
            <w:pPr>
              <w:pStyle w:val="Tekstopmerking"/>
              <w:widowControl w:val="0"/>
              <w:rPr>
                <w:rFonts w:ascii="Times New Roman" w:hAnsi="Times New Roman"/>
                <w:vertAlign w:val="superscript"/>
                <w:lang w:val="en-GB"/>
              </w:rPr>
            </w:pPr>
            <w:r w:rsidRPr="00DA0574">
              <w:rPr>
                <w:rFonts w:ascii="Times New Roman" w:hAnsi="Times New Roman"/>
                <w:vertAlign w:val="superscript"/>
                <w:lang w:val="en-GB"/>
              </w:rPr>
              <w:t xml:space="preserve">a </w:t>
            </w:r>
            <w:r w:rsidRPr="00DA0574">
              <w:rPr>
                <w:rFonts w:ascii="Times New Roman" w:hAnsi="Times New Roman"/>
                <w:lang w:val="en-GB"/>
              </w:rPr>
              <w:t>For the 882 mg dose administered every 6 weeks and the 1064 mg administered every 2 months, the next lower strength should be 441 mg administered monthly.</w:t>
            </w:r>
          </w:p>
          <w:p w14:paraId="787B2F70"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Administer one 675 mg injection of Aristada Initio and one 30 mg dose of oral aripiprazole in conjunction with the first Aristada injection.</w:t>
            </w:r>
            <w:r w:rsidRPr="00DA0574">
              <w:rPr>
                <w:rFonts w:ascii="Times New Roman" w:hAnsi="Times New Roman"/>
                <w:lang w:val="en-US"/>
              </w:rPr>
              <w:t xml:space="preserve"> </w:t>
            </w:r>
            <w:r w:rsidRPr="00DA0574">
              <w:rPr>
                <w:rFonts w:ascii="Times New Roman" w:hAnsi="Times New Roman"/>
                <w:lang w:val="en-GB"/>
              </w:rPr>
              <w:t>Avoid use of Aristada Initio in known CYP2D6 poor metabolizers.</w:t>
            </w:r>
          </w:p>
          <w:p w14:paraId="28D7CEDB"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u w:val="single"/>
                <w:lang w:val="en-GB"/>
              </w:rPr>
              <w:t>Use in specific populations</w:t>
            </w:r>
            <w:r w:rsidRPr="00DA0574">
              <w:rPr>
                <w:rFonts w:ascii="Times New Roman" w:hAnsi="Times New Roman"/>
                <w:lang w:val="en-GB"/>
              </w:rPr>
              <w:t>:</w:t>
            </w:r>
          </w:p>
          <w:p w14:paraId="7A276213" w14:textId="77777777" w:rsidR="0097316A" w:rsidRPr="00DA0574" w:rsidRDefault="0097316A" w:rsidP="0097316A">
            <w:pPr>
              <w:pStyle w:val="Tekstopmerking"/>
              <w:widowControl w:val="0"/>
              <w:rPr>
                <w:rFonts w:ascii="Times New Roman" w:hAnsi="Times New Roman"/>
                <w:lang w:val="en-GB"/>
              </w:rPr>
            </w:pPr>
            <w:r w:rsidRPr="00DA0574">
              <w:rPr>
                <w:rFonts w:ascii="Times New Roman" w:hAnsi="Times New Roman"/>
                <w:lang w:val="en-GB"/>
              </w:rPr>
              <w:t>Dosage adjustment is recommended in known CYP2D6 poor metabolizers due to high aripiprazole concentrations. Approximately 8% of Caucasians and 3-8% of Black/African Americans cannot metabolize CYP2D6 substrates and are classified as poor metabolizers (PM).</w:t>
            </w:r>
          </w:p>
          <w:p w14:paraId="53EA6DC9" w14:textId="77777777" w:rsidR="0097316A" w:rsidRPr="00DA0574" w:rsidRDefault="0097316A" w:rsidP="0097316A">
            <w:pPr>
              <w:pStyle w:val="Tekstopmerking"/>
              <w:widowControl w:val="0"/>
              <w:rPr>
                <w:rFonts w:ascii="Times New Roman" w:hAnsi="Times New Roman"/>
                <w:u w:val="single"/>
                <w:lang w:val="en-GB"/>
              </w:rPr>
            </w:pPr>
            <w:r w:rsidRPr="00DA0574">
              <w:rPr>
                <w:rFonts w:ascii="Times New Roman" w:hAnsi="Times New Roman"/>
                <w:u w:val="single"/>
                <w:lang w:val="en-GB"/>
              </w:rPr>
              <w:t>Interactions</w:t>
            </w:r>
            <w:r w:rsidRPr="00DA0574">
              <w:rPr>
                <w:rFonts w:ascii="Times New Roman" w:hAnsi="Times New Roman"/>
                <w:lang w:val="en-GB"/>
              </w:rPr>
              <w:t>:</w:t>
            </w:r>
            <w:r w:rsidRPr="00DA0574">
              <w:rPr>
                <w:rFonts w:ascii="Times New Roman" w:hAnsi="Times New Roman"/>
                <w:u w:val="single"/>
                <w:lang w:val="en-GB"/>
              </w:rPr>
              <w:t xml:space="preserve"> </w:t>
            </w:r>
          </w:p>
          <w:p w14:paraId="63828DA9" w14:textId="77777777" w:rsidR="0097316A" w:rsidRPr="00E20B1D" w:rsidRDefault="0097316A" w:rsidP="0097316A">
            <w:pPr>
              <w:pStyle w:val="Tekstopmerking"/>
              <w:widowControl w:val="0"/>
              <w:rPr>
                <w:rFonts w:ascii="Times New Roman" w:hAnsi="Times New Roman"/>
                <w:u w:val="single"/>
                <w:lang w:val="en-GB"/>
              </w:rPr>
            </w:pPr>
            <w:r w:rsidRPr="00DA0574">
              <w:rPr>
                <w:rFonts w:ascii="Times New Roman" w:hAnsi="Times New Roman"/>
                <w:lang w:val="en-GB"/>
              </w:rPr>
              <w:t>Based on simulation, a 4.5-fold increase in mean C</w:t>
            </w:r>
            <w:r w:rsidRPr="00DA0574">
              <w:rPr>
                <w:rFonts w:ascii="Times New Roman" w:hAnsi="Times New Roman"/>
                <w:vertAlign w:val="subscript"/>
                <w:lang w:val="en-GB"/>
              </w:rPr>
              <w:t>max</w:t>
            </w:r>
            <w:r w:rsidRPr="00DA0574">
              <w:rPr>
                <w:rFonts w:ascii="Times New Roman" w:hAnsi="Times New Roman"/>
                <w:lang w:val="en-GB"/>
              </w:rPr>
              <w:t xml:space="preserve"> and AUC values at steady-state is expected when normal  metabolizers of CYP2D6 are administered with both strong CYP2D6 and CYP3A4 inhibitors. After oral administration, a 3-fold increase in mean C</w:t>
            </w:r>
            <w:r w:rsidRPr="00DA0574">
              <w:rPr>
                <w:rFonts w:ascii="Times New Roman" w:hAnsi="Times New Roman"/>
                <w:vertAlign w:val="subscript"/>
                <w:lang w:val="en-GB"/>
              </w:rPr>
              <w:t>max</w:t>
            </w:r>
            <w:r w:rsidRPr="00DA0574">
              <w:rPr>
                <w:rFonts w:ascii="Times New Roman" w:hAnsi="Times New Roman"/>
                <w:lang w:val="en-GB"/>
              </w:rPr>
              <w:t xml:space="preserve"> and AUC values at steady-state is expected in poor metabolizers of CYP2D6 administered with strong CYP3A4 inhibitors</w:t>
            </w:r>
            <w:r w:rsidRPr="00E20B1D">
              <w:rPr>
                <w:rFonts w:ascii="Times New Roman" w:hAnsi="Times New Roman"/>
                <w:lang w:val="en-GB"/>
              </w:rPr>
              <w:t>.</w:t>
            </w:r>
          </w:p>
        </w:tc>
        <w:tc>
          <w:tcPr>
            <w:tcW w:w="3260" w:type="dxa"/>
          </w:tcPr>
          <w:p w14:paraId="22817DD7" w14:textId="77777777" w:rsidR="0097316A" w:rsidRPr="00E20B1D" w:rsidRDefault="0097316A" w:rsidP="0097316A">
            <w:pPr>
              <w:widowControl w:val="0"/>
              <w:rPr>
                <w:rFonts w:ascii="Times New Roman" w:hAnsi="Times New Roman"/>
                <w:i/>
                <w:lang w:val="en-GB"/>
              </w:rPr>
            </w:pPr>
          </w:p>
          <w:p w14:paraId="5CC554BB" w14:textId="77777777" w:rsidR="0097316A" w:rsidRPr="00E20B1D" w:rsidRDefault="0097316A" w:rsidP="0097316A">
            <w:pPr>
              <w:widowControl w:val="0"/>
              <w:rPr>
                <w:rFonts w:ascii="Times New Roman" w:hAnsi="Times New Roman"/>
                <w:i/>
                <w:lang w:val="en-GB"/>
              </w:rPr>
            </w:pPr>
          </w:p>
          <w:p w14:paraId="1950698B" w14:textId="77777777" w:rsidR="0097316A" w:rsidRPr="00E20B1D" w:rsidRDefault="0097316A" w:rsidP="0097316A">
            <w:pPr>
              <w:widowControl w:val="0"/>
              <w:rPr>
                <w:rFonts w:ascii="Times New Roman" w:hAnsi="Times New Roman"/>
                <w:i/>
                <w:lang w:val="en-GB"/>
              </w:rPr>
            </w:pPr>
          </w:p>
          <w:p w14:paraId="3CEDCAA5" w14:textId="77777777" w:rsidR="0097316A" w:rsidRPr="00E20B1D" w:rsidRDefault="0097316A" w:rsidP="0097316A">
            <w:pPr>
              <w:widowControl w:val="0"/>
              <w:rPr>
                <w:rFonts w:ascii="Times New Roman" w:hAnsi="Times New Roman"/>
                <w:i/>
                <w:lang w:val="en-GB"/>
              </w:rPr>
            </w:pPr>
          </w:p>
          <w:p w14:paraId="0983EAEB" w14:textId="77777777" w:rsidR="0097316A" w:rsidRPr="00E20B1D" w:rsidRDefault="0097316A" w:rsidP="0097316A">
            <w:pPr>
              <w:widowControl w:val="0"/>
              <w:rPr>
                <w:rFonts w:ascii="Times New Roman" w:hAnsi="Times New Roman"/>
                <w:i/>
                <w:lang w:val="en-GB"/>
              </w:rPr>
            </w:pPr>
          </w:p>
          <w:p w14:paraId="24D7FE15" w14:textId="77777777" w:rsidR="0097316A" w:rsidRPr="00E20B1D" w:rsidRDefault="0097316A" w:rsidP="0097316A">
            <w:pPr>
              <w:widowControl w:val="0"/>
              <w:rPr>
                <w:rFonts w:ascii="Times New Roman" w:hAnsi="Times New Roman"/>
                <w:i/>
                <w:lang w:val="en-GB"/>
              </w:rPr>
            </w:pPr>
          </w:p>
          <w:p w14:paraId="0D3B34C3" w14:textId="77777777" w:rsidR="0097316A" w:rsidRPr="00E20B1D" w:rsidRDefault="0097316A" w:rsidP="0097316A">
            <w:pPr>
              <w:widowControl w:val="0"/>
              <w:rPr>
                <w:rFonts w:ascii="Times New Roman" w:hAnsi="Times New Roman"/>
                <w:i/>
                <w:lang w:val="en-GB"/>
              </w:rPr>
            </w:pPr>
          </w:p>
          <w:p w14:paraId="3363DB1B" w14:textId="77777777" w:rsidR="0097316A" w:rsidRPr="00E20B1D" w:rsidRDefault="0097316A" w:rsidP="0097316A">
            <w:pPr>
              <w:widowControl w:val="0"/>
              <w:rPr>
                <w:rFonts w:ascii="Times New Roman" w:hAnsi="Times New Roman"/>
                <w:i/>
                <w:lang w:val="en-GB"/>
              </w:rPr>
            </w:pPr>
          </w:p>
          <w:p w14:paraId="18D9727A" w14:textId="77777777" w:rsidR="0097316A" w:rsidRPr="00E20B1D" w:rsidRDefault="0097316A" w:rsidP="0097316A">
            <w:pPr>
              <w:widowControl w:val="0"/>
              <w:rPr>
                <w:rFonts w:ascii="Times New Roman" w:hAnsi="Times New Roman"/>
                <w:lang w:val="en-GB"/>
              </w:rPr>
            </w:pPr>
            <w:r w:rsidRPr="00E20B1D">
              <w:rPr>
                <w:rFonts w:ascii="Times New Roman" w:hAnsi="Times New Roman"/>
                <w:lang w:val="en-GB"/>
              </w:rPr>
              <w:t xml:space="preserve">Dose versus NM: </w:t>
            </w:r>
          </w:p>
          <w:p w14:paraId="690979BA" w14:textId="77777777" w:rsidR="0097316A" w:rsidRPr="00E20B1D" w:rsidDel="004A2BA4" w:rsidRDefault="0097316A" w:rsidP="0097316A">
            <w:pPr>
              <w:widowControl w:val="0"/>
              <w:rPr>
                <w:rFonts w:ascii="Times New Roman" w:hAnsi="Times New Roman"/>
                <w:i/>
                <w:lang w:val="en-GB"/>
              </w:rPr>
            </w:pPr>
            <w:r w:rsidRPr="00E20B1D">
              <w:rPr>
                <w:rFonts w:ascii="Times New Roman" w:hAnsi="Times New Roman"/>
                <w:lang w:val="en-GB"/>
              </w:rPr>
              <w:t>PM: 41-67%</w:t>
            </w:r>
          </w:p>
        </w:tc>
      </w:tr>
    </w:tbl>
    <w:p w14:paraId="42BB1CF6" w14:textId="77777777" w:rsidR="0097316A" w:rsidRDefault="0097316A" w:rsidP="0097316A">
      <w:pPr>
        <w:rPr>
          <w:rFonts w:ascii="Times New Roman" w:hAnsi="Times New Roman"/>
          <w:vertAlign w:val="superscript"/>
          <w:lang w:val="en-GB"/>
        </w:rPr>
      </w:pPr>
    </w:p>
    <w:p w14:paraId="1F52EE86" w14:textId="77777777" w:rsidR="0097316A" w:rsidRDefault="0097316A" w:rsidP="0097316A">
      <w:pPr>
        <w:rPr>
          <w:rFonts w:ascii="Times New Roman" w:hAnsi="Times New Roman"/>
          <w:lang w:val="en-GB"/>
        </w:rPr>
      </w:pPr>
      <w:r w:rsidRPr="00E20B1D">
        <w:rPr>
          <w:rFonts w:ascii="Times New Roman" w:hAnsi="Times New Roman"/>
          <w:vertAlign w:val="superscript"/>
          <w:lang w:val="en-GB"/>
        </w:rPr>
        <w:t>a</w:t>
      </w:r>
      <w:r w:rsidRPr="00E20B1D">
        <w:rPr>
          <w:rFonts w:ascii="Times New Roman" w:hAnsi="Times New Roman"/>
          <w:lang w:val="en-GB"/>
        </w:rPr>
        <w:t xml:space="preserve"> Corrected for dose.</w:t>
      </w:r>
    </w:p>
    <w:p w14:paraId="4B954666" w14:textId="77777777" w:rsidR="0097316A" w:rsidRDefault="0097316A" w:rsidP="0097316A">
      <w:pPr>
        <w:rPr>
          <w:rFonts w:ascii="Times New Roman" w:hAnsi="Times New Roman"/>
          <w:lang w:val="en-GB"/>
        </w:rPr>
      </w:pPr>
    </w:p>
    <w:p w14:paraId="38BA87FA" w14:textId="77777777" w:rsidR="0097316A" w:rsidRPr="008F2C3E" w:rsidRDefault="0097316A" w:rsidP="0097316A">
      <w:pPr>
        <w:rPr>
          <w:rFonts w:ascii="Times New Roman" w:hAnsi="Times New Roman"/>
          <w:lang w:val="en-US"/>
        </w:rPr>
      </w:pPr>
      <w:r w:rsidRPr="008F2C3E">
        <w:rPr>
          <w:rFonts w:ascii="Times New Roman" w:hAnsi="Times New Roman"/>
          <w:lang w:val="en-GB"/>
        </w:rPr>
        <w:t>AP = aripiprazole, AUC = area under the concentration-time curve, BMI = body-mass index, Cl</w:t>
      </w:r>
      <w:r w:rsidRPr="00147FE0">
        <w:rPr>
          <w:rFonts w:ascii="Times New Roman" w:hAnsi="Times New Roman"/>
          <w:vertAlign w:val="subscript"/>
          <w:lang w:val="en-GB"/>
        </w:rPr>
        <w:t>or</w:t>
      </w:r>
      <w:r w:rsidRPr="008F2C3E">
        <w:rPr>
          <w:rFonts w:ascii="Times New Roman" w:hAnsi="Times New Roman"/>
          <w:lang w:val="en-GB"/>
        </w:rPr>
        <w:t xml:space="preserve"> = oral clearance, C</w:t>
      </w:r>
      <w:r w:rsidRPr="00147FE0">
        <w:rPr>
          <w:rFonts w:ascii="Times New Roman" w:hAnsi="Times New Roman"/>
          <w:vertAlign w:val="subscript"/>
          <w:lang w:val="en-GB"/>
        </w:rPr>
        <w:t>ss</w:t>
      </w:r>
      <w:r w:rsidRPr="008F2C3E">
        <w:rPr>
          <w:rFonts w:ascii="Times New Roman" w:hAnsi="Times New Roman"/>
          <w:lang w:val="en-GB"/>
        </w:rPr>
        <w:t xml:space="preserve"> = plasma concentration in steady state, </w:t>
      </w:r>
      <w:r>
        <w:rPr>
          <w:rFonts w:ascii="Times New Roman" w:hAnsi="Times New Roman"/>
          <w:lang w:val="en-US"/>
        </w:rPr>
        <w:t xml:space="preserve">CTCAE = Common Terminology Criteria for Adverse Events grade, </w:t>
      </w:r>
      <w:r w:rsidRPr="008F2C3E">
        <w:rPr>
          <w:rFonts w:ascii="Times New Roman" w:hAnsi="Times New Roman"/>
          <w:lang w:val="en-GB"/>
        </w:rPr>
        <w:t>DAP = dehydroaripiprazole, IM = intermediate metaboliser (gene dose 0.25-1) (decreased CYP2D6 enzyme activity), NM = normal metaboliser (gene dose 1.25-2.5) (normal CYP2D6 enzyme activity), NS = non-significant, PM = poor metaboliser (gene dose 0) (absent CYP2D6 enzyme activity), S = significant, SmPC = Summary of Product Characteristics, t</w:t>
      </w:r>
      <w:r w:rsidRPr="00147FE0">
        <w:rPr>
          <w:rFonts w:ascii="Times New Roman" w:hAnsi="Times New Roman"/>
          <w:vertAlign w:val="subscript"/>
          <w:lang w:val="en-GB"/>
        </w:rPr>
        <w:t xml:space="preserve">1/2 </w:t>
      </w:r>
      <w:r w:rsidRPr="008F2C3E">
        <w:rPr>
          <w:rFonts w:ascii="Times New Roman" w:hAnsi="Times New Roman"/>
          <w:lang w:val="en-GB"/>
        </w:rPr>
        <w:t>= half-life, UM = ultr</w:t>
      </w:r>
      <w:r>
        <w:rPr>
          <w:rFonts w:ascii="Times New Roman" w:hAnsi="Times New Roman"/>
          <w:lang w:val="en-GB"/>
        </w:rPr>
        <w:t>a-rapid metaboliser (gene dose ≥</w:t>
      </w:r>
      <w:r w:rsidRPr="008F2C3E">
        <w:rPr>
          <w:rFonts w:ascii="Times New Roman" w:hAnsi="Times New Roman"/>
          <w:lang w:val="en-GB"/>
        </w:rPr>
        <w:t xml:space="preserve"> 2.75) (increased CYP2D6 enzyme activity)</w:t>
      </w:r>
    </w:p>
    <w:p w14:paraId="66FF6240" w14:textId="77777777" w:rsidR="0097316A" w:rsidRPr="00E90D49" w:rsidRDefault="0097316A" w:rsidP="0097316A">
      <w:pPr>
        <w:rPr>
          <w:rFonts w:ascii="Times New Roman" w:hAnsi="Times New Roman"/>
          <w:lang w:val="en-US"/>
        </w:rPr>
      </w:pPr>
    </w:p>
    <w:p w14:paraId="534AAFF1" w14:textId="77777777" w:rsidR="0097316A" w:rsidRDefault="0097316A">
      <w:pPr>
        <w:rPr>
          <w:rFonts w:ascii="Times New Roman" w:hAnsi="Times New Roman"/>
          <w:b/>
          <w:lang w:val="en-US"/>
        </w:rPr>
      </w:pPr>
      <w:r>
        <w:rPr>
          <w:rFonts w:ascii="Times New Roman" w:hAnsi="Times New Roman"/>
          <w:b/>
          <w:lang w:val="en-US"/>
        </w:rPr>
        <w:br w:type="page"/>
      </w:r>
    </w:p>
    <w:p w14:paraId="5DDCD1D1" w14:textId="6E6928AF" w:rsidR="00660306" w:rsidRPr="00DA3B17" w:rsidRDefault="00660306" w:rsidP="00660306">
      <w:pPr>
        <w:rPr>
          <w:rFonts w:ascii="Times New Roman" w:hAnsi="Times New Roman"/>
          <w:lang w:val="en-GB"/>
        </w:rPr>
      </w:pPr>
      <w:r>
        <w:rPr>
          <w:rFonts w:ascii="Times New Roman" w:hAnsi="Times New Roman"/>
          <w:b/>
          <w:lang w:val="en-GB"/>
        </w:rPr>
        <w:lastRenderedPageBreak/>
        <w:t>Supplementary Table 4</w:t>
      </w:r>
      <w:r w:rsidRPr="00376502">
        <w:rPr>
          <w:rFonts w:ascii="Times New Roman" w:hAnsi="Times New Roman"/>
          <w:b/>
          <w:lang w:val="en-GB"/>
        </w:rPr>
        <w:t>B</w:t>
      </w:r>
      <w:r w:rsidRPr="00DA3B17">
        <w:rPr>
          <w:rFonts w:ascii="Times New Roman" w:hAnsi="Times New Roman"/>
          <w:lang w:val="en-GB"/>
        </w:rPr>
        <w:t xml:space="preserve">: Literature review of </w:t>
      </w:r>
      <w:r w:rsidRPr="00DA3B17">
        <w:rPr>
          <w:rFonts w:ascii="Times New Roman" w:hAnsi="Times New Roman"/>
          <w:i/>
          <w:lang w:val="en-GB"/>
        </w:rPr>
        <w:t>CYP2D6</w:t>
      </w:r>
      <w:r w:rsidRPr="00DA3B17">
        <w:rPr>
          <w:rFonts w:ascii="Times New Roman" w:hAnsi="Times New Roman"/>
          <w:lang w:val="en-GB"/>
        </w:rPr>
        <w:t>-brex</w:t>
      </w:r>
      <w:r>
        <w:rPr>
          <w:rFonts w:ascii="Times New Roman" w:hAnsi="Times New Roman"/>
          <w:lang w:val="en-GB"/>
        </w:rPr>
        <w:t>p</w:t>
      </w:r>
      <w:r w:rsidRPr="00DA3B17">
        <w:rPr>
          <w:rFonts w:ascii="Times New Roman" w:hAnsi="Times New Roman"/>
          <w:lang w:val="en-GB"/>
        </w:rPr>
        <w:t>iprazole interactions support</w:t>
      </w:r>
      <w:r>
        <w:rPr>
          <w:rFonts w:ascii="Times New Roman" w:hAnsi="Times New Roman"/>
          <w:lang w:val="en-GB"/>
        </w:rPr>
        <w:t>ing</w:t>
      </w:r>
      <w:r w:rsidRPr="00DA3B17">
        <w:rPr>
          <w:rFonts w:ascii="Times New Roman" w:hAnsi="Times New Roman"/>
          <w:lang w:val="en-GB"/>
        </w:rPr>
        <w:t xml:space="preserve"> the therapeutic guideline to optimise the dose</w:t>
      </w:r>
      <w:r>
        <w:rPr>
          <w:rFonts w:ascii="Times New Roman" w:hAnsi="Times New Roman"/>
          <w:lang w:val="en-GB"/>
        </w:rPr>
        <w:t xml:space="preserve"> for PM</w:t>
      </w:r>
    </w:p>
    <w:p w14:paraId="7B6A1A8F" w14:textId="77777777" w:rsidR="00660306" w:rsidRPr="00DA3B17" w:rsidRDefault="00660306" w:rsidP="00660306">
      <w:pPr>
        <w:rPr>
          <w:rFonts w:ascii="Times New Roman" w:hAnsi="Times New Roman"/>
          <w:i/>
          <w:lang w:val="en-GB"/>
        </w:rPr>
      </w:pPr>
    </w:p>
    <w:p w14:paraId="3089E5C6" w14:textId="77777777" w:rsidR="00660306" w:rsidRPr="00DA3B17" w:rsidRDefault="00660306" w:rsidP="00660306">
      <w:pPr>
        <w:rPr>
          <w:rFonts w:ascii="Times New Roman" w:hAnsi="Times New Roman"/>
          <w:lang w:val="en-GB"/>
        </w:rPr>
      </w:pPr>
      <w:r w:rsidRPr="00DA3B17">
        <w:rPr>
          <w:rFonts w:ascii="Times New Roman" w:hAnsi="Times New Roman"/>
          <w:lang w:val="en-GB"/>
        </w:rPr>
        <w:t>The table below follows the KNMP definition for NM, PM, IM and UM. The definition of NM, PM, IM and UM used in the table below may therefore differ from the definition used by the authors in the article.</w:t>
      </w:r>
    </w:p>
    <w:p w14:paraId="3540A04B" w14:textId="77777777" w:rsidR="00660306" w:rsidRPr="00DA3B17" w:rsidRDefault="00660306" w:rsidP="00660306">
      <w:pPr>
        <w:rPr>
          <w:rFonts w:ascii="Times New Roman" w:hAnsi="Times New Roman"/>
          <w:i/>
          <w:lang w:val="en-GB"/>
        </w:r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275"/>
        <w:gridCol w:w="8222"/>
        <w:gridCol w:w="3544"/>
      </w:tblGrid>
      <w:tr w:rsidR="00660306" w:rsidRPr="00DA3B17" w14:paraId="178D6D87" w14:textId="77777777" w:rsidTr="0097316A">
        <w:trPr>
          <w:cantSplit/>
        </w:trPr>
        <w:tc>
          <w:tcPr>
            <w:tcW w:w="1985" w:type="dxa"/>
            <w:tcBorders>
              <w:top w:val="nil"/>
              <w:left w:val="nil"/>
              <w:bottom w:val="nil"/>
              <w:right w:val="nil"/>
            </w:tcBorders>
          </w:tcPr>
          <w:p w14:paraId="0B521C0A" w14:textId="77777777" w:rsidR="00660306" w:rsidRPr="00DA3B17" w:rsidRDefault="00660306" w:rsidP="0097316A">
            <w:pPr>
              <w:rPr>
                <w:rFonts w:ascii="Times New Roman" w:hAnsi="Times New Roman"/>
                <w:b/>
                <w:lang w:val="en-GB"/>
              </w:rPr>
            </w:pPr>
            <w:r w:rsidRPr="00DA3B17">
              <w:rPr>
                <w:rFonts w:ascii="Times New Roman" w:hAnsi="Times New Roman"/>
                <w:b/>
                <w:bCs/>
                <w:lang w:val="en-GB"/>
              </w:rPr>
              <w:t>Source</w:t>
            </w:r>
          </w:p>
        </w:tc>
        <w:tc>
          <w:tcPr>
            <w:tcW w:w="1275" w:type="dxa"/>
            <w:tcBorders>
              <w:top w:val="nil"/>
              <w:left w:val="nil"/>
              <w:bottom w:val="nil"/>
              <w:right w:val="nil"/>
            </w:tcBorders>
          </w:tcPr>
          <w:p w14:paraId="680A6759" w14:textId="77777777" w:rsidR="00660306" w:rsidRPr="00DA3B17" w:rsidRDefault="00660306" w:rsidP="0097316A">
            <w:pPr>
              <w:rPr>
                <w:rFonts w:ascii="Times New Roman" w:hAnsi="Times New Roman"/>
                <w:b/>
                <w:lang w:val="en-GB"/>
              </w:rPr>
            </w:pPr>
            <w:r w:rsidRPr="00DA3B17">
              <w:rPr>
                <w:rFonts w:ascii="Times New Roman" w:hAnsi="Times New Roman"/>
                <w:b/>
                <w:bCs/>
                <w:lang w:val="en-GB"/>
              </w:rPr>
              <w:t>Code</w:t>
            </w:r>
          </w:p>
        </w:tc>
        <w:tc>
          <w:tcPr>
            <w:tcW w:w="8222" w:type="dxa"/>
            <w:tcBorders>
              <w:top w:val="nil"/>
              <w:left w:val="nil"/>
              <w:bottom w:val="nil"/>
              <w:right w:val="nil"/>
            </w:tcBorders>
          </w:tcPr>
          <w:p w14:paraId="722BB89D" w14:textId="77777777" w:rsidR="00660306" w:rsidRPr="00DA3B17" w:rsidRDefault="00660306" w:rsidP="0097316A">
            <w:pPr>
              <w:rPr>
                <w:rFonts w:ascii="Times New Roman" w:hAnsi="Times New Roman"/>
                <w:b/>
                <w:lang w:val="en-GB"/>
              </w:rPr>
            </w:pPr>
            <w:r w:rsidRPr="00DA3B17">
              <w:rPr>
                <w:rFonts w:ascii="Times New Roman" w:hAnsi="Times New Roman"/>
                <w:b/>
                <w:bCs/>
                <w:lang w:val="en-GB"/>
              </w:rPr>
              <w:t>Effect</w:t>
            </w:r>
          </w:p>
        </w:tc>
        <w:tc>
          <w:tcPr>
            <w:tcW w:w="3544" w:type="dxa"/>
            <w:tcBorders>
              <w:top w:val="nil"/>
              <w:left w:val="nil"/>
              <w:bottom w:val="nil"/>
              <w:right w:val="nil"/>
            </w:tcBorders>
          </w:tcPr>
          <w:p w14:paraId="125665D6" w14:textId="77777777" w:rsidR="00660306" w:rsidRPr="00DA3B17" w:rsidRDefault="00660306" w:rsidP="0097316A">
            <w:pPr>
              <w:rPr>
                <w:rFonts w:ascii="Times New Roman" w:hAnsi="Times New Roman"/>
                <w:b/>
                <w:lang w:val="en-GB"/>
              </w:rPr>
            </w:pPr>
            <w:r w:rsidRPr="00DA3B17">
              <w:rPr>
                <w:rFonts w:ascii="Times New Roman" w:hAnsi="Times New Roman"/>
                <w:b/>
                <w:bCs/>
                <w:lang w:val="en-GB"/>
              </w:rPr>
              <w:t>Comments</w:t>
            </w:r>
          </w:p>
        </w:tc>
      </w:tr>
      <w:tr w:rsidR="00660306" w:rsidRPr="00DA3B17" w14:paraId="4A02F4A5" w14:textId="77777777" w:rsidTr="0097316A">
        <w:tc>
          <w:tcPr>
            <w:tcW w:w="1985" w:type="dxa"/>
          </w:tcPr>
          <w:p w14:paraId="27AFA305" w14:textId="77777777" w:rsidR="00660306" w:rsidRPr="00DA3B17" w:rsidRDefault="00660306" w:rsidP="0097316A">
            <w:pPr>
              <w:widowControl w:val="0"/>
              <w:rPr>
                <w:rFonts w:ascii="Times New Roman" w:hAnsi="Times New Roman"/>
                <w:b/>
              </w:rPr>
            </w:pPr>
            <w:r w:rsidRPr="00DA3B17">
              <w:rPr>
                <w:rFonts w:ascii="Times New Roman" w:hAnsi="Times New Roman"/>
                <w:b/>
              </w:rPr>
              <w:t>ref. 1</w:t>
            </w:r>
          </w:p>
          <w:p w14:paraId="180DBB87" w14:textId="77777777" w:rsidR="00660306" w:rsidRPr="00DA3B17" w:rsidRDefault="00660306" w:rsidP="0097316A">
            <w:pPr>
              <w:widowControl w:val="0"/>
              <w:rPr>
                <w:rFonts w:ascii="Times New Roman" w:hAnsi="Times New Roman"/>
                <w:lang w:val="en-GB"/>
              </w:rPr>
            </w:pPr>
            <w:r w:rsidRPr="00194D09">
              <w:rPr>
                <w:rFonts w:ascii="Times New Roman" w:hAnsi="Times New Roman"/>
              </w:rPr>
              <w:t xml:space="preserve">Ishigooka J et al. </w:t>
            </w:r>
            <w:r w:rsidRPr="00DA3B17">
              <w:rPr>
                <w:rFonts w:ascii="Times New Roman" w:hAnsi="Times New Roman"/>
                <w:lang w:val="en-GB"/>
              </w:rPr>
              <w:t xml:space="preserve">Pharmacokinetics and safety of brexpiprazole following multiple-dose administration to Japanese patients with schizophrenia. </w:t>
            </w:r>
          </w:p>
          <w:p w14:paraId="61DFF32C"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xml:space="preserve">J Clin Pharmacol 2018;58:74-80. </w:t>
            </w:r>
          </w:p>
          <w:p w14:paraId="6780C39C"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PubMed PMID: 28750151.</w:t>
            </w:r>
          </w:p>
          <w:p w14:paraId="51DD35B3" w14:textId="77777777" w:rsidR="00660306" w:rsidRPr="00DA3B17" w:rsidRDefault="00660306" w:rsidP="0097316A">
            <w:pPr>
              <w:widowControl w:val="0"/>
              <w:rPr>
                <w:rFonts w:ascii="Times New Roman" w:hAnsi="Times New Roman"/>
                <w:b/>
                <w:lang w:val="en-GB"/>
              </w:rPr>
            </w:pPr>
          </w:p>
          <w:p w14:paraId="2E6201CC" w14:textId="77777777" w:rsidR="00660306" w:rsidRPr="00DA3B17" w:rsidRDefault="00660306" w:rsidP="0097316A">
            <w:pPr>
              <w:widowControl w:val="0"/>
              <w:rPr>
                <w:rFonts w:ascii="Times New Roman" w:hAnsi="Times New Roman"/>
                <w:b/>
                <w:i/>
                <w:lang w:val="en-GB"/>
              </w:rPr>
            </w:pPr>
          </w:p>
          <w:p w14:paraId="00EBCCEC" w14:textId="77777777" w:rsidR="00660306" w:rsidRPr="00DA3B17" w:rsidRDefault="00660306" w:rsidP="0097316A">
            <w:pPr>
              <w:widowControl w:val="0"/>
              <w:rPr>
                <w:rFonts w:ascii="Times New Roman" w:hAnsi="Times New Roman"/>
                <w:b/>
                <w:i/>
                <w:lang w:val="en-GB"/>
              </w:rPr>
            </w:pPr>
          </w:p>
          <w:p w14:paraId="71213D18" w14:textId="77777777" w:rsidR="00660306" w:rsidRPr="00DA3B17" w:rsidRDefault="00660306" w:rsidP="0097316A">
            <w:pPr>
              <w:widowControl w:val="0"/>
              <w:rPr>
                <w:rFonts w:ascii="Times New Roman" w:hAnsi="Times New Roman"/>
                <w:b/>
                <w:i/>
                <w:lang w:val="en-GB"/>
              </w:rPr>
            </w:pPr>
          </w:p>
          <w:p w14:paraId="2331A6E0" w14:textId="77777777" w:rsidR="00660306" w:rsidRPr="00DA3B17" w:rsidRDefault="00660306" w:rsidP="0097316A">
            <w:pPr>
              <w:widowControl w:val="0"/>
              <w:rPr>
                <w:rFonts w:ascii="Times New Roman" w:hAnsi="Times New Roman"/>
                <w:b/>
                <w:i/>
                <w:lang w:val="en-GB"/>
              </w:rPr>
            </w:pPr>
          </w:p>
          <w:p w14:paraId="42DBA6A2" w14:textId="77777777" w:rsidR="00660306" w:rsidRPr="00DA3B17" w:rsidRDefault="00660306" w:rsidP="0097316A">
            <w:pPr>
              <w:widowControl w:val="0"/>
              <w:rPr>
                <w:rFonts w:ascii="Times New Roman" w:hAnsi="Times New Roman"/>
                <w:b/>
                <w:i/>
                <w:lang w:val="en-GB"/>
              </w:rPr>
            </w:pPr>
          </w:p>
          <w:p w14:paraId="7F9464B9" w14:textId="77777777" w:rsidR="00660306" w:rsidRPr="00DA3B17" w:rsidRDefault="00660306" w:rsidP="0097316A">
            <w:pPr>
              <w:widowControl w:val="0"/>
              <w:rPr>
                <w:rFonts w:ascii="Times New Roman" w:hAnsi="Times New Roman"/>
                <w:b/>
                <w:i/>
                <w:lang w:val="en-GB"/>
              </w:rPr>
            </w:pPr>
          </w:p>
          <w:p w14:paraId="7AE8FF2B" w14:textId="77777777" w:rsidR="00660306" w:rsidRPr="00DA3B17" w:rsidRDefault="00660306" w:rsidP="0097316A">
            <w:pPr>
              <w:widowControl w:val="0"/>
              <w:rPr>
                <w:rFonts w:ascii="Times New Roman" w:hAnsi="Times New Roman"/>
                <w:b/>
                <w:i/>
                <w:lang w:val="en-GB"/>
              </w:rPr>
            </w:pPr>
          </w:p>
          <w:p w14:paraId="57921F76" w14:textId="77777777" w:rsidR="00660306" w:rsidRPr="00DA3B17" w:rsidRDefault="00660306" w:rsidP="0097316A">
            <w:pPr>
              <w:widowControl w:val="0"/>
              <w:rPr>
                <w:rFonts w:ascii="Times New Roman" w:hAnsi="Times New Roman"/>
                <w:b/>
                <w:i/>
                <w:lang w:val="en-GB"/>
              </w:rPr>
            </w:pPr>
          </w:p>
          <w:p w14:paraId="1BCDE20A" w14:textId="77777777" w:rsidR="00660306" w:rsidRPr="00DA3B17" w:rsidRDefault="00660306" w:rsidP="0097316A">
            <w:pPr>
              <w:widowControl w:val="0"/>
              <w:rPr>
                <w:rFonts w:ascii="Times New Roman" w:hAnsi="Times New Roman"/>
                <w:b/>
                <w:i/>
                <w:lang w:val="en-GB"/>
              </w:rPr>
            </w:pPr>
          </w:p>
          <w:p w14:paraId="446549E3" w14:textId="77777777" w:rsidR="00660306" w:rsidRPr="00DA3B17" w:rsidRDefault="00660306" w:rsidP="0097316A">
            <w:pPr>
              <w:widowControl w:val="0"/>
              <w:rPr>
                <w:rFonts w:ascii="Times New Roman" w:hAnsi="Times New Roman"/>
                <w:b/>
                <w:i/>
                <w:lang w:val="en-GB"/>
              </w:rPr>
            </w:pPr>
          </w:p>
          <w:p w14:paraId="7CD06267" w14:textId="77777777" w:rsidR="00660306" w:rsidRPr="00DA3B17" w:rsidRDefault="00660306" w:rsidP="0097316A">
            <w:pPr>
              <w:widowControl w:val="0"/>
              <w:rPr>
                <w:rFonts w:ascii="Times New Roman" w:hAnsi="Times New Roman"/>
                <w:b/>
                <w:i/>
                <w:lang w:val="en-GB"/>
              </w:rPr>
            </w:pPr>
          </w:p>
          <w:p w14:paraId="615BFA8F" w14:textId="77777777" w:rsidR="00660306" w:rsidRPr="00DA3B17" w:rsidRDefault="00660306" w:rsidP="0097316A">
            <w:pPr>
              <w:widowControl w:val="0"/>
              <w:rPr>
                <w:rFonts w:ascii="Times New Roman" w:hAnsi="Times New Roman"/>
                <w:b/>
                <w:i/>
                <w:lang w:val="en-GB"/>
              </w:rPr>
            </w:pPr>
          </w:p>
          <w:p w14:paraId="20A82495" w14:textId="77777777" w:rsidR="00660306" w:rsidRPr="00DA3B17" w:rsidRDefault="00660306" w:rsidP="0097316A">
            <w:pPr>
              <w:widowControl w:val="0"/>
              <w:rPr>
                <w:rFonts w:ascii="Times New Roman" w:hAnsi="Times New Roman"/>
                <w:b/>
                <w:bCs/>
                <w:lang w:val="en-GB"/>
              </w:rPr>
            </w:pPr>
          </w:p>
        </w:tc>
        <w:tc>
          <w:tcPr>
            <w:tcW w:w="1275" w:type="dxa"/>
          </w:tcPr>
          <w:p w14:paraId="6D90196E" w14:textId="77777777" w:rsidR="00660306" w:rsidRPr="00DA3B17" w:rsidRDefault="00660306" w:rsidP="0097316A">
            <w:pPr>
              <w:widowControl w:val="0"/>
              <w:rPr>
                <w:rFonts w:ascii="Times New Roman" w:hAnsi="Times New Roman"/>
                <w:lang w:val="en-GB"/>
              </w:rPr>
            </w:pPr>
            <w:r>
              <w:rPr>
                <w:rFonts w:ascii="Times New Roman" w:hAnsi="Times New Roman"/>
                <w:lang w:val="en-GB"/>
              </w:rPr>
              <w:t xml:space="preserve">Level of evidence score: </w:t>
            </w:r>
            <w:r w:rsidRPr="00DA3B17">
              <w:rPr>
                <w:rFonts w:ascii="Times New Roman" w:hAnsi="Times New Roman"/>
                <w:lang w:val="en-GB"/>
              </w:rPr>
              <w:t>4</w:t>
            </w:r>
          </w:p>
          <w:p w14:paraId="4C2C7EBB" w14:textId="77777777" w:rsidR="00660306" w:rsidRPr="00DA3B17" w:rsidRDefault="00660306" w:rsidP="0097316A">
            <w:pPr>
              <w:widowControl w:val="0"/>
              <w:rPr>
                <w:rFonts w:ascii="Times New Roman" w:hAnsi="Times New Roman"/>
                <w:b/>
                <w:i/>
                <w:lang w:val="en-GB"/>
              </w:rPr>
            </w:pPr>
          </w:p>
          <w:p w14:paraId="6206A9D1" w14:textId="77777777" w:rsidR="00660306" w:rsidRPr="00DA3B17" w:rsidRDefault="00660306" w:rsidP="0097316A">
            <w:pPr>
              <w:widowControl w:val="0"/>
              <w:rPr>
                <w:rFonts w:ascii="Times New Roman" w:hAnsi="Times New Roman"/>
                <w:b/>
                <w:i/>
                <w:lang w:val="en-GB"/>
              </w:rPr>
            </w:pPr>
          </w:p>
          <w:p w14:paraId="34ADA79E" w14:textId="77777777" w:rsidR="00660306" w:rsidRPr="00DA3B17" w:rsidRDefault="00660306" w:rsidP="0097316A">
            <w:pPr>
              <w:widowControl w:val="0"/>
              <w:rPr>
                <w:rFonts w:ascii="Times New Roman" w:hAnsi="Times New Roman"/>
                <w:b/>
                <w:i/>
                <w:lang w:val="en-GB"/>
              </w:rPr>
            </w:pPr>
          </w:p>
          <w:p w14:paraId="0504396F" w14:textId="77777777" w:rsidR="00660306" w:rsidRPr="00DA3B17" w:rsidRDefault="00660306" w:rsidP="0097316A">
            <w:pPr>
              <w:widowControl w:val="0"/>
              <w:rPr>
                <w:rFonts w:ascii="Times New Roman" w:hAnsi="Times New Roman"/>
                <w:b/>
                <w:i/>
                <w:lang w:val="en-GB"/>
              </w:rPr>
            </w:pPr>
          </w:p>
          <w:p w14:paraId="0E1C136C" w14:textId="77777777" w:rsidR="00660306" w:rsidRPr="00DA3B17" w:rsidRDefault="00660306" w:rsidP="0097316A">
            <w:pPr>
              <w:widowControl w:val="0"/>
              <w:rPr>
                <w:rFonts w:ascii="Times New Roman" w:hAnsi="Times New Roman"/>
                <w:b/>
                <w:i/>
                <w:lang w:val="en-GB"/>
              </w:rPr>
            </w:pPr>
          </w:p>
          <w:p w14:paraId="6621BD45" w14:textId="77777777" w:rsidR="00660306" w:rsidRPr="00DA3B17" w:rsidRDefault="00660306" w:rsidP="0097316A">
            <w:pPr>
              <w:widowControl w:val="0"/>
              <w:rPr>
                <w:rFonts w:ascii="Times New Roman" w:hAnsi="Times New Roman"/>
                <w:b/>
                <w:i/>
                <w:lang w:val="en-GB"/>
              </w:rPr>
            </w:pPr>
          </w:p>
          <w:p w14:paraId="3766F242" w14:textId="77777777" w:rsidR="00660306" w:rsidRPr="00DA3B17" w:rsidRDefault="00660306" w:rsidP="0097316A">
            <w:pPr>
              <w:widowControl w:val="0"/>
              <w:rPr>
                <w:rFonts w:ascii="Times New Roman" w:hAnsi="Times New Roman"/>
                <w:b/>
                <w:i/>
                <w:lang w:val="en-GB"/>
              </w:rPr>
            </w:pPr>
          </w:p>
          <w:p w14:paraId="0368A0ED" w14:textId="77777777" w:rsidR="00660306" w:rsidRPr="00DA3B17" w:rsidRDefault="00660306" w:rsidP="0097316A">
            <w:pPr>
              <w:widowControl w:val="0"/>
              <w:rPr>
                <w:rFonts w:ascii="Times New Roman" w:hAnsi="Times New Roman"/>
                <w:b/>
                <w:i/>
                <w:lang w:val="en-GB"/>
              </w:rPr>
            </w:pPr>
          </w:p>
          <w:p w14:paraId="5FF25A7E" w14:textId="77777777" w:rsidR="00660306" w:rsidRPr="00DA3B17" w:rsidRDefault="00660306" w:rsidP="0097316A">
            <w:pPr>
              <w:widowControl w:val="0"/>
              <w:rPr>
                <w:rFonts w:ascii="Times New Roman" w:hAnsi="Times New Roman"/>
                <w:b/>
                <w:i/>
                <w:lang w:val="en-GB"/>
              </w:rPr>
            </w:pPr>
          </w:p>
          <w:p w14:paraId="6F868F07" w14:textId="77777777" w:rsidR="00660306" w:rsidRPr="00DA3B17" w:rsidRDefault="00660306" w:rsidP="0097316A">
            <w:pPr>
              <w:widowControl w:val="0"/>
              <w:rPr>
                <w:rFonts w:ascii="Times New Roman" w:hAnsi="Times New Roman"/>
                <w:b/>
                <w:i/>
                <w:lang w:val="en-GB"/>
              </w:rPr>
            </w:pPr>
          </w:p>
          <w:p w14:paraId="1829F808" w14:textId="77777777" w:rsidR="00660306" w:rsidRPr="00DA3B17" w:rsidRDefault="00660306" w:rsidP="0097316A">
            <w:pPr>
              <w:widowControl w:val="0"/>
              <w:rPr>
                <w:rFonts w:ascii="Times New Roman" w:hAnsi="Times New Roman"/>
                <w:b/>
                <w:i/>
                <w:lang w:val="en-GB"/>
              </w:rPr>
            </w:pPr>
          </w:p>
          <w:p w14:paraId="1D1D0162" w14:textId="77777777" w:rsidR="00660306" w:rsidRPr="00DA3B17" w:rsidRDefault="00660306" w:rsidP="0097316A">
            <w:pPr>
              <w:widowControl w:val="0"/>
              <w:rPr>
                <w:rFonts w:ascii="Times New Roman" w:hAnsi="Times New Roman"/>
                <w:b/>
                <w:i/>
                <w:lang w:val="en-GB"/>
              </w:rPr>
            </w:pPr>
          </w:p>
          <w:p w14:paraId="7CCAC219" w14:textId="77777777" w:rsidR="00660306" w:rsidRPr="00DA3B17" w:rsidRDefault="00660306" w:rsidP="0097316A">
            <w:pPr>
              <w:widowControl w:val="0"/>
              <w:rPr>
                <w:rFonts w:ascii="Times New Roman" w:hAnsi="Times New Roman"/>
                <w:b/>
                <w:i/>
                <w:lang w:val="en-GB"/>
              </w:rPr>
            </w:pPr>
          </w:p>
          <w:p w14:paraId="09852D73" w14:textId="77777777" w:rsidR="00660306" w:rsidRPr="00DA3B17" w:rsidRDefault="00660306" w:rsidP="0097316A">
            <w:pPr>
              <w:widowControl w:val="0"/>
              <w:rPr>
                <w:rFonts w:ascii="Times New Roman" w:hAnsi="Times New Roman"/>
                <w:b/>
                <w:i/>
                <w:lang w:val="en-GB"/>
              </w:rPr>
            </w:pPr>
          </w:p>
          <w:p w14:paraId="552D4BB3" w14:textId="77777777" w:rsidR="00660306" w:rsidRPr="00DA3B17" w:rsidRDefault="00660306" w:rsidP="0097316A">
            <w:pPr>
              <w:widowControl w:val="0"/>
              <w:rPr>
                <w:rFonts w:ascii="Times New Roman" w:hAnsi="Times New Roman"/>
                <w:b/>
                <w:i/>
                <w:lang w:val="en-GB"/>
              </w:rPr>
            </w:pPr>
          </w:p>
          <w:p w14:paraId="45BDF156" w14:textId="77777777" w:rsidR="00660306" w:rsidRPr="00DA3B17" w:rsidRDefault="00660306" w:rsidP="0097316A">
            <w:pPr>
              <w:widowControl w:val="0"/>
              <w:rPr>
                <w:rFonts w:ascii="Times New Roman" w:hAnsi="Times New Roman"/>
                <w:b/>
                <w:i/>
                <w:lang w:val="en-GB"/>
              </w:rPr>
            </w:pPr>
          </w:p>
          <w:p w14:paraId="22E04BE2" w14:textId="77777777" w:rsidR="00660306" w:rsidRPr="00DA3B17" w:rsidRDefault="00660306" w:rsidP="0097316A">
            <w:pPr>
              <w:widowControl w:val="0"/>
              <w:rPr>
                <w:rFonts w:ascii="Times New Roman" w:hAnsi="Times New Roman"/>
                <w:b/>
                <w:i/>
                <w:lang w:val="en-GB"/>
              </w:rPr>
            </w:pPr>
          </w:p>
          <w:p w14:paraId="11CBD633" w14:textId="77777777" w:rsidR="00660306" w:rsidRPr="00DA3B17" w:rsidRDefault="00660306" w:rsidP="0097316A">
            <w:pPr>
              <w:widowControl w:val="0"/>
              <w:rPr>
                <w:rFonts w:ascii="Times New Roman" w:hAnsi="Times New Roman"/>
                <w:b/>
                <w:i/>
                <w:lang w:val="en-GB"/>
              </w:rPr>
            </w:pPr>
          </w:p>
          <w:p w14:paraId="53E525BD" w14:textId="77777777" w:rsidR="00660306" w:rsidRPr="00DA3B17" w:rsidRDefault="00660306" w:rsidP="0097316A">
            <w:pPr>
              <w:widowControl w:val="0"/>
              <w:rPr>
                <w:rFonts w:ascii="Times New Roman" w:hAnsi="Times New Roman"/>
                <w:lang w:val="en-GB"/>
              </w:rPr>
            </w:pPr>
          </w:p>
          <w:p w14:paraId="18E59AE1"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xml:space="preserve">IM: </w:t>
            </w:r>
            <w:r>
              <w:rPr>
                <w:rFonts w:ascii="Times New Roman" w:hAnsi="Times New Roman"/>
                <w:lang w:val="en-GB"/>
              </w:rPr>
              <w:t xml:space="preserve">Clinical Relevance Score </w:t>
            </w:r>
            <w:r w:rsidRPr="00DA3B17">
              <w:rPr>
                <w:rFonts w:ascii="Times New Roman" w:hAnsi="Times New Roman"/>
                <w:lang w:val="en-GB"/>
              </w:rPr>
              <w:t>AA</w:t>
            </w:r>
          </w:p>
        </w:tc>
        <w:tc>
          <w:tcPr>
            <w:tcW w:w="8222" w:type="dxa"/>
          </w:tcPr>
          <w:p w14:paraId="3B736DB3" w14:textId="77777777" w:rsidR="00660306" w:rsidRPr="00DA3B17" w:rsidRDefault="00660306" w:rsidP="0097316A">
            <w:pPr>
              <w:widowControl w:val="0"/>
              <w:rPr>
                <w:rFonts w:ascii="Times New Roman" w:hAnsi="Times New Roman"/>
                <w:i/>
                <w:lang w:val="en-GB"/>
              </w:rPr>
            </w:pPr>
            <w:r w:rsidRPr="00DA3B17">
              <w:rPr>
                <w:rFonts w:ascii="Times New Roman" w:hAnsi="Times New Roman"/>
                <w:lang w:val="en-GB"/>
              </w:rPr>
              <w:t xml:space="preserve">21 patients were treated with brexpiprazole for 14 days. 7 patients were treated with a dose of 1 mg/day, 8 with a dose of 4 mg/day, and 6 with a dose of 6 mg/day. The follow-up period after treatment was 30 days. </w:t>
            </w:r>
          </w:p>
          <w:p w14:paraId="56443C33"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The trough plasma concentration reached steady state after day 10 in all dose groups and genotypes. The AUC of brexpiprazole showed dose-proportionality.</w:t>
            </w:r>
          </w:p>
          <w:p w14:paraId="12C65802"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The effect of genotype on adverse events was not studied, but all doses of brexpiprazole were well tolerated with no serious treatment-emergent adverse events occurring, except for worsening of schizophrenia in two patients resulting in treatment discontinuation. The most common treatment-emergent adverse event was an increase in serum prolactin level.</w:t>
            </w:r>
          </w:p>
          <w:p w14:paraId="5E2AF248"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xml:space="preserve">Relevant co-medication was excluded. </w:t>
            </w:r>
          </w:p>
          <w:p w14:paraId="309D9EC8" w14:textId="77777777" w:rsidR="00660306" w:rsidRPr="00DA3B17" w:rsidRDefault="00660306" w:rsidP="0097316A">
            <w:pPr>
              <w:widowControl w:val="0"/>
              <w:rPr>
                <w:rFonts w:ascii="Times New Roman" w:hAnsi="Times New Roman"/>
                <w:i/>
                <w:lang w:val="en-GB"/>
              </w:rPr>
            </w:pPr>
          </w:p>
          <w:p w14:paraId="29E12457"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745"/>
              <w:gridCol w:w="1297"/>
              <w:gridCol w:w="4229"/>
            </w:tblGrid>
            <w:tr w:rsidR="00660306" w:rsidRPr="00304242" w14:paraId="2F4C391F" w14:textId="77777777" w:rsidTr="0097316A">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3BF499"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1 mg/day</w:t>
                  </w:r>
                </w:p>
              </w:tc>
              <w:tc>
                <w:tcPr>
                  <w:tcW w:w="1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236700"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4 mg/day</w:t>
                  </w:r>
                </w:p>
              </w:tc>
              <w:tc>
                <w:tcPr>
                  <w:tcW w:w="42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33478A"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xml:space="preserve">6 mg/day </w:t>
                  </w:r>
                </w:p>
              </w:tc>
            </w:tr>
            <w:tr w:rsidR="00660306" w:rsidRPr="00304242" w14:paraId="37E3FCC1" w14:textId="77777777" w:rsidTr="0097316A">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3838C0"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- 6x NM+IM</w:t>
                  </w:r>
                </w:p>
              </w:tc>
              <w:tc>
                <w:tcPr>
                  <w:tcW w:w="1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E5D319"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- 5x NM+IM</w:t>
                  </w:r>
                </w:p>
              </w:tc>
              <w:tc>
                <w:tcPr>
                  <w:tcW w:w="42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E04C83"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- 4x NM+IM</w:t>
                  </w:r>
                </w:p>
              </w:tc>
            </w:tr>
            <w:tr w:rsidR="00660306" w:rsidRPr="00304242" w14:paraId="2C227B6A" w14:textId="77777777" w:rsidTr="0097316A">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456AD"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- 1x IM</w:t>
                  </w:r>
                </w:p>
              </w:tc>
              <w:tc>
                <w:tcPr>
                  <w:tcW w:w="1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5DF2A1"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- 3x IM</w:t>
                  </w:r>
                </w:p>
              </w:tc>
              <w:tc>
                <w:tcPr>
                  <w:tcW w:w="42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31E4C8"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- 2x IM</w:t>
                  </w:r>
                </w:p>
              </w:tc>
            </w:tr>
          </w:tbl>
          <w:p w14:paraId="41E5522C"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Note: NM+IM = NM (gene dose 1.25-2) + gene dose 1/0</w:t>
            </w:r>
          </w:p>
          <w:p w14:paraId="158E4977" w14:textId="77777777" w:rsidR="00660306" w:rsidRPr="00DA3B17" w:rsidRDefault="00660306" w:rsidP="0097316A">
            <w:pPr>
              <w:widowControl w:val="0"/>
              <w:ind w:left="533"/>
              <w:rPr>
                <w:rFonts w:ascii="Times New Roman" w:hAnsi="Times New Roman"/>
                <w:lang w:val="en-GB"/>
              </w:rPr>
            </w:pPr>
            <w:r w:rsidRPr="00DA3B17">
              <w:rPr>
                <w:rFonts w:ascii="Times New Roman" w:hAnsi="Times New Roman"/>
                <w:lang w:val="en-GB"/>
              </w:rPr>
              <w:t>IM = gene dose 0.25-0.75 + gene dose 0.5/0.5</w:t>
            </w:r>
            <w:r w:rsidRPr="00DA3B17">
              <w:rPr>
                <w:rFonts w:ascii="Times New Roman" w:hAnsi="Times New Roman"/>
                <w:lang w:val="en-GB"/>
              </w:rPr>
              <w:br/>
              <w:t>Two patients from the NM+IM group (1 on 1 mg/day and 1 on 4 mg/day) discontinued before day 14 due to worsening of schizophrenia.</w:t>
            </w:r>
          </w:p>
          <w:p w14:paraId="0EA507CA" w14:textId="77777777" w:rsidR="00660306" w:rsidRPr="00DA3B17" w:rsidRDefault="00660306" w:rsidP="0097316A">
            <w:pPr>
              <w:widowControl w:val="0"/>
              <w:rPr>
                <w:rFonts w:ascii="Times New Roman" w:hAnsi="Times New Roman"/>
                <w:i/>
                <w:lang w:val="en-US"/>
              </w:rPr>
            </w:pPr>
          </w:p>
          <w:p w14:paraId="6C2894A4"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xml:space="preserve">Results: </w:t>
            </w:r>
          </w:p>
          <w:tbl>
            <w:tblPr>
              <w:tblW w:w="8003" w:type="dxa"/>
              <w:tblLayout w:type="fixed"/>
              <w:tblLook w:val="04A0" w:firstRow="1" w:lastRow="0" w:firstColumn="1" w:lastColumn="0" w:noHBand="0" w:noVBand="1"/>
            </w:tblPr>
            <w:tblGrid>
              <w:gridCol w:w="3751"/>
              <w:gridCol w:w="992"/>
              <w:gridCol w:w="1418"/>
              <w:gridCol w:w="1842"/>
            </w:tblGrid>
            <w:tr w:rsidR="00660306" w:rsidRPr="00304242" w14:paraId="55BE2844" w14:textId="77777777" w:rsidTr="0097316A">
              <w:tc>
                <w:tcPr>
                  <w:tcW w:w="8003" w:type="dxa"/>
                  <w:gridSpan w:val="4"/>
                  <w:tcBorders>
                    <w:top w:val="single" w:sz="4" w:space="0" w:color="auto"/>
                    <w:left w:val="single" w:sz="4" w:space="0" w:color="auto"/>
                    <w:bottom w:val="single" w:sz="4" w:space="0" w:color="auto"/>
                    <w:right w:val="single" w:sz="4" w:space="0" w:color="auto"/>
                  </w:tcBorders>
                </w:tcPr>
                <w:p w14:paraId="6BDB439F"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IM compared to NM+IM:</w:t>
                  </w:r>
                </w:p>
              </w:tc>
            </w:tr>
            <w:tr w:rsidR="00660306" w:rsidRPr="00DA3B17" w14:paraId="05A84211" w14:textId="77777777" w:rsidTr="0097316A">
              <w:tc>
                <w:tcPr>
                  <w:tcW w:w="3751" w:type="dxa"/>
                  <w:tcBorders>
                    <w:top w:val="single" w:sz="4" w:space="0" w:color="auto"/>
                    <w:left w:val="single" w:sz="4" w:space="0" w:color="auto"/>
                    <w:bottom w:val="single" w:sz="4" w:space="0" w:color="auto"/>
                    <w:right w:val="single" w:sz="4" w:space="0" w:color="auto"/>
                  </w:tcBorders>
                </w:tcPr>
                <w:p w14:paraId="7B1B9C21" w14:textId="77777777" w:rsidR="00660306" w:rsidRPr="00DA3B17" w:rsidRDefault="00660306" w:rsidP="0097316A">
                  <w:pPr>
                    <w:widowControl w:val="0"/>
                    <w:rPr>
                      <w:rFonts w:ascii="Times New Roman" w:hAnsi="Times New Roman"/>
                      <w:lang w:val="en-GB"/>
                    </w:rPr>
                  </w:pPr>
                </w:p>
              </w:tc>
              <w:tc>
                <w:tcPr>
                  <w:tcW w:w="992" w:type="dxa"/>
                  <w:tcBorders>
                    <w:top w:val="single" w:sz="4" w:space="0" w:color="auto"/>
                    <w:left w:val="single" w:sz="4" w:space="0" w:color="auto"/>
                    <w:bottom w:val="single" w:sz="4" w:space="0" w:color="auto"/>
                    <w:right w:val="single" w:sz="4" w:space="0" w:color="auto"/>
                  </w:tcBorders>
                </w:tcPr>
                <w:p w14:paraId="6D419F9D" w14:textId="77777777" w:rsidR="00660306" w:rsidRPr="00DA3B17" w:rsidRDefault="00660306" w:rsidP="0097316A">
                  <w:pPr>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09952D2B"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IM</w:t>
                  </w:r>
                </w:p>
              </w:tc>
              <w:tc>
                <w:tcPr>
                  <w:tcW w:w="1842" w:type="dxa"/>
                  <w:tcBorders>
                    <w:top w:val="single" w:sz="4" w:space="0" w:color="auto"/>
                    <w:left w:val="single" w:sz="4" w:space="0" w:color="auto"/>
                    <w:bottom w:val="single" w:sz="4" w:space="0" w:color="auto"/>
                    <w:right w:val="single" w:sz="4" w:space="0" w:color="auto"/>
                  </w:tcBorders>
                </w:tcPr>
                <w:p w14:paraId="3AF28A16"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value for NM+IM</w:t>
                  </w:r>
                </w:p>
              </w:tc>
            </w:tr>
            <w:tr w:rsidR="00660306" w:rsidRPr="00304242" w14:paraId="4FEAC166" w14:textId="77777777" w:rsidTr="0097316A">
              <w:tc>
                <w:tcPr>
                  <w:tcW w:w="3751" w:type="dxa"/>
                  <w:vMerge w:val="restart"/>
                  <w:tcBorders>
                    <w:top w:val="single" w:sz="4" w:space="0" w:color="auto"/>
                    <w:left w:val="single" w:sz="4" w:space="0" w:color="auto"/>
                    <w:bottom w:val="single" w:sz="4" w:space="0" w:color="auto"/>
                    <w:right w:val="single" w:sz="4" w:space="0" w:color="auto"/>
                  </w:tcBorders>
                </w:tcPr>
                <w:p w14:paraId="22FB3203"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dose-corrected AUC</w:t>
                  </w:r>
                  <w:r w:rsidRPr="00DA3B17">
                    <w:rPr>
                      <w:rFonts w:ascii="Times New Roman" w:hAnsi="Times New Roman"/>
                      <w:vertAlign w:val="subscript"/>
                      <w:lang w:val="en-GB"/>
                    </w:rPr>
                    <w:t>0-24h</w:t>
                  </w:r>
                  <w:r>
                    <w:rPr>
                      <w:rFonts w:ascii="Times New Roman" w:hAnsi="Times New Roman"/>
                      <w:vertAlign w:val="subscript"/>
                      <w:lang w:val="en-GB"/>
                    </w:rPr>
                    <w:t xml:space="preserve">  </w:t>
                  </w:r>
                  <w:r w:rsidRPr="00DA3B17">
                    <w:rPr>
                      <w:rFonts w:ascii="Times New Roman" w:hAnsi="Times New Roman"/>
                      <w:lang w:val="en-GB"/>
                    </w:rPr>
                    <w:t>(in ng.h/ml.mg)</w:t>
                  </w:r>
                </w:p>
              </w:tc>
              <w:tc>
                <w:tcPr>
                  <w:tcW w:w="992" w:type="dxa"/>
                  <w:tcBorders>
                    <w:top w:val="single" w:sz="4" w:space="0" w:color="auto"/>
                    <w:left w:val="single" w:sz="4" w:space="0" w:color="auto"/>
                    <w:bottom w:val="single" w:sz="4" w:space="0" w:color="auto"/>
                    <w:right w:val="single" w:sz="4" w:space="0" w:color="auto"/>
                  </w:tcBorders>
                </w:tcPr>
                <w:p w14:paraId="19BA5A89"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day 1</w:t>
                  </w:r>
                </w:p>
              </w:tc>
              <w:tc>
                <w:tcPr>
                  <w:tcW w:w="1418" w:type="dxa"/>
                  <w:tcBorders>
                    <w:top w:val="single" w:sz="4" w:space="0" w:color="auto"/>
                    <w:left w:val="single" w:sz="4" w:space="0" w:color="auto"/>
                    <w:bottom w:val="single" w:sz="4" w:space="0" w:color="auto"/>
                    <w:right w:val="single" w:sz="4" w:space="0" w:color="auto"/>
                  </w:tcBorders>
                </w:tcPr>
                <w:p w14:paraId="1D2FEB26"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x 1.47 (NS)</w:t>
                  </w:r>
                </w:p>
              </w:tc>
              <w:tc>
                <w:tcPr>
                  <w:tcW w:w="1842" w:type="dxa"/>
                  <w:tcBorders>
                    <w:top w:val="single" w:sz="4" w:space="0" w:color="auto"/>
                    <w:left w:val="single" w:sz="4" w:space="0" w:color="auto"/>
                    <w:bottom w:val="single" w:sz="4" w:space="0" w:color="auto"/>
                    <w:right w:val="single" w:sz="4" w:space="0" w:color="auto"/>
                  </w:tcBorders>
                </w:tcPr>
                <w:p w14:paraId="525CDF2E"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146</w:t>
                  </w:r>
                </w:p>
              </w:tc>
            </w:tr>
            <w:tr w:rsidR="00660306" w:rsidRPr="00304242" w14:paraId="7824949D" w14:textId="77777777" w:rsidTr="0097316A">
              <w:tc>
                <w:tcPr>
                  <w:tcW w:w="3751" w:type="dxa"/>
                  <w:vMerge/>
                  <w:tcBorders>
                    <w:top w:val="single" w:sz="4" w:space="0" w:color="auto"/>
                    <w:left w:val="single" w:sz="4" w:space="0" w:color="auto"/>
                    <w:bottom w:val="single" w:sz="4" w:space="0" w:color="auto"/>
                    <w:right w:val="single" w:sz="4" w:space="0" w:color="auto"/>
                  </w:tcBorders>
                </w:tcPr>
                <w:p w14:paraId="7C0A5026" w14:textId="77777777" w:rsidR="00660306" w:rsidRPr="00DA3B17" w:rsidRDefault="00660306" w:rsidP="0097316A">
                  <w:pPr>
                    <w:widowControl w:val="0"/>
                    <w:rPr>
                      <w:rFonts w:ascii="Times New Roman" w:hAnsi="Times New Roman"/>
                      <w:i/>
                      <w:lang w:val="en-GB"/>
                    </w:rPr>
                  </w:pPr>
                </w:p>
              </w:tc>
              <w:tc>
                <w:tcPr>
                  <w:tcW w:w="992" w:type="dxa"/>
                  <w:tcBorders>
                    <w:top w:val="single" w:sz="4" w:space="0" w:color="auto"/>
                    <w:left w:val="single" w:sz="4" w:space="0" w:color="auto"/>
                    <w:bottom w:val="single" w:sz="4" w:space="0" w:color="auto"/>
                    <w:right w:val="single" w:sz="4" w:space="0" w:color="auto"/>
                  </w:tcBorders>
                </w:tcPr>
                <w:p w14:paraId="32B1C9CD"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day 14</w:t>
                  </w:r>
                </w:p>
              </w:tc>
              <w:tc>
                <w:tcPr>
                  <w:tcW w:w="1418" w:type="dxa"/>
                  <w:tcBorders>
                    <w:top w:val="single" w:sz="4" w:space="0" w:color="auto"/>
                    <w:left w:val="single" w:sz="4" w:space="0" w:color="auto"/>
                    <w:bottom w:val="single" w:sz="4" w:space="0" w:color="auto"/>
                    <w:right w:val="single" w:sz="4" w:space="0" w:color="auto"/>
                  </w:tcBorders>
                </w:tcPr>
                <w:p w14:paraId="69978B05" w14:textId="77777777" w:rsidR="00660306" w:rsidRPr="00DA3B17" w:rsidRDefault="00660306" w:rsidP="0097316A">
                  <w:pPr>
                    <w:widowControl w:val="0"/>
                    <w:rPr>
                      <w:rFonts w:ascii="Times New Roman" w:hAnsi="Times New Roman"/>
                      <w:i/>
                      <w:lang w:val="en-GB"/>
                    </w:rPr>
                  </w:pPr>
                  <w:r w:rsidRPr="00DA3B17">
                    <w:rPr>
                      <w:rFonts w:ascii="Times New Roman" w:hAnsi="Times New Roman"/>
                      <w:lang w:val="en-GB"/>
                    </w:rPr>
                    <w:t>x 2.39 (NS)</w:t>
                  </w:r>
                </w:p>
              </w:tc>
              <w:tc>
                <w:tcPr>
                  <w:tcW w:w="1842" w:type="dxa"/>
                  <w:tcBorders>
                    <w:top w:val="single" w:sz="4" w:space="0" w:color="auto"/>
                    <w:left w:val="single" w:sz="4" w:space="0" w:color="auto"/>
                    <w:bottom w:val="single" w:sz="4" w:space="0" w:color="auto"/>
                    <w:right w:val="single" w:sz="4" w:space="0" w:color="auto"/>
                  </w:tcBorders>
                </w:tcPr>
                <w:p w14:paraId="75BD3EF1" w14:textId="77777777" w:rsidR="00660306" w:rsidRPr="00DA3B17" w:rsidRDefault="00660306" w:rsidP="0097316A">
                  <w:pPr>
                    <w:widowControl w:val="0"/>
                    <w:rPr>
                      <w:rFonts w:ascii="Times New Roman" w:hAnsi="Times New Roman"/>
                      <w:i/>
                      <w:lang w:val="en-GB"/>
                    </w:rPr>
                  </w:pPr>
                  <w:r w:rsidRPr="00DA3B17">
                    <w:rPr>
                      <w:rFonts w:ascii="Times New Roman" w:hAnsi="Times New Roman"/>
                      <w:lang w:val="en-GB"/>
                    </w:rPr>
                    <w:t>462</w:t>
                  </w:r>
                </w:p>
              </w:tc>
            </w:tr>
          </w:tbl>
          <w:p w14:paraId="2E664EFC" w14:textId="77777777" w:rsidR="00660306" w:rsidRPr="00DA3B17" w:rsidRDefault="00660306" w:rsidP="0097316A">
            <w:pPr>
              <w:widowControl w:val="0"/>
              <w:ind w:left="142" w:hanging="142"/>
              <w:rPr>
                <w:rFonts w:ascii="Times New Roman" w:hAnsi="Times New Roman"/>
                <w:lang w:val="en-GB"/>
              </w:rPr>
            </w:pPr>
          </w:p>
          <w:p w14:paraId="25F0EE71"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Note: Genotyping was for *2, *4, *5, *10, *14A, *14B, *18, *21, and *41. These are the most important gene variants in this Japanese population.</w:t>
            </w:r>
          </w:p>
        </w:tc>
        <w:tc>
          <w:tcPr>
            <w:tcW w:w="3544" w:type="dxa"/>
          </w:tcPr>
          <w:p w14:paraId="26F8372D"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Authors’ conclusion:</w:t>
            </w:r>
          </w:p>
          <w:p w14:paraId="1B696FD3" w14:textId="77777777" w:rsidR="00660306" w:rsidRPr="00DA3B17" w:rsidRDefault="00660306" w:rsidP="0097316A">
            <w:pPr>
              <w:widowControl w:val="0"/>
              <w:autoSpaceDE w:val="0"/>
              <w:autoSpaceDN w:val="0"/>
              <w:adjustRightInd w:val="0"/>
              <w:rPr>
                <w:rFonts w:ascii="Times New Roman" w:hAnsi="Times New Roman"/>
                <w:lang w:val="en-GB"/>
              </w:rPr>
            </w:pPr>
            <w:r w:rsidRPr="00DA3B17">
              <w:rPr>
                <w:rFonts w:ascii="Times New Roman" w:hAnsi="Times New Roman"/>
                <w:lang w:val="en-GB"/>
              </w:rPr>
              <w:t>‘The dose-normalized C</w:t>
            </w:r>
            <w:r w:rsidRPr="00DA3B17">
              <w:rPr>
                <w:rFonts w:ascii="Times New Roman" w:hAnsi="Times New Roman"/>
                <w:vertAlign w:val="subscript"/>
                <w:lang w:val="en-GB"/>
              </w:rPr>
              <w:t>max</w:t>
            </w:r>
            <w:r w:rsidRPr="00DA3B17">
              <w:rPr>
                <w:rFonts w:ascii="Times New Roman" w:hAnsi="Times New Roman"/>
                <w:lang w:val="en-GB"/>
              </w:rPr>
              <w:t xml:space="preserve"> and AUC</w:t>
            </w:r>
            <w:r w:rsidRPr="00DA3B17">
              <w:rPr>
                <w:rFonts w:ascii="Times New Roman" w:hAnsi="Times New Roman"/>
                <w:vertAlign w:val="subscript"/>
                <w:lang w:val="en-GB"/>
              </w:rPr>
              <w:t>24h</w:t>
            </w:r>
            <w:r w:rsidRPr="00DA3B17">
              <w:rPr>
                <w:rFonts w:ascii="Times New Roman" w:hAnsi="Times New Roman"/>
                <w:lang w:val="en-GB"/>
              </w:rPr>
              <w:t xml:space="preserve"> of brexpiprazole on day 14 were higher in IM patients than in NM patients.’ </w:t>
            </w:r>
          </w:p>
          <w:p w14:paraId="36F3A727" w14:textId="77777777" w:rsidR="00660306" w:rsidRPr="00DA3B17" w:rsidRDefault="00660306" w:rsidP="0097316A">
            <w:pPr>
              <w:widowControl w:val="0"/>
              <w:autoSpaceDE w:val="0"/>
              <w:autoSpaceDN w:val="0"/>
              <w:adjustRightInd w:val="0"/>
              <w:rPr>
                <w:rFonts w:ascii="Times New Roman" w:hAnsi="Times New Roman"/>
                <w:lang w:val="en-GB"/>
              </w:rPr>
            </w:pPr>
          </w:p>
          <w:p w14:paraId="3C60512B" w14:textId="77777777" w:rsidR="00660306" w:rsidRPr="00DA3B17" w:rsidRDefault="00660306" w:rsidP="0097316A">
            <w:pPr>
              <w:widowControl w:val="0"/>
              <w:autoSpaceDE w:val="0"/>
              <w:autoSpaceDN w:val="0"/>
              <w:adjustRightInd w:val="0"/>
              <w:rPr>
                <w:rFonts w:ascii="Times New Roman" w:hAnsi="Times New Roman"/>
                <w:lang w:val="en-GB"/>
              </w:rPr>
            </w:pPr>
          </w:p>
          <w:p w14:paraId="5616BBD5" w14:textId="77777777" w:rsidR="00660306" w:rsidRPr="00DA3B17" w:rsidRDefault="00660306" w:rsidP="0097316A">
            <w:pPr>
              <w:widowControl w:val="0"/>
              <w:autoSpaceDE w:val="0"/>
              <w:autoSpaceDN w:val="0"/>
              <w:adjustRightInd w:val="0"/>
              <w:rPr>
                <w:rFonts w:ascii="Times New Roman" w:hAnsi="Times New Roman"/>
                <w:lang w:val="en-GB"/>
              </w:rPr>
            </w:pPr>
          </w:p>
          <w:p w14:paraId="4130B2B8" w14:textId="77777777" w:rsidR="00660306" w:rsidRPr="00DA3B17" w:rsidRDefault="00660306" w:rsidP="0097316A">
            <w:pPr>
              <w:widowControl w:val="0"/>
              <w:autoSpaceDE w:val="0"/>
              <w:autoSpaceDN w:val="0"/>
              <w:adjustRightInd w:val="0"/>
              <w:rPr>
                <w:rFonts w:ascii="Times New Roman" w:hAnsi="Times New Roman"/>
                <w:lang w:val="en-GB"/>
              </w:rPr>
            </w:pPr>
          </w:p>
          <w:p w14:paraId="04451C9B" w14:textId="77777777" w:rsidR="00660306" w:rsidRPr="00DA3B17" w:rsidRDefault="00660306" w:rsidP="0097316A">
            <w:pPr>
              <w:widowControl w:val="0"/>
              <w:autoSpaceDE w:val="0"/>
              <w:autoSpaceDN w:val="0"/>
              <w:adjustRightInd w:val="0"/>
              <w:rPr>
                <w:rFonts w:ascii="Times New Roman" w:hAnsi="Times New Roman"/>
                <w:lang w:val="en-GB"/>
              </w:rPr>
            </w:pPr>
          </w:p>
          <w:p w14:paraId="6A671F07" w14:textId="77777777" w:rsidR="00660306" w:rsidRPr="00DA3B17" w:rsidRDefault="00660306" w:rsidP="0097316A">
            <w:pPr>
              <w:widowControl w:val="0"/>
              <w:autoSpaceDE w:val="0"/>
              <w:autoSpaceDN w:val="0"/>
              <w:adjustRightInd w:val="0"/>
              <w:rPr>
                <w:rFonts w:ascii="Times New Roman" w:hAnsi="Times New Roman"/>
                <w:lang w:val="en-GB"/>
              </w:rPr>
            </w:pPr>
          </w:p>
          <w:p w14:paraId="111E3CA4" w14:textId="77777777" w:rsidR="00660306" w:rsidRPr="00DA3B17" w:rsidRDefault="00660306" w:rsidP="0097316A">
            <w:pPr>
              <w:widowControl w:val="0"/>
              <w:autoSpaceDE w:val="0"/>
              <w:autoSpaceDN w:val="0"/>
              <w:adjustRightInd w:val="0"/>
              <w:rPr>
                <w:rFonts w:ascii="Times New Roman" w:hAnsi="Times New Roman"/>
                <w:lang w:val="en-GB"/>
              </w:rPr>
            </w:pPr>
          </w:p>
          <w:p w14:paraId="50092509" w14:textId="77777777" w:rsidR="00660306" w:rsidRPr="00DA3B17" w:rsidRDefault="00660306" w:rsidP="0097316A">
            <w:pPr>
              <w:widowControl w:val="0"/>
              <w:autoSpaceDE w:val="0"/>
              <w:autoSpaceDN w:val="0"/>
              <w:adjustRightInd w:val="0"/>
              <w:rPr>
                <w:rFonts w:ascii="Times New Roman" w:hAnsi="Times New Roman"/>
                <w:lang w:val="en-GB"/>
              </w:rPr>
            </w:pPr>
          </w:p>
          <w:p w14:paraId="09DEB2B9" w14:textId="77777777" w:rsidR="00660306" w:rsidRPr="00DA3B17" w:rsidRDefault="00660306" w:rsidP="0097316A">
            <w:pPr>
              <w:widowControl w:val="0"/>
              <w:autoSpaceDE w:val="0"/>
              <w:autoSpaceDN w:val="0"/>
              <w:adjustRightInd w:val="0"/>
              <w:rPr>
                <w:rFonts w:ascii="Times New Roman" w:hAnsi="Times New Roman"/>
                <w:lang w:val="en-GB"/>
              </w:rPr>
            </w:pPr>
          </w:p>
          <w:p w14:paraId="3F7B1EA0" w14:textId="77777777" w:rsidR="00660306" w:rsidRPr="00DA3B17" w:rsidRDefault="00660306" w:rsidP="0097316A">
            <w:pPr>
              <w:widowControl w:val="0"/>
              <w:autoSpaceDE w:val="0"/>
              <w:autoSpaceDN w:val="0"/>
              <w:adjustRightInd w:val="0"/>
              <w:rPr>
                <w:rFonts w:ascii="Times New Roman" w:hAnsi="Times New Roman"/>
                <w:lang w:val="en-GB"/>
              </w:rPr>
            </w:pPr>
          </w:p>
          <w:p w14:paraId="7152BB89" w14:textId="77777777" w:rsidR="00660306" w:rsidRPr="00DA3B17" w:rsidRDefault="00660306" w:rsidP="0097316A">
            <w:pPr>
              <w:widowControl w:val="0"/>
              <w:autoSpaceDE w:val="0"/>
              <w:autoSpaceDN w:val="0"/>
              <w:adjustRightInd w:val="0"/>
              <w:rPr>
                <w:rFonts w:ascii="Times New Roman" w:hAnsi="Times New Roman"/>
                <w:lang w:val="en-GB"/>
              </w:rPr>
            </w:pPr>
          </w:p>
          <w:p w14:paraId="0DF167B1" w14:textId="77777777" w:rsidR="00660306" w:rsidRPr="00DA3B17" w:rsidRDefault="00660306" w:rsidP="0097316A">
            <w:pPr>
              <w:widowControl w:val="0"/>
              <w:autoSpaceDE w:val="0"/>
              <w:autoSpaceDN w:val="0"/>
              <w:adjustRightInd w:val="0"/>
              <w:rPr>
                <w:rFonts w:ascii="Times New Roman" w:hAnsi="Times New Roman"/>
                <w:lang w:val="en-GB"/>
              </w:rPr>
            </w:pPr>
          </w:p>
          <w:p w14:paraId="01239A97" w14:textId="77777777" w:rsidR="00660306" w:rsidRPr="00DA3B17" w:rsidRDefault="00660306" w:rsidP="0097316A">
            <w:pPr>
              <w:widowControl w:val="0"/>
              <w:autoSpaceDE w:val="0"/>
              <w:autoSpaceDN w:val="0"/>
              <w:adjustRightInd w:val="0"/>
              <w:rPr>
                <w:rFonts w:ascii="Times New Roman" w:hAnsi="Times New Roman"/>
                <w:lang w:val="en-GB"/>
              </w:rPr>
            </w:pPr>
          </w:p>
          <w:p w14:paraId="4DEE498D" w14:textId="77777777" w:rsidR="00660306" w:rsidRPr="00DA3B17" w:rsidRDefault="00660306" w:rsidP="0097316A">
            <w:pPr>
              <w:widowControl w:val="0"/>
              <w:autoSpaceDE w:val="0"/>
              <w:autoSpaceDN w:val="0"/>
              <w:adjustRightInd w:val="0"/>
              <w:rPr>
                <w:rFonts w:ascii="Times New Roman" w:hAnsi="Times New Roman"/>
                <w:lang w:val="en-GB"/>
              </w:rPr>
            </w:pPr>
          </w:p>
          <w:p w14:paraId="498896FE" w14:textId="77777777" w:rsidR="00660306" w:rsidRPr="00DA3B17" w:rsidRDefault="00660306" w:rsidP="0097316A">
            <w:pPr>
              <w:widowControl w:val="0"/>
              <w:autoSpaceDE w:val="0"/>
              <w:autoSpaceDN w:val="0"/>
              <w:adjustRightInd w:val="0"/>
              <w:rPr>
                <w:rFonts w:ascii="Times New Roman" w:hAnsi="Times New Roman"/>
                <w:lang w:val="en-GB"/>
              </w:rPr>
            </w:pPr>
          </w:p>
          <w:p w14:paraId="18155B61" w14:textId="77777777" w:rsidR="00660306" w:rsidRPr="00DA3B17" w:rsidRDefault="00660306" w:rsidP="0097316A">
            <w:pPr>
              <w:widowControl w:val="0"/>
              <w:autoSpaceDE w:val="0"/>
              <w:autoSpaceDN w:val="0"/>
              <w:adjustRightInd w:val="0"/>
              <w:rPr>
                <w:rFonts w:ascii="Times New Roman" w:hAnsi="Times New Roman"/>
                <w:lang w:val="en-GB"/>
              </w:rPr>
            </w:pPr>
          </w:p>
          <w:p w14:paraId="065F4832" w14:textId="77777777" w:rsidR="00660306" w:rsidRPr="00DA3B17" w:rsidRDefault="00660306" w:rsidP="0097316A">
            <w:pPr>
              <w:widowControl w:val="0"/>
              <w:autoSpaceDE w:val="0"/>
              <w:autoSpaceDN w:val="0"/>
              <w:adjustRightInd w:val="0"/>
              <w:rPr>
                <w:rFonts w:ascii="Times New Roman" w:hAnsi="Times New Roman"/>
                <w:lang w:val="en-GB"/>
              </w:rPr>
            </w:pPr>
          </w:p>
          <w:p w14:paraId="1061633C" w14:textId="77777777" w:rsidR="00660306" w:rsidRPr="00DA3B17" w:rsidRDefault="00660306" w:rsidP="0097316A">
            <w:pPr>
              <w:widowControl w:val="0"/>
              <w:autoSpaceDE w:val="0"/>
              <w:autoSpaceDN w:val="0"/>
              <w:adjustRightInd w:val="0"/>
              <w:rPr>
                <w:rFonts w:ascii="Times New Roman" w:hAnsi="Times New Roman"/>
                <w:lang w:val="en-GB"/>
              </w:rPr>
            </w:pPr>
            <w:r w:rsidRPr="00DA3B17">
              <w:rPr>
                <w:rFonts w:ascii="Times New Roman" w:hAnsi="Times New Roman"/>
                <w:lang w:val="en-GB"/>
              </w:rPr>
              <w:t>Dose-corrected AUC</w:t>
            </w:r>
            <w:r w:rsidRPr="00DA3B17">
              <w:rPr>
                <w:rFonts w:ascii="Times New Roman" w:hAnsi="Times New Roman"/>
                <w:vertAlign w:val="subscript"/>
                <w:lang w:val="en-GB"/>
              </w:rPr>
              <w:t>24h</w:t>
            </w:r>
            <w:r w:rsidRPr="00DA3B17">
              <w:rPr>
                <w:rFonts w:ascii="Times New Roman" w:hAnsi="Times New Roman"/>
                <w:lang w:val="en-GB"/>
              </w:rPr>
              <w:t xml:space="preserve"> brexpiprazole compared to NM + gene dose 1/0:</w:t>
            </w:r>
          </w:p>
          <w:p w14:paraId="0328A9B3" w14:textId="77777777" w:rsidR="00660306" w:rsidRPr="00DA3B17" w:rsidRDefault="00660306" w:rsidP="0097316A">
            <w:pPr>
              <w:widowControl w:val="0"/>
              <w:autoSpaceDE w:val="0"/>
              <w:autoSpaceDN w:val="0"/>
              <w:adjustRightInd w:val="0"/>
              <w:rPr>
                <w:rFonts w:ascii="Times New Roman" w:hAnsi="Times New Roman"/>
                <w:i/>
                <w:lang w:val="en-GB"/>
              </w:rPr>
            </w:pPr>
            <w:r w:rsidRPr="00DA3B17">
              <w:rPr>
                <w:rFonts w:ascii="Times New Roman" w:hAnsi="Times New Roman"/>
                <w:lang w:val="en-GB"/>
              </w:rPr>
              <w:t>IM: 239%</w:t>
            </w:r>
          </w:p>
        </w:tc>
      </w:tr>
      <w:tr w:rsidR="00660306" w:rsidRPr="00304242" w14:paraId="10DD0464" w14:textId="77777777" w:rsidTr="0097316A">
        <w:tc>
          <w:tcPr>
            <w:tcW w:w="1985" w:type="dxa"/>
          </w:tcPr>
          <w:p w14:paraId="6E7035C2" w14:textId="77777777" w:rsidR="00660306" w:rsidRPr="00DA3B17" w:rsidRDefault="00660306" w:rsidP="0097316A">
            <w:pPr>
              <w:pStyle w:val="Plattetekst"/>
              <w:widowControl w:val="0"/>
              <w:rPr>
                <w:rFonts w:ascii="Times New Roman" w:hAnsi="Times New Roman"/>
                <w:lang w:val="en-GB"/>
              </w:rPr>
            </w:pPr>
            <w:r w:rsidRPr="00DA3B17">
              <w:rPr>
                <w:rFonts w:ascii="Times New Roman" w:hAnsi="Times New Roman"/>
                <w:bCs/>
                <w:lang w:val="en-GB"/>
              </w:rPr>
              <w:t xml:space="preserve">ref. 2 </w:t>
            </w:r>
          </w:p>
          <w:p w14:paraId="61CB3FD2" w14:textId="77777777" w:rsidR="00660306" w:rsidRPr="00DA3B17" w:rsidRDefault="00660306" w:rsidP="0097316A">
            <w:pPr>
              <w:pStyle w:val="Plattetekst"/>
              <w:widowControl w:val="0"/>
              <w:rPr>
                <w:rFonts w:ascii="Times New Roman" w:hAnsi="Times New Roman"/>
                <w:b w:val="0"/>
                <w:lang w:val="en-GB"/>
              </w:rPr>
            </w:pPr>
            <w:r w:rsidRPr="00DA3B17">
              <w:rPr>
                <w:rFonts w:ascii="Times New Roman" w:hAnsi="Times New Roman"/>
                <w:b w:val="0"/>
                <w:lang w:val="en-GB"/>
              </w:rPr>
              <w:t>SmPC Rxulti (brexpi</w:t>
            </w:r>
            <w:r>
              <w:rPr>
                <w:rFonts w:ascii="Times New Roman" w:hAnsi="Times New Roman"/>
                <w:b w:val="0"/>
                <w:lang w:val="en-GB"/>
              </w:rPr>
              <w:t>-</w:t>
            </w:r>
            <w:r w:rsidRPr="00DA3B17">
              <w:rPr>
                <w:rFonts w:ascii="Times New Roman" w:hAnsi="Times New Roman"/>
                <w:b w:val="0"/>
                <w:lang w:val="en-GB"/>
              </w:rPr>
              <w:t>prazole) 18-08-20.</w:t>
            </w:r>
          </w:p>
          <w:p w14:paraId="4D5C4E4E" w14:textId="77777777" w:rsidR="00660306" w:rsidRPr="00DA3B17" w:rsidRDefault="00660306" w:rsidP="0097316A">
            <w:pPr>
              <w:pStyle w:val="Plattetekst"/>
              <w:widowControl w:val="0"/>
              <w:rPr>
                <w:rFonts w:ascii="Times New Roman" w:hAnsi="Times New Roman"/>
                <w:b w:val="0"/>
                <w:lang w:val="en-GB"/>
              </w:rPr>
            </w:pPr>
          </w:p>
          <w:p w14:paraId="6934D934" w14:textId="77777777" w:rsidR="00660306" w:rsidRPr="00DA3B17" w:rsidRDefault="00660306" w:rsidP="0097316A">
            <w:pPr>
              <w:pStyle w:val="Plattetekst"/>
              <w:widowControl w:val="0"/>
              <w:rPr>
                <w:rFonts w:ascii="Times New Roman" w:hAnsi="Times New Roman"/>
                <w:b w:val="0"/>
                <w:lang w:val="en-GB"/>
              </w:rPr>
            </w:pPr>
          </w:p>
          <w:p w14:paraId="2B7D9C0C" w14:textId="77777777" w:rsidR="00660306" w:rsidRPr="00DA3B17" w:rsidRDefault="00660306" w:rsidP="0097316A">
            <w:pPr>
              <w:pStyle w:val="Plattetekst"/>
              <w:widowControl w:val="0"/>
              <w:rPr>
                <w:rFonts w:ascii="Times New Roman" w:hAnsi="Times New Roman"/>
                <w:i/>
                <w:lang w:val="en-GB"/>
              </w:rPr>
            </w:pPr>
          </w:p>
          <w:p w14:paraId="0CD85161" w14:textId="77777777" w:rsidR="00660306" w:rsidRPr="00DA3B17" w:rsidRDefault="00660306" w:rsidP="0097316A">
            <w:pPr>
              <w:pStyle w:val="Plattetekst"/>
              <w:widowControl w:val="0"/>
              <w:rPr>
                <w:rFonts w:ascii="Times New Roman" w:hAnsi="Times New Roman"/>
                <w:i/>
                <w:lang w:val="en-GB"/>
              </w:rPr>
            </w:pPr>
          </w:p>
        </w:tc>
        <w:tc>
          <w:tcPr>
            <w:tcW w:w="1275" w:type="dxa"/>
          </w:tcPr>
          <w:p w14:paraId="61B6A19F" w14:textId="77777777" w:rsidR="00660306" w:rsidRPr="00DA3B17" w:rsidRDefault="00660306" w:rsidP="0097316A">
            <w:pPr>
              <w:widowControl w:val="0"/>
              <w:rPr>
                <w:rFonts w:ascii="Times New Roman" w:hAnsi="Times New Roman"/>
                <w:lang w:val="en-GB"/>
              </w:rPr>
            </w:pPr>
            <w:r>
              <w:rPr>
                <w:rFonts w:ascii="Times New Roman" w:hAnsi="Times New Roman"/>
                <w:lang w:val="en-GB"/>
              </w:rPr>
              <w:t xml:space="preserve">Level of evidence score: </w:t>
            </w:r>
            <w:r w:rsidRPr="00DA3B17">
              <w:rPr>
                <w:rFonts w:ascii="Times New Roman" w:hAnsi="Times New Roman"/>
                <w:lang w:val="en-GB"/>
              </w:rPr>
              <w:t>0</w:t>
            </w:r>
          </w:p>
          <w:p w14:paraId="3663311F" w14:textId="77777777" w:rsidR="00660306" w:rsidRPr="00DA3B17" w:rsidRDefault="00660306" w:rsidP="0097316A">
            <w:pPr>
              <w:widowControl w:val="0"/>
              <w:rPr>
                <w:rFonts w:ascii="Times New Roman" w:hAnsi="Times New Roman"/>
                <w:lang w:val="en-GB"/>
              </w:rPr>
            </w:pPr>
          </w:p>
          <w:p w14:paraId="16603C5E" w14:textId="77777777" w:rsidR="00660306" w:rsidRPr="00DA3B17" w:rsidRDefault="00660306" w:rsidP="0097316A">
            <w:pPr>
              <w:widowControl w:val="0"/>
              <w:rPr>
                <w:rFonts w:ascii="Times New Roman" w:hAnsi="Times New Roman"/>
                <w:lang w:val="en-GB"/>
              </w:rPr>
            </w:pPr>
          </w:p>
          <w:p w14:paraId="04F8AE48" w14:textId="77777777" w:rsidR="00660306" w:rsidRPr="00DA3B17" w:rsidRDefault="00660306" w:rsidP="0097316A">
            <w:pPr>
              <w:widowControl w:val="0"/>
              <w:rPr>
                <w:rFonts w:ascii="Times New Roman" w:hAnsi="Times New Roman"/>
                <w:lang w:val="en-GB"/>
              </w:rPr>
            </w:pPr>
          </w:p>
          <w:p w14:paraId="5342A23F" w14:textId="77777777" w:rsidR="00660306" w:rsidRPr="00DA3B17" w:rsidRDefault="00660306" w:rsidP="0097316A">
            <w:pPr>
              <w:widowControl w:val="0"/>
              <w:rPr>
                <w:rFonts w:ascii="Times New Roman" w:hAnsi="Times New Roman"/>
                <w:lang w:val="en-GB"/>
              </w:rPr>
            </w:pPr>
          </w:p>
          <w:p w14:paraId="3E573D87" w14:textId="77777777" w:rsidR="00660306" w:rsidRDefault="00660306" w:rsidP="0097316A">
            <w:pPr>
              <w:widowControl w:val="0"/>
              <w:rPr>
                <w:rFonts w:ascii="Times New Roman" w:hAnsi="Times New Roman"/>
                <w:lang w:val="en-GB"/>
              </w:rPr>
            </w:pPr>
          </w:p>
          <w:p w14:paraId="33E03A70" w14:textId="77777777" w:rsidR="00660306" w:rsidRPr="00DA3B17" w:rsidRDefault="00660306" w:rsidP="0097316A">
            <w:pPr>
              <w:widowControl w:val="0"/>
              <w:rPr>
                <w:rFonts w:ascii="Times New Roman" w:hAnsi="Times New Roman"/>
                <w:lang w:val="en-GB"/>
              </w:rPr>
            </w:pPr>
          </w:p>
          <w:p w14:paraId="3C2E9EB9" w14:textId="77777777" w:rsidR="00660306" w:rsidRPr="00DA3B17" w:rsidRDefault="00660306" w:rsidP="0097316A">
            <w:pPr>
              <w:widowControl w:val="0"/>
              <w:rPr>
                <w:rFonts w:ascii="Times New Roman" w:hAnsi="Times New Roman"/>
                <w:lang w:val="en-GB"/>
              </w:rPr>
            </w:pPr>
          </w:p>
          <w:p w14:paraId="638BF659" w14:textId="77777777" w:rsidR="00660306" w:rsidRPr="00DA3B17" w:rsidRDefault="00660306" w:rsidP="0097316A">
            <w:pPr>
              <w:widowControl w:val="0"/>
              <w:rPr>
                <w:rFonts w:ascii="Times New Roman" w:hAnsi="Times New Roman"/>
                <w:i/>
                <w:lang w:val="en-GB"/>
              </w:rPr>
            </w:pPr>
            <w:r w:rsidRPr="00DA3B17">
              <w:rPr>
                <w:rFonts w:ascii="Times New Roman" w:hAnsi="Times New Roman"/>
                <w:lang w:val="en-GB"/>
              </w:rPr>
              <w:lastRenderedPageBreak/>
              <w:t xml:space="preserve">PM: </w:t>
            </w:r>
            <w:r>
              <w:rPr>
                <w:rFonts w:ascii="Times New Roman" w:hAnsi="Times New Roman"/>
                <w:lang w:val="en-GB"/>
              </w:rPr>
              <w:t xml:space="preserve">Clinical Relevance Score </w:t>
            </w:r>
            <w:r w:rsidRPr="00DA3B17">
              <w:rPr>
                <w:rFonts w:ascii="Times New Roman" w:hAnsi="Times New Roman"/>
                <w:lang w:val="en-GB"/>
              </w:rPr>
              <w:t>A</w:t>
            </w:r>
          </w:p>
        </w:tc>
        <w:tc>
          <w:tcPr>
            <w:tcW w:w="8222" w:type="dxa"/>
          </w:tcPr>
          <w:p w14:paraId="0B7697B1"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u w:val="single"/>
                <w:lang w:val="en-GB"/>
              </w:rPr>
              <w:lastRenderedPageBreak/>
              <w:t>Dose</w:t>
            </w:r>
            <w:r w:rsidRPr="00BB31DD">
              <w:rPr>
                <w:rFonts w:ascii="Times New Roman" w:hAnsi="Times New Roman"/>
                <w:lang w:val="en-GB"/>
              </w:rPr>
              <w:t>:</w:t>
            </w:r>
          </w:p>
          <w:p w14:paraId="5FA60F3B"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Dosing modifications to half the recommended doses is required for patients with known CYP2D6 poor metaboliser status. Further dosing modifications to a quarter of the recommended dose is required for known CYP2D6 poor metabolisers while taking strong or moderate CYP3A4 inhi-bitors.</w:t>
            </w:r>
          </w:p>
          <w:p w14:paraId="00A3318A" w14:textId="77777777" w:rsidR="00660306" w:rsidRPr="00BB31DD" w:rsidRDefault="00660306" w:rsidP="0097316A">
            <w:pPr>
              <w:pStyle w:val="Tekstopmerking"/>
              <w:widowControl w:val="0"/>
              <w:rPr>
                <w:rFonts w:ascii="Times New Roman" w:hAnsi="Times New Roman"/>
                <w:lang w:val="en-GB"/>
              </w:rPr>
            </w:pPr>
          </w:p>
          <w:p w14:paraId="0FB02C37"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Table 1: Dose adjustments of Rxulti in patients who are CYP2D6 poor metabolisers and for concomitant use with CYP inhibitors</w:t>
            </w:r>
          </w:p>
          <w:tbl>
            <w:tblPr>
              <w:tblW w:w="0" w:type="auto"/>
              <w:tblLayout w:type="fixed"/>
              <w:tblLook w:val="04A0" w:firstRow="1" w:lastRow="0" w:firstColumn="1" w:lastColumn="0" w:noHBand="0" w:noVBand="1"/>
            </w:tblPr>
            <w:tblGrid>
              <w:gridCol w:w="3751"/>
              <w:gridCol w:w="4252"/>
            </w:tblGrid>
            <w:tr w:rsidR="00660306" w:rsidRPr="00BB31DD" w14:paraId="1BCB3A6C" w14:textId="77777777" w:rsidTr="0097316A">
              <w:tc>
                <w:tcPr>
                  <w:tcW w:w="3751" w:type="dxa"/>
                </w:tcPr>
                <w:p w14:paraId="749CEC7B" w14:textId="77777777" w:rsidR="00660306" w:rsidRPr="00BB31DD" w:rsidRDefault="00660306" w:rsidP="0097316A">
                  <w:pPr>
                    <w:pStyle w:val="Tekstopmerking"/>
                    <w:widowControl w:val="0"/>
                    <w:rPr>
                      <w:rFonts w:ascii="Times New Roman" w:hAnsi="Times New Roman"/>
                      <w:b/>
                      <w:lang w:val="en-GB"/>
                    </w:rPr>
                  </w:pPr>
                  <w:r w:rsidRPr="00BB31DD">
                    <w:rPr>
                      <w:rFonts w:ascii="Times New Roman" w:hAnsi="Times New Roman"/>
                      <w:b/>
                      <w:lang w:val="en-GB"/>
                    </w:rPr>
                    <w:t>Factors</w:t>
                  </w:r>
                </w:p>
              </w:tc>
              <w:tc>
                <w:tcPr>
                  <w:tcW w:w="4252" w:type="dxa"/>
                </w:tcPr>
                <w:p w14:paraId="4329205C" w14:textId="77777777" w:rsidR="00660306" w:rsidRPr="00BB31DD" w:rsidRDefault="00660306" w:rsidP="0097316A">
                  <w:pPr>
                    <w:pStyle w:val="Tekstopmerking"/>
                    <w:widowControl w:val="0"/>
                    <w:rPr>
                      <w:rFonts w:ascii="Times New Roman" w:hAnsi="Times New Roman"/>
                      <w:b/>
                      <w:lang w:val="en-GB"/>
                    </w:rPr>
                  </w:pPr>
                  <w:r w:rsidRPr="00BB31DD">
                    <w:rPr>
                      <w:rFonts w:ascii="Times New Roman" w:hAnsi="Times New Roman"/>
                      <w:b/>
                      <w:lang w:val="en-GB"/>
                    </w:rPr>
                    <w:t>Adjusted dose</w:t>
                  </w:r>
                </w:p>
              </w:tc>
            </w:tr>
            <w:tr w:rsidR="00660306" w:rsidRPr="00BB31DD" w14:paraId="629D0461" w14:textId="77777777" w:rsidTr="0097316A">
              <w:tc>
                <w:tcPr>
                  <w:tcW w:w="8003" w:type="dxa"/>
                  <w:gridSpan w:val="2"/>
                </w:tcPr>
                <w:p w14:paraId="5E8D0245" w14:textId="77777777" w:rsidR="00660306" w:rsidRPr="00BB31DD" w:rsidRDefault="00660306" w:rsidP="0097316A">
                  <w:pPr>
                    <w:pStyle w:val="Tekstopmerking"/>
                    <w:widowControl w:val="0"/>
                    <w:rPr>
                      <w:rFonts w:ascii="Times New Roman" w:hAnsi="Times New Roman"/>
                      <w:b/>
                      <w:lang w:val="en-GB"/>
                    </w:rPr>
                  </w:pPr>
                  <w:r w:rsidRPr="00BB31DD">
                    <w:rPr>
                      <w:rFonts w:ascii="Times New Roman" w:hAnsi="Times New Roman"/>
                      <w:b/>
                      <w:lang w:val="en-GB"/>
                    </w:rPr>
                    <w:t>CYP2D6 poor metabolisers</w:t>
                  </w:r>
                </w:p>
              </w:tc>
            </w:tr>
            <w:tr w:rsidR="00660306" w:rsidRPr="00304242" w14:paraId="39559713" w14:textId="77777777" w:rsidTr="0097316A">
              <w:tc>
                <w:tcPr>
                  <w:tcW w:w="3751" w:type="dxa"/>
                </w:tcPr>
                <w:p w14:paraId="3CBDEBFC"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lastRenderedPageBreak/>
                    <w:t>Known CYP2D6 poor metabolisers</w:t>
                  </w:r>
                </w:p>
              </w:tc>
              <w:tc>
                <w:tcPr>
                  <w:tcW w:w="4252" w:type="dxa"/>
                </w:tcPr>
                <w:p w14:paraId="5D12E7DB"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Administer half of the recommended dose</w:t>
                  </w:r>
                </w:p>
              </w:tc>
            </w:tr>
            <w:tr w:rsidR="00660306" w:rsidRPr="00304242" w14:paraId="2E19AD6B" w14:textId="77777777" w:rsidTr="0097316A">
              <w:tc>
                <w:tcPr>
                  <w:tcW w:w="3751" w:type="dxa"/>
                </w:tcPr>
                <w:p w14:paraId="23917791"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Known CYP2D6 poor metabolisers taking strong/moderate CYP3A4 inhibitors</w:t>
                  </w:r>
                </w:p>
              </w:tc>
              <w:tc>
                <w:tcPr>
                  <w:tcW w:w="4252" w:type="dxa"/>
                </w:tcPr>
                <w:p w14:paraId="1EA4A9FA"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Administer a quarter of the recommended dose</w:t>
                  </w:r>
                </w:p>
              </w:tc>
            </w:tr>
            <w:tr w:rsidR="00660306" w:rsidRPr="00304242" w14:paraId="76F77397" w14:textId="77777777" w:rsidTr="0097316A">
              <w:tc>
                <w:tcPr>
                  <w:tcW w:w="8003" w:type="dxa"/>
                  <w:gridSpan w:val="2"/>
                </w:tcPr>
                <w:p w14:paraId="2A1EB44B" w14:textId="77777777" w:rsidR="00660306" w:rsidRPr="00BB31DD" w:rsidRDefault="00660306" w:rsidP="0097316A">
                  <w:pPr>
                    <w:pStyle w:val="Tekstopmerking"/>
                    <w:widowControl w:val="0"/>
                    <w:rPr>
                      <w:rFonts w:ascii="Times New Roman" w:hAnsi="Times New Roman"/>
                      <w:b/>
                      <w:lang w:val="en-GB"/>
                    </w:rPr>
                  </w:pPr>
                  <w:r w:rsidRPr="00BB31DD">
                    <w:rPr>
                      <w:rFonts w:ascii="Times New Roman" w:hAnsi="Times New Roman"/>
                      <w:b/>
                      <w:lang w:val="en-GB"/>
                    </w:rPr>
                    <w:t>Patients taking CYP2D6 inhibitors and/or CYP3A4 inhibitors</w:t>
                  </w:r>
                </w:p>
              </w:tc>
            </w:tr>
            <w:tr w:rsidR="00660306" w:rsidRPr="00304242" w14:paraId="32843E7F" w14:textId="77777777" w:rsidTr="0097316A">
              <w:trPr>
                <w:trHeight w:val="77"/>
              </w:trPr>
              <w:tc>
                <w:tcPr>
                  <w:tcW w:w="3751" w:type="dxa"/>
                </w:tcPr>
                <w:p w14:paraId="0E1A599A"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Strong CYP2D6 inhibitors</w:t>
                  </w:r>
                </w:p>
              </w:tc>
              <w:tc>
                <w:tcPr>
                  <w:tcW w:w="4252" w:type="dxa"/>
                </w:tcPr>
                <w:p w14:paraId="23EC123C"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Administer half of the recommended dose</w:t>
                  </w:r>
                </w:p>
              </w:tc>
            </w:tr>
            <w:tr w:rsidR="00660306" w:rsidRPr="00304242" w14:paraId="51948CAF" w14:textId="77777777" w:rsidTr="0097316A">
              <w:tc>
                <w:tcPr>
                  <w:tcW w:w="3751" w:type="dxa"/>
                </w:tcPr>
                <w:p w14:paraId="165E588B"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Strong CYP3A4 inhibitors</w:t>
                  </w:r>
                </w:p>
              </w:tc>
              <w:tc>
                <w:tcPr>
                  <w:tcW w:w="4252" w:type="dxa"/>
                </w:tcPr>
                <w:p w14:paraId="3C778E22"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Administer half of the recommended dose</w:t>
                  </w:r>
                </w:p>
              </w:tc>
            </w:tr>
            <w:tr w:rsidR="00660306" w:rsidRPr="00304242" w14:paraId="4ABFF8B9" w14:textId="77777777" w:rsidTr="0097316A">
              <w:tc>
                <w:tcPr>
                  <w:tcW w:w="3751" w:type="dxa"/>
                </w:tcPr>
                <w:p w14:paraId="4AE609B6"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Strong/moderate CYP2D6 inhibitors with strong/moderate CYP3A4 inhibitors</w:t>
                  </w:r>
                </w:p>
              </w:tc>
              <w:tc>
                <w:tcPr>
                  <w:tcW w:w="4252" w:type="dxa"/>
                </w:tcPr>
                <w:p w14:paraId="760F79C9"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Administer a quarter of the recommended dose</w:t>
                  </w:r>
                </w:p>
              </w:tc>
            </w:tr>
          </w:tbl>
          <w:p w14:paraId="41B5AFD7"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u w:val="single"/>
                <w:lang w:val="en-GB"/>
              </w:rPr>
              <w:t>Pharmacokinetics</w:t>
            </w:r>
            <w:r w:rsidRPr="00BB31DD">
              <w:rPr>
                <w:rFonts w:ascii="Times New Roman" w:hAnsi="Times New Roman"/>
                <w:lang w:val="en-GB"/>
              </w:rPr>
              <w:t xml:space="preserve">: </w:t>
            </w:r>
          </w:p>
          <w:p w14:paraId="7227B4C0"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Population pharmacokinetic evaluation shows that CYP2D6 poor metabolisers have 47% higher exposure to brexpiprazole compared to normal metabolisers.</w:t>
            </w:r>
          </w:p>
          <w:p w14:paraId="784E2E4C"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u w:val="single"/>
                <w:lang w:val="en-GB"/>
              </w:rPr>
              <w:t>Interactions</w:t>
            </w:r>
            <w:r w:rsidRPr="00BB31DD">
              <w:rPr>
                <w:rFonts w:ascii="Times New Roman" w:hAnsi="Times New Roman"/>
                <w:lang w:val="en-GB"/>
              </w:rPr>
              <w:t>:</w:t>
            </w:r>
          </w:p>
          <w:p w14:paraId="6A52FFE2"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Co-administration of a 2 mg single oral dose of brexpiprazole with quinidine (324 mg/day for 7 days), a potent inhibitor of CYP2D6, increased the AUC of brexpiprazole by 94% and no change in C</w:t>
            </w:r>
            <w:r w:rsidRPr="00BB31DD">
              <w:rPr>
                <w:rFonts w:ascii="Times New Roman" w:hAnsi="Times New Roman"/>
                <w:vertAlign w:val="subscript"/>
                <w:lang w:val="en-GB"/>
              </w:rPr>
              <w:t>max</w:t>
            </w:r>
            <w:r w:rsidRPr="00BB31DD">
              <w:rPr>
                <w:rFonts w:ascii="Times New Roman" w:hAnsi="Times New Roman"/>
                <w:lang w:val="en-GB"/>
              </w:rPr>
              <w:t>.</w:t>
            </w:r>
          </w:p>
          <w:p w14:paraId="0D2F7F0F"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Based on estimations from the population pharmacokinetic analysis, CYP2D6 normal metabolisers receiving both CYP3A4 and CYP2D6 inhibitors or CYP2D6 poor metabolisers receiving strong CYP3A4 inhibitors are expected to have approximately 4-5-fold increase in brexpiprazole concentrations and dose adjustment to a quarter of the dose is recommended for these subjects.</w:t>
            </w:r>
          </w:p>
          <w:p w14:paraId="722A22E3"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u w:val="single"/>
                <w:lang w:val="en-GB"/>
              </w:rPr>
              <w:t>Pharmacodynamics</w:t>
            </w:r>
            <w:r w:rsidRPr="00BB31DD">
              <w:rPr>
                <w:rFonts w:ascii="Times New Roman" w:hAnsi="Times New Roman"/>
                <w:lang w:val="en-GB"/>
              </w:rPr>
              <w:t>:</w:t>
            </w:r>
          </w:p>
          <w:p w14:paraId="55894065"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Influences of genetic variation on the pharmacodynamic responses to brexpiprazole have not been investigated.</w:t>
            </w:r>
          </w:p>
        </w:tc>
        <w:tc>
          <w:tcPr>
            <w:tcW w:w="3544" w:type="dxa"/>
          </w:tcPr>
          <w:p w14:paraId="0D784C1E" w14:textId="77777777" w:rsidR="00660306" w:rsidRPr="00DA3B17" w:rsidRDefault="00660306" w:rsidP="0097316A">
            <w:pPr>
              <w:widowControl w:val="0"/>
              <w:rPr>
                <w:rFonts w:ascii="Times New Roman" w:hAnsi="Times New Roman"/>
                <w:lang w:val="en-GB"/>
              </w:rPr>
            </w:pPr>
          </w:p>
          <w:p w14:paraId="5B0CE42D" w14:textId="77777777" w:rsidR="00660306" w:rsidRPr="00DA3B17" w:rsidRDefault="00660306" w:rsidP="0097316A">
            <w:pPr>
              <w:widowControl w:val="0"/>
              <w:rPr>
                <w:rFonts w:ascii="Times New Roman" w:hAnsi="Times New Roman"/>
                <w:lang w:val="en-GB"/>
              </w:rPr>
            </w:pPr>
          </w:p>
          <w:p w14:paraId="189A84EA" w14:textId="77777777" w:rsidR="00660306" w:rsidRPr="00DA3B17" w:rsidRDefault="00660306" w:rsidP="0097316A">
            <w:pPr>
              <w:widowControl w:val="0"/>
              <w:rPr>
                <w:rFonts w:ascii="Times New Roman" w:hAnsi="Times New Roman"/>
                <w:lang w:val="en-GB"/>
              </w:rPr>
            </w:pPr>
          </w:p>
          <w:p w14:paraId="7AE9D46E" w14:textId="77777777" w:rsidR="00660306" w:rsidRPr="00DA3B17" w:rsidRDefault="00660306" w:rsidP="0097316A">
            <w:pPr>
              <w:widowControl w:val="0"/>
              <w:rPr>
                <w:rFonts w:ascii="Times New Roman" w:hAnsi="Times New Roman"/>
                <w:lang w:val="en-GB"/>
              </w:rPr>
            </w:pPr>
          </w:p>
          <w:p w14:paraId="77876E7A" w14:textId="77777777" w:rsidR="00660306" w:rsidRPr="00DA3B17" w:rsidRDefault="00660306" w:rsidP="0097316A">
            <w:pPr>
              <w:widowControl w:val="0"/>
              <w:rPr>
                <w:rFonts w:ascii="Times New Roman" w:hAnsi="Times New Roman"/>
                <w:lang w:val="en-GB"/>
              </w:rPr>
            </w:pPr>
          </w:p>
          <w:p w14:paraId="21A63B87" w14:textId="77777777" w:rsidR="00660306" w:rsidRPr="00DA3B17" w:rsidRDefault="00660306" w:rsidP="0097316A">
            <w:pPr>
              <w:widowControl w:val="0"/>
              <w:rPr>
                <w:rFonts w:ascii="Times New Roman" w:hAnsi="Times New Roman"/>
                <w:lang w:val="en-GB"/>
              </w:rPr>
            </w:pPr>
          </w:p>
          <w:p w14:paraId="0146719B" w14:textId="77777777" w:rsidR="00660306" w:rsidRPr="00DA3B17" w:rsidRDefault="00660306" w:rsidP="0097316A">
            <w:pPr>
              <w:widowControl w:val="0"/>
              <w:rPr>
                <w:rFonts w:ascii="Times New Roman" w:hAnsi="Times New Roman"/>
                <w:lang w:val="en-GB"/>
              </w:rPr>
            </w:pPr>
          </w:p>
          <w:p w14:paraId="0680E655" w14:textId="77777777" w:rsidR="00660306" w:rsidRPr="00DA3B17" w:rsidRDefault="00660306" w:rsidP="0097316A">
            <w:pPr>
              <w:widowControl w:val="0"/>
              <w:rPr>
                <w:rFonts w:ascii="Times New Roman" w:hAnsi="Times New Roman"/>
                <w:lang w:val="en-GB"/>
              </w:rPr>
            </w:pPr>
          </w:p>
          <w:p w14:paraId="1A110600" w14:textId="77777777" w:rsidR="00660306" w:rsidRPr="00DA3B17" w:rsidRDefault="00660306" w:rsidP="0097316A">
            <w:pPr>
              <w:widowControl w:val="0"/>
              <w:rPr>
                <w:rFonts w:ascii="Times New Roman" w:hAnsi="Times New Roman"/>
                <w:lang w:val="en-GB"/>
              </w:rPr>
            </w:pPr>
          </w:p>
          <w:p w14:paraId="1A1FF90A" w14:textId="77777777" w:rsidR="00660306" w:rsidRPr="00DA3B17" w:rsidRDefault="00660306" w:rsidP="0097316A">
            <w:pPr>
              <w:widowControl w:val="0"/>
              <w:rPr>
                <w:rFonts w:ascii="Times New Roman" w:hAnsi="Times New Roman"/>
                <w:lang w:val="en-GB"/>
              </w:rPr>
            </w:pPr>
          </w:p>
          <w:p w14:paraId="57A1B055" w14:textId="77777777" w:rsidR="00660306" w:rsidRPr="00DA3B17" w:rsidRDefault="00660306" w:rsidP="0097316A">
            <w:pPr>
              <w:widowControl w:val="0"/>
              <w:rPr>
                <w:rFonts w:ascii="Times New Roman" w:hAnsi="Times New Roman"/>
                <w:lang w:val="en-GB"/>
              </w:rPr>
            </w:pPr>
          </w:p>
          <w:p w14:paraId="70F685A6" w14:textId="77777777" w:rsidR="00660306" w:rsidRPr="00DA3B17" w:rsidRDefault="00660306" w:rsidP="0097316A">
            <w:pPr>
              <w:widowControl w:val="0"/>
              <w:rPr>
                <w:rFonts w:ascii="Times New Roman" w:hAnsi="Times New Roman"/>
                <w:lang w:val="en-GB"/>
              </w:rPr>
            </w:pPr>
          </w:p>
          <w:p w14:paraId="3C721C61" w14:textId="77777777" w:rsidR="00660306" w:rsidRPr="00DA3B17" w:rsidRDefault="00660306" w:rsidP="0097316A">
            <w:pPr>
              <w:widowControl w:val="0"/>
              <w:rPr>
                <w:rFonts w:ascii="Times New Roman" w:hAnsi="Times New Roman"/>
                <w:lang w:val="en-GB"/>
              </w:rPr>
            </w:pPr>
          </w:p>
          <w:p w14:paraId="00B77E73" w14:textId="77777777" w:rsidR="00660306" w:rsidRPr="00DA3B17" w:rsidRDefault="00660306" w:rsidP="0097316A">
            <w:pPr>
              <w:widowControl w:val="0"/>
              <w:rPr>
                <w:rFonts w:ascii="Times New Roman" w:hAnsi="Times New Roman"/>
                <w:lang w:val="en-GB"/>
              </w:rPr>
            </w:pPr>
          </w:p>
          <w:p w14:paraId="1A7AA0A7" w14:textId="77777777" w:rsidR="00660306" w:rsidRPr="00DA3B17" w:rsidRDefault="00660306" w:rsidP="0097316A">
            <w:pPr>
              <w:widowControl w:val="0"/>
              <w:rPr>
                <w:rFonts w:ascii="Times New Roman" w:hAnsi="Times New Roman"/>
                <w:lang w:val="en-GB"/>
              </w:rPr>
            </w:pPr>
          </w:p>
          <w:p w14:paraId="6D71D3D9" w14:textId="77777777" w:rsidR="00660306" w:rsidRPr="00DA3B17" w:rsidRDefault="00660306" w:rsidP="0097316A">
            <w:pPr>
              <w:widowControl w:val="0"/>
              <w:rPr>
                <w:rFonts w:ascii="Times New Roman" w:hAnsi="Times New Roman"/>
                <w:lang w:val="en-GB"/>
              </w:rPr>
            </w:pPr>
          </w:p>
          <w:p w14:paraId="42D9257A" w14:textId="77777777" w:rsidR="00660306" w:rsidRPr="00DA3B17" w:rsidRDefault="00660306" w:rsidP="0097316A">
            <w:pPr>
              <w:widowControl w:val="0"/>
              <w:rPr>
                <w:rFonts w:ascii="Times New Roman" w:hAnsi="Times New Roman"/>
                <w:lang w:val="en-GB"/>
              </w:rPr>
            </w:pPr>
          </w:p>
          <w:p w14:paraId="1F7FA24C" w14:textId="77777777" w:rsidR="00660306" w:rsidRPr="008C47D0" w:rsidRDefault="00660306" w:rsidP="0097316A">
            <w:pPr>
              <w:widowControl w:val="0"/>
              <w:rPr>
                <w:rFonts w:ascii="Times New Roman" w:hAnsi="Times New Roman"/>
                <w:sz w:val="16"/>
                <w:szCs w:val="16"/>
                <w:lang w:val="en-GB"/>
              </w:rPr>
            </w:pPr>
          </w:p>
          <w:p w14:paraId="7E820370" w14:textId="77777777" w:rsidR="00660306" w:rsidRPr="008C47D0" w:rsidRDefault="00660306" w:rsidP="0097316A">
            <w:pPr>
              <w:widowControl w:val="0"/>
              <w:rPr>
                <w:rFonts w:ascii="Times New Roman" w:hAnsi="Times New Roman"/>
                <w:sz w:val="16"/>
                <w:szCs w:val="16"/>
                <w:lang w:val="en-GB"/>
              </w:rPr>
            </w:pPr>
          </w:p>
          <w:p w14:paraId="5CCAEAFA" w14:textId="77777777" w:rsidR="00660306" w:rsidRPr="008C47D0" w:rsidRDefault="00660306" w:rsidP="0097316A">
            <w:pPr>
              <w:widowControl w:val="0"/>
              <w:rPr>
                <w:rFonts w:ascii="Times New Roman" w:hAnsi="Times New Roman"/>
                <w:sz w:val="16"/>
                <w:szCs w:val="16"/>
                <w:lang w:val="en-GB"/>
              </w:rPr>
            </w:pPr>
          </w:p>
          <w:p w14:paraId="6FA56C6F"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Brexpiprazole exposure compared to NM:</w:t>
            </w:r>
          </w:p>
          <w:p w14:paraId="383DC294"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PM: 147%</w:t>
            </w:r>
          </w:p>
          <w:p w14:paraId="345E831B" w14:textId="77777777" w:rsidR="00660306" w:rsidRPr="00DA3B17" w:rsidRDefault="00660306" w:rsidP="0097316A">
            <w:pPr>
              <w:widowControl w:val="0"/>
              <w:rPr>
                <w:rFonts w:ascii="Times New Roman" w:hAnsi="Times New Roman"/>
                <w:lang w:val="en-GB"/>
              </w:rPr>
            </w:pPr>
          </w:p>
          <w:p w14:paraId="28D86665"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AUC brexpiprazole with strong CYP2D6 inhibitors versus without strong CYP2D6 inhibitors: 194%</w:t>
            </w:r>
          </w:p>
        </w:tc>
      </w:tr>
      <w:tr w:rsidR="00660306" w:rsidRPr="00DA3B17" w14:paraId="78DFF243" w14:textId="77777777" w:rsidTr="0097316A">
        <w:tc>
          <w:tcPr>
            <w:tcW w:w="1985" w:type="dxa"/>
          </w:tcPr>
          <w:p w14:paraId="09FE1FB0" w14:textId="77777777" w:rsidR="00660306" w:rsidRPr="00DA3B17" w:rsidRDefault="00660306" w:rsidP="0097316A">
            <w:pPr>
              <w:pStyle w:val="Plattetekst"/>
              <w:widowControl w:val="0"/>
              <w:rPr>
                <w:rFonts w:ascii="Times New Roman" w:hAnsi="Times New Roman"/>
                <w:lang w:val="en-GB"/>
              </w:rPr>
            </w:pPr>
            <w:r w:rsidRPr="00DA3B17">
              <w:rPr>
                <w:rFonts w:ascii="Times New Roman" w:hAnsi="Times New Roman"/>
                <w:bCs/>
                <w:lang w:val="en-GB"/>
              </w:rPr>
              <w:lastRenderedPageBreak/>
              <w:t xml:space="preserve">ref. 3 </w:t>
            </w:r>
          </w:p>
          <w:p w14:paraId="75124E9E" w14:textId="77777777" w:rsidR="00660306" w:rsidRPr="00DA3B17" w:rsidRDefault="00660306" w:rsidP="0097316A">
            <w:pPr>
              <w:pStyle w:val="Plattetekst"/>
              <w:widowControl w:val="0"/>
              <w:rPr>
                <w:rFonts w:ascii="Times New Roman" w:hAnsi="Times New Roman"/>
                <w:b w:val="0"/>
                <w:lang w:val="en-GB"/>
              </w:rPr>
            </w:pPr>
            <w:r w:rsidRPr="00DA3B17">
              <w:rPr>
                <w:rFonts w:ascii="Times New Roman" w:hAnsi="Times New Roman"/>
                <w:b w:val="0"/>
                <w:lang w:val="en-GB"/>
              </w:rPr>
              <w:t>EPAR Rxulti (brexpi</w:t>
            </w:r>
            <w:r>
              <w:rPr>
                <w:rFonts w:ascii="Times New Roman" w:hAnsi="Times New Roman"/>
                <w:b w:val="0"/>
                <w:lang w:val="en-GB"/>
              </w:rPr>
              <w:t>-</w:t>
            </w:r>
            <w:r w:rsidRPr="00DA3B17">
              <w:rPr>
                <w:rFonts w:ascii="Times New Roman" w:hAnsi="Times New Roman"/>
                <w:b w:val="0"/>
                <w:lang w:val="en-GB"/>
              </w:rPr>
              <w:t>prazole) 31-05-18.</w:t>
            </w:r>
          </w:p>
          <w:p w14:paraId="5A5EFFA1" w14:textId="77777777" w:rsidR="00660306" w:rsidRPr="00DA3B17" w:rsidRDefault="00660306" w:rsidP="0097316A">
            <w:pPr>
              <w:pStyle w:val="Plattetekst"/>
              <w:widowControl w:val="0"/>
              <w:rPr>
                <w:rFonts w:ascii="Times New Roman" w:hAnsi="Times New Roman"/>
                <w:b w:val="0"/>
                <w:lang w:val="en-GB"/>
              </w:rPr>
            </w:pPr>
          </w:p>
          <w:p w14:paraId="0981A3A0" w14:textId="77777777" w:rsidR="00660306" w:rsidRPr="00DA3B17" w:rsidRDefault="00660306" w:rsidP="0097316A">
            <w:pPr>
              <w:pStyle w:val="Plattetekst"/>
              <w:widowControl w:val="0"/>
              <w:rPr>
                <w:rFonts w:ascii="Times New Roman" w:hAnsi="Times New Roman"/>
                <w:b w:val="0"/>
                <w:lang w:val="en-GB"/>
              </w:rPr>
            </w:pPr>
          </w:p>
          <w:p w14:paraId="4D6EE653" w14:textId="77777777" w:rsidR="00660306" w:rsidRPr="00DA3B17" w:rsidRDefault="00660306" w:rsidP="0097316A">
            <w:pPr>
              <w:pStyle w:val="Plattetekst"/>
              <w:widowControl w:val="0"/>
              <w:rPr>
                <w:rFonts w:ascii="Times New Roman" w:hAnsi="Times New Roman"/>
                <w:b w:val="0"/>
                <w:lang w:val="en-GB"/>
              </w:rPr>
            </w:pPr>
          </w:p>
          <w:p w14:paraId="3286D6A5" w14:textId="77777777" w:rsidR="00660306" w:rsidRPr="00DA3B17" w:rsidRDefault="00660306" w:rsidP="0097316A">
            <w:pPr>
              <w:pStyle w:val="Plattetekst"/>
              <w:widowControl w:val="0"/>
              <w:rPr>
                <w:rFonts w:ascii="Times New Roman" w:hAnsi="Times New Roman"/>
                <w:b w:val="0"/>
                <w:lang w:val="en-GB"/>
              </w:rPr>
            </w:pPr>
          </w:p>
          <w:p w14:paraId="79E53F45" w14:textId="77777777" w:rsidR="00660306" w:rsidRPr="00DA3B17" w:rsidRDefault="00660306" w:rsidP="0097316A">
            <w:pPr>
              <w:pStyle w:val="Plattetekst"/>
              <w:widowControl w:val="0"/>
              <w:rPr>
                <w:rFonts w:ascii="Times New Roman" w:hAnsi="Times New Roman"/>
                <w:b w:val="0"/>
                <w:lang w:val="en-GB"/>
              </w:rPr>
            </w:pPr>
          </w:p>
          <w:p w14:paraId="6AB93745" w14:textId="77777777" w:rsidR="00660306" w:rsidRPr="00DA3B17" w:rsidRDefault="00660306" w:rsidP="0097316A">
            <w:pPr>
              <w:pStyle w:val="Plattetekst"/>
              <w:widowControl w:val="0"/>
              <w:rPr>
                <w:rFonts w:ascii="Times New Roman" w:hAnsi="Times New Roman"/>
                <w:b w:val="0"/>
                <w:lang w:val="en-GB"/>
              </w:rPr>
            </w:pPr>
          </w:p>
          <w:p w14:paraId="5E8A3FFC" w14:textId="77777777" w:rsidR="00660306" w:rsidRPr="00DA3B17" w:rsidRDefault="00660306" w:rsidP="0097316A">
            <w:pPr>
              <w:pStyle w:val="Plattetekst"/>
              <w:widowControl w:val="0"/>
              <w:rPr>
                <w:rFonts w:ascii="Times New Roman" w:hAnsi="Times New Roman"/>
                <w:b w:val="0"/>
                <w:lang w:val="en-GB"/>
              </w:rPr>
            </w:pPr>
          </w:p>
          <w:p w14:paraId="78C5924A" w14:textId="77777777" w:rsidR="00660306" w:rsidRPr="00DA3B17" w:rsidRDefault="00660306" w:rsidP="0097316A">
            <w:pPr>
              <w:pStyle w:val="Plattetekst"/>
              <w:widowControl w:val="0"/>
              <w:rPr>
                <w:rFonts w:ascii="Times New Roman" w:hAnsi="Times New Roman"/>
                <w:b w:val="0"/>
                <w:lang w:val="en-GB"/>
              </w:rPr>
            </w:pPr>
          </w:p>
          <w:p w14:paraId="4E8A28BA" w14:textId="77777777" w:rsidR="00660306" w:rsidRPr="00DA3B17" w:rsidRDefault="00660306" w:rsidP="0097316A">
            <w:pPr>
              <w:pStyle w:val="Plattetekst"/>
              <w:widowControl w:val="0"/>
              <w:rPr>
                <w:rFonts w:ascii="Times New Roman" w:hAnsi="Times New Roman"/>
                <w:b w:val="0"/>
                <w:lang w:val="en-GB"/>
              </w:rPr>
            </w:pPr>
          </w:p>
          <w:p w14:paraId="25494D8D" w14:textId="77777777" w:rsidR="00660306" w:rsidRPr="00DA3B17" w:rsidRDefault="00660306" w:rsidP="0097316A">
            <w:pPr>
              <w:pStyle w:val="Plattetekst"/>
              <w:widowControl w:val="0"/>
              <w:rPr>
                <w:rFonts w:ascii="Times New Roman" w:hAnsi="Times New Roman"/>
                <w:b w:val="0"/>
                <w:lang w:val="en-GB"/>
              </w:rPr>
            </w:pPr>
          </w:p>
          <w:p w14:paraId="0830D5DF" w14:textId="77777777" w:rsidR="00660306" w:rsidRPr="00DA3B17" w:rsidRDefault="00660306" w:rsidP="0097316A">
            <w:pPr>
              <w:pStyle w:val="Plattetekst"/>
              <w:widowControl w:val="0"/>
              <w:rPr>
                <w:rFonts w:ascii="Times New Roman" w:hAnsi="Times New Roman"/>
                <w:b w:val="0"/>
                <w:lang w:val="en-GB"/>
              </w:rPr>
            </w:pPr>
          </w:p>
          <w:p w14:paraId="54896F9A" w14:textId="77777777" w:rsidR="00660306" w:rsidRPr="00DA3B17" w:rsidRDefault="00660306" w:rsidP="0097316A">
            <w:pPr>
              <w:widowControl w:val="0"/>
              <w:rPr>
                <w:rFonts w:ascii="Times New Roman" w:hAnsi="Times New Roman"/>
                <w:b/>
                <w:lang w:val="en-GB"/>
              </w:rPr>
            </w:pPr>
          </w:p>
          <w:p w14:paraId="378B4B80" w14:textId="77777777" w:rsidR="00660306" w:rsidRPr="00DA3B17" w:rsidRDefault="00660306" w:rsidP="0097316A">
            <w:pPr>
              <w:widowControl w:val="0"/>
              <w:rPr>
                <w:rFonts w:ascii="Times New Roman" w:hAnsi="Times New Roman"/>
                <w:b/>
                <w:lang w:val="en-GB"/>
              </w:rPr>
            </w:pPr>
          </w:p>
          <w:p w14:paraId="75DC3E32" w14:textId="77777777" w:rsidR="00660306" w:rsidRPr="00DA3B17" w:rsidRDefault="00660306" w:rsidP="0097316A">
            <w:pPr>
              <w:widowControl w:val="0"/>
              <w:rPr>
                <w:rFonts w:ascii="Times New Roman" w:hAnsi="Times New Roman"/>
                <w:b/>
                <w:lang w:val="en-GB"/>
              </w:rPr>
            </w:pPr>
          </w:p>
          <w:p w14:paraId="1D4AF60F" w14:textId="77777777" w:rsidR="00660306" w:rsidRPr="00DA3B17" w:rsidRDefault="00660306" w:rsidP="0097316A">
            <w:pPr>
              <w:widowControl w:val="0"/>
              <w:rPr>
                <w:rFonts w:ascii="Times New Roman" w:hAnsi="Times New Roman"/>
                <w:b/>
                <w:lang w:val="en-GB"/>
              </w:rPr>
            </w:pPr>
          </w:p>
          <w:p w14:paraId="5FCE5485" w14:textId="77777777" w:rsidR="00660306" w:rsidRPr="00DA3B17" w:rsidRDefault="00660306" w:rsidP="0097316A">
            <w:pPr>
              <w:widowControl w:val="0"/>
              <w:rPr>
                <w:rFonts w:ascii="Times New Roman" w:hAnsi="Times New Roman"/>
                <w:b/>
                <w:lang w:val="en-GB"/>
              </w:rPr>
            </w:pPr>
          </w:p>
          <w:p w14:paraId="098D5F91" w14:textId="77777777" w:rsidR="00660306" w:rsidRPr="00DA3B17" w:rsidRDefault="00660306" w:rsidP="0097316A">
            <w:pPr>
              <w:widowControl w:val="0"/>
              <w:rPr>
                <w:rFonts w:ascii="Times New Roman" w:hAnsi="Times New Roman"/>
                <w:b/>
                <w:lang w:val="en-GB"/>
              </w:rPr>
            </w:pPr>
          </w:p>
          <w:p w14:paraId="0F97EAB6" w14:textId="77777777" w:rsidR="00660306" w:rsidRPr="00DA3B17" w:rsidRDefault="00660306" w:rsidP="0097316A">
            <w:pPr>
              <w:widowControl w:val="0"/>
              <w:rPr>
                <w:rFonts w:ascii="Times New Roman" w:hAnsi="Times New Roman"/>
                <w:b/>
                <w:lang w:val="en-GB"/>
              </w:rPr>
            </w:pPr>
          </w:p>
          <w:p w14:paraId="521401F6" w14:textId="77777777" w:rsidR="00660306" w:rsidRPr="00DA3B17" w:rsidRDefault="00660306" w:rsidP="0097316A">
            <w:pPr>
              <w:widowControl w:val="0"/>
              <w:rPr>
                <w:rFonts w:ascii="Times New Roman" w:hAnsi="Times New Roman"/>
                <w:b/>
                <w:lang w:val="en-GB"/>
              </w:rPr>
            </w:pPr>
          </w:p>
          <w:p w14:paraId="649C1CE5" w14:textId="77777777" w:rsidR="00660306" w:rsidRPr="00DA3B17" w:rsidRDefault="00660306" w:rsidP="0097316A">
            <w:pPr>
              <w:widowControl w:val="0"/>
              <w:rPr>
                <w:rFonts w:ascii="Times New Roman" w:hAnsi="Times New Roman"/>
                <w:b/>
                <w:lang w:val="en-GB"/>
              </w:rPr>
            </w:pPr>
          </w:p>
          <w:p w14:paraId="540D77EC" w14:textId="77777777" w:rsidR="00660306" w:rsidRPr="00DA3B17" w:rsidRDefault="00660306" w:rsidP="0097316A">
            <w:pPr>
              <w:widowControl w:val="0"/>
              <w:rPr>
                <w:rFonts w:ascii="Times New Roman" w:hAnsi="Times New Roman"/>
                <w:b/>
                <w:lang w:val="en-GB"/>
              </w:rPr>
            </w:pPr>
          </w:p>
          <w:p w14:paraId="23BE86CE" w14:textId="77777777" w:rsidR="00660306" w:rsidRPr="00DA3B17" w:rsidRDefault="00660306" w:rsidP="0097316A">
            <w:pPr>
              <w:widowControl w:val="0"/>
              <w:rPr>
                <w:rFonts w:ascii="Times New Roman" w:hAnsi="Times New Roman"/>
                <w:b/>
                <w:lang w:val="en-GB"/>
              </w:rPr>
            </w:pPr>
          </w:p>
          <w:p w14:paraId="5F466028" w14:textId="77777777" w:rsidR="00660306" w:rsidRPr="00DA3B17" w:rsidRDefault="00660306" w:rsidP="0097316A">
            <w:pPr>
              <w:widowControl w:val="0"/>
              <w:rPr>
                <w:rFonts w:ascii="Times New Roman" w:hAnsi="Times New Roman"/>
                <w:b/>
                <w:lang w:val="en-GB"/>
              </w:rPr>
            </w:pPr>
          </w:p>
          <w:p w14:paraId="29E3B7C6" w14:textId="77777777" w:rsidR="00660306" w:rsidRPr="00DA3B17" w:rsidRDefault="00660306" w:rsidP="0097316A">
            <w:pPr>
              <w:widowControl w:val="0"/>
              <w:rPr>
                <w:rFonts w:ascii="Times New Roman" w:hAnsi="Times New Roman"/>
                <w:b/>
                <w:lang w:val="en-GB"/>
              </w:rPr>
            </w:pPr>
          </w:p>
          <w:p w14:paraId="200DE738" w14:textId="77777777" w:rsidR="00660306" w:rsidRPr="00DA3B17" w:rsidRDefault="00660306" w:rsidP="0097316A">
            <w:pPr>
              <w:widowControl w:val="0"/>
              <w:rPr>
                <w:rFonts w:ascii="Times New Roman" w:hAnsi="Times New Roman"/>
                <w:b/>
                <w:lang w:val="en-GB"/>
              </w:rPr>
            </w:pPr>
          </w:p>
          <w:p w14:paraId="506C2356" w14:textId="77777777" w:rsidR="00660306" w:rsidRPr="00DA3B17" w:rsidRDefault="00660306" w:rsidP="0097316A">
            <w:pPr>
              <w:widowControl w:val="0"/>
              <w:rPr>
                <w:rFonts w:ascii="Times New Roman" w:hAnsi="Times New Roman"/>
                <w:b/>
                <w:lang w:val="en-GB"/>
              </w:rPr>
            </w:pPr>
          </w:p>
          <w:p w14:paraId="5F948BD5" w14:textId="77777777" w:rsidR="00660306" w:rsidRPr="00DA3B17" w:rsidRDefault="00660306" w:rsidP="0097316A">
            <w:pPr>
              <w:widowControl w:val="0"/>
              <w:rPr>
                <w:rFonts w:ascii="Times New Roman" w:hAnsi="Times New Roman"/>
                <w:b/>
                <w:lang w:val="en-GB"/>
              </w:rPr>
            </w:pPr>
          </w:p>
          <w:p w14:paraId="60C5524E" w14:textId="77777777" w:rsidR="00660306" w:rsidRPr="00DA3B17" w:rsidRDefault="00660306" w:rsidP="0097316A">
            <w:pPr>
              <w:pStyle w:val="Plattetekst"/>
              <w:widowControl w:val="0"/>
              <w:rPr>
                <w:rFonts w:ascii="Times New Roman" w:hAnsi="Times New Roman"/>
                <w:bCs/>
                <w:lang w:val="en-GB"/>
              </w:rPr>
            </w:pPr>
          </w:p>
        </w:tc>
        <w:tc>
          <w:tcPr>
            <w:tcW w:w="1275" w:type="dxa"/>
          </w:tcPr>
          <w:p w14:paraId="0CF351B5" w14:textId="77777777" w:rsidR="00660306" w:rsidRPr="00DA3B17" w:rsidRDefault="00660306"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DA3B17">
              <w:rPr>
                <w:rFonts w:ascii="Times New Roman" w:hAnsi="Times New Roman"/>
                <w:lang w:val="en-GB"/>
              </w:rPr>
              <w:t>0</w:t>
            </w:r>
          </w:p>
          <w:p w14:paraId="6D923849" w14:textId="77777777" w:rsidR="00660306" w:rsidRDefault="00660306" w:rsidP="0097316A">
            <w:pPr>
              <w:widowControl w:val="0"/>
              <w:rPr>
                <w:rFonts w:ascii="Times New Roman" w:hAnsi="Times New Roman"/>
                <w:i/>
                <w:lang w:val="en-GB"/>
              </w:rPr>
            </w:pPr>
          </w:p>
          <w:p w14:paraId="1D8636D1" w14:textId="77777777" w:rsidR="00660306" w:rsidRDefault="00660306" w:rsidP="0097316A">
            <w:pPr>
              <w:widowControl w:val="0"/>
              <w:rPr>
                <w:rFonts w:ascii="Times New Roman" w:hAnsi="Times New Roman"/>
                <w:i/>
                <w:lang w:val="en-GB"/>
              </w:rPr>
            </w:pPr>
          </w:p>
          <w:p w14:paraId="40F1B1CA" w14:textId="77777777" w:rsidR="00660306" w:rsidRDefault="00660306" w:rsidP="0097316A">
            <w:pPr>
              <w:widowControl w:val="0"/>
              <w:rPr>
                <w:rFonts w:ascii="Times New Roman" w:hAnsi="Times New Roman"/>
                <w:i/>
                <w:lang w:val="en-GB"/>
              </w:rPr>
            </w:pPr>
          </w:p>
          <w:p w14:paraId="133E5F43" w14:textId="77777777" w:rsidR="00660306" w:rsidRDefault="00660306" w:rsidP="0097316A">
            <w:pPr>
              <w:widowControl w:val="0"/>
              <w:rPr>
                <w:rFonts w:ascii="Times New Roman" w:hAnsi="Times New Roman"/>
                <w:i/>
                <w:lang w:val="en-GB"/>
              </w:rPr>
            </w:pPr>
          </w:p>
          <w:p w14:paraId="5AD94EC0" w14:textId="77777777" w:rsidR="00660306" w:rsidRDefault="00660306" w:rsidP="0097316A">
            <w:pPr>
              <w:widowControl w:val="0"/>
              <w:rPr>
                <w:rFonts w:ascii="Times New Roman" w:hAnsi="Times New Roman"/>
                <w:i/>
                <w:lang w:val="en-GB"/>
              </w:rPr>
            </w:pPr>
          </w:p>
          <w:p w14:paraId="5DAF0B8B" w14:textId="77777777" w:rsidR="00660306" w:rsidRDefault="00660306" w:rsidP="0097316A">
            <w:pPr>
              <w:widowControl w:val="0"/>
              <w:rPr>
                <w:rFonts w:ascii="Times New Roman" w:hAnsi="Times New Roman"/>
                <w:i/>
                <w:lang w:val="en-GB"/>
              </w:rPr>
            </w:pPr>
          </w:p>
          <w:p w14:paraId="1F5AADA3" w14:textId="77777777" w:rsidR="00660306" w:rsidRDefault="00660306" w:rsidP="0097316A">
            <w:pPr>
              <w:widowControl w:val="0"/>
              <w:rPr>
                <w:rFonts w:ascii="Times New Roman" w:hAnsi="Times New Roman"/>
                <w:i/>
                <w:lang w:val="en-GB"/>
              </w:rPr>
            </w:pPr>
          </w:p>
          <w:p w14:paraId="74C40D65" w14:textId="77777777" w:rsidR="00660306" w:rsidRDefault="00660306" w:rsidP="0097316A">
            <w:pPr>
              <w:widowControl w:val="0"/>
              <w:rPr>
                <w:rFonts w:ascii="Times New Roman" w:hAnsi="Times New Roman"/>
                <w:i/>
                <w:lang w:val="en-GB"/>
              </w:rPr>
            </w:pPr>
          </w:p>
          <w:p w14:paraId="2042CAF6" w14:textId="77777777" w:rsidR="00660306" w:rsidRDefault="00660306" w:rsidP="0097316A">
            <w:pPr>
              <w:widowControl w:val="0"/>
              <w:rPr>
                <w:rFonts w:ascii="Times New Roman" w:hAnsi="Times New Roman"/>
                <w:i/>
                <w:lang w:val="en-GB"/>
              </w:rPr>
            </w:pPr>
          </w:p>
          <w:p w14:paraId="3D710F2B" w14:textId="77777777" w:rsidR="00660306" w:rsidRDefault="00660306" w:rsidP="0097316A">
            <w:pPr>
              <w:widowControl w:val="0"/>
              <w:rPr>
                <w:rFonts w:ascii="Times New Roman" w:hAnsi="Times New Roman"/>
                <w:i/>
                <w:lang w:val="en-GB"/>
              </w:rPr>
            </w:pPr>
          </w:p>
          <w:p w14:paraId="355FA942" w14:textId="77777777" w:rsidR="00660306" w:rsidRDefault="00660306" w:rsidP="0097316A">
            <w:pPr>
              <w:widowControl w:val="0"/>
              <w:rPr>
                <w:rFonts w:ascii="Times New Roman" w:hAnsi="Times New Roman"/>
                <w:i/>
                <w:lang w:val="en-GB"/>
              </w:rPr>
            </w:pPr>
          </w:p>
          <w:p w14:paraId="31ED0B24" w14:textId="77777777" w:rsidR="00660306" w:rsidRDefault="00660306" w:rsidP="0097316A">
            <w:pPr>
              <w:widowControl w:val="0"/>
              <w:rPr>
                <w:rFonts w:ascii="Times New Roman" w:hAnsi="Times New Roman"/>
                <w:i/>
                <w:lang w:val="en-GB"/>
              </w:rPr>
            </w:pPr>
          </w:p>
          <w:p w14:paraId="6DD12676" w14:textId="77777777" w:rsidR="00660306" w:rsidRDefault="00660306" w:rsidP="0097316A">
            <w:pPr>
              <w:widowControl w:val="0"/>
              <w:rPr>
                <w:rFonts w:ascii="Times New Roman" w:hAnsi="Times New Roman"/>
                <w:i/>
                <w:lang w:val="en-GB"/>
              </w:rPr>
            </w:pPr>
          </w:p>
          <w:p w14:paraId="0BBD7A87" w14:textId="77777777" w:rsidR="00660306" w:rsidRPr="00DA3B17" w:rsidRDefault="00660306" w:rsidP="0097316A">
            <w:pPr>
              <w:widowControl w:val="0"/>
              <w:rPr>
                <w:rFonts w:ascii="Times New Roman" w:hAnsi="Times New Roman"/>
                <w:i/>
                <w:lang w:val="en-GB"/>
              </w:rPr>
            </w:pPr>
          </w:p>
          <w:p w14:paraId="7F1231AE"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xml:space="preserve">IM: </w:t>
            </w:r>
            <w:r>
              <w:rPr>
                <w:rFonts w:ascii="Times New Roman" w:hAnsi="Times New Roman"/>
                <w:lang w:val="en-GB"/>
              </w:rPr>
              <w:t xml:space="preserve">Clinical Relevance Score </w:t>
            </w:r>
            <w:r w:rsidRPr="00DA3B17">
              <w:rPr>
                <w:rFonts w:ascii="Times New Roman" w:hAnsi="Times New Roman"/>
                <w:lang w:val="en-GB"/>
              </w:rPr>
              <w:t>A</w:t>
            </w:r>
          </w:p>
          <w:p w14:paraId="7808D997" w14:textId="77777777" w:rsidR="00660306" w:rsidRDefault="00660306" w:rsidP="0097316A">
            <w:pPr>
              <w:widowControl w:val="0"/>
              <w:rPr>
                <w:rFonts w:ascii="Times New Roman" w:hAnsi="Times New Roman"/>
                <w:lang w:val="en-GB"/>
              </w:rPr>
            </w:pPr>
            <w:r w:rsidRPr="00DA3B17">
              <w:rPr>
                <w:rFonts w:ascii="Times New Roman" w:hAnsi="Times New Roman"/>
                <w:lang w:val="en-GB"/>
              </w:rPr>
              <w:t xml:space="preserve">UM: </w:t>
            </w:r>
            <w:r>
              <w:rPr>
                <w:rFonts w:ascii="Times New Roman" w:hAnsi="Times New Roman"/>
                <w:lang w:val="en-GB"/>
              </w:rPr>
              <w:t xml:space="preserve">Clinical Relevance </w:t>
            </w:r>
            <w:r>
              <w:rPr>
                <w:rFonts w:ascii="Times New Roman" w:hAnsi="Times New Roman"/>
                <w:lang w:val="en-GB"/>
              </w:rPr>
              <w:lastRenderedPageBreak/>
              <w:t xml:space="preserve">Score </w:t>
            </w:r>
            <w:r w:rsidRPr="00DA3B17">
              <w:rPr>
                <w:rFonts w:ascii="Times New Roman" w:hAnsi="Times New Roman"/>
                <w:lang w:val="en-GB"/>
              </w:rPr>
              <w:t>A</w:t>
            </w:r>
          </w:p>
          <w:p w14:paraId="06907FF4" w14:textId="77777777" w:rsidR="00660306" w:rsidRDefault="00660306" w:rsidP="0097316A">
            <w:pPr>
              <w:widowControl w:val="0"/>
              <w:rPr>
                <w:rFonts w:ascii="Times New Roman" w:hAnsi="Times New Roman"/>
                <w:lang w:val="en-GB"/>
              </w:rPr>
            </w:pPr>
          </w:p>
          <w:p w14:paraId="70895E1F" w14:textId="77777777" w:rsidR="00660306" w:rsidRDefault="00660306" w:rsidP="0097316A">
            <w:pPr>
              <w:widowControl w:val="0"/>
              <w:rPr>
                <w:rFonts w:ascii="Times New Roman" w:hAnsi="Times New Roman"/>
                <w:lang w:val="en-GB"/>
              </w:rPr>
            </w:pPr>
          </w:p>
          <w:p w14:paraId="60ECCB16" w14:textId="77777777" w:rsidR="00660306" w:rsidRDefault="00660306" w:rsidP="0097316A">
            <w:pPr>
              <w:widowControl w:val="0"/>
              <w:rPr>
                <w:rFonts w:ascii="Times New Roman" w:hAnsi="Times New Roman"/>
                <w:lang w:val="en-GB"/>
              </w:rPr>
            </w:pPr>
          </w:p>
          <w:p w14:paraId="773806B2" w14:textId="77777777" w:rsidR="00660306" w:rsidRDefault="00660306" w:rsidP="0097316A">
            <w:pPr>
              <w:widowControl w:val="0"/>
              <w:rPr>
                <w:rFonts w:ascii="Times New Roman" w:hAnsi="Times New Roman"/>
                <w:lang w:val="en-GB"/>
              </w:rPr>
            </w:pPr>
          </w:p>
          <w:p w14:paraId="3B65D699" w14:textId="77777777" w:rsidR="00660306" w:rsidRDefault="00660306" w:rsidP="0097316A">
            <w:pPr>
              <w:widowControl w:val="0"/>
              <w:rPr>
                <w:rFonts w:ascii="Times New Roman" w:hAnsi="Times New Roman"/>
                <w:lang w:val="en-GB"/>
              </w:rPr>
            </w:pPr>
          </w:p>
          <w:p w14:paraId="4CE66FD7" w14:textId="77777777" w:rsidR="00660306" w:rsidRDefault="00660306" w:rsidP="0097316A">
            <w:pPr>
              <w:widowControl w:val="0"/>
              <w:rPr>
                <w:rFonts w:ascii="Times New Roman" w:hAnsi="Times New Roman"/>
                <w:lang w:val="en-GB"/>
              </w:rPr>
            </w:pPr>
          </w:p>
          <w:p w14:paraId="3F5D7727" w14:textId="77777777" w:rsidR="00660306" w:rsidRDefault="00660306" w:rsidP="0097316A">
            <w:pPr>
              <w:widowControl w:val="0"/>
              <w:rPr>
                <w:rFonts w:ascii="Times New Roman" w:hAnsi="Times New Roman"/>
                <w:lang w:val="en-GB"/>
              </w:rPr>
            </w:pPr>
          </w:p>
          <w:p w14:paraId="7FB0EA28" w14:textId="77777777" w:rsidR="00660306" w:rsidRDefault="00660306" w:rsidP="0097316A">
            <w:pPr>
              <w:widowControl w:val="0"/>
              <w:rPr>
                <w:rFonts w:ascii="Times New Roman" w:hAnsi="Times New Roman"/>
                <w:lang w:val="en-GB"/>
              </w:rPr>
            </w:pPr>
          </w:p>
          <w:p w14:paraId="4113FC50" w14:textId="77777777" w:rsidR="00660306" w:rsidRDefault="00660306" w:rsidP="0097316A">
            <w:pPr>
              <w:widowControl w:val="0"/>
              <w:rPr>
                <w:rFonts w:ascii="Times New Roman" w:hAnsi="Times New Roman"/>
                <w:lang w:val="en-GB"/>
              </w:rPr>
            </w:pPr>
          </w:p>
          <w:p w14:paraId="36C3659A" w14:textId="77777777" w:rsidR="00660306" w:rsidRDefault="00660306" w:rsidP="0097316A">
            <w:pPr>
              <w:widowControl w:val="0"/>
              <w:rPr>
                <w:rFonts w:ascii="Times New Roman" w:hAnsi="Times New Roman"/>
                <w:lang w:val="en-GB"/>
              </w:rPr>
            </w:pPr>
          </w:p>
          <w:p w14:paraId="011D84F0" w14:textId="77777777" w:rsidR="00660306" w:rsidRDefault="00660306" w:rsidP="0097316A">
            <w:pPr>
              <w:widowControl w:val="0"/>
              <w:rPr>
                <w:rFonts w:ascii="Times New Roman" w:hAnsi="Times New Roman"/>
                <w:lang w:val="en-GB"/>
              </w:rPr>
            </w:pPr>
          </w:p>
          <w:p w14:paraId="6481A34F" w14:textId="77777777" w:rsidR="00660306" w:rsidRDefault="00660306" w:rsidP="0097316A">
            <w:pPr>
              <w:widowControl w:val="0"/>
              <w:rPr>
                <w:rFonts w:ascii="Times New Roman" w:hAnsi="Times New Roman"/>
                <w:lang w:val="en-GB"/>
              </w:rPr>
            </w:pPr>
          </w:p>
          <w:p w14:paraId="5C62E969" w14:textId="77777777" w:rsidR="00660306" w:rsidRDefault="00660306" w:rsidP="0097316A">
            <w:pPr>
              <w:widowControl w:val="0"/>
              <w:rPr>
                <w:rFonts w:ascii="Times New Roman" w:hAnsi="Times New Roman"/>
                <w:lang w:val="en-GB"/>
              </w:rPr>
            </w:pPr>
          </w:p>
          <w:p w14:paraId="59A15309" w14:textId="77777777" w:rsidR="00660306" w:rsidRDefault="00660306" w:rsidP="0097316A">
            <w:pPr>
              <w:widowControl w:val="0"/>
              <w:rPr>
                <w:rFonts w:ascii="Times New Roman" w:hAnsi="Times New Roman"/>
                <w:lang w:val="en-GB"/>
              </w:rPr>
            </w:pPr>
          </w:p>
          <w:p w14:paraId="1CFB5DB5" w14:textId="77777777" w:rsidR="00660306" w:rsidRDefault="00660306" w:rsidP="0097316A">
            <w:pPr>
              <w:widowControl w:val="0"/>
              <w:rPr>
                <w:rFonts w:ascii="Times New Roman" w:hAnsi="Times New Roman"/>
                <w:lang w:val="en-GB"/>
              </w:rPr>
            </w:pPr>
          </w:p>
          <w:p w14:paraId="7246AFA2" w14:textId="77777777" w:rsidR="00660306" w:rsidRDefault="00660306" w:rsidP="0097316A">
            <w:pPr>
              <w:widowControl w:val="0"/>
              <w:rPr>
                <w:rFonts w:ascii="Times New Roman" w:hAnsi="Times New Roman"/>
                <w:lang w:val="en-GB"/>
              </w:rPr>
            </w:pPr>
          </w:p>
          <w:p w14:paraId="1CCCD39D" w14:textId="77777777" w:rsidR="00660306" w:rsidRDefault="00660306" w:rsidP="0097316A">
            <w:pPr>
              <w:widowControl w:val="0"/>
              <w:rPr>
                <w:rFonts w:ascii="Times New Roman" w:hAnsi="Times New Roman"/>
                <w:lang w:val="en-GB"/>
              </w:rPr>
            </w:pPr>
          </w:p>
          <w:p w14:paraId="78DEE7F4" w14:textId="77777777" w:rsidR="00660306" w:rsidRDefault="00660306" w:rsidP="0097316A">
            <w:pPr>
              <w:widowControl w:val="0"/>
              <w:rPr>
                <w:rFonts w:ascii="Times New Roman" w:hAnsi="Times New Roman"/>
                <w:lang w:val="en-GB"/>
              </w:rPr>
            </w:pPr>
          </w:p>
          <w:p w14:paraId="1A756524" w14:textId="77777777" w:rsidR="00660306" w:rsidRDefault="00660306" w:rsidP="0097316A">
            <w:pPr>
              <w:widowControl w:val="0"/>
              <w:rPr>
                <w:rFonts w:ascii="Times New Roman" w:hAnsi="Times New Roman"/>
                <w:lang w:val="en-GB"/>
              </w:rPr>
            </w:pPr>
          </w:p>
          <w:p w14:paraId="24B5E654" w14:textId="77777777" w:rsidR="00660306" w:rsidRDefault="00660306" w:rsidP="0097316A">
            <w:pPr>
              <w:widowControl w:val="0"/>
              <w:rPr>
                <w:rFonts w:ascii="Times New Roman" w:hAnsi="Times New Roman"/>
                <w:lang w:val="en-GB"/>
              </w:rPr>
            </w:pPr>
          </w:p>
          <w:p w14:paraId="7151EC98" w14:textId="77777777" w:rsidR="00660306" w:rsidRDefault="00660306" w:rsidP="0097316A">
            <w:pPr>
              <w:widowControl w:val="0"/>
              <w:rPr>
                <w:rFonts w:ascii="Times New Roman" w:hAnsi="Times New Roman"/>
                <w:lang w:val="en-GB"/>
              </w:rPr>
            </w:pPr>
          </w:p>
          <w:p w14:paraId="6EEE7961" w14:textId="77777777" w:rsidR="00660306" w:rsidRPr="00DA3B17" w:rsidRDefault="00660306" w:rsidP="0097316A">
            <w:pPr>
              <w:widowControl w:val="0"/>
              <w:rPr>
                <w:rFonts w:ascii="Times New Roman" w:hAnsi="Times New Roman"/>
                <w:lang w:val="en-GB"/>
              </w:rPr>
            </w:pPr>
          </w:p>
          <w:p w14:paraId="4DB3694F"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 xml:space="preserve">PM: </w:t>
            </w:r>
            <w:r>
              <w:rPr>
                <w:rFonts w:ascii="Times New Roman" w:hAnsi="Times New Roman"/>
                <w:lang w:val="en-GB"/>
              </w:rPr>
              <w:t xml:space="preserve">Clinical Relevance Score </w:t>
            </w:r>
            <w:r w:rsidRPr="00DA3B17">
              <w:rPr>
                <w:rFonts w:ascii="Times New Roman" w:hAnsi="Times New Roman"/>
                <w:lang w:val="en-GB"/>
              </w:rPr>
              <w:t>A</w:t>
            </w:r>
          </w:p>
        </w:tc>
        <w:tc>
          <w:tcPr>
            <w:tcW w:w="8222" w:type="dxa"/>
          </w:tcPr>
          <w:p w14:paraId="76DBEB44"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u w:val="single"/>
                <w:lang w:val="en-GB"/>
              </w:rPr>
              <w:lastRenderedPageBreak/>
              <w:t>Metabolism</w:t>
            </w:r>
            <w:r w:rsidRPr="00BB31DD">
              <w:rPr>
                <w:rFonts w:ascii="Times New Roman" w:hAnsi="Times New Roman"/>
                <w:lang w:val="en-GB"/>
              </w:rPr>
              <w:t xml:space="preserve">: </w:t>
            </w:r>
          </w:p>
          <w:p w14:paraId="6DDD7B4C"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 xml:space="preserve">In study 331-08-208, comparison of the AUC values in subjects in Group 4 (poor metabolizers of CYP2D6 isozyme) to the subjects in Groups 1 through 3 (normal metabolizers of CYP2D6 isozyme) indicates that brexpiprazole exposure was about two-fold higher in poor metabolizers of CYP2D6; however, no definitive information can be drawn from this study due to the limited number of subjects. </w:t>
            </w:r>
          </w:p>
          <w:p w14:paraId="64D00C84"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The effect of CYP2D6 poor metabolism has been further evaluated in a larger population and as a component of the population PK analysis. A 2-compartmental population PK model was developed for oral brexpiprazole. The population PK analysis was performed including a total of 2654 quantifiable brexpiprazole plasma concentrations from 154 healthy subjects and 3114 quantifiable plasma brexpiprazole concentrations from 1140 subjects with MDD and 5072 PK samples from 1247 schizophrenia subjects (2541 total subjects) were available for the population PK analysis. The evaluable dataset included 2357 subjects, who had at least one measurable brexpiprazole concentration.</w:t>
            </w:r>
          </w:p>
          <w:p w14:paraId="1C7D122D"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The effect of CYP2D6 metabolism status (poor, intermediate, and ultra-rapid relative to extensive) on CL/F was included as significant covariate in the final PopPK model (considering the inferred CYP2D6 metabolic status among subjects included in the popPK analysis, 3% were PM, 24% IM, 38.7% NM, 1.4% UR, and 33% were missing/inconclusive).</w:t>
            </w:r>
          </w:p>
          <w:p w14:paraId="052F033F"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 xml:space="preserve">In subjects who are poor (PM), intermediate (IM) and ultra-rapid (UR) CYP2D6 metaboliser, CL/F was estimated to be -32%, -20% and +18%, respectively when compared to the value estimated for normal (NM) CYP2D6 metabolizer subjects, corresponding to a +47%, +25% and -21%, change in brexpiprazole exposure (AUCτ), respectively. Dose adjustment of half of the label-recommended </w:t>
            </w:r>
            <w:r w:rsidRPr="00BB31DD">
              <w:rPr>
                <w:rFonts w:ascii="Times New Roman" w:hAnsi="Times New Roman"/>
                <w:lang w:val="en-GB"/>
              </w:rPr>
              <w:lastRenderedPageBreak/>
              <w:t>maintenance dose is recommended in patients with poor CYP2D6 metabolism status and the necessity of a mandatory genotyping assay should be discussed by the applicant. The percentages of UR, NM, IM and PM are highly comparable among the three pivotal studies (331-10-002, 331-10-230 and 331-10-231).</w:t>
            </w:r>
          </w:p>
          <w:p w14:paraId="779C3285"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Regarding population pharmacokinetic analysis, it is agreed that there is general agreement between the observed and predicted data, except where there is limited data i.e., for CYP2D6 poor and ultra-rapid metabolisers.</w:t>
            </w:r>
          </w:p>
          <w:p w14:paraId="3E4AFFB8"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u w:val="single"/>
                <w:lang w:val="en-GB"/>
              </w:rPr>
              <w:t>Pharmacodynamics</w:t>
            </w:r>
            <w:r w:rsidRPr="00BB31DD">
              <w:rPr>
                <w:rFonts w:ascii="Times New Roman" w:hAnsi="Times New Roman"/>
                <w:lang w:val="en-GB"/>
              </w:rPr>
              <w:t>:</w:t>
            </w:r>
          </w:p>
          <w:p w14:paraId="5E4102CB"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The applicant has stated that no genetic effects on pharmacodynamics have been investigated. The CYP2D6 genetic differences are primarily a pharmacokinetic issue. This lack of data is not deemed critical, but the prescribers should be informed of it in the product information. As requested, the following statement “Influences of genetic variation on the pharmacodynamic responses to brexpiprazole have not been investigated” has been added to the section 5.1 of the SmPC under the subheading “Pharmacodynamic effects”.</w:t>
            </w:r>
          </w:p>
          <w:p w14:paraId="7F15147D"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u w:val="single"/>
                <w:lang w:val="en-GB"/>
              </w:rPr>
              <w:t>Adverse Events by Metabolizer Status</w:t>
            </w:r>
            <w:r w:rsidRPr="00BB31DD">
              <w:rPr>
                <w:rFonts w:ascii="Times New Roman" w:hAnsi="Times New Roman"/>
                <w:lang w:val="en-GB"/>
              </w:rPr>
              <w:t>:</w:t>
            </w:r>
          </w:p>
          <w:p w14:paraId="66BFEB15"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In fixed-dose schizophrenia trials there were only 16 subjects CYP2D6 poor metabolizers.</w:t>
            </w:r>
          </w:p>
          <w:p w14:paraId="6BAA5F37"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 comparison of the TEAEs from the 3 phase 3, fixed-dose schizophrenia trials showed that the incidence of subjects who received brexpiprazole 2 to 4 mg/day who reported ≥ 1 TEAE was 62.5% in CYP2D6 PM (10 of 16) and 60.5% in CYP2D6 NM (150 of 248). When evaluating individual TEAEs, there were no events that seemed to be predominantly or exclusively reported in PM subjects. The interpretation of this finding should be made with consideration for the small number of PM subjects overall (n = 16).</w:t>
            </w:r>
          </w:p>
          <w:p w14:paraId="0213B1FA" w14:textId="77777777" w:rsidR="00660306" w:rsidRPr="00BB31DD" w:rsidRDefault="00660306" w:rsidP="0097316A">
            <w:pPr>
              <w:pStyle w:val="Tekstopmerking"/>
              <w:widowControl w:val="0"/>
              <w:rPr>
                <w:rFonts w:ascii="Times New Roman" w:hAnsi="Times New Roman"/>
                <w:u w:val="single"/>
                <w:lang w:val="en-GB"/>
              </w:rPr>
            </w:pPr>
            <w:r w:rsidRPr="00BB31DD">
              <w:rPr>
                <w:rFonts w:ascii="Times New Roman" w:hAnsi="Times New Roman"/>
                <w:lang w:val="en-GB"/>
              </w:rPr>
              <w:t>Although no clinically meaningful differences were observed with respect to the intrinsic factor of CYP2D6 metabolizer status (poor versus normal), a dose adjustment to one-half the maintenance dose is recommended in subjects with known CYP2D6 PM status to account for higher expected concentrations (up to 2-fold) in these subjects.</w:t>
            </w:r>
          </w:p>
        </w:tc>
        <w:tc>
          <w:tcPr>
            <w:tcW w:w="3544" w:type="dxa"/>
          </w:tcPr>
          <w:p w14:paraId="489F7400" w14:textId="77777777" w:rsidR="00660306" w:rsidRPr="00DA3B17" w:rsidRDefault="00660306" w:rsidP="0097316A">
            <w:pPr>
              <w:widowControl w:val="0"/>
              <w:rPr>
                <w:rFonts w:ascii="Times New Roman" w:hAnsi="Times New Roman"/>
                <w:i/>
                <w:lang w:val="en-GB"/>
              </w:rPr>
            </w:pPr>
          </w:p>
          <w:p w14:paraId="2831F5FA" w14:textId="77777777" w:rsidR="00660306" w:rsidRPr="00DA3B17" w:rsidRDefault="00660306" w:rsidP="0097316A">
            <w:pPr>
              <w:widowControl w:val="0"/>
              <w:rPr>
                <w:rFonts w:ascii="Times New Roman" w:hAnsi="Times New Roman"/>
                <w:i/>
                <w:lang w:val="en-GB"/>
              </w:rPr>
            </w:pPr>
          </w:p>
          <w:p w14:paraId="1FB6375D" w14:textId="77777777" w:rsidR="00660306" w:rsidRPr="00DA3B17" w:rsidRDefault="00660306" w:rsidP="0097316A">
            <w:pPr>
              <w:widowControl w:val="0"/>
              <w:rPr>
                <w:rFonts w:ascii="Times New Roman" w:hAnsi="Times New Roman"/>
                <w:i/>
                <w:lang w:val="en-GB"/>
              </w:rPr>
            </w:pPr>
          </w:p>
          <w:p w14:paraId="2C769F76" w14:textId="77777777" w:rsidR="00660306" w:rsidRPr="00DA3B17" w:rsidRDefault="00660306" w:rsidP="0097316A">
            <w:pPr>
              <w:widowControl w:val="0"/>
              <w:rPr>
                <w:rFonts w:ascii="Times New Roman" w:hAnsi="Times New Roman"/>
                <w:i/>
                <w:lang w:val="en-GB"/>
              </w:rPr>
            </w:pPr>
          </w:p>
          <w:p w14:paraId="5DD03FF1" w14:textId="77777777" w:rsidR="00660306" w:rsidRPr="00DA3B17" w:rsidRDefault="00660306" w:rsidP="0097316A">
            <w:pPr>
              <w:widowControl w:val="0"/>
              <w:rPr>
                <w:rFonts w:ascii="Times New Roman" w:hAnsi="Times New Roman"/>
                <w:i/>
                <w:lang w:val="en-GB"/>
              </w:rPr>
            </w:pPr>
          </w:p>
          <w:p w14:paraId="1931E4BC" w14:textId="77777777" w:rsidR="00660306" w:rsidRPr="00DA3B17" w:rsidRDefault="00660306" w:rsidP="0097316A">
            <w:pPr>
              <w:widowControl w:val="0"/>
              <w:rPr>
                <w:rFonts w:ascii="Times New Roman" w:hAnsi="Times New Roman"/>
                <w:i/>
                <w:lang w:val="en-GB"/>
              </w:rPr>
            </w:pPr>
          </w:p>
          <w:p w14:paraId="2A20AE28" w14:textId="77777777" w:rsidR="00660306" w:rsidRPr="00DA3B17" w:rsidRDefault="00660306" w:rsidP="0097316A">
            <w:pPr>
              <w:widowControl w:val="0"/>
              <w:rPr>
                <w:rFonts w:ascii="Times New Roman" w:hAnsi="Times New Roman"/>
                <w:i/>
                <w:lang w:val="en-GB"/>
              </w:rPr>
            </w:pPr>
          </w:p>
          <w:p w14:paraId="42C5EE4D" w14:textId="77777777" w:rsidR="00660306" w:rsidRPr="00DA3B17" w:rsidRDefault="00660306" w:rsidP="0097316A">
            <w:pPr>
              <w:widowControl w:val="0"/>
              <w:rPr>
                <w:rFonts w:ascii="Times New Roman" w:hAnsi="Times New Roman"/>
                <w:lang w:val="en-GB"/>
              </w:rPr>
            </w:pPr>
          </w:p>
          <w:p w14:paraId="3E53DB89" w14:textId="77777777" w:rsidR="00660306" w:rsidRPr="00DA3B17" w:rsidRDefault="00660306" w:rsidP="0097316A">
            <w:pPr>
              <w:widowControl w:val="0"/>
              <w:rPr>
                <w:rFonts w:ascii="Times New Roman" w:hAnsi="Times New Roman"/>
                <w:lang w:val="en-GB"/>
              </w:rPr>
            </w:pPr>
          </w:p>
          <w:p w14:paraId="3219EF43" w14:textId="77777777" w:rsidR="00660306" w:rsidRPr="00DA3B17" w:rsidRDefault="00660306" w:rsidP="0097316A">
            <w:pPr>
              <w:widowControl w:val="0"/>
              <w:rPr>
                <w:rFonts w:ascii="Times New Roman" w:hAnsi="Times New Roman"/>
                <w:lang w:val="en-GB"/>
              </w:rPr>
            </w:pPr>
          </w:p>
          <w:p w14:paraId="27FCA4AC" w14:textId="77777777" w:rsidR="00660306" w:rsidRPr="00DA3B17" w:rsidRDefault="00660306" w:rsidP="0097316A">
            <w:pPr>
              <w:widowControl w:val="0"/>
              <w:rPr>
                <w:rFonts w:ascii="Times New Roman" w:hAnsi="Times New Roman"/>
                <w:lang w:val="en-GB"/>
              </w:rPr>
            </w:pPr>
          </w:p>
          <w:p w14:paraId="22463154" w14:textId="77777777" w:rsidR="00660306" w:rsidRPr="00DA3B17" w:rsidRDefault="00660306" w:rsidP="0097316A">
            <w:pPr>
              <w:widowControl w:val="0"/>
              <w:rPr>
                <w:rFonts w:ascii="Times New Roman" w:hAnsi="Times New Roman"/>
                <w:lang w:val="en-GB"/>
              </w:rPr>
            </w:pPr>
          </w:p>
          <w:p w14:paraId="79DF2AFE" w14:textId="77777777" w:rsidR="00660306" w:rsidRPr="00DA3B17" w:rsidRDefault="00660306" w:rsidP="0097316A">
            <w:pPr>
              <w:widowControl w:val="0"/>
              <w:rPr>
                <w:rFonts w:ascii="Times New Roman" w:hAnsi="Times New Roman"/>
                <w:lang w:val="en-GB"/>
              </w:rPr>
            </w:pPr>
          </w:p>
          <w:p w14:paraId="01815D6B" w14:textId="77777777" w:rsidR="00660306" w:rsidRPr="00DA3B17" w:rsidRDefault="00660306" w:rsidP="0097316A">
            <w:pPr>
              <w:widowControl w:val="0"/>
              <w:rPr>
                <w:rFonts w:ascii="Times New Roman" w:hAnsi="Times New Roman"/>
                <w:lang w:val="en-GB"/>
              </w:rPr>
            </w:pPr>
          </w:p>
          <w:p w14:paraId="5AE9912F" w14:textId="77777777" w:rsidR="00660306" w:rsidRPr="00DA3B17" w:rsidRDefault="00660306" w:rsidP="0097316A">
            <w:pPr>
              <w:widowControl w:val="0"/>
              <w:rPr>
                <w:rFonts w:ascii="Times New Roman" w:hAnsi="Times New Roman"/>
                <w:lang w:val="en-GB"/>
              </w:rPr>
            </w:pPr>
          </w:p>
          <w:p w14:paraId="4D73A492" w14:textId="77777777" w:rsidR="00660306" w:rsidRPr="00DA3B17" w:rsidRDefault="00660306" w:rsidP="0097316A">
            <w:pPr>
              <w:widowControl w:val="0"/>
              <w:rPr>
                <w:rFonts w:ascii="Times New Roman" w:hAnsi="Times New Roman"/>
                <w:lang w:val="en-GB"/>
              </w:rPr>
            </w:pPr>
          </w:p>
          <w:p w14:paraId="687D5AF0" w14:textId="77777777" w:rsidR="00660306" w:rsidRPr="00DA3B17" w:rsidRDefault="00660306" w:rsidP="0097316A">
            <w:pPr>
              <w:widowControl w:val="0"/>
              <w:rPr>
                <w:rFonts w:ascii="Times New Roman" w:hAnsi="Times New Roman"/>
                <w:lang w:val="en-GB"/>
              </w:rPr>
            </w:pPr>
          </w:p>
          <w:p w14:paraId="2C16AA97" w14:textId="77777777" w:rsidR="00660306" w:rsidRPr="00DA3B17" w:rsidRDefault="00660306" w:rsidP="0097316A">
            <w:pPr>
              <w:widowControl w:val="0"/>
              <w:rPr>
                <w:rFonts w:ascii="Times New Roman" w:hAnsi="Times New Roman"/>
                <w:lang w:val="en-GB"/>
              </w:rPr>
            </w:pPr>
          </w:p>
          <w:p w14:paraId="7C9B30ED"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AUC brexpiprazole exposure compared to NM:</w:t>
            </w:r>
          </w:p>
          <w:p w14:paraId="68B0FEA3"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PM: 147-200%</w:t>
            </w:r>
          </w:p>
          <w:p w14:paraId="6925ADDF"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t>IM: 125%</w:t>
            </w:r>
          </w:p>
          <w:p w14:paraId="658C2B1C" w14:textId="77777777" w:rsidR="00660306" w:rsidRPr="00DA3B17" w:rsidRDefault="00660306" w:rsidP="0097316A">
            <w:pPr>
              <w:widowControl w:val="0"/>
              <w:rPr>
                <w:rFonts w:ascii="Times New Roman" w:hAnsi="Times New Roman"/>
                <w:lang w:val="en-GB"/>
              </w:rPr>
            </w:pPr>
            <w:r w:rsidRPr="00DA3B17">
              <w:rPr>
                <w:rFonts w:ascii="Times New Roman" w:hAnsi="Times New Roman"/>
                <w:lang w:val="en-GB"/>
              </w:rPr>
              <w:lastRenderedPageBreak/>
              <w:t>UM: 79%</w:t>
            </w:r>
          </w:p>
          <w:p w14:paraId="4D5ECEFA" w14:textId="77777777" w:rsidR="00660306" w:rsidRPr="00DA3B17" w:rsidRDefault="00660306" w:rsidP="0097316A">
            <w:pPr>
              <w:widowControl w:val="0"/>
              <w:rPr>
                <w:rFonts w:ascii="Times New Roman" w:hAnsi="Times New Roman"/>
                <w:i/>
                <w:lang w:val="en-GB"/>
              </w:rPr>
            </w:pPr>
          </w:p>
          <w:p w14:paraId="493725AF" w14:textId="77777777" w:rsidR="00660306" w:rsidRPr="00DA3B17" w:rsidRDefault="00660306" w:rsidP="0097316A">
            <w:pPr>
              <w:widowControl w:val="0"/>
              <w:rPr>
                <w:rFonts w:ascii="Times New Roman" w:hAnsi="Times New Roman"/>
                <w:i/>
                <w:lang w:val="en-GB"/>
              </w:rPr>
            </w:pPr>
          </w:p>
          <w:p w14:paraId="63AD94BF" w14:textId="77777777" w:rsidR="00660306" w:rsidRPr="00DA3B17" w:rsidRDefault="00660306" w:rsidP="0097316A">
            <w:pPr>
              <w:widowControl w:val="0"/>
              <w:rPr>
                <w:rFonts w:ascii="Times New Roman" w:hAnsi="Times New Roman"/>
                <w:i/>
                <w:lang w:val="en-GB"/>
              </w:rPr>
            </w:pPr>
          </w:p>
          <w:p w14:paraId="15304BFD" w14:textId="77777777" w:rsidR="00660306" w:rsidRPr="00DA3B17" w:rsidRDefault="00660306" w:rsidP="0097316A">
            <w:pPr>
              <w:widowControl w:val="0"/>
              <w:rPr>
                <w:rFonts w:ascii="Times New Roman" w:hAnsi="Times New Roman"/>
                <w:i/>
                <w:lang w:val="en-GB"/>
              </w:rPr>
            </w:pPr>
          </w:p>
        </w:tc>
      </w:tr>
      <w:tr w:rsidR="00660306" w:rsidRPr="00304242" w14:paraId="38B1DB4A" w14:textId="77777777" w:rsidTr="0097316A">
        <w:tc>
          <w:tcPr>
            <w:tcW w:w="1985" w:type="dxa"/>
          </w:tcPr>
          <w:p w14:paraId="425DEDE0" w14:textId="77777777" w:rsidR="00660306" w:rsidRPr="00DA3B17" w:rsidRDefault="00660306" w:rsidP="0097316A">
            <w:pPr>
              <w:pStyle w:val="Plattetekst"/>
              <w:rPr>
                <w:rFonts w:ascii="Times New Roman" w:hAnsi="Times New Roman"/>
                <w:lang w:val="en-GB"/>
              </w:rPr>
            </w:pPr>
            <w:r w:rsidRPr="00DA3B17">
              <w:rPr>
                <w:rFonts w:ascii="Times New Roman" w:hAnsi="Times New Roman"/>
                <w:bCs/>
                <w:lang w:val="en-GB"/>
              </w:rPr>
              <w:lastRenderedPageBreak/>
              <w:t>ref. 4</w:t>
            </w:r>
          </w:p>
          <w:p w14:paraId="287B75D4" w14:textId="77777777" w:rsidR="00660306" w:rsidRPr="00DA3B17" w:rsidRDefault="00660306" w:rsidP="0097316A">
            <w:pPr>
              <w:pStyle w:val="Plattetekst"/>
              <w:rPr>
                <w:rFonts w:ascii="Times New Roman" w:hAnsi="Times New Roman"/>
                <w:b w:val="0"/>
                <w:lang w:val="en-GB"/>
              </w:rPr>
            </w:pPr>
            <w:r w:rsidRPr="00DA3B17">
              <w:rPr>
                <w:rFonts w:ascii="Times New Roman" w:hAnsi="Times New Roman"/>
                <w:b w:val="0"/>
                <w:lang w:val="en-GB"/>
              </w:rPr>
              <w:t>SmPC Rexulti (brexpiprazole), USA,</w:t>
            </w:r>
            <w:r w:rsidRPr="00DA3B17">
              <w:rPr>
                <w:rFonts w:ascii="Times New Roman" w:hAnsi="Times New Roman"/>
                <w:b w:val="0"/>
                <w:i/>
                <w:lang w:val="en-GB"/>
              </w:rPr>
              <w:t xml:space="preserve"> </w:t>
            </w:r>
            <w:r w:rsidRPr="00DA3B17">
              <w:rPr>
                <w:rFonts w:ascii="Times New Roman" w:hAnsi="Times New Roman"/>
                <w:b w:val="0"/>
                <w:lang w:val="en-GB"/>
              </w:rPr>
              <w:t>17-06-20.</w:t>
            </w:r>
          </w:p>
          <w:p w14:paraId="23641C7C" w14:textId="77777777" w:rsidR="00660306" w:rsidRPr="00DA3B17" w:rsidRDefault="00660306" w:rsidP="0097316A">
            <w:pPr>
              <w:pStyle w:val="Plattetekst"/>
              <w:rPr>
                <w:rFonts w:ascii="Times New Roman" w:hAnsi="Times New Roman"/>
                <w:b w:val="0"/>
                <w:lang w:val="en-GB"/>
              </w:rPr>
            </w:pPr>
          </w:p>
          <w:p w14:paraId="52A58C0D" w14:textId="77777777" w:rsidR="00660306" w:rsidRPr="00DA3B17" w:rsidRDefault="00660306" w:rsidP="0097316A">
            <w:pPr>
              <w:pStyle w:val="Plattetekst"/>
              <w:rPr>
                <w:rFonts w:ascii="Times New Roman" w:hAnsi="Times New Roman"/>
                <w:b w:val="0"/>
                <w:lang w:val="en-GB"/>
              </w:rPr>
            </w:pPr>
          </w:p>
          <w:p w14:paraId="33FAA1BF" w14:textId="77777777" w:rsidR="00660306" w:rsidRPr="00DA3B17" w:rsidRDefault="00660306" w:rsidP="0097316A">
            <w:pPr>
              <w:pStyle w:val="Plattetekst"/>
              <w:rPr>
                <w:rFonts w:ascii="Times New Roman" w:hAnsi="Times New Roman"/>
                <w:b w:val="0"/>
                <w:lang w:val="en-GB"/>
              </w:rPr>
            </w:pPr>
          </w:p>
          <w:p w14:paraId="311BD9C1" w14:textId="77777777" w:rsidR="00660306" w:rsidRPr="00DA3B17" w:rsidRDefault="00660306" w:rsidP="0097316A">
            <w:pPr>
              <w:pStyle w:val="Plattetekst"/>
              <w:rPr>
                <w:rFonts w:ascii="Times New Roman" w:hAnsi="Times New Roman"/>
                <w:b w:val="0"/>
                <w:lang w:val="en-GB"/>
              </w:rPr>
            </w:pPr>
          </w:p>
          <w:p w14:paraId="147D91E4" w14:textId="77777777" w:rsidR="00660306" w:rsidRPr="00DA3B17" w:rsidRDefault="00660306" w:rsidP="0097316A">
            <w:pPr>
              <w:pStyle w:val="Plattetekst"/>
              <w:rPr>
                <w:rFonts w:ascii="Times New Roman" w:hAnsi="Times New Roman"/>
                <w:b w:val="0"/>
                <w:lang w:val="en-GB"/>
              </w:rPr>
            </w:pPr>
          </w:p>
          <w:p w14:paraId="305283F6" w14:textId="77777777" w:rsidR="00660306" w:rsidRPr="00DA3B17" w:rsidRDefault="00660306" w:rsidP="0097316A">
            <w:pPr>
              <w:pStyle w:val="Plattetekst"/>
              <w:rPr>
                <w:rFonts w:ascii="Times New Roman" w:hAnsi="Times New Roman"/>
                <w:b w:val="0"/>
                <w:lang w:val="en-GB"/>
              </w:rPr>
            </w:pPr>
          </w:p>
          <w:p w14:paraId="689D4DAE" w14:textId="77777777" w:rsidR="00660306" w:rsidRPr="00DA3B17" w:rsidRDefault="00660306" w:rsidP="0097316A">
            <w:pPr>
              <w:pStyle w:val="Plattetekst"/>
              <w:rPr>
                <w:rFonts w:ascii="Times New Roman" w:hAnsi="Times New Roman"/>
                <w:b w:val="0"/>
                <w:lang w:val="en-GB"/>
              </w:rPr>
            </w:pPr>
          </w:p>
          <w:p w14:paraId="75B9F9D4" w14:textId="77777777" w:rsidR="00660306" w:rsidRPr="00DA3B17" w:rsidRDefault="00660306" w:rsidP="0097316A">
            <w:pPr>
              <w:pStyle w:val="Plattetekst"/>
              <w:rPr>
                <w:rFonts w:ascii="Times New Roman" w:hAnsi="Times New Roman"/>
                <w:b w:val="0"/>
                <w:lang w:val="en-GB"/>
              </w:rPr>
            </w:pPr>
          </w:p>
          <w:p w14:paraId="7AB23040" w14:textId="77777777" w:rsidR="00660306" w:rsidRPr="00DA3B17" w:rsidRDefault="00660306" w:rsidP="0097316A">
            <w:pPr>
              <w:widowControl w:val="0"/>
              <w:rPr>
                <w:rFonts w:ascii="Times New Roman" w:hAnsi="Times New Roman"/>
                <w:bCs/>
                <w:i/>
                <w:lang w:val="en-GB"/>
              </w:rPr>
            </w:pPr>
          </w:p>
        </w:tc>
        <w:tc>
          <w:tcPr>
            <w:tcW w:w="1275" w:type="dxa"/>
          </w:tcPr>
          <w:p w14:paraId="20F1F95E" w14:textId="77777777" w:rsidR="00660306" w:rsidRPr="00DA3B17" w:rsidRDefault="00660306" w:rsidP="0097316A">
            <w:pPr>
              <w:rPr>
                <w:rFonts w:ascii="Times New Roman" w:hAnsi="Times New Roman"/>
                <w:lang w:val="en-GB"/>
              </w:rPr>
            </w:pPr>
            <w:r>
              <w:rPr>
                <w:rFonts w:ascii="Times New Roman" w:hAnsi="Times New Roman"/>
                <w:lang w:val="en-GB"/>
              </w:rPr>
              <w:t xml:space="preserve">Level of evidence score: </w:t>
            </w:r>
            <w:r w:rsidRPr="00DA3B17">
              <w:rPr>
                <w:rFonts w:ascii="Times New Roman" w:hAnsi="Times New Roman"/>
                <w:lang w:val="en-GB"/>
              </w:rPr>
              <w:t>0</w:t>
            </w:r>
          </w:p>
          <w:p w14:paraId="7DF85732" w14:textId="77777777" w:rsidR="00660306" w:rsidRPr="00DA3B17" w:rsidRDefault="00660306" w:rsidP="0097316A">
            <w:pPr>
              <w:rPr>
                <w:rFonts w:ascii="Times New Roman" w:hAnsi="Times New Roman"/>
                <w:lang w:val="en-GB"/>
              </w:rPr>
            </w:pPr>
          </w:p>
          <w:p w14:paraId="3B362761" w14:textId="77777777" w:rsidR="00660306" w:rsidRDefault="00660306" w:rsidP="0097316A">
            <w:pPr>
              <w:rPr>
                <w:rFonts w:ascii="Times New Roman" w:hAnsi="Times New Roman"/>
                <w:lang w:val="en-GB"/>
              </w:rPr>
            </w:pPr>
          </w:p>
          <w:p w14:paraId="279184CA" w14:textId="77777777" w:rsidR="00660306" w:rsidRDefault="00660306" w:rsidP="0097316A">
            <w:pPr>
              <w:rPr>
                <w:rFonts w:ascii="Times New Roman" w:hAnsi="Times New Roman"/>
                <w:lang w:val="en-GB"/>
              </w:rPr>
            </w:pPr>
          </w:p>
          <w:p w14:paraId="149FF6FA" w14:textId="77777777" w:rsidR="00660306" w:rsidRPr="00DA3B17" w:rsidRDefault="00660306" w:rsidP="0097316A">
            <w:pPr>
              <w:rPr>
                <w:rFonts w:ascii="Times New Roman" w:hAnsi="Times New Roman"/>
                <w:lang w:val="en-GB"/>
              </w:rPr>
            </w:pPr>
          </w:p>
          <w:p w14:paraId="57D29422" w14:textId="77777777" w:rsidR="00660306" w:rsidRPr="00DA3B17" w:rsidRDefault="00660306" w:rsidP="0097316A">
            <w:pPr>
              <w:rPr>
                <w:rFonts w:ascii="Times New Roman" w:hAnsi="Times New Roman"/>
                <w:lang w:val="en-GB"/>
              </w:rPr>
            </w:pPr>
          </w:p>
          <w:p w14:paraId="4489C8D9" w14:textId="77777777" w:rsidR="00660306" w:rsidRPr="00DA3B17" w:rsidRDefault="00660306" w:rsidP="0097316A">
            <w:pPr>
              <w:rPr>
                <w:rFonts w:ascii="Times New Roman" w:hAnsi="Times New Roman"/>
                <w:i/>
                <w:lang w:val="en-GB"/>
              </w:rPr>
            </w:pPr>
            <w:r w:rsidRPr="00DA3B17">
              <w:rPr>
                <w:rFonts w:ascii="Times New Roman" w:hAnsi="Times New Roman"/>
                <w:lang w:val="en-GB"/>
              </w:rPr>
              <w:t xml:space="preserve">PM: </w:t>
            </w:r>
            <w:r>
              <w:rPr>
                <w:rFonts w:ascii="Times New Roman" w:hAnsi="Times New Roman"/>
                <w:lang w:val="en-GB"/>
              </w:rPr>
              <w:t xml:space="preserve">Clinical Relevance Score </w:t>
            </w:r>
            <w:r w:rsidRPr="00DA3B17">
              <w:rPr>
                <w:rFonts w:ascii="Times New Roman" w:hAnsi="Times New Roman"/>
                <w:lang w:val="en-GB"/>
              </w:rPr>
              <w:t>A</w:t>
            </w:r>
          </w:p>
        </w:tc>
        <w:tc>
          <w:tcPr>
            <w:tcW w:w="8222" w:type="dxa"/>
          </w:tcPr>
          <w:p w14:paraId="74EB0744"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u w:val="single"/>
                <w:lang w:val="en-GB"/>
              </w:rPr>
              <w:t>Dose</w:t>
            </w:r>
            <w:r w:rsidRPr="00BB31DD">
              <w:rPr>
                <w:rFonts w:ascii="Times New Roman" w:hAnsi="Times New Roman"/>
                <w:lang w:val="en-GB"/>
              </w:rPr>
              <w:t>:</w:t>
            </w:r>
          </w:p>
          <w:p w14:paraId="7782C51E"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 xml:space="preserve">Known CYP2D6 Poor Metabolizers: reduce the usual dosage by half. </w:t>
            </w:r>
          </w:p>
          <w:p w14:paraId="6ED11531"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Dosage adjustments are recommended in patients who are known cytochrome P450 (CYP) 2D6 poor metabolizers and in patients taking concomitant CYP3A4 inhibitors or CYP2D6 inhibitors or strong CYP3A4 inducers.</w:t>
            </w:r>
          </w:p>
          <w:p w14:paraId="6626FE65" w14:textId="77777777" w:rsidR="00660306" w:rsidRPr="00BB31DD" w:rsidRDefault="00660306" w:rsidP="0097316A">
            <w:pPr>
              <w:pStyle w:val="Tekstopmerking"/>
              <w:widowControl w:val="0"/>
              <w:rPr>
                <w:rFonts w:ascii="Times New Roman" w:hAnsi="Times New Roman"/>
                <w:lang w:val="en-GB"/>
              </w:rPr>
            </w:pPr>
          </w:p>
          <w:p w14:paraId="00FA63CE"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Table 1: Dosage adjustments of Rexulti for CYP2D6 Poor Metabolizers and for concomitant use with CYP3A4 and CYP2D6 inhibitors and/or CYP3A4 inducers</w:t>
            </w:r>
          </w:p>
          <w:tbl>
            <w:tblPr>
              <w:tblW w:w="0" w:type="auto"/>
              <w:tblLayout w:type="fixed"/>
              <w:tblLook w:val="04A0" w:firstRow="1" w:lastRow="0" w:firstColumn="1" w:lastColumn="0" w:noHBand="0" w:noVBand="1"/>
            </w:tblPr>
            <w:tblGrid>
              <w:gridCol w:w="4176"/>
              <w:gridCol w:w="3827"/>
            </w:tblGrid>
            <w:tr w:rsidR="00660306" w:rsidRPr="00BB31DD" w14:paraId="4D7DEDC9" w14:textId="77777777" w:rsidTr="0097316A">
              <w:tc>
                <w:tcPr>
                  <w:tcW w:w="4176" w:type="dxa"/>
                  <w:tcBorders>
                    <w:top w:val="single" w:sz="4" w:space="0" w:color="auto"/>
                    <w:left w:val="single" w:sz="4" w:space="0" w:color="auto"/>
                    <w:bottom w:val="single" w:sz="4" w:space="0" w:color="auto"/>
                    <w:right w:val="single" w:sz="4" w:space="0" w:color="auto"/>
                  </w:tcBorders>
                  <w:hideMark/>
                </w:tcPr>
                <w:p w14:paraId="20D373A9" w14:textId="77777777" w:rsidR="00660306" w:rsidRPr="00BB31DD" w:rsidRDefault="00660306" w:rsidP="0097316A">
                  <w:pPr>
                    <w:pStyle w:val="Tekstopmerking"/>
                    <w:widowControl w:val="0"/>
                    <w:rPr>
                      <w:rFonts w:ascii="Times New Roman" w:hAnsi="Times New Roman"/>
                      <w:b/>
                      <w:lang w:val="en-GB"/>
                    </w:rPr>
                  </w:pPr>
                  <w:r w:rsidRPr="00BB31DD">
                    <w:rPr>
                      <w:rFonts w:ascii="Times New Roman" w:hAnsi="Times New Roman"/>
                      <w:b/>
                      <w:lang w:val="en-GB"/>
                    </w:rPr>
                    <w:t>Factors</w:t>
                  </w:r>
                </w:p>
              </w:tc>
              <w:tc>
                <w:tcPr>
                  <w:tcW w:w="3827" w:type="dxa"/>
                  <w:tcBorders>
                    <w:top w:val="single" w:sz="4" w:space="0" w:color="auto"/>
                    <w:left w:val="single" w:sz="4" w:space="0" w:color="auto"/>
                    <w:bottom w:val="single" w:sz="4" w:space="0" w:color="auto"/>
                    <w:right w:val="single" w:sz="4" w:space="0" w:color="auto"/>
                  </w:tcBorders>
                  <w:hideMark/>
                </w:tcPr>
                <w:p w14:paraId="6B08D91C" w14:textId="77777777" w:rsidR="00660306" w:rsidRPr="00BB31DD" w:rsidRDefault="00660306" w:rsidP="0097316A">
                  <w:pPr>
                    <w:pStyle w:val="Tekstopmerking"/>
                    <w:widowControl w:val="0"/>
                    <w:rPr>
                      <w:rFonts w:ascii="Times New Roman" w:hAnsi="Times New Roman"/>
                      <w:b/>
                      <w:lang w:val="en-GB"/>
                    </w:rPr>
                  </w:pPr>
                  <w:r w:rsidRPr="00BB31DD">
                    <w:rPr>
                      <w:rFonts w:ascii="Times New Roman" w:hAnsi="Times New Roman"/>
                      <w:b/>
                      <w:lang w:val="en-GB"/>
                    </w:rPr>
                    <w:t>Adjusted Rexulti dosage</w:t>
                  </w:r>
                </w:p>
              </w:tc>
            </w:tr>
            <w:tr w:rsidR="00660306" w:rsidRPr="00BB31DD" w14:paraId="7EED6585" w14:textId="77777777" w:rsidTr="0097316A">
              <w:tc>
                <w:tcPr>
                  <w:tcW w:w="8003" w:type="dxa"/>
                  <w:gridSpan w:val="2"/>
                  <w:tcBorders>
                    <w:top w:val="single" w:sz="4" w:space="0" w:color="auto"/>
                    <w:left w:val="single" w:sz="4" w:space="0" w:color="auto"/>
                    <w:bottom w:val="single" w:sz="4" w:space="0" w:color="auto"/>
                    <w:right w:val="single" w:sz="4" w:space="0" w:color="auto"/>
                  </w:tcBorders>
                  <w:hideMark/>
                </w:tcPr>
                <w:p w14:paraId="73181BBF" w14:textId="77777777" w:rsidR="00660306" w:rsidRPr="00BB31DD" w:rsidRDefault="00660306" w:rsidP="0097316A">
                  <w:pPr>
                    <w:pStyle w:val="Tekstopmerking"/>
                    <w:widowControl w:val="0"/>
                    <w:rPr>
                      <w:rFonts w:ascii="Times New Roman" w:hAnsi="Times New Roman"/>
                      <w:b/>
                      <w:lang w:val="en-GB"/>
                    </w:rPr>
                  </w:pPr>
                  <w:r w:rsidRPr="00BB31DD">
                    <w:rPr>
                      <w:rFonts w:ascii="Times New Roman" w:hAnsi="Times New Roman"/>
                      <w:b/>
                      <w:lang w:val="en-GB"/>
                    </w:rPr>
                    <w:t>CYP2D6 poor metabolisers</w:t>
                  </w:r>
                </w:p>
              </w:tc>
            </w:tr>
            <w:tr w:rsidR="00660306" w:rsidRPr="00304242" w14:paraId="572927BE" w14:textId="77777777" w:rsidTr="0097316A">
              <w:tc>
                <w:tcPr>
                  <w:tcW w:w="4176" w:type="dxa"/>
                  <w:tcBorders>
                    <w:top w:val="single" w:sz="4" w:space="0" w:color="auto"/>
                    <w:left w:val="single" w:sz="4" w:space="0" w:color="auto"/>
                    <w:bottom w:val="single" w:sz="4" w:space="0" w:color="auto"/>
                    <w:right w:val="single" w:sz="4" w:space="0" w:color="auto"/>
                  </w:tcBorders>
                  <w:hideMark/>
                </w:tcPr>
                <w:p w14:paraId="745C9853"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CYP2D6 poor metabolisers</w:t>
                  </w:r>
                </w:p>
              </w:tc>
              <w:tc>
                <w:tcPr>
                  <w:tcW w:w="3827" w:type="dxa"/>
                  <w:tcBorders>
                    <w:top w:val="single" w:sz="4" w:space="0" w:color="auto"/>
                    <w:left w:val="single" w:sz="4" w:space="0" w:color="auto"/>
                    <w:bottom w:val="single" w:sz="4" w:space="0" w:color="auto"/>
                    <w:right w:val="single" w:sz="4" w:space="0" w:color="auto"/>
                  </w:tcBorders>
                  <w:hideMark/>
                </w:tcPr>
                <w:p w14:paraId="1F4C8F7B"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Administer half of the usual dose</w:t>
                  </w:r>
                </w:p>
              </w:tc>
            </w:tr>
            <w:tr w:rsidR="00660306" w:rsidRPr="00304242" w14:paraId="313B5FB0" w14:textId="77777777" w:rsidTr="0097316A">
              <w:tc>
                <w:tcPr>
                  <w:tcW w:w="4176" w:type="dxa"/>
                  <w:tcBorders>
                    <w:top w:val="single" w:sz="4" w:space="0" w:color="auto"/>
                    <w:left w:val="single" w:sz="4" w:space="0" w:color="auto"/>
                    <w:bottom w:val="single" w:sz="4" w:space="0" w:color="auto"/>
                    <w:right w:val="single" w:sz="4" w:space="0" w:color="auto"/>
                  </w:tcBorders>
                  <w:hideMark/>
                </w:tcPr>
                <w:p w14:paraId="60E6777E"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Known CYP2D6 poor metabolisers taking strong/moderate CYP3A4 inhibitors</w:t>
                  </w:r>
                </w:p>
              </w:tc>
              <w:tc>
                <w:tcPr>
                  <w:tcW w:w="3827" w:type="dxa"/>
                  <w:tcBorders>
                    <w:top w:val="single" w:sz="4" w:space="0" w:color="auto"/>
                    <w:left w:val="single" w:sz="4" w:space="0" w:color="auto"/>
                    <w:bottom w:val="single" w:sz="4" w:space="0" w:color="auto"/>
                    <w:right w:val="single" w:sz="4" w:space="0" w:color="auto"/>
                  </w:tcBorders>
                  <w:hideMark/>
                </w:tcPr>
                <w:p w14:paraId="048303F4"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Administer a quarter of the usual dose</w:t>
                  </w:r>
                </w:p>
              </w:tc>
            </w:tr>
            <w:tr w:rsidR="00660306" w:rsidRPr="00304242" w14:paraId="27DD78C3" w14:textId="77777777" w:rsidTr="0097316A">
              <w:tc>
                <w:tcPr>
                  <w:tcW w:w="8003" w:type="dxa"/>
                  <w:gridSpan w:val="2"/>
                  <w:tcBorders>
                    <w:top w:val="single" w:sz="4" w:space="0" w:color="auto"/>
                    <w:left w:val="single" w:sz="4" w:space="0" w:color="auto"/>
                    <w:bottom w:val="single" w:sz="4" w:space="0" w:color="auto"/>
                    <w:right w:val="single" w:sz="4" w:space="0" w:color="auto"/>
                  </w:tcBorders>
                  <w:hideMark/>
                </w:tcPr>
                <w:p w14:paraId="4DD2B7AE" w14:textId="77777777" w:rsidR="00660306" w:rsidRPr="00BB31DD" w:rsidRDefault="00660306" w:rsidP="0097316A">
                  <w:pPr>
                    <w:pStyle w:val="Tekstopmerking"/>
                    <w:widowControl w:val="0"/>
                    <w:rPr>
                      <w:rFonts w:ascii="Times New Roman" w:hAnsi="Times New Roman"/>
                      <w:b/>
                      <w:lang w:val="en-GB"/>
                    </w:rPr>
                  </w:pPr>
                  <w:r w:rsidRPr="00BB31DD">
                    <w:rPr>
                      <w:rFonts w:ascii="Times New Roman" w:hAnsi="Times New Roman"/>
                      <w:b/>
                      <w:lang w:val="en-GB"/>
                    </w:rPr>
                    <w:t>Patients taking CYP2D6 inhibitors and/or CYP3A4 inhibitors</w:t>
                  </w:r>
                </w:p>
              </w:tc>
            </w:tr>
            <w:tr w:rsidR="00660306" w:rsidRPr="00304242" w14:paraId="54FB4912" w14:textId="77777777" w:rsidTr="0097316A">
              <w:tc>
                <w:tcPr>
                  <w:tcW w:w="4176" w:type="dxa"/>
                  <w:tcBorders>
                    <w:top w:val="single" w:sz="4" w:space="0" w:color="auto"/>
                    <w:left w:val="single" w:sz="4" w:space="0" w:color="auto"/>
                    <w:bottom w:val="single" w:sz="4" w:space="0" w:color="auto"/>
                    <w:right w:val="single" w:sz="4" w:space="0" w:color="auto"/>
                  </w:tcBorders>
                  <w:hideMark/>
                </w:tcPr>
                <w:p w14:paraId="766E8F8D"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Strong CYP2D6 inhibitors*</w:t>
                  </w:r>
                </w:p>
              </w:tc>
              <w:tc>
                <w:tcPr>
                  <w:tcW w:w="3827" w:type="dxa"/>
                  <w:tcBorders>
                    <w:top w:val="single" w:sz="4" w:space="0" w:color="auto"/>
                    <w:left w:val="single" w:sz="4" w:space="0" w:color="auto"/>
                    <w:bottom w:val="single" w:sz="4" w:space="0" w:color="auto"/>
                    <w:right w:val="single" w:sz="4" w:space="0" w:color="auto"/>
                  </w:tcBorders>
                  <w:hideMark/>
                </w:tcPr>
                <w:p w14:paraId="0A8615B4"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Administer half of the usual dose</w:t>
                  </w:r>
                </w:p>
              </w:tc>
            </w:tr>
            <w:tr w:rsidR="00660306" w:rsidRPr="00304242" w14:paraId="16D123F6" w14:textId="77777777" w:rsidTr="0097316A">
              <w:tc>
                <w:tcPr>
                  <w:tcW w:w="4176" w:type="dxa"/>
                  <w:tcBorders>
                    <w:top w:val="single" w:sz="4" w:space="0" w:color="auto"/>
                    <w:left w:val="single" w:sz="4" w:space="0" w:color="auto"/>
                    <w:bottom w:val="single" w:sz="4" w:space="0" w:color="auto"/>
                    <w:right w:val="single" w:sz="4" w:space="0" w:color="auto"/>
                  </w:tcBorders>
                  <w:hideMark/>
                </w:tcPr>
                <w:p w14:paraId="472F1799"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Strong CYP3A4 inhibitors</w:t>
                  </w:r>
                </w:p>
              </w:tc>
              <w:tc>
                <w:tcPr>
                  <w:tcW w:w="3827" w:type="dxa"/>
                  <w:tcBorders>
                    <w:top w:val="single" w:sz="4" w:space="0" w:color="auto"/>
                    <w:left w:val="single" w:sz="4" w:space="0" w:color="auto"/>
                    <w:bottom w:val="single" w:sz="4" w:space="0" w:color="auto"/>
                    <w:right w:val="single" w:sz="4" w:space="0" w:color="auto"/>
                  </w:tcBorders>
                  <w:hideMark/>
                </w:tcPr>
                <w:p w14:paraId="74A91D2C"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Administer half of the usual dose</w:t>
                  </w:r>
                </w:p>
              </w:tc>
            </w:tr>
            <w:tr w:rsidR="00660306" w:rsidRPr="00304242" w14:paraId="3EC7F931" w14:textId="77777777" w:rsidTr="0097316A">
              <w:tc>
                <w:tcPr>
                  <w:tcW w:w="4176" w:type="dxa"/>
                  <w:tcBorders>
                    <w:top w:val="single" w:sz="4" w:space="0" w:color="auto"/>
                    <w:left w:val="single" w:sz="4" w:space="0" w:color="auto"/>
                    <w:bottom w:val="single" w:sz="4" w:space="0" w:color="auto"/>
                    <w:right w:val="single" w:sz="4" w:space="0" w:color="auto"/>
                  </w:tcBorders>
                  <w:hideMark/>
                </w:tcPr>
                <w:p w14:paraId="705D5B52"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Strong/moderate CYP2D6 inhibitors with strong/moderate CYP3A4 inhibitors</w:t>
                  </w:r>
                </w:p>
              </w:tc>
              <w:tc>
                <w:tcPr>
                  <w:tcW w:w="3827" w:type="dxa"/>
                  <w:tcBorders>
                    <w:top w:val="single" w:sz="4" w:space="0" w:color="auto"/>
                    <w:left w:val="single" w:sz="4" w:space="0" w:color="auto"/>
                    <w:bottom w:val="single" w:sz="4" w:space="0" w:color="auto"/>
                    <w:right w:val="single" w:sz="4" w:space="0" w:color="auto"/>
                  </w:tcBorders>
                  <w:hideMark/>
                </w:tcPr>
                <w:p w14:paraId="48855984"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Administer a quarter of the usual dose</w:t>
                  </w:r>
                </w:p>
              </w:tc>
            </w:tr>
            <w:tr w:rsidR="00660306" w:rsidRPr="00BB31DD" w14:paraId="234B6DC4" w14:textId="77777777" w:rsidTr="0097316A">
              <w:tc>
                <w:tcPr>
                  <w:tcW w:w="8003" w:type="dxa"/>
                  <w:gridSpan w:val="2"/>
                  <w:tcBorders>
                    <w:top w:val="single" w:sz="4" w:space="0" w:color="auto"/>
                    <w:left w:val="single" w:sz="4" w:space="0" w:color="auto"/>
                    <w:bottom w:val="single" w:sz="4" w:space="0" w:color="auto"/>
                    <w:right w:val="single" w:sz="4" w:space="0" w:color="auto"/>
                  </w:tcBorders>
                </w:tcPr>
                <w:p w14:paraId="18AF9748" w14:textId="77777777" w:rsidR="00660306" w:rsidRPr="00BB31DD" w:rsidRDefault="00660306" w:rsidP="0097316A">
                  <w:pPr>
                    <w:pStyle w:val="Tekstopmerking"/>
                    <w:widowControl w:val="0"/>
                    <w:rPr>
                      <w:rFonts w:ascii="Times New Roman" w:hAnsi="Times New Roman"/>
                      <w:b/>
                      <w:lang w:val="en-GB"/>
                    </w:rPr>
                  </w:pPr>
                  <w:r w:rsidRPr="00BB31DD">
                    <w:rPr>
                      <w:rFonts w:ascii="Times New Roman" w:hAnsi="Times New Roman"/>
                      <w:b/>
                      <w:lang w:val="en-GB"/>
                    </w:rPr>
                    <w:lastRenderedPageBreak/>
                    <w:t>Patients taking CYP3A4 inducers</w:t>
                  </w:r>
                </w:p>
              </w:tc>
            </w:tr>
            <w:tr w:rsidR="00660306" w:rsidRPr="00304242" w14:paraId="2B7ADFF2" w14:textId="77777777" w:rsidTr="0097316A">
              <w:tc>
                <w:tcPr>
                  <w:tcW w:w="4176" w:type="dxa"/>
                  <w:tcBorders>
                    <w:top w:val="single" w:sz="4" w:space="0" w:color="auto"/>
                    <w:left w:val="single" w:sz="4" w:space="0" w:color="auto"/>
                    <w:bottom w:val="single" w:sz="4" w:space="0" w:color="auto"/>
                    <w:right w:val="single" w:sz="4" w:space="0" w:color="auto"/>
                  </w:tcBorders>
                </w:tcPr>
                <w:p w14:paraId="1FBEAC0E"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Strong CYP3A4 inducers</w:t>
                  </w:r>
                </w:p>
              </w:tc>
              <w:tc>
                <w:tcPr>
                  <w:tcW w:w="3827" w:type="dxa"/>
                  <w:tcBorders>
                    <w:top w:val="single" w:sz="4" w:space="0" w:color="auto"/>
                    <w:left w:val="single" w:sz="4" w:space="0" w:color="auto"/>
                    <w:bottom w:val="single" w:sz="4" w:space="0" w:color="auto"/>
                    <w:right w:val="single" w:sz="4" w:space="0" w:color="auto"/>
                  </w:tcBorders>
                </w:tcPr>
                <w:p w14:paraId="70DB633C"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Double usual dose over 1 to 2 weeks.</w:t>
                  </w:r>
                </w:p>
              </w:tc>
            </w:tr>
          </w:tbl>
          <w:p w14:paraId="23EE172A"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*In the clinical trials examining the adjunctive use of Rexulti in the treatment of major depressive disorder (MDD), dosage was not adjusted for strong CYP2D6 inhibitors (e.g., paroxetine, fluoxe-tine). Thus, CYP considerations are already factored into general dosing recommendations, and Rexulti may be administered without dosage adjustment in patients with MDD.</w:t>
            </w:r>
          </w:p>
          <w:p w14:paraId="7FFB6E56"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u w:val="single"/>
                <w:lang w:val="en-GB"/>
              </w:rPr>
              <w:t>Use in specific populations</w:t>
            </w:r>
            <w:r w:rsidRPr="00BB31DD">
              <w:rPr>
                <w:rFonts w:ascii="Times New Roman" w:hAnsi="Times New Roman"/>
                <w:lang w:val="en-GB"/>
              </w:rPr>
              <w:t>:</w:t>
            </w:r>
          </w:p>
          <w:p w14:paraId="6BC4CF67"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Dosage adjustment is recommended in known CYP2D6 poor metabolizers, because these patients have higher brexpiprazole concentrations than normal metabolizers of CYP2D6. Approximately 8% of Caucasians and 3–8% of Black/African Americans cannot metabolize CYP2D6 substrates and are classified as poor metabolizers.</w:t>
            </w:r>
          </w:p>
          <w:p w14:paraId="78558D7D"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u w:val="single"/>
                <w:lang w:val="en-GB"/>
              </w:rPr>
              <w:t>Pharmacokinetics</w:t>
            </w:r>
            <w:r w:rsidRPr="00BB31DD">
              <w:rPr>
                <w:rFonts w:ascii="Times New Roman" w:hAnsi="Times New Roman"/>
                <w:lang w:val="en-GB"/>
              </w:rPr>
              <w:t xml:space="preserve">: </w:t>
            </w:r>
          </w:p>
          <w:p w14:paraId="0521E3FB"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Drug Interaction Studies</w:t>
            </w:r>
          </w:p>
          <w:p w14:paraId="0033D97F"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Based on simulation, a 5.1-fold increase in AUC values at steady-state is expected when normal metabolizers of</w:t>
            </w:r>
          </w:p>
          <w:p w14:paraId="602B9149"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CYP2D6 are administered with both strong CYP2D6 and CYP3A4 inhibitors. A 4.8-fold increase in mean AUC values at steady-state is expected in poor metabolizers of CYP2D6 administered with strong CYP3A4.</w:t>
            </w:r>
          </w:p>
          <w:p w14:paraId="0271878C"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lang w:val="en-GB"/>
              </w:rPr>
              <w:t>Figure 2: The effects of other drugs on brexpiprazole pharmacokinetics</w:t>
            </w:r>
          </w:p>
          <w:p w14:paraId="5869C88B" w14:textId="77777777" w:rsidR="00660306" w:rsidRPr="00BB31DD" w:rsidRDefault="00660306" w:rsidP="0097316A">
            <w:pPr>
              <w:pStyle w:val="Tekstopmerking"/>
              <w:widowControl w:val="0"/>
              <w:rPr>
                <w:rFonts w:ascii="Times New Roman" w:hAnsi="Times New Roman"/>
                <w:lang w:val="en-GB"/>
              </w:rPr>
            </w:pPr>
            <w:r w:rsidRPr="00BB31DD">
              <w:rPr>
                <w:rFonts w:ascii="Times New Roman" w:hAnsi="Times New Roman"/>
                <w:noProof/>
              </w:rPr>
              <w:drawing>
                <wp:inline distT="0" distB="0" distL="0" distR="0" wp14:anchorId="6BFAB256" wp14:editId="0B986DE7">
                  <wp:extent cx="3331845" cy="2093595"/>
                  <wp:effectExtent l="0" t="0" r="1905"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31845" cy="2093595"/>
                          </a:xfrm>
                          <a:prstGeom prst="rect">
                            <a:avLst/>
                          </a:prstGeom>
                        </pic:spPr>
                      </pic:pic>
                    </a:graphicData>
                  </a:graphic>
                </wp:inline>
              </w:drawing>
            </w:r>
          </w:p>
        </w:tc>
        <w:tc>
          <w:tcPr>
            <w:tcW w:w="3544" w:type="dxa"/>
          </w:tcPr>
          <w:p w14:paraId="6D3F6FA9" w14:textId="77777777" w:rsidR="00660306" w:rsidRPr="00DA3B17" w:rsidRDefault="00660306" w:rsidP="0097316A">
            <w:pPr>
              <w:widowControl w:val="0"/>
              <w:rPr>
                <w:rFonts w:ascii="Times New Roman" w:hAnsi="Times New Roman"/>
                <w:lang w:val="en-GB"/>
              </w:rPr>
            </w:pPr>
          </w:p>
          <w:p w14:paraId="35AB9E35" w14:textId="77777777" w:rsidR="00660306" w:rsidRPr="00DA3B17" w:rsidRDefault="00660306" w:rsidP="0097316A">
            <w:pPr>
              <w:widowControl w:val="0"/>
              <w:rPr>
                <w:rFonts w:ascii="Times New Roman" w:hAnsi="Times New Roman"/>
                <w:lang w:val="en-GB"/>
              </w:rPr>
            </w:pPr>
          </w:p>
          <w:p w14:paraId="13E11BD1" w14:textId="77777777" w:rsidR="00660306" w:rsidRPr="00DA3B17" w:rsidRDefault="00660306" w:rsidP="0097316A">
            <w:pPr>
              <w:widowControl w:val="0"/>
              <w:rPr>
                <w:rFonts w:ascii="Times New Roman" w:hAnsi="Times New Roman"/>
                <w:lang w:val="en-GB"/>
              </w:rPr>
            </w:pPr>
          </w:p>
          <w:p w14:paraId="3DF4DC1F" w14:textId="77777777" w:rsidR="00660306" w:rsidRPr="00DA3B17" w:rsidRDefault="00660306" w:rsidP="0097316A">
            <w:pPr>
              <w:widowControl w:val="0"/>
              <w:rPr>
                <w:rFonts w:ascii="Times New Roman" w:hAnsi="Times New Roman"/>
                <w:lang w:val="en-GB"/>
              </w:rPr>
            </w:pPr>
          </w:p>
          <w:p w14:paraId="75AD57C4" w14:textId="77777777" w:rsidR="00660306" w:rsidRPr="00DA3B17" w:rsidRDefault="00660306" w:rsidP="0097316A">
            <w:pPr>
              <w:widowControl w:val="0"/>
              <w:rPr>
                <w:rFonts w:ascii="Times New Roman" w:hAnsi="Times New Roman"/>
                <w:lang w:val="en-GB"/>
              </w:rPr>
            </w:pPr>
          </w:p>
          <w:p w14:paraId="160CF77C" w14:textId="77777777" w:rsidR="00660306" w:rsidRPr="00DA3B17" w:rsidRDefault="00660306" w:rsidP="0097316A">
            <w:pPr>
              <w:widowControl w:val="0"/>
              <w:rPr>
                <w:rFonts w:ascii="Times New Roman" w:hAnsi="Times New Roman"/>
                <w:lang w:val="en-GB"/>
              </w:rPr>
            </w:pPr>
          </w:p>
          <w:p w14:paraId="0A7F1E80" w14:textId="77777777" w:rsidR="00660306" w:rsidRPr="00DA3B17" w:rsidRDefault="00660306" w:rsidP="0097316A">
            <w:pPr>
              <w:widowControl w:val="0"/>
              <w:rPr>
                <w:rFonts w:ascii="Times New Roman" w:hAnsi="Times New Roman"/>
                <w:lang w:val="en-GB"/>
              </w:rPr>
            </w:pPr>
          </w:p>
          <w:p w14:paraId="49C1CECB" w14:textId="77777777" w:rsidR="00660306" w:rsidRPr="00DA3B17" w:rsidRDefault="00660306" w:rsidP="0097316A">
            <w:pPr>
              <w:widowControl w:val="0"/>
              <w:rPr>
                <w:rFonts w:ascii="Times New Roman" w:hAnsi="Times New Roman"/>
                <w:lang w:val="en-GB"/>
              </w:rPr>
            </w:pPr>
          </w:p>
          <w:p w14:paraId="2B2727BA" w14:textId="77777777" w:rsidR="00660306" w:rsidRPr="00DA3B17" w:rsidRDefault="00660306" w:rsidP="0097316A">
            <w:pPr>
              <w:widowControl w:val="0"/>
              <w:rPr>
                <w:rFonts w:ascii="Times New Roman" w:hAnsi="Times New Roman"/>
                <w:lang w:val="en-GB"/>
              </w:rPr>
            </w:pPr>
          </w:p>
          <w:p w14:paraId="182BC637" w14:textId="77777777" w:rsidR="00660306" w:rsidRPr="00DA3B17" w:rsidRDefault="00660306" w:rsidP="0097316A">
            <w:pPr>
              <w:widowControl w:val="0"/>
              <w:rPr>
                <w:rFonts w:ascii="Times New Roman" w:hAnsi="Times New Roman"/>
                <w:lang w:val="en-GB"/>
              </w:rPr>
            </w:pPr>
          </w:p>
          <w:p w14:paraId="625FF5EF" w14:textId="77777777" w:rsidR="00660306" w:rsidRPr="00DA3B17" w:rsidRDefault="00660306" w:rsidP="0097316A">
            <w:pPr>
              <w:widowControl w:val="0"/>
              <w:rPr>
                <w:rFonts w:ascii="Times New Roman" w:hAnsi="Times New Roman"/>
                <w:lang w:val="en-GB"/>
              </w:rPr>
            </w:pPr>
          </w:p>
          <w:p w14:paraId="166AB661" w14:textId="77777777" w:rsidR="00660306" w:rsidRPr="00DA3B17" w:rsidRDefault="00660306" w:rsidP="0097316A">
            <w:pPr>
              <w:widowControl w:val="0"/>
              <w:rPr>
                <w:rFonts w:ascii="Times New Roman" w:hAnsi="Times New Roman"/>
                <w:lang w:val="en-GB"/>
              </w:rPr>
            </w:pPr>
          </w:p>
          <w:p w14:paraId="16E377F0" w14:textId="77777777" w:rsidR="00660306" w:rsidRPr="00DA3B17" w:rsidRDefault="00660306" w:rsidP="0097316A">
            <w:pPr>
              <w:widowControl w:val="0"/>
              <w:rPr>
                <w:rFonts w:ascii="Times New Roman" w:hAnsi="Times New Roman"/>
                <w:lang w:val="en-GB"/>
              </w:rPr>
            </w:pPr>
          </w:p>
          <w:p w14:paraId="2F7CFDB7" w14:textId="77777777" w:rsidR="00660306" w:rsidRPr="00DA3B17" w:rsidRDefault="00660306" w:rsidP="0097316A">
            <w:pPr>
              <w:widowControl w:val="0"/>
              <w:rPr>
                <w:rFonts w:ascii="Times New Roman" w:hAnsi="Times New Roman"/>
                <w:lang w:val="en-GB"/>
              </w:rPr>
            </w:pPr>
          </w:p>
          <w:p w14:paraId="691E32EA" w14:textId="77777777" w:rsidR="00660306" w:rsidRPr="00DA3B17" w:rsidRDefault="00660306" w:rsidP="0097316A">
            <w:pPr>
              <w:widowControl w:val="0"/>
              <w:rPr>
                <w:rFonts w:ascii="Times New Roman" w:hAnsi="Times New Roman"/>
                <w:lang w:val="en-GB"/>
              </w:rPr>
            </w:pPr>
          </w:p>
          <w:p w14:paraId="46942841" w14:textId="77777777" w:rsidR="00660306" w:rsidRPr="00DA3B17" w:rsidRDefault="00660306" w:rsidP="0097316A">
            <w:pPr>
              <w:widowControl w:val="0"/>
              <w:rPr>
                <w:rFonts w:ascii="Times New Roman" w:hAnsi="Times New Roman"/>
                <w:lang w:val="en-GB"/>
              </w:rPr>
            </w:pPr>
          </w:p>
          <w:p w14:paraId="3CD91902" w14:textId="77777777" w:rsidR="00660306" w:rsidRPr="00DA3B17" w:rsidRDefault="00660306" w:rsidP="0097316A">
            <w:pPr>
              <w:widowControl w:val="0"/>
              <w:rPr>
                <w:rFonts w:ascii="Times New Roman" w:hAnsi="Times New Roman"/>
                <w:lang w:val="en-GB"/>
              </w:rPr>
            </w:pPr>
          </w:p>
          <w:p w14:paraId="6FA141EF" w14:textId="77777777" w:rsidR="00660306" w:rsidRPr="00DA3B17" w:rsidRDefault="00660306" w:rsidP="0097316A">
            <w:pPr>
              <w:widowControl w:val="0"/>
              <w:rPr>
                <w:rFonts w:ascii="Times New Roman" w:hAnsi="Times New Roman"/>
                <w:lang w:val="en-GB"/>
              </w:rPr>
            </w:pPr>
          </w:p>
          <w:p w14:paraId="186B505C" w14:textId="77777777" w:rsidR="00660306" w:rsidRPr="00DA3B17" w:rsidRDefault="00660306" w:rsidP="0097316A">
            <w:pPr>
              <w:widowControl w:val="0"/>
              <w:rPr>
                <w:rFonts w:ascii="Times New Roman" w:hAnsi="Times New Roman"/>
                <w:lang w:val="en-GB"/>
              </w:rPr>
            </w:pPr>
          </w:p>
          <w:p w14:paraId="67F68780" w14:textId="77777777" w:rsidR="00660306" w:rsidRPr="00DA3B17" w:rsidRDefault="00660306" w:rsidP="0097316A">
            <w:pPr>
              <w:widowControl w:val="0"/>
              <w:rPr>
                <w:rFonts w:ascii="Times New Roman" w:hAnsi="Times New Roman"/>
                <w:lang w:val="en-GB"/>
              </w:rPr>
            </w:pPr>
          </w:p>
          <w:p w14:paraId="77B92E89" w14:textId="77777777" w:rsidR="00660306" w:rsidRPr="00DA3B17" w:rsidRDefault="00660306" w:rsidP="0097316A">
            <w:pPr>
              <w:widowControl w:val="0"/>
              <w:rPr>
                <w:rFonts w:ascii="Times New Roman" w:hAnsi="Times New Roman"/>
                <w:lang w:val="en-GB"/>
              </w:rPr>
            </w:pPr>
          </w:p>
          <w:p w14:paraId="163B3356" w14:textId="77777777" w:rsidR="00660306" w:rsidRPr="00DA3B17" w:rsidRDefault="00660306" w:rsidP="0097316A">
            <w:pPr>
              <w:widowControl w:val="0"/>
              <w:rPr>
                <w:rFonts w:ascii="Times New Roman" w:hAnsi="Times New Roman"/>
                <w:lang w:val="en-GB"/>
              </w:rPr>
            </w:pPr>
          </w:p>
          <w:p w14:paraId="782D1D91" w14:textId="77777777" w:rsidR="00660306" w:rsidRPr="00DA3B17" w:rsidRDefault="00660306" w:rsidP="0097316A">
            <w:pPr>
              <w:widowControl w:val="0"/>
              <w:rPr>
                <w:rFonts w:ascii="Times New Roman" w:hAnsi="Times New Roman"/>
                <w:lang w:val="en-GB"/>
              </w:rPr>
            </w:pPr>
          </w:p>
          <w:p w14:paraId="75D42DC5" w14:textId="77777777" w:rsidR="00660306" w:rsidRPr="00DA3B17" w:rsidRDefault="00660306" w:rsidP="0097316A">
            <w:pPr>
              <w:widowControl w:val="0"/>
              <w:rPr>
                <w:rFonts w:ascii="Times New Roman" w:hAnsi="Times New Roman"/>
                <w:lang w:val="en-GB"/>
              </w:rPr>
            </w:pPr>
          </w:p>
          <w:p w14:paraId="67ECE68F" w14:textId="77777777" w:rsidR="00660306" w:rsidRPr="00DA3B17" w:rsidRDefault="00660306" w:rsidP="0097316A">
            <w:pPr>
              <w:widowControl w:val="0"/>
              <w:rPr>
                <w:rFonts w:ascii="Times New Roman" w:hAnsi="Times New Roman"/>
                <w:lang w:val="en-GB"/>
              </w:rPr>
            </w:pPr>
          </w:p>
          <w:p w14:paraId="0655EFDE" w14:textId="77777777" w:rsidR="00660306" w:rsidRPr="00DA3B17" w:rsidRDefault="00660306" w:rsidP="0097316A">
            <w:pPr>
              <w:widowControl w:val="0"/>
              <w:rPr>
                <w:rFonts w:ascii="Times New Roman" w:hAnsi="Times New Roman"/>
                <w:lang w:val="en-GB"/>
              </w:rPr>
            </w:pPr>
          </w:p>
          <w:p w14:paraId="29DFCB0D" w14:textId="77777777" w:rsidR="00660306" w:rsidRPr="00DA3B17" w:rsidRDefault="00660306" w:rsidP="0097316A">
            <w:pPr>
              <w:widowControl w:val="0"/>
              <w:rPr>
                <w:rFonts w:ascii="Times New Roman" w:hAnsi="Times New Roman"/>
                <w:lang w:val="en-GB"/>
              </w:rPr>
            </w:pPr>
          </w:p>
          <w:p w14:paraId="097D7C6E" w14:textId="77777777" w:rsidR="00660306" w:rsidRPr="00DA3B17" w:rsidRDefault="00660306" w:rsidP="0097316A">
            <w:pPr>
              <w:widowControl w:val="0"/>
              <w:rPr>
                <w:rFonts w:ascii="Times New Roman" w:hAnsi="Times New Roman"/>
                <w:lang w:val="en-GB"/>
              </w:rPr>
            </w:pPr>
          </w:p>
          <w:p w14:paraId="2E1B3F1C" w14:textId="77777777" w:rsidR="00660306" w:rsidRPr="00DA3B17" w:rsidRDefault="00660306" w:rsidP="0097316A">
            <w:pPr>
              <w:widowControl w:val="0"/>
              <w:rPr>
                <w:rFonts w:ascii="Times New Roman" w:hAnsi="Times New Roman"/>
                <w:lang w:val="en-GB"/>
              </w:rPr>
            </w:pPr>
          </w:p>
          <w:p w14:paraId="6650E305" w14:textId="77777777" w:rsidR="00660306" w:rsidRPr="00DA3B17" w:rsidRDefault="00660306" w:rsidP="0097316A">
            <w:pPr>
              <w:widowControl w:val="0"/>
              <w:rPr>
                <w:rFonts w:ascii="Times New Roman" w:hAnsi="Times New Roman"/>
                <w:lang w:val="en-GB"/>
              </w:rPr>
            </w:pPr>
          </w:p>
          <w:p w14:paraId="48222C74" w14:textId="77777777" w:rsidR="00660306" w:rsidRPr="00DA3B17" w:rsidRDefault="00660306" w:rsidP="0097316A">
            <w:pPr>
              <w:widowControl w:val="0"/>
              <w:rPr>
                <w:rFonts w:ascii="Times New Roman" w:hAnsi="Times New Roman"/>
                <w:lang w:val="en-GB"/>
              </w:rPr>
            </w:pPr>
          </w:p>
          <w:p w14:paraId="62103EB9" w14:textId="77777777" w:rsidR="00660306" w:rsidRPr="00DA3B17" w:rsidRDefault="00660306" w:rsidP="0097316A">
            <w:pPr>
              <w:widowControl w:val="0"/>
              <w:rPr>
                <w:rFonts w:ascii="Times New Roman" w:hAnsi="Times New Roman"/>
                <w:lang w:val="en-GB"/>
              </w:rPr>
            </w:pPr>
          </w:p>
          <w:p w14:paraId="24431E38" w14:textId="77777777" w:rsidR="00660306" w:rsidRPr="00DA3B17" w:rsidRDefault="00660306" w:rsidP="0097316A">
            <w:pPr>
              <w:widowControl w:val="0"/>
              <w:rPr>
                <w:rFonts w:ascii="Times New Roman" w:hAnsi="Times New Roman"/>
                <w:lang w:val="en-GB"/>
              </w:rPr>
            </w:pPr>
          </w:p>
          <w:p w14:paraId="3DEB0A1C" w14:textId="77777777" w:rsidR="00660306" w:rsidRPr="00DA3B17" w:rsidRDefault="00660306" w:rsidP="0097316A">
            <w:pPr>
              <w:widowControl w:val="0"/>
              <w:rPr>
                <w:rFonts w:ascii="Times New Roman" w:hAnsi="Times New Roman"/>
                <w:lang w:val="en-GB"/>
              </w:rPr>
            </w:pPr>
          </w:p>
          <w:p w14:paraId="7CEF9DC0" w14:textId="77777777" w:rsidR="00660306" w:rsidRPr="00DA3B17" w:rsidRDefault="00660306" w:rsidP="0097316A">
            <w:pPr>
              <w:widowControl w:val="0"/>
              <w:rPr>
                <w:rFonts w:ascii="Times New Roman" w:hAnsi="Times New Roman"/>
                <w:lang w:val="en-GB"/>
              </w:rPr>
            </w:pPr>
          </w:p>
          <w:p w14:paraId="0F83B6D4" w14:textId="77777777" w:rsidR="00660306" w:rsidRPr="00DA3B17" w:rsidRDefault="00660306" w:rsidP="0097316A">
            <w:pPr>
              <w:widowControl w:val="0"/>
              <w:rPr>
                <w:rFonts w:ascii="Times New Roman" w:hAnsi="Times New Roman"/>
                <w:lang w:val="en-GB"/>
              </w:rPr>
            </w:pPr>
          </w:p>
          <w:p w14:paraId="4B09A208" w14:textId="77777777" w:rsidR="00660306" w:rsidRPr="00DA3B17" w:rsidRDefault="00660306" w:rsidP="0097316A">
            <w:pPr>
              <w:widowControl w:val="0"/>
              <w:rPr>
                <w:rFonts w:ascii="Times New Roman" w:hAnsi="Times New Roman"/>
                <w:lang w:val="en-GB"/>
              </w:rPr>
            </w:pPr>
          </w:p>
          <w:p w14:paraId="4B99DD87" w14:textId="77777777" w:rsidR="00660306" w:rsidRPr="00DA3B17" w:rsidRDefault="00660306" w:rsidP="0097316A">
            <w:pPr>
              <w:widowControl w:val="0"/>
              <w:rPr>
                <w:rFonts w:ascii="Times New Roman" w:hAnsi="Times New Roman"/>
                <w:lang w:val="en-GB"/>
              </w:rPr>
            </w:pPr>
          </w:p>
          <w:p w14:paraId="68D46EF7" w14:textId="77777777" w:rsidR="00660306" w:rsidRPr="00DA3B17" w:rsidRDefault="00660306" w:rsidP="0097316A">
            <w:pPr>
              <w:widowControl w:val="0"/>
              <w:rPr>
                <w:rFonts w:ascii="Times New Roman" w:hAnsi="Times New Roman"/>
                <w:i/>
                <w:lang w:val="en-GB"/>
              </w:rPr>
            </w:pPr>
            <w:r w:rsidRPr="00DA3B17">
              <w:rPr>
                <w:rFonts w:ascii="Times New Roman" w:hAnsi="Times New Roman"/>
                <w:lang w:val="en-GB"/>
              </w:rPr>
              <w:t>AUC brexpiprazole with strong CYP2D6 inhibitors versus without strong CYP2D6 inhibitors: approximately 200%</w:t>
            </w:r>
          </w:p>
        </w:tc>
      </w:tr>
    </w:tbl>
    <w:p w14:paraId="1A366C65" w14:textId="77777777" w:rsidR="00660306" w:rsidRDefault="00660306" w:rsidP="00660306">
      <w:pPr>
        <w:rPr>
          <w:rFonts w:ascii="Times New Roman" w:hAnsi="Times New Roman"/>
          <w:lang w:val="en-GB"/>
        </w:rPr>
      </w:pPr>
    </w:p>
    <w:p w14:paraId="34E90F3F" w14:textId="77777777" w:rsidR="00660306" w:rsidRPr="00DA3B17" w:rsidRDefault="00660306" w:rsidP="00660306">
      <w:pPr>
        <w:rPr>
          <w:rFonts w:ascii="Times New Roman" w:hAnsi="Times New Roman"/>
          <w:lang w:val="en-GB"/>
        </w:rPr>
      </w:pPr>
      <w:r w:rsidRPr="001E794C">
        <w:rPr>
          <w:rFonts w:ascii="Times New Roman" w:hAnsi="Times New Roman"/>
          <w:lang w:val="en-GB"/>
        </w:rPr>
        <w:t>AUC = area under the concentration-time curve, EPAR = European Public Assessment Report, IM = intermediate metaboliser (gene dose 0</w:t>
      </w:r>
      <w:r>
        <w:rPr>
          <w:rFonts w:ascii="Times New Roman" w:hAnsi="Times New Roman"/>
          <w:lang w:val="en-GB"/>
        </w:rPr>
        <w:t>.</w:t>
      </w:r>
      <w:r w:rsidRPr="001E794C">
        <w:rPr>
          <w:rFonts w:ascii="Times New Roman" w:hAnsi="Times New Roman"/>
          <w:lang w:val="en-GB"/>
        </w:rPr>
        <w:t>25-1) (decreased CYP2D6 enzyme activity), NM = normal metaboliser (gene dose 1.25-2.5) (normal CYP2D6 enzyme activity), NS = non-significant, PM = poor metaboliser (gene dose 0) (absent CYP2D6 enzyme activity), S = significant, SmPC = Summary of Product Characteristics, UM = ultr</w:t>
      </w:r>
      <w:r>
        <w:rPr>
          <w:rFonts w:ascii="Times New Roman" w:hAnsi="Times New Roman"/>
          <w:lang w:val="en-GB"/>
        </w:rPr>
        <w:t>a-rapid metaboliser (gene dose ≥</w:t>
      </w:r>
      <w:r w:rsidRPr="001E794C">
        <w:rPr>
          <w:rFonts w:ascii="Times New Roman" w:hAnsi="Times New Roman"/>
          <w:lang w:val="en-GB"/>
        </w:rPr>
        <w:t xml:space="preserve"> 2.75) (increased CYP2D6 enzyme activity)</w:t>
      </w:r>
    </w:p>
    <w:p w14:paraId="79506127" w14:textId="77777777" w:rsidR="00660306" w:rsidRDefault="00660306">
      <w:pPr>
        <w:rPr>
          <w:rFonts w:ascii="Times New Roman" w:hAnsi="Times New Roman"/>
          <w:b/>
          <w:lang w:val="en-GB"/>
        </w:rPr>
      </w:pPr>
      <w:r>
        <w:rPr>
          <w:rFonts w:ascii="Times New Roman" w:hAnsi="Times New Roman"/>
          <w:b/>
          <w:lang w:val="en-GB"/>
        </w:rPr>
        <w:br w:type="page"/>
      </w:r>
    </w:p>
    <w:p w14:paraId="481C2C74" w14:textId="71BCF6AE" w:rsidR="00C15A27" w:rsidRPr="00C15A27" w:rsidRDefault="00C05F07" w:rsidP="00C15A27">
      <w:pPr>
        <w:rPr>
          <w:rFonts w:ascii="Times New Roman" w:hAnsi="Times New Roman"/>
          <w:lang w:val="en-GB"/>
        </w:rPr>
      </w:pPr>
      <w:r>
        <w:rPr>
          <w:rFonts w:ascii="Times New Roman" w:hAnsi="Times New Roman"/>
          <w:b/>
          <w:lang w:val="en-GB"/>
        </w:rPr>
        <w:lastRenderedPageBreak/>
        <w:t>Supplementary Table 4</w:t>
      </w:r>
      <w:r w:rsidR="00C15A27" w:rsidRPr="007C118A">
        <w:rPr>
          <w:rFonts w:ascii="Times New Roman" w:hAnsi="Times New Roman"/>
          <w:b/>
          <w:lang w:val="en-GB"/>
        </w:rPr>
        <w:t>C:</w:t>
      </w:r>
      <w:r w:rsidR="00C15A27" w:rsidRPr="00C15A27">
        <w:rPr>
          <w:rFonts w:ascii="Times New Roman" w:hAnsi="Times New Roman"/>
          <w:lang w:val="en-GB"/>
        </w:rPr>
        <w:t xml:space="preserve"> Literature review of </w:t>
      </w:r>
      <w:r w:rsidR="00C15A27" w:rsidRPr="00C15A27">
        <w:rPr>
          <w:rFonts w:ascii="Times New Roman" w:hAnsi="Times New Roman"/>
          <w:i/>
          <w:lang w:val="en-GB"/>
        </w:rPr>
        <w:t>CYP2D6</w:t>
      </w:r>
      <w:r w:rsidR="00C15A27" w:rsidRPr="00C15A27">
        <w:rPr>
          <w:rFonts w:ascii="Times New Roman" w:hAnsi="Times New Roman"/>
          <w:lang w:val="en-GB"/>
        </w:rPr>
        <w:t xml:space="preserve">-clozapine interactions </w:t>
      </w:r>
      <w:r w:rsidR="001A10CE" w:rsidRPr="001A10CE">
        <w:rPr>
          <w:rFonts w:ascii="Times New Roman" w:hAnsi="Times New Roman"/>
          <w:lang w:val="en-GB"/>
        </w:rPr>
        <w:t xml:space="preserve">supporting the absence of a </w:t>
      </w:r>
      <w:r w:rsidR="00303F73">
        <w:rPr>
          <w:rFonts w:ascii="Times New Roman" w:hAnsi="Times New Roman"/>
          <w:lang w:val="en-GB"/>
        </w:rPr>
        <w:t>need for therapy adjustment in IM, PM, and U</w:t>
      </w:r>
      <w:r w:rsidR="001A10CE" w:rsidRPr="001A10CE">
        <w:rPr>
          <w:rFonts w:ascii="Times New Roman" w:hAnsi="Times New Roman"/>
          <w:lang w:val="en-GB"/>
        </w:rPr>
        <w:t>M patients.</w:t>
      </w:r>
    </w:p>
    <w:p w14:paraId="6201F3AB" w14:textId="64C91800" w:rsidR="00362912" w:rsidRPr="00303F73" w:rsidRDefault="00362912" w:rsidP="00B86FF3">
      <w:pPr>
        <w:ind w:right="-144"/>
        <w:rPr>
          <w:rFonts w:ascii="Times New Roman" w:hAnsi="Times New Roman"/>
          <w:lang w:val="en-GB"/>
        </w:rPr>
      </w:pPr>
    </w:p>
    <w:p w14:paraId="7FEDD1AA" w14:textId="7114026C" w:rsidR="00D94600" w:rsidRPr="00C15A27" w:rsidRDefault="00D94600" w:rsidP="00B86FF3">
      <w:pPr>
        <w:ind w:right="-144"/>
        <w:rPr>
          <w:rFonts w:ascii="Times New Roman" w:hAnsi="Times New Roman"/>
          <w:lang w:val="en-US"/>
        </w:rPr>
      </w:pPr>
      <w:r w:rsidRPr="00C15A27">
        <w:rPr>
          <w:rFonts w:ascii="Times New Roman" w:hAnsi="Times New Roman"/>
          <w:lang w:val="en-GB"/>
        </w:rPr>
        <w:t xml:space="preserve">The table below uses the KNMP nomenclature for </w:t>
      </w:r>
      <w:r w:rsidR="004D1050" w:rsidRPr="00C15A27">
        <w:rPr>
          <w:rFonts w:ascii="Times New Roman" w:hAnsi="Times New Roman"/>
          <w:lang w:val="en-GB"/>
        </w:rPr>
        <w:t>N</w:t>
      </w:r>
      <w:r w:rsidRPr="00C15A27">
        <w:rPr>
          <w:rFonts w:ascii="Times New Roman" w:hAnsi="Times New Roman"/>
          <w:lang w:val="en-GB"/>
        </w:rPr>
        <w:t xml:space="preserve">M, PM, IM and UM. As a result, the definitions of </w:t>
      </w:r>
      <w:r w:rsidR="004D1050" w:rsidRPr="00C15A27">
        <w:rPr>
          <w:rFonts w:ascii="Times New Roman" w:hAnsi="Times New Roman"/>
          <w:lang w:val="en-GB"/>
        </w:rPr>
        <w:t>N</w:t>
      </w:r>
      <w:r w:rsidRPr="00C15A27">
        <w:rPr>
          <w:rFonts w:ascii="Times New Roman" w:hAnsi="Times New Roman"/>
          <w:lang w:val="en-GB"/>
        </w:rPr>
        <w:t>M, PM, IM and UM in the table below can differ from the definitions used by the authors in the article.</w:t>
      </w:r>
    </w:p>
    <w:p w14:paraId="61917233" w14:textId="77777777" w:rsidR="007B73A5" w:rsidRPr="00C15A27" w:rsidRDefault="007B73A5">
      <w:pPr>
        <w:pStyle w:val="Kop1"/>
        <w:rPr>
          <w:rFonts w:ascii="Times New Roman" w:hAnsi="Times New Roman"/>
          <w:sz w:val="20"/>
          <w:lang w:val="en-US"/>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417"/>
        <w:gridCol w:w="8222"/>
        <w:gridCol w:w="3260"/>
      </w:tblGrid>
      <w:tr w:rsidR="007B73A5" w:rsidRPr="00C15A27" w14:paraId="5C54FA15" w14:textId="77777777" w:rsidTr="00C15A27">
        <w:trPr>
          <w:cantSplit/>
        </w:trPr>
        <w:tc>
          <w:tcPr>
            <w:tcW w:w="1985" w:type="dxa"/>
            <w:tcBorders>
              <w:top w:val="nil"/>
              <w:left w:val="nil"/>
              <w:bottom w:val="nil"/>
              <w:right w:val="nil"/>
            </w:tcBorders>
          </w:tcPr>
          <w:p w14:paraId="23D6E9B8" w14:textId="77777777" w:rsidR="007B73A5" w:rsidRPr="00C15A27" w:rsidRDefault="007B73A5">
            <w:pPr>
              <w:rPr>
                <w:rFonts w:ascii="Times New Roman" w:hAnsi="Times New Roman"/>
                <w:b/>
              </w:rPr>
            </w:pPr>
            <w:r w:rsidRPr="00C15A27">
              <w:rPr>
                <w:rFonts w:ascii="Times New Roman" w:hAnsi="Times New Roman"/>
                <w:b/>
                <w:bCs/>
                <w:lang w:val="en-GB"/>
              </w:rPr>
              <w:t>Source</w:t>
            </w:r>
          </w:p>
        </w:tc>
        <w:tc>
          <w:tcPr>
            <w:tcW w:w="1417" w:type="dxa"/>
            <w:tcBorders>
              <w:top w:val="nil"/>
              <w:left w:val="nil"/>
              <w:bottom w:val="nil"/>
              <w:right w:val="nil"/>
            </w:tcBorders>
          </w:tcPr>
          <w:p w14:paraId="06D0ED7F" w14:textId="77777777" w:rsidR="007B73A5" w:rsidRPr="00C15A27" w:rsidRDefault="007B73A5">
            <w:pPr>
              <w:rPr>
                <w:rFonts w:ascii="Times New Roman" w:hAnsi="Times New Roman"/>
                <w:b/>
              </w:rPr>
            </w:pPr>
            <w:r w:rsidRPr="00C15A27">
              <w:rPr>
                <w:rFonts w:ascii="Times New Roman" w:hAnsi="Times New Roman"/>
                <w:b/>
                <w:bCs/>
                <w:lang w:val="en-GB"/>
              </w:rPr>
              <w:t>Code</w:t>
            </w:r>
          </w:p>
        </w:tc>
        <w:tc>
          <w:tcPr>
            <w:tcW w:w="8222" w:type="dxa"/>
            <w:tcBorders>
              <w:top w:val="nil"/>
              <w:left w:val="nil"/>
              <w:bottom w:val="nil"/>
              <w:right w:val="nil"/>
            </w:tcBorders>
          </w:tcPr>
          <w:p w14:paraId="1833D6B7" w14:textId="77777777" w:rsidR="007B73A5" w:rsidRPr="00C15A27" w:rsidRDefault="007B73A5">
            <w:pPr>
              <w:rPr>
                <w:rFonts w:ascii="Times New Roman" w:hAnsi="Times New Roman"/>
                <w:b/>
              </w:rPr>
            </w:pPr>
            <w:r w:rsidRPr="00C15A27">
              <w:rPr>
                <w:rFonts w:ascii="Times New Roman" w:hAnsi="Times New Roman"/>
                <w:b/>
                <w:bCs/>
                <w:lang w:val="en-GB"/>
              </w:rPr>
              <w:t>Effect</w:t>
            </w:r>
          </w:p>
        </w:tc>
        <w:tc>
          <w:tcPr>
            <w:tcW w:w="3260" w:type="dxa"/>
            <w:tcBorders>
              <w:top w:val="nil"/>
              <w:left w:val="nil"/>
              <w:bottom w:val="nil"/>
              <w:right w:val="nil"/>
            </w:tcBorders>
          </w:tcPr>
          <w:p w14:paraId="17C0D917" w14:textId="77777777" w:rsidR="007B73A5" w:rsidRPr="00C15A27" w:rsidRDefault="007B73A5">
            <w:pPr>
              <w:rPr>
                <w:rFonts w:ascii="Times New Roman" w:hAnsi="Times New Roman"/>
                <w:b/>
              </w:rPr>
            </w:pPr>
            <w:r w:rsidRPr="00C15A27">
              <w:rPr>
                <w:rFonts w:ascii="Times New Roman" w:hAnsi="Times New Roman"/>
                <w:b/>
                <w:bCs/>
                <w:lang w:val="en-GB"/>
              </w:rPr>
              <w:t>Comments</w:t>
            </w:r>
          </w:p>
        </w:tc>
      </w:tr>
      <w:tr w:rsidR="001640D8" w:rsidRPr="00416431" w14:paraId="0BAA497D" w14:textId="77777777" w:rsidTr="00C15A27">
        <w:tc>
          <w:tcPr>
            <w:tcW w:w="1985" w:type="dxa"/>
            <w:tcBorders>
              <w:top w:val="single" w:sz="4" w:space="0" w:color="auto"/>
            </w:tcBorders>
          </w:tcPr>
          <w:p w14:paraId="3793685F" w14:textId="77777777" w:rsidR="001640D8" w:rsidRPr="00C15A27" w:rsidRDefault="001640D8" w:rsidP="001640D8">
            <w:pPr>
              <w:widowControl w:val="0"/>
              <w:rPr>
                <w:rFonts w:ascii="Times New Roman" w:hAnsi="Times New Roman"/>
                <w:b/>
                <w:bCs/>
                <w:lang w:val="fr-FR"/>
              </w:rPr>
            </w:pPr>
            <w:r w:rsidRPr="00C15A27">
              <w:rPr>
                <w:rFonts w:ascii="Times New Roman" w:hAnsi="Times New Roman"/>
                <w:b/>
                <w:bCs/>
                <w:lang w:val="fr-FR"/>
              </w:rPr>
              <w:t xml:space="preserve">ref. 1 </w:t>
            </w:r>
          </w:p>
          <w:p w14:paraId="66D4882C" w14:textId="2AC9053B" w:rsidR="001640D8" w:rsidRPr="00C15A27" w:rsidRDefault="0039709D" w:rsidP="001640D8">
            <w:pPr>
              <w:widowControl w:val="0"/>
              <w:rPr>
                <w:rFonts w:ascii="Times New Roman" w:hAnsi="Times New Roman"/>
                <w:bCs/>
                <w:lang w:val="fr-FR"/>
              </w:rPr>
            </w:pPr>
            <w:r>
              <w:rPr>
                <w:rFonts w:ascii="Times New Roman" w:hAnsi="Times New Roman"/>
                <w:bCs/>
                <w:lang w:val="fr-FR"/>
              </w:rPr>
              <w:t>Ortega-Váz</w:t>
            </w:r>
            <w:r w:rsidR="001640D8" w:rsidRPr="00C15A27">
              <w:rPr>
                <w:rFonts w:ascii="Times New Roman" w:hAnsi="Times New Roman"/>
                <w:bCs/>
                <w:lang w:val="fr-FR"/>
              </w:rPr>
              <w:t xml:space="preserve">quez A et al. </w:t>
            </w:r>
          </w:p>
          <w:p w14:paraId="118E9652" w14:textId="77777777" w:rsidR="001640D8" w:rsidRPr="00C15A27" w:rsidRDefault="001640D8" w:rsidP="001640D8">
            <w:pPr>
              <w:widowControl w:val="0"/>
              <w:rPr>
                <w:rFonts w:ascii="Times New Roman" w:hAnsi="Times New Roman"/>
                <w:bCs/>
                <w:lang w:val="fr-FR"/>
              </w:rPr>
            </w:pPr>
            <w:r w:rsidRPr="00C15A27">
              <w:rPr>
                <w:rFonts w:ascii="Times New Roman" w:hAnsi="Times New Roman"/>
                <w:bCs/>
                <w:lang w:val="en-GB"/>
              </w:rPr>
              <w:t xml:space="preserve">Alcohol intake potentiates clozapine adverse effects associated to </w:t>
            </w:r>
            <w:r w:rsidRPr="00904209">
              <w:rPr>
                <w:rFonts w:ascii="Times New Roman" w:hAnsi="Times New Roman"/>
                <w:bCs/>
                <w:i/>
                <w:lang w:val="en-GB"/>
              </w:rPr>
              <w:t>CYP1A2</w:t>
            </w:r>
            <w:r w:rsidRPr="00C15A27">
              <w:rPr>
                <w:rFonts w:ascii="Times New Roman" w:hAnsi="Times New Roman"/>
                <w:bCs/>
                <w:lang w:val="en-GB"/>
              </w:rPr>
              <w:t>*1C in patients with refractory psychosis</w:t>
            </w:r>
            <w:r w:rsidRPr="00C15A27">
              <w:rPr>
                <w:rFonts w:ascii="Times New Roman" w:hAnsi="Times New Roman"/>
                <w:bCs/>
                <w:lang w:val="fr-FR"/>
              </w:rPr>
              <w:t xml:space="preserve">. Drug Dev Res 2020 Dec 17 (online ahead of print). </w:t>
            </w:r>
          </w:p>
          <w:p w14:paraId="339B3AE5" w14:textId="26298AA1" w:rsidR="001640D8" w:rsidRPr="00C15A27" w:rsidRDefault="001640D8" w:rsidP="001640D8">
            <w:pPr>
              <w:widowControl w:val="0"/>
              <w:rPr>
                <w:rFonts w:ascii="Times New Roman" w:hAnsi="Times New Roman"/>
                <w:b/>
                <w:bCs/>
                <w:lang w:val="fr-FR"/>
              </w:rPr>
            </w:pPr>
            <w:r w:rsidRPr="00C15A27">
              <w:rPr>
                <w:rFonts w:ascii="Times New Roman" w:hAnsi="Times New Roman"/>
                <w:bCs/>
                <w:lang w:val="fr-FR"/>
              </w:rPr>
              <w:t>PMID: 33336447.</w:t>
            </w:r>
          </w:p>
          <w:p w14:paraId="652F20DB" w14:textId="77777777" w:rsidR="001640D8" w:rsidRPr="00C15A27" w:rsidRDefault="001640D8" w:rsidP="001640D8">
            <w:pPr>
              <w:widowControl w:val="0"/>
              <w:rPr>
                <w:rFonts w:ascii="Times New Roman" w:hAnsi="Times New Roman"/>
                <w:b/>
                <w:bCs/>
                <w:lang w:val="fr-FR"/>
              </w:rPr>
            </w:pPr>
          </w:p>
          <w:p w14:paraId="5C0C5E34" w14:textId="77777777" w:rsidR="001640D8" w:rsidRPr="00C15A27" w:rsidRDefault="001640D8" w:rsidP="001640D8">
            <w:pPr>
              <w:widowControl w:val="0"/>
              <w:rPr>
                <w:rFonts w:ascii="Times New Roman" w:hAnsi="Times New Roman"/>
                <w:b/>
                <w:bCs/>
                <w:lang w:val="fr-FR"/>
              </w:rPr>
            </w:pPr>
          </w:p>
          <w:p w14:paraId="6186D944" w14:textId="77777777" w:rsidR="001640D8" w:rsidRPr="00C15A27" w:rsidRDefault="001640D8" w:rsidP="001640D8">
            <w:pPr>
              <w:widowControl w:val="0"/>
              <w:rPr>
                <w:rFonts w:ascii="Times New Roman" w:hAnsi="Times New Roman"/>
                <w:b/>
                <w:bCs/>
                <w:lang w:val="fr-FR"/>
              </w:rPr>
            </w:pPr>
          </w:p>
          <w:p w14:paraId="0D49E085" w14:textId="77777777" w:rsidR="001640D8" w:rsidRPr="00C15A27" w:rsidRDefault="001640D8" w:rsidP="001640D8">
            <w:pPr>
              <w:widowControl w:val="0"/>
              <w:rPr>
                <w:rFonts w:ascii="Times New Roman" w:hAnsi="Times New Roman"/>
                <w:b/>
                <w:bCs/>
                <w:lang w:val="fr-FR"/>
              </w:rPr>
            </w:pPr>
          </w:p>
          <w:p w14:paraId="1A491D41" w14:textId="77777777" w:rsidR="001640D8" w:rsidRPr="00C15A27" w:rsidRDefault="001640D8" w:rsidP="0039709D">
            <w:pPr>
              <w:widowControl w:val="0"/>
              <w:rPr>
                <w:rFonts w:ascii="Times New Roman" w:hAnsi="Times New Roman"/>
                <w:b/>
                <w:bCs/>
                <w:lang w:val="fr-FR"/>
              </w:rPr>
            </w:pPr>
          </w:p>
        </w:tc>
        <w:tc>
          <w:tcPr>
            <w:tcW w:w="1417" w:type="dxa"/>
            <w:tcBorders>
              <w:top w:val="single" w:sz="4" w:space="0" w:color="auto"/>
            </w:tcBorders>
          </w:tcPr>
          <w:p w14:paraId="104D65BB" w14:textId="21301B4F" w:rsidR="001640D8" w:rsidRPr="00C15A27" w:rsidRDefault="00033CE1" w:rsidP="001640D8">
            <w:pPr>
              <w:widowControl w:val="0"/>
              <w:rPr>
                <w:rFonts w:ascii="Times New Roman" w:hAnsi="Times New Roman"/>
                <w:lang w:val="en-GB"/>
              </w:rPr>
            </w:pPr>
            <w:r>
              <w:rPr>
                <w:rFonts w:ascii="Times New Roman" w:hAnsi="Times New Roman"/>
                <w:lang w:val="en-GB"/>
              </w:rPr>
              <w:t xml:space="preserve">Level of evidence score: </w:t>
            </w:r>
            <w:r w:rsidR="002E0182" w:rsidRPr="00C15A27">
              <w:rPr>
                <w:rFonts w:ascii="Times New Roman" w:hAnsi="Times New Roman"/>
                <w:lang w:val="en-GB"/>
              </w:rPr>
              <w:t>3</w:t>
            </w:r>
          </w:p>
          <w:p w14:paraId="044470EF" w14:textId="77777777" w:rsidR="001640D8" w:rsidRPr="00C15A27" w:rsidRDefault="001640D8" w:rsidP="001640D8">
            <w:pPr>
              <w:widowControl w:val="0"/>
              <w:rPr>
                <w:rFonts w:ascii="Times New Roman" w:hAnsi="Times New Roman"/>
                <w:lang w:val="en-GB"/>
              </w:rPr>
            </w:pPr>
          </w:p>
          <w:p w14:paraId="50AD2490" w14:textId="77777777" w:rsidR="001640D8" w:rsidRPr="00C15A27" w:rsidRDefault="001640D8" w:rsidP="001640D8">
            <w:pPr>
              <w:widowControl w:val="0"/>
              <w:rPr>
                <w:rFonts w:ascii="Times New Roman" w:hAnsi="Times New Roman"/>
                <w:lang w:val="en-GB"/>
              </w:rPr>
            </w:pPr>
          </w:p>
          <w:p w14:paraId="1D609ACE" w14:textId="77777777" w:rsidR="001640D8" w:rsidRPr="00C15A27" w:rsidRDefault="001640D8" w:rsidP="001640D8">
            <w:pPr>
              <w:widowControl w:val="0"/>
              <w:rPr>
                <w:rFonts w:ascii="Times New Roman" w:hAnsi="Times New Roman"/>
                <w:lang w:val="en-GB"/>
              </w:rPr>
            </w:pPr>
          </w:p>
          <w:p w14:paraId="1E1F994B" w14:textId="77777777" w:rsidR="001640D8" w:rsidRPr="00C15A27" w:rsidRDefault="001640D8" w:rsidP="001640D8">
            <w:pPr>
              <w:widowControl w:val="0"/>
              <w:rPr>
                <w:rFonts w:ascii="Times New Roman" w:hAnsi="Times New Roman"/>
                <w:lang w:val="en-GB"/>
              </w:rPr>
            </w:pPr>
          </w:p>
          <w:p w14:paraId="3D489E86" w14:textId="77777777" w:rsidR="001640D8" w:rsidRPr="00C15A27" w:rsidRDefault="001640D8" w:rsidP="001640D8">
            <w:pPr>
              <w:widowControl w:val="0"/>
              <w:rPr>
                <w:rFonts w:ascii="Times New Roman" w:hAnsi="Times New Roman"/>
                <w:lang w:val="en-GB"/>
              </w:rPr>
            </w:pPr>
          </w:p>
          <w:p w14:paraId="25F65113" w14:textId="77777777" w:rsidR="001640D8" w:rsidRPr="00C15A27" w:rsidRDefault="001640D8" w:rsidP="001640D8">
            <w:pPr>
              <w:widowControl w:val="0"/>
              <w:rPr>
                <w:rFonts w:ascii="Times New Roman" w:hAnsi="Times New Roman"/>
                <w:lang w:val="en-GB"/>
              </w:rPr>
            </w:pPr>
          </w:p>
          <w:p w14:paraId="759109EF" w14:textId="77777777" w:rsidR="001640D8" w:rsidRPr="00C15A27" w:rsidRDefault="001640D8" w:rsidP="001640D8">
            <w:pPr>
              <w:widowControl w:val="0"/>
              <w:rPr>
                <w:rFonts w:ascii="Times New Roman" w:hAnsi="Times New Roman"/>
                <w:lang w:val="en-GB"/>
              </w:rPr>
            </w:pPr>
          </w:p>
          <w:p w14:paraId="58371354" w14:textId="77777777" w:rsidR="001640D8" w:rsidRPr="00C15A27" w:rsidRDefault="001640D8" w:rsidP="001640D8">
            <w:pPr>
              <w:widowControl w:val="0"/>
              <w:rPr>
                <w:rFonts w:ascii="Times New Roman" w:hAnsi="Times New Roman"/>
                <w:lang w:val="en-GB"/>
              </w:rPr>
            </w:pPr>
          </w:p>
          <w:p w14:paraId="53ED60F2" w14:textId="77777777" w:rsidR="001640D8" w:rsidRPr="00C15A27" w:rsidRDefault="001640D8" w:rsidP="001640D8">
            <w:pPr>
              <w:widowControl w:val="0"/>
              <w:rPr>
                <w:rFonts w:ascii="Times New Roman" w:hAnsi="Times New Roman"/>
                <w:lang w:val="en-GB"/>
              </w:rPr>
            </w:pPr>
          </w:p>
          <w:p w14:paraId="54ACFF2D" w14:textId="77777777" w:rsidR="001640D8" w:rsidRPr="00C15A27" w:rsidRDefault="001640D8" w:rsidP="001640D8">
            <w:pPr>
              <w:widowControl w:val="0"/>
              <w:rPr>
                <w:rFonts w:ascii="Times New Roman" w:hAnsi="Times New Roman"/>
                <w:lang w:val="en-GB"/>
              </w:rPr>
            </w:pPr>
          </w:p>
          <w:p w14:paraId="0BC64455" w14:textId="77777777" w:rsidR="001640D8" w:rsidRPr="00C15A27" w:rsidRDefault="001640D8" w:rsidP="001640D8">
            <w:pPr>
              <w:widowControl w:val="0"/>
              <w:rPr>
                <w:rFonts w:ascii="Times New Roman" w:hAnsi="Times New Roman"/>
                <w:lang w:val="en-GB"/>
              </w:rPr>
            </w:pPr>
          </w:p>
          <w:p w14:paraId="50382255" w14:textId="77777777" w:rsidR="001640D8" w:rsidRPr="00C15A27" w:rsidRDefault="001640D8" w:rsidP="001640D8">
            <w:pPr>
              <w:widowControl w:val="0"/>
              <w:rPr>
                <w:rFonts w:ascii="Times New Roman" w:hAnsi="Times New Roman"/>
                <w:lang w:val="en-GB"/>
              </w:rPr>
            </w:pPr>
          </w:p>
          <w:p w14:paraId="1489EC3A" w14:textId="77777777" w:rsidR="001640D8" w:rsidRPr="00C15A27" w:rsidRDefault="001640D8" w:rsidP="001640D8">
            <w:pPr>
              <w:widowControl w:val="0"/>
              <w:rPr>
                <w:rFonts w:ascii="Times New Roman" w:hAnsi="Times New Roman"/>
                <w:lang w:val="en-GB"/>
              </w:rPr>
            </w:pPr>
          </w:p>
          <w:p w14:paraId="34EBC8C0" w14:textId="7CDA7203" w:rsidR="00E636AB" w:rsidRDefault="00E636AB" w:rsidP="001640D8">
            <w:pPr>
              <w:widowControl w:val="0"/>
              <w:rPr>
                <w:rFonts w:ascii="Times New Roman" w:hAnsi="Times New Roman"/>
                <w:lang w:val="en-GB"/>
              </w:rPr>
            </w:pPr>
          </w:p>
          <w:p w14:paraId="6354C52A" w14:textId="461CC1A3" w:rsidR="0039709D" w:rsidRDefault="0039709D" w:rsidP="001640D8">
            <w:pPr>
              <w:widowControl w:val="0"/>
              <w:rPr>
                <w:rFonts w:ascii="Times New Roman" w:hAnsi="Times New Roman"/>
                <w:lang w:val="en-GB"/>
              </w:rPr>
            </w:pPr>
          </w:p>
          <w:p w14:paraId="583D5AD6" w14:textId="44D2AEAA" w:rsidR="0039709D" w:rsidRDefault="0039709D" w:rsidP="001640D8">
            <w:pPr>
              <w:widowControl w:val="0"/>
              <w:rPr>
                <w:rFonts w:ascii="Times New Roman" w:hAnsi="Times New Roman"/>
                <w:lang w:val="en-GB"/>
              </w:rPr>
            </w:pPr>
          </w:p>
          <w:p w14:paraId="61839150" w14:textId="0F6A96F0" w:rsidR="0039709D" w:rsidRDefault="0039709D" w:rsidP="001640D8">
            <w:pPr>
              <w:widowControl w:val="0"/>
              <w:rPr>
                <w:rFonts w:ascii="Times New Roman" w:hAnsi="Times New Roman"/>
                <w:lang w:val="en-GB"/>
              </w:rPr>
            </w:pPr>
          </w:p>
          <w:p w14:paraId="072D25BF" w14:textId="6A0DB879" w:rsidR="0039709D" w:rsidRDefault="0039709D" w:rsidP="001640D8">
            <w:pPr>
              <w:widowControl w:val="0"/>
              <w:rPr>
                <w:rFonts w:ascii="Times New Roman" w:hAnsi="Times New Roman"/>
                <w:lang w:val="en-GB"/>
              </w:rPr>
            </w:pPr>
          </w:p>
          <w:p w14:paraId="2B6ADA9E" w14:textId="3D519F03" w:rsidR="0039709D" w:rsidRDefault="0039709D" w:rsidP="001640D8">
            <w:pPr>
              <w:widowControl w:val="0"/>
              <w:rPr>
                <w:rFonts w:ascii="Times New Roman" w:hAnsi="Times New Roman"/>
                <w:lang w:val="en-GB"/>
              </w:rPr>
            </w:pPr>
          </w:p>
          <w:p w14:paraId="7F4E1818" w14:textId="77777777" w:rsidR="0039709D" w:rsidRPr="00C15A27" w:rsidRDefault="0039709D" w:rsidP="001640D8">
            <w:pPr>
              <w:widowControl w:val="0"/>
              <w:rPr>
                <w:rFonts w:ascii="Times New Roman" w:hAnsi="Times New Roman"/>
                <w:lang w:val="en-GB"/>
              </w:rPr>
            </w:pPr>
          </w:p>
          <w:p w14:paraId="5E9A1976" w14:textId="0D4D8E8A" w:rsidR="00C20E37" w:rsidRPr="00C15A27" w:rsidRDefault="002E0182" w:rsidP="001640D8">
            <w:pPr>
              <w:widowControl w:val="0"/>
              <w:rPr>
                <w:rFonts w:ascii="Times New Roman" w:hAnsi="Times New Roman"/>
                <w:lang w:val="en-GB"/>
              </w:rPr>
            </w:pPr>
            <w:r w:rsidRPr="00C15A27">
              <w:rPr>
                <w:rFonts w:ascii="Times New Roman" w:hAnsi="Times New Roman"/>
                <w:lang w:val="en-GB"/>
              </w:rPr>
              <w:t xml:space="preserve">IM: </w:t>
            </w:r>
            <w:r w:rsidR="005860F4">
              <w:rPr>
                <w:rFonts w:ascii="Times New Roman" w:hAnsi="Times New Roman"/>
                <w:lang w:val="en-GB"/>
              </w:rPr>
              <w:t xml:space="preserve">Clinical Relevance Score </w:t>
            </w:r>
            <w:r w:rsidRPr="00C15A27">
              <w:rPr>
                <w:rFonts w:ascii="Times New Roman" w:hAnsi="Times New Roman"/>
                <w:lang w:val="en-GB"/>
              </w:rPr>
              <w:t>AA</w:t>
            </w:r>
          </w:p>
          <w:p w14:paraId="1D8E9499" w14:textId="3FBAB3C2" w:rsidR="00C20E37" w:rsidRPr="00C15A27" w:rsidRDefault="00E636AB" w:rsidP="001640D8">
            <w:pPr>
              <w:widowControl w:val="0"/>
              <w:rPr>
                <w:rFonts w:ascii="Times New Roman" w:hAnsi="Times New Roman"/>
                <w:lang w:val="en-GB"/>
              </w:rPr>
            </w:pPr>
            <w:r w:rsidRPr="00C15A27">
              <w:rPr>
                <w:rFonts w:ascii="Times New Roman" w:hAnsi="Times New Roman"/>
                <w:lang w:val="en-GB"/>
              </w:rPr>
              <w:t xml:space="preserve">IM or PM: </w:t>
            </w:r>
            <w:r w:rsidR="005860F4">
              <w:rPr>
                <w:rFonts w:ascii="Times New Roman" w:hAnsi="Times New Roman"/>
                <w:lang w:val="en-GB"/>
              </w:rPr>
              <w:t xml:space="preserve">Clinical Relevance Score </w:t>
            </w:r>
            <w:r w:rsidRPr="00C15A27">
              <w:rPr>
                <w:rFonts w:ascii="Times New Roman" w:hAnsi="Times New Roman"/>
                <w:lang w:val="en-GB"/>
              </w:rPr>
              <w:t>AA</w:t>
            </w:r>
          </w:p>
          <w:p w14:paraId="298F0EE9" w14:textId="50AD5359" w:rsidR="00C20E37" w:rsidRPr="00C15A27" w:rsidRDefault="00C20E37" w:rsidP="001640D8">
            <w:pPr>
              <w:widowControl w:val="0"/>
              <w:rPr>
                <w:rFonts w:ascii="Times New Roman" w:hAnsi="Times New Roman"/>
                <w:lang w:val="en-GB"/>
              </w:rPr>
            </w:pPr>
            <w:r w:rsidRPr="00C15A27">
              <w:rPr>
                <w:rFonts w:ascii="Times New Roman" w:hAnsi="Times New Roman"/>
                <w:lang w:val="en-GB"/>
              </w:rPr>
              <w:t xml:space="preserve">UM: </w:t>
            </w:r>
            <w:r w:rsidR="005860F4">
              <w:rPr>
                <w:rFonts w:ascii="Times New Roman" w:hAnsi="Times New Roman"/>
                <w:lang w:val="en-GB"/>
              </w:rPr>
              <w:t xml:space="preserve">Clinical Relevance Score </w:t>
            </w:r>
            <w:r w:rsidRPr="00C15A27">
              <w:rPr>
                <w:rFonts w:ascii="Times New Roman" w:hAnsi="Times New Roman"/>
                <w:lang w:val="en-GB"/>
              </w:rPr>
              <w:t>AA</w:t>
            </w:r>
          </w:p>
          <w:p w14:paraId="01F41657" w14:textId="77777777" w:rsidR="001640D8" w:rsidRPr="00C15A27" w:rsidRDefault="001640D8" w:rsidP="001640D8">
            <w:pPr>
              <w:widowControl w:val="0"/>
              <w:rPr>
                <w:rFonts w:ascii="Times New Roman" w:hAnsi="Times New Roman"/>
                <w:lang w:val="en-GB"/>
              </w:rPr>
            </w:pPr>
          </w:p>
        </w:tc>
        <w:tc>
          <w:tcPr>
            <w:tcW w:w="8222" w:type="dxa"/>
            <w:tcBorders>
              <w:top w:val="single" w:sz="4" w:space="0" w:color="auto"/>
            </w:tcBorders>
          </w:tcPr>
          <w:p w14:paraId="154EA9B2" w14:textId="7CFD4C0E" w:rsidR="001640D8" w:rsidRPr="00C15A27" w:rsidRDefault="002D5698" w:rsidP="001640D8">
            <w:pPr>
              <w:widowControl w:val="0"/>
              <w:rPr>
                <w:rFonts w:ascii="Times New Roman" w:hAnsi="Times New Roman"/>
                <w:lang w:val="en-GB"/>
              </w:rPr>
            </w:pPr>
            <w:r w:rsidRPr="00C15A27">
              <w:rPr>
                <w:rFonts w:ascii="Times New Roman" w:hAnsi="Times New Roman"/>
                <w:lang w:val="en-GB"/>
              </w:rPr>
              <w:t>48</w:t>
            </w:r>
            <w:r w:rsidR="001640D8" w:rsidRPr="00C15A27">
              <w:rPr>
                <w:rFonts w:ascii="Times New Roman" w:hAnsi="Times New Roman"/>
                <w:lang w:val="en-GB"/>
              </w:rPr>
              <w:t xml:space="preserve"> patients were treated with clozapine (</w:t>
            </w:r>
            <w:r w:rsidR="00B008B4" w:rsidRPr="00C15A27">
              <w:rPr>
                <w:rFonts w:ascii="Times New Roman" w:hAnsi="Times New Roman"/>
                <w:lang w:val="en-GB"/>
              </w:rPr>
              <w:t>10-700</w:t>
            </w:r>
            <w:r w:rsidR="001640D8" w:rsidRPr="00C15A27">
              <w:rPr>
                <w:rFonts w:ascii="Times New Roman" w:hAnsi="Times New Roman"/>
                <w:lang w:val="en-GB"/>
              </w:rPr>
              <w:t xml:space="preserve"> mg/day</w:t>
            </w:r>
            <w:r w:rsidR="002C618E" w:rsidRPr="00C15A27">
              <w:rPr>
                <w:rFonts w:ascii="Times New Roman" w:hAnsi="Times New Roman"/>
                <w:lang w:val="en-GB"/>
              </w:rPr>
              <w:t>, mean 189 mg/day</w:t>
            </w:r>
            <w:r w:rsidR="001640D8" w:rsidRPr="00C15A27">
              <w:rPr>
                <w:rFonts w:ascii="Times New Roman" w:hAnsi="Times New Roman"/>
                <w:lang w:val="en-GB"/>
              </w:rPr>
              <w:t xml:space="preserve">). </w:t>
            </w:r>
          </w:p>
          <w:p w14:paraId="5B0FB5CC" w14:textId="5DFCD86F" w:rsidR="002C618E" w:rsidRPr="00C15A27" w:rsidRDefault="002C618E" w:rsidP="001640D8">
            <w:pPr>
              <w:widowControl w:val="0"/>
              <w:rPr>
                <w:rFonts w:ascii="Times New Roman" w:hAnsi="Times New Roman"/>
                <w:lang w:val="en-GB"/>
              </w:rPr>
            </w:pPr>
            <w:r w:rsidRPr="00C15A27">
              <w:rPr>
                <w:rFonts w:ascii="Times New Roman" w:hAnsi="Times New Roman"/>
                <w:lang w:val="en-GB"/>
              </w:rPr>
              <w:t>Steady-state plasma concentrations were determined.</w:t>
            </w:r>
            <w:r w:rsidR="009358E7" w:rsidRPr="00C15A27">
              <w:rPr>
                <w:rFonts w:ascii="Times New Roman" w:hAnsi="Times New Roman"/>
                <w:lang w:val="en-GB"/>
              </w:rPr>
              <w:t xml:space="preserve"> Adverse drug reactions were determined after 18 weeks of clozapine treatment</w:t>
            </w:r>
            <w:r w:rsidR="007B3AC6" w:rsidRPr="00C15A27">
              <w:rPr>
                <w:rFonts w:ascii="Times New Roman" w:hAnsi="Times New Roman"/>
                <w:lang w:val="en-GB"/>
              </w:rPr>
              <w:t xml:space="preserve"> and were classified into neurological, metabolic and general adverse drug reactions.</w:t>
            </w:r>
          </w:p>
          <w:p w14:paraId="356CC4A6" w14:textId="5AD83873" w:rsidR="001640D8" w:rsidRPr="00C15A27" w:rsidRDefault="001640D8" w:rsidP="001640D8">
            <w:pPr>
              <w:widowControl w:val="0"/>
              <w:rPr>
                <w:rFonts w:ascii="Times New Roman" w:hAnsi="Times New Roman"/>
                <w:lang w:val="en-GB"/>
              </w:rPr>
            </w:pPr>
            <w:r w:rsidRPr="00C15A27">
              <w:rPr>
                <w:rFonts w:ascii="Times New Roman" w:hAnsi="Times New Roman"/>
                <w:lang w:val="en-GB"/>
              </w:rPr>
              <w:t>Relevant co-medication was not excluded</w:t>
            </w:r>
            <w:r w:rsidR="00884172" w:rsidRPr="00C15A27">
              <w:rPr>
                <w:rFonts w:ascii="Times New Roman" w:hAnsi="Times New Roman"/>
                <w:lang w:val="en-GB"/>
              </w:rPr>
              <w:t>.</w:t>
            </w:r>
            <w:r w:rsidRPr="00C15A27">
              <w:rPr>
                <w:rFonts w:ascii="Times New Roman" w:hAnsi="Times New Roman"/>
                <w:lang w:val="en-GB"/>
              </w:rPr>
              <w:t xml:space="preserve">  </w:t>
            </w:r>
          </w:p>
          <w:p w14:paraId="28C0D784" w14:textId="1F813B85" w:rsidR="001640D8" w:rsidRPr="00C15A27" w:rsidRDefault="002B20EB" w:rsidP="002B20EB">
            <w:pPr>
              <w:widowControl w:val="0"/>
              <w:rPr>
                <w:rFonts w:ascii="Times New Roman" w:hAnsi="Times New Roman"/>
                <w:lang w:val="en-GB"/>
              </w:rPr>
            </w:pPr>
            <w:r w:rsidRPr="00C15A27">
              <w:rPr>
                <w:rFonts w:ascii="Times New Roman" w:hAnsi="Times New Roman"/>
                <w:lang w:val="en-GB"/>
              </w:rPr>
              <w:t xml:space="preserve">Analysis of adverse events was performed with </w:t>
            </w:r>
            <w:r w:rsidR="007B3AC6" w:rsidRPr="00C15A27">
              <w:rPr>
                <w:rFonts w:ascii="Times New Roman" w:hAnsi="Times New Roman"/>
                <w:lang w:val="en-GB"/>
              </w:rPr>
              <w:t>multiple linear</w:t>
            </w:r>
            <w:r w:rsidRPr="00C15A27">
              <w:rPr>
                <w:rFonts w:ascii="Times New Roman" w:hAnsi="Times New Roman"/>
                <w:lang w:val="en-GB"/>
              </w:rPr>
              <w:t xml:space="preserve"> regression </w:t>
            </w:r>
            <w:r w:rsidR="007B3AC6" w:rsidRPr="00C15A27">
              <w:rPr>
                <w:rFonts w:ascii="Times New Roman" w:hAnsi="Times New Roman"/>
                <w:lang w:val="en-GB"/>
              </w:rPr>
              <w:t xml:space="preserve">analysis correcting for sex, sedentary lifestyle, smoking status alcohol intake, and </w:t>
            </w:r>
            <w:r w:rsidR="007B3AC6" w:rsidRPr="008618A3">
              <w:rPr>
                <w:rFonts w:ascii="Times New Roman" w:hAnsi="Times New Roman"/>
                <w:i/>
                <w:lang w:val="en-GB"/>
              </w:rPr>
              <w:t>CYP1A2</w:t>
            </w:r>
            <w:r w:rsidR="007B3AC6" w:rsidRPr="00C15A27">
              <w:rPr>
                <w:rFonts w:ascii="Times New Roman" w:hAnsi="Times New Roman"/>
                <w:lang w:val="en-GB"/>
              </w:rPr>
              <w:t xml:space="preserve">- and </w:t>
            </w:r>
            <w:r w:rsidR="00072B88" w:rsidRPr="008618A3">
              <w:rPr>
                <w:rFonts w:ascii="Times New Roman" w:hAnsi="Times New Roman"/>
                <w:i/>
                <w:lang w:val="en-GB"/>
              </w:rPr>
              <w:t>CYP2C19</w:t>
            </w:r>
            <w:r w:rsidR="00072B88" w:rsidRPr="00C15A27">
              <w:rPr>
                <w:rFonts w:ascii="Times New Roman" w:hAnsi="Times New Roman"/>
                <w:lang w:val="en-GB"/>
              </w:rPr>
              <w:t xml:space="preserve">-genotypes, and </w:t>
            </w:r>
            <w:r w:rsidRPr="00C15A27">
              <w:rPr>
                <w:rFonts w:ascii="Times New Roman" w:hAnsi="Times New Roman"/>
                <w:lang w:val="en-GB"/>
              </w:rPr>
              <w:t>with</w:t>
            </w:r>
            <w:r w:rsidR="001640D8" w:rsidRPr="00C15A27">
              <w:rPr>
                <w:rFonts w:ascii="Times New Roman" w:hAnsi="Times New Roman"/>
                <w:lang w:val="en-GB"/>
              </w:rPr>
              <w:t xml:space="preserve"> </w:t>
            </w:r>
            <w:r w:rsidRPr="00C15A27">
              <w:rPr>
                <w:rFonts w:ascii="Times New Roman" w:hAnsi="Times New Roman"/>
                <w:lang w:val="en-GB"/>
              </w:rPr>
              <w:t xml:space="preserve">correction of </w:t>
            </w:r>
            <w:r w:rsidR="001640D8" w:rsidRPr="00C15A27">
              <w:rPr>
                <w:rFonts w:ascii="Times New Roman" w:hAnsi="Times New Roman"/>
                <w:lang w:val="en-GB"/>
              </w:rPr>
              <w:t xml:space="preserve">P-values for </w:t>
            </w:r>
            <w:r w:rsidRPr="00C15A27">
              <w:rPr>
                <w:rFonts w:ascii="Times New Roman" w:hAnsi="Times New Roman"/>
                <w:lang w:val="en-GB"/>
              </w:rPr>
              <w:t>multiple comparisons using the Benjamini-Hochberg procedure</w:t>
            </w:r>
            <w:r w:rsidR="001640D8" w:rsidRPr="00C15A27">
              <w:rPr>
                <w:rFonts w:ascii="Times New Roman" w:hAnsi="Times New Roman"/>
                <w:lang w:val="en-GB"/>
              </w:rPr>
              <w:t>.</w:t>
            </w:r>
          </w:p>
          <w:p w14:paraId="0918BA2C" w14:textId="77777777" w:rsidR="001640D8" w:rsidRPr="00C15A27" w:rsidRDefault="001640D8" w:rsidP="001640D8">
            <w:pPr>
              <w:widowControl w:val="0"/>
              <w:rPr>
                <w:rFonts w:ascii="Times New Roman" w:hAnsi="Times New Roman"/>
                <w:lang w:val="en-GB"/>
              </w:rPr>
            </w:pPr>
          </w:p>
          <w:p w14:paraId="14AAEDF3" w14:textId="5B899319" w:rsidR="001640D8" w:rsidRPr="00C15A27" w:rsidRDefault="001640D8" w:rsidP="001640D8">
            <w:pPr>
              <w:widowControl w:val="0"/>
              <w:rPr>
                <w:rFonts w:ascii="Times New Roman" w:hAnsi="Times New Roman"/>
                <w:lang w:val="en-US"/>
              </w:rPr>
            </w:pPr>
            <w:r w:rsidRPr="00C15A27">
              <w:rPr>
                <w:rFonts w:ascii="Times New Roman" w:hAnsi="Times New Roman"/>
                <w:lang w:val="en-US"/>
              </w:rPr>
              <w:t>Genotyping:</w:t>
            </w:r>
          </w:p>
          <w:tbl>
            <w:tblPr>
              <w:tblW w:w="90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32"/>
              <w:gridCol w:w="1560"/>
              <w:gridCol w:w="1559"/>
              <w:gridCol w:w="1417"/>
              <w:gridCol w:w="2887"/>
              <w:gridCol w:w="40"/>
            </w:tblGrid>
            <w:tr w:rsidR="00BF1B58" w:rsidRPr="00416431" w14:paraId="71798A40" w14:textId="77777777" w:rsidTr="0039709D">
              <w:tc>
                <w:tcPr>
                  <w:tcW w:w="1632" w:type="dxa"/>
                </w:tcPr>
                <w:p w14:paraId="02941220" w14:textId="4D0F37E0" w:rsidR="00BF1B58" w:rsidRPr="00C15A27" w:rsidRDefault="00BF1B58" w:rsidP="001640D8">
                  <w:pPr>
                    <w:widowControl w:val="0"/>
                    <w:rPr>
                      <w:rFonts w:ascii="Times New Roman" w:hAnsi="Times New Roman"/>
                      <w:lang w:val="en-US"/>
                    </w:rPr>
                  </w:pPr>
                </w:p>
              </w:tc>
              <w:tc>
                <w:tcPr>
                  <w:tcW w:w="1560" w:type="dxa"/>
                </w:tcPr>
                <w:p w14:paraId="0587F878" w14:textId="7AEE9204" w:rsidR="00BF1B58" w:rsidRPr="00C15A27" w:rsidRDefault="00BF1B58" w:rsidP="001640D8">
                  <w:pPr>
                    <w:widowControl w:val="0"/>
                    <w:rPr>
                      <w:rFonts w:ascii="Times New Roman" w:hAnsi="Times New Roman"/>
                      <w:lang w:val="en-US"/>
                    </w:rPr>
                  </w:pPr>
                </w:p>
              </w:tc>
              <w:tc>
                <w:tcPr>
                  <w:tcW w:w="5903" w:type="dxa"/>
                  <w:gridSpan w:val="4"/>
                </w:tcPr>
                <w:p w14:paraId="18A44862" w14:textId="12EA2851" w:rsidR="00BF1B58" w:rsidRPr="00C15A27" w:rsidRDefault="00BF1B58" w:rsidP="0039709D">
                  <w:pPr>
                    <w:widowControl w:val="0"/>
                    <w:rPr>
                      <w:rFonts w:ascii="Times New Roman" w:hAnsi="Times New Roman"/>
                      <w:lang w:val="en-US"/>
                    </w:rPr>
                  </w:pPr>
                  <w:r w:rsidRPr="00C15A27">
                    <w:rPr>
                      <w:rFonts w:ascii="Times New Roman" w:hAnsi="Times New Roman"/>
                      <w:lang w:val="en-US"/>
                    </w:rPr>
                    <w:t>number of patients</w:t>
                  </w:r>
                </w:p>
              </w:tc>
            </w:tr>
            <w:tr w:rsidR="00BF1B58" w:rsidRPr="00416431" w14:paraId="26FAA19F" w14:textId="77777777" w:rsidTr="0039709D">
              <w:trPr>
                <w:gridAfter w:val="1"/>
                <w:wAfter w:w="40" w:type="dxa"/>
              </w:trPr>
              <w:tc>
                <w:tcPr>
                  <w:tcW w:w="1632" w:type="dxa"/>
                </w:tcPr>
                <w:p w14:paraId="5E900498" w14:textId="3CDC7BB9" w:rsidR="00BF1B58" w:rsidRPr="00C15A27" w:rsidRDefault="00BF1B58" w:rsidP="00BF1B58">
                  <w:pPr>
                    <w:widowControl w:val="0"/>
                    <w:rPr>
                      <w:rFonts w:ascii="Times New Roman" w:hAnsi="Times New Roman"/>
                      <w:lang w:val="en-US"/>
                    </w:rPr>
                  </w:pPr>
                  <w:r w:rsidRPr="00C15A27">
                    <w:rPr>
                      <w:rFonts w:ascii="Times New Roman" w:hAnsi="Times New Roman"/>
                      <w:lang w:val="en-US"/>
                    </w:rPr>
                    <w:t>gene variant</w:t>
                  </w:r>
                </w:p>
              </w:tc>
              <w:tc>
                <w:tcPr>
                  <w:tcW w:w="1560" w:type="dxa"/>
                </w:tcPr>
                <w:p w14:paraId="560D1AAD" w14:textId="71834A49" w:rsidR="00BF1B58" w:rsidRPr="00C15A27" w:rsidRDefault="00BF1B58" w:rsidP="00BF1B58">
                  <w:pPr>
                    <w:widowControl w:val="0"/>
                    <w:rPr>
                      <w:rFonts w:ascii="Times New Roman" w:hAnsi="Times New Roman"/>
                      <w:lang w:val="en-GB"/>
                    </w:rPr>
                  </w:pPr>
                  <w:r w:rsidRPr="00C15A27">
                    <w:rPr>
                      <w:rFonts w:ascii="Times New Roman" w:hAnsi="Times New Roman"/>
                      <w:lang w:val="en-GB"/>
                    </w:rPr>
                    <w:t>alleles</w:t>
                  </w:r>
                </w:p>
              </w:tc>
              <w:tc>
                <w:tcPr>
                  <w:tcW w:w="1559" w:type="dxa"/>
                </w:tcPr>
                <w:p w14:paraId="4FC5486C" w14:textId="1C6277FD" w:rsidR="00BF1B58" w:rsidRPr="00C15A27" w:rsidRDefault="00BF1B58" w:rsidP="00BF1B58">
                  <w:pPr>
                    <w:widowControl w:val="0"/>
                    <w:rPr>
                      <w:rFonts w:ascii="Times New Roman" w:hAnsi="Times New Roman"/>
                      <w:lang w:val="en-US"/>
                    </w:rPr>
                  </w:pPr>
                  <w:r w:rsidRPr="00C15A27">
                    <w:rPr>
                      <w:rFonts w:ascii="Times New Roman" w:hAnsi="Times New Roman"/>
                      <w:lang w:val="en-US"/>
                    </w:rPr>
                    <w:t>no gene variant</w:t>
                  </w:r>
                </w:p>
              </w:tc>
              <w:tc>
                <w:tcPr>
                  <w:tcW w:w="1417" w:type="dxa"/>
                </w:tcPr>
                <w:p w14:paraId="5E782E73" w14:textId="15027B5C" w:rsidR="00BF1B58" w:rsidRPr="00C15A27" w:rsidRDefault="0039709D" w:rsidP="00BF1B58">
                  <w:pPr>
                    <w:widowControl w:val="0"/>
                    <w:rPr>
                      <w:rFonts w:ascii="Times New Roman" w:hAnsi="Times New Roman"/>
                      <w:lang w:val="en-US"/>
                    </w:rPr>
                  </w:pPr>
                  <w:r>
                    <w:rPr>
                      <w:rFonts w:ascii="Times New Roman" w:hAnsi="Times New Roman"/>
                      <w:lang w:val="en-US"/>
                    </w:rPr>
                    <w:t>heterozy</w:t>
                  </w:r>
                  <w:r w:rsidR="00BF1B58" w:rsidRPr="00C15A27">
                    <w:rPr>
                      <w:rFonts w:ascii="Times New Roman" w:hAnsi="Times New Roman"/>
                      <w:lang w:val="en-US"/>
                    </w:rPr>
                    <w:t>gous</w:t>
                  </w:r>
                </w:p>
              </w:tc>
              <w:tc>
                <w:tcPr>
                  <w:tcW w:w="2887" w:type="dxa"/>
                </w:tcPr>
                <w:p w14:paraId="439ADC1A" w14:textId="7A1D720D" w:rsidR="00BF1B58" w:rsidRPr="00C15A27" w:rsidRDefault="0039709D" w:rsidP="00BF1B58">
                  <w:pPr>
                    <w:widowControl w:val="0"/>
                    <w:rPr>
                      <w:rFonts w:ascii="Times New Roman" w:hAnsi="Times New Roman"/>
                      <w:lang w:val="en-US"/>
                    </w:rPr>
                  </w:pPr>
                  <w:r>
                    <w:rPr>
                      <w:rFonts w:ascii="Times New Roman" w:hAnsi="Times New Roman"/>
                      <w:lang w:val="en-US"/>
                    </w:rPr>
                    <w:t>homozy</w:t>
                  </w:r>
                  <w:r w:rsidR="00BF1B58" w:rsidRPr="00C15A27">
                    <w:rPr>
                      <w:rFonts w:ascii="Times New Roman" w:hAnsi="Times New Roman"/>
                      <w:lang w:val="en-US"/>
                    </w:rPr>
                    <w:t>gous</w:t>
                  </w:r>
                </w:p>
              </w:tc>
            </w:tr>
            <w:tr w:rsidR="00BF1B58" w:rsidRPr="00416431" w14:paraId="48F13E73" w14:textId="77777777" w:rsidTr="0039709D">
              <w:trPr>
                <w:gridAfter w:val="1"/>
                <w:wAfter w:w="40" w:type="dxa"/>
              </w:trPr>
              <w:tc>
                <w:tcPr>
                  <w:tcW w:w="1632" w:type="dxa"/>
                </w:tcPr>
                <w:p w14:paraId="781711DF" w14:textId="73C3CD7A" w:rsidR="00BF1B58" w:rsidRPr="00C15A27" w:rsidRDefault="00AD3025" w:rsidP="001640D8">
                  <w:pPr>
                    <w:widowControl w:val="0"/>
                    <w:rPr>
                      <w:rFonts w:ascii="Times New Roman" w:hAnsi="Times New Roman"/>
                      <w:lang w:val="en-US"/>
                    </w:rPr>
                  </w:pPr>
                  <w:r w:rsidRPr="00C15A27">
                    <w:rPr>
                      <w:rFonts w:ascii="Times New Roman" w:hAnsi="Times New Roman"/>
                      <w:lang w:val="en-US"/>
                    </w:rPr>
                    <w:t>100C&gt;T</w:t>
                  </w:r>
                </w:p>
              </w:tc>
              <w:tc>
                <w:tcPr>
                  <w:tcW w:w="1560" w:type="dxa"/>
                </w:tcPr>
                <w:p w14:paraId="2815924C" w14:textId="586B9A2A" w:rsidR="00BF1B58" w:rsidRPr="00C15A27" w:rsidRDefault="00AD3025" w:rsidP="001640D8">
                  <w:pPr>
                    <w:widowControl w:val="0"/>
                    <w:rPr>
                      <w:rFonts w:ascii="Times New Roman" w:hAnsi="Times New Roman"/>
                      <w:lang w:val="en-US"/>
                    </w:rPr>
                  </w:pPr>
                  <w:r w:rsidRPr="00C15A27">
                    <w:rPr>
                      <w:rFonts w:ascii="Times New Roman" w:hAnsi="Times New Roman"/>
                      <w:lang w:val="en-US"/>
                    </w:rPr>
                    <w:t>*10, *4</w:t>
                  </w:r>
                </w:p>
              </w:tc>
              <w:tc>
                <w:tcPr>
                  <w:tcW w:w="1559" w:type="dxa"/>
                </w:tcPr>
                <w:p w14:paraId="5E9A31DE" w14:textId="0E854B2B" w:rsidR="00BF1B58" w:rsidRPr="00C15A27" w:rsidRDefault="00AD3025" w:rsidP="001640D8">
                  <w:pPr>
                    <w:widowControl w:val="0"/>
                    <w:rPr>
                      <w:rFonts w:ascii="Times New Roman" w:hAnsi="Times New Roman"/>
                      <w:lang w:val="en-US"/>
                    </w:rPr>
                  </w:pPr>
                  <w:r w:rsidRPr="00C15A27">
                    <w:rPr>
                      <w:rFonts w:ascii="Times New Roman" w:hAnsi="Times New Roman"/>
                      <w:lang w:val="en-US"/>
                    </w:rPr>
                    <w:t>35</w:t>
                  </w:r>
                </w:p>
              </w:tc>
              <w:tc>
                <w:tcPr>
                  <w:tcW w:w="1417" w:type="dxa"/>
                </w:tcPr>
                <w:p w14:paraId="5C77FDB2" w14:textId="2AA160F4" w:rsidR="00BF1B58" w:rsidRPr="00C15A27" w:rsidRDefault="00AD3025" w:rsidP="001640D8">
                  <w:pPr>
                    <w:widowControl w:val="0"/>
                    <w:rPr>
                      <w:rFonts w:ascii="Times New Roman" w:hAnsi="Times New Roman"/>
                      <w:lang w:val="en-US"/>
                    </w:rPr>
                  </w:pPr>
                  <w:r w:rsidRPr="00C15A27">
                    <w:rPr>
                      <w:rFonts w:ascii="Times New Roman" w:hAnsi="Times New Roman"/>
                      <w:lang w:val="en-US"/>
                    </w:rPr>
                    <w:t>4</w:t>
                  </w:r>
                </w:p>
              </w:tc>
              <w:tc>
                <w:tcPr>
                  <w:tcW w:w="2887" w:type="dxa"/>
                </w:tcPr>
                <w:p w14:paraId="024C6CA9" w14:textId="0C112A30" w:rsidR="00BF1B58" w:rsidRPr="00C15A27" w:rsidRDefault="00AD3025" w:rsidP="001640D8">
                  <w:pPr>
                    <w:widowControl w:val="0"/>
                    <w:rPr>
                      <w:rFonts w:ascii="Times New Roman" w:hAnsi="Times New Roman"/>
                      <w:lang w:val="en-US"/>
                    </w:rPr>
                  </w:pPr>
                  <w:r w:rsidRPr="00C15A27">
                    <w:rPr>
                      <w:rFonts w:ascii="Times New Roman" w:hAnsi="Times New Roman"/>
                      <w:lang w:val="en-US"/>
                    </w:rPr>
                    <w:t>9</w:t>
                  </w:r>
                </w:p>
              </w:tc>
            </w:tr>
            <w:tr w:rsidR="00BF1B58" w:rsidRPr="00416431" w14:paraId="58ACBD31" w14:textId="77777777" w:rsidTr="0039709D">
              <w:trPr>
                <w:gridAfter w:val="1"/>
                <w:wAfter w:w="40" w:type="dxa"/>
              </w:trPr>
              <w:tc>
                <w:tcPr>
                  <w:tcW w:w="1632" w:type="dxa"/>
                </w:tcPr>
                <w:p w14:paraId="69F59E50" w14:textId="3A44E654" w:rsidR="00BF1B58" w:rsidRPr="00C15A27" w:rsidRDefault="00AD3025" w:rsidP="001640D8">
                  <w:pPr>
                    <w:widowControl w:val="0"/>
                    <w:rPr>
                      <w:rFonts w:ascii="Times New Roman" w:hAnsi="Times New Roman"/>
                      <w:lang w:val="en-US"/>
                    </w:rPr>
                  </w:pPr>
                  <w:r w:rsidRPr="00C15A27">
                    <w:rPr>
                      <w:rFonts w:ascii="Times New Roman" w:hAnsi="Times New Roman"/>
                      <w:lang w:val="en-US"/>
                    </w:rPr>
                    <w:t>1847G&gt;A</w:t>
                  </w:r>
                  <w:r w:rsidR="00572D76" w:rsidRPr="00C15A27">
                    <w:rPr>
                      <w:rFonts w:ascii="Times New Roman" w:hAnsi="Times New Roman"/>
                      <w:lang w:val="en-US"/>
                    </w:rPr>
                    <w:t xml:space="preserve"> </w:t>
                  </w:r>
                </w:p>
              </w:tc>
              <w:tc>
                <w:tcPr>
                  <w:tcW w:w="1560" w:type="dxa"/>
                </w:tcPr>
                <w:p w14:paraId="0EC7606C" w14:textId="458C8130" w:rsidR="00BF1B58" w:rsidRPr="00C15A27" w:rsidRDefault="00572D76" w:rsidP="001640D8">
                  <w:pPr>
                    <w:widowControl w:val="0"/>
                    <w:rPr>
                      <w:rFonts w:ascii="Times New Roman" w:hAnsi="Times New Roman"/>
                      <w:lang w:val="en-US"/>
                    </w:rPr>
                  </w:pPr>
                  <w:r w:rsidRPr="00C15A27">
                    <w:rPr>
                      <w:rFonts w:ascii="Times New Roman" w:hAnsi="Times New Roman"/>
                      <w:lang w:val="en-US"/>
                    </w:rPr>
                    <w:t>*4</w:t>
                  </w:r>
                </w:p>
              </w:tc>
              <w:tc>
                <w:tcPr>
                  <w:tcW w:w="1559" w:type="dxa"/>
                </w:tcPr>
                <w:p w14:paraId="11CABE4B" w14:textId="6E7F018C" w:rsidR="00BF1B58" w:rsidRPr="00C15A27" w:rsidRDefault="00572D76" w:rsidP="001640D8">
                  <w:pPr>
                    <w:widowControl w:val="0"/>
                    <w:rPr>
                      <w:rFonts w:ascii="Times New Roman" w:hAnsi="Times New Roman"/>
                      <w:lang w:val="en-US"/>
                    </w:rPr>
                  </w:pPr>
                  <w:r w:rsidRPr="00C15A27">
                    <w:rPr>
                      <w:rFonts w:ascii="Times New Roman" w:hAnsi="Times New Roman"/>
                      <w:lang w:val="en-US"/>
                    </w:rPr>
                    <w:t>38</w:t>
                  </w:r>
                </w:p>
              </w:tc>
              <w:tc>
                <w:tcPr>
                  <w:tcW w:w="1417" w:type="dxa"/>
                </w:tcPr>
                <w:p w14:paraId="29F2F96C" w14:textId="45801699" w:rsidR="00BF1B58" w:rsidRPr="00C15A27" w:rsidRDefault="00572D76" w:rsidP="001640D8">
                  <w:pPr>
                    <w:widowControl w:val="0"/>
                    <w:rPr>
                      <w:rFonts w:ascii="Times New Roman" w:hAnsi="Times New Roman"/>
                      <w:lang w:val="en-US"/>
                    </w:rPr>
                  </w:pPr>
                  <w:r w:rsidRPr="00C15A27">
                    <w:rPr>
                      <w:rFonts w:ascii="Times New Roman" w:hAnsi="Times New Roman"/>
                      <w:lang w:val="en-US"/>
                    </w:rPr>
                    <w:t>10</w:t>
                  </w:r>
                </w:p>
              </w:tc>
              <w:tc>
                <w:tcPr>
                  <w:tcW w:w="2887" w:type="dxa"/>
                </w:tcPr>
                <w:p w14:paraId="69576439" w14:textId="77777777" w:rsidR="00BF1B58" w:rsidRPr="00C15A27" w:rsidRDefault="00BF1B58" w:rsidP="001640D8">
                  <w:pPr>
                    <w:widowControl w:val="0"/>
                    <w:rPr>
                      <w:rFonts w:ascii="Times New Roman" w:hAnsi="Times New Roman"/>
                      <w:lang w:val="en-US"/>
                    </w:rPr>
                  </w:pPr>
                </w:p>
              </w:tc>
            </w:tr>
            <w:tr w:rsidR="00BF1B58" w:rsidRPr="00416431" w14:paraId="6DB7676F" w14:textId="77777777" w:rsidTr="0039709D">
              <w:trPr>
                <w:gridAfter w:val="1"/>
                <w:wAfter w:w="40" w:type="dxa"/>
              </w:trPr>
              <w:tc>
                <w:tcPr>
                  <w:tcW w:w="1632" w:type="dxa"/>
                </w:tcPr>
                <w:p w14:paraId="75E2DC83" w14:textId="490BA7EA" w:rsidR="00BF1B58" w:rsidRPr="00C15A27" w:rsidRDefault="00572D76" w:rsidP="001640D8">
                  <w:pPr>
                    <w:widowControl w:val="0"/>
                    <w:rPr>
                      <w:rFonts w:ascii="Times New Roman" w:hAnsi="Times New Roman"/>
                      <w:lang w:val="en-US"/>
                    </w:rPr>
                  </w:pPr>
                  <w:r w:rsidRPr="00C15A27">
                    <w:rPr>
                      <w:rFonts w:ascii="Times New Roman" w:hAnsi="Times New Roman"/>
                      <w:lang w:val="en-US"/>
                    </w:rPr>
                    <w:t>*5</w:t>
                  </w:r>
                </w:p>
              </w:tc>
              <w:tc>
                <w:tcPr>
                  <w:tcW w:w="1560" w:type="dxa"/>
                </w:tcPr>
                <w:p w14:paraId="1B327405" w14:textId="42C368BA" w:rsidR="00BF1B58" w:rsidRPr="00C15A27" w:rsidRDefault="00572D76" w:rsidP="001640D8">
                  <w:pPr>
                    <w:widowControl w:val="0"/>
                    <w:rPr>
                      <w:rFonts w:ascii="Times New Roman" w:hAnsi="Times New Roman"/>
                      <w:lang w:val="en-US"/>
                    </w:rPr>
                  </w:pPr>
                  <w:r w:rsidRPr="00C15A27">
                    <w:rPr>
                      <w:rFonts w:ascii="Times New Roman" w:hAnsi="Times New Roman"/>
                      <w:lang w:val="en-US"/>
                    </w:rPr>
                    <w:t>*5</w:t>
                  </w:r>
                </w:p>
              </w:tc>
              <w:tc>
                <w:tcPr>
                  <w:tcW w:w="1559" w:type="dxa"/>
                </w:tcPr>
                <w:p w14:paraId="7999A2FA" w14:textId="2ED75E78" w:rsidR="00BF1B58" w:rsidRPr="00C15A27" w:rsidRDefault="00572D76" w:rsidP="001640D8">
                  <w:pPr>
                    <w:widowControl w:val="0"/>
                    <w:rPr>
                      <w:rFonts w:ascii="Times New Roman" w:hAnsi="Times New Roman"/>
                      <w:lang w:val="en-US"/>
                    </w:rPr>
                  </w:pPr>
                  <w:r w:rsidRPr="00C15A27">
                    <w:rPr>
                      <w:rFonts w:ascii="Times New Roman" w:hAnsi="Times New Roman"/>
                      <w:lang w:val="en-US"/>
                    </w:rPr>
                    <w:t>47</w:t>
                  </w:r>
                </w:p>
              </w:tc>
              <w:tc>
                <w:tcPr>
                  <w:tcW w:w="1417" w:type="dxa"/>
                </w:tcPr>
                <w:p w14:paraId="160E55BF" w14:textId="174FDBF7" w:rsidR="00BF1B58" w:rsidRPr="00C15A27" w:rsidRDefault="00572D76" w:rsidP="001640D8">
                  <w:pPr>
                    <w:widowControl w:val="0"/>
                    <w:rPr>
                      <w:rFonts w:ascii="Times New Roman" w:hAnsi="Times New Roman"/>
                      <w:lang w:val="en-US"/>
                    </w:rPr>
                  </w:pPr>
                  <w:r w:rsidRPr="00C15A27">
                    <w:rPr>
                      <w:rFonts w:ascii="Times New Roman" w:hAnsi="Times New Roman"/>
                      <w:lang w:val="en-US"/>
                    </w:rPr>
                    <w:t>1</w:t>
                  </w:r>
                </w:p>
              </w:tc>
              <w:tc>
                <w:tcPr>
                  <w:tcW w:w="2887" w:type="dxa"/>
                </w:tcPr>
                <w:p w14:paraId="3EFC3CDB" w14:textId="77777777" w:rsidR="00BF1B58" w:rsidRPr="00C15A27" w:rsidRDefault="00BF1B58" w:rsidP="001640D8">
                  <w:pPr>
                    <w:widowControl w:val="0"/>
                    <w:rPr>
                      <w:rFonts w:ascii="Times New Roman" w:hAnsi="Times New Roman"/>
                      <w:lang w:val="en-US"/>
                    </w:rPr>
                  </w:pPr>
                </w:p>
              </w:tc>
            </w:tr>
            <w:tr w:rsidR="00BF1B58" w:rsidRPr="00416431" w14:paraId="621B87AD" w14:textId="77777777" w:rsidTr="0039709D">
              <w:trPr>
                <w:gridAfter w:val="1"/>
                <w:wAfter w:w="40" w:type="dxa"/>
              </w:trPr>
              <w:tc>
                <w:tcPr>
                  <w:tcW w:w="1632" w:type="dxa"/>
                </w:tcPr>
                <w:p w14:paraId="30081146" w14:textId="20093CFC" w:rsidR="00BF1B58" w:rsidRPr="00C15A27" w:rsidRDefault="00572D76" w:rsidP="001640D8">
                  <w:pPr>
                    <w:widowControl w:val="0"/>
                    <w:rPr>
                      <w:rFonts w:ascii="Times New Roman" w:hAnsi="Times New Roman"/>
                      <w:lang w:val="en-US"/>
                    </w:rPr>
                  </w:pPr>
                  <w:r w:rsidRPr="00C15A27">
                    <w:rPr>
                      <w:rFonts w:ascii="Times New Roman" w:hAnsi="Times New Roman"/>
                      <w:lang w:val="en-US"/>
                    </w:rPr>
                    <w:t xml:space="preserve">1022C&gt;T </w:t>
                  </w:r>
                </w:p>
              </w:tc>
              <w:tc>
                <w:tcPr>
                  <w:tcW w:w="1560" w:type="dxa"/>
                </w:tcPr>
                <w:p w14:paraId="408B7F53" w14:textId="2D54B9DF" w:rsidR="00BF1B58" w:rsidRPr="00C15A27" w:rsidRDefault="00572D76" w:rsidP="001640D8">
                  <w:pPr>
                    <w:widowControl w:val="0"/>
                    <w:rPr>
                      <w:rFonts w:ascii="Times New Roman" w:hAnsi="Times New Roman"/>
                      <w:lang w:val="en-US"/>
                    </w:rPr>
                  </w:pPr>
                  <w:r w:rsidRPr="00C15A27">
                    <w:rPr>
                      <w:rFonts w:ascii="Times New Roman" w:hAnsi="Times New Roman"/>
                      <w:lang w:val="en-US"/>
                    </w:rPr>
                    <w:t>*17, *40</w:t>
                  </w:r>
                </w:p>
              </w:tc>
              <w:tc>
                <w:tcPr>
                  <w:tcW w:w="1559" w:type="dxa"/>
                </w:tcPr>
                <w:p w14:paraId="42A06546" w14:textId="04930D58" w:rsidR="00BF1B58" w:rsidRPr="00C15A27" w:rsidRDefault="00572D76" w:rsidP="001640D8">
                  <w:pPr>
                    <w:widowControl w:val="0"/>
                    <w:rPr>
                      <w:rFonts w:ascii="Times New Roman" w:hAnsi="Times New Roman"/>
                      <w:lang w:val="en-US"/>
                    </w:rPr>
                  </w:pPr>
                  <w:r w:rsidRPr="00C15A27">
                    <w:rPr>
                      <w:rFonts w:ascii="Times New Roman" w:hAnsi="Times New Roman"/>
                      <w:lang w:val="en-US"/>
                    </w:rPr>
                    <w:t>47</w:t>
                  </w:r>
                </w:p>
              </w:tc>
              <w:tc>
                <w:tcPr>
                  <w:tcW w:w="1417" w:type="dxa"/>
                </w:tcPr>
                <w:p w14:paraId="1E5A0B45" w14:textId="5DEFC173" w:rsidR="00BF1B58" w:rsidRPr="00C15A27" w:rsidRDefault="00BF1B58" w:rsidP="001640D8">
                  <w:pPr>
                    <w:widowControl w:val="0"/>
                    <w:rPr>
                      <w:rFonts w:ascii="Times New Roman" w:hAnsi="Times New Roman"/>
                      <w:lang w:val="en-US"/>
                    </w:rPr>
                  </w:pPr>
                </w:p>
              </w:tc>
              <w:tc>
                <w:tcPr>
                  <w:tcW w:w="2887" w:type="dxa"/>
                </w:tcPr>
                <w:p w14:paraId="7F6F0B90" w14:textId="2795E3F5" w:rsidR="00BF1B58" w:rsidRPr="00C15A27" w:rsidRDefault="00572D76" w:rsidP="001640D8">
                  <w:pPr>
                    <w:widowControl w:val="0"/>
                    <w:rPr>
                      <w:rFonts w:ascii="Times New Roman" w:hAnsi="Times New Roman"/>
                      <w:lang w:val="en-US"/>
                    </w:rPr>
                  </w:pPr>
                  <w:r w:rsidRPr="00C15A27">
                    <w:rPr>
                      <w:rFonts w:ascii="Times New Roman" w:hAnsi="Times New Roman"/>
                      <w:lang w:val="en-US"/>
                    </w:rPr>
                    <w:t>1</w:t>
                  </w:r>
                </w:p>
              </w:tc>
            </w:tr>
            <w:tr w:rsidR="00BF1B58" w:rsidRPr="00416431" w14:paraId="4D911A61" w14:textId="77777777" w:rsidTr="0039709D">
              <w:trPr>
                <w:gridAfter w:val="1"/>
                <w:wAfter w:w="40" w:type="dxa"/>
              </w:trPr>
              <w:tc>
                <w:tcPr>
                  <w:tcW w:w="1632" w:type="dxa"/>
                </w:tcPr>
                <w:p w14:paraId="5530D522" w14:textId="16086ECB" w:rsidR="00BF1B58" w:rsidRPr="00C15A27" w:rsidRDefault="00572D76" w:rsidP="001640D8">
                  <w:pPr>
                    <w:widowControl w:val="0"/>
                    <w:rPr>
                      <w:rFonts w:ascii="Times New Roman" w:hAnsi="Times New Roman"/>
                      <w:lang w:val="en-US"/>
                    </w:rPr>
                  </w:pPr>
                  <w:r w:rsidRPr="00C15A27">
                    <w:rPr>
                      <w:rFonts w:ascii="Times New Roman" w:hAnsi="Times New Roman"/>
                      <w:lang w:val="en-US"/>
                    </w:rPr>
                    <w:t>gene duplication</w:t>
                  </w:r>
                </w:p>
              </w:tc>
              <w:tc>
                <w:tcPr>
                  <w:tcW w:w="1560" w:type="dxa"/>
                </w:tcPr>
                <w:p w14:paraId="4D6D58A9" w14:textId="5BF7F71F" w:rsidR="00BF1B58" w:rsidRPr="00C15A27" w:rsidRDefault="008C00C4" w:rsidP="001640D8">
                  <w:pPr>
                    <w:widowControl w:val="0"/>
                    <w:rPr>
                      <w:rFonts w:ascii="Times New Roman" w:hAnsi="Times New Roman"/>
                      <w:lang w:val="en-US"/>
                    </w:rPr>
                  </w:pPr>
                  <w:r w:rsidRPr="00C15A27">
                    <w:rPr>
                      <w:rFonts w:ascii="Times New Roman" w:hAnsi="Times New Roman"/>
                      <w:lang w:val="en-US"/>
                    </w:rPr>
                    <w:t>gene duplication</w:t>
                  </w:r>
                </w:p>
              </w:tc>
              <w:tc>
                <w:tcPr>
                  <w:tcW w:w="1559" w:type="dxa"/>
                </w:tcPr>
                <w:p w14:paraId="76EF2707" w14:textId="078D2FF4" w:rsidR="00BF1B58" w:rsidRPr="00C15A27" w:rsidRDefault="00572D76" w:rsidP="001640D8">
                  <w:pPr>
                    <w:widowControl w:val="0"/>
                    <w:rPr>
                      <w:rFonts w:ascii="Times New Roman" w:hAnsi="Times New Roman"/>
                      <w:lang w:val="en-US"/>
                    </w:rPr>
                  </w:pPr>
                  <w:r w:rsidRPr="00C15A27">
                    <w:rPr>
                      <w:rFonts w:ascii="Times New Roman" w:hAnsi="Times New Roman"/>
                      <w:lang w:val="en-US"/>
                    </w:rPr>
                    <w:t>46</w:t>
                  </w:r>
                </w:p>
              </w:tc>
              <w:tc>
                <w:tcPr>
                  <w:tcW w:w="1417" w:type="dxa"/>
                </w:tcPr>
                <w:p w14:paraId="4FB93D5D" w14:textId="4E7547AE" w:rsidR="00BF1B58" w:rsidRPr="00C15A27" w:rsidRDefault="00572D76" w:rsidP="001640D8">
                  <w:pPr>
                    <w:widowControl w:val="0"/>
                    <w:rPr>
                      <w:rFonts w:ascii="Times New Roman" w:hAnsi="Times New Roman"/>
                      <w:lang w:val="en-US"/>
                    </w:rPr>
                  </w:pPr>
                  <w:r w:rsidRPr="00C15A27">
                    <w:rPr>
                      <w:rFonts w:ascii="Times New Roman" w:hAnsi="Times New Roman"/>
                      <w:lang w:val="en-US"/>
                    </w:rPr>
                    <w:t>1</w:t>
                  </w:r>
                </w:p>
              </w:tc>
              <w:tc>
                <w:tcPr>
                  <w:tcW w:w="2887" w:type="dxa"/>
                </w:tcPr>
                <w:p w14:paraId="10740283" w14:textId="044BC637" w:rsidR="00BF1B58" w:rsidRPr="00C15A27" w:rsidRDefault="00572D76" w:rsidP="001640D8">
                  <w:pPr>
                    <w:widowControl w:val="0"/>
                    <w:rPr>
                      <w:rFonts w:ascii="Times New Roman" w:hAnsi="Times New Roman"/>
                      <w:lang w:val="en-US"/>
                    </w:rPr>
                  </w:pPr>
                  <w:r w:rsidRPr="00C15A27">
                    <w:rPr>
                      <w:rFonts w:ascii="Times New Roman" w:hAnsi="Times New Roman"/>
                      <w:lang w:val="en-US"/>
                    </w:rPr>
                    <w:t>1</w:t>
                  </w:r>
                </w:p>
              </w:tc>
            </w:tr>
          </w:tbl>
          <w:p w14:paraId="1C89A38F" w14:textId="77777777" w:rsidR="001640D8" w:rsidRPr="00C15A27" w:rsidRDefault="001640D8" w:rsidP="001640D8">
            <w:pPr>
              <w:widowControl w:val="0"/>
              <w:rPr>
                <w:rFonts w:ascii="Times New Roman" w:hAnsi="Times New Roman"/>
                <w:lang w:val="en-US"/>
              </w:rPr>
            </w:pPr>
          </w:p>
          <w:p w14:paraId="67547366" w14:textId="77777777" w:rsidR="001640D8" w:rsidRPr="00C15A27" w:rsidRDefault="001640D8" w:rsidP="001640D8">
            <w:pPr>
              <w:widowControl w:val="0"/>
              <w:rPr>
                <w:rFonts w:ascii="Times New Roman" w:hAnsi="Times New Roman"/>
                <w:lang w:val="en-GB"/>
              </w:rPr>
            </w:pPr>
            <w:r w:rsidRPr="00C15A27">
              <w:rPr>
                <w:rFonts w:ascii="Times New Roman" w:hAnsi="Times New Roman"/>
                <w:lang w:val="en-GB"/>
              </w:rPr>
              <w:t>Results:</w:t>
            </w:r>
          </w:p>
          <w:tbl>
            <w:tblPr>
              <w:tblW w:w="0" w:type="auto"/>
              <w:tblLayout w:type="fixed"/>
              <w:tblLook w:val="04A0" w:firstRow="1" w:lastRow="0" w:firstColumn="1" w:lastColumn="0" w:noHBand="0" w:noVBand="1"/>
            </w:tblPr>
            <w:tblGrid>
              <w:gridCol w:w="1632"/>
              <w:gridCol w:w="1417"/>
              <w:gridCol w:w="1701"/>
              <w:gridCol w:w="3261"/>
            </w:tblGrid>
            <w:tr w:rsidR="001640D8" w:rsidRPr="00416431" w14:paraId="69AE5C18" w14:textId="77777777" w:rsidTr="00C15A27">
              <w:tc>
                <w:tcPr>
                  <w:tcW w:w="8011" w:type="dxa"/>
                  <w:gridSpan w:val="4"/>
                  <w:tcBorders>
                    <w:top w:val="single" w:sz="4" w:space="0" w:color="auto"/>
                    <w:left w:val="single" w:sz="4" w:space="0" w:color="auto"/>
                    <w:bottom w:val="single" w:sz="4" w:space="0" w:color="auto"/>
                    <w:right w:val="single" w:sz="4" w:space="0" w:color="auto"/>
                  </w:tcBorders>
                  <w:hideMark/>
                </w:tcPr>
                <w:p w14:paraId="2DDBF0B7" w14:textId="5856CAE2" w:rsidR="001640D8" w:rsidRPr="00C15A27" w:rsidRDefault="008C00C4" w:rsidP="001640D8">
                  <w:pPr>
                    <w:widowControl w:val="0"/>
                    <w:rPr>
                      <w:rFonts w:ascii="Times New Roman" w:hAnsi="Times New Roman"/>
                      <w:lang w:val="en-GB"/>
                    </w:rPr>
                  </w:pPr>
                  <w:r w:rsidRPr="00C15A27">
                    <w:rPr>
                      <w:rFonts w:ascii="Times New Roman" w:hAnsi="Times New Roman"/>
                      <w:lang w:val="en-GB"/>
                    </w:rPr>
                    <w:t>Dose-</w:t>
                  </w:r>
                  <w:r w:rsidR="00772FA7" w:rsidRPr="00C15A27">
                    <w:rPr>
                      <w:rFonts w:ascii="Times New Roman" w:hAnsi="Times New Roman"/>
                      <w:lang w:val="en-GB"/>
                    </w:rPr>
                    <w:t xml:space="preserve"> and weight-</w:t>
                  </w:r>
                  <w:r w:rsidRPr="00C15A27">
                    <w:rPr>
                      <w:rFonts w:ascii="Times New Roman" w:hAnsi="Times New Roman"/>
                      <w:lang w:val="en-GB"/>
                    </w:rPr>
                    <w:t>corrected plasma concentration of clozapine compared to no gene variant</w:t>
                  </w:r>
                  <w:r w:rsidR="001640D8" w:rsidRPr="00C15A27">
                    <w:rPr>
                      <w:rFonts w:ascii="Times New Roman" w:hAnsi="Times New Roman"/>
                      <w:lang w:val="en-GB"/>
                    </w:rPr>
                    <w:t>:</w:t>
                  </w:r>
                </w:p>
              </w:tc>
            </w:tr>
            <w:tr w:rsidR="008C00C4" w:rsidRPr="00416431" w14:paraId="37A74CF8" w14:textId="77777777" w:rsidTr="00C15A27">
              <w:tc>
                <w:tcPr>
                  <w:tcW w:w="1632" w:type="dxa"/>
                  <w:tcBorders>
                    <w:top w:val="single" w:sz="4" w:space="0" w:color="auto"/>
                    <w:left w:val="single" w:sz="4" w:space="0" w:color="auto"/>
                    <w:bottom w:val="single" w:sz="4" w:space="0" w:color="auto"/>
                    <w:right w:val="single" w:sz="4" w:space="0" w:color="auto"/>
                  </w:tcBorders>
                </w:tcPr>
                <w:p w14:paraId="266996C9" w14:textId="58AAC0E7" w:rsidR="008C00C4" w:rsidRPr="00C15A27" w:rsidRDefault="008C00C4" w:rsidP="001640D8">
                  <w:pPr>
                    <w:widowControl w:val="0"/>
                    <w:rPr>
                      <w:rFonts w:ascii="Times New Roman" w:hAnsi="Times New Roman"/>
                      <w:lang w:val="en-GB"/>
                    </w:rPr>
                  </w:pPr>
                  <w:r w:rsidRPr="00C15A27">
                    <w:rPr>
                      <w:rFonts w:ascii="Times New Roman" w:hAnsi="Times New Roman"/>
                      <w:lang w:val="en-GB"/>
                    </w:rPr>
                    <w:t>gene variant (alleles)</w:t>
                  </w:r>
                </w:p>
              </w:tc>
              <w:tc>
                <w:tcPr>
                  <w:tcW w:w="1417" w:type="dxa"/>
                  <w:tcBorders>
                    <w:top w:val="single" w:sz="4" w:space="0" w:color="auto"/>
                    <w:left w:val="single" w:sz="4" w:space="0" w:color="auto"/>
                    <w:bottom w:val="single" w:sz="4" w:space="0" w:color="auto"/>
                    <w:right w:val="single" w:sz="4" w:space="0" w:color="auto"/>
                  </w:tcBorders>
                </w:tcPr>
                <w:p w14:paraId="3BCA65C7" w14:textId="4FEE26B3" w:rsidR="008C00C4" w:rsidRPr="00C15A27" w:rsidRDefault="008C00C4" w:rsidP="001640D8">
                  <w:pPr>
                    <w:widowControl w:val="0"/>
                    <w:rPr>
                      <w:rFonts w:ascii="Times New Roman" w:hAnsi="Times New Roman"/>
                      <w:lang w:val="en-GB"/>
                    </w:rPr>
                  </w:pPr>
                  <w:r w:rsidRPr="00C15A27">
                    <w:rPr>
                      <w:rFonts w:ascii="Times New Roman" w:hAnsi="Times New Roman"/>
                      <w:lang w:val="en-GB"/>
                    </w:rPr>
                    <w:t>homozygous</w:t>
                  </w:r>
                </w:p>
              </w:tc>
              <w:tc>
                <w:tcPr>
                  <w:tcW w:w="1701" w:type="dxa"/>
                  <w:tcBorders>
                    <w:top w:val="single" w:sz="4" w:space="0" w:color="auto"/>
                    <w:left w:val="single" w:sz="4" w:space="0" w:color="auto"/>
                    <w:bottom w:val="single" w:sz="4" w:space="0" w:color="auto"/>
                    <w:right w:val="single" w:sz="4" w:space="0" w:color="auto"/>
                  </w:tcBorders>
                </w:tcPr>
                <w:p w14:paraId="5EAF4514" w14:textId="6FC76C54" w:rsidR="008C00C4" w:rsidRPr="00C15A27" w:rsidRDefault="008C00C4" w:rsidP="001640D8">
                  <w:pPr>
                    <w:widowControl w:val="0"/>
                    <w:rPr>
                      <w:rFonts w:ascii="Times New Roman" w:hAnsi="Times New Roman"/>
                      <w:lang w:val="en-GB"/>
                    </w:rPr>
                  </w:pPr>
                  <w:r w:rsidRPr="00C15A27">
                    <w:rPr>
                      <w:rFonts w:ascii="Times New Roman" w:hAnsi="Times New Roman"/>
                      <w:lang w:val="en-GB"/>
                    </w:rPr>
                    <w:t>heterozygous</w:t>
                  </w:r>
                </w:p>
              </w:tc>
              <w:tc>
                <w:tcPr>
                  <w:tcW w:w="3261" w:type="dxa"/>
                  <w:tcBorders>
                    <w:top w:val="single" w:sz="4" w:space="0" w:color="auto"/>
                    <w:left w:val="single" w:sz="4" w:space="0" w:color="auto"/>
                    <w:bottom w:val="single" w:sz="4" w:space="0" w:color="auto"/>
                    <w:right w:val="single" w:sz="4" w:space="0" w:color="auto"/>
                  </w:tcBorders>
                </w:tcPr>
                <w:p w14:paraId="5CE77CB0" w14:textId="615EBB03" w:rsidR="008C00C4" w:rsidRPr="00C15A27" w:rsidRDefault="008C00C4" w:rsidP="001640D8">
                  <w:pPr>
                    <w:widowControl w:val="0"/>
                    <w:rPr>
                      <w:rFonts w:ascii="Times New Roman" w:hAnsi="Times New Roman"/>
                      <w:lang w:val="en-GB"/>
                    </w:rPr>
                  </w:pPr>
                  <w:r w:rsidRPr="00C15A27">
                    <w:rPr>
                      <w:rFonts w:ascii="Times New Roman" w:hAnsi="Times New Roman"/>
                      <w:lang w:val="en-GB"/>
                    </w:rPr>
                    <w:t>value for no gene variant</w:t>
                  </w:r>
                </w:p>
              </w:tc>
            </w:tr>
            <w:tr w:rsidR="00772FA7" w:rsidRPr="00C15A27" w14:paraId="381C1C50" w14:textId="77777777" w:rsidTr="00C15A27">
              <w:tc>
                <w:tcPr>
                  <w:tcW w:w="1632" w:type="dxa"/>
                  <w:vMerge w:val="restart"/>
                  <w:tcBorders>
                    <w:top w:val="single" w:sz="4" w:space="0" w:color="auto"/>
                    <w:left w:val="single" w:sz="4" w:space="0" w:color="auto"/>
                    <w:right w:val="single" w:sz="4" w:space="0" w:color="auto"/>
                  </w:tcBorders>
                </w:tcPr>
                <w:p w14:paraId="452E2939" w14:textId="4C20C79B" w:rsidR="00772FA7" w:rsidRPr="00C15A27" w:rsidRDefault="00772FA7" w:rsidP="001640D8">
                  <w:pPr>
                    <w:widowControl w:val="0"/>
                    <w:rPr>
                      <w:rFonts w:ascii="Times New Roman" w:hAnsi="Times New Roman"/>
                      <w:lang w:val="en-GB"/>
                    </w:rPr>
                  </w:pPr>
                  <w:r w:rsidRPr="00C15A27">
                    <w:rPr>
                      <w:rFonts w:ascii="Times New Roman" w:hAnsi="Times New Roman"/>
                      <w:lang w:val="en-GB"/>
                    </w:rPr>
                    <w:t>*10, *4</w:t>
                  </w:r>
                </w:p>
              </w:tc>
              <w:tc>
                <w:tcPr>
                  <w:tcW w:w="1417" w:type="dxa"/>
                  <w:tcBorders>
                    <w:top w:val="single" w:sz="4" w:space="0" w:color="auto"/>
                    <w:left w:val="single" w:sz="4" w:space="0" w:color="auto"/>
                    <w:bottom w:val="single" w:sz="4" w:space="0" w:color="auto"/>
                    <w:right w:val="single" w:sz="4" w:space="0" w:color="auto"/>
                  </w:tcBorders>
                </w:tcPr>
                <w:p w14:paraId="16F03E16" w14:textId="169CC472" w:rsidR="00772FA7" w:rsidRPr="00C15A27" w:rsidRDefault="00772FA7" w:rsidP="001640D8">
                  <w:pPr>
                    <w:widowControl w:val="0"/>
                    <w:rPr>
                      <w:rFonts w:ascii="Times New Roman" w:hAnsi="Times New Roman"/>
                      <w:lang w:val="en-GB"/>
                    </w:rPr>
                  </w:pPr>
                  <w:r w:rsidRPr="00C15A27">
                    <w:rPr>
                      <w:rFonts w:ascii="Times New Roman" w:hAnsi="Times New Roman"/>
                      <w:lang w:val="en-GB"/>
                    </w:rPr>
                    <w:t>x 1.07</w:t>
                  </w:r>
                </w:p>
              </w:tc>
              <w:tc>
                <w:tcPr>
                  <w:tcW w:w="1701" w:type="dxa"/>
                  <w:tcBorders>
                    <w:top w:val="single" w:sz="4" w:space="0" w:color="auto"/>
                    <w:left w:val="single" w:sz="4" w:space="0" w:color="auto"/>
                    <w:bottom w:val="single" w:sz="4" w:space="0" w:color="auto"/>
                    <w:right w:val="single" w:sz="4" w:space="0" w:color="auto"/>
                  </w:tcBorders>
                </w:tcPr>
                <w:p w14:paraId="198A8552" w14:textId="03E851D7" w:rsidR="00772FA7" w:rsidRPr="00C15A27" w:rsidRDefault="00772FA7" w:rsidP="001640D8">
                  <w:pPr>
                    <w:widowControl w:val="0"/>
                    <w:rPr>
                      <w:rFonts w:ascii="Times New Roman" w:hAnsi="Times New Roman"/>
                      <w:lang w:val="en-GB"/>
                    </w:rPr>
                  </w:pPr>
                  <w:r w:rsidRPr="00C15A27">
                    <w:rPr>
                      <w:rFonts w:ascii="Times New Roman" w:hAnsi="Times New Roman"/>
                      <w:lang w:val="en-GB"/>
                    </w:rPr>
                    <w:t>x 0.52</w:t>
                  </w:r>
                </w:p>
              </w:tc>
              <w:tc>
                <w:tcPr>
                  <w:tcW w:w="3261" w:type="dxa"/>
                  <w:vMerge w:val="restart"/>
                  <w:tcBorders>
                    <w:top w:val="single" w:sz="4" w:space="0" w:color="auto"/>
                    <w:left w:val="single" w:sz="4" w:space="0" w:color="auto"/>
                    <w:right w:val="single" w:sz="4" w:space="0" w:color="auto"/>
                  </w:tcBorders>
                </w:tcPr>
                <w:p w14:paraId="72295E86" w14:textId="0A5A7B80" w:rsidR="00772FA7" w:rsidRPr="00C15A27" w:rsidRDefault="00772FA7" w:rsidP="001640D8">
                  <w:pPr>
                    <w:widowControl w:val="0"/>
                    <w:rPr>
                      <w:rFonts w:ascii="Times New Roman" w:hAnsi="Times New Roman"/>
                      <w:lang w:val="en-GB"/>
                    </w:rPr>
                  </w:pPr>
                  <w:r w:rsidRPr="00C15A27">
                    <w:rPr>
                      <w:rFonts w:ascii="Times New Roman" w:hAnsi="Times New Roman"/>
                      <w:lang w:val="en-GB"/>
                    </w:rPr>
                    <w:t>64.088 ng/ml per mg/kg</w:t>
                  </w:r>
                </w:p>
              </w:tc>
            </w:tr>
            <w:tr w:rsidR="00772FA7" w:rsidRPr="00C15A27" w14:paraId="3117BF22" w14:textId="77777777" w:rsidTr="00C15A27">
              <w:tc>
                <w:tcPr>
                  <w:tcW w:w="1632" w:type="dxa"/>
                  <w:vMerge/>
                  <w:tcBorders>
                    <w:left w:val="single" w:sz="4" w:space="0" w:color="auto"/>
                    <w:bottom w:val="single" w:sz="4" w:space="0" w:color="auto"/>
                    <w:right w:val="single" w:sz="4" w:space="0" w:color="auto"/>
                  </w:tcBorders>
                </w:tcPr>
                <w:p w14:paraId="518954EC" w14:textId="77777777" w:rsidR="00772FA7" w:rsidRPr="00C15A27" w:rsidRDefault="00772FA7" w:rsidP="001640D8">
                  <w:pPr>
                    <w:widowControl w:val="0"/>
                    <w:rPr>
                      <w:rFonts w:ascii="Times New Roman" w:hAnsi="Times New Roman"/>
                      <w:lang w:val="en-GB"/>
                    </w:rPr>
                  </w:pPr>
                </w:p>
              </w:tc>
              <w:tc>
                <w:tcPr>
                  <w:tcW w:w="3118" w:type="dxa"/>
                  <w:gridSpan w:val="2"/>
                  <w:tcBorders>
                    <w:top w:val="single" w:sz="4" w:space="0" w:color="auto"/>
                    <w:left w:val="single" w:sz="4" w:space="0" w:color="auto"/>
                    <w:bottom w:val="single" w:sz="4" w:space="0" w:color="auto"/>
                    <w:right w:val="single" w:sz="4" w:space="0" w:color="auto"/>
                  </w:tcBorders>
                </w:tcPr>
                <w:p w14:paraId="3984F29B" w14:textId="0A697880" w:rsidR="00772FA7" w:rsidRPr="00C15A27" w:rsidRDefault="00772FA7" w:rsidP="001640D8">
                  <w:pPr>
                    <w:widowControl w:val="0"/>
                    <w:rPr>
                      <w:rFonts w:ascii="Times New Roman" w:hAnsi="Times New Roman"/>
                      <w:lang w:val="en-GB"/>
                    </w:rPr>
                  </w:pPr>
                  <w:r w:rsidRPr="00C15A27">
                    <w:rPr>
                      <w:rFonts w:ascii="Times New Roman" w:hAnsi="Times New Roman"/>
                      <w:lang w:val="en-GB"/>
                    </w:rPr>
                    <w:t>NS for homozygous versus hetero-zygous versus no gene variant</w:t>
                  </w:r>
                </w:p>
              </w:tc>
              <w:tc>
                <w:tcPr>
                  <w:tcW w:w="3261" w:type="dxa"/>
                  <w:vMerge/>
                  <w:tcBorders>
                    <w:left w:val="single" w:sz="4" w:space="0" w:color="auto"/>
                    <w:bottom w:val="single" w:sz="4" w:space="0" w:color="auto"/>
                    <w:right w:val="single" w:sz="4" w:space="0" w:color="auto"/>
                  </w:tcBorders>
                </w:tcPr>
                <w:p w14:paraId="3C5C0424" w14:textId="77777777" w:rsidR="00772FA7" w:rsidRPr="00C15A27" w:rsidRDefault="00772FA7" w:rsidP="001640D8">
                  <w:pPr>
                    <w:widowControl w:val="0"/>
                    <w:rPr>
                      <w:rFonts w:ascii="Times New Roman" w:hAnsi="Times New Roman"/>
                      <w:lang w:val="en-GB"/>
                    </w:rPr>
                  </w:pPr>
                </w:p>
              </w:tc>
            </w:tr>
            <w:tr w:rsidR="00772FA7" w:rsidRPr="00C15A27" w14:paraId="4C2248DB" w14:textId="77777777" w:rsidTr="00C15A27">
              <w:tc>
                <w:tcPr>
                  <w:tcW w:w="1632" w:type="dxa"/>
                  <w:tcBorders>
                    <w:top w:val="single" w:sz="4" w:space="0" w:color="auto"/>
                    <w:left w:val="single" w:sz="4" w:space="0" w:color="auto"/>
                    <w:bottom w:val="single" w:sz="4" w:space="0" w:color="auto"/>
                    <w:right w:val="single" w:sz="4" w:space="0" w:color="auto"/>
                  </w:tcBorders>
                </w:tcPr>
                <w:p w14:paraId="15FEA5C6" w14:textId="04E1D03B" w:rsidR="00772FA7" w:rsidRPr="00C15A27" w:rsidRDefault="00772FA7" w:rsidP="00772FA7">
                  <w:pPr>
                    <w:widowControl w:val="0"/>
                    <w:rPr>
                      <w:rFonts w:ascii="Times New Roman" w:hAnsi="Times New Roman"/>
                      <w:lang w:val="en-GB"/>
                    </w:rPr>
                  </w:pPr>
                  <w:r w:rsidRPr="00C15A27">
                    <w:rPr>
                      <w:rFonts w:ascii="Times New Roman" w:hAnsi="Times New Roman"/>
                      <w:lang w:val="en-US"/>
                    </w:rPr>
                    <w:t>*4</w:t>
                  </w:r>
                </w:p>
              </w:tc>
              <w:tc>
                <w:tcPr>
                  <w:tcW w:w="1417" w:type="dxa"/>
                  <w:tcBorders>
                    <w:top w:val="single" w:sz="4" w:space="0" w:color="auto"/>
                    <w:left w:val="single" w:sz="4" w:space="0" w:color="auto"/>
                    <w:bottom w:val="single" w:sz="4" w:space="0" w:color="auto"/>
                    <w:right w:val="single" w:sz="4" w:space="0" w:color="auto"/>
                  </w:tcBorders>
                </w:tcPr>
                <w:p w14:paraId="652A6C34" w14:textId="77777777" w:rsidR="00772FA7" w:rsidRPr="00C15A27" w:rsidRDefault="00772FA7" w:rsidP="00772FA7">
                  <w:pPr>
                    <w:widowControl w:val="0"/>
                    <w:rPr>
                      <w:rFonts w:ascii="Times New Roman" w:hAnsi="Times New Roman"/>
                      <w:lang w:val="en-GB"/>
                    </w:rPr>
                  </w:pPr>
                </w:p>
              </w:tc>
              <w:tc>
                <w:tcPr>
                  <w:tcW w:w="1701" w:type="dxa"/>
                  <w:tcBorders>
                    <w:top w:val="single" w:sz="4" w:space="0" w:color="auto"/>
                    <w:left w:val="single" w:sz="4" w:space="0" w:color="auto"/>
                    <w:bottom w:val="single" w:sz="4" w:space="0" w:color="auto"/>
                    <w:right w:val="single" w:sz="4" w:space="0" w:color="auto"/>
                  </w:tcBorders>
                </w:tcPr>
                <w:p w14:paraId="2785E77A" w14:textId="323356C3" w:rsidR="00772FA7" w:rsidRPr="00C15A27" w:rsidRDefault="00772FA7" w:rsidP="00772FA7">
                  <w:pPr>
                    <w:widowControl w:val="0"/>
                    <w:rPr>
                      <w:rFonts w:ascii="Times New Roman" w:hAnsi="Times New Roman"/>
                      <w:lang w:val="en-GB"/>
                    </w:rPr>
                  </w:pPr>
                  <w:r w:rsidRPr="00C15A27">
                    <w:rPr>
                      <w:rFonts w:ascii="Times New Roman" w:hAnsi="Times New Roman"/>
                      <w:lang w:val="en-GB"/>
                    </w:rPr>
                    <w:t>x 0.80 (NS)</w:t>
                  </w:r>
                </w:p>
              </w:tc>
              <w:tc>
                <w:tcPr>
                  <w:tcW w:w="3261" w:type="dxa"/>
                  <w:tcBorders>
                    <w:top w:val="single" w:sz="4" w:space="0" w:color="auto"/>
                    <w:left w:val="single" w:sz="4" w:space="0" w:color="auto"/>
                    <w:bottom w:val="single" w:sz="4" w:space="0" w:color="auto"/>
                    <w:right w:val="single" w:sz="4" w:space="0" w:color="auto"/>
                  </w:tcBorders>
                </w:tcPr>
                <w:p w14:paraId="570DEBF7" w14:textId="7826622A" w:rsidR="00772FA7" w:rsidRPr="00C15A27" w:rsidRDefault="00772FA7" w:rsidP="00772FA7">
                  <w:pPr>
                    <w:widowControl w:val="0"/>
                    <w:rPr>
                      <w:rFonts w:ascii="Times New Roman" w:hAnsi="Times New Roman"/>
                      <w:lang w:val="en-GB"/>
                    </w:rPr>
                  </w:pPr>
                  <w:r w:rsidRPr="00C15A27">
                    <w:rPr>
                      <w:rFonts w:ascii="Times New Roman" w:hAnsi="Times New Roman"/>
                    </w:rPr>
                    <w:t>65.083 ng/ml per mg/kg</w:t>
                  </w:r>
                </w:p>
              </w:tc>
            </w:tr>
            <w:tr w:rsidR="00772FA7" w:rsidRPr="00C15A27" w14:paraId="38026D4D" w14:textId="77777777" w:rsidTr="00C15A27">
              <w:tc>
                <w:tcPr>
                  <w:tcW w:w="1632" w:type="dxa"/>
                  <w:tcBorders>
                    <w:top w:val="single" w:sz="4" w:space="0" w:color="auto"/>
                    <w:left w:val="single" w:sz="4" w:space="0" w:color="auto"/>
                    <w:bottom w:val="single" w:sz="4" w:space="0" w:color="auto"/>
                    <w:right w:val="single" w:sz="4" w:space="0" w:color="auto"/>
                  </w:tcBorders>
                </w:tcPr>
                <w:p w14:paraId="1C481CE7" w14:textId="65FE1EF4" w:rsidR="00772FA7" w:rsidRPr="00C15A27" w:rsidRDefault="00772FA7" w:rsidP="00772FA7">
                  <w:pPr>
                    <w:widowControl w:val="0"/>
                    <w:rPr>
                      <w:rFonts w:ascii="Times New Roman" w:hAnsi="Times New Roman"/>
                      <w:lang w:val="en-GB"/>
                    </w:rPr>
                  </w:pPr>
                  <w:r w:rsidRPr="00C15A27">
                    <w:rPr>
                      <w:rFonts w:ascii="Times New Roman" w:hAnsi="Times New Roman"/>
                      <w:lang w:val="en-US"/>
                    </w:rPr>
                    <w:t>*5</w:t>
                  </w:r>
                </w:p>
              </w:tc>
              <w:tc>
                <w:tcPr>
                  <w:tcW w:w="1417" w:type="dxa"/>
                  <w:tcBorders>
                    <w:top w:val="single" w:sz="4" w:space="0" w:color="auto"/>
                    <w:left w:val="single" w:sz="4" w:space="0" w:color="auto"/>
                    <w:bottom w:val="single" w:sz="4" w:space="0" w:color="auto"/>
                    <w:right w:val="single" w:sz="4" w:space="0" w:color="auto"/>
                  </w:tcBorders>
                </w:tcPr>
                <w:p w14:paraId="15898BB5" w14:textId="77777777" w:rsidR="00772FA7" w:rsidRPr="00C15A27" w:rsidRDefault="00772FA7" w:rsidP="00772FA7">
                  <w:pPr>
                    <w:widowControl w:val="0"/>
                    <w:rPr>
                      <w:rFonts w:ascii="Times New Roman" w:hAnsi="Times New Roman"/>
                      <w:lang w:val="en-GB"/>
                    </w:rPr>
                  </w:pPr>
                </w:p>
              </w:tc>
              <w:tc>
                <w:tcPr>
                  <w:tcW w:w="1701" w:type="dxa"/>
                  <w:tcBorders>
                    <w:top w:val="single" w:sz="4" w:space="0" w:color="auto"/>
                    <w:left w:val="single" w:sz="4" w:space="0" w:color="auto"/>
                    <w:bottom w:val="single" w:sz="4" w:space="0" w:color="auto"/>
                    <w:right w:val="single" w:sz="4" w:space="0" w:color="auto"/>
                  </w:tcBorders>
                </w:tcPr>
                <w:p w14:paraId="58C164A9" w14:textId="06DAE836" w:rsidR="00772FA7" w:rsidRPr="00C15A27" w:rsidRDefault="00A93311" w:rsidP="00772FA7">
                  <w:pPr>
                    <w:widowControl w:val="0"/>
                    <w:rPr>
                      <w:rFonts w:ascii="Times New Roman" w:hAnsi="Times New Roman"/>
                      <w:lang w:val="en-GB"/>
                    </w:rPr>
                  </w:pPr>
                  <w:r w:rsidRPr="00C15A27">
                    <w:rPr>
                      <w:rFonts w:ascii="Times New Roman" w:hAnsi="Times New Roman"/>
                      <w:lang w:val="en-GB"/>
                    </w:rPr>
                    <w:t xml:space="preserve">x 0.55 </w:t>
                  </w:r>
                </w:p>
              </w:tc>
              <w:tc>
                <w:tcPr>
                  <w:tcW w:w="3261" w:type="dxa"/>
                  <w:tcBorders>
                    <w:top w:val="single" w:sz="4" w:space="0" w:color="auto"/>
                    <w:left w:val="single" w:sz="4" w:space="0" w:color="auto"/>
                    <w:bottom w:val="single" w:sz="4" w:space="0" w:color="auto"/>
                    <w:right w:val="single" w:sz="4" w:space="0" w:color="auto"/>
                  </w:tcBorders>
                </w:tcPr>
                <w:p w14:paraId="0E3F934B" w14:textId="6128A5A8" w:rsidR="00772FA7" w:rsidRPr="00C15A27" w:rsidRDefault="00772FA7" w:rsidP="00772FA7">
                  <w:pPr>
                    <w:widowControl w:val="0"/>
                    <w:rPr>
                      <w:rFonts w:ascii="Times New Roman" w:hAnsi="Times New Roman"/>
                      <w:lang w:val="en-GB"/>
                    </w:rPr>
                  </w:pPr>
                  <w:r w:rsidRPr="00C15A27">
                    <w:rPr>
                      <w:rFonts w:ascii="Times New Roman" w:hAnsi="Times New Roman"/>
                    </w:rPr>
                    <w:t>6</w:t>
                  </w:r>
                  <w:r w:rsidR="00A93311" w:rsidRPr="00C15A27">
                    <w:rPr>
                      <w:rFonts w:ascii="Times New Roman" w:hAnsi="Times New Roman"/>
                    </w:rPr>
                    <w:t>3</w:t>
                  </w:r>
                  <w:r w:rsidRPr="00C15A27">
                    <w:rPr>
                      <w:rFonts w:ascii="Times New Roman" w:hAnsi="Times New Roman"/>
                    </w:rPr>
                    <w:t>.0</w:t>
                  </w:r>
                  <w:r w:rsidR="00A93311" w:rsidRPr="00C15A27">
                    <w:rPr>
                      <w:rFonts w:ascii="Times New Roman" w:hAnsi="Times New Roman"/>
                    </w:rPr>
                    <w:t>11</w:t>
                  </w:r>
                  <w:r w:rsidRPr="00C15A27">
                    <w:rPr>
                      <w:rFonts w:ascii="Times New Roman" w:hAnsi="Times New Roman"/>
                    </w:rPr>
                    <w:t xml:space="preserve"> ng/ml per mg/kg</w:t>
                  </w:r>
                </w:p>
              </w:tc>
            </w:tr>
            <w:tr w:rsidR="00772FA7" w:rsidRPr="00C15A27" w14:paraId="7B85B361" w14:textId="77777777" w:rsidTr="00C15A27">
              <w:tc>
                <w:tcPr>
                  <w:tcW w:w="1632" w:type="dxa"/>
                  <w:tcBorders>
                    <w:top w:val="single" w:sz="4" w:space="0" w:color="auto"/>
                    <w:left w:val="single" w:sz="4" w:space="0" w:color="auto"/>
                    <w:bottom w:val="single" w:sz="4" w:space="0" w:color="auto"/>
                    <w:right w:val="single" w:sz="4" w:space="0" w:color="auto"/>
                  </w:tcBorders>
                </w:tcPr>
                <w:p w14:paraId="7BBC4C67" w14:textId="60F66755" w:rsidR="00772FA7" w:rsidRPr="00C15A27" w:rsidRDefault="00772FA7" w:rsidP="00772FA7">
                  <w:pPr>
                    <w:widowControl w:val="0"/>
                    <w:rPr>
                      <w:rFonts w:ascii="Times New Roman" w:hAnsi="Times New Roman"/>
                      <w:lang w:val="en-GB"/>
                    </w:rPr>
                  </w:pPr>
                  <w:r w:rsidRPr="00C15A27">
                    <w:rPr>
                      <w:rFonts w:ascii="Times New Roman" w:hAnsi="Times New Roman"/>
                      <w:lang w:val="en-US"/>
                    </w:rPr>
                    <w:t>*17, *40</w:t>
                  </w:r>
                </w:p>
              </w:tc>
              <w:tc>
                <w:tcPr>
                  <w:tcW w:w="1417" w:type="dxa"/>
                  <w:tcBorders>
                    <w:top w:val="single" w:sz="4" w:space="0" w:color="auto"/>
                    <w:left w:val="single" w:sz="4" w:space="0" w:color="auto"/>
                    <w:bottom w:val="single" w:sz="4" w:space="0" w:color="auto"/>
                    <w:right w:val="single" w:sz="4" w:space="0" w:color="auto"/>
                  </w:tcBorders>
                </w:tcPr>
                <w:p w14:paraId="01CBF5BF" w14:textId="1F47D41D" w:rsidR="00772FA7" w:rsidRPr="00C15A27" w:rsidRDefault="00A93311" w:rsidP="00772FA7">
                  <w:pPr>
                    <w:widowControl w:val="0"/>
                    <w:rPr>
                      <w:rFonts w:ascii="Times New Roman" w:hAnsi="Times New Roman"/>
                      <w:lang w:val="en-GB"/>
                    </w:rPr>
                  </w:pPr>
                  <w:r w:rsidRPr="00C15A27">
                    <w:rPr>
                      <w:rFonts w:ascii="Times New Roman" w:hAnsi="Times New Roman"/>
                      <w:lang w:val="en-GB"/>
                    </w:rPr>
                    <w:t>x 0.92</w:t>
                  </w:r>
                </w:p>
              </w:tc>
              <w:tc>
                <w:tcPr>
                  <w:tcW w:w="1701" w:type="dxa"/>
                  <w:tcBorders>
                    <w:top w:val="single" w:sz="4" w:space="0" w:color="auto"/>
                    <w:left w:val="single" w:sz="4" w:space="0" w:color="auto"/>
                    <w:bottom w:val="single" w:sz="4" w:space="0" w:color="auto"/>
                    <w:right w:val="single" w:sz="4" w:space="0" w:color="auto"/>
                  </w:tcBorders>
                </w:tcPr>
                <w:p w14:paraId="089F4A46" w14:textId="77777777" w:rsidR="00772FA7" w:rsidRPr="00C15A27" w:rsidRDefault="00772FA7" w:rsidP="00772FA7">
                  <w:pPr>
                    <w:widowControl w:val="0"/>
                    <w:rPr>
                      <w:rFonts w:ascii="Times New Roman" w:hAnsi="Times New Roman"/>
                      <w:lang w:val="en-GB"/>
                    </w:rPr>
                  </w:pPr>
                </w:p>
              </w:tc>
              <w:tc>
                <w:tcPr>
                  <w:tcW w:w="3261" w:type="dxa"/>
                  <w:tcBorders>
                    <w:top w:val="single" w:sz="4" w:space="0" w:color="auto"/>
                    <w:left w:val="single" w:sz="4" w:space="0" w:color="auto"/>
                    <w:bottom w:val="single" w:sz="4" w:space="0" w:color="auto"/>
                    <w:right w:val="single" w:sz="4" w:space="0" w:color="auto"/>
                  </w:tcBorders>
                </w:tcPr>
                <w:p w14:paraId="61F12783" w14:textId="5ACDFC7A" w:rsidR="00772FA7" w:rsidRPr="00C15A27" w:rsidRDefault="00772FA7" w:rsidP="00772FA7">
                  <w:pPr>
                    <w:widowControl w:val="0"/>
                    <w:rPr>
                      <w:rFonts w:ascii="Times New Roman" w:hAnsi="Times New Roman"/>
                      <w:lang w:val="en-GB"/>
                    </w:rPr>
                  </w:pPr>
                  <w:r w:rsidRPr="00C15A27">
                    <w:rPr>
                      <w:rFonts w:ascii="Times New Roman" w:hAnsi="Times New Roman"/>
                    </w:rPr>
                    <w:t>6</w:t>
                  </w:r>
                  <w:r w:rsidR="00A93311" w:rsidRPr="00C15A27">
                    <w:rPr>
                      <w:rFonts w:ascii="Times New Roman" w:hAnsi="Times New Roman"/>
                    </w:rPr>
                    <w:t>2.529</w:t>
                  </w:r>
                  <w:r w:rsidR="00E636AB" w:rsidRPr="00C15A27">
                    <w:rPr>
                      <w:rFonts w:ascii="Times New Roman" w:hAnsi="Times New Roman"/>
                    </w:rPr>
                    <w:t xml:space="preserve"> </w:t>
                  </w:r>
                  <w:r w:rsidRPr="00C15A27">
                    <w:rPr>
                      <w:rFonts w:ascii="Times New Roman" w:hAnsi="Times New Roman"/>
                    </w:rPr>
                    <w:t>ng/ml per mg/kg</w:t>
                  </w:r>
                </w:p>
              </w:tc>
            </w:tr>
            <w:tr w:rsidR="00A93311" w:rsidRPr="00C15A27" w14:paraId="796673D2" w14:textId="77777777" w:rsidTr="00C15A27">
              <w:tc>
                <w:tcPr>
                  <w:tcW w:w="1632" w:type="dxa"/>
                  <w:tcBorders>
                    <w:top w:val="single" w:sz="4" w:space="0" w:color="auto"/>
                    <w:left w:val="single" w:sz="4" w:space="0" w:color="auto"/>
                    <w:right w:val="single" w:sz="4" w:space="0" w:color="auto"/>
                  </w:tcBorders>
                </w:tcPr>
                <w:p w14:paraId="0FF23EBC" w14:textId="67E708E9" w:rsidR="00A93311" w:rsidRPr="00C15A27" w:rsidRDefault="00A93311" w:rsidP="00772FA7">
                  <w:pPr>
                    <w:widowControl w:val="0"/>
                    <w:rPr>
                      <w:rFonts w:ascii="Times New Roman" w:hAnsi="Times New Roman"/>
                      <w:lang w:val="en-GB"/>
                    </w:rPr>
                  </w:pPr>
                  <w:r w:rsidRPr="00C15A27">
                    <w:rPr>
                      <w:rFonts w:ascii="Times New Roman" w:hAnsi="Times New Roman"/>
                      <w:lang w:val="en-US"/>
                    </w:rPr>
                    <w:t>gene duplication</w:t>
                  </w:r>
                </w:p>
              </w:tc>
              <w:tc>
                <w:tcPr>
                  <w:tcW w:w="1417" w:type="dxa"/>
                  <w:tcBorders>
                    <w:top w:val="single" w:sz="4" w:space="0" w:color="auto"/>
                    <w:left w:val="single" w:sz="4" w:space="0" w:color="auto"/>
                    <w:bottom w:val="single" w:sz="4" w:space="0" w:color="auto"/>
                    <w:right w:val="single" w:sz="4" w:space="0" w:color="auto"/>
                  </w:tcBorders>
                </w:tcPr>
                <w:p w14:paraId="5B5D69F8" w14:textId="55D3D1F5" w:rsidR="00A93311" w:rsidRPr="00C15A27" w:rsidRDefault="00A93311" w:rsidP="00772FA7">
                  <w:pPr>
                    <w:widowControl w:val="0"/>
                    <w:rPr>
                      <w:rFonts w:ascii="Times New Roman" w:hAnsi="Times New Roman"/>
                      <w:lang w:val="en-GB"/>
                    </w:rPr>
                  </w:pPr>
                  <w:r w:rsidRPr="00C15A27">
                    <w:rPr>
                      <w:rFonts w:ascii="Times New Roman" w:hAnsi="Times New Roman"/>
                      <w:lang w:val="en-GB"/>
                    </w:rPr>
                    <w:t>x 0.66</w:t>
                  </w:r>
                  <w:r w:rsidR="003020FA" w:rsidRPr="00C15A27">
                    <w:rPr>
                      <w:rFonts w:ascii="Times New Roman" w:hAnsi="Times New Roman"/>
                      <w:lang w:val="en-GB"/>
                    </w:rPr>
                    <w:t xml:space="preserve"> </w:t>
                  </w:r>
                </w:p>
              </w:tc>
              <w:tc>
                <w:tcPr>
                  <w:tcW w:w="1701" w:type="dxa"/>
                  <w:tcBorders>
                    <w:top w:val="single" w:sz="4" w:space="0" w:color="auto"/>
                    <w:left w:val="single" w:sz="4" w:space="0" w:color="auto"/>
                    <w:bottom w:val="single" w:sz="4" w:space="0" w:color="auto"/>
                    <w:right w:val="single" w:sz="4" w:space="0" w:color="auto"/>
                  </w:tcBorders>
                </w:tcPr>
                <w:p w14:paraId="29B7275C" w14:textId="2A2753BF" w:rsidR="00A93311" w:rsidRPr="00C15A27" w:rsidRDefault="00A93311" w:rsidP="00772FA7">
                  <w:pPr>
                    <w:widowControl w:val="0"/>
                    <w:rPr>
                      <w:rFonts w:ascii="Times New Roman" w:hAnsi="Times New Roman"/>
                      <w:lang w:val="en-GB"/>
                    </w:rPr>
                  </w:pPr>
                  <w:r w:rsidRPr="00C15A27">
                    <w:rPr>
                      <w:rFonts w:ascii="Times New Roman" w:hAnsi="Times New Roman"/>
                      <w:lang w:val="en-GB"/>
                    </w:rPr>
                    <w:t>x 12.51</w:t>
                  </w:r>
                </w:p>
              </w:tc>
              <w:tc>
                <w:tcPr>
                  <w:tcW w:w="3261" w:type="dxa"/>
                  <w:tcBorders>
                    <w:top w:val="single" w:sz="4" w:space="0" w:color="auto"/>
                    <w:left w:val="single" w:sz="4" w:space="0" w:color="auto"/>
                    <w:right w:val="single" w:sz="4" w:space="0" w:color="auto"/>
                  </w:tcBorders>
                </w:tcPr>
                <w:p w14:paraId="726DCD36" w14:textId="0D8B809C" w:rsidR="00A93311" w:rsidRPr="00C15A27" w:rsidRDefault="00A93311" w:rsidP="00772FA7">
                  <w:pPr>
                    <w:widowControl w:val="0"/>
                    <w:rPr>
                      <w:rFonts w:ascii="Times New Roman" w:hAnsi="Times New Roman"/>
                      <w:lang w:val="en-GB"/>
                    </w:rPr>
                  </w:pPr>
                  <w:r w:rsidRPr="00C15A27">
                    <w:rPr>
                      <w:rFonts w:ascii="Times New Roman" w:hAnsi="Times New Roman"/>
                    </w:rPr>
                    <w:t>60.934 ng/ml per mg/kg</w:t>
                  </w:r>
                </w:p>
              </w:tc>
            </w:tr>
            <w:tr w:rsidR="00772FA7" w:rsidRPr="00416431" w14:paraId="097F4C28" w14:textId="77777777" w:rsidTr="00C15A27">
              <w:tc>
                <w:tcPr>
                  <w:tcW w:w="8011" w:type="dxa"/>
                  <w:gridSpan w:val="4"/>
                  <w:tcBorders>
                    <w:top w:val="single" w:sz="4" w:space="0" w:color="auto"/>
                    <w:left w:val="single" w:sz="4" w:space="0" w:color="auto"/>
                    <w:bottom w:val="single" w:sz="4" w:space="0" w:color="auto"/>
                    <w:right w:val="single" w:sz="4" w:space="0" w:color="auto"/>
                  </w:tcBorders>
                </w:tcPr>
                <w:p w14:paraId="3F6464E4" w14:textId="260A74B0" w:rsidR="00772FA7" w:rsidRPr="00C15A27" w:rsidRDefault="009358E7" w:rsidP="005C1E28">
                  <w:pPr>
                    <w:widowControl w:val="0"/>
                    <w:rPr>
                      <w:rFonts w:ascii="Times New Roman" w:hAnsi="Times New Roman"/>
                      <w:lang w:val="en-GB"/>
                    </w:rPr>
                  </w:pPr>
                  <w:r w:rsidRPr="00C15A27">
                    <w:rPr>
                      <w:rFonts w:ascii="Times New Roman" w:hAnsi="Times New Roman"/>
                      <w:lang w:val="en-GB"/>
                    </w:rPr>
                    <w:t xml:space="preserve">There was also no significant effect on the metabolic ratio </w:t>
                  </w:r>
                  <w:r w:rsidR="00216FB6" w:rsidRPr="00C15A27">
                    <w:rPr>
                      <w:rFonts w:ascii="Times New Roman" w:hAnsi="Times New Roman"/>
                      <w:lang w:val="en-GB"/>
                    </w:rPr>
                    <w:t>clozapine/N-desmethylclozapine for an</w:t>
                  </w:r>
                  <w:r w:rsidR="0039709D">
                    <w:rPr>
                      <w:rFonts w:ascii="Times New Roman" w:hAnsi="Times New Roman"/>
                      <w:lang w:val="en-GB"/>
                    </w:rPr>
                    <w:t>y of the investigated gene vari</w:t>
                  </w:r>
                  <w:r w:rsidR="00216FB6" w:rsidRPr="00C15A27">
                    <w:rPr>
                      <w:rFonts w:ascii="Times New Roman" w:hAnsi="Times New Roman"/>
                      <w:lang w:val="en-GB"/>
                    </w:rPr>
                    <w:t>ants (NS).</w:t>
                  </w:r>
                </w:p>
              </w:tc>
            </w:tr>
          </w:tbl>
          <w:p w14:paraId="47CBD5DD" w14:textId="6D0008CE" w:rsidR="001640D8" w:rsidRPr="00C15A27" w:rsidRDefault="001640D8" w:rsidP="001640D8">
            <w:pPr>
              <w:widowControl w:val="0"/>
              <w:rPr>
                <w:rFonts w:ascii="Times New Roman" w:hAnsi="Times New Roman"/>
                <w:lang w:val="en-GB"/>
              </w:rPr>
            </w:pPr>
          </w:p>
          <w:tbl>
            <w:tblPr>
              <w:tblW w:w="0" w:type="auto"/>
              <w:tblLayout w:type="fixed"/>
              <w:tblLook w:val="04A0" w:firstRow="1" w:lastRow="0" w:firstColumn="1" w:lastColumn="0" w:noHBand="0" w:noVBand="1"/>
            </w:tblPr>
            <w:tblGrid>
              <w:gridCol w:w="3900"/>
              <w:gridCol w:w="851"/>
              <w:gridCol w:w="850"/>
              <w:gridCol w:w="1276"/>
              <w:gridCol w:w="1134"/>
            </w:tblGrid>
            <w:tr w:rsidR="00FE36E1" w:rsidRPr="00C15A27" w14:paraId="4D813D31" w14:textId="77777777" w:rsidTr="00C15A27">
              <w:tc>
                <w:tcPr>
                  <w:tcW w:w="8011" w:type="dxa"/>
                  <w:gridSpan w:val="5"/>
                </w:tcPr>
                <w:p w14:paraId="72FC20BF" w14:textId="0BEC63FB" w:rsidR="00FE36E1" w:rsidRPr="00C15A27" w:rsidRDefault="00471F74" w:rsidP="001640D8">
                  <w:pPr>
                    <w:widowControl w:val="0"/>
                    <w:rPr>
                      <w:rFonts w:ascii="Times New Roman" w:hAnsi="Times New Roman"/>
                    </w:rPr>
                  </w:pPr>
                  <w:r w:rsidRPr="00C15A27">
                    <w:rPr>
                      <w:rFonts w:ascii="Times New Roman" w:hAnsi="Times New Roman"/>
                    </w:rPr>
                    <w:t>Adverse events:</w:t>
                  </w:r>
                </w:p>
              </w:tc>
            </w:tr>
            <w:tr w:rsidR="00471F74" w:rsidRPr="00C15A27" w14:paraId="0AF6CC71" w14:textId="77777777" w:rsidTr="00C15A27">
              <w:tc>
                <w:tcPr>
                  <w:tcW w:w="3900" w:type="dxa"/>
                </w:tcPr>
                <w:p w14:paraId="721559BD" w14:textId="4B5BE9B9" w:rsidR="00471F74" w:rsidRPr="00C15A27" w:rsidRDefault="00471F74" w:rsidP="00471F74">
                  <w:pPr>
                    <w:widowControl w:val="0"/>
                    <w:rPr>
                      <w:rFonts w:ascii="Times New Roman" w:hAnsi="Times New Roman"/>
                      <w:lang w:val="en-GB"/>
                    </w:rPr>
                  </w:pPr>
                  <w:r w:rsidRPr="00C15A27">
                    <w:rPr>
                      <w:rFonts w:ascii="Times New Roman" w:hAnsi="Times New Roman"/>
                      <w:lang w:val="en-GB"/>
                    </w:rPr>
                    <w:t>comparison</w:t>
                  </w:r>
                </w:p>
              </w:tc>
              <w:tc>
                <w:tcPr>
                  <w:tcW w:w="851" w:type="dxa"/>
                </w:tcPr>
                <w:p w14:paraId="382098CD" w14:textId="72AD0630" w:rsidR="00471F74" w:rsidRPr="00C15A27" w:rsidRDefault="00471F74" w:rsidP="00471F74">
                  <w:pPr>
                    <w:widowControl w:val="0"/>
                    <w:rPr>
                      <w:rFonts w:ascii="Times New Roman" w:hAnsi="Times New Roman"/>
                      <w:lang w:val="en-GB"/>
                    </w:rPr>
                  </w:pPr>
                  <w:r w:rsidRPr="00C15A27">
                    <w:rPr>
                      <w:rFonts w:ascii="Times New Roman" w:hAnsi="Times New Roman"/>
                      <w:lang w:val="en-GB"/>
                    </w:rPr>
                    <w:t>total adverse events</w:t>
                  </w:r>
                </w:p>
              </w:tc>
              <w:tc>
                <w:tcPr>
                  <w:tcW w:w="850" w:type="dxa"/>
                </w:tcPr>
                <w:p w14:paraId="5592D51A" w14:textId="29898DE6" w:rsidR="00471F74" w:rsidRPr="00C15A27" w:rsidRDefault="00471F74" w:rsidP="00471F74">
                  <w:pPr>
                    <w:widowControl w:val="0"/>
                    <w:rPr>
                      <w:rFonts w:ascii="Times New Roman" w:hAnsi="Times New Roman"/>
                      <w:lang w:val="en-GB"/>
                    </w:rPr>
                  </w:pPr>
                  <w:r w:rsidRPr="00C15A27">
                    <w:rPr>
                      <w:rFonts w:ascii="Times New Roman" w:hAnsi="Times New Roman"/>
                      <w:lang w:val="en-GB"/>
                    </w:rPr>
                    <w:t>general adverse events</w:t>
                  </w:r>
                </w:p>
              </w:tc>
              <w:tc>
                <w:tcPr>
                  <w:tcW w:w="1276" w:type="dxa"/>
                </w:tcPr>
                <w:p w14:paraId="7D061E1C" w14:textId="7B65E11A" w:rsidR="00471F74" w:rsidRPr="00C15A27" w:rsidRDefault="00C15A27" w:rsidP="00471F74">
                  <w:pPr>
                    <w:widowControl w:val="0"/>
                    <w:rPr>
                      <w:rFonts w:ascii="Times New Roman" w:hAnsi="Times New Roman"/>
                      <w:lang w:val="en-GB"/>
                    </w:rPr>
                  </w:pPr>
                  <w:r>
                    <w:rPr>
                      <w:rFonts w:ascii="Times New Roman" w:hAnsi="Times New Roman"/>
                      <w:lang w:val="en-GB"/>
                    </w:rPr>
                    <w:t>neurolo</w:t>
                  </w:r>
                  <w:r w:rsidR="00471F74" w:rsidRPr="00C15A27">
                    <w:rPr>
                      <w:rFonts w:ascii="Times New Roman" w:hAnsi="Times New Roman"/>
                      <w:lang w:val="en-GB"/>
                    </w:rPr>
                    <w:t>gical adverse events</w:t>
                  </w:r>
                </w:p>
              </w:tc>
              <w:tc>
                <w:tcPr>
                  <w:tcW w:w="1134" w:type="dxa"/>
                </w:tcPr>
                <w:p w14:paraId="6EBE05F0" w14:textId="74842D81" w:rsidR="00471F74" w:rsidRPr="00C15A27" w:rsidRDefault="00471F74" w:rsidP="00C15A27">
                  <w:pPr>
                    <w:widowControl w:val="0"/>
                    <w:rPr>
                      <w:rFonts w:ascii="Times New Roman" w:hAnsi="Times New Roman"/>
                      <w:lang w:val="en-GB"/>
                    </w:rPr>
                  </w:pPr>
                  <w:r w:rsidRPr="00C15A27">
                    <w:rPr>
                      <w:rFonts w:ascii="Times New Roman" w:hAnsi="Times New Roman"/>
                      <w:lang w:val="en-GB"/>
                    </w:rPr>
                    <w:t>metabolic adverse events</w:t>
                  </w:r>
                </w:p>
              </w:tc>
            </w:tr>
            <w:tr w:rsidR="00BB13BD" w:rsidRPr="00C15A27" w14:paraId="4B78A542" w14:textId="77777777" w:rsidTr="00C15A27">
              <w:tc>
                <w:tcPr>
                  <w:tcW w:w="3900" w:type="dxa"/>
                </w:tcPr>
                <w:p w14:paraId="390DAF18" w14:textId="1B070DF0" w:rsidR="00BB13BD" w:rsidRPr="00C15A27" w:rsidRDefault="0039709D" w:rsidP="00BB13BD">
                  <w:pPr>
                    <w:widowControl w:val="0"/>
                    <w:rPr>
                      <w:rFonts w:ascii="Times New Roman" w:hAnsi="Times New Roman"/>
                      <w:lang w:val="en-GB"/>
                    </w:rPr>
                  </w:pPr>
                  <w:r>
                    <w:rPr>
                      <w:rFonts w:ascii="Times New Roman" w:hAnsi="Times New Roman"/>
                      <w:lang w:val="en-GB"/>
                    </w:rPr>
                    <w:t>heterozygous+homo</w:t>
                  </w:r>
                  <w:r w:rsidR="00BB13BD" w:rsidRPr="00C15A27">
                    <w:rPr>
                      <w:rFonts w:ascii="Times New Roman" w:hAnsi="Times New Roman"/>
                      <w:lang w:val="en-GB"/>
                    </w:rPr>
                    <w:t>zygous *10 or *4 com-</w:t>
                  </w:r>
                  <w:r w:rsidR="00BB13BD" w:rsidRPr="00C15A27">
                    <w:rPr>
                      <w:rFonts w:ascii="Times New Roman" w:hAnsi="Times New Roman"/>
                      <w:lang w:val="en-GB"/>
                    </w:rPr>
                    <w:lastRenderedPageBreak/>
                    <w:t xml:space="preserve">pared to no *10 or *4 </w:t>
                  </w:r>
                </w:p>
              </w:tc>
              <w:tc>
                <w:tcPr>
                  <w:tcW w:w="851" w:type="dxa"/>
                </w:tcPr>
                <w:p w14:paraId="5D02ED5B" w14:textId="08CA8A78" w:rsidR="00BB13BD" w:rsidRPr="00C15A27" w:rsidRDefault="00BB13BD" w:rsidP="00BB13BD">
                  <w:pPr>
                    <w:widowControl w:val="0"/>
                    <w:rPr>
                      <w:rFonts w:ascii="Times New Roman" w:hAnsi="Times New Roman"/>
                    </w:rPr>
                  </w:pPr>
                  <w:r w:rsidRPr="00C15A27">
                    <w:rPr>
                      <w:rFonts w:ascii="Times New Roman" w:hAnsi="Times New Roman"/>
                    </w:rPr>
                    <w:lastRenderedPageBreak/>
                    <w:t>NS</w:t>
                  </w:r>
                </w:p>
              </w:tc>
              <w:tc>
                <w:tcPr>
                  <w:tcW w:w="850" w:type="dxa"/>
                </w:tcPr>
                <w:p w14:paraId="54589A64" w14:textId="73B51193" w:rsidR="00BB13BD" w:rsidRPr="00C15A27" w:rsidRDefault="00BB13BD" w:rsidP="00BB13BD">
                  <w:pPr>
                    <w:widowControl w:val="0"/>
                    <w:rPr>
                      <w:rFonts w:ascii="Times New Roman" w:hAnsi="Times New Roman"/>
                    </w:rPr>
                  </w:pPr>
                  <w:r w:rsidRPr="00C15A27">
                    <w:rPr>
                      <w:rFonts w:ascii="Times New Roman" w:hAnsi="Times New Roman"/>
                    </w:rPr>
                    <w:t>NS</w:t>
                  </w:r>
                </w:p>
              </w:tc>
              <w:tc>
                <w:tcPr>
                  <w:tcW w:w="1276" w:type="dxa"/>
                </w:tcPr>
                <w:p w14:paraId="6627E277" w14:textId="5597AF77" w:rsidR="00BB13BD" w:rsidRPr="00C15A27" w:rsidRDefault="00BB13BD" w:rsidP="00BB13BD">
                  <w:pPr>
                    <w:widowControl w:val="0"/>
                    <w:rPr>
                      <w:rFonts w:ascii="Times New Roman" w:hAnsi="Times New Roman"/>
                    </w:rPr>
                  </w:pPr>
                  <w:r w:rsidRPr="00C15A27">
                    <w:rPr>
                      <w:rFonts w:ascii="Times New Roman" w:hAnsi="Times New Roman"/>
                    </w:rPr>
                    <w:t>NS</w:t>
                  </w:r>
                </w:p>
              </w:tc>
              <w:tc>
                <w:tcPr>
                  <w:tcW w:w="1134" w:type="dxa"/>
                </w:tcPr>
                <w:p w14:paraId="2327DDE7" w14:textId="48438D1F" w:rsidR="00BB13BD" w:rsidRPr="00C15A27" w:rsidRDefault="00BB13BD" w:rsidP="00BB13BD">
                  <w:pPr>
                    <w:widowControl w:val="0"/>
                    <w:rPr>
                      <w:rFonts w:ascii="Times New Roman" w:hAnsi="Times New Roman"/>
                    </w:rPr>
                  </w:pPr>
                  <w:r w:rsidRPr="00C15A27">
                    <w:rPr>
                      <w:rFonts w:ascii="Times New Roman" w:hAnsi="Times New Roman"/>
                    </w:rPr>
                    <w:t>NS</w:t>
                  </w:r>
                </w:p>
              </w:tc>
            </w:tr>
            <w:tr w:rsidR="002E0182" w:rsidRPr="00C15A27" w14:paraId="4CEDD39B" w14:textId="77777777" w:rsidTr="00C15A27">
              <w:tc>
                <w:tcPr>
                  <w:tcW w:w="3900" w:type="dxa"/>
                </w:tcPr>
                <w:p w14:paraId="7E0962FF" w14:textId="78AE763E" w:rsidR="00BB13BD" w:rsidRPr="00C15A27" w:rsidRDefault="00BB13BD" w:rsidP="0039709D">
                  <w:pPr>
                    <w:widowControl w:val="0"/>
                    <w:rPr>
                      <w:rFonts w:ascii="Times New Roman" w:hAnsi="Times New Roman"/>
                      <w:lang w:val="en-US"/>
                    </w:rPr>
                  </w:pPr>
                  <w:r w:rsidRPr="00C15A27">
                    <w:rPr>
                      <w:rFonts w:ascii="Times New Roman" w:hAnsi="Times New Roman"/>
                      <w:lang w:val="en-GB"/>
                    </w:rPr>
                    <w:t xml:space="preserve">heterozygous *4 compared to no *4 </w:t>
                  </w:r>
                </w:p>
              </w:tc>
              <w:tc>
                <w:tcPr>
                  <w:tcW w:w="851" w:type="dxa"/>
                </w:tcPr>
                <w:p w14:paraId="4927C30D" w14:textId="5D2ED736" w:rsidR="00BB13BD" w:rsidRPr="00C15A27" w:rsidRDefault="00BB13BD" w:rsidP="00BB13BD">
                  <w:pPr>
                    <w:widowControl w:val="0"/>
                    <w:rPr>
                      <w:rFonts w:ascii="Times New Roman" w:hAnsi="Times New Roman"/>
                    </w:rPr>
                  </w:pPr>
                  <w:r w:rsidRPr="00C15A27">
                    <w:rPr>
                      <w:rFonts w:ascii="Times New Roman" w:hAnsi="Times New Roman"/>
                    </w:rPr>
                    <w:t>NS</w:t>
                  </w:r>
                </w:p>
              </w:tc>
              <w:tc>
                <w:tcPr>
                  <w:tcW w:w="850" w:type="dxa"/>
                </w:tcPr>
                <w:p w14:paraId="1572B1A7" w14:textId="047038A8" w:rsidR="00BB13BD" w:rsidRPr="00C15A27" w:rsidRDefault="00BB13BD" w:rsidP="00BB13BD">
                  <w:pPr>
                    <w:widowControl w:val="0"/>
                    <w:rPr>
                      <w:rFonts w:ascii="Times New Roman" w:hAnsi="Times New Roman"/>
                    </w:rPr>
                  </w:pPr>
                  <w:r w:rsidRPr="00C15A27">
                    <w:rPr>
                      <w:rFonts w:ascii="Times New Roman" w:hAnsi="Times New Roman"/>
                    </w:rPr>
                    <w:t>NS</w:t>
                  </w:r>
                </w:p>
              </w:tc>
              <w:tc>
                <w:tcPr>
                  <w:tcW w:w="1276" w:type="dxa"/>
                </w:tcPr>
                <w:p w14:paraId="6C1604AB" w14:textId="37335C5F" w:rsidR="00BB13BD" w:rsidRPr="00C15A27" w:rsidRDefault="00BB13BD" w:rsidP="00BB13BD">
                  <w:pPr>
                    <w:widowControl w:val="0"/>
                    <w:rPr>
                      <w:rFonts w:ascii="Times New Roman" w:hAnsi="Times New Roman"/>
                    </w:rPr>
                  </w:pPr>
                  <w:r w:rsidRPr="00C15A27">
                    <w:rPr>
                      <w:rFonts w:ascii="Times New Roman" w:hAnsi="Times New Roman"/>
                    </w:rPr>
                    <w:t>NS</w:t>
                  </w:r>
                </w:p>
              </w:tc>
              <w:tc>
                <w:tcPr>
                  <w:tcW w:w="1134" w:type="dxa"/>
                </w:tcPr>
                <w:p w14:paraId="23BE0C62" w14:textId="6289C7E9" w:rsidR="00BB13BD" w:rsidRPr="00C15A27" w:rsidRDefault="00BB13BD" w:rsidP="00BB13BD">
                  <w:pPr>
                    <w:widowControl w:val="0"/>
                    <w:rPr>
                      <w:rFonts w:ascii="Times New Roman" w:hAnsi="Times New Roman"/>
                    </w:rPr>
                  </w:pPr>
                  <w:r w:rsidRPr="00C15A27">
                    <w:rPr>
                      <w:rFonts w:ascii="Times New Roman" w:hAnsi="Times New Roman"/>
                    </w:rPr>
                    <w:t>NS</w:t>
                  </w:r>
                </w:p>
              </w:tc>
            </w:tr>
            <w:tr w:rsidR="00BB13BD" w:rsidRPr="00C15A27" w14:paraId="77DEA2FC" w14:textId="77777777" w:rsidTr="00C15A27">
              <w:tc>
                <w:tcPr>
                  <w:tcW w:w="3900" w:type="dxa"/>
                </w:tcPr>
                <w:p w14:paraId="6E68B39C" w14:textId="20824E33" w:rsidR="00BB13BD" w:rsidRPr="00C15A27" w:rsidRDefault="00BB13BD" w:rsidP="00BB13BD">
                  <w:pPr>
                    <w:widowControl w:val="0"/>
                    <w:rPr>
                      <w:rFonts w:ascii="Times New Roman" w:hAnsi="Times New Roman"/>
                      <w:lang w:val="en-US"/>
                    </w:rPr>
                  </w:pPr>
                  <w:r w:rsidRPr="00C15A27">
                    <w:rPr>
                      <w:rFonts w:ascii="Times New Roman" w:hAnsi="Times New Roman"/>
                      <w:lang w:val="en-GB"/>
                    </w:rPr>
                    <w:t xml:space="preserve">homozygous *17 or *40 compared to no *17 or *40 </w:t>
                  </w:r>
                </w:p>
              </w:tc>
              <w:tc>
                <w:tcPr>
                  <w:tcW w:w="851" w:type="dxa"/>
                </w:tcPr>
                <w:p w14:paraId="41BF5152" w14:textId="6903269B" w:rsidR="00BB13BD" w:rsidRPr="00C15A27" w:rsidRDefault="00BB13BD" w:rsidP="00BB13BD">
                  <w:pPr>
                    <w:widowControl w:val="0"/>
                    <w:rPr>
                      <w:rFonts w:ascii="Times New Roman" w:hAnsi="Times New Roman"/>
                    </w:rPr>
                  </w:pPr>
                  <w:r w:rsidRPr="00C15A27">
                    <w:rPr>
                      <w:rFonts w:ascii="Times New Roman" w:hAnsi="Times New Roman"/>
                    </w:rPr>
                    <w:t>NS</w:t>
                  </w:r>
                </w:p>
              </w:tc>
              <w:tc>
                <w:tcPr>
                  <w:tcW w:w="850" w:type="dxa"/>
                </w:tcPr>
                <w:p w14:paraId="639F951F" w14:textId="603A2912" w:rsidR="00BB13BD" w:rsidRPr="00C15A27" w:rsidRDefault="00BB13BD" w:rsidP="00BB13BD">
                  <w:pPr>
                    <w:widowControl w:val="0"/>
                    <w:rPr>
                      <w:rFonts w:ascii="Times New Roman" w:hAnsi="Times New Roman"/>
                    </w:rPr>
                  </w:pPr>
                  <w:r w:rsidRPr="00C15A27">
                    <w:rPr>
                      <w:rFonts w:ascii="Times New Roman" w:hAnsi="Times New Roman"/>
                    </w:rPr>
                    <w:t>NS</w:t>
                  </w:r>
                </w:p>
              </w:tc>
              <w:tc>
                <w:tcPr>
                  <w:tcW w:w="1276" w:type="dxa"/>
                </w:tcPr>
                <w:p w14:paraId="7C28BA66" w14:textId="486B70D1" w:rsidR="00BB13BD" w:rsidRPr="00C15A27" w:rsidRDefault="00BB13BD" w:rsidP="00BB13BD">
                  <w:pPr>
                    <w:widowControl w:val="0"/>
                    <w:rPr>
                      <w:rFonts w:ascii="Times New Roman" w:hAnsi="Times New Roman"/>
                    </w:rPr>
                  </w:pPr>
                  <w:r w:rsidRPr="00C15A27">
                    <w:rPr>
                      <w:rFonts w:ascii="Times New Roman" w:hAnsi="Times New Roman"/>
                    </w:rPr>
                    <w:t>NS</w:t>
                  </w:r>
                </w:p>
              </w:tc>
              <w:tc>
                <w:tcPr>
                  <w:tcW w:w="1134" w:type="dxa"/>
                </w:tcPr>
                <w:p w14:paraId="4183C9B9" w14:textId="5AC713D4" w:rsidR="00BB13BD" w:rsidRPr="00C15A27" w:rsidRDefault="00BB13BD" w:rsidP="00BB13BD">
                  <w:pPr>
                    <w:widowControl w:val="0"/>
                    <w:rPr>
                      <w:rFonts w:ascii="Times New Roman" w:hAnsi="Times New Roman"/>
                    </w:rPr>
                  </w:pPr>
                  <w:r w:rsidRPr="00C15A27">
                    <w:rPr>
                      <w:rFonts w:ascii="Times New Roman" w:hAnsi="Times New Roman"/>
                    </w:rPr>
                    <w:t>NS</w:t>
                  </w:r>
                </w:p>
              </w:tc>
            </w:tr>
            <w:tr w:rsidR="00BB13BD" w:rsidRPr="00C15A27" w14:paraId="7C2B37F7" w14:textId="77777777" w:rsidTr="00C15A27">
              <w:tc>
                <w:tcPr>
                  <w:tcW w:w="3900" w:type="dxa"/>
                </w:tcPr>
                <w:p w14:paraId="331F8327" w14:textId="43DF4E02" w:rsidR="00BB13BD" w:rsidRPr="00C15A27" w:rsidRDefault="00BB13BD" w:rsidP="00BB13BD">
                  <w:pPr>
                    <w:widowControl w:val="0"/>
                    <w:rPr>
                      <w:rFonts w:ascii="Times New Roman" w:hAnsi="Times New Roman"/>
                      <w:lang w:val="en-US"/>
                    </w:rPr>
                  </w:pPr>
                  <w:r w:rsidRPr="00C15A27">
                    <w:rPr>
                      <w:rFonts w:ascii="Times New Roman" w:hAnsi="Times New Roman"/>
                      <w:lang w:val="en-GB"/>
                    </w:rPr>
                    <w:t xml:space="preserve">homozygous *10 or *4 compared to no+hete-rozygous *10 or *4 </w:t>
                  </w:r>
                </w:p>
              </w:tc>
              <w:tc>
                <w:tcPr>
                  <w:tcW w:w="851" w:type="dxa"/>
                </w:tcPr>
                <w:p w14:paraId="5AF72E55" w14:textId="38ECE90B" w:rsidR="00BB13BD" w:rsidRPr="00C15A27" w:rsidRDefault="00BB13BD" w:rsidP="00BB13BD">
                  <w:pPr>
                    <w:widowControl w:val="0"/>
                    <w:rPr>
                      <w:rFonts w:ascii="Times New Roman" w:hAnsi="Times New Roman"/>
                    </w:rPr>
                  </w:pPr>
                  <w:r w:rsidRPr="00C15A27">
                    <w:rPr>
                      <w:rFonts w:ascii="Times New Roman" w:hAnsi="Times New Roman"/>
                    </w:rPr>
                    <w:t>NS</w:t>
                  </w:r>
                </w:p>
              </w:tc>
              <w:tc>
                <w:tcPr>
                  <w:tcW w:w="850" w:type="dxa"/>
                </w:tcPr>
                <w:p w14:paraId="57B95170" w14:textId="32467F8A" w:rsidR="00BB13BD" w:rsidRPr="00C15A27" w:rsidRDefault="00BB13BD" w:rsidP="00BB13BD">
                  <w:pPr>
                    <w:widowControl w:val="0"/>
                    <w:rPr>
                      <w:rFonts w:ascii="Times New Roman" w:hAnsi="Times New Roman"/>
                    </w:rPr>
                  </w:pPr>
                  <w:r w:rsidRPr="00C15A27">
                    <w:rPr>
                      <w:rFonts w:ascii="Times New Roman" w:hAnsi="Times New Roman"/>
                    </w:rPr>
                    <w:t>NS</w:t>
                  </w:r>
                </w:p>
              </w:tc>
              <w:tc>
                <w:tcPr>
                  <w:tcW w:w="1276" w:type="dxa"/>
                </w:tcPr>
                <w:p w14:paraId="7B76185D" w14:textId="5CD3E6A1" w:rsidR="00BB13BD" w:rsidRPr="00C15A27" w:rsidRDefault="00BB13BD" w:rsidP="00BB13BD">
                  <w:pPr>
                    <w:widowControl w:val="0"/>
                    <w:rPr>
                      <w:rFonts w:ascii="Times New Roman" w:hAnsi="Times New Roman"/>
                    </w:rPr>
                  </w:pPr>
                  <w:r w:rsidRPr="00C15A27">
                    <w:rPr>
                      <w:rFonts w:ascii="Times New Roman" w:hAnsi="Times New Roman"/>
                    </w:rPr>
                    <w:t>NS</w:t>
                  </w:r>
                </w:p>
              </w:tc>
              <w:tc>
                <w:tcPr>
                  <w:tcW w:w="1134" w:type="dxa"/>
                </w:tcPr>
                <w:p w14:paraId="7C91B073" w14:textId="22509238" w:rsidR="00BB13BD" w:rsidRPr="00C15A27" w:rsidRDefault="00BB13BD" w:rsidP="00BB13BD">
                  <w:pPr>
                    <w:widowControl w:val="0"/>
                    <w:rPr>
                      <w:rFonts w:ascii="Times New Roman" w:hAnsi="Times New Roman"/>
                    </w:rPr>
                  </w:pPr>
                  <w:r w:rsidRPr="00C15A27">
                    <w:rPr>
                      <w:rFonts w:ascii="Times New Roman" w:hAnsi="Times New Roman"/>
                    </w:rPr>
                    <w:t>NS</w:t>
                  </w:r>
                </w:p>
              </w:tc>
            </w:tr>
            <w:tr w:rsidR="00FE36E1" w:rsidRPr="00416431" w14:paraId="792F56B0" w14:textId="77777777" w:rsidTr="00C15A27">
              <w:tc>
                <w:tcPr>
                  <w:tcW w:w="8011" w:type="dxa"/>
                  <w:gridSpan w:val="5"/>
                </w:tcPr>
                <w:p w14:paraId="6F10F90D" w14:textId="694F9447" w:rsidR="00FE36E1" w:rsidRPr="00C15A27" w:rsidRDefault="00BB13BD" w:rsidP="001640D8">
                  <w:pPr>
                    <w:widowControl w:val="0"/>
                    <w:rPr>
                      <w:rFonts w:ascii="Times New Roman" w:hAnsi="Times New Roman"/>
                      <w:lang w:val="en-GB"/>
                    </w:rPr>
                  </w:pPr>
                  <w:r w:rsidRPr="00C15A27">
                    <w:rPr>
                      <w:rFonts w:ascii="Times New Roman" w:hAnsi="Times New Roman"/>
                      <w:lang w:val="en-GB"/>
                    </w:rPr>
                    <w:t>Note: the authors claim that the effect on neurological adverse events for homozygous *10 or *4 compared to no+heterozygous *10 or *4 becomes significant after adjusting the P-value for the False Discovery Rate. However, because adjusting for False Discovery Rate should diminish the number of significant results and not increase it, this result does not seem to be valid and is not included in the table</w:t>
                  </w:r>
                  <w:r w:rsidR="00FF7D3A" w:rsidRPr="00C15A27">
                    <w:rPr>
                      <w:rFonts w:ascii="Times New Roman" w:hAnsi="Times New Roman"/>
                      <w:lang w:val="en-GB"/>
                    </w:rPr>
                    <w:t>.</w:t>
                  </w:r>
                  <w:r w:rsidRPr="00C15A27">
                    <w:rPr>
                      <w:rFonts w:ascii="Times New Roman" w:hAnsi="Times New Roman"/>
                      <w:lang w:val="en-GB"/>
                    </w:rPr>
                    <w:t xml:space="preserve"> </w:t>
                  </w:r>
                </w:p>
              </w:tc>
            </w:tr>
          </w:tbl>
          <w:p w14:paraId="5528B887" w14:textId="77777777" w:rsidR="007649B8" w:rsidRPr="00C15A27" w:rsidRDefault="007649B8" w:rsidP="001640D8">
            <w:pPr>
              <w:widowControl w:val="0"/>
              <w:rPr>
                <w:rFonts w:ascii="Times New Roman" w:hAnsi="Times New Roman"/>
                <w:lang w:val="en-GB"/>
              </w:rPr>
            </w:pPr>
          </w:p>
          <w:p w14:paraId="279B0F3E" w14:textId="77777777" w:rsidR="00DC4ADB" w:rsidRPr="00C15A27" w:rsidRDefault="001640D8" w:rsidP="001640D8">
            <w:pPr>
              <w:widowControl w:val="0"/>
              <w:rPr>
                <w:rFonts w:ascii="Times New Roman" w:hAnsi="Times New Roman"/>
                <w:lang w:val="en-GB"/>
              </w:rPr>
            </w:pPr>
            <w:r w:rsidRPr="00C15A27">
              <w:rPr>
                <w:rFonts w:ascii="Times New Roman" w:hAnsi="Times New Roman"/>
                <w:lang w:val="en-GB"/>
              </w:rPr>
              <w:t xml:space="preserve">NOTE: Genotyping was </w:t>
            </w:r>
            <w:r w:rsidR="00DC4ADB" w:rsidRPr="00C15A27">
              <w:rPr>
                <w:rFonts w:ascii="Times New Roman" w:hAnsi="Times New Roman"/>
                <w:lang w:val="en-GB"/>
              </w:rPr>
              <w:t xml:space="preserve">also </w:t>
            </w:r>
            <w:r w:rsidRPr="00C15A27">
              <w:rPr>
                <w:rFonts w:ascii="Times New Roman" w:hAnsi="Times New Roman"/>
                <w:lang w:val="en-GB"/>
              </w:rPr>
              <w:t>performed for *</w:t>
            </w:r>
            <w:r w:rsidR="00DC4ADB" w:rsidRPr="00C15A27">
              <w:rPr>
                <w:rFonts w:ascii="Times New Roman" w:hAnsi="Times New Roman"/>
                <w:lang w:val="en-GB"/>
              </w:rPr>
              <w:t xml:space="preserve">3, but this variant was not found in this patient population. </w:t>
            </w:r>
          </w:p>
          <w:p w14:paraId="0C09C546" w14:textId="5A8E7E95" w:rsidR="001640D8" w:rsidRPr="00C15A27" w:rsidRDefault="001640D8" w:rsidP="001640D8">
            <w:pPr>
              <w:widowControl w:val="0"/>
              <w:rPr>
                <w:rFonts w:ascii="Times New Roman" w:hAnsi="Times New Roman"/>
                <w:lang w:val="en-GB"/>
              </w:rPr>
            </w:pPr>
            <w:r w:rsidRPr="00C15A27">
              <w:rPr>
                <w:rFonts w:ascii="Times New Roman" w:hAnsi="Times New Roman"/>
                <w:lang w:val="en-GB"/>
              </w:rPr>
              <w:t>The</w:t>
            </w:r>
            <w:r w:rsidR="00DC4ADB" w:rsidRPr="00C15A27">
              <w:rPr>
                <w:rFonts w:ascii="Times New Roman" w:hAnsi="Times New Roman"/>
                <w:lang w:val="en-GB"/>
              </w:rPr>
              <w:t xml:space="preserve"> determined gene variants</w:t>
            </w:r>
            <w:r w:rsidRPr="00C15A27">
              <w:rPr>
                <w:rFonts w:ascii="Times New Roman" w:hAnsi="Times New Roman"/>
                <w:lang w:val="en-GB"/>
              </w:rPr>
              <w:t xml:space="preserve"> are the most important gene variants in this </w:t>
            </w:r>
            <w:r w:rsidR="00DC4ADB" w:rsidRPr="00C15A27">
              <w:rPr>
                <w:rFonts w:ascii="Times New Roman" w:hAnsi="Times New Roman"/>
                <w:lang w:val="en-GB"/>
              </w:rPr>
              <w:t>Mexican</w:t>
            </w:r>
            <w:r w:rsidRPr="00C15A27">
              <w:rPr>
                <w:rFonts w:ascii="Times New Roman" w:hAnsi="Times New Roman"/>
                <w:lang w:val="en-GB"/>
              </w:rPr>
              <w:t xml:space="preserve"> population.</w:t>
            </w:r>
          </w:p>
        </w:tc>
        <w:tc>
          <w:tcPr>
            <w:tcW w:w="3260" w:type="dxa"/>
            <w:tcBorders>
              <w:top w:val="single" w:sz="4" w:space="0" w:color="auto"/>
            </w:tcBorders>
          </w:tcPr>
          <w:p w14:paraId="0D47C6AD" w14:textId="78623628" w:rsidR="001640D8" w:rsidRPr="00C15A27" w:rsidRDefault="0039709D" w:rsidP="001640D8">
            <w:pPr>
              <w:widowControl w:val="0"/>
              <w:rPr>
                <w:rFonts w:ascii="Times New Roman" w:hAnsi="Times New Roman"/>
                <w:lang w:val="en-US"/>
              </w:rPr>
            </w:pPr>
            <w:r>
              <w:rPr>
                <w:rFonts w:ascii="Times New Roman" w:hAnsi="Times New Roman"/>
                <w:lang w:val="en-US"/>
              </w:rPr>
              <w:lastRenderedPageBreak/>
              <w:t>Authors’ conclu</w:t>
            </w:r>
            <w:r w:rsidR="001640D8" w:rsidRPr="00C15A27">
              <w:rPr>
                <w:rFonts w:ascii="Times New Roman" w:hAnsi="Times New Roman"/>
                <w:lang w:val="en-US"/>
              </w:rPr>
              <w:t>sion:</w:t>
            </w:r>
          </w:p>
          <w:p w14:paraId="6DE1D4B6" w14:textId="7576842F" w:rsidR="001640D8" w:rsidRPr="00C15A27" w:rsidRDefault="0032342F" w:rsidP="002D5698">
            <w:pPr>
              <w:widowControl w:val="0"/>
              <w:rPr>
                <w:rFonts w:ascii="Times New Roman" w:hAnsi="Times New Roman"/>
                <w:lang w:val="en-US"/>
              </w:rPr>
            </w:pPr>
            <w:r>
              <w:rPr>
                <w:rFonts w:ascii="Times New Roman" w:hAnsi="Times New Roman"/>
                <w:lang w:val="en-US"/>
              </w:rPr>
              <w:t>’’</w:t>
            </w:r>
            <w:r w:rsidR="002D5698" w:rsidRPr="00C15A27">
              <w:rPr>
                <w:rFonts w:ascii="Times New Roman" w:hAnsi="Times New Roman"/>
                <w:lang w:val="en-US"/>
              </w:rPr>
              <w:t xml:space="preserve">Overall, </w:t>
            </w:r>
            <w:r w:rsidR="002D5698" w:rsidRPr="008618A3">
              <w:rPr>
                <w:rFonts w:ascii="Times New Roman" w:hAnsi="Times New Roman"/>
                <w:i/>
                <w:lang w:val="en-US"/>
              </w:rPr>
              <w:t>CYP</w:t>
            </w:r>
            <w:r w:rsidR="002D5698" w:rsidRPr="00C15A27">
              <w:rPr>
                <w:rFonts w:ascii="Times New Roman" w:hAnsi="Times New Roman"/>
                <w:lang w:val="en-US"/>
              </w:rPr>
              <w:t xml:space="preserve"> variants sho</w:t>
            </w:r>
            <w:r w:rsidR="00EA064C">
              <w:rPr>
                <w:rFonts w:ascii="Times New Roman" w:hAnsi="Times New Roman"/>
                <w:lang w:val="en-US"/>
              </w:rPr>
              <w:t>wed no effect on clozapine phar</w:t>
            </w:r>
            <w:r w:rsidR="002D5698" w:rsidRPr="00C15A27">
              <w:rPr>
                <w:rFonts w:ascii="Times New Roman" w:hAnsi="Times New Roman"/>
                <w:lang w:val="en-US"/>
              </w:rPr>
              <w:t>macokinetics</w:t>
            </w:r>
            <w:r w:rsidR="001640D8" w:rsidRPr="00C15A27">
              <w:rPr>
                <w:rFonts w:ascii="Times New Roman" w:hAnsi="Times New Roman"/>
                <w:lang w:val="en-US"/>
              </w:rPr>
              <w:t>.’’</w:t>
            </w:r>
          </w:p>
        </w:tc>
      </w:tr>
      <w:tr w:rsidR="00987171" w:rsidRPr="00416431" w14:paraId="194E7F37" w14:textId="77777777" w:rsidTr="00C15A27">
        <w:tc>
          <w:tcPr>
            <w:tcW w:w="1985" w:type="dxa"/>
            <w:tcBorders>
              <w:top w:val="single" w:sz="4" w:space="0" w:color="auto"/>
            </w:tcBorders>
          </w:tcPr>
          <w:p w14:paraId="2D7700FC" w14:textId="09EDF516" w:rsidR="00987171" w:rsidRPr="00C15A27" w:rsidRDefault="00987171" w:rsidP="00CE3FE6">
            <w:pPr>
              <w:widowControl w:val="0"/>
              <w:rPr>
                <w:rFonts w:ascii="Times New Roman" w:hAnsi="Times New Roman"/>
                <w:b/>
                <w:bCs/>
                <w:lang w:val="fr-FR"/>
              </w:rPr>
            </w:pPr>
            <w:r w:rsidRPr="00C15A27">
              <w:rPr>
                <w:rFonts w:ascii="Times New Roman" w:hAnsi="Times New Roman"/>
                <w:b/>
                <w:bCs/>
                <w:lang w:val="fr-FR"/>
              </w:rPr>
              <w:t>ref.</w:t>
            </w:r>
            <w:r w:rsidR="000D7C78" w:rsidRPr="00C15A27">
              <w:rPr>
                <w:rFonts w:ascii="Times New Roman" w:hAnsi="Times New Roman"/>
                <w:b/>
                <w:bCs/>
                <w:lang w:val="fr-FR"/>
              </w:rPr>
              <w:t xml:space="preserve"> </w:t>
            </w:r>
            <w:r w:rsidR="0098407A" w:rsidRPr="00C15A27">
              <w:rPr>
                <w:rFonts w:ascii="Times New Roman" w:hAnsi="Times New Roman"/>
                <w:b/>
                <w:bCs/>
                <w:lang w:val="fr-FR"/>
              </w:rPr>
              <w:t>2</w:t>
            </w:r>
            <w:r w:rsidRPr="00C15A27">
              <w:rPr>
                <w:rFonts w:ascii="Times New Roman" w:hAnsi="Times New Roman"/>
                <w:b/>
                <w:bCs/>
                <w:lang w:val="fr-FR"/>
              </w:rPr>
              <w:t xml:space="preserve"> </w:t>
            </w:r>
          </w:p>
          <w:p w14:paraId="06CE6D02" w14:textId="13C90C2C" w:rsidR="00A77B1A" w:rsidRPr="00C15A27" w:rsidRDefault="0019062D" w:rsidP="00CE3FE6">
            <w:pPr>
              <w:widowControl w:val="0"/>
              <w:rPr>
                <w:rFonts w:ascii="Times New Roman" w:hAnsi="Times New Roman"/>
                <w:bCs/>
                <w:lang w:val="fr-FR"/>
              </w:rPr>
            </w:pPr>
            <w:r w:rsidRPr="00C15A27">
              <w:rPr>
                <w:rFonts w:ascii="Times New Roman" w:hAnsi="Times New Roman"/>
                <w:bCs/>
                <w:lang w:val="fr-FR"/>
              </w:rPr>
              <w:t>Lesche D</w:t>
            </w:r>
            <w:r w:rsidR="00A77B1A" w:rsidRPr="00C15A27">
              <w:rPr>
                <w:rFonts w:ascii="Times New Roman" w:hAnsi="Times New Roman"/>
                <w:bCs/>
                <w:lang w:val="fr-FR"/>
              </w:rPr>
              <w:t xml:space="preserve"> et</w:t>
            </w:r>
            <w:r w:rsidR="000D7C78" w:rsidRPr="00C15A27">
              <w:rPr>
                <w:rFonts w:ascii="Times New Roman" w:hAnsi="Times New Roman"/>
                <w:bCs/>
                <w:lang w:val="fr-FR"/>
              </w:rPr>
              <w:t xml:space="preserve"> </w:t>
            </w:r>
            <w:r w:rsidR="00A77B1A" w:rsidRPr="00C15A27">
              <w:rPr>
                <w:rFonts w:ascii="Times New Roman" w:hAnsi="Times New Roman"/>
                <w:bCs/>
                <w:lang w:val="fr-FR"/>
              </w:rPr>
              <w:t xml:space="preserve">al. </w:t>
            </w:r>
          </w:p>
          <w:p w14:paraId="4785B0EC" w14:textId="2CF85A82" w:rsidR="000D7C78" w:rsidRPr="00C15A27" w:rsidRDefault="0019062D" w:rsidP="00CE3FE6">
            <w:pPr>
              <w:widowControl w:val="0"/>
              <w:rPr>
                <w:rFonts w:ascii="Times New Roman" w:hAnsi="Times New Roman"/>
                <w:bCs/>
                <w:lang w:val="fr-FR"/>
              </w:rPr>
            </w:pPr>
            <w:r w:rsidRPr="00C15A27">
              <w:rPr>
                <w:rFonts w:ascii="Times New Roman" w:hAnsi="Times New Roman"/>
                <w:bCs/>
                <w:lang w:val="fr-FR"/>
              </w:rPr>
              <w:t xml:space="preserve">Impact of </w:t>
            </w:r>
            <w:r w:rsidRPr="00904209">
              <w:rPr>
                <w:rFonts w:ascii="Times New Roman" w:hAnsi="Times New Roman"/>
                <w:bCs/>
                <w:i/>
                <w:lang w:val="fr-FR"/>
              </w:rPr>
              <w:t>CYP1A2</w:t>
            </w:r>
            <w:r w:rsidRPr="00C15A27">
              <w:rPr>
                <w:rFonts w:ascii="Times New Roman" w:hAnsi="Times New Roman"/>
                <w:bCs/>
                <w:lang w:val="fr-FR"/>
              </w:rPr>
              <w:t>,</w:t>
            </w:r>
            <w:r w:rsidR="00A77B1A" w:rsidRPr="00C15A27">
              <w:rPr>
                <w:rFonts w:ascii="Times New Roman" w:hAnsi="Times New Roman"/>
                <w:bCs/>
                <w:lang w:val="fr-FR"/>
              </w:rPr>
              <w:t xml:space="preserve"> </w:t>
            </w:r>
            <w:r w:rsidRPr="00904209">
              <w:rPr>
                <w:rFonts w:ascii="Times New Roman" w:hAnsi="Times New Roman"/>
                <w:bCs/>
                <w:i/>
                <w:lang w:val="fr-FR"/>
              </w:rPr>
              <w:t>CYP2C19</w:t>
            </w:r>
            <w:r w:rsidRPr="00C15A27">
              <w:rPr>
                <w:rFonts w:ascii="Times New Roman" w:hAnsi="Times New Roman"/>
                <w:bCs/>
                <w:lang w:val="fr-FR"/>
              </w:rPr>
              <w:t xml:space="preserve">, and </w:t>
            </w:r>
            <w:r w:rsidRPr="00904209">
              <w:rPr>
                <w:rFonts w:ascii="Times New Roman" w:hAnsi="Times New Roman"/>
                <w:bCs/>
                <w:i/>
                <w:lang w:val="fr-FR"/>
              </w:rPr>
              <w:t>CYP2D6</w:t>
            </w:r>
            <w:r w:rsidRPr="00C15A27">
              <w:rPr>
                <w:rFonts w:ascii="Times New Roman" w:hAnsi="Times New Roman"/>
                <w:bCs/>
                <w:lang w:val="fr-FR"/>
              </w:rPr>
              <w:t xml:space="preserve"> genotype- and phenoconversion-predicted enzyme activity on</w:t>
            </w:r>
            <w:r w:rsidR="00A77B1A" w:rsidRPr="00C15A27">
              <w:rPr>
                <w:rFonts w:ascii="Times New Roman" w:hAnsi="Times New Roman"/>
                <w:bCs/>
                <w:lang w:val="fr-FR"/>
              </w:rPr>
              <w:t xml:space="preserve"> </w:t>
            </w:r>
            <w:r w:rsidRPr="00C15A27">
              <w:rPr>
                <w:rFonts w:ascii="Times New Roman" w:hAnsi="Times New Roman"/>
                <w:bCs/>
                <w:lang w:val="fr-FR"/>
              </w:rPr>
              <w:t xml:space="preserve">clozapine exposure and symptom severity. </w:t>
            </w:r>
          </w:p>
          <w:p w14:paraId="24118ADD" w14:textId="0D60E64C" w:rsidR="000D7C78" w:rsidRPr="00C15A27" w:rsidRDefault="0019062D" w:rsidP="00CE3FE6">
            <w:pPr>
              <w:widowControl w:val="0"/>
              <w:rPr>
                <w:rFonts w:ascii="Times New Roman" w:hAnsi="Times New Roman"/>
                <w:bCs/>
                <w:lang w:val="fr-FR"/>
              </w:rPr>
            </w:pPr>
            <w:r w:rsidRPr="00C15A27">
              <w:rPr>
                <w:rFonts w:ascii="Times New Roman" w:hAnsi="Times New Roman"/>
                <w:bCs/>
                <w:lang w:val="fr-FR"/>
              </w:rPr>
              <w:t>Pharmacogenomics J</w:t>
            </w:r>
          </w:p>
          <w:p w14:paraId="5FA270F3" w14:textId="42155992" w:rsidR="00A77B1A" w:rsidRPr="00C15A27" w:rsidRDefault="0019062D" w:rsidP="00CE3FE6">
            <w:pPr>
              <w:widowControl w:val="0"/>
              <w:rPr>
                <w:rFonts w:ascii="Times New Roman" w:hAnsi="Times New Roman"/>
                <w:bCs/>
                <w:lang w:val="fr-FR"/>
              </w:rPr>
            </w:pPr>
            <w:r w:rsidRPr="00C15A27">
              <w:rPr>
                <w:rFonts w:ascii="Times New Roman" w:hAnsi="Times New Roman"/>
                <w:bCs/>
                <w:lang w:val="fr-FR"/>
              </w:rPr>
              <w:t>202</w:t>
            </w:r>
            <w:r w:rsidR="005107AC" w:rsidRPr="00C15A27">
              <w:rPr>
                <w:rFonts w:ascii="Times New Roman" w:hAnsi="Times New Roman"/>
                <w:bCs/>
                <w:lang w:val="fr-FR"/>
              </w:rPr>
              <w:t>0</w:t>
            </w:r>
            <w:r w:rsidRPr="00C15A27">
              <w:rPr>
                <w:rFonts w:ascii="Times New Roman" w:hAnsi="Times New Roman"/>
                <w:bCs/>
                <w:lang w:val="fr-FR"/>
              </w:rPr>
              <w:t xml:space="preserve">;20:192-201. </w:t>
            </w:r>
          </w:p>
          <w:p w14:paraId="23C8E6C1" w14:textId="5F1910B2" w:rsidR="0019062D" w:rsidRPr="00C15A27" w:rsidRDefault="0019062D" w:rsidP="00CE3FE6">
            <w:pPr>
              <w:widowControl w:val="0"/>
              <w:rPr>
                <w:rFonts w:ascii="Times New Roman" w:hAnsi="Times New Roman"/>
                <w:bCs/>
                <w:lang w:val="fr-FR"/>
              </w:rPr>
            </w:pPr>
            <w:r w:rsidRPr="00C15A27">
              <w:rPr>
                <w:rFonts w:ascii="Times New Roman" w:hAnsi="Times New Roman"/>
                <w:bCs/>
                <w:lang w:val="fr-FR"/>
              </w:rPr>
              <w:t>PubMed PMID:</w:t>
            </w:r>
          </w:p>
          <w:p w14:paraId="2B6C9485" w14:textId="77777777" w:rsidR="005C4C5F" w:rsidRPr="00C15A27" w:rsidRDefault="0019062D" w:rsidP="00CE3FE6">
            <w:pPr>
              <w:widowControl w:val="0"/>
              <w:rPr>
                <w:rFonts w:ascii="Times New Roman" w:hAnsi="Times New Roman"/>
                <w:bCs/>
                <w:lang w:val="fr-FR"/>
              </w:rPr>
            </w:pPr>
            <w:r w:rsidRPr="00C15A27">
              <w:rPr>
                <w:rFonts w:ascii="Times New Roman" w:hAnsi="Times New Roman"/>
                <w:bCs/>
                <w:lang w:val="fr-FR"/>
              </w:rPr>
              <w:t>31616047.</w:t>
            </w:r>
          </w:p>
          <w:p w14:paraId="1B51A977" w14:textId="7F8A840F" w:rsidR="00CE3FE6" w:rsidRPr="00C15A27" w:rsidRDefault="00CE3FE6" w:rsidP="0039709D">
            <w:pPr>
              <w:widowControl w:val="0"/>
              <w:rPr>
                <w:rFonts w:ascii="Times New Roman" w:hAnsi="Times New Roman"/>
                <w:b/>
                <w:bCs/>
                <w:lang w:val="fr-FR"/>
              </w:rPr>
            </w:pPr>
          </w:p>
        </w:tc>
        <w:tc>
          <w:tcPr>
            <w:tcW w:w="1417" w:type="dxa"/>
            <w:tcBorders>
              <w:top w:val="single" w:sz="4" w:space="0" w:color="auto"/>
            </w:tcBorders>
          </w:tcPr>
          <w:p w14:paraId="6D681AF3" w14:textId="55A9C590" w:rsidR="00987171" w:rsidRPr="00C15A27" w:rsidRDefault="00033CE1" w:rsidP="00CE3FE6">
            <w:pPr>
              <w:widowControl w:val="0"/>
              <w:rPr>
                <w:rFonts w:ascii="Times New Roman" w:hAnsi="Times New Roman"/>
                <w:lang w:val="en-GB"/>
              </w:rPr>
            </w:pPr>
            <w:r>
              <w:rPr>
                <w:rFonts w:ascii="Times New Roman" w:hAnsi="Times New Roman"/>
                <w:lang w:val="en-GB"/>
              </w:rPr>
              <w:t xml:space="preserve">Level of evidence score: </w:t>
            </w:r>
            <w:r w:rsidR="00E1208A" w:rsidRPr="00C15A27">
              <w:rPr>
                <w:rFonts w:ascii="Times New Roman" w:hAnsi="Times New Roman"/>
                <w:lang w:val="en-GB"/>
              </w:rPr>
              <w:t>4</w:t>
            </w:r>
          </w:p>
          <w:p w14:paraId="75C959F3" w14:textId="77777777" w:rsidR="00ED59FB" w:rsidRPr="00C15A27" w:rsidRDefault="00ED59FB" w:rsidP="00CE3FE6">
            <w:pPr>
              <w:widowControl w:val="0"/>
              <w:rPr>
                <w:rFonts w:ascii="Times New Roman" w:hAnsi="Times New Roman"/>
                <w:lang w:val="en-GB"/>
              </w:rPr>
            </w:pPr>
          </w:p>
          <w:p w14:paraId="5A80C4AB" w14:textId="77777777" w:rsidR="00ED59FB" w:rsidRPr="00C15A27" w:rsidRDefault="00ED59FB" w:rsidP="00CE3FE6">
            <w:pPr>
              <w:widowControl w:val="0"/>
              <w:rPr>
                <w:rFonts w:ascii="Times New Roman" w:hAnsi="Times New Roman"/>
                <w:lang w:val="en-GB"/>
              </w:rPr>
            </w:pPr>
          </w:p>
          <w:p w14:paraId="0BC412F6" w14:textId="77777777" w:rsidR="00ED59FB" w:rsidRPr="00C15A27" w:rsidRDefault="00ED59FB" w:rsidP="00CE3FE6">
            <w:pPr>
              <w:widowControl w:val="0"/>
              <w:rPr>
                <w:rFonts w:ascii="Times New Roman" w:hAnsi="Times New Roman"/>
                <w:lang w:val="en-GB"/>
              </w:rPr>
            </w:pPr>
          </w:p>
          <w:p w14:paraId="468AE275" w14:textId="77777777" w:rsidR="00ED59FB" w:rsidRPr="00C15A27" w:rsidRDefault="00ED59FB" w:rsidP="00CE3FE6">
            <w:pPr>
              <w:widowControl w:val="0"/>
              <w:rPr>
                <w:rFonts w:ascii="Times New Roman" w:hAnsi="Times New Roman"/>
                <w:lang w:val="en-GB"/>
              </w:rPr>
            </w:pPr>
          </w:p>
          <w:p w14:paraId="7FB2235D" w14:textId="77777777" w:rsidR="00ED59FB" w:rsidRPr="00C15A27" w:rsidRDefault="00ED59FB" w:rsidP="00CE3FE6">
            <w:pPr>
              <w:widowControl w:val="0"/>
              <w:rPr>
                <w:rFonts w:ascii="Times New Roman" w:hAnsi="Times New Roman"/>
                <w:lang w:val="en-GB"/>
              </w:rPr>
            </w:pPr>
          </w:p>
          <w:p w14:paraId="575DC754" w14:textId="77777777" w:rsidR="00ED59FB" w:rsidRPr="00C15A27" w:rsidRDefault="00ED59FB" w:rsidP="00CE3FE6">
            <w:pPr>
              <w:widowControl w:val="0"/>
              <w:rPr>
                <w:rFonts w:ascii="Times New Roman" w:hAnsi="Times New Roman"/>
                <w:lang w:val="en-GB"/>
              </w:rPr>
            </w:pPr>
          </w:p>
          <w:p w14:paraId="08E313F5" w14:textId="77777777" w:rsidR="00ED59FB" w:rsidRPr="00C15A27" w:rsidRDefault="00ED59FB" w:rsidP="00CE3FE6">
            <w:pPr>
              <w:widowControl w:val="0"/>
              <w:rPr>
                <w:rFonts w:ascii="Times New Roman" w:hAnsi="Times New Roman"/>
                <w:lang w:val="en-GB"/>
              </w:rPr>
            </w:pPr>
          </w:p>
          <w:p w14:paraId="1D73351E" w14:textId="77777777" w:rsidR="00ED59FB" w:rsidRPr="00C15A27" w:rsidRDefault="00ED59FB" w:rsidP="00CE3FE6">
            <w:pPr>
              <w:widowControl w:val="0"/>
              <w:rPr>
                <w:rFonts w:ascii="Times New Roman" w:hAnsi="Times New Roman"/>
                <w:lang w:val="en-GB"/>
              </w:rPr>
            </w:pPr>
          </w:p>
          <w:p w14:paraId="38DA1ED6" w14:textId="77777777" w:rsidR="00ED59FB" w:rsidRPr="00C15A27" w:rsidRDefault="00ED59FB" w:rsidP="00CE3FE6">
            <w:pPr>
              <w:widowControl w:val="0"/>
              <w:rPr>
                <w:rFonts w:ascii="Times New Roman" w:hAnsi="Times New Roman"/>
                <w:lang w:val="en-GB"/>
              </w:rPr>
            </w:pPr>
          </w:p>
          <w:p w14:paraId="338D097E" w14:textId="77777777" w:rsidR="00ED59FB" w:rsidRPr="00C15A27" w:rsidRDefault="00ED59FB" w:rsidP="00CE3FE6">
            <w:pPr>
              <w:widowControl w:val="0"/>
              <w:rPr>
                <w:rFonts w:ascii="Times New Roman" w:hAnsi="Times New Roman"/>
                <w:lang w:val="en-GB"/>
              </w:rPr>
            </w:pPr>
          </w:p>
          <w:p w14:paraId="77844A1B" w14:textId="77777777" w:rsidR="00ED59FB" w:rsidRPr="00C15A27" w:rsidRDefault="00ED59FB" w:rsidP="00CE3FE6">
            <w:pPr>
              <w:widowControl w:val="0"/>
              <w:rPr>
                <w:rFonts w:ascii="Times New Roman" w:hAnsi="Times New Roman"/>
                <w:lang w:val="en-GB"/>
              </w:rPr>
            </w:pPr>
          </w:p>
          <w:p w14:paraId="2FA93949" w14:textId="77777777" w:rsidR="00ED59FB" w:rsidRPr="00C15A27" w:rsidRDefault="00ED59FB" w:rsidP="00CE3FE6">
            <w:pPr>
              <w:widowControl w:val="0"/>
              <w:rPr>
                <w:rFonts w:ascii="Times New Roman" w:hAnsi="Times New Roman"/>
                <w:lang w:val="en-GB"/>
              </w:rPr>
            </w:pPr>
          </w:p>
          <w:p w14:paraId="3EFE0154" w14:textId="49EC48E8" w:rsidR="00967D1B" w:rsidRDefault="00967D1B" w:rsidP="00CE3FE6">
            <w:pPr>
              <w:widowControl w:val="0"/>
              <w:rPr>
                <w:rFonts w:ascii="Times New Roman" w:hAnsi="Times New Roman"/>
                <w:lang w:val="en-GB"/>
              </w:rPr>
            </w:pPr>
          </w:p>
          <w:p w14:paraId="08B5BBDC" w14:textId="77777777" w:rsidR="0039709D" w:rsidRPr="00C15A27" w:rsidRDefault="0039709D" w:rsidP="00CE3FE6">
            <w:pPr>
              <w:widowControl w:val="0"/>
              <w:rPr>
                <w:rFonts w:ascii="Times New Roman" w:hAnsi="Times New Roman"/>
                <w:lang w:val="en-GB"/>
              </w:rPr>
            </w:pPr>
          </w:p>
          <w:p w14:paraId="26D131F2" w14:textId="77777777" w:rsidR="00967D1B" w:rsidRPr="00C15A27" w:rsidRDefault="00967D1B" w:rsidP="00CE3FE6">
            <w:pPr>
              <w:widowControl w:val="0"/>
              <w:rPr>
                <w:rFonts w:ascii="Times New Roman" w:hAnsi="Times New Roman"/>
                <w:lang w:val="en-GB"/>
              </w:rPr>
            </w:pPr>
          </w:p>
          <w:p w14:paraId="6790031D" w14:textId="77777777" w:rsidR="00967D1B" w:rsidRPr="00C15A27" w:rsidRDefault="00967D1B" w:rsidP="00CE3FE6">
            <w:pPr>
              <w:widowControl w:val="0"/>
              <w:rPr>
                <w:rFonts w:ascii="Times New Roman" w:hAnsi="Times New Roman"/>
                <w:lang w:val="en-GB"/>
              </w:rPr>
            </w:pPr>
          </w:p>
          <w:p w14:paraId="2908E13E" w14:textId="77777777" w:rsidR="00967D1B" w:rsidRPr="00C15A27" w:rsidRDefault="00967D1B" w:rsidP="00CE3FE6">
            <w:pPr>
              <w:widowControl w:val="0"/>
              <w:rPr>
                <w:rFonts w:ascii="Times New Roman" w:hAnsi="Times New Roman"/>
                <w:lang w:val="en-GB"/>
              </w:rPr>
            </w:pPr>
          </w:p>
          <w:p w14:paraId="29F58377" w14:textId="77777777" w:rsidR="00967D1B" w:rsidRPr="00C15A27" w:rsidRDefault="00967D1B" w:rsidP="00CE3FE6">
            <w:pPr>
              <w:widowControl w:val="0"/>
              <w:rPr>
                <w:rFonts w:ascii="Times New Roman" w:hAnsi="Times New Roman"/>
                <w:lang w:val="en-GB"/>
              </w:rPr>
            </w:pPr>
          </w:p>
          <w:p w14:paraId="5BB75682" w14:textId="41E95E8B" w:rsidR="00967D1B" w:rsidRPr="00C15A27" w:rsidRDefault="00ED59FB" w:rsidP="00CE3FE6">
            <w:pPr>
              <w:widowControl w:val="0"/>
              <w:rPr>
                <w:rFonts w:ascii="Times New Roman" w:hAnsi="Times New Roman"/>
                <w:lang w:val="en-GB"/>
              </w:rPr>
            </w:pPr>
            <w:r w:rsidRPr="00C15A27">
              <w:rPr>
                <w:rFonts w:ascii="Times New Roman" w:hAnsi="Times New Roman"/>
                <w:lang w:val="en-GB"/>
              </w:rPr>
              <w:t>IM</w:t>
            </w:r>
            <w:r w:rsidR="00967D1B" w:rsidRPr="00C15A27">
              <w:rPr>
                <w:rFonts w:ascii="Times New Roman" w:hAnsi="Times New Roman"/>
                <w:lang w:val="en-GB"/>
              </w:rPr>
              <w:t xml:space="preserve">: </w:t>
            </w:r>
            <w:r w:rsidR="005860F4">
              <w:rPr>
                <w:rFonts w:ascii="Times New Roman" w:hAnsi="Times New Roman"/>
                <w:lang w:val="en-GB"/>
              </w:rPr>
              <w:t xml:space="preserve">Clinical Relevance Score </w:t>
            </w:r>
            <w:r w:rsidR="00967D1B" w:rsidRPr="00C15A27">
              <w:rPr>
                <w:rFonts w:ascii="Times New Roman" w:hAnsi="Times New Roman"/>
                <w:lang w:val="en-GB"/>
              </w:rPr>
              <w:t>A</w:t>
            </w:r>
          </w:p>
          <w:p w14:paraId="27A705C5" w14:textId="625AA302" w:rsidR="00ED59FB" w:rsidRPr="00C15A27" w:rsidRDefault="0072560C" w:rsidP="00CE3FE6">
            <w:pPr>
              <w:widowControl w:val="0"/>
              <w:rPr>
                <w:rFonts w:ascii="Times New Roman" w:hAnsi="Times New Roman"/>
                <w:lang w:val="en-GB"/>
              </w:rPr>
            </w:pPr>
            <w:r w:rsidRPr="00C15A27">
              <w:rPr>
                <w:rFonts w:ascii="Times New Roman" w:hAnsi="Times New Roman"/>
                <w:lang w:val="en-GB"/>
              </w:rPr>
              <w:t>PM</w:t>
            </w:r>
            <w:r w:rsidR="00ED59FB" w:rsidRPr="00C15A27">
              <w:rPr>
                <w:rFonts w:ascii="Times New Roman" w:hAnsi="Times New Roman"/>
                <w:lang w:val="en-GB"/>
              </w:rPr>
              <w:t xml:space="preserve">: </w:t>
            </w:r>
            <w:r w:rsidR="005860F4">
              <w:rPr>
                <w:rFonts w:ascii="Times New Roman" w:hAnsi="Times New Roman"/>
                <w:lang w:val="en-GB"/>
              </w:rPr>
              <w:t xml:space="preserve">Clinical Relevance Score </w:t>
            </w:r>
            <w:r w:rsidR="00ED59FB" w:rsidRPr="00C15A27">
              <w:rPr>
                <w:rFonts w:ascii="Times New Roman" w:hAnsi="Times New Roman"/>
                <w:lang w:val="en-GB"/>
              </w:rPr>
              <w:t>A</w:t>
            </w:r>
          </w:p>
          <w:p w14:paraId="26DEEA69" w14:textId="522E9F0A" w:rsidR="00ED59FB" w:rsidRPr="00C15A27" w:rsidRDefault="00ED59FB" w:rsidP="00CE3FE6">
            <w:pPr>
              <w:widowControl w:val="0"/>
              <w:rPr>
                <w:rFonts w:ascii="Times New Roman" w:hAnsi="Times New Roman"/>
                <w:lang w:val="en-GB"/>
              </w:rPr>
            </w:pPr>
          </w:p>
        </w:tc>
        <w:tc>
          <w:tcPr>
            <w:tcW w:w="8222" w:type="dxa"/>
            <w:tcBorders>
              <w:top w:val="single" w:sz="4" w:space="0" w:color="auto"/>
            </w:tcBorders>
          </w:tcPr>
          <w:p w14:paraId="5266F7C4" w14:textId="00359A10" w:rsidR="00987171" w:rsidRPr="00C15A27" w:rsidRDefault="004935BE" w:rsidP="00CE3FE6">
            <w:pPr>
              <w:widowControl w:val="0"/>
              <w:rPr>
                <w:rFonts w:ascii="Times New Roman" w:hAnsi="Times New Roman"/>
                <w:lang w:val="en-GB"/>
              </w:rPr>
            </w:pPr>
            <w:r w:rsidRPr="00C15A27">
              <w:rPr>
                <w:rFonts w:ascii="Times New Roman" w:hAnsi="Times New Roman"/>
                <w:lang w:val="en-GB"/>
              </w:rPr>
              <w:t>66 patients were treated with clozapine</w:t>
            </w:r>
            <w:r w:rsidR="00CF1B27" w:rsidRPr="00C15A27">
              <w:rPr>
                <w:rFonts w:ascii="Times New Roman" w:hAnsi="Times New Roman"/>
                <w:lang w:val="en-GB"/>
              </w:rPr>
              <w:t xml:space="preserve"> (mean 408 mg/day)</w:t>
            </w:r>
            <w:r w:rsidRPr="00C15A27">
              <w:rPr>
                <w:rFonts w:ascii="Times New Roman" w:hAnsi="Times New Roman"/>
                <w:lang w:val="en-GB"/>
              </w:rPr>
              <w:t xml:space="preserve">. </w:t>
            </w:r>
          </w:p>
          <w:p w14:paraId="2177444D" w14:textId="78710EF9" w:rsidR="00A559F6" w:rsidRPr="00C15A27" w:rsidRDefault="00A559F6" w:rsidP="00CE3FE6">
            <w:pPr>
              <w:widowControl w:val="0"/>
              <w:rPr>
                <w:rFonts w:ascii="Times New Roman" w:hAnsi="Times New Roman"/>
                <w:lang w:val="en-GB"/>
              </w:rPr>
            </w:pPr>
            <w:r w:rsidRPr="00C15A27">
              <w:rPr>
                <w:rFonts w:ascii="Times New Roman" w:hAnsi="Times New Roman"/>
                <w:lang w:val="en-GB"/>
              </w:rPr>
              <w:t xml:space="preserve">The total score from the Positive and Negative Syndrome Scale (PANSS) was used to assess </w:t>
            </w:r>
            <w:r w:rsidR="006C6E34" w:rsidRPr="00C15A27">
              <w:rPr>
                <w:rFonts w:ascii="Times New Roman" w:hAnsi="Times New Roman"/>
                <w:lang w:val="en-GB"/>
              </w:rPr>
              <w:t xml:space="preserve">schizophrenia </w:t>
            </w:r>
            <w:r w:rsidRPr="00C15A27">
              <w:rPr>
                <w:rFonts w:ascii="Times New Roman" w:hAnsi="Times New Roman"/>
                <w:lang w:val="en-GB"/>
              </w:rPr>
              <w:t>symptom severity.</w:t>
            </w:r>
          </w:p>
          <w:p w14:paraId="6ED764E0" w14:textId="435A2BCD" w:rsidR="00900C1E" w:rsidRPr="00C15A27" w:rsidRDefault="004A6B3A" w:rsidP="00CE3FE6">
            <w:pPr>
              <w:widowControl w:val="0"/>
              <w:rPr>
                <w:rFonts w:ascii="Times New Roman" w:hAnsi="Times New Roman"/>
                <w:lang w:val="en-GB"/>
              </w:rPr>
            </w:pPr>
            <w:r w:rsidRPr="00C15A27">
              <w:rPr>
                <w:rFonts w:ascii="Times New Roman" w:hAnsi="Times New Roman"/>
                <w:lang w:val="en-GB"/>
              </w:rPr>
              <w:t xml:space="preserve">Relevant co-medication was not excluded, but </w:t>
            </w:r>
            <w:r w:rsidR="00697E6B" w:rsidRPr="00C15A27">
              <w:rPr>
                <w:rFonts w:ascii="Times New Roman" w:hAnsi="Times New Roman"/>
                <w:lang w:val="en-GB"/>
              </w:rPr>
              <w:t xml:space="preserve">CYP2D6 activity scores were corrected for known inducers (smoking) and inhibitors. In the presence of a strong CYP2D6 inhibitor (fluoxetine), the CYP2D6 activity score was multiplied by 0. In the presence of a moderate CYP2D6 inhibitors </w:t>
            </w:r>
            <w:r w:rsidRPr="00C15A27">
              <w:rPr>
                <w:rFonts w:ascii="Times New Roman" w:hAnsi="Times New Roman"/>
                <w:lang w:val="en-GB"/>
              </w:rPr>
              <w:t>(</w:t>
            </w:r>
            <w:r w:rsidR="00697E6B" w:rsidRPr="00C15A27">
              <w:rPr>
                <w:rFonts w:ascii="Times New Roman" w:hAnsi="Times New Roman"/>
                <w:lang w:val="en-GB"/>
              </w:rPr>
              <w:t>escital</w:t>
            </w:r>
            <w:r w:rsidR="004F5017" w:rsidRPr="00C15A27">
              <w:rPr>
                <w:rFonts w:ascii="Times New Roman" w:hAnsi="Times New Roman"/>
                <w:lang w:val="en-GB"/>
              </w:rPr>
              <w:t>o</w:t>
            </w:r>
            <w:r w:rsidR="00697E6B" w:rsidRPr="00C15A27">
              <w:rPr>
                <w:rFonts w:ascii="Times New Roman" w:hAnsi="Times New Roman"/>
                <w:lang w:val="en-GB"/>
              </w:rPr>
              <w:t>pram/citalopram and sertraline</w:t>
            </w:r>
            <w:r w:rsidRPr="00C15A27">
              <w:rPr>
                <w:rFonts w:ascii="Times New Roman" w:hAnsi="Times New Roman"/>
                <w:lang w:val="en-GB"/>
              </w:rPr>
              <w:t>)</w:t>
            </w:r>
            <w:r w:rsidR="00697E6B" w:rsidRPr="00C15A27">
              <w:rPr>
                <w:rFonts w:ascii="Times New Roman" w:hAnsi="Times New Roman"/>
                <w:lang w:val="en-GB"/>
              </w:rPr>
              <w:t>, the CYP2D6 activity score was multiplied by 0.5.</w:t>
            </w:r>
            <w:r w:rsidR="00CF1B27" w:rsidRPr="00C15A27">
              <w:rPr>
                <w:rFonts w:ascii="Times New Roman" w:hAnsi="Times New Roman"/>
                <w:lang w:val="en-GB"/>
              </w:rPr>
              <w:t xml:space="preserve"> 47% of patients was smoker</w:t>
            </w:r>
            <w:r w:rsidR="00B3064F" w:rsidRPr="00C15A27">
              <w:rPr>
                <w:rFonts w:ascii="Times New Roman" w:hAnsi="Times New Roman"/>
                <w:lang w:val="en-GB"/>
              </w:rPr>
              <w:t>, 8% used a strong CYP2D6 inhibitor</w:t>
            </w:r>
            <w:r w:rsidR="00CF1B27" w:rsidRPr="00C15A27">
              <w:rPr>
                <w:rFonts w:ascii="Times New Roman" w:hAnsi="Times New Roman"/>
                <w:lang w:val="en-GB"/>
              </w:rPr>
              <w:t xml:space="preserve"> and </w:t>
            </w:r>
            <w:r w:rsidR="00B3064F" w:rsidRPr="00C15A27">
              <w:rPr>
                <w:rFonts w:ascii="Times New Roman" w:hAnsi="Times New Roman"/>
                <w:lang w:val="en-GB"/>
              </w:rPr>
              <w:t>20</w:t>
            </w:r>
            <w:r w:rsidR="00CF1B27" w:rsidRPr="00C15A27">
              <w:rPr>
                <w:rFonts w:ascii="Times New Roman" w:hAnsi="Times New Roman"/>
                <w:lang w:val="en-GB"/>
              </w:rPr>
              <w:t>% used a</w:t>
            </w:r>
            <w:r w:rsidR="00B3064F" w:rsidRPr="00C15A27">
              <w:rPr>
                <w:rFonts w:ascii="Times New Roman" w:hAnsi="Times New Roman"/>
                <w:lang w:val="en-GB"/>
              </w:rPr>
              <w:t xml:space="preserve"> moderate CYP2D6 </w:t>
            </w:r>
            <w:r w:rsidR="00CF1B27" w:rsidRPr="00C15A27">
              <w:rPr>
                <w:rFonts w:ascii="Times New Roman" w:hAnsi="Times New Roman"/>
                <w:lang w:val="en-GB"/>
              </w:rPr>
              <w:t>inhibitor.</w:t>
            </w:r>
            <w:r w:rsidRPr="00C15A27">
              <w:rPr>
                <w:rFonts w:ascii="Times New Roman" w:hAnsi="Times New Roman"/>
                <w:lang w:val="en-GB"/>
              </w:rPr>
              <w:t xml:space="preserve"> </w:t>
            </w:r>
          </w:p>
          <w:p w14:paraId="7652DDD5" w14:textId="7905E52E" w:rsidR="008C5B6A" w:rsidRPr="00C15A27" w:rsidRDefault="0036454D" w:rsidP="00CE3FE6">
            <w:pPr>
              <w:widowControl w:val="0"/>
              <w:rPr>
                <w:rFonts w:ascii="Times New Roman" w:hAnsi="Times New Roman"/>
                <w:lang w:val="en-GB"/>
              </w:rPr>
            </w:pPr>
            <w:r w:rsidRPr="00C15A27">
              <w:rPr>
                <w:rFonts w:ascii="Times New Roman" w:hAnsi="Times New Roman"/>
                <w:lang w:val="en-GB"/>
              </w:rPr>
              <w:t xml:space="preserve">Clozapine plasma concentrations were adjusted for quantile–quantile (Q–Q) plots. </w:t>
            </w:r>
            <w:r w:rsidR="008C5B6A" w:rsidRPr="00C15A27">
              <w:rPr>
                <w:rFonts w:ascii="Times New Roman" w:hAnsi="Times New Roman"/>
                <w:lang w:val="en-GB"/>
              </w:rPr>
              <w:t>P-values were corrected for multiple testing.</w:t>
            </w:r>
          </w:p>
          <w:p w14:paraId="066DB000" w14:textId="3905A679" w:rsidR="00232EE3" w:rsidRPr="00C15A27" w:rsidRDefault="00232EE3" w:rsidP="00CE3FE6">
            <w:pPr>
              <w:widowControl w:val="0"/>
              <w:rPr>
                <w:rFonts w:ascii="Times New Roman" w:hAnsi="Times New Roman"/>
                <w:lang w:val="en-GB"/>
              </w:rPr>
            </w:pPr>
          </w:p>
          <w:p w14:paraId="4BCD06DE" w14:textId="6E2F756F" w:rsidR="000667E9" w:rsidRPr="00C15A27" w:rsidRDefault="00232EE3" w:rsidP="00CE3FE6">
            <w:pPr>
              <w:widowControl w:val="0"/>
              <w:rPr>
                <w:rFonts w:ascii="Times New Roman" w:hAnsi="Times New Roman"/>
                <w:lang w:val="en-US"/>
              </w:rPr>
            </w:pPr>
            <w:r w:rsidRPr="00C15A27">
              <w:rPr>
                <w:rFonts w:ascii="Times New Roman" w:hAnsi="Times New Roman"/>
                <w:lang w:val="en-US"/>
              </w:rPr>
              <w:t>Genotyping:</w:t>
            </w:r>
          </w:p>
          <w:p w14:paraId="2DB90FE6" w14:textId="4FBED77C" w:rsidR="000667E9" w:rsidRPr="00C15A27" w:rsidRDefault="000667E9" w:rsidP="00CE3FE6">
            <w:pPr>
              <w:widowControl w:val="0"/>
              <w:rPr>
                <w:rFonts w:ascii="Times New Roman" w:hAnsi="Times New Roman"/>
                <w:lang w:val="en-US"/>
              </w:rPr>
            </w:pPr>
            <w:r w:rsidRPr="00C15A27">
              <w:rPr>
                <w:rFonts w:ascii="Times New Roman" w:hAnsi="Times New Roman"/>
                <w:lang w:val="en-US"/>
              </w:rPr>
              <w:t>-</w:t>
            </w:r>
            <w:r w:rsidR="00F40DAE" w:rsidRPr="00C15A27">
              <w:rPr>
                <w:rFonts w:ascii="Times New Roman" w:hAnsi="Times New Roman"/>
                <w:lang w:val="en-US"/>
              </w:rPr>
              <w:t xml:space="preserve"> </w:t>
            </w:r>
            <w:r w:rsidR="00160D6B" w:rsidRPr="00C15A27">
              <w:rPr>
                <w:rFonts w:ascii="Times New Roman" w:hAnsi="Times New Roman"/>
                <w:lang w:val="en-US"/>
              </w:rPr>
              <w:t>41</w:t>
            </w:r>
            <w:r w:rsidRPr="00C15A27">
              <w:rPr>
                <w:rFonts w:ascii="Times New Roman" w:hAnsi="Times New Roman"/>
                <w:lang w:val="en-US"/>
              </w:rPr>
              <w:t>x NM</w:t>
            </w:r>
            <w:r w:rsidR="00F40DAE" w:rsidRPr="00C15A27">
              <w:rPr>
                <w:rFonts w:ascii="Times New Roman" w:hAnsi="Times New Roman"/>
                <w:lang w:val="en-US"/>
              </w:rPr>
              <w:t xml:space="preserve"> </w:t>
            </w:r>
          </w:p>
          <w:p w14:paraId="25476DB5" w14:textId="4D7D345C" w:rsidR="000667E9" w:rsidRPr="00C15A27" w:rsidRDefault="000667E9" w:rsidP="00CE3FE6">
            <w:pPr>
              <w:widowControl w:val="0"/>
              <w:rPr>
                <w:rFonts w:ascii="Times New Roman" w:hAnsi="Times New Roman"/>
                <w:lang w:val="en-US"/>
              </w:rPr>
            </w:pPr>
            <w:r w:rsidRPr="00C15A27">
              <w:rPr>
                <w:rFonts w:ascii="Times New Roman" w:hAnsi="Times New Roman"/>
                <w:lang w:val="en-US"/>
              </w:rPr>
              <w:t>-</w:t>
            </w:r>
            <w:r w:rsidR="00370F1A" w:rsidRPr="00C15A27">
              <w:rPr>
                <w:rFonts w:ascii="Times New Roman" w:hAnsi="Times New Roman"/>
                <w:lang w:val="en-US"/>
              </w:rPr>
              <w:t xml:space="preserve"> </w:t>
            </w:r>
            <w:r w:rsidR="00160D6B" w:rsidRPr="00C15A27">
              <w:rPr>
                <w:rFonts w:ascii="Times New Roman" w:hAnsi="Times New Roman"/>
                <w:lang w:val="en-US"/>
              </w:rPr>
              <w:t>20</w:t>
            </w:r>
            <w:r w:rsidR="00F40DAE" w:rsidRPr="00C15A27">
              <w:rPr>
                <w:rFonts w:ascii="Times New Roman" w:hAnsi="Times New Roman"/>
                <w:lang w:val="en-US"/>
              </w:rPr>
              <w:t>x IM</w:t>
            </w:r>
            <w:r w:rsidR="00372F17" w:rsidRPr="00C15A27">
              <w:rPr>
                <w:rFonts w:ascii="Times New Roman" w:hAnsi="Times New Roman"/>
                <w:lang w:val="en-US"/>
              </w:rPr>
              <w:t xml:space="preserve"> </w:t>
            </w:r>
          </w:p>
          <w:p w14:paraId="7DEDB0DD" w14:textId="77777777" w:rsidR="00CE3FE6" w:rsidRPr="00C15A27" w:rsidRDefault="00CE3FE6" w:rsidP="00CE3FE6">
            <w:pPr>
              <w:widowControl w:val="0"/>
              <w:rPr>
                <w:rFonts w:ascii="Times New Roman" w:hAnsi="Times New Roman"/>
                <w:lang w:val="en-US"/>
              </w:rPr>
            </w:pPr>
            <w:r w:rsidRPr="00C15A27">
              <w:rPr>
                <w:rFonts w:ascii="Times New Roman" w:hAnsi="Times New Roman"/>
                <w:lang w:val="en-US"/>
              </w:rPr>
              <w:t>- 5x PM</w:t>
            </w:r>
          </w:p>
          <w:p w14:paraId="22A70366" w14:textId="77777777" w:rsidR="00CE3FE6" w:rsidRPr="00C15A27" w:rsidRDefault="00CE3FE6" w:rsidP="00CE3FE6">
            <w:pPr>
              <w:widowControl w:val="0"/>
              <w:rPr>
                <w:rFonts w:ascii="Times New Roman" w:hAnsi="Times New Roman"/>
                <w:lang w:val="en-US"/>
              </w:rPr>
            </w:pPr>
            <w:r w:rsidRPr="00C15A27">
              <w:rPr>
                <w:rFonts w:ascii="Times New Roman" w:hAnsi="Times New Roman"/>
                <w:lang w:val="en-US"/>
              </w:rPr>
              <w:t>Genotype- and co-medication-predicted phenotypes were: 35x NM, 22x IM and 9x PM.</w:t>
            </w:r>
          </w:p>
          <w:p w14:paraId="4B3667F3" w14:textId="013EBC9C" w:rsidR="00232EE3" w:rsidRPr="00C15A27" w:rsidRDefault="00232EE3" w:rsidP="00CE3FE6">
            <w:pPr>
              <w:widowControl w:val="0"/>
              <w:rPr>
                <w:rFonts w:ascii="Times New Roman" w:hAnsi="Times New Roman"/>
                <w:lang w:val="en-US"/>
              </w:rPr>
            </w:pPr>
          </w:p>
          <w:p w14:paraId="5ED64C4A" w14:textId="4018F4E5" w:rsidR="00232EE3" w:rsidRPr="00C15A27" w:rsidRDefault="00232EE3" w:rsidP="00CE3FE6">
            <w:pPr>
              <w:widowControl w:val="0"/>
              <w:rPr>
                <w:rFonts w:ascii="Times New Roman" w:hAnsi="Times New Roman"/>
                <w:lang w:val="en-GB"/>
              </w:rPr>
            </w:pPr>
            <w:r w:rsidRPr="00C15A27">
              <w:rPr>
                <w:rFonts w:ascii="Times New Roman" w:hAnsi="Times New Roman"/>
                <w:lang w:val="en-GB"/>
              </w:rPr>
              <w:t>Resu</w:t>
            </w:r>
            <w:r w:rsidR="004F5017" w:rsidRPr="00C15A27">
              <w:rPr>
                <w:rFonts w:ascii="Times New Roman" w:hAnsi="Times New Roman"/>
                <w:lang w:val="en-GB"/>
              </w:rPr>
              <w:t>l</w:t>
            </w:r>
            <w:r w:rsidRPr="00C15A27">
              <w:rPr>
                <w:rFonts w:ascii="Times New Roman" w:hAnsi="Times New Roman"/>
                <w:lang w:val="en-GB"/>
              </w:rPr>
              <w:t>ts:</w:t>
            </w:r>
          </w:p>
          <w:tbl>
            <w:tblPr>
              <w:tblW w:w="0" w:type="auto"/>
              <w:tblLayout w:type="fixed"/>
              <w:tblLook w:val="04A0" w:firstRow="1" w:lastRow="0" w:firstColumn="1" w:lastColumn="0" w:noHBand="0" w:noVBand="1"/>
            </w:tblPr>
            <w:tblGrid>
              <w:gridCol w:w="1064"/>
              <w:gridCol w:w="1986"/>
              <w:gridCol w:w="4961"/>
            </w:tblGrid>
            <w:tr w:rsidR="00BE3EF4" w:rsidRPr="00416431" w14:paraId="4FC59B0F" w14:textId="77777777" w:rsidTr="00C15A27">
              <w:tc>
                <w:tcPr>
                  <w:tcW w:w="8011" w:type="dxa"/>
                  <w:gridSpan w:val="3"/>
                </w:tcPr>
                <w:p w14:paraId="1D909C37" w14:textId="2249FA0B" w:rsidR="00BE3EF4" w:rsidRPr="00C15A27" w:rsidRDefault="001D47D5" w:rsidP="00CE3FE6">
                  <w:pPr>
                    <w:widowControl w:val="0"/>
                    <w:rPr>
                      <w:rFonts w:ascii="Times New Roman" w:hAnsi="Times New Roman"/>
                      <w:lang w:val="en-GB"/>
                    </w:rPr>
                  </w:pPr>
                  <w:r w:rsidRPr="00C15A27">
                    <w:rPr>
                      <w:rFonts w:ascii="Times New Roman" w:hAnsi="Times New Roman"/>
                      <w:lang w:val="en-GB"/>
                    </w:rPr>
                    <w:t>Association</w:t>
                  </w:r>
                  <w:r w:rsidR="003F3EF3" w:rsidRPr="00C15A27">
                    <w:rPr>
                      <w:rFonts w:ascii="Times New Roman" w:hAnsi="Times New Roman"/>
                      <w:lang w:val="en-GB"/>
                    </w:rPr>
                    <w:t>s</w:t>
                  </w:r>
                  <w:r w:rsidRPr="00C15A27">
                    <w:rPr>
                      <w:rFonts w:ascii="Times New Roman" w:hAnsi="Times New Roman"/>
                      <w:lang w:val="en-GB"/>
                    </w:rPr>
                    <w:t xml:space="preserve"> of </w:t>
                  </w:r>
                  <w:r w:rsidR="004D2441" w:rsidRPr="00C15A27">
                    <w:rPr>
                      <w:rFonts w:ascii="Times New Roman" w:hAnsi="Times New Roman"/>
                      <w:lang w:val="en-GB"/>
                    </w:rPr>
                    <w:t>genotype-predicted and genotype- and co-medication-</w:t>
                  </w:r>
                  <w:r w:rsidR="00B3064F" w:rsidRPr="00C15A27">
                    <w:rPr>
                      <w:rFonts w:ascii="Times New Roman" w:hAnsi="Times New Roman"/>
                      <w:lang w:val="en-GB"/>
                    </w:rPr>
                    <w:t xml:space="preserve">predicted </w:t>
                  </w:r>
                  <w:r w:rsidRPr="00C15A27">
                    <w:rPr>
                      <w:rFonts w:ascii="Times New Roman" w:hAnsi="Times New Roman"/>
                      <w:lang w:val="en-GB"/>
                    </w:rPr>
                    <w:t>CYP2D6 activity:</w:t>
                  </w:r>
                </w:p>
              </w:tc>
            </w:tr>
            <w:tr w:rsidR="00967D1B" w:rsidRPr="00416431" w14:paraId="34E1DBC6" w14:textId="77777777" w:rsidTr="00C15A27">
              <w:tc>
                <w:tcPr>
                  <w:tcW w:w="1064" w:type="dxa"/>
                  <w:vMerge w:val="restart"/>
                </w:tcPr>
                <w:p w14:paraId="0C251A33" w14:textId="5A261DC8" w:rsidR="00967D1B" w:rsidRPr="00C15A27" w:rsidRDefault="00967D1B" w:rsidP="00CE3FE6">
                  <w:pPr>
                    <w:widowControl w:val="0"/>
                    <w:rPr>
                      <w:rFonts w:ascii="Times New Roman" w:hAnsi="Times New Roman"/>
                      <w:lang w:val="en-GB"/>
                    </w:rPr>
                  </w:pPr>
                  <w:r w:rsidRPr="00C15A27">
                    <w:rPr>
                      <w:rFonts w:ascii="Times New Roman" w:hAnsi="Times New Roman"/>
                      <w:lang w:val="en-GB"/>
                    </w:rPr>
                    <w:t>dose-corrected clozapine trough concen-tration</w:t>
                  </w:r>
                </w:p>
              </w:tc>
              <w:tc>
                <w:tcPr>
                  <w:tcW w:w="1986" w:type="dxa"/>
                </w:tcPr>
                <w:p w14:paraId="7CE86CFB" w14:textId="79B7032F" w:rsidR="00967D1B" w:rsidRPr="00C15A27" w:rsidRDefault="00967D1B" w:rsidP="00CE3FE6">
                  <w:pPr>
                    <w:widowControl w:val="0"/>
                    <w:rPr>
                      <w:rFonts w:ascii="Times New Roman" w:hAnsi="Times New Roman"/>
                      <w:lang w:val="en-GB"/>
                    </w:rPr>
                  </w:pPr>
                  <w:r w:rsidRPr="00C15A27">
                    <w:rPr>
                      <w:rFonts w:ascii="Times New Roman" w:hAnsi="Times New Roman"/>
                      <w:lang w:val="en-GB"/>
                    </w:rPr>
                    <w:t>genotype-predicted</w:t>
                  </w:r>
                </w:p>
              </w:tc>
              <w:tc>
                <w:tcPr>
                  <w:tcW w:w="4961" w:type="dxa"/>
                </w:tcPr>
                <w:p w14:paraId="3C08B3AE" w14:textId="7AFAED2F" w:rsidR="00967D1B" w:rsidRPr="00C15A27" w:rsidRDefault="00967D1B" w:rsidP="00CE3FE6">
                  <w:pPr>
                    <w:widowControl w:val="0"/>
                    <w:rPr>
                      <w:rFonts w:ascii="Times New Roman" w:hAnsi="Times New Roman"/>
                      <w:lang w:val="en-GB"/>
                    </w:rPr>
                  </w:pPr>
                  <w:r w:rsidRPr="00C15A27">
                    <w:rPr>
                      <w:rFonts w:ascii="Times New Roman" w:hAnsi="Times New Roman"/>
                      <w:lang w:val="en-GB"/>
                    </w:rPr>
                    <w:t>trend for a decrease with increasing CYP2D6 activity (p = 0.106) (NS)</w:t>
                  </w:r>
                </w:p>
              </w:tc>
            </w:tr>
            <w:tr w:rsidR="00967D1B" w:rsidRPr="00416431" w14:paraId="6EC51364" w14:textId="77777777" w:rsidTr="00C15A27">
              <w:trPr>
                <w:trHeight w:val="233"/>
              </w:trPr>
              <w:tc>
                <w:tcPr>
                  <w:tcW w:w="1064" w:type="dxa"/>
                  <w:vMerge/>
                </w:tcPr>
                <w:p w14:paraId="05ADC1B9" w14:textId="77777777" w:rsidR="00967D1B" w:rsidRPr="00C15A27" w:rsidRDefault="00967D1B" w:rsidP="008F1386">
                  <w:pPr>
                    <w:widowControl w:val="0"/>
                    <w:rPr>
                      <w:rFonts w:ascii="Times New Roman" w:hAnsi="Times New Roman"/>
                      <w:lang w:val="en-GB"/>
                    </w:rPr>
                  </w:pPr>
                </w:p>
              </w:tc>
              <w:tc>
                <w:tcPr>
                  <w:tcW w:w="1986" w:type="dxa"/>
                  <w:vMerge w:val="restart"/>
                </w:tcPr>
                <w:p w14:paraId="75ED821D" w14:textId="700FA708" w:rsidR="00967D1B" w:rsidRPr="00C15A27" w:rsidRDefault="00967D1B" w:rsidP="008F1386">
                  <w:pPr>
                    <w:widowControl w:val="0"/>
                    <w:rPr>
                      <w:rFonts w:ascii="Times New Roman" w:hAnsi="Times New Roman"/>
                      <w:lang w:val="en-GB"/>
                    </w:rPr>
                  </w:pPr>
                  <w:r w:rsidRPr="00C15A27">
                    <w:rPr>
                      <w:rFonts w:ascii="Times New Roman" w:hAnsi="Times New Roman"/>
                      <w:lang w:val="en-GB"/>
                    </w:rPr>
                    <w:t>genotype-and co-medication predicted</w:t>
                  </w:r>
                </w:p>
              </w:tc>
              <w:tc>
                <w:tcPr>
                  <w:tcW w:w="4961" w:type="dxa"/>
                </w:tcPr>
                <w:p w14:paraId="33A57D4F" w14:textId="7DD7B949" w:rsidR="00967D1B" w:rsidRPr="00C15A27" w:rsidRDefault="00967D1B" w:rsidP="008F1386">
                  <w:pPr>
                    <w:widowControl w:val="0"/>
                    <w:rPr>
                      <w:rFonts w:ascii="Times New Roman" w:hAnsi="Times New Roman"/>
                      <w:lang w:val="en-GB"/>
                    </w:rPr>
                  </w:pPr>
                  <w:r w:rsidRPr="00C15A27">
                    <w:rPr>
                      <w:rFonts w:ascii="Times New Roman" w:hAnsi="Times New Roman"/>
                      <w:lang w:val="en-GB"/>
                    </w:rPr>
                    <w:t>S</w:t>
                  </w:r>
                  <w:r w:rsidRPr="00C15A27">
                    <w:rPr>
                      <w:rFonts w:ascii="Times New Roman" w:hAnsi="Times New Roman"/>
                      <w:lang w:val="en-US"/>
                    </w:rPr>
                    <w:t xml:space="preserve"> for a decrease with increasing CYP2D6 activity</w:t>
                  </w:r>
                </w:p>
              </w:tc>
            </w:tr>
            <w:tr w:rsidR="00967D1B" w:rsidRPr="00416431" w14:paraId="00F34083" w14:textId="77777777" w:rsidTr="00C15A27">
              <w:trPr>
                <w:trHeight w:val="232"/>
              </w:trPr>
              <w:tc>
                <w:tcPr>
                  <w:tcW w:w="1064" w:type="dxa"/>
                  <w:vMerge/>
                </w:tcPr>
                <w:p w14:paraId="0B767D8A" w14:textId="77777777" w:rsidR="00967D1B" w:rsidRPr="00C15A27" w:rsidRDefault="00967D1B" w:rsidP="008F1386">
                  <w:pPr>
                    <w:widowControl w:val="0"/>
                    <w:rPr>
                      <w:rFonts w:ascii="Times New Roman" w:hAnsi="Times New Roman"/>
                      <w:lang w:val="en-GB"/>
                    </w:rPr>
                  </w:pPr>
                </w:p>
              </w:tc>
              <w:tc>
                <w:tcPr>
                  <w:tcW w:w="1986" w:type="dxa"/>
                  <w:vMerge/>
                </w:tcPr>
                <w:p w14:paraId="5BBADA44" w14:textId="77777777" w:rsidR="00967D1B" w:rsidRPr="00C15A27" w:rsidRDefault="00967D1B" w:rsidP="008F1386">
                  <w:pPr>
                    <w:widowControl w:val="0"/>
                    <w:rPr>
                      <w:rFonts w:ascii="Times New Roman" w:hAnsi="Times New Roman"/>
                      <w:lang w:val="en-GB"/>
                    </w:rPr>
                  </w:pPr>
                </w:p>
              </w:tc>
              <w:tc>
                <w:tcPr>
                  <w:tcW w:w="4961" w:type="dxa"/>
                </w:tcPr>
                <w:p w14:paraId="2A545951" w14:textId="13AFB883" w:rsidR="00967D1B" w:rsidRPr="00C15A27" w:rsidRDefault="00967D1B" w:rsidP="008F1386">
                  <w:pPr>
                    <w:widowControl w:val="0"/>
                    <w:rPr>
                      <w:rFonts w:ascii="Times New Roman" w:hAnsi="Times New Roman"/>
                      <w:lang w:val="en-GB"/>
                    </w:rPr>
                  </w:pPr>
                  <w:r w:rsidRPr="00C15A27">
                    <w:rPr>
                      <w:rFonts w:ascii="Times New Roman" w:hAnsi="Times New Roman"/>
                      <w:lang w:val="en-GB"/>
                    </w:rPr>
                    <w:t xml:space="preserve">Genotype- and co-medication- predicted CYP2D6 activity explained 7% of the variation in clozapine trough concentration. </w:t>
                  </w:r>
                </w:p>
              </w:tc>
            </w:tr>
            <w:tr w:rsidR="00967D1B" w:rsidRPr="00416431" w14:paraId="0CE56E1D" w14:textId="77777777" w:rsidTr="00C15A27">
              <w:trPr>
                <w:trHeight w:val="232"/>
              </w:trPr>
              <w:tc>
                <w:tcPr>
                  <w:tcW w:w="1064" w:type="dxa"/>
                  <w:vMerge/>
                </w:tcPr>
                <w:p w14:paraId="76908C94" w14:textId="77777777" w:rsidR="00967D1B" w:rsidRPr="00C15A27" w:rsidRDefault="00967D1B" w:rsidP="008F1386">
                  <w:pPr>
                    <w:widowControl w:val="0"/>
                    <w:rPr>
                      <w:rFonts w:ascii="Times New Roman" w:hAnsi="Times New Roman"/>
                      <w:lang w:val="en-GB"/>
                    </w:rPr>
                  </w:pPr>
                </w:p>
              </w:tc>
              <w:tc>
                <w:tcPr>
                  <w:tcW w:w="1986" w:type="dxa"/>
                  <w:vMerge/>
                </w:tcPr>
                <w:p w14:paraId="226E0D0B" w14:textId="77777777" w:rsidR="00967D1B" w:rsidRPr="00C15A27" w:rsidRDefault="00967D1B" w:rsidP="008F1386">
                  <w:pPr>
                    <w:widowControl w:val="0"/>
                    <w:rPr>
                      <w:rFonts w:ascii="Times New Roman" w:hAnsi="Times New Roman"/>
                      <w:lang w:val="en-GB"/>
                    </w:rPr>
                  </w:pPr>
                </w:p>
              </w:tc>
              <w:tc>
                <w:tcPr>
                  <w:tcW w:w="4961" w:type="dxa"/>
                </w:tcPr>
                <w:p w14:paraId="72F71B76" w14:textId="4DBEDB70" w:rsidR="00967D1B" w:rsidRPr="00C15A27" w:rsidRDefault="00967D1B" w:rsidP="008F1386">
                  <w:pPr>
                    <w:widowControl w:val="0"/>
                    <w:rPr>
                      <w:rFonts w:ascii="Times New Roman" w:hAnsi="Times New Roman"/>
                      <w:lang w:val="en-GB"/>
                    </w:rPr>
                  </w:pPr>
                  <w:r w:rsidRPr="00C15A27">
                    <w:rPr>
                      <w:rFonts w:ascii="Times New Roman" w:hAnsi="Times New Roman"/>
                      <w:lang w:val="en-GB"/>
                    </w:rPr>
                    <w:t xml:space="preserve">In a model together with genotype- and smoking-predicted CYP1A2 activity, genotype- and co-medication- predicted </w:t>
                  </w:r>
                  <w:r w:rsidRPr="00C15A27">
                    <w:rPr>
                      <w:rFonts w:ascii="Times New Roman" w:hAnsi="Times New Roman"/>
                      <w:lang w:val="en-GB"/>
                    </w:rPr>
                    <w:lastRenderedPageBreak/>
                    <w:t>CYP2D6 activity explained an additional 2% of the variation in clozapine trough concentration.</w:t>
                  </w:r>
                </w:p>
              </w:tc>
            </w:tr>
            <w:tr w:rsidR="00F11976" w:rsidRPr="00C15A27" w14:paraId="4E2DC36D" w14:textId="77777777" w:rsidTr="00C15A27">
              <w:tc>
                <w:tcPr>
                  <w:tcW w:w="1064" w:type="dxa"/>
                  <w:vMerge w:val="restart"/>
                </w:tcPr>
                <w:p w14:paraId="273A7DBE" w14:textId="7C169851" w:rsidR="00F11976" w:rsidRPr="00C15A27" w:rsidRDefault="00F11976" w:rsidP="00CE3FE6">
                  <w:pPr>
                    <w:widowControl w:val="0"/>
                    <w:rPr>
                      <w:rFonts w:ascii="Times New Roman" w:hAnsi="Times New Roman"/>
                      <w:lang w:val="en-GB"/>
                    </w:rPr>
                  </w:pPr>
                  <w:r w:rsidRPr="00C15A27">
                    <w:rPr>
                      <w:rFonts w:ascii="Times New Roman" w:hAnsi="Times New Roman"/>
                      <w:lang w:val="en-GB"/>
                    </w:rPr>
                    <w:lastRenderedPageBreak/>
                    <w:t>symptom severity</w:t>
                  </w:r>
                </w:p>
              </w:tc>
              <w:tc>
                <w:tcPr>
                  <w:tcW w:w="1986" w:type="dxa"/>
                </w:tcPr>
                <w:p w14:paraId="71FFBF81" w14:textId="263428F1" w:rsidR="00F11976" w:rsidRPr="00C15A27" w:rsidRDefault="00F11976" w:rsidP="00CE3FE6">
                  <w:pPr>
                    <w:widowControl w:val="0"/>
                    <w:rPr>
                      <w:rFonts w:ascii="Times New Roman" w:hAnsi="Times New Roman"/>
                      <w:lang w:val="en-GB"/>
                    </w:rPr>
                  </w:pPr>
                  <w:r w:rsidRPr="00C15A27">
                    <w:rPr>
                      <w:rFonts w:ascii="Times New Roman" w:hAnsi="Times New Roman"/>
                    </w:rPr>
                    <w:t>genotype-predicted</w:t>
                  </w:r>
                </w:p>
              </w:tc>
              <w:tc>
                <w:tcPr>
                  <w:tcW w:w="4961" w:type="dxa"/>
                </w:tcPr>
                <w:p w14:paraId="128D34C2" w14:textId="75900271" w:rsidR="00F11976" w:rsidRPr="00C15A27" w:rsidRDefault="00F11976" w:rsidP="00CE3FE6">
                  <w:pPr>
                    <w:widowControl w:val="0"/>
                    <w:rPr>
                      <w:rFonts w:ascii="Times New Roman" w:hAnsi="Times New Roman"/>
                      <w:lang w:val="en-GB"/>
                    </w:rPr>
                  </w:pPr>
                  <w:r w:rsidRPr="00C15A27">
                    <w:rPr>
                      <w:rFonts w:ascii="Times New Roman" w:hAnsi="Times New Roman"/>
                      <w:lang w:val="en-GB"/>
                    </w:rPr>
                    <w:t>NS</w:t>
                  </w:r>
                </w:p>
              </w:tc>
            </w:tr>
            <w:tr w:rsidR="00F11976" w:rsidRPr="00416431" w14:paraId="2F3DFFBC" w14:textId="77777777" w:rsidTr="00C15A27">
              <w:tc>
                <w:tcPr>
                  <w:tcW w:w="1064" w:type="dxa"/>
                  <w:vMerge/>
                </w:tcPr>
                <w:p w14:paraId="3696574C" w14:textId="77777777" w:rsidR="00F11976" w:rsidRPr="00C15A27" w:rsidRDefault="00F11976" w:rsidP="008F1386">
                  <w:pPr>
                    <w:widowControl w:val="0"/>
                    <w:rPr>
                      <w:rFonts w:ascii="Times New Roman" w:hAnsi="Times New Roman"/>
                      <w:lang w:val="en-GB"/>
                    </w:rPr>
                  </w:pPr>
                </w:p>
              </w:tc>
              <w:tc>
                <w:tcPr>
                  <w:tcW w:w="1986" w:type="dxa"/>
                </w:tcPr>
                <w:p w14:paraId="409FE257" w14:textId="3A135CC6" w:rsidR="00F11976" w:rsidRPr="00C15A27" w:rsidRDefault="00F11976" w:rsidP="008F1386">
                  <w:pPr>
                    <w:widowControl w:val="0"/>
                    <w:rPr>
                      <w:rFonts w:ascii="Times New Roman" w:hAnsi="Times New Roman"/>
                      <w:lang w:val="en-GB"/>
                    </w:rPr>
                  </w:pPr>
                  <w:r w:rsidRPr="00C15A27">
                    <w:rPr>
                      <w:rFonts w:ascii="Times New Roman" w:hAnsi="Times New Roman"/>
                      <w:lang w:val="en-US"/>
                    </w:rPr>
                    <w:t>genotype-and co-medication predicted</w:t>
                  </w:r>
                </w:p>
              </w:tc>
              <w:tc>
                <w:tcPr>
                  <w:tcW w:w="4961" w:type="dxa"/>
                </w:tcPr>
                <w:p w14:paraId="37AA9EE5" w14:textId="77777777" w:rsidR="00F11976" w:rsidRPr="00C15A27" w:rsidRDefault="00F11976" w:rsidP="008F1386">
                  <w:pPr>
                    <w:widowControl w:val="0"/>
                    <w:rPr>
                      <w:rFonts w:ascii="Times New Roman" w:hAnsi="Times New Roman"/>
                      <w:lang w:val="en-US"/>
                    </w:rPr>
                  </w:pPr>
                  <w:r w:rsidRPr="00C15A27">
                    <w:rPr>
                      <w:rFonts w:ascii="Times New Roman" w:hAnsi="Times New Roman"/>
                      <w:lang w:val="en-GB"/>
                    </w:rPr>
                    <w:t>NS</w:t>
                  </w:r>
                  <w:r w:rsidRPr="00C15A27">
                    <w:rPr>
                      <w:rFonts w:ascii="Times New Roman" w:hAnsi="Times New Roman"/>
                      <w:lang w:val="en-US"/>
                    </w:rPr>
                    <w:t xml:space="preserve"> </w:t>
                  </w:r>
                </w:p>
                <w:p w14:paraId="50BAF461" w14:textId="77777777" w:rsidR="00F11976" w:rsidRPr="00C15A27" w:rsidRDefault="00F11976" w:rsidP="008F1386">
                  <w:pPr>
                    <w:widowControl w:val="0"/>
                    <w:rPr>
                      <w:rFonts w:ascii="Times New Roman" w:hAnsi="Times New Roman"/>
                      <w:lang w:val="en-GB"/>
                    </w:rPr>
                  </w:pPr>
                </w:p>
              </w:tc>
            </w:tr>
          </w:tbl>
          <w:p w14:paraId="5F66EEE0" w14:textId="77777777" w:rsidR="0036454D" w:rsidRPr="00C15A27" w:rsidRDefault="0036454D" w:rsidP="00CE3FE6">
            <w:pPr>
              <w:widowControl w:val="0"/>
              <w:rPr>
                <w:rFonts w:ascii="Times New Roman" w:hAnsi="Times New Roman"/>
                <w:lang w:val="en-GB"/>
              </w:rPr>
            </w:pPr>
          </w:p>
          <w:p w14:paraId="50D3901E" w14:textId="3795100B" w:rsidR="004935BE" w:rsidRPr="00C15A27" w:rsidRDefault="004935BE" w:rsidP="00CE3FE6">
            <w:pPr>
              <w:widowControl w:val="0"/>
              <w:rPr>
                <w:rFonts w:ascii="Times New Roman" w:hAnsi="Times New Roman"/>
                <w:lang w:val="en-GB"/>
              </w:rPr>
            </w:pPr>
            <w:r w:rsidRPr="00C15A27">
              <w:rPr>
                <w:rFonts w:ascii="Times New Roman" w:hAnsi="Times New Roman"/>
                <w:lang w:val="en-GB"/>
              </w:rPr>
              <w:t>NOTE: Genotyping was performed for *2</w:t>
            </w:r>
            <w:r w:rsidR="008472B5" w:rsidRPr="00C15A27">
              <w:rPr>
                <w:rFonts w:ascii="Times New Roman" w:hAnsi="Times New Roman"/>
                <w:lang w:val="en-GB"/>
              </w:rPr>
              <w:t>-</w:t>
            </w:r>
            <w:r w:rsidRPr="00C15A27">
              <w:rPr>
                <w:rFonts w:ascii="Times New Roman" w:hAnsi="Times New Roman"/>
                <w:lang w:val="en-GB"/>
              </w:rPr>
              <w:t>*10, *14, *17, *36, *41</w:t>
            </w:r>
            <w:r w:rsidR="008472B5" w:rsidRPr="00C15A27">
              <w:rPr>
                <w:rFonts w:ascii="Times New Roman" w:hAnsi="Times New Roman"/>
                <w:lang w:val="en-GB"/>
              </w:rPr>
              <w:t>, *114</w:t>
            </w:r>
            <w:r w:rsidRPr="00C15A27">
              <w:rPr>
                <w:rFonts w:ascii="Times New Roman" w:hAnsi="Times New Roman"/>
                <w:lang w:val="en-GB"/>
              </w:rPr>
              <w:t xml:space="preserve"> and </w:t>
            </w:r>
            <w:r w:rsidR="008472B5" w:rsidRPr="00C15A27">
              <w:rPr>
                <w:rFonts w:ascii="Times New Roman" w:hAnsi="Times New Roman"/>
                <w:lang w:val="en-GB"/>
              </w:rPr>
              <w:t>gene duplication</w:t>
            </w:r>
            <w:r w:rsidR="00EA06E2" w:rsidRPr="00C15A27">
              <w:rPr>
                <w:rFonts w:ascii="Times New Roman" w:hAnsi="Times New Roman"/>
                <w:lang w:val="en-GB"/>
              </w:rPr>
              <w:t>. These are the most important gene variants in this Australian population.</w:t>
            </w:r>
          </w:p>
        </w:tc>
        <w:tc>
          <w:tcPr>
            <w:tcW w:w="3260" w:type="dxa"/>
            <w:tcBorders>
              <w:top w:val="single" w:sz="4" w:space="0" w:color="auto"/>
            </w:tcBorders>
          </w:tcPr>
          <w:p w14:paraId="54515076" w14:textId="7A6E585E" w:rsidR="00987171" w:rsidRPr="00C15A27" w:rsidRDefault="00987171" w:rsidP="00CE3FE6">
            <w:pPr>
              <w:widowControl w:val="0"/>
              <w:rPr>
                <w:rFonts w:ascii="Times New Roman" w:hAnsi="Times New Roman"/>
                <w:lang w:val="en-US"/>
              </w:rPr>
            </w:pPr>
            <w:r w:rsidRPr="00C15A27">
              <w:rPr>
                <w:rFonts w:ascii="Times New Roman" w:hAnsi="Times New Roman"/>
                <w:lang w:val="en-US"/>
              </w:rPr>
              <w:lastRenderedPageBreak/>
              <w:t>Authors’ conclusion:</w:t>
            </w:r>
          </w:p>
          <w:p w14:paraId="5F4C9DCC" w14:textId="07416077" w:rsidR="00867467" w:rsidRPr="00C15A27" w:rsidRDefault="00867467" w:rsidP="00CE3FE6">
            <w:pPr>
              <w:widowControl w:val="0"/>
              <w:rPr>
                <w:rFonts w:ascii="Times New Roman" w:hAnsi="Times New Roman"/>
                <w:lang w:val="en-US"/>
              </w:rPr>
            </w:pPr>
            <w:r w:rsidRPr="00C15A27">
              <w:rPr>
                <w:rFonts w:ascii="Times New Roman" w:hAnsi="Times New Roman"/>
                <w:lang w:val="en-US"/>
              </w:rPr>
              <w:t>‘’These findings highlight the clinical importance of nongenetic factors (smoking, concomitant medications) and suggest that</w:t>
            </w:r>
            <w:r w:rsidR="000D7C78" w:rsidRPr="00C15A27">
              <w:rPr>
                <w:rFonts w:ascii="Times New Roman" w:hAnsi="Times New Roman"/>
                <w:lang w:val="en-US"/>
              </w:rPr>
              <w:t xml:space="preserve"> </w:t>
            </w:r>
            <w:r w:rsidRPr="00C15A27">
              <w:rPr>
                <w:rFonts w:ascii="Times New Roman" w:hAnsi="Times New Roman"/>
                <w:lang w:val="en-US"/>
              </w:rPr>
              <w:t>the added utility of CYP1A2, CYP2D6, and CYP2C19 activity scores to guide clozapine dosing is currently limited.’’</w:t>
            </w:r>
          </w:p>
        </w:tc>
      </w:tr>
      <w:tr w:rsidR="00987171" w:rsidRPr="00416431" w14:paraId="4128836B" w14:textId="77777777" w:rsidTr="00C15A27">
        <w:tc>
          <w:tcPr>
            <w:tcW w:w="1985" w:type="dxa"/>
            <w:tcBorders>
              <w:top w:val="single" w:sz="4" w:space="0" w:color="auto"/>
            </w:tcBorders>
          </w:tcPr>
          <w:p w14:paraId="4688F0FF" w14:textId="14596EF3" w:rsidR="00987171" w:rsidRPr="00C15A27" w:rsidRDefault="00987171" w:rsidP="00780306">
            <w:pPr>
              <w:rPr>
                <w:rFonts w:ascii="Times New Roman" w:hAnsi="Times New Roman"/>
                <w:b/>
                <w:bCs/>
                <w:lang w:val="fr-FR"/>
              </w:rPr>
            </w:pPr>
            <w:r w:rsidRPr="00C15A27">
              <w:rPr>
                <w:rFonts w:ascii="Times New Roman" w:hAnsi="Times New Roman"/>
                <w:b/>
                <w:bCs/>
                <w:lang w:val="fr-FR"/>
              </w:rPr>
              <w:t xml:space="preserve">ref. </w:t>
            </w:r>
            <w:r w:rsidR="001957A5" w:rsidRPr="00C15A27">
              <w:rPr>
                <w:rFonts w:ascii="Times New Roman" w:hAnsi="Times New Roman"/>
                <w:b/>
                <w:bCs/>
                <w:lang w:val="fr-FR"/>
              </w:rPr>
              <w:t>3</w:t>
            </w:r>
          </w:p>
          <w:p w14:paraId="1F30FD3F" w14:textId="77777777" w:rsidR="00C14CBA" w:rsidRDefault="0019062D" w:rsidP="002B5F21">
            <w:pPr>
              <w:rPr>
                <w:rFonts w:ascii="Times New Roman" w:hAnsi="Times New Roman"/>
                <w:bCs/>
                <w:lang w:val="fr-FR"/>
              </w:rPr>
            </w:pPr>
            <w:r w:rsidRPr="00C15A27">
              <w:rPr>
                <w:rFonts w:ascii="Times New Roman" w:hAnsi="Times New Roman"/>
                <w:bCs/>
                <w:lang w:val="fr-FR"/>
              </w:rPr>
              <w:t>Tóth K</w:t>
            </w:r>
            <w:r w:rsidR="002B5F21" w:rsidRPr="00C15A27">
              <w:rPr>
                <w:rFonts w:ascii="Times New Roman" w:hAnsi="Times New Roman"/>
                <w:bCs/>
                <w:lang w:val="fr-FR"/>
              </w:rPr>
              <w:t xml:space="preserve"> et al. </w:t>
            </w:r>
          </w:p>
          <w:p w14:paraId="758FB8E8" w14:textId="5F1E1F07" w:rsidR="005F6D17" w:rsidRDefault="0019062D" w:rsidP="002B5F21">
            <w:pPr>
              <w:rPr>
                <w:rFonts w:ascii="Times New Roman" w:hAnsi="Times New Roman"/>
                <w:bCs/>
                <w:lang w:val="fr-FR"/>
              </w:rPr>
            </w:pPr>
            <w:r w:rsidRPr="00C15A27">
              <w:rPr>
                <w:rFonts w:ascii="Times New Roman" w:hAnsi="Times New Roman"/>
                <w:bCs/>
                <w:lang w:val="fr-FR"/>
              </w:rPr>
              <w:t>Potentia</w:t>
            </w:r>
            <w:r w:rsidR="006C6E34" w:rsidRPr="00C15A27">
              <w:rPr>
                <w:rFonts w:ascii="Times New Roman" w:hAnsi="Times New Roman"/>
                <w:bCs/>
                <w:lang w:val="fr-FR"/>
              </w:rPr>
              <w:t>l role of patients'</w:t>
            </w:r>
            <w:r w:rsidR="00AA2D1E" w:rsidRPr="00C15A27">
              <w:rPr>
                <w:rFonts w:ascii="Times New Roman" w:hAnsi="Times New Roman"/>
                <w:bCs/>
                <w:lang w:val="fr-FR"/>
              </w:rPr>
              <w:t xml:space="preserve"> </w:t>
            </w:r>
            <w:r w:rsidRPr="00C15A27">
              <w:rPr>
                <w:rFonts w:ascii="Times New Roman" w:hAnsi="Times New Roman"/>
                <w:bCs/>
                <w:lang w:val="fr-FR"/>
              </w:rPr>
              <w:t>CYP3A-</w:t>
            </w:r>
            <w:r w:rsidR="006C6E34" w:rsidRPr="00C15A27">
              <w:rPr>
                <w:rFonts w:ascii="Times New Roman" w:hAnsi="Times New Roman"/>
                <w:bCs/>
                <w:lang w:val="fr-FR"/>
              </w:rPr>
              <w:t>status in clozapine</w:t>
            </w:r>
            <w:r w:rsidR="00AA2D1E" w:rsidRPr="00C15A27">
              <w:rPr>
                <w:rFonts w:ascii="Times New Roman" w:hAnsi="Times New Roman"/>
                <w:bCs/>
                <w:lang w:val="fr-FR"/>
              </w:rPr>
              <w:t xml:space="preserve"> </w:t>
            </w:r>
            <w:r w:rsidR="006C6E34" w:rsidRPr="00C15A27">
              <w:rPr>
                <w:rFonts w:ascii="Times New Roman" w:hAnsi="Times New Roman"/>
                <w:bCs/>
                <w:lang w:val="fr-FR"/>
              </w:rPr>
              <w:t>pharmacokinetics</w:t>
            </w:r>
            <w:r w:rsidRPr="00C15A27">
              <w:rPr>
                <w:rFonts w:ascii="Times New Roman" w:hAnsi="Times New Roman"/>
                <w:bCs/>
                <w:lang w:val="fr-FR"/>
              </w:rPr>
              <w:t xml:space="preserve">. </w:t>
            </w:r>
          </w:p>
          <w:p w14:paraId="71C547C4" w14:textId="21993A3E" w:rsidR="002B5F21" w:rsidRPr="00C15A27" w:rsidRDefault="0019062D" w:rsidP="002B5F21">
            <w:pPr>
              <w:rPr>
                <w:rFonts w:ascii="Times New Roman" w:hAnsi="Times New Roman"/>
                <w:bCs/>
                <w:lang w:val="fr-FR"/>
              </w:rPr>
            </w:pPr>
            <w:r w:rsidRPr="00C15A27">
              <w:rPr>
                <w:rFonts w:ascii="Times New Roman" w:hAnsi="Times New Roman"/>
                <w:bCs/>
                <w:lang w:val="fr-FR"/>
              </w:rPr>
              <w:t>Int J Neuropsycho</w:t>
            </w:r>
            <w:r w:rsidR="005F6D17">
              <w:rPr>
                <w:rFonts w:ascii="Times New Roman" w:hAnsi="Times New Roman"/>
                <w:bCs/>
                <w:lang w:val="fr-FR"/>
              </w:rPr>
              <w:t>-</w:t>
            </w:r>
            <w:r w:rsidRPr="00C15A27">
              <w:rPr>
                <w:rFonts w:ascii="Times New Roman" w:hAnsi="Times New Roman"/>
                <w:bCs/>
                <w:lang w:val="fr-FR"/>
              </w:rPr>
              <w:t xml:space="preserve">pharmacol 2017;20:529-37. </w:t>
            </w:r>
          </w:p>
          <w:p w14:paraId="2AF497E8" w14:textId="230A5B84" w:rsidR="0019062D" w:rsidRPr="00C15A27" w:rsidRDefault="0019062D" w:rsidP="002B5F21">
            <w:pPr>
              <w:rPr>
                <w:rFonts w:ascii="Times New Roman" w:hAnsi="Times New Roman"/>
                <w:b/>
                <w:bCs/>
                <w:lang w:val="fr-FR"/>
              </w:rPr>
            </w:pPr>
            <w:r w:rsidRPr="00C15A27">
              <w:rPr>
                <w:rFonts w:ascii="Times New Roman" w:hAnsi="Times New Roman"/>
                <w:bCs/>
                <w:lang w:val="fr-FR"/>
              </w:rPr>
              <w:t>PubMed PMID: 28340122</w:t>
            </w:r>
            <w:r w:rsidR="002B5F21" w:rsidRPr="00C15A27">
              <w:rPr>
                <w:rFonts w:ascii="Times New Roman" w:hAnsi="Times New Roman"/>
                <w:bCs/>
                <w:lang w:val="fr-FR"/>
              </w:rPr>
              <w:t>.</w:t>
            </w:r>
          </w:p>
        </w:tc>
        <w:tc>
          <w:tcPr>
            <w:tcW w:w="1417" w:type="dxa"/>
            <w:tcBorders>
              <w:top w:val="single" w:sz="4" w:space="0" w:color="auto"/>
            </w:tcBorders>
          </w:tcPr>
          <w:p w14:paraId="38FC7319" w14:textId="56276044" w:rsidR="00987171" w:rsidRPr="00C15A27" w:rsidRDefault="00033CE1" w:rsidP="00780306">
            <w:pPr>
              <w:rPr>
                <w:rFonts w:ascii="Times New Roman" w:hAnsi="Times New Roman"/>
                <w:lang w:val="en-US"/>
              </w:rPr>
            </w:pPr>
            <w:r>
              <w:rPr>
                <w:rFonts w:ascii="Times New Roman" w:hAnsi="Times New Roman"/>
                <w:lang w:val="en-GB"/>
              </w:rPr>
              <w:t xml:space="preserve">Level of evidence score: </w:t>
            </w:r>
            <w:r w:rsidR="00397E49" w:rsidRPr="00C15A27">
              <w:rPr>
                <w:rFonts w:ascii="Times New Roman" w:hAnsi="Times New Roman"/>
                <w:lang w:val="en-US"/>
              </w:rPr>
              <w:t>3</w:t>
            </w:r>
          </w:p>
          <w:p w14:paraId="5420E42E" w14:textId="77777777" w:rsidR="00397E49" w:rsidRPr="00C15A27" w:rsidRDefault="00397E49" w:rsidP="00780306">
            <w:pPr>
              <w:rPr>
                <w:rFonts w:ascii="Times New Roman" w:hAnsi="Times New Roman"/>
                <w:lang w:val="en-US"/>
              </w:rPr>
            </w:pPr>
          </w:p>
          <w:p w14:paraId="52A5F183" w14:textId="77777777" w:rsidR="00397E49" w:rsidRPr="00C15A27" w:rsidRDefault="00397E49" w:rsidP="00780306">
            <w:pPr>
              <w:rPr>
                <w:rFonts w:ascii="Times New Roman" w:hAnsi="Times New Roman"/>
                <w:lang w:val="en-US"/>
              </w:rPr>
            </w:pPr>
          </w:p>
          <w:p w14:paraId="0176D234" w14:textId="77777777" w:rsidR="00397E49" w:rsidRPr="00C15A27" w:rsidRDefault="00397E49" w:rsidP="00780306">
            <w:pPr>
              <w:rPr>
                <w:rFonts w:ascii="Times New Roman" w:hAnsi="Times New Roman"/>
                <w:lang w:val="en-US"/>
              </w:rPr>
            </w:pPr>
          </w:p>
          <w:p w14:paraId="3460376B" w14:textId="7E2CABC0" w:rsidR="00397E49" w:rsidRPr="00C15A27" w:rsidRDefault="00397E49" w:rsidP="00780306">
            <w:pPr>
              <w:rPr>
                <w:rFonts w:ascii="Times New Roman" w:hAnsi="Times New Roman"/>
                <w:lang w:val="en-US"/>
              </w:rPr>
            </w:pPr>
          </w:p>
          <w:p w14:paraId="7D365B56" w14:textId="77777777" w:rsidR="0089149F" w:rsidRPr="00C15A27" w:rsidRDefault="0089149F" w:rsidP="00780306">
            <w:pPr>
              <w:rPr>
                <w:rFonts w:ascii="Times New Roman" w:hAnsi="Times New Roman"/>
                <w:lang w:val="en-US"/>
              </w:rPr>
            </w:pPr>
          </w:p>
          <w:p w14:paraId="3348B960" w14:textId="285D8406" w:rsidR="00397E49" w:rsidRPr="00C15A27" w:rsidRDefault="00397E49" w:rsidP="00780306">
            <w:pPr>
              <w:rPr>
                <w:rFonts w:ascii="Times New Roman" w:hAnsi="Times New Roman"/>
                <w:lang w:val="en-US"/>
              </w:rPr>
            </w:pPr>
            <w:r w:rsidRPr="00C15A27">
              <w:rPr>
                <w:rFonts w:ascii="Times New Roman" w:hAnsi="Times New Roman"/>
                <w:lang w:val="en-US"/>
              </w:rPr>
              <w:t xml:space="preserve">IM+PM: </w:t>
            </w:r>
            <w:r w:rsidR="005860F4">
              <w:rPr>
                <w:rFonts w:ascii="Times New Roman" w:hAnsi="Times New Roman"/>
                <w:lang w:val="en-GB"/>
              </w:rPr>
              <w:t xml:space="preserve">Clinical Relevance Score </w:t>
            </w:r>
            <w:r w:rsidRPr="00C15A27">
              <w:rPr>
                <w:rFonts w:ascii="Times New Roman" w:hAnsi="Times New Roman"/>
                <w:lang w:val="en-US"/>
              </w:rPr>
              <w:t>AA</w:t>
            </w:r>
          </w:p>
          <w:p w14:paraId="04745C5A" w14:textId="27835910" w:rsidR="00697D86" w:rsidRPr="00C15A27" w:rsidRDefault="00697D86" w:rsidP="00780306">
            <w:pPr>
              <w:rPr>
                <w:rFonts w:ascii="Times New Roman" w:hAnsi="Times New Roman"/>
                <w:lang w:val="en-US"/>
              </w:rPr>
            </w:pPr>
            <w:r w:rsidRPr="00C15A27">
              <w:rPr>
                <w:rFonts w:ascii="Times New Roman" w:hAnsi="Times New Roman"/>
                <w:lang w:val="en-US"/>
              </w:rPr>
              <w:t xml:space="preserve">UM: </w:t>
            </w:r>
            <w:r w:rsidR="005860F4">
              <w:rPr>
                <w:rFonts w:ascii="Times New Roman" w:hAnsi="Times New Roman"/>
                <w:lang w:val="en-GB"/>
              </w:rPr>
              <w:t xml:space="preserve">Clinical Relevance Score </w:t>
            </w:r>
            <w:r w:rsidRPr="00C15A27">
              <w:rPr>
                <w:rFonts w:ascii="Times New Roman" w:hAnsi="Times New Roman"/>
                <w:lang w:val="en-US"/>
              </w:rPr>
              <w:t>AA</w:t>
            </w:r>
          </w:p>
        </w:tc>
        <w:tc>
          <w:tcPr>
            <w:tcW w:w="8222" w:type="dxa"/>
            <w:tcBorders>
              <w:top w:val="single" w:sz="4" w:space="0" w:color="auto"/>
            </w:tcBorders>
          </w:tcPr>
          <w:p w14:paraId="0C76DAAA" w14:textId="2E9F8431" w:rsidR="00987171" w:rsidRPr="00C15A27" w:rsidRDefault="004A2856" w:rsidP="00780306">
            <w:pPr>
              <w:rPr>
                <w:rFonts w:ascii="Times New Roman" w:hAnsi="Times New Roman"/>
                <w:lang w:val="en-US"/>
              </w:rPr>
            </w:pPr>
            <w:r w:rsidRPr="00C15A27">
              <w:rPr>
                <w:rFonts w:ascii="Times New Roman" w:hAnsi="Times New Roman"/>
                <w:lang w:val="en-US"/>
              </w:rPr>
              <w:t xml:space="preserve">92 patients </w:t>
            </w:r>
            <w:r w:rsidR="0043767D" w:rsidRPr="00C15A27">
              <w:rPr>
                <w:rFonts w:ascii="Times New Roman" w:hAnsi="Times New Roman"/>
                <w:lang w:val="en-US"/>
              </w:rPr>
              <w:t xml:space="preserve">were treated </w:t>
            </w:r>
            <w:r w:rsidR="00B96A20" w:rsidRPr="00C15A27">
              <w:rPr>
                <w:rFonts w:ascii="Times New Roman" w:hAnsi="Times New Roman"/>
                <w:lang w:val="en-US"/>
              </w:rPr>
              <w:t xml:space="preserve">with clozapine. </w:t>
            </w:r>
          </w:p>
          <w:p w14:paraId="52ED9B0F" w14:textId="149A2B26" w:rsidR="00B96A20" w:rsidRPr="00C15A27" w:rsidRDefault="00D9656A" w:rsidP="00780306">
            <w:pPr>
              <w:rPr>
                <w:rFonts w:ascii="Times New Roman" w:hAnsi="Times New Roman"/>
                <w:lang w:val="en-US"/>
              </w:rPr>
            </w:pPr>
            <w:r w:rsidRPr="00C15A27">
              <w:rPr>
                <w:rFonts w:ascii="Times New Roman" w:hAnsi="Times New Roman"/>
                <w:lang w:val="en-US"/>
              </w:rPr>
              <w:t xml:space="preserve">Relevant co-medication was not excluded. </w:t>
            </w:r>
          </w:p>
          <w:p w14:paraId="3F9A8F50" w14:textId="77777777" w:rsidR="00D9656A" w:rsidRPr="00C15A27" w:rsidRDefault="00D9656A" w:rsidP="00780306">
            <w:pPr>
              <w:rPr>
                <w:rFonts w:ascii="Times New Roman" w:hAnsi="Times New Roman"/>
                <w:lang w:val="en-US"/>
              </w:rPr>
            </w:pPr>
          </w:p>
          <w:p w14:paraId="4E650E48" w14:textId="79760494" w:rsidR="00B96A20" w:rsidRPr="00C15A27" w:rsidRDefault="00B96A20" w:rsidP="00780306">
            <w:pPr>
              <w:rPr>
                <w:rFonts w:ascii="Times New Roman" w:hAnsi="Times New Roman"/>
              </w:rPr>
            </w:pPr>
            <w:r w:rsidRPr="00C15A27">
              <w:rPr>
                <w:rFonts w:ascii="Times New Roman" w:hAnsi="Times New Roman"/>
              </w:rPr>
              <w:t>Genotyping:</w:t>
            </w:r>
          </w:p>
          <w:p w14:paraId="55F72E4B" w14:textId="2396838A" w:rsidR="00B96A20" w:rsidRPr="00C15A27" w:rsidRDefault="00B96A20" w:rsidP="00B96A20">
            <w:pPr>
              <w:rPr>
                <w:rFonts w:ascii="Times New Roman" w:hAnsi="Times New Roman"/>
              </w:rPr>
            </w:pPr>
            <w:r w:rsidRPr="00C15A27">
              <w:rPr>
                <w:rFonts w:ascii="Times New Roman" w:hAnsi="Times New Roman"/>
              </w:rPr>
              <w:t>-</w:t>
            </w:r>
            <w:r w:rsidR="0072560C" w:rsidRPr="00C15A27">
              <w:rPr>
                <w:rFonts w:ascii="Times New Roman" w:hAnsi="Times New Roman"/>
              </w:rPr>
              <w:t xml:space="preserve"> </w:t>
            </w:r>
            <w:r w:rsidRPr="00C15A27">
              <w:rPr>
                <w:rFonts w:ascii="Times New Roman" w:hAnsi="Times New Roman"/>
              </w:rPr>
              <w:t>36x NM</w:t>
            </w:r>
            <w:r w:rsidR="00697D86" w:rsidRPr="00C15A27">
              <w:rPr>
                <w:rFonts w:ascii="Times New Roman" w:hAnsi="Times New Roman"/>
              </w:rPr>
              <w:t xml:space="preserve"> (gene dose 2)</w:t>
            </w:r>
          </w:p>
          <w:p w14:paraId="2F8D80EB" w14:textId="13450A81" w:rsidR="00B96A20" w:rsidRPr="00C15A27" w:rsidRDefault="00B96A20" w:rsidP="00B96A20">
            <w:pPr>
              <w:rPr>
                <w:rFonts w:ascii="Times New Roman" w:hAnsi="Times New Roman"/>
              </w:rPr>
            </w:pPr>
            <w:r w:rsidRPr="00C15A27">
              <w:rPr>
                <w:rFonts w:ascii="Times New Roman" w:hAnsi="Times New Roman"/>
              </w:rPr>
              <w:t>- 37x IM</w:t>
            </w:r>
            <w:r w:rsidR="00AA313D" w:rsidRPr="00C15A27">
              <w:rPr>
                <w:rFonts w:ascii="Times New Roman" w:hAnsi="Times New Roman"/>
              </w:rPr>
              <w:t>+NM (gene dose 1/0</w:t>
            </w:r>
            <w:r w:rsidR="00397E49" w:rsidRPr="00C15A27">
              <w:rPr>
                <w:rFonts w:ascii="Times New Roman" w:hAnsi="Times New Roman"/>
              </w:rPr>
              <w:t xml:space="preserve"> + gene dose 1.25-1.5)</w:t>
            </w:r>
          </w:p>
          <w:p w14:paraId="5AB0A52B" w14:textId="75B4034E" w:rsidR="00397E49" w:rsidRPr="00C15A27" w:rsidRDefault="00397E49" w:rsidP="00B96A20">
            <w:pPr>
              <w:rPr>
                <w:rFonts w:ascii="Times New Roman" w:hAnsi="Times New Roman"/>
                <w:lang w:val="en-US"/>
              </w:rPr>
            </w:pPr>
            <w:r w:rsidRPr="00C15A27">
              <w:rPr>
                <w:rFonts w:ascii="Times New Roman" w:hAnsi="Times New Roman"/>
                <w:lang w:val="en-US"/>
              </w:rPr>
              <w:t>- 14x IM+PM (gene dose 0.5/0,5 or gene dose 0.25-0.5 + PM)</w:t>
            </w:r>
          </w:p>
          <w:p w14:paraId="16979268" w14:textId="5EDF5721" w:rsidR="00B96A20" w:rsidRPr="00C15A27" w:rsidRDefault="00B96A20" w:rsidP="00B96A20">
            <w:pPr>
              <w:rPr>
                <w:rFonts w:ascii="Times New Roman" w:hAnsi="Times New Roman"/>
                <w:lang w:val="en-US"/>
              </w:rPr>
            </w:pPr>
            <w:r w:rsidRPr="00C15A27">
              <w:rPr>
                <w:rFonts w:ascii="Times New Roman" w:hAnsi="Times New Roman"/>
                <w:lang w:val="en-US"/>
              </w:rPr>
              <w:t xml:space="preserve">- </w:t>
            </w:r>
            <w:r w:rsidR="0072560C" w:rsidRPr="00C15A27">
              <w:rPr>
                <w:rFonts w:ascii="Times New Roman" w:hAnsi="Times New Roman"/>
                <w:lang w:val="en-US"/>
              </w:rPr>
              <w:t>5x UM</w:t>
            </w:r>
          </w:p>
          <w:p w14:paraId="18EE1DB6" w14:textId="77777777" w:rsidR="00B96A20" w:rsidRPr="00C15A27" w:rsidRDefault="00B96A20" w:rsidP="00B96A20">
            <w:pPr>
              <w:rPr>
                <w:rFonts w:ascii="Times New Roman" w:hAnsi="Times New Roman"/>
                <w:lang w:val="en-US"/>
              </w:rPr>
            </w:pPr>
            <w:r w:rsidRPr="00C15A27">
              <w:rPr>
                <w:rFonts w:ascii="Times New Roman" w:hAnsi="Times New Roman"/>
                <w:lang w:val="en-US"/>
              </w:rPr>
              <w:t xml:space="preserve"> </w:t>
            </w:r>
          </w:p>
          <w:p w14:paraId="0751431F" w14:textId="64DB25E7" w:rsidR="005B1C01" w:rsidRPr="00C15A27" w:rsidRDefault="00397E49" w:rsidP="005B1C01">
            <w:pPr>
              <w:rPr>
                <w:rFonts w:ascii="Times New Roman" w:hAnsi="Times New Roman"/>
                <w:lang w:val="en-US"/>
              </w:rPr>
            </w:pPr>
            <w:r w:rsidRPr="00C15A27">
              <w:rPr>
                <w:rFonts w:ascii="Times New Roman" w:hAnsi="Times New Roman"/>
                <w:lang w:val="en-US"/>
              </w:rPr>
              <w:t>Results:</w:t>
            </w:r>
          </w:p>
          <w:tbl>
            <w:tblPr>
              <w:tblW w:w="0" w:type="auto"/>
              <w:tblLayout w:type="fixed"/>
              <w:tblLook w:val="04A0" w:firstRow="1" w:lastRow="0" w:firstColumn="1" w:lastColumn="0" w:noHBand="0" w:noVBand="1"/>
            </w:tblPr>
            <w:tblGrid>
              <w:gridCol w:w="6027"/>
              <w:gridCol w:w="1984"/>
            </w:tblGrid>
            <w:tr w:rsidR="00E56CA6" w:rsidRPr="00C15A27" w14:paraId="7848C1C4" w14:textId="77777777" w:rsidTr="00C15A27">
              <w:tc>
                <w:tcPr>
                  <w:tcW w:w="8011" w:type="dxa"/>
                  <w:gridSpan w:val="2"/>
                </w:tcPr>
                <w:p w14:paraId="410502C9" w14:textId="3F75AE3D" w:rsidR="00E56CA6" w:rsidRPr="00C15A27" w:rsidRDefault="00E56CA6" w:rsidP="005B1C01">
                  <w:pPr>
                    <w:rPr>
                      <w:rFonts w:ascii="Times New Roman" w:hAnsi="Times New Roman"/>
                      <w:lang w:val="en-US"/>
                    </w:rPr>
                  </w:pPr>
                  <w:r w:rsidRPr="00C15A27">
                    <w:rPr>
                      <w:rFonts w:ascii="Times New Roman" w:hAnsi="Times New Roman"/>
                      <w:lang w:val="en-US"/>
                    </w:rPr>
                    <w:t xml:space="preserve">Result for IM+PM versus IM+NM versus NM (gene dose 2) versus UM: </w:t>
                  </w:r>
                </w:p>
              </w:tc>
            </w:tr>
            <w:tr w:rsidR="00E56CA6" w:rsidRPr="00416431" w14:paraId="46FDD21E" w14:textId="77777777" w:rsidTr="00C15A27">
              <w:tc>
                <w:tcPr>
                  <w:tcW w:w="6027" w:type="dxa"/>
                </w:tcPr>
                <w:p w14:paraId="1A3E79DC" w14:textId="6F4F1A39" w:rsidR="00E56CA6" w:rsidRPr="00C15A27" w:rsidRDefault="00E56CA6" w:rsidP="005B1C01">
                  <w:pPr>
                    <w:rPr>
                      <w:rFonts w:ascii="Times New Roman" w:hAnsi="Times New Roman"/>
                      <w:lang w:val="en-US"/>
                    </w:rPr>
                  </w:pPr>
                  <w:r w:rsidRPr="00C15A27">
                    <w:rPr>
                      <w:rFonts w:ascii="Times New Roman" w:hAnsi="Times New Roman"/>
                      <w:lang w:val="en-US"/>
                    </w:rPr>
                    <w:t xml:space="preserve">dose- and bodyweight-corrected clozapine </w:t>
                  </w:r>
                  <w:r w:rsidR="0089149F" w:rsidRPr="00C15A27">
                    <w:rPr>
                      <w:rFonts w:ascii="Times New Roman" w:hAnsi="Times New Roman"/>
                      <w:lang w:val="en-US"/>
                    </w:rPr>
                    <w:t xml:space="preserve">trough </w:t>
                  </w:r>
                  <w:r w:rsidRPr="00C15A27">
                    <w:rPr>
                      <w:rFonts w:ascii="Times New Roman" w:hAnsi="Times New Roman"/>
                      <w:lang w:val="en-US"/>
                    </w:rPr>
                    <w:t>concentration</w:t>
                  </w:r>
                </w:p>
              </w:tc>
              <w:tc>
                <w:tcPr>
                  <w:tcW w:w="1984" w:type="dxa"/>
                </w:tcPr>
                <w:p w14:paraId="204FF2D1" w14:textId="15C2A4D0" w:rsidR="0089149F" w:rsidRPr="00C15A27" w:rsidRDefault="0089149F" w:rsidP="0089149F">
                  <w:pPr>
                    <w:rPr>
                      <w:rFonts w:ascii="Times New Roman" w:hAnsi="Times New Roman"/>
                      <w:lang w:val="en-US"/>
                    </w:rPr>
                  </w:pPr>
                  <w:r w:rsidRPr="00C15A27">
                    <w:rPr>
                      <w:rFonts w:ascii="Times New Roman" w:hAnsi="Times New Roman"/>
                      <w:lang w:val="en-US"/>
                    </w:rPr>
                    <w:t xml:space="preserve">NS </w:t>
                  </w:r>
                </w:p>
                <w:p w14:paraId="69D5B7EC" w14:textId="77777777" w:rsidR="00E56CA6" w:rsidRPr="00C15A27" w:rsidRDefault="00E56CA6" w:rsidP="005B1C01">
                  <w:pPr>
                    <w:rPr>
                      <w:rFonts w:ascii="Times New Roman" w:hAnsi="Times New Roman"/>
                      <w:lang w:val="en-US"/>
                    </w:rPr>
                  </w:pPr>
                </w:p>
              </w:tc>
            </w:tr>
          </w:tbl>
          <w:p w14:paraId="55BB0194" w14:textId="77777777" w:rsidR="00B96A20" w:rsidRPr="00C15A27" w:rsidRDefault="00B96A20" w:rsidP="00B96A20">
            <w:pPr>
              <w:rPr>
                <w:rFonts w:ascii="Times New Roman" w:hAnsi="Times New Roman"/>
                <w:lang w:val="en-US"/>
              </w:rPr>
            </w:pPr>
          </w:p>
          <w:p w14:paraId="7F079D97" w14:textId="5D0E38E2" w:rsidR="00B96A20" w:rsidRPr="00C15A27" w:rsidRDefault="00B96A20" w:rsidP="00B96A20">
            <w:pPr>
              <w:rPr>
                <w:rFonts w:ascii="Times New Roman" w:hAnsi="Times New Roman"/>
                <w:lang w:val="en-US"/>
              </w:rPr>
            </w:pPr>
            <w:r w:rsidRPr="00C15A27">
              <w:rPr>
                <w:rFonts w:ascii="Times New Roman" w:hAnsi="Times New Roman"/>
                <w:lang w:val="en-US"/>
              </w:rPr>
              <w:t>NOTE: Genotyping was performed for *3</w:t>
            </w:r>
            <w:r w:rsidR="002F137D" w:rsidRPr="00C15A27">
              <w:rPr>
                <w:rFonts w:ascii="Times New Roman" w:hAnsi="Times New Roman"/>
                <w:lang w:val="en-US"/>
              </w:rPr>
              <w:t>-</w:t>
            </w:r>
            <w:r w:rsidRPr="00C15A27">
              <w:rPr>
                <w:rFonts w:ascii="Times New Roman" w:hAnsi="Times New Roman"/>
                <w:lang w:val="en-US"/>
              </w:rPr>
              <w:t xml:space="preserve">*6, *10, *41 and </w:t>
            </w:r>
            <w:r w:rsidR="00653D13">
              <w:rPr>
                <w:rFonts w:ascii="Times New Roman" w:hAnsi="Times New Roman"/>
                <w:lang w:val="en-US"/>
              </w:rPr>
              <w:t>gene dupli</w:t>
            </w:r>
            <w:r w:rsidR="002F137D" w:rsidRPr="00C15A27">
              <w:rPr>
                <w:rFonts w:ascii="Times New Roman" w:hAnsi="Times New Roman"/>
                <w:lang w:val="en-US"/>
              </w:rPr>
              <w:t>cation</w:t>
            </w:r>
            <w:r w:rsidRPr="00C15A27">
              <w:rPr>
                <w:rFonts w:ascii="Times New Roman" w:hAnsi="Times New Roman"/>
                <w:lang w:val="en-US"/>
              </w:rPr>
              <w:t>. These are the most important gene variants in this Hungarian population.</w:t>
            </w:r>
            <w:r w:rsidR="009F62A7" w:rsidRPr="00C15A27">
              <w:rPr>
                <w:rFonts w:ascii="Times New Roman" w:hAnsi="Times New Roman"/>
                <w:lang w:val="en-US"/>
              </w:rPr>
              <w:t xml:space="preserve"> </w:t>
            </w:r>
          </w:p>
        </w:tc>
        <w:tc>
          <w:tcPr>
            <w:tcW w:w="3260" w:type="dxa"/>
            <w:tcBorders>
              <w:top w:val="single" w:sz="4" w:space="0" w:color="auto"/>
            </w:tcBorders>
          </w:tcPr>
          <w:p w14:paraId="32890433" w14:textId="423CDD91" w:rsidR="00987171" w:rsidRPr="00C15A27" w:rsidRDefault="007653E3" w:rsidP="00780306">
            <w:pPr>
              <w:rPr>
                <w:rFonts w:ascii="Times New Roman" w:hAnsi="Times New Roman"/>
                <w:lang w:val="en-US"/>
              </w:rPr>
            </w:pPr>
            <w:r w:rsidRPr="00C15A27">
              <w:rPr>
                <w:rFonts w:ascii="Times New Roman" w:hAnsi="Times New Roman"/>
                <w:lang w:val="en-US"/>
              </w:rPr>
              <w:t>Authors’ conclusion:</w:t>
            </w:r>
          </w:p>
          <w:p w14:paraId="0627103E" w14:textId="60059695" w:rsidR="00E30581" w:rsidRPr="00C15A27" w:rsidRDefault="00E30581" w:rsidP="00E30581">
            <w:pPr>
              <w:rPr>
                <w:rFonts w:ascii="Times New Roman" w:hAnsi="Times New Roman"/>
                <w:lang w:val="en-US"/>
              </w:rPr>
            </w:pPr>
            <w:r w:rsidRPr="00C15A27">
              <w:rPr>
                <w:rFonts w:ascii="Times New Roman" w:hAnsi="Times New Roman"/>
                <w:lang w:val="en-US"/>
              </w:rPr>
              <w:t>‘’</w:t>
            </w:r>
            <w:r w:rsidR="00C6114E" w:rsidRPr="00C15A27">
              <w:rPr>
                <w:rFonts w:ascii="Times New Roman" w:hAnsi="Times New Roman"/>
                <w:lang w:val="en-US"/>
              </w:rPr>
              <w:t>T</w:t>
            </w:r>
            <w:r w:rsidRPr="00C15A27">
              <w:rPr>
                <w:rFonts w:ascii="Times New Roman" w:hAnsi="Times New Roman"/>
                <w:lang w:val="en-US"/>
              </w:rPr>
              <w:t xml:space="preserve">he patients’ </w:t>
            </w:r>
            <w:r w:rsidRPr="008618A3">
              <w:rPr>
                <w:rFonts w:ascii="Times New Roman" w:hAnsi="Times New Roman"/>
                <w:i/>
                <w:lang w:val="en-US"/>
              </w:rPr>
              <w:t>CYP2C19</w:t>
            </w:r>
            <w:r w:rsidRPr="00C15A27">
              <w:rPr>
                <w:rFonts w:ascii="Times New Roman" w:hAnsi="Times New Roman"/>
                <w:lang w:val="en-US"/>
              </w:rPr>
              <w:t xml:space="preserve"> or</w:t>
            </w:r>
          </w:p>
          <w:p w14:paraId="6235B333" w14:textId="15784459" w:rsidR="00E30581" w:rsidRPr="00C15A27" w:rsidRDefault="00E30581" w:rsidP="00E30581">
            <w:pPr>
              <w:rPr>
                <w:rFonts w:ascii="Times New Roman" w:hAnsi="Times New Roman"/>
                <w:lang w:val="en-US"/>
              </w:rPr>
            </w:pPr>
            <w:r w:rsidRPr="008618A3">
              <w:rPr>
                <w:rFonts w:ascii="Times New Roman" w:hAnsi="Times New Roman"/>
                <w:i/>
                <w:lang w:val="en-US"/>
              </w:rPr>
              <w:t>CYP2D6</w:t>
            </w:r>
            <w:r w:rsidRPr="00C15A27">
              <w:rPr>
                <w:rFonts w:ascii="Times New Roman" w:hAnsi="Times New Roman"/>
                <w:lang w:val="en-US"/>
              </w:rPr>
              <w:t xml:space="preserve"> genotypes and CYP1A2 expression seemed to have no effect on clozapine </w:t>
            </w:r>
            <w:r w:rsidR="00C6114E" w:rsidRPr="00C15A27">
              <w:rPr>
                <w:rFonts w:ascii="Times New Roman" w:hAnsi="Times New Roman"/>
                <w:lang w:val="en-US"/>
              </w:rPr>
              <w:t xml:space="preserve">serum </w:t>
            </w:r>
            <w:r w:rsidRPr="00C15A27">
              <w:rPr>
                <w:rFonts w:ascii="Times New Roman" w:hAnsi="Times New Roman"/>
                <w:lang w:val="en-US"/>
              </w:rPr>
              <w:t>concentration’’</w:t>
            </w:r>
          </w:p>
        </w:tc>
      </w:tr>
      <w:tr w:rsidR="00987171" w:rsidRPr="00416431" w14:paraId="3C533BEB" w14:textId="77777777" w:rsidTr="00C15A27">
        <w:tc>
          <w:tcPr>
            <w:tcW w:w="1985" w:type="dxa"/>
            <w:tcBorders>
              <w:top w:val="single" w:sz="4" w:space="0" w:color="auto"/>
            </w:tcBorders>
          </w:tcPr>
          <w:p w14:paraId="07FEF4BC" w14:textId="46022284" w:rsidR="00987171" w:rsidRPr="00C15A27" w:rsidRDefault="00987171" w:rsidP="00780306">
            <w:pPr>
              <w:rPr>
                <w:rFonts w:ascii="Times New Roman" w:hAnsi="Times New Roman"/>
                <w:b/>
                <w:bCs/>
                <w:lang w:val="fr-FR"/>
              </w:rPr>
            </w:pPr>
            <w:r w:rsidRPr="00C15A27">
              <w:rPr>
                <w:rFonts w:ascii="Times New Roman" w:hAnsi="Times New Roman"/>
                <w:b/>
                <w:bCs/>
                <w:lang w:val="fr-FR"/>
              </w:rPr>
              <w:t xml:space="preserve">ref. </w:t>
            </w:r>
            <w:r w:rsidR="001957A5" w:rsidRPr="00C15A27">
              <w:rPr>
                <w:rFonts w:ascii="Times New Roman" w:hAnsi="Times New Roman"/>
                <w:b/>
                <w:bCs/>
                <w:lang w:val="fr-FR"/>
              </w:rPr>
              <w:t>4</w:t>
            </w:r>
          </w:p>
          <w:p w14:paraId="3B13F75F" w14:textId="17182882" w:rsidR="00FB03D2" w:rsidRPr="00C15A27" w:rsidRDefault="0019062D" w:rsidP="0019062D">
            <w:pPr>
              <w:rPr>
                <w:rFonts w:ascii="Times New Roman" w:hAnsi="Times New Roman"/>
                <w:bCs/>
                <w:lang w:val="fr-FR"/>
              </w:rPr>
            </w:pPr>
            <w:r w:rsidRPr="00C15A27">
              <w:rPr>
                <w:rFonts w:ascii="Times New Roman" w:hAnsi="Times New Roman"/>
                <w:bCs/>
                <w:lang w:val="fr-FR"/>
              </w:rPr>
              <w:t>Akamine Y</w:t>
            </w:r>
            <w:r w:rsidR="002B5F21" w:rsidRPr="00C15A27">
              <w:rPr>
                <w:rFonts w:ascii="Times New Roman" w:hAnsi="Times New Roman"/>
                <w:bCs/>
                <w:lang w:val="fr-FR"/>
              </w:rPr>
              <w:t xml:space="preserve"> et al. </w:t>
            </w:r>
            <w:r w:rsidRPr="00C15A27">
              <w:rPr>
                <w:rFonts w:ascii="Times New Roman" w:hAnsi="Times New Roman"/>
                <w:bCs/>
                <w:lang w:val="fr-FR"/>
              </w:rPr>
              <w:t>Quantification of</w:t>
            </w:r>
            <w:r w:rsidR="002B5F21" w:rsidRPr="00C15A27">
              <w:rPr>
                <w:rFonts w:ascii="Times New Roman" w:hAnsi="Times New Roman"/>
                <w:bCs/>
                <w:lang w:val="fr-FR"/>
              </w:rPr>
              <w:t xml:space="preserve"> </w:t>
            </w:r>
            <w:r w:rsidRPr="00C15A27">
              <w:rPr>
                <w:rFonts w:ascii="Times New Roman" w:hAnsi="Times New Roman"/>
                <w:bCs/>
                <w:lang w:val="fr-FR"/>
              </w:rPr>
              <w:t>the steady-state plasma concentrations of clozapine and N-desmethylclozapine in</w:t>
            </w:r>
            <w:r w:rsidR="002B5F21" w:rsidRPr="00C15A27">
              <w:rPr>
                <w:rFonts w:ascii="Times New Roman" w:hAnsi="Times New Roman"/>
                <w:bCs/>
                <w:lang w:val="fr-FR"/>
              </w:rPr>
              <w:t xml:space="preserve"> </w:t>
            </w:r>
            <w:r w:rsidRPr="00C15A27">
              <w:rPr>
                <w:rFonts w:ascii="Times New Roman" w:hAnsi="Times New Roman"/>
                <w:bCs/>
                <w:lang w:val="fr-FR"/>
              </w:rPr>
              <w:t>Japanese patients with schizophrenia using a novel HPLC method and the effects of</w:t>
            </w:r>
            <w:r w:rsidR="00FB03D2" w:rsidRPr="00C15A27">
              <w:rPr>
                <w:rFonts w:ascii="Times New Roman" w:hAnsi="Times New Roman"/>
                <w:bCs/>
                <w:lang w:val="fr-FR"/>
              </w:rPr>
              <w:t xml:space="preserve"> </w:t>
            </w:r>
            <w:r w:rsidRPr="00904209">
              <w:rPr>
                <w:rFonts w:ascii="Times New Roman" w:hAnsi="Times New Roman"/>
                <w:bCs/>
                <w:i/>
                <w:lang w:val="fr-FR"/>
              </w:rPr>
              <w:t>CYPs</w:t>
            </w:r>
            <w:r w:rsidRPr="00C15A27">
              <w:rPr>
                <w:rFonts w:ascii="Times New Roman" w:hAnsi="Times New Roman"/>
                <w:bCs/>
                <w:lang w:val="fr-FR"/>
              </w:rPr>
              <w:t xml:space="preserve"> and </w:t>
            </w:r>
            <w:r w:rsidRPr="00904209">
              <w:rPr>
                <w:rFonts w:ascii="Times New Roman" w:hAnsi="Times New Roman"/>
                <w:bCs/>
                <w:i/>
                <w:lang w:val="fr-FR"/>
              </w:rPr>
              <w:t>ABC</w:t>
            </w:r>
            <w:r w:rsidR="002B5F21" w:rsidRPr="00904209">
              <w:rPr>
                <w:rFonts w:ascii="Times New Roman" w:hAnsi="Times New Roman"/>
                <w:bCs/>
                <w:i/>
                <w:lang w:val="fr-FR"/>
              </w:rPr>
              <w:t xml:space="preserve"> </w:t>
            </w:r>
            <w:r w:rsidRPr="00904209">
              <w:rPr>
                <w:rFonts w:ascii="Times New Roman" w:hAnsi="Times New Roman"/>
                <w:bCs/>
                <w:i/>
                <w:lang w:val="fr-FR"/>
              </w:rPr>
              <w:t>transporters</w:t>
            </w:r>
            <w:r w:rsidRPr="00C15A27">
              <w:rPr>
                <w:rFonts w:ascii="Times New Roman" w:hAnsi="Times New Roman"/>
                <w:bCs/>
                <w:lang w:val="fr-FR"/>
              </w:rPr>
              <w:t xml:space="preserve"> polymor</w:t>
            </w:r>
            <w:r w:rsidR="00FB03D2" w:rsidRPr="00C15A27">
              <w:rPr>
                <w:rFonts w:ascii="Times New Roman" w:hAnsi="Times New Roman"/>
                <w:bCs/>
                <w:lang w:val="fr-FR"/>
              </w:rPr>
              <w:t>-</w:t>
            </w:r>
            <w:r w:rsidRPr="00C15A27">
              <w:rPr>
                <w:rFonts w:ascii="Times New Roman" w:hAnsi="Times New Roman"/>
                <w:bCs/>
                <w:lang w:val="fr-FR"/>
              </w:rPr>
              <w:t xml:space="preserve">phisms. </w:t>
            </w:r>
          </w:p>
          <w:p w14:paraId="1B2FDB5E" w14:textId="0CBE8278" w:rsidR="002B5F21" w:rsidRPr="00C15A27" w:rsidRDefault="0019062D" w:rsidP="0019062D">
            <w:pPr>
              <w:rPr>
                <w:rFonts w:ascii="Times New Roman" w:hAnsi="Times New Roman"/>
                <w:bCs/>
                <w:lang w:val="fr-FR"/>
              </w:rPr>
            </w:pPr>
            <w:r w:rsidRPr="00C15A27">
              <w:rPr>
                <w:rFonts w:ascii="Times New Roman" w:hAnsi="Times New Roman"/>
                <w:bCs/>
                <w:lang w:val="fr-FR"/>
              </w:rPr>
              <w:t xml:space="preserve">Ann Clin Biochem 2017;54:677-85. </w:t>
            </w:r>
          </w:p>
          <w:p w14:paraId="1A83B5A8" w14:textId="5EB32F71" w:rsidR="0019062D" w:rsidRPr="00C15A27" w:rsidRDefault="0019062D" w:rsidP="0019062D">
            <w:pPr>
              <w:rPr>
                <w:rFonts w:ascii="Times New Roman" w:hAnsi="Times New Roman"/>
                <w:bCs/>
                <w:lang w:val="fr-FR"/>
              </w:rPr>
            </w:pPr>
            <w:r w:rsidRPr="00C15A27">
              <w:rPr>
                <w:rFonts w:ascii="Times New Roman" w:hAnsi="Times New Roman"/>
                <w:bCs/>
                <w:lang w:val="fr-FR"/>
              </w:rPr>
              <w:t>PubMed PMID:</w:t>
            </w:r>
          </w:p>
          <w:p w14:paraId="3B2E5B55" w14:textId="49DCBD9B" w:rsidR="0019062D" w:rsidRPr="00C15A27" w:rsidRDefault="0019062D" w:rsidP="0019062D">
            <w:pPr>
              <w:rPr>
                <w:rFonts w:ascii="Times New Roman" w:hAnsi="Times New Roman"/>
                <w:b/>
                <w:bCs/>
                <w:lang w:val="fr-FR"/>
              </w:rPr>
            </w:pPr>
            <w:r w:rsidRPr="00C15A27">
              <w:rPr>
                <w:rFonts w:ascii="Times New Roman" w:hAnsi="Times New Roman"/>
                <w:bCs/>
                <w:lang w:val="fr-FR"/>
              </w:rPr>
              <w:t>27932669.</w:t>
            </w:r>
          </w:p>
        </w:tc>
        <w:tc>
          <w:tcPr>
            <w:tcW w:w="1417" w:type="dxa"/>
            <w:tcBorders>
              <w:top w:val="single" w:sz="4" w:space="0" w:color="auto"/>
            </w:tcBorders>
          </w:tcPr>
          <w:p w14:paraId="6FB26A00" w14:textId="3A88B5CE" w:rsidR="00987171" w:rsidRPr="00C15A27" w:rsidRDefault="00033CE1" w:rsidP="00780306">
            <w:pPr>
              <w:rPr>
                <w:rFonts w:ascii="Times New Roman" w:hAnsi="Times New Roman"/>
                <w:lang w:val="en-GB"/>
              </w:rPr>
            </w:pPr>
            <w:r>
              <w:rPr>
                <w:rFonts w:ascii="Times New Roman" w:hAnsi="Times New Roman"/>
                <w:lang w:val="en-GB"/>
              </w:rPr>
              <w:t xml:space="preserve">Level of evidence score: </w:t>
            </w:r>
            <w:r w:rsidR="00894FA2" w:rsidRPr="00C15A27">
              <w:rPr>
                <w:rFonts w:ascii="Times New Roman" w:hAnsi="Times New Roman"/>
                <w:lang w:val="en-GB"/>
              </w:rPr>
              <w:t>3</w:t>
            </w:r>
          </w:p>
          <w:p w14:paraId="59E36793" w14:textId="77777777" w:rsidR="00A806F6" w:rsidRPr="00C15A27" w:rsidRDefault="00A806F6" w:rsidP="00780306">
            <w:pPr>
              <w:rPr>
                <w:rFonts w:ascii="Times New Roman" w:hAnsi="Times New Roman"/>
                <w:lang w:val="en-GB"/>
              </w:rPr>
            </w:pPr>
          </w:p>
          <w:p w14:paraId="77C6A9C4" w14:textId="77777777" w:rsidR="00A806F6" w:rsidRPr="00C15A27" w:rsidRDefault="00A806F6" w:rsidP="00780306">
            <w:pPr>
              <w:rPr>
                <w:rFonts w:ascii="Times New Roman" w:hAnsi="Times New Roman"/>
                <w:lang w:val="en-GB"/>
              </w:rPr>
            </w:pPr>
          </w:p>
          <w:p w14:paraId="0D0AA19C" w14:textId="77777777" w:rsidR="00A806F6" w:rsidRPr="00C15A27" w:rsidRDefault="00A806F6" w:rsidP="00780306">
            <w:pPr>
              <w:rPr>
                <w:rFonts w:ascii="Times New Roman" w:hAnsi="Times New Roman"/>
                <w:lang w:val="en-GB"/>
              </w:rPr>
            </w:pPr>
          </w:p>
          <w:p w14:paraId="0580E5D2" w14:textId="77777777" w:rsidR="00A806F6" w:rsidRPr="00C15A27" w:rsidRDefault="00A806F6" w:rsidP="00780306">
            <w:pPr>
              <w:rPr>
                <w:rFonts w:ascii="Times New Roman" w:hAnsi="Times New Roman"/>
                <w:lang w:val="en-GB"/>
              </w:rPr>
            </w:pPr>
          </w:p>
          <w:p w14:paraId="1555F5F8" w14:textId="77777777" w:rsidR="00C27B5B" w:rsidRPr="00C15A27" w:rsidRDefault="00C27B5B" w:rsidP="00780306">
            <w:pPr>
              <w:rPr>
                <w:rFonts w:ascii="Times New Roman" w:hAnsi="Times New Roman"/>
                <w:lang w:val="en-GB"/>
              </w:rPr>
            </w:pPr>
          </w:p>
          <w:p w14:paraId="13E981A7" w14:textId="77777777" w:rsidR="00A806F6" w:rsidRPr="00C15A27" w:rsidRDefault="00A806F6" w:rsidP="00780306">
            <w:pPr>
              <w:rPr>
                <w:rFonts w:ascii="Times New Roman" w:hAnsi="Times New Roman"/>
                <w:lang w:val="en-GB"/>
              </w:rPr>
            </w:pPr>
          </w:p>
          <w:p w14:paraId="7C728F89" w14:textId="60F1E0EA" w:rsidR="00A806F6" w:rsidRPr="00C15A27" w:rsidRDefault="00A806F6" w:rsidP="00780306">
            <w:pPr>
              <w:rPr>
                <w:rFonts w:ascii="Times New Roman" w:hAnsi="Times New Roman"/>
                <w:lang w:val="en-GB"/>
              </w:rPr>
            </w:pPr>
            <w:r w:rsidRPr="00C15A27">
              <w:rPr>
                <w:rFonts w:ascii="Times New Roman" w:hAnsi="Times New Roman"/>
                <w:lang w:val="en-GB"/>
              </w:rPr>
              <w:t xml:space="preserve">IM+PM: </w:t>
            </w:r>
            <w:r w:rsidR="005860F4">
              <w:rPr>
                <w:rFonts w:ascii="Times New Roman" w:hAnsi="Times New Roman"/>
                <w:lang w:val="en-GB"/>
              </w:rPr>
              <w:t xml:space="preserve">Clinical Relevance Score </w:t>
            </w:r>
            <w:r w:rsidRPr="00C15A27">
              <w:rPr>
                <w:rFonts w:ascii="Times New Roman" w:hAnsi="Times New Roman"/>
                <w:lang w:val="en-GB"/>
              </w:rPr>
              <w:t>AA</w:t>
            </w:r>
          </w:p>
        </w:tc>
        <w:tc>
          <w:tcPr>
            <w:tcW w:w="8222" w:type="dxa"/>
            <w:tcBorders>
              <w:top w:val="single" w:sz="4" w:space="0" w:color="auto"/>
            </w:tcBorders>
          </w:tcPr>
          <w:p w14:paraId="1A0FE8F3" w14:textId="2DBB1D25" w:rsidR="00987171" w:rsidRPr="00C15A27" w:rsidRDefault="00A35340" w:rsidP="00780306">
            <w:pPr>
              <w:rPr>
                <w:rFonts w:ascii="Times New Roman" w:hAnsi="Times New Roman"/>
                <w:lang w:val="en-GB"/>
              </w:rPr>
            </w:pPr>
            <w:r w:rsidRPr="00C15A27">
              <w:rPr>
                <w:rFonts w:ascii="Times New Roman" w:hAnsi="Times New Roman"/>
                <w:lang w:val="en-GB"/>
              </w:rPr>
              <w:t>4</w:t>
            </w:r>
            <w:r w:rsidR="00C84D71" w:rsidRPr="00C15A27">
              <w:rPr>
                <w:rFonts w:ascii="Times New Roman" w:hAnsi="Times New Roman"/>
                <w:lang w:val="en-GB"/>
              </w:rPr>
              <w:t>1</w:t>
            </w:r>
            <w:r w:rsidRPr="00C15A27">
              <w:rPr>
                <w:rFonts w:ascii="Times New Roman" w:hAnsi="Times New Roman"/>
                <w:lang w:val="en-GB"/>
              </w:rPr>
              <w:t xml:space="preserve"> patients </w:t>
            </w:r>
            <w:r w:rsidR="00C177D1" w:rsidRPr="00C15A27">
              <w:rPr>
                <w:rFonts w:ascii="Times New Roman" w:hAnsi="Times New Roman"/>
                <w:lang w:val="en-GB"/>
              </w:rPr>
              <w:t xml:space="preserve">were treated with </w:t>
            </w:r>
            <w:r w:rsidR="00AA45F3" w:rsidRPr="00C15A27">
              <w:rPr>
                <w:rFonts w:ascii="Times New Roman" w:hAnsi="Times New Roman"/>
                <w:lang w:val="en-GB"/>
              </w:rPr>
              <w:t xml:space="preserve">a fixed </w:t>
            </w:r>
            <w:r w:rsidR="00C177D1" w:rsidRPr="00C15A27">
              <w:rPr>
                <w:rFonts w:ascii="Times New Roman" w:hAnsi="Times New Roman"/>
                <w:lang w:val="en-GB"/>
              </w:rPr>
              <w:t xml:space="preserve">clozapine </w:t>
            </w:r>
            <w:r w:rsidR="00AA45F3" w:rsidRPr="00C15A27">
              <w:rPr>
                <w:rFonts w:ascii="Times New Roman" w:hAnsi="Times New Roman"/>
                <w:lang w:val="en-GB"/>
              </w:rPr>
              <w:t xml:space="preserve">dose of 100-600 mg/day </w:t>
            </w:r>
            <w:r w:rsidR="00C177D1" w:rsidRPr="00C15A27">
              <w:rPr>
                <w:rFonts w:ascii="Times New Roman" w:hAnsi="Times New Roman"/>
                <w:lang w:val="en-GB"/>
              </w:rPr>
              <w:t>for at least four we</w:t>
            </w:r>
            <w:r w:rsidR="00144EA4" w:rsidRPr="00C15A27">
              <w:rPr>
                <w:rFonts w:ascii="Times New Roman" w:hAnsi="Times New Roman"/>
                <w:lang w:val="en-GB"/>
              </w:rPr>
              <w:t>e</w:t>
            </w:r>
            <w:r w:rsidR="00C177D1" w:rsidRPr="00C15A27">
              <w:rPr>
                <w:rFonts w:ascii="Times New Roman" w:hAnsi="Times New Roman"/>
                <w:lang w:val="en-GB"/>
              </w:rPr>
              <w:t xml:space="preserve">ks. </w:t>
            </w:r>
          </w:p>
          <w:p w14:paraId="167F36A8" w14:textId="24C56BB1" w:rsidR="00894FA2" w:rsidRPr="00C15A27" w:rsidRDefault="00894FA2" w:rsidP="00780306">
            <w:pPr>
              <w:rPr>
                <w:rFonts w:ascii="Times New Roman" w:hAnsi="Times New Roman"/>
                <w:lang w:val="en-GB"/>
              </w:rPr>
            </w:pPr>
            <w:r w:rsidRPr="00C15A27">
              <w:rPr>
                <w:rFonts w:ascii="Times New Roman" w:hAnsi="Times New Roman"/>
                <w:lang w:val="en-GB"/>
              </w:rPr>
              <w:t>Relevant co-mediation was</w:t>
            </w:r>
            <w:r w:rsidR="00B53829" w:rsidRPr="00C15A27">
              <w:rPr>
                <w:rFonts w:ascii="Times New Roman" w:hAnsi="Times New Roman"/>
                <w:lang w:val="en-GB"/>
              </w:rPr>
              <w:t xml:space="preserve"> </w:t>
            </w:r>
            <w:r w:rsidR="004D4916" w:rsidRPr="00C15A27">
              <w:rPr>
                <w:rFonts w:ascii="Times New Roman" w:hAnsi="Times New Roman"/>
                <w:lang w:val="en-GB"/>
              </w:rPr>
              <w:t xml:space="preserve">not </w:t>
            </w:r>
            <w:r w:rsidR="00B53829" w:rsidRPr="00C15A27">
              <w:rPr>
                <w:rFonts w:ascii="Times New Roman" w:hAnsi="Times New Roman"/>
                <w:lang w:val="en-GB"/>
              </w:rPr>
              <w:t>excluded</w:t>
            </w:r>
            <w:r w:rsidR="00A05958" w:rsidRPr="00C15A27">
              <w:rPr>
                <w:rFonts w:ascii="Times New Roman" w:hAnsi="Times New Roman"/>
                <w:lang w:val="en-GB"/>
              </w:rPr>
              <w:t>.</w:t>
            </w:r>
          </w:p>
          <w:p w14:paraId="1675A7DC" w14:textId="77777777" w:rsidR="00076D55" w:rsidRPr="00C15A27" w:rsidRDefault="00076D55" w:rsidP="00780306">
            <w:pPr>
              <w:rPr>
                <w:rFonts w:ascii="Times New Roman" w:hAnsi="Times New Roman"/>
                <w:lang w:val="en-GB"/>
              </w:rPr>
            </w:pPr>
          </w:p>
          <w:p w14:paraId="0AE7C8F7" w14:textId="77777777" w:rsidR="00076D55" w:rsidRPr="00C15A27" w:rsidRDefault="00076D55" w:rsidP="00B6407C">
            <w:pPr>
              <w:rPr>
                <w:rFonts w:ascii="Times New Roman" w:hAnsi="Times New Roman"/>
              </w:rPr>
            </w:pPr>
            <w:r w:rsidRPr="00C15A27">
              <w:rPr>
                <w:rFonts w:ascii="Times New Roman" w:hAnsi="Times New Roman"/>
              </w:rPr>
              <w:t>Genotyping:</w:t>
            </w:r>
          </w:p>
          <w:p w14:paraId="10B7FA78" w14:textId="75327D89" w:rsidR="00CE3FE6" w:rsidRPr="00C15A27" w:rsidRDefault="00CE3FE6" w:rsidP="00B6407C">
            <w:pPr>
              <w:rPr>
                <w:rFonts w:ascii="Times New Roman" w:hAnsi="Times New Roman"/>
              </w:rPr>
            </w:pPr>
            <w:r w:rsidRPr="00C15A27">
              <w:rPr>
                <w:rFonts w:ascii="Times New Roman" w:hAnsi="Times New Roman"/>
              </w:rPr>
              <w:t>- 11x NM (gene dose 2)</w:t>
            </w:r>
          </w:p>
          <w:p w14:paraId="6FADA336" w14:textId="26A48611" w:rsidR="00801EB3" w:rsidRPr="00C15A27" w:rsidRDefault="00801EB3" w:rsidP="00B6407C">
            <w:pPr>
              <w:rPr>
                <w:rFonts w:ascii="Times New Roman" w:hAnsi="Times New Roman"/>
                <w:lang w:val="en-US"/>
              </w:rPr>
            </w:pPr>
            <w:r w:rsidRPr="00C15A27">
              <w:rPr>
                <w:rFonts w:ascii="Times New Roman" w:hAnsi="Times New Roman"/>
                <w:lang w:val="en-US"/>
              </w:rPr>
              <w:t>- 1</w:t>
            </w:r>
            <w:r w:rsidR="006279CC" w:rsidRPr="00C15A27">
              <w:rPr>
                <w:rFonts w:ascii="Times New Roman" w:hAnsi="Times New Roman"/>
                <w:lang w:val="en-US"/>
              </w:rPr>
              <w:t>8</w:t>
            </w:r>
            <w:r w:rsidRPr="00C15A27">
              <w:rPr>
                <w:rFonts w:ascii="Times New Roman" w:hAnsi="Times New Roman"/>
                <w:lang w:val="en-US"/>
              </w:rPr>
              <w:t xml:space="preserve">x </w:t>
            </w:r>
            <w:r w:rsidR="006279CC" w:rsidRPr="00C15A27">
              <w:rPr>
                <w:rFonts w:ascii="Times New Roman" w:hAnsi="Times New Roman"/>
                <w:lang w:val="en-US"/>
              </w:rPr>
              <w:t>NM+</w:t>
            </w:r>
            <w:r w:rsidRPr="00C15A27">
              <w:rPr>
                <w:rFonts w:ascii="Times New Roman" w:hAnsi="Times New Roman"/>
                <w:lang w:val="en-US"/>
              </w:rPr>
              <w:t xml:space="preserve">IM </w:t>
            </w:r>
            <w:r w:rsidR="006279CC" w:rsidRPr="00C15A27">
              <w:rPr>
                <w:rFonts w:ascii="Times New Roman" w:hAnsi="Times New Roman"/>
                <w:lang w:val="en-US"/>
              </w:rPr>
              <w:t>(</w:t>
            </w:r>
            <w:r w:rsidRPr="00C15A27">
              <w:rPr>
                <w:rFonts w:ascii="Times New Roman" w:hAnsi="Times New Roman"/>
                <w:lang w:val="en-US"/>
              </w:rPr>
              <w:t>gene dose 1</w:t>
            </w:r>
            <w:r w:rsidR="006279CC" w:rsidRPr="00C15A27">
              <w:rPr>
                <w:rFonts w:ascii="Times New Roman" w:hAnsi="Times New Roman"/>
                <w:lang w:val="en-US"/>
              </w:rPr>
              <w:t xml:space="preserve">-1.5) </w:t>
            </w:r>
          </w:p>
          <w:p w14:paraId="4A7D7140" w14:textId="647984F8" w:rsidR="00801EB3" w:rsidRPr="00C15A27" w:rsidRDefault="006279CC" w:rsidP="00B6407C">
            <w:pPr>
              <w:rPr>
                <w:rFonts w:ascii="Times New Roman" w:hAnsi="Times New Roman"/>
                <w:lang w:val="en-US"/>
              </w:rPr>
            </w:pPr>
            <w:r w:rsidRPr="00C15A27">
              <w:rPr>
                <w:rFonts w:ascii="Times New Roman" w:hAnsi="Times New Roman"/>
                <w:lang w:val="en-US"/>
              </w:rPr>
              <w:t xml:space="preserve">- </w:t>
            </w:r>
            <w:r w:rsidR="00764BD5" w:rsidRPr="00C15A27">
              <w:rPr>
                <w:rFonts w:ascii="Times New Roman" w:hAnsi="Times New Roman"/>
                <w:lang w:val="en-US"/>
              </w:rPr>
              <w:t>12</w:t>
            </w:r>
            <w:r w:rsidRPr="00C15A27">
              <w:rPr>
                <w:rFonts w:ascii="Times New Roman" w:hAnsi="Times New Roman"/>
                <w:lang w:val="en-US"/>
              </w:rPr>
              <w:t>x IM+PM (</w:t>
            </w:r>
            <w:r w:rsidR="00764BD5" w:rsidRPr="00C15A27">
              <w:rPr>
                <w:rFonts w:ascii="Times New Roman" w:hAnsi="Times New Roman"/>
                <w:lang w:val="en-US"/>
              </w:rPr>
              <w:t xml:space="preserve">11x </w:t>
            </w:r>
            <w:r w:rsidRPr="00C15A27">
              <w:rPr>
                <w:rFonts w:ascii="Times New Roman" w:hAnsi="Times New Roman"/>
                <w:lang w:val="en-US"/>
              </w:rPr>
              <w:t>gene dose 0-0.5</w:t>
            </w:r>
            <w:r w:rsidR="00764BD5" w:rsidRPr="00C15A27">
              <w:rPr>
                <w:rFonts w:ascii="Times New Roman" w:hAnsi="Times New Roman"/>
                <w:lang w:val="en-US"/>
              </w:rPr>
              <w:t>, 1x PM</w:t>
            </w:r>
            <w:r w:rsidRPr="00C15A27">
              <w:rPr>
                <w:rFonts w:ascii="Times New Roman" w:hAnsi="Times New Roman"/>
                <w:lang w:val="en-US"/>
              </w:rPr>
              <w:t>)</w:t>
            </w:r>
          </w:p>
          <w:p w14:paraId="2E5B305E" w14:textId="77777777" w:rsidR="00801EB3" w:rsidRPr="00C15A27" w:rsidRDefault="00801EB3" w:rsidP="00B6407C">
            <w:pPr>
              <w:rPr>
                <w:rFonts w:ascii="Times New Roman" w:hAnsi="Times New Roman"/>
                <w:lang w:val="en-US"/>
              </w:rPr>
            </w:pPr>
          </w:p>
          <w:p w14:paraId="3C587EFF" w14:textId="375F3376" w:rsidR="00801EB3" w:rsidRPr="00C15A27" w:rsidRDefault="00801EB3" w:rsidP="00B6407C">
            <w:pPr>
              <w:rPr>
                <w:rFonts w:ascii="Times New Roman" w:hAnsi="Times New Roman"/>
                <w:lang w:val="en-US"/>
              </w:rPr>
            </w:pPr>
            <w:r w:rsidRPr="00C15A27">
              <w:rPr>
                <w:rFonts w:ascii="Times New Roman" w:hAnsi="Times New Roman"/>
                <w:lang w:val="en-US"/>
              </w:rPr>
              <w:t>Results:</w:t>
            </w:r>
          </w:p>
          <w:tbl>
            <w:tblPr>
              <w:tblW w:w="0" w:type="auto"/>
              <w:tblLayout w:type="fixed"/>
              <w:tblLook w:val="04A0" w:firstRow="1" w:lastRow="0" w:firstColumn="1" w:lastColumn="0" w:noHBand="0" w:noVBand="1"/>
            </w:tblPr>
            <w:tblGrid>
              <w:gridCol w:w="3759"/>
              <w:gridCol w:w="1417"/>
              <w:gridCol w:w="1276"/>
              <w:gridCol w:w="1559"/>
            </w:tblGrid>
            <w:tr w:rsidR="00764BD5" w:rsidRPr="00416431" w14:paraId="29B58D26" w14:textId="77777777" w:rsidTr="0039709D">
              <w:tc>
                <w:tcPr>
                  <w:tcW w:w="3759" w:type="dxa"/>
                </w:tcPr>
                <w:p w14:paraId="54F1F078" w14:textId="77777777" w:rsidR="00764BD5" w:rsidRPr="00C15A27" w:rsidRDefault="00764BD5" w:rsidP="00764BD5">
                  <w:pPr>
                    <w:rPr>
                      <w:rFonts w:ascii="Times New Roman" w:hAnsi="Times New Roman"/>
                      <w:lang w:val="en-US"/>
                    </w:rPr>
                  </w:pPr>
                </w:p>
              </w:tc>
              <w:tc>
                <w:tcPr>
                  <w:tcW w:w="1417" w:type="dxa"/>
                </w:tcPr>
                <w:p w14:paraId="648DBF6E" w14:textId="77777777" w:rsidR="00764BD5" w:rsidRPr="00C15A27" w:rsidRDefault="00764BD5" w:rsidP="00764BD5">
                  <w:pPr>
                    <w:rPr>
                      <w:rFonts w:ascii="Times New Roman" w:hAnsi="Times New Roman"/>
                      <w:lang w:val="en-US"/>
                    </w:rPr>
                  </w:pPr>
                  <w:r w:rsidRPr="00C15A27">
                    <w:rPr>
                      <w:rFonts w:ascii="Times New Roman" w:hAnsi="Times New Roman"/>
                      <w:lang w:val="en-US"/>
                    </w:rPr>
                    <w:t>IM+PM</w:t>
                  </w:r>
                </w:p>
              </w:tc>
              <w:tc>
                <w:tcPr>
                  <w:tcW w:w="1276" w:type="dxa"/>
                </w:tcPr>
                <w:p w14:paraId="68FD4607" w14:textId="52A18B1B" w:rsidR="00764BD5" w:rsidRPr="00C15A27" w:rsidRDefault="00764BD5" w:rsidP="00764BD5">
                  <w:pPr>
                    <w:rPr>
                      <w:rFonts w:ascii="Times New Roman" w:hAnsi="Times New Roman"/>
                      <w:lang w:val="en-US"/>
                    </w:rPr>
                  </w:pPr>
                  <w:r w:rsidRPr="00C15A27">
                    <w:rPr>
                      <w:rFonts w:ascii="Times New Roman" w:hAnsi="Times New Roman"/>
                      <w:lang w:val="en-US"/>
                    </w:rPr>
                    <w:t>NM+IM</w:t>
                  </w:r>
                </w:p>
              </w:tc>
              <w:tc>
                <w:tcPr>
                  <w:tcW w:w="1559" w:type="dxa"/>
                </w:tcPr>
                <w:p w14:paraId="577474E6" w14:textId="46C7EE26" w:rsidR="00764BD5" w:rsidRPr="00C15A27" w:rsidRDefault="00764BD5" w:rsidP="00764BD5">
                  <w:pPr>
                    <w:rPr>
                      <w:rFonts w:ascii="Times New Roman" w:hAnsi="Times New Roman"/>
                      <w:lang w:val="en-US"/>
                    </w:rPr>
                  </w:pPr>
                  <w:r w:rsidRPr="00C15A27">
                    <w:rPr>
                      <w:rFonts w:ascii="Times New Roman" w:hAnsi="Times New Roman"/>
                      <w:lang w:val="en-US"/>
                    </w:rPr>
                    <w:t>value for NM (gene dose 2)</w:t>
                  </w:r>
                </w:p>
              </w:tc>
            </w:tr>
            <w:tr w:rsidR="00764BD5" w:rsidRPr="00C15A27" w14:paraId="52D6A8D9" w14:textId="77777777" w:rsidTr="0039709D">
              <w:tc>
                <w:tcPr>
                  <w:tcW w:w="3759" w:type="dxa"/>
                </w:tcPr>
                <w:p w14:paraId="34F4AC5E" w14:textId="7F2AD27E" w:rsidR="00764BD5" w:rsidRPr="00C15A27" w:rsidRDefault="00975E1E" w:rsidP="00764BD5">
                  <w:pPr>
                    <w:rPr>
                      <w:rFonts w:ascii="Times New Roman" w:hAnsi="Times New Roman"/>
                      <w:lang w:val="en-US"/>
                    </w:rPr>
                  </w:pPr>
                  <w:r w:rsidRPr="00C15A27">
                    <w:rPr>
                      <w:rFonts w:ascii="Times New Roman" w:hAnsi="Times New Roman"/>
                      <w:lang w:val="en-US"/>
                    </w:rPr>
                    <w:t>m</w:t>
                  </w:r>
                  <w:r w:rsidR="00764BD5" w:rsidRPr="00C15A27">
                    <w:rPr>
                      <w:rFonts w:ascii="Times New Roman" w:hAnsi="Times New Roman"/>
                      <w:lang w:val="en-US"/>
                    </w:rPr>
                    <w:t xml:space="preserve">edian </w:t>
                  </w:r>
                  <w:r w:rsidRPr="00C15A27">
                    <w:rPr>
                      <w:rFonts w:ascii="Times New Roman" w:hAnsi="Times New Roman"/>
                      <w:lang w:val="en-US"/>
                    </w:rPr>
                    <w:t xml:space="preserve">dose-corrected </w:t>
                  </w:r>
                  <w:r w:rsidR="00764BD5" w:rsidRPr="00C15A27">
                    <w:rPr>
                      <w:rFonts w:ascii="Times New Roman" w:hAnsi="Times New Roman"/>
                      <w:lang w:val="en-US"/>
                    </w:rPr>
                    <w:t xml:space="preserve">clozapine </w:t>
                  </w:r>
                  <w:r w:rsidRPr="00C15A27">
                    <w:rPr>
                      <w:rFonts w:ascii="Times New Roman" w:hAnsi="Times New Roman"/>
                      <w:lang w:val="en-US"/>
                    </w:rPr>
                    <w:t xml:space="preserve">trough </w:t>
                  </w:r>
                  <w:r w:rsidR="00764BD5" w:rsidRPr="00C15A27">
                    <w:rPr>
                      <w:rFonts w:ascii="Times New Roman" w:hAnsi="Times New Roman"/>
                      <w:lang w:val="en-US"/>
                    </w:rPr>
                    <w:t>concentration</w:t>
                  </w:r>
                </w:p>
              </w:tc>
              <w:tc>
                <w:tcPr>
                  <w:tcW w:w="1417" w:type="dxa"/>
                </w:tcPr>
                <w:p w14:paraId="5DAE32F1" w14:textId="77777777" w:rsidR="00764BD5" w:rsidRPr="00C15A27" w:rsidRDefault="00764BD5" w:rsidP="00764BD5">
                  <w:pPr>
                    <w:rPr>
                      <w:rFonts w:ascii="Times New Roman" w:hAnsi="Times New Roman"/>
                      <w:lang w:val="en-US"/>
                    </w:rPr>
                  </w:pPr>
                  <w:r w:rsidRPr="00C15A27">
                    <w:rPr>
                      <w:rFonts w:ascii="Times New Roman" w:hAnsi="Times New Roman"/>
                      <w:lang w:val="en-US"/>
                    </w:rPr>
                    <w:t>x 1.15 (NS)</w:t>
                  </w:r>
                </w:p>
              </w:tc>
              <w:tc>
                <w:tcPr>
                  <w:tcW w:w="1276" w:type="dxa"/>
                </w:tcPr>
                <w:p w14:paraId="7E2DBED9" w14:textId="1A625D4F" w:rsidR="00764BD5" w:rsidRPr="00C15A27" w:rsidRDefault="00764BD5" w:rsidP="00764BD5">
                  <w:pPr>
                    <w:rPr>
                      <w:rFonts w:ascii="Times New Roman" w:hAnsi="Times New Roman"/>
                      <w:lang w:val="en-US"/>
                    </w:rPr>
                  </w:pPr>
                  <w:r w:rsidRPr="00C15A27">
                    <w:rPr>
                      <w:rFonts w:ascii="Times New Roman" w:hAnsi="Times New Roman"/>
                      <w:lang w:val="en-US"/>
                    </w:rPr>
                    <w:t>x 1.27 (NS)</w:t>
                  </w:r>
                </w:p>
              </w:tc>
              <w:tc>
                <w:tcPr>
                  <w:tcW w:w="1559" w:type="dxa"/>
                </w:tcPr>
                <w:p w14:paraId="3BFF7921" w14:textId="5F50928F" w:rsidR="00764BD5" w:rsidRPr="00C15A27" w:rsidRDefault="00764BD5" w:rsidP="00764BD5">
                  <w:pPr>
                    <w:rPr>
                      <w:rFonts w:ascii="Times New Roman" w:hAnsi="Times New Roman"/>
                      <w:lang w:val="en-US"/>
                    </w:rPr>
                  </w:pPr>
                  <w:r w:rsidRPr="00C15A27">
                    <w:rPr>
                      <w:rFonts w:ascii="Times New Roman" w:hAnsi="Times New Roman"/>
                      <w:lang w:val="en-US"/>
                    </w:rPr>
                    <w:t>1.40</w:t>
                  </w:r>
                  <w:r w:rsidR="00975E1E" w:rsidRPr="00C15A27">
                    <w:rPr>
                      <w:rFonts w:ascii="Times New Roman" w:hAnsi="Times New Roman"/>
                      <w:lang w:val="en-US"/>
                    </w:rPr>
                    <w:t xml:space="preserve"> ng/ml.mg</w:t>
                  </w:r>
                </w:p>
              </w:tc>
            </w:tr>
            <w:tr w:rsidR="00764BD5" w:rsidRPr="00C15A27" w14:paraId="280C8749" w14:textId="77777777" w:rsidTr="0039709D">
              <w:tc>
                <w:tcPr>
                  <w:tcW w:w="3759" w:type="dxa"/>
                </w:tcPr>
                <w:p w14:paraId="10188013" w14:textId="17F698EF" w:rsidR="00764BD5" w:rsidRPr="00C15A27" w:rsidRDefault="00975E1E" w:rsidP="00764BD5">
                  <w:pPr>
                    <w:rPr>
                      <w:rFonts w:ascii="Times New Roman" w:hAnsi="Times New Roman"/>
                      <w:lang w:val="en-US"/>
                    </w:rPr>
                  </w:pPr>
                  <w:r w:rsidRPr="00C15A27">
                    <w:rPr>
                      <w:rFonts w:ascii="Times New Roman" w:hAnsi="Times New Roman"/>
                      <w:lang w:val="en-US"/>
                    </w:rPr>
                    <w:t>m</w:t>
                  </w:r>
                  <w:r w:rsidR="00764BD5" w:rsidRPr="00C15A27">
                    <w:rPr>
                      <w:rFonts w:ascii="Times New Roman" w:hAnsi="Times New Roman"/>
                      <w:lang w:val="en-US"/>
                    </w:rPr>
                    <w:t xml:space="preserve">edian </w:t>
                  </w:r>
                  <w:r w:rsidRPr="00C15A27">
                    <w:rPr>
                      <w:rFonts w:ascii="Times New Roman" w:hAnsi="Times New Roman"/>
                      <w:lang w:val="en-US"/>
                    </w:rPr>
                    <w:t xml:space="preserve">dose-corrected N-desmethylclozapine trough </w:t>
                  </w:r>
                  <w:r w:rsidR="00764BD5" w:rsidRPr="00C15A27">
                    <w:rPr>
                      <w:rFonts w:ascii="Times New Roman" w:hAnsi="Times New Roman"/>
                      <w:lang w:val="en-US"/>
                    </w:rPr>
                    <w:t>concentration</w:t>
                  </w:r>
                </w:p>
              </w:tc>
              <w:tc>
                <w:tcPr>
                  <w:tcW w:w="1417" w:type="dxa"/>
                </w:tcPr>
                <w:p w14:paraId="7C707E1B" w14:textId="77777777" w:rsidR="00764BD5" w:rsidRPr="00C15A27" w:rsidRDefault="00764BD5" w:rsidP="00764BD5">
                  <w:pPr>
                    <w:rPr>
                      <w:rFonts w:ascii="Times New Roman" w:hAnsi="Times New Roman"/>
                      <w:lang w:val="en-US"/>
                    </w:rPr>
                  </w:pPr>
                  <w:r w:rsidRPr="00C15A27">
                    <w:rPr>
                      <w:rFonts w:ascii="Times New Roman" w:hAnsi="Times New Roman"/>
                      <w:lang w:val="en-US"/>
                    </w:rPr>
                    <w:t>x 1.31 (NS)</w:t>
                  </w:r>
                </w:p>
              </w:tc>
              <w:tc>
                <w:tcPr>
                  <w:tcW w:w="1276" w:type="dxa"/>
                </w:tcPr>
                <w:p w14:paraId="7A5C5EDA" w14:textId="4AA252A6" w:rsidR="00764BD5" w:rsidRPr="00C15A27" w:rsidRDefault="00764BD5" w:rsidP="00764BD5">
                  <w:pPr>
                    <w:rPr>
                      <w:rFonts w:ascii="Times New Roman" w:hAnsi="Times New Roman"/>
                      <w:lang w:val="en-US"/>
                    </w:rPr>
                  </w:pPr>
                  <w:r w:rsidRPr="00C15A27">
                    <w:rPr>
                      <w:rFonts w:ascii="Times New Roman" w:hAnsi="Times New Roman"/>
                      <w:lang w:val="en-US"/>
                    </w:rPr>
                    <w:t>x 1.51 (NS)</w:t>
                  </w:r>
                </w:p>
              </w:tc>
              <w:tc>
                <w:tcPr>
                  <w:tcW w:w="1559" w:type="dxa"/>
                </w:tcPr>
                <w:p w14:paraId="44AFD1B3" w14:textId="754124F7" w:rsidR="00764BD5" w:rsidRPr="00C15A27" w:rsidRDefault="00764BD5" w:rsidP="00764BD5">
                  <w:pPr>
                    <w:rPr>
                      <w:rFonts w:ascii="Times New Roman" w:hAnsi="Times New Roman"/>
                      <w:lang w:val="en-US"/>
                    </w:rPr>
                  </w:pPr>
                  <w:r w:rsidRPr="00C15A27">
                    <w:rPr>
                      <w:rFonts w:ascii="Times New Roman" w:hAnsi="Times New Roman"/>
                      <w:lang w:val="en-US"/>
                    </w:rPr>
                    <w:t>0.45</w:t>
                  </w:r>
                  <w:r w:rsidR="00975E1E" w:rsidRPr="00C15A27">
                    <w:rPr>
                      <w:rFonts w:ascii="Times New Roman" w:hAnsi="Times New Roman"/>
                      <w:lang w:val="en-US"/>
                    </w:rPr>
                    <w:t xml:space="preserve"> ng/ml.mg</w:t>
                  </w:r>
                </w:p>
              </w:tc>
            </w:tr>
            <w:tr w:rsidR="00764BD5" w:rsidRPr="00416431" w14:paraId="01D89ECF" w14:textId="77777777" w:rsidTr="0039709D">
              <w:tc>
                <w:tcPr>
                  <w:tcW w:w="3759" w:type="dxa"/>
                </w:tcPr>
                <w:p w14:paraId="03AECB66" w14:textId="55E6FB5B" w:rsidR="00764BD5" w:rsidRPr="00C15A27" w:rsidRDefault="00975E1E" w:rsidP="00764BD5">
                  <w:pPr>
                    <w:rPr>
                      <w:rFonts w:ascii="Times New Roman" w:hAnsi="Times New Roman"/>
                      <w:lang w:val="en-US"/>
                    </w:rPr>
                  </w:pPr>
                  <w:r w:rsidRPr="00C15A27">
                    <w:rPr>
                      <w:rFonts w:ascii="Times New Roman" w:hAnsi="Times New Roman"/>
                      <w:lang w:val="en-US"/>
                    </w:rPr>
                    <w:t>m</w:t>
                  </w:r>
                  <w:r w:rsidR="00764BD5" w:rsidRPr="00C15A27">
                    <w:rPr>
                      <w:rFonts w:ascii="Times New Roman" w:hAnsi="Times New Roman"/>
                      <w:lang w:val="en-US"/>
                    </w:rPr>
                    <w:t xml:space="preserve">edian </w:t>
                  </w:r>
                  <w:r w:rsidRPr="00C15A27">
                    <w:rPr>
                      <w:rFonts w:ascii="Times New Roman" w:hAnsi="Times New Roman"/>
                      <w:lang w:val="en-US"/>
                    </w:rPr>
                    <w:t>N-desmethylclozapine</w:t>
                  </w:r>
                  <w:r w:rsidR="00764BD5" w:rsidRPr="00C15A27">
                    <w:rPr>
                      <w:rFonts w:ascii="Times New Roman" w:hAnsi="Times New Roman"/>
                      <w:lang w:val="en-US"/>
                    </w:rPr>
                    <w:t>/clozapine ratio</w:t>
                  </w:r>
                </w:p>
              </w:tc>
              <w:tc>
                <w:tcPr>
                  <w:tcW w:w="1417" w:type="dxa"/>
                </w:tcPr>
                <w:p w14:paraId="21304274" w14:textId="7B194361" w:rsidR="00764BD5" w:rsidRPr="00C15A27" w:rsidRDefault="00764BD5" w:rsidP="00764BD5">
                  <w:pPr>
                    <w:rPr>
                      <w:rFonts w:ascii="Times New Roman" w:hAnsi="Times New Roman"/>
                      <w:lang w:val="en-US"/>
                    </w:rPr>
                  </w:pPr>
                  <w:r w:rsidRPr="00C15A27">
                    <w:rPr>
                      <w:rFonts w:ascii="Times New Roman" w:hAnsi="Times New Roman"/>
                      <w:lang w:val="en-US"/>
                    </w:rPr>
                    <w:t>x 1.1</w:t>
                  </w:r>
                  <w:r w:rsidR="00732AF0" w:rsidRPr="00C15A27">
                    <w:rPr>
                      <w:rFonts w:ascii="Times New Roman" w:hAnsi="Times New Roman"/>
                      <w:lang w:val="en-US"/>
                    </w:rPr>
                    <w:t>1</w:t>
                  </w:r>
                  <w:r w:rsidRPr="00C15A27">
                    <w:rPr>
                      <w:rFonts w:ascii="Times New Roman" w:hAnsi="Times New Roman"/>
                      <w:lang w:val="en-US"/>
                    </w:rPr>
                    <w:t xml:space="preserve"> (NS)</w:t>
                  </w:r>
                </w:p>
              </w:tc>
              <w:tc>
                <w:tcPr>
                  <w:tcW w:w="1276" w:type="dxa"/>
                </w:tcPr>
                <w:p w14:paraId="7EADFAA6" w14:textId="504997ED" w:rsidR="00764BD5" w:rsidRPr="00C15A27" w:rsidRDefault="00764BD5" w:rsidP="00764BD5">
                  <w:pPr>
                    <w:rPr>
                      <w:rFonts w:ascii="Times New Roman" w:hAnsi="Times New Roman"/>
                      <w:lang w:val="en-US"/>
                    </w:rPr>
                  </w:pPr>
                  <w:r w:rsidRPr="00C15A27">
                    <w:rPr>
                      <w:rFonts w:ascii="Times New Roman" w:hAnsi="Times New Roman"/>
                      <w:lang w:val="en-US"/>
                    </w:rPr>
                    <w:t>x 1.03 (NS)</w:t>
                  </w:r>
                </w:p>
              </w:tc>
              <w:tc>
                <w:tcPr>
                  <w:tcW w:w="1559" w:type="dxa"/>
                </w:tcPr>
                <w:p w14:paraId="73759B6D" w14:textId="315CDA71" w:rsidR="00764BD5" w:rsidRPr="00C15A27" w:rsidRDefault="00764BD5" w:rsidP="00764BD5">
                  <w:pPr>
                    <w:rPr>
                      <w:rFonts w:ascii="Times New Roman" w:hAnsi="Times New Roman"/>
                      <w:lang w:val="en-US"/>
                    </w:rPr>
                  </w:pPr>
                  <w:r w:rsidRPr="00C15A27">
                    <w:rPr>
                      <w:rFonts w:ascii="Times New Roman" w:hAnsi="Times New Roman"/>
                      <w:lang w:val="en-US"/>
                    </w:rPr>
                    <w:t>0.37</w:t>
                  </w:r>
                </w:p>
              </w:tc>
            </w:tr>
          </w:tbl>
          <w:p w14:paraId="4AF1B585" w14:textId="77777777" w:rsidR="00832C1B" w:rsidRPr="00C15A27" w:rsidRDefault="00832C1B" w:rsidP="00B6407C">
            <w:pPr>
              <w:rPr>
                <w:rFonts w:ascii="Times New Roman" w:hAnsi="Times New Roman"/>
                <w:lang w:val="en-US"/>
              </w:rPr>
            </w:pPr>
          </w:p>
          <w:p w14:paraId="51F97BCC" w14:textId="7932419D" w:rsidR="00801EB3" w:rsidRPr="00C15A27" w:rsidRDefault="00801EB3" w:rsidP="00B6407C">
            <w:pPr>
              <w:rPr>
                <w:rFonts w:ascii="Times New Roman" w:hAnsi="Times New Roman"/>
                <w:lang w:val="en-US"/>
              </w:rPr>
            </w:pPr>
            <w:r w:rsidRPr="00C15A27">
              <w:rPr>
                <w:rFonts w:ascii="Times New Roman" w:hAnsi="Times New Roman"/>
                <w:lang w:val="en-US"/>
              </w:rPr>
              <w:t>NOTE: Genotyping was performed for *2, *5 and *10. These are the most important gene variants in this Japanese population</w:t>
            </w:r>
            <w:r w:rsidR="00F06AFA" w:rsidRPr="00C15A27">
              <w:rPr>
                <w:rFonts w:ascii="Times New Roman" w:hAnsi="Times New Roman"/>
                <w:lang w:val="en-US"/>
              </w:rPr>
              <w:t>.</w:t>
            </w:r>
          </w:p>
        </w:tc>
        <w:tc>
          <w:tcPr>
            <w:tcW w:w="3260" w:type="dxa"/>
            <w:tcBorders>
              <w:top w:val="single" w:sz="4" w:space="0" w:color="auto"/>
            </w:tcBorders>
          </w:tcPr>
          <w:p w14:paraId="62209FF8" w14:textId="0AB49674" w:rsidR="00987171" w:rsidRPr="00C15A27" w:rsidRDefault="00653D13" w:rsidP="00780306">
            <w:pPr>
              <w:rPr>
                <w:rFonts w:ascii="Times New Roman" w:hAnsi="Times New Roman"/>
                <w:lang w:val="en-US"/>
              </w:rPr>
            </w:pPr>
            <w:r>
              <w:rPr>
                <w:rFonts w:ascii="Times New Roman" w:hAnsi="Times New Roman"/>
                <w:lang w:val="en-US"/>
              </w:rPr>
              <w:t>Authors’ con</w:t>
            </w:r>
            <w:r w:rsidR="00523FA7" w:rsidRPr="00C15A27">
              <w:rPr>
                <w:rFonts w:ascii="Times New Roman" w:hAnsi="Times New Roman"/>
                <w:lang w:val="en-US"/>
              </w:rPr>
              <w:t>clusion:</w:t>
            </w:r>
          </w:p>
          <w:p w14:paraId="6B0F12DB" w14:textId="0E5C292E" w:rsidR="00523FA7" w:rsidRPr="00C15A27" w:rsidRDefault="00523FA7" w:rsidP="00523FA7">
            <w:pPr>
              <w:rPr>
                <w:rFonts w:ascii="Times New Roman" w:hAnsi="Times New Roman"/>
                <w:lang w:val="en-US"/>
              </w:rPr>
            </w:pPr>
            <w:r w:rsidRPr="00C15A27">
              <w:rPr>
                <w:rFonts w:ascii="Times New Roman" w:hAnsi="Times New Roman"/>
                <w:lang w:val="en-US"/>
              </w:rPr>
              <w:t>‘’</w:t>
            </w:r>
            <w:r w:rsidR="00DB274B" w:rsidRPr="00C15A27">
              <w:rPr>
                <w:rFonts w:ascii="Times New Roman" w:hAnsi="Times New Roman"/>
                <w:lang w:val="en-US"/>
              </w:rPr>
              <w:t>T</w:t>
            </w:r>
            <w:r w:rsidRPr="00C15A27">
              <w:rPr>
                <w:rFonts w:ascii="Times New Roman" w:hAnsi="Times New Roman"/>
                <w:lang w:val="en-US"/>
              </w:rPr>
              <w:t xml:space="preserve">here were no significant </w:t>
            </w:r>
            <w:r w:rsidR="00397452" w:rsidRPr="00C15A27">
              <w:rPr>
                <w:rFonts w:ascii="Times New Roman" w:hAnsi="Times New Roman"/>
                <w:lang w:val="en-US"/>
              </w:rPr>
              <w:t>diffe</w:t>
            </w:r>
            <w:r w:rsidRPr="00C15A27">
              <w:rPr>
                <w:rFonts w:ascii="Times New Roman" w:hAnsi="Times New Roman"/>
                <w:lang w:val="en-US"/>
              </w:rPr>
              <w:t>ren</w:t>
            </w:r>
            <w:r w:rsidR="005F6D17">
              <w:rPr>
                <w:rFonts w:ascii="Times New Roman" w:hAnsi="Times New Roman"/>
                <w:lang w:val="en-US"/>
              </w:rPr>
              <w:t>-</w:t>
            </w:r>
            <w:r w:rsidRPr="00C15A27">
              <w:rPr>
                <w:rFonts w:ascii="Times New Roman" w:hAnsi="Times New Roman"/>
                <w:lang w:val="en-US"/>
              </w:rPr>
              <w:t xml:space="preserve">ces in </w:t>
            </w:r>
            <w:r w:rsidR="00DB274B" w:rsidRPr="00C15A27">
              <w:rPr>
                <w:rFonts w:ascii="Times New Roman" w:hAnsi="Times New Roman"/>
                <w:lang w:val="en-US"/>
              </w:rPr>
              <w:t>trough concentration/ dose</w:t>
            </w:r>
            <w:r w:rsidRPr="00C15A27">
              <w:rPr>
                <w:rFonts w:ascii="Times New Roman" w:hAnsi="Times New Roman"/>
                <w:lang w:val="en-US"/>
              </w:rPr>
              <w:t xml:space="preserve"> ratios of clozapine and N-desmethylclozapine</w:t>
            </w:r>
            <w:r w:rsidR="00397452" w:rsidRPr="00C15A27">
              <w:rPr>
                <w:rFonts w:ascii="Times New Roman" w:hAnsi="Times New Roman"/>
                <w:lang w:val="en-US"/>
              </w:rPr>
              <w:t xml:space="preserve"> </w:t>
            </w:r>
            <w:r w:rsidRPr="00C15A27">
              <w:rPr>
                <w:rFonts w:ascii="Times New Roman" w:hAnsi="Times New Roman"/>
                <w:lang w:val="en-US"/>
              </w:rPr>
              <w:t xml:space="preserve">among </w:t>
            </w:r>
            <w:r w:rsidRPr="008618A3">
              <w:rPr>
                <w:rFonts w:ascii="Times New Roman" w:hAnsi="Times New Roman"/>
                <w:i/>
                <w:lang w:val="en-US"/>
              </w:rPr>
              <w:t>ABCB1</w:t>
            </w:r>
            <w:r w:rsidRPr="00C15A27">
              <w:rPr>
                <w:rFonts w:ascii="Times New Roman" w:hAnsi="Times New Roman"/>
                <w:lang w:val="en-US"/>
              </w:rPr>
              <w:t xml:space="preserve">, </w:t>
            </w:r>
            <w:r w:rsidRPr="008618A3">
              <w:rPr>
                <w:rFonts w:ascii="Times New Roman" w:hAnsi="Times New Roman"/>
                <w:i/>
                <w:lang w:val="en-US"/>
              </w:rPr>
              <w:t>CYP2D6</w:t>
            </w:r>
            <w:r w:rsidRPr="00C15A27">
              <w:rPr>
                <w:rFonts w:ascii="Times New Roman" w:hAnsi="Times New Roman"/>
                <w:lang w:val="en-US"/>
              </w:rPr>
              <w:t xml:space="preserve"> or </w:t>
            </w:r>
            <w:r w:rsidRPr="008618A3">
              <w:rPr>
                <w:rFonts w:ascii="Times New Roman" w:hAnsi="Times New Roman"/>
                <w:i/>
                <w:lang w:val="en-US"/>
              </w:rPr>
              <w:t>CYP3A5</w:t>
            </w:r>
            <w:r w:rsidRPr="00C15A27">
              <w:rPr>
                <w:rFonts w:ascii="Times New Roman" w:hAnsi="Times New Roman"/>
                <w:lang w:val="en-US"/>
              </w:rPr>
              <w:t xml:space="preserve"> genotypes.’’</w:t>
            </w:r>
          </w:p>
        </w:tc>
      </w:tr>
      <w:tr w:rsidR="00780306" w:rsidRPr="00C15A27" w14:paraId="5AB6917F" w14:textId="77777777" w:rsidTr="00C15A27">
        <w:trPr>
          <w:cantSplit/>
        </w:trPr>
        <w:tc>
          <w:tcPr>
            <w:tcW w:w="1985" w:type="dxa"/>
            <w:tcBorders>
              <w:top w:val="single" w:sz="4" w:space="0" w:color="auto"/>
            </w:tcBorders>
          </w:tcPr>
          <w:p w14:paraId="430AD058" w14:textId="5AF2EB4E" w:rsidR="00780306" w:rsidRPr="00C15A27" w:rsidRDefault="00780306" w:rsidP="002767B5">
            <w:pPr>
              <w:widowControl w:val="0"/>
              <w:rPr>
                <w:rFonts w:ascii="Times New Roman" w:hAnsi="Times New Roman"/>
                <w:b/>
                <w:lang w:val="fr-FR"/>
              </w:rPr>
            </w:pPr>
            <w:r w:rsidRPr="00C15A27">
              <w:rPr>
                <w:rFonts w:ascii="Times New Roman" w:hAnsi="Times New Roman"/>
                <w:b/>
                <w:bCs/>
                <w:lang w:val="fr-FR"/>
              </w:rPr>
              <w:lastRenderedPageBreak/>
              <w:t xml:space="preserve">ref. </w:t>
            </w:r>
            <w:r w:rsidR="001957A5" w:rsidRPr="00C15A27">
              <w:rPr>
                <w:rFonts w:ascii="Times New Roman" w:hAnsi="Times New Roman"/>
                <w:b/>
                <w:bCs/>
                <w:lang w:val="fr-FR"/>
              </w:rPr>
              <w:t>5</w:t>
            </w:r>
          </w:p>
          <w:p w14:paraId="10E79C35" w14:textId="77777777" w:rsidR="00780306" w:rsidRPr="00C15A27" w:rsidRDefault="00780306" w:rsidP="002767B5">
            <w:pPr>
              <w:widowControl w:val="0"/>
              <w:rPr>
                <w:rFonts w:ascii="Times New Roman" w:hAnsi="Times New Roman"/>
                <w:lang w:val="fr-FR"/>
              </w:rPr>
            </w:pPr>
            <w:r w:rsidRPr="00C15A27">
              <w:rPr>
                <w:rFonts w:ascii="Times New Roman" w:hAnsi="Times New Roman"/>
                <w:lang w:val="fr-FR"/>
              </w:rPr>
              <w:t xml:space="preserve">Xu Q et al. </w:t>
            </w:r>
          </w:p>
          <w:p w14:paraId="7EF8D655" w14:textId="334AEA82" w:rsidR="008A7551" w:rsidRPr="00C15A27" w:rsidRDefault="00780306" w:rsidP="002767B5">
            <w:pPr>
              <w:widowControl w:val="0"/>
              <w:rPr>
                <w:rFonts w:ascii="Times New Roman" w:hAnsi="Times New Roman"/>
                <w:lang w:val="en-US"/>
              </w:rPr>
            </w:pPr>
            <w:r w:rsidRPr="00C15A27">
              <w:rPr>
                <w:rFonts w:ascii="Times New Roman" w:hAnsi="Times New Roman"/>
                <w:lang w:val="en-US"/>
              </w:rPr>
              <w:t>Association studies of genomic variants with treatment response to</w:t>
            </w:r>
            <w:r w:rsidR="002767B5" w:rsidRPr="00C15A27">
              <w:rPr>
                <w:rFonts w:ascii="Times New Roman" w:hAnsi="Times New Roman"/>
                <w:lang w:val="en-US"/>
              </w:rPr>
              <w:t xml:space="preserve"> </w:t>
            </w:r>
            <w:r w:rsidRPr="00C15A27">
              <w:rPr>
                <w:rFonts w:ascii="Times New Roman" w:hAnsi="Times New Roman"/>
                <w:lang w:val="en-US"/>
              </w:rPr>
              <w:t>risperidone, clozapine, quetiapine and chlorpromazine in the Chinese Han population. Pharmacogenomics J 201</w:t>
            </w:r>
            <w:r w:rsidR="0019062D" w:rsidRPr="00C15A27">
              <w:rPr>
                <w:rFonts w:ascii="Times New Roman" w:hAnsi="Times New Roman"/>
                <w:lang w:val="en-US"/>
              </w:rPr>
              <w:t>6;16:357-65</w:t>
            </w:r>
            <w:r w:rsidR="008A7551" w:rsidRPr="00C15A27">
              <w:rPr>
                <w:rFonts w:ascii="Times New Roman" w:hAnsi="Times New Roman"/>
                <w:lang w:val="en-US"/>
              </w:rPr>
              <w:t>.</w:t>
            </w:r>
            <w:r w:rsidRPr="00C15A27">
              <w:rPr>
                <w:rFonts w:ascii="Times New Roman" w:hAnsi="Times New Roman"/>
                <w:lang w:val="en-US"/>
              </w:rPr>
              <w:t xml:space="preserve">  </w:t>
            </w:r>
          </w:p>
          <w:p w14:paraId="7E03FB21" w14:textId="3D1C3A64" w:rsidR="00780306" w:rsidRPr="00C15A27" w:rsidRDefault="00780306" w:rsidP="002767B5">
            <w:pPr>
              <w:widowControl w:val="0"/>
              <w:rPr>
                <w:rFonts w:ascii="Times New Roman" w:hAnsi="Times New Roman"/>
                <w:b/>
                <w:lang w:val="en-GB"/>
              </w:rPr>
            </w:pPr>
            <w:r w:rsidRPr="00C15A27">
              <w:rPr>
                <w:rFonts w:ascii="Times New Roman" w:hAnsi="Times New Roman"/>
                <w:lang w:val="en-GB"/>
              </w:rPr>
              <w:t>PubMed PMID: 26282453.</w:t>
            </w:r>
          </w:p>
        </w:tc>
        <w:tc>
          <w:tcPr>
            <w:tcW w:w="1417" w:type="dxa"/>
            <w:tcBorders>
              <w:top w:val="single" w:sz="4" w:space="0" w:color="auto"/>
            </w:tcBorders>
          </w:tcPr>
          <w:p w14:paraId="79C61580" w14:textId="248F0106" w:rsidR="00780306" w:rsidRPr="00033CE1" w:rsidRDefault="00033CE1" w:rsidP="002767B5">
            <w:pPr>
              <w:widowControl w:val="0"/>
              <w:rPr>
                <w:rFonts w:ascii="Times New Roman" w:hAnsi="Times New Roman"/>
                <w:lang w:val="en-US"/>
              </w:rPr>
            </w:pPr>
            <w:r>
              <w:rPr>
                <w:rFonts w:ascii="Times New Roman" w:hAnsi="Times New Roman"/>
                <w:lang w:val="en-GB"/>
              </w:rPr>
              <w:t xml:space="preserve">Level of evidence score: </w:t>
            </w:r>
            <w:r w:rsidR="009606DD" w:rsidRPr="00C15A27">
              <w:rPr>
                <w:rFonts w:ascii="Times New Roman" w:hAnsi="Times New Roman"/>
                <w:lang w:val="en-GB"/>
              </w:rPr>
              <w:t>4</w:t>
            </w:r>
          </w:p>
          <w:p w14:paraId="3F33BAB9" w14:textId="77777777" w:rsidR="00780306" w:rsidRPr="00033CE1" w:rsidRDefault="00780306" w:rsidP="002767B5">
            <w:pPr>
              <w:widowControl w:val="0"/>
              <w:rPr>
                <w:rFonts w:ascii="Times New Roman" w:hAnsi="Times New Roman"/>
                <w:i/>
                <w:lang w:val="en-US"/>
              </w:rPr>
            </w:pPr>
          </w:p>
          <w:p w14:paraId="72DCB3FA" w14:textId="26E3ED46" w:rsidR="00780306" w:rsidRPr="00033CE1" w:rsidRDefault="00780306" w:rsidP="002767B5">
            <w:pPr>
              <w:widowControl w:val="0"/>
              <w:rPr>
                <w:rFonts w:ascii="Times New Roman" w:hAnsi="Times New Roman"/>
                <w:i/>
                <w:lang w:val="en-US"/>
              </w:rPr>
            </w:pPr>
          </w:p>
          <w:p w14:paraId="2BAB6775" w14:textId="13292E37" w:rsidR="005C1E28" w:rsidRDefault="009606DD" w:rsidP="002767B5">
            <w:pPr>
              <w:widowControl w:val="0"/>
              <w:rPr>
                <w:rFonts w:ascii="Times New Roman" w:hAnsi="Times New Roman"/>
                <w:lang w:val="en-GB"/>
              </w:rPr>
            </w:pPr>
            <w:r w:rsidRPr="00C15A27">
              <w:rPr>
                <w:rFonts w:ascii="Times New Roman" w:hAnsi="Times New Roman"/>
                <w:lang w:val="en-GB"/>
              </w:rPr>
              <w:t xml:space="preserve">IM: </w:t>
            </w:r>
            <w:r w:rsidR="005860F4">
              <w:rPr>
                <w:rFonts w:ascii="Times New Roman" w:hAnsi="Times New Roman"/>
                <w:lang w:val="en-GB"/>
              </w:rPr>
              <w:t xml:space="preserve">Clinical Relevance Score </w:t>
            </w:r>
            <w:r w:rsidRPr="00C15A27">
              <w:rPr>
                <w:rFonts w:ascii="Times New Roman" w:hAnsi="Times New Roman"/>
                <w:lang w:val="en-GB"/>
              </w:rPr>
              <w:t xml:space="preserve">AA </w:t>
            </w:r>
          </w:p>
          <w:p w14:paraId="5B0862D4" w14:textId="06962659" w:rsidR="00780306" w:rsidRPr="00033CE1" w:rsidRDefault="009606DD" w:rsidP="002767B5">
            <w:pPr>
              <w:widowControl w:val="0"/>
              <w:rPr>
                <w:rFonts w:ascii="Times New Roman" w:hAnsi="Times New Roman"/>
                <w:lang w:val="en-US"/>
              </w:rPr>
            </w:pPr>
            <w:r w:rsidRPr="00C15A27">
              <w:rPr>
                <w:rFonts w:ascii="Times New Roman" w:hAnsi="Times New Roman"/>
                <w:lang w:val="en-GB"/>
              </w:rPr>
              <w:t xml:space="preserve">PM: </w:t>
            </w:r>
            <w:r w:rsidR="005860F4">
              <w:rPr>
                <w:rFonts w:ascii="Times New Roman" w:hAnsi="Times New Roman"/>
                <w:lang w:val="en-GB"/>
              </w:rPr>
              <w:t xml:space="preserve">Clinical Relevance Score </w:t>
            </w:r>
            <w:r w:rsidRPr="00C15A27">
              <w:rPr>
                <w:rFonts w:ascii="Times New Roman" w:hAnsi="Times New Roman"/>
                <w:lang w:val="en-GB"/>
              </w:rPr>
              <w:t>AA</w:t>
            </w:r>
          </w:p>
        </w:tc>
        <w:tc>
          <w:tcPr>
            <w:tcW w:w="8222" w:type="dxa"/>
            <w:tcBorders>
              <w:top w:val="single" w:sz="4" w:space="0" w:color="auto"/>
            </w:tcBorders>
          </w:tcPr>
          <w:p w14:paraId="6BC43F86" w14:textId="69FABBA2" w:rsidR="00780306" w:rsidRPr="00C15A27" w:rsidRDefault="0003766B" w:rsidP="002767B5">
            <w:pPr>
              <w:widowControl w:val="0"/>
              <w:rPr>
                <w:rFonts w:ascii="Times New Roman" w:hAnsi="Times New Roman"/>
                <w:lang w:val="en-US"/>
              </w:rPr>
            </w:pPr>
            <w:r w:rsidRPr="00C15A27">
              <w:rPr>
                <w:rFonts w:ascii="Times New Roman" w:hAnsi="Times New Roman"/>
                <w:lang w:val="en-GB"/>
              </w:rPr>
              <w:t>240 patients were treated with clozapine for 2 months (initial dose 50 mg/day, gradually increased to 200-400 mg/day in week 1, adjustment guided by tolerance from week 3).</w:t>
            </w:r>
            <w:r w:rsidRPr="00C15A27">
              <w:rPr>
                <w:rFonts w:ascii="Times New Roman" w:hAnsi="Times New Roman"/>
                <w:i/>
                <w:iCs/>
                <w:lang w:val="en-GB"/>
              </w:rPr>
              <w:t xml:space="preserve"> </w:t>
            </w:r>
            <w:r w:rsidRPr="00C15A27">
              <w:rPr>
                <w:rFonts w:ascii="Times New Roman" w:hAnsi="Times New Roman"/>
                <w:lang w:val="en-GB"/>
              </w:rPr>
              <w:t>Relevant co-medication was excluded.</w:t>
            </w:r>
            <w:r w:rsidRPr="00C15A27">
              <w:rPr>
                <w:rFonts w:ascii="Times New Roman" w:hAnsi="Times New Roman"/>
                <w:i/>
                <w:iCs/>
                <w:lang w:val="en-GB"/>
              </w:rPr>
              <w:t xml:space="preserve"> </w:t>
            </w:r>
            <w:r w:rsidRPr="00C15A27">
              <w:rPr>
                <w:rFonts w:ascii="Times New Roman" w:hAnsi="Times New Roman"/>
                <w:lang w:val="en-GB"/>
              </w:rPr>
              <w:t>Good response was defined as a decrease in the score on the Positive and Negative Syndrome Scale (PANSS) by at least 50%.</w:t>
            </w:r>
          </w:p>
          <w:p w14:paraId="62C5DB2F" w14:textId="77777777" w:rsidR="00AA47E0" w:rsidRPr="00C15A27" w:rsidRDefault="00AA47E0" w:rsidP="002767B5">
            <w:pPr>
              <w:widowControl w:val="0"/>
              <w:rPr>
                <w:rFonts w:ascii="Times New Roman" w:hAnsi="Times New Roman"/>
                <w:lang w:val="en-US"/>
              </w:rPr>
            </w:pPr>
          </w:p>
          <w:p w14:paraId="5B767C4E" w14:textId="77777777" w:rsidR="00AA47E0" w:rsidRPr="00C15A27" w:rsidRDefault="00AA47E0" w:rsidP="002767B5">
            <w:pPr>
              <w:widowControl w:val="0"/>
              <w:rPr>
                <w:rFonts w:ascii="Times New Roman" w:hAnsi="Times New Roman"/>
              </w:rPr>
            </w:pPr>
            <w:r w:rsidRPr="00C15A27">
              <w:rPr>
                <w:rFonts w:ascii="Times New Roman" w:hAnsi="Times New Roman"/>
                <w:lang w:val="en-GB"/>
              </w:rPr>
              <w:t>Results:</w:t>
            </w:r>
          </w:p>
          <w:tbl>
            <w:tblPr>
              <w:tblW w:w="8011" w:type="dxa"/>
              <w:tblLayout w:type="fixed"/>
              <w:tblLook w:val="04A0" w:firstRow="1" w:lastRow="0" w:firstColumn="1" w:lastColumn="0" w:noHBand="0" w:noVBand="1"/>
            </w:tblPr>
            <w:tblGrid>
              <w:gridCol w:w="8011"/>
            </w:tblGrid>
            <w:tr w:rsidR="00AA47E0" w:rsidRPr="00C15A27" w14:paraId="65CDA55A" w14:textId="77777777" w:rsidTr="0039709D">
              <w:tc>
                <w:tcPr>
                  <w:tcW w:w="8011" w:type="dxa"/>
                </w:tcPr>
                <w:p w14:paraId="6B8B9B31" w14:textId="77777777" w:rsidR="009606DD" w:rsidRPr="00C15A27" w:rsidRDefault="009606DD" w:rsidP="002767B5">
                  <w:pPr>
                    <w:pStyle w:val="Tekstopmerking"/>
                    <w:widowControl w:val="0"/>
                    <w:rPr>
                      <w:rFonts w:ascii="Times New Roman" w:hAnsi="Times New Roman"/>
                    </w:rPr>
                  </w:pPr>
                  <w:r w:rsidRPr="00C15A27">
                    <w:rPr>
                      <w:rFonts w:ascii="Times New Roman" w:hAnsi="Times New Roman"/>
                      <w:lang w:val="en-GB"/>
                    </w:rPr>
                    <w:t>Variant allele versus *1:</w:t>
                  </w:r>
                </w:p>
              </w:tc>
            </w:tr>
            <w:tr w:rsidR="00AA47E0" w:rsidRPr="00416431" w14:paraId="3D4D2FF0" w14:textId="77777777" w:rsidTr="0039709D">
              <w:tc>
                <w:tcPr>
                  <w:tcW w:w="8011" w:type="dxa"/>
                </w:tcPr>
                <w:p w14:paraId="1D4D65F5" w14:textId="77777777" w:rsidR="00AA47E0" w:rsidRPr="00C15A27" w:rsidRDefault="009606DD" w:rsidP="002767B5">
                  <w:pPr>
                    <w:pStyle w:val="Tekstopmerking"/>
                    <w:widowControl w:val="0"/>
                    <w:ind w:left="142" w:hanging="142"/>
                    <w:rPr>
                      <w:rFonts w:ascii="Times New Roman" w:hAnsi="Times New Roman"/>
                      <w:lang w:val="en-US"/>
                    </w:rPr>
                  </w:pPr>
                  <w:r w:rsidRPr="00C15A27">
                    <w:rPr>
                      <w:rFonts w:ascii="Times New Roman" w:hAnsi="Times New Roman"/>
                      <w:lang w:val="en-GB"/>
                    </w:rPr>
                    <w:t xml:space="preserve">- No difference in the percentage of patients with good response for *2, *4 and *10 (all three NS) </w:t>
                  </w:r>
                </w:p>
              </w:tc>
            </w:tr>
            <w:tr w:rsidR="009606DD" w:rsidRPr="00416431" w14:paraId="6584DB99" w14:textId="77777777" w:rsidTr="0039709D">
              <w:tc>
                <w:tcPr>
                  <w:tcW w:w="8011" w:type="dxa"/>
                </w:tcPr>
                <w:p w14:paraId="5534CC0C" w14:textId="77777777" w:rsidR="009606DD" w:rsidRPr="00C15A27" w:rsidRDefault="009606DD" w:rsidP="002767B5">
                  <w:pPr>
                    <w:pStyle w:val="Tekstopmerking"/>
                    <w:widowControl w:val="0"/>
                    <w:rPr>
                      <w:rFonts w:ascii="Times New Roman" w:hAnsi="Times New Roman"/>
                      <w:lang w:val="en-US"/>
                    </w:rPr>
                  </w:pPr>
                  <w:r w:rsidRPr="00C15A27">
                    <w:rPr>
                      <w:rFonts w:ascii="Times New Roman" w:hAnsi="Times New Roman"/>
                      <w:lang w:val="en-GB"/>
                    </w:rPr>
                    <w:t>The same result was found for all three variant alleles for *1/*1 versus (*1/variant allele) versus (variant allele/variant allele) (all three NS).</w:t>
                  </w:r>
                </w:p>
              </w:tc>
            </w:tr>
          </w:tbl>
          <w:p w14:paraId="34E9645C" w14:textId="77777777" w:rsidR="00780306" w:rsidRPr="00C15A27" w:rsidRDefault="00780306" w:rsidP="002767B5">
            <w:pPr>
              <w:widowControl w:val="0"/>
              <w:rPr>
                <w:rFonts w:ascii="Times New Roman" w:hAnsi="Times New Roman"/>
                <w:i/>
                <w:lang w:val="en-US"/>
              </w:rPr>
            </w:pPr>
          </w:p>
          <w:p w14:paraId="78BBE6D9" w14:textId="3E02D6C8" w:rsidR="00780306" w:rsidRPr="00C15A27" w:rsidRDefault="00780306" w:rsidP="002767B5">
            <w:pPr>
              <w:widowControl w:val="0"/>
              <w:rPr>
                <w:rFonts w:ascii="Times New Roman" w:hAnsi="Times New Roman"/>
                <w:i/>
                <w:lang w:val="en-US"/>
              </w:rPr>
            </w:pPr>
            <w:r w:rsidRPr="00C15A27">
              <w:rPr>
                <w:rFonts w:ascii="Times New Roman" w:hAnsi="Times New Roman"/>
                <w:lang w:val="en-GB"/>
              </w:rPr>
              <w:t xml:space="preserve">NOTE: </w:t>
            </w:r>
            <w:r w:rsidR="00F46245" w:rsidRPr="00C15A27">
              <w:rPr>
                <w:rFonts w:ascii="Times New Roman" w:hAnsi="Times New Roman"/>
                <w:lang w:val="en-GB"/>
              </w:rPr>
              <w:t xml:space="preserve">Alleles *2, *4 and *10 were </w:t>
            </w:r>
            <w:r w:rsidRPr="00C15A27">
              <w:rPr>
                <w:rFonts w:ascii="Times New Roman" w:hAnsi="Times New Roman"/>
                <w:lang w:val="en-GB"/>
              </w:rPr>
              <w:t>genotyp</w:t>
            </w:r>
            <w:r w:rsidR="00F46245" w:rsidRPr="00C15A27">
              <w:rPr>
                <w:rFonts w:ascii="Times New Roman" w:hAnsi="Times New Roman"/>
                <w:lang w:val="en-GB"/>
              </w:rPr>
              <w:t>ed</w:t>
            </w:r>
            <w:r w:rsidRPr="00C15A27">
              <w:rPr>
                <w:rFonts w:ascii="Times New Roman" w:hAnsi="Times New Roman"/>
                <w:lang w:val="en-GB"/>
              </w:rPr>
              <w:t>.</w:t>
            </w:r>
            <w:r w:rsidRPr="00C15A27">
              <w:rPr>
                <w:rFonts w:ascii="Times New Roman" w:hAnsi="Times New Roman"/>
                <w:i/>
                <w:iCs/>
                <w:lang w:val="en-GB"/>
              </w:rPr>
              <w:t xml:space="preserve"> </w:t>
            </w:r>
            <w:r w:rsidRPr="00C15A27">
              <w:rPr>
                <w:rFonts w:ascii="Times New Roman" w:hAnsi="Times New Roman"/>
                <w:lang w:val="en-GB"/>
              </w:rPr>
              <w:t>These are the gene</w:t>
            </w:r>
            <w:r w:rsidR="002A7745" w:rsidRPr="00C15A27">
              <w:rPr>
                <w:rFonts w:ascii="Times New Roman" w:hAnsi="Times New Roman"/>
                <w:lang w:val="en-GB"/>
              </w:rPr>
              <w:t>tic</w:t>
            </w:r>
            <w:r w:rsidRPr="00C15A27">
              <w:rPr>
                <w:rFonts w:ascii="Times New Roman" w:hAnsi="Times New Roman"/>
                <w:lang w:val="en-GB"/>
              </w:rPr>
              <w:t xml:space="preserve"> variants with a frequency of at least 1% in this Chinese population. The two polymorphisms of *2 were analysed separately.</w:t>
            </w:r>
          </w:p>
        </w:tc>
        <w:tc>
          <w:tcPr>
            <w:tcW w:w="3260" w:type="dxa"/>
            <w:tcBorders>
              <w:top w:val="single" w:sz="4" w:space="0" w:color="auto"/>
            </w:tcBorders>
          </w:tcPr>
          <w:p w14:paraId="5B941355" w14:textId="77777777" w:rsidR="00780306" w:rsidRPr="00C15A27" w:rsidRDefault="00780306" w:rsidP="002767B5">
            <w:pPr>
              <w:widowControl w:val="0"/>
              <w:rPr>
                <w:rFonts w:ascii="Times New Roman" w:hAnsi="Times New Roman"/>
                <w:i/>
                <w:lang w:val="en-US"/>
              </w:rPr>
            </w:pPr>
          </w:p>
        </w:tc>
      </w:tr>
      <w:tr w:rsidR="00B4647F" w:rsidRPr="00416431" w14:paraId="1E2AADC2" w14:textId="77777777" w:rsidTr="00C15A27">
        <w:tc>
          <w:tcPr>
            <w:tcW w:w="1985" w:type="dxa"/>
            <w:tcBorders>
              <w:top w:val="single" w:sz="4" w:space="0" w:color="auto"/>
            </w:tcBorders>
          </w:tcPr>
          <w:p w14:paraId="28F8AB60" w14:textId="343A08DF" w:rsidR="00B4647F" w:rsidRPr="00C15A27" w:rsidRDefault="00B4647F" w:rsidP="00674628">
            <w:pPr>
              <w:rPr>
                <w:rFonts w:ascii="Times New Roman" w:hAnsi="Times New Roman"/>
                <w:b/>
                <w:lang w:val="da-DK"/>
              </w:rPr>
            </w:pPr>
            <w:r w:rsidRPr="00C15A27">
              <w:rPr>
                <w:rFonts w:ascii="Times New Roman" w:hAnsi="Times New Roman"/>
                <w:b/>
                <w:bCs/>
                <w:lang w:val="da-DK"/>
              </w:rPr>
              <w:t xml:space="preserve">ref. </w:t>
            </w:r>
            <w:r w:rsidR="001957A5" w:rsidRPr="00C15A27">
              <w:rPr>
                <w:rFonts w:ascii="Times New Roman" w:hAnsi="Times New Roman"/>
                <w:b/>
                <w:bCs/>
                <w:lang w:val="da-DK"/>
              </w:rPr>
              <w:t>6</w:t>
            </w:r>
          </w:p>
          <w:p w14:paraId="66D34D7A" w14:textId="77777777" w:rsidR="00B4647F" w:rsidRPr="00C15A27" w:rsidRDefault="00B4647F" w:rsidP="00674628">
            <w:pPr>
              <w:rPr>
                <w:rFonts w:ascii="Times New Roman" w:hAnsi="Times New Roman"/>
                <w:lang w:val="da-DK"/>
              </w:rPr>
            </w:pPr>
            <w:r w:rsidRPr="00C15A27">
              <w:rPr>
                <w:rFonts w:ascii="Times New Roman" w:hAnsi="Times New Roman"/>
                <w:lang w:val="da-DK"/>
              </w:rPr>
              <w:t>Lee ST et al.</w:t>
            </w:r>
          </w:p>
          <w:p w14:paraId="535025B9" w14:textId="00A47639" w:rsidR="00C13DA3" w:rsidRPr="00C15A27" w:rsidRDefault="00C13DA3" w:rsidP="00C13DA3">
            <w:pPr>
              <w:rPr>
                <w:rFonts w:ascii="Times New Roman" w:hAnsi="Times New Roman"/>
                <w:lang w:val="en-US"/>
              </w:rPr>
            </w:pPr>
            <w:r w:rsidRPr="00C15A27">
              <w:rPr>
                <w:rFonts w:ascii="Times New Roman" w:hAnsi="Times New Roman"/>
                <w:lang w:val="en-US"/>
              </w:rPr>
              <w:t>Association study of 27 annotated genes for clozapine pharmaco</w:t>
            </w:r>
            <w:r w:rsidR="00306033">
              <w:rPr>
                <w:rFonts w:ascii="Times New Roman" w:hAnsi="Times New Roman"/>
                <w:lang w:val="en-US"/>
              </w:rPr>
              <w:t>-</w:t>
            </w:r>
            <w:r w:rsidRPr="00C15A27">
              <w:rPr>
                <w:rFonts w:ascii="Times New Roman" w:hAnsi="Times New Roman"/>
                <w:lang w:val="en-US"/>
              </w:rPr>
              <w:t>genetic</w:t>
            </w:r>
            <w:r w:rsidR="00D075A2" w:rsidRPr="00C15A27">
              <w:rPr>
                <w:rFonts w:ascii="Times New Roman" w:hAnsi="Times New Roman"/>
                <w:lang w:val="en-US"/>
              </w:rPr>
              <w:t>s</w:t>
            </w:r>
            <w:r w:rsidRPr="00C15A27">
              <w:rPr>
                <w:rFonts w:ascii="Times New Roman" w:hAnsi="Times New Roman"/>
                <w:lang w:val="en-US"/>
              </w:rPr>
              <w:t>: validation of preexisting studies and identification of a new candidate gene, ABCB1, for treatment response.</w:t>
            </w:r>
          </w:p>
          <w:p w14:paraId="7BC9ACC1" w14:textId="40581823" w:rsidR="00306033" w:rsidRPr="005860F4" w:rsidRDefault="00C13DA3" w:rsidP="00C13DA3">
            <w:pPr>
              <w:rPr>
                <w:rFonts w:ascii="Times New Roman" w:hAnsi="Times New Roman"/>
                <w:lang w:val="en-US"/>
              </w:rPr>
            </w:pPr>
            <w:r w:rsidRPr="005860F4">
              <w:rPr>
                <w:rFonts w:ascii="Times New Roman" w:hAnsi="Times New Roman"/>
                <w:lang w:val="en-US"/>
              </w:rPr>
              <w:t>J Clin Psychopharma</w:t>
            </w:r>
            <w:r w:rsidR="00306033" w:rsidRPr="005860F4">
              <w:rPr>
                <w:rFonts w:ascii="Times New Roman" w:hAnsi="Times New Roman"/>
                <w:lang w:val="en-US"/>
              </w:rPr>
              <w:t>-</w:t>
            </w:r>
            <w:r w:rsidRPr="005860F4">
              <w:rPr>
                <w:rFonts w:ascii="Times New Roman" w:hAnsi="Times New Roman"/>
                <w:lang w:val="en-US"/>
              </w:rPr>
              <w:t xml:space="preserve">col </w:t>
            </w:r>
          </w:p>
          <w:p w14:paraId="44C41355" w14:textId="701BF66D" w:rsidR="00C13DA3" w:rsidRPr="005860F4" w:rsidRDefault="00C13DA3" w:rsidP="00C13DA3">
            <w:pPr>
              <w:rPr>
                <w:rFonts w:ascii="Times New Roman" w:hAnsi="Times New Roman"/>
                <w:lang w:val="en-US"/>
              </w:rPr>
            </w:pPr>
            <w:r w:rsidRPr="005860F4">
              <w:rPr>
                <w:rFonts w:ascii="Times New Roman" w:hAnsi="Times New Roman"/>
                <w:lang w:val="en-US"/>
              </w:rPr>
              <w:t>2012;32:441-8.</w:t>
            </w:r>
          </w:p>
          <w:p w14:paraId="57DE9933" w14:textId="3C860E84" w:rsidR="00B610C0" w:rsidRPr="00C15A27" w:rsidRDefault="00C13DA3" w:rsidP="00B610C0">
            <w:pPr>
              <w:rPr>
                <w:rFonts w:ascii="Times New Roman" w:hAnsi="Times New Roman"/>
                <w:b/>
                <w:lang w:val="en-US"/>
              </w:rPr>
            </w:pPr>
            <w:r w:rsidRPr="00C15A27">
              <w:rPr>
                <w:rFonts w:ascii="Times New Roman" w:hAnsi="Times New Roman"/>
                <w:lang w:val="en-US"/>
              </w:rPr>
              <w:t>PubMed PMID: 22722500.</w:t>
            </w:r>
          </w:p>
        </w:tc>
        <w:tc>
          <w:tcPr>
            <w:tcW w:w="1417" w:type="dxa"/>
            <w:tcBorders>
              <w:top w:val="single" w:sz="4" w:space="0" w:color="auto"/>
            </w:tcBorders>
          </w:tcPr>
          <w:p w14:paraId="11A80FC6" w14:textId="533CF1F1" w:rsidR="00B4647F" w:rsidRPr="00033CE1" w:rsidRDefault="00033CE1">
            <w:pPr>
              <w:rPr>
                <w:rFonts w:ascii="Times New Roman" w:hAnsi="Times New Roman"/>
                <w:lang w:val="en-US"/>
              </w:rPr>
            </w:pPr>
            <w:r>
              <w:rPr>
                <w:rFonts w:ascii="Times New Roman" w:hAnsi="Times New Roman"/>
                <w:lang w:val="en-GB"/>
              </w:rPr>
              <w:t xml:space="preserve">Level of evidence score: </w:t>
            </w:r>
            <w:r w:rsidR="00584DCD" w:rsidRPr="00C15A27">
              <w:rPr>
                <w:rFonts w:ascii="Times New Roman" w:hAnsi="Times New Roman"/>
                <w:lang w:val="en-GB"/>
              </w:rPr>
              <w:t>3</w:t>
            </w:r>
          </w:p>
          <w:p w14:paraId="7771D506" w14:textId="77777777" w:rsidR="00D31550" w:rsidRPr="00033CE1" w:rsidRDefault="00D31550">
            <w:pPr>
              <w:rPr>
                <w:rFonts w:ascii="Times New Roman" w:hAnsi="Times New Roman"/>
                <w:lang w:val="en-US"/>
              </w:rPr>
            </w:pPr>
          </w:p>
          <w:p w14:paraId="2DBF6F27" w14:textId="7CE42150" w:rsidR="00D31550" w:rsidRPr="00033CE1" w:rsidRDefault="00D31550">
            <w:pPr>
              <w:rPr>
                <w:rFonts w:ascii="Times New Roman" w:hAnsi="Times New Roman"/>
                <w:lang w:val="en-US"/>
              </w:rPr>
            </w:pPr>
            <w:r w:rsidRPr="00C15A27">
              <w:rPr>
                <w:rFonts w:ascii="Times New Roman" w:hAnsi="Times New Roman"/>
                <w:lang w:val="en-GB"/>
              </w:rPr>
              <w:t xml:space="preserve">IM+PM: </w:t>
            </w:r>
            <w:r w:rsidR="005860F4">
              <w:rPr>
                <w:rFonts w:ascii="Times New Roman" w:hAnsi="Times New Roman"/>
                <w:lang w:val="en-GB"/>
              </w:rPr>
              <w:t xml:space="preserve">Clinical Relevance Score </w:t>
            </w:r>
            <w:r w:rsidRPr="00C15A27">
              <w:rPr>
                <w:rFonts w:ascii="Times New Roman" w:hAnsi="Times New Roman"/>
                <w:lang w:val="en-GB"/>
              </w:rPr>
              <w:t>AA</w:t>
            </w:r>
          </w:p>
        </w:tc>
        <w:tc>
          <w:tcPr>
            <w:tcW w:w="8222" w:type="dxa"/>
            <w:tcBorders>
              <w:top w:val="single" w:sz="4" w:space="0" w:color="auto"/>
            </w:tcBorders>
          </w:tcPr>
          <w:p w14:paraId="241802E9" w14:textId="550B0A00" w:rsidR="00746C29" w:rsidRPr="00C15A27" w:rsidRDefault="00613699" w:rsidP="00B610C0">
            <w:pPr>
              <w:widowControl w:val="0"/>
              <w:rPr>
                <w:rFonts w:ascii="Times New Roman" w:hAnsi="Times New Roman"/>
                <w:lang w:val="en-GB"/>
              </w:rPr>
            </w:pPr>
            <w:r w:rsidRPr="00C15A27">
              <w:rPr>
                <w:rFonts w:ascii="Times New Roman" w:hAnsi="Times New Roman"/>
                <w:lang w:val="en-GB"/>
              </w:rPr>
              <w:t>96 patients were treated with clozapine for at least 6 months. The mean dose was 319 mg/day. Patients on multiple antipsychotic drugs and users of CYP1A2 inhibitors were excluded. Co-medication was not known. There were 19 smokers. Corrections were made for dose and smoking. Clinical response did not correlate significantly with serum concentration.</w:t>
            </w:r>
          </w:p>
          <w:p w14:paraId="238B82CF" w14:textId="77777777" w:rsidR="00CB4DF7" w:rsidRPr="00C15A27" w:rsidRDefault="00CB4DF7" w:rsidP="00B610C0">
            <w:pPr>
              <w:widowControl w:val="0"/>
              <w:rPr>
                <w:rFonts w:ascii="Times New Roman" w:hAnsi="Times New Roman"/>
                <w:lang w:val="en-US"/>
              </w:rPr>
            </w:pPr>
          </w:p>
          <w:p w14:paraId="48347305" w14:textId="3A260CC0" w:rsidR="002D049C" w:rsidRPr="00C15A27" w:rsidRDefault="00E133C5" w:rsidP="00E133C5">
            <w:pPr>
              <w:ind w:left="142" w:hanging="142"/>
              <w:rPr>
                <w:rFonts w:ascii="Times New Roman" w:hAnsi="Times New Roman"/>
                <w:lang w:val="en-GB"/>
              </w:rPr>
            </w:pPr>
            <w:r w:rsidRPr="00C15A27">
              <w:rPr>
                <w:rFonts w:ascii="Times New Roman" w:hAnsi="Times New Roman"/>
                <w:lang w:val="en-GB"/>
              </w:rPr>
              <w:t xml:space="preserve">- None of the </w:t>
            </w:r>
            <w:r w:rsidRPr="008618A3">
              <w:rPr>
                <w:rFonts w:ascii="Times New Roman" w:hAnsi="Times New Roman"/>
                <w:i/>
                <w:lang w:val="en-GB"/>
              </w:rPr>
              <w:t>CYP2D6</w:t>
            </w:r>
            <w:r w:rsidRPr="00C15A27">
              <w:rPr>
                <w:rFonts w:ascii="Times New Roman" w:hAnsi="Times New Roman"/>
                <w:lang w:val="en-GB"/>
              </w:rPr>
              <w:t xml:space="preserve"> polymorphisms were associated with dose and weight-corrected clozapine and norclozapine plasma concentrations (NS).</w:t>
            </w:r>
          </w:p>
          <w:p w14:paraId="60C3FB83" w14:textId="77777777" w:rsidR="00CB4DF7" w:rsidRPr="00C15A27" w:rsidRDefault="00CB4DF7" w:rsidP="00E133C5">
            <w:pPr>
              <w:ind w:left="142" w:hanging="142"/>
              <w:rPr>
                <w:rFonts w:ascii="Times New Roman" w:hAnsi="Times New Roman"/>
                <w:lang w:val="en-US"/>
              </w:rPr>
            </w:pPr>
          </w:p>
          <w:p w14:paraId="1F2D6082" w14:textId="77777777" w:rsidR="00746C29" w:rsidRPr="00C15A27" w:rsidRDefault="003F5F0C" w:rsidP="00787595">
            <w:pPr>
              <w:rPr>
                <w:rFonts w:ascii="Times New Roman" w:hAnsi="Times New Roman"/>
                <w:lang w:val="en-US"/>
              </w:rPr>
            </w:pPr>
            <w:r w:rsidRPr="00C15A27">
              <w:rPr>
                <w:rFonts w:ascii="Times New Roman" w:hAnsi="Times New Roman"/>
                <w:lang w:val="en-GB"/>
              </w:rPr>
              <w:t>(*4, *5, *10 and *41) versus (not *4, *5, *10 or *41):</w:t>
            </w:r>
          </w:p>
          <w:p w14:paraId="2ADC1EF7" w14:textId="48C9F606" w:rsidR="006B35B3" w:rsidRPr="00C15A27" w:rsidRDefault="006B35B3" w:rsidP="006B35B3">
            <w:pPr>
              <w:spacing w:line="240" w:lineRule="exact"/>
              <w:ind w:left="130" w:hanging="130"/>
              <w:rPr>
                <w:rFonts w:ascii="Times New Roman" w:hAnsi="Times New Roman"/>
                <w:lang w:val="en-US"/>
              </w:rPr>
            </w:pPr>
            <w:r w:rsidRPr="00C15A27">
              <w:rPr>
                <w:rFonts w:ascii="Times New Roman" w:hAnsi="Times New Roman"/>
                <w:lang w:val="en-GB"/>
              </w:rPr>
              <w:t xml:space="preserve">- </w:t>
            </w:r>
            <w:r w:rsidR="00F46245" w:rsidRPr="00C15A27">
              <w:rPr>
                <w:rFonts w:ascii="Times New Roman" w:hAnsi="Times New Roman"/>
                <w:lang w:val="en-GB"/>
              </w:rPr>
              <w:t>Increase of t</w:t>
            </w:r>
            <w:r w:rsidRPr="00C15A27">
              <w:rPr>
                <w:rFonts w:ascii="Times New Roman" w:hAnsi="Times New Roman"/>
                <w:lang w:val="en-GB"/>
              </w:rPr>
              <w:t xml:space="preserve">he dose and weight-corrected clozapine concentration by 20% (from 131.8 to 158.8 ng.kg/mL per mg) (NS)   </w:t>
            </w:r>
          </w:p>
          <w:p w14:paraId="599CA4FF" w14:textId="5665F063" w:rsidR="00DA39F5" w:rsidRPr="00C15A27" w:rsidRDefault="00DA39F5" w:rsidP="00DA39F5">
            <w:pPr>
              <w:spacing w:line="240" w:lineRule="exact"/>
              <w:ind w:left="130" w:hanging="130"/>
              <w:rPr>
                <w:rFonts w:ascii="Times New Roman" w:hAnsi="Times New Roman"/>
                <w:lang w:val="en-US"/>
              </w:rPr>
            </w:pPr>
            <w:r w:rsidRPr="00C15A27">
              <w:rPr>
                <w:rFonts w:ascii="Times New Roman" w:hAnsi="Times New Roman"/>
                <w:lang w:val="en-GB"/>
              </w:rPr>
              <w:t xml:space="preserve">- </w:t>
            </w:r>
            <w:r w:rsidR="00F46245" w:rsidRPr="00C15A27">
              <w:rPr>
                <w:rFonts w:ascii="Times New Roman" w:hAnsi="Times New Roman"/>
                <w:lang w:val="en-GB"/>
              </w:rPr>
              <w:t>Increase of t</w:t>
            </w:r>
            <w:r w:rsidRPr="00C15A27">
              <w:rPr>
                <w:rFonts w:ascii="Times New Roman" w:hAnsi="Times New Roman"/>
                <w:lang w:val="en-GB"/>
              </w:rPr>
              <w:t xml:space="preserve">he dose and weight-corrected norclozapine concentration by 3% (from 76 to 78.3 ng.kg/mL per mg) (NS)   </w:t>
            </w:r>
          </w:p>
          <w:p w14:paraId="6972BE79" w14:textId="3A4DBDE9" w:rsidR="00DA39F5" w:rsidRPr="00C15A27" w:rsidRDefault="00DA39F5" w:rsidP="00DA39F5">
            <w:pPr>
              <w:spacing w:line="240" w:lineRule="exact"/>
              <w:ind w:left="130" w:hanging="130"/>
              <w:rPr>
                <w:rFonts w:ascii="Times New Roman" w:hAnsi="Times New Roman"/>
                <w:lang w:val="en-US"/>
              </w:rPr>
            </w:pPr>
            <w:r w:rsidRPr="00C15A27">
              <w:rPr>
                <w:rFonts w:ascii="Times New Roman" w:hAnsi="Times New Roman"/>
                <w:lang w:val="en-GB"/>
              </w:rPr>
              <w:t xml:space="preserve">- </w:t>
            </w:r>
            <w:r w:rsidR="00F46245" w:rsidRPr="00C15A27">
              <w:rPr>
                <w:rFonts w:ascii="Times New Roman" w:hAnsi="Times New Roman"/>
                <w:lang w:val="en-GB"/>
              </w:rPr>
              <w:t>Increase of t</w:t>
            </w:r>
            <w:r w:rsidRPr="00C15A27">
              <w:rPr>
                <w:rFonts w:ascii="Times New Roman" w:hAnsi="Times New Roman"/>
                <w:lang w:val="en-GB"/>
              </w:rPr>
              <w:t xml:space="preserve">he dose-corrected norclozapine + clozapine concentration by 14% (from 207.8 to 237.1 ng.kg/mL per mg) (NS)   </w:t>
            </w:r>
          </w:p>
          <w:p w14:paraId="7202211D" w14:textId="77777777" w:rsidR="00746C29" w:rsidRPr="00C15A27" w:rsidRDefault="00746C29" w:rsidP="00787595">
            <w:pPr>
              <w:rPr>
                <w:rFonts w:ascii="Times New Roman" w:hAnsi="Times New Roman"/>
                <w:lang w:val="en-US"/>
              </w:rPr>
            </w:pPr>
          </w:p>
          <w:p w14:paraId="56BD4AB9" w14:textId="77777777" w:rsidR="00B4647F" w:rsidRPr="00C15A27" w:rsidRDefault="00613699" w:rsidP="00787595">
            <w:pPr>
              <w:rPr>
                <w:rFonts w:ascii="Times New Roman" w:hAnsi="Times New Roman"/>
                <w:lang w:val="en-US"/>
              </w:rPr>
            </w:pPr>
            <w:r w:rsidRPr="00C15A27">
              <w:rPr>
                <w:rFonts w:ascii="Times New Roman" w:hAnsi="Times New Roman"/>
                <w:lang w:val="en-GB"/>
              </w:rPr>
              <w:t xml:space="preserve">NOTE: genotyping was performed for *2 to *6, *9, *10, *29, *41 and </w:t>
            </w:r>
            <w:r w:rsidRPr="00C15A27">
              <w:rPr>
                <w:rFonts w:ascii="Times New Roman" w:hAnsi="Times New Roman"/>
                <w:color w:val="000000"/>
                <w:lang w:val="en-GB"/>
              </w:rPr>
              <w:t>rs59421388</w:t>
            </w:r>
            <w:r w:rsidRPr="00C15A27">
              <w:rPr>
                <w:rFonts w:ascii="Times New Roman" w:hAnsi="Times New Roman"/>
                <w:lang w:val="en-GB"/>
              </w:rPr>
              <w:t>. Gene duplication was not found in this group. The two polymorphisms of *2 were analysed separately.</w:t>
            </w:r>
          </w:p>
        </w:tc>
        <w:tc>
          <w:tcPr>
            <w:tcW w:w="3260" w:type="dxa"/>
            <w:tcBorders>
              <w:top w:val="single" w:sz="4" w:space="0" w:color="auto"/>
            </w:tcBorders>
          </w:tcPr>
          <w:p w14:paraId="36E87858" w14:textId="416BDC7C" w:rsidR="00B4647F" w:rsidRPr="00C15A27" w:rsidRDefault="00E42A9E" w:rsidP="00787595">
            <w:pPr>
              <w:rPr>
                <w:rFonts w:ascii="Times New Roman" w:hAnsi="Times New Roman"/>
                <w:lang w:val="en-US"/>
              </w:rPr>
            </w:pPr>
            <w:r w:rsidRPr="00C15A27">
              <w:rPr>
                <w:rFonts w:ascii="Times New Roman" w:hAnsi="Times New Roman"/>
                <w:lang w:val="en-GB"/>
              </w:rPr>
              <w:t>Authors’ conclusion:</w:t>
            </w:r>
          </w:p>
          <w:p w14:paraId="0F5D9958" w14:textId="25069DE0" w:rsidR="00B95422" w:rsidRPr="00C15A27" w:rsidRDefault="001A38A4" w:rsidP="00B95422">
            <w:pPr>
              <w:rPr>
                <w:rFonts w:ascii="Times New Roman" w:hAnsi="Times New Roman"/>
                <w:lang w:val="en-US"/>
              </w:rPr>
            </w:pPr>
            <w:r w:rsidRPr="00C15A27">
              <w:rPr>
                <w:rFonts w:ascii="Times New Roman" w:hAnsi="Times New Roman"/>
                <w:lang w:val="en-US"/>
              </w:rPr>
              <w:t>‘Among the pharmacokinetic-related single nucleotide polymorphisms,</w:t>
            </w:r>
          </w:p>
          <w:p w14:paraId="14D0827D" w14:textId="0EA2CFBC" w:rsidR="00E42A9E" w:rsidRPr="00C15A27" w:rsidRDefault="00B95422" w:rsidP="00B95422">
            <w:pPr>
              <w:rPr>
                <w:rFonts w:ascii="Times New Roman" w:hAnsi="Times New Roman"/>
                <w:lang w:val="en-US"/>
              </w:rPr>
            </w:pPr>
            <w:r w:rsidRPr="00C15A27">
              <w:rPr>
                <w:rFonts w:ascii="Times New Roman" w:hAnsi="Times New Roman"/>
                <w:lang w:val="en-US"/>
              </w:rPr>
              <w:t xml:space="preserve">rs2069521 and rs2069522 in </w:t>
            </w:r>
            <w:r w:rsidRPr="008618A3">
              <w:rPr>
                <w:rFonts w:ascii="Times New Roman" w:hAnsi="Times New Roman"/>
                <w:i/>
                <w:lang w:val="en-US"/>
              </w:rPr>
              <w:t>CYP1A2</w:t>
            </w:r>
            <w:r w:rsidRPr="00C15A27">
              <w:rPr>
                <w:rFonts w:ascii="Times New Roman" w:hAnsi="Times New Roman"/>
                <w:lang w:val="en-US"/>
              </w:rPr>
              <w:t xml:space="preserve"> for clozapine (dose/</w:t>
            </w:r>
            <w:r w:rsidR="00B56483" w:rsidRPr="00C15A27">
              <w:rPr>
                <w:rFonts w:ascii="Times New Roman" w:hAnsi="Times New Roman"/>
                <w:lang w:val="en-US"/>
              </w:rPr>
              <w:t xml:space="preserve"> </w:t>
            </w:r>
            <w:r w:rsidRPr="00C15A27">
              <w:rPr>
                <w:rFonts w:ascii="Times New Roman" w:hAnsi="Times New Roman"/>
                <w:lang w:val="en-US"/>
              </w:rPr>
              <w:t>weight) and nor</w:t>
            </w:r>
            <w:r w:rsidR="00D075A2" w:rsidRPr="00C15A27">
              <w:rPr>
                <w:rFonts w:ascii="Times New Roman" w:hAnsi="Times New Roman"/>
                <w:lang w:val="en-US"/>
              </w:rPr>
              <w:t>-</w:t>
            </w:r>
            <w:r w:rsidRPr="00C15A27">
              <w:rPr>
                <w:rFonts w:ascii="Times New Roman" w:hAnsi="Times New Roman"/>
                <w:lang w:val="en-US"/>
              </w:rPr>
              <w:t>clozapine (dose/</w:t>
            </w:r>
            <w:r w:rsidR="00D075A2" w:rsidRPr="00C15A27">
              <w:rPr>
                <w:rFonts w:ascii="Times New Roman" w:hAnsi="Times New Roman"/>
                <w:lang w:val="en-US"/>
              </w:rPr>
              <w:t xml:space="preserve"> </w:t>
            </w:r>
            <w:r w:rsidRPr="00C15A27">
              <w:rPr>
                <w:rFonts w:ascii="Times New Roman" w:hAnsi="Times New Roman"/>
                <w:lang w:val="en-US"/>
              </w:rPr>
              <w:t xml:space="preserve">weight) and rs1135840 in </w:t>
            </w:r>
            <w:r w:rsidRPr="008618A3">
              <w:rPr>
                <w:rFonts w:ascii="Times New Roman" w:hAnsi="Times New Roman"/>
                <w:i/>
                <w:lang w:val="en-US"/>
              </w:rPr>
              <w:t>CYP2D6</w:t>
            </w:r>
            <w:r w:rsidRPr="00C15A27">
              <w:rPr>
                <w:rFonts w:ascii="Times New Roman" w:hAnsi="Times New Roman"/>
                <w:lang w:val="en-US"/>
              </w:rPr>
              <w:t xml:space="preserve"> for norcloza</w:t>
            </w:r>
            <w:r w:rsidR="00306033">
              <w:rPr>
                <w:rFonts w:ascii="Times New Roman" w:hAnsi="Times New Roman"/>
                <w:lang w:val="en-US"/>
              </w:rPr>
              <w:t>-</w:t>
            </w:r>
            <w:r w:rsidRPr="00C15A27">
              <w:rPr>
                <w:rFonts w:ascii="Times New Roman" w:hAnsi="Times New Roman"/>
                <w:lang w:val="en-US"/>
              </w:rPr>
              <w:t>pine/cloza</w:t>
            </w:r>
            <w:r w:rsidR="00653D13">
              <w:rPr>
                <w:rFonts w:ascii="Times New Roman" w:hAnsi="Times New Roman"/>
                <w:lang w:val="en-US"/>
              </w:rPr>
              <w:t>pine showed borderline asso</w:t>
            </w:r>
            <w:r w:rsidRPr="00C15A27">
              <w:rPr>
                <w:rFonts w:ascii="Times New Roman" w:hAnsi="Times New Roman"/>
                <w:lang w:val="en-US"/>
              </w:rPr>
              <w:t>ciations that were insignificant after correction for multiple testing.’</w:t>
            </w:r>
          </w:p>
        </w:tc>
      </w:tr>
      <w:tr w:rsidR="00B4647F" w:rsidRPr="00416431" w14:paraId="00F729C5" w14:textId="77777777" w:rsidTr="00C15A27">
        <w:tc>
          <w:tcPr>
            <w:tcW w:w="1985" w:type="dxa"/>
            <w:tcBorders>
              <w:top w:val="single" w:sz="4" w:space="0" w:color="auto"/>
            </w:tcBorders>
          </w:tcPr>
          <w:p w14:paraId="6658B5BA" w14:textId="31731E51" w:rsidR="00B4647F" w:rsidRPr="00C15A27" w:rsidRDefault="00B4647F" w:rsidP="00D2264B">
            <w:pPr>
              <w:widowControl w:val="0"/>
              <w:rPr>
                <w:rFonts w:ascii="Times New Roman" w:hAnsi="Times New Roman"/>
                <w:b/>
              </w:rPr>
            </w:pPr>
            <w:r w:rsidRPr="00C15A27">
              <w:rPr>
                <w:rFonts w:ascii="Times New Roman" w:hAnsi="Times New Roman"/>
                <w:b/>
                <w:bCs/>
              </w:rPr>
              <w:t xml:space="preserve">ref. </w:t>
            </w:r>
            <w:r w:rsidR="001957A5" w:rsidRPr="00C15A27">
              <w:rPr>
                <w:rFonts w:ascii="Times New Roman" w:hAnsi="Times New Roman"/>
                <w:b/>
                <w:bCs/>
              </w:rPr>
              <w:t>7</w:t>
            </w:r>
          </w:p>
          <w:p w14:paraId="7440A0FF" w14:textId="77777777" w:rsidR="00B4647F" w:rsidRPr="00C15A27" w:rsidRDefault="00B4647F" w:rsidP="00D2264B">
            <w:pPr>
              <w:widowControl w:val="0"/>
              <w:rPr>
                <w:rFonts w:ascii="Times New Roman" w:hAnsi="Times New Roman"/>
              </w:rPr>
            </w:pPr>
            <w:r w:rsidRPr="00C15A27">
              <w:rPr>
                <w:rFonts w:ascii="Times New Roman" w:hAnsi="Times New Roman"/>
              </w:rPr>
              <w:t>Jaquenoud Sirot E et al.</w:t>
            </w:r>
          </w:p>
          <w:p w14:paraId="6E6D3D36" w14:textId="3CD397DA" w:rsidR="00B4647F" w:rsidRPr="00C15A27" w:rsidRDefault="00B4647F" w:rsidP="00D2264B">
            <w:pPr>
              <w:widowControl w:val="0"/>
              <w:rPr>
                <w:rFonts w:ascii="Times New Roman" w:hAnsi="Times New Roman"/>
                <w:lang w:val="en-US"/>
              </w:rPr>
            </w:pPr>
            <w:r w:rsidRPr="00C15A27">
              <w:rPr>
                <w:rFonts w:ascii="Times New Roman" w:hAnsi="Times New Roman"/>
                <w:lang w:val="en-US"/>
              </w:rPr>
              <w:t>ABCB1 and cytochrome P450 polymorphisms: clinical pharmacogenetics of clozapine.</w:t>
            </w:r>
          </w:p>
          <w:p w14:paraId="5BD0BD4E" w14:textId="17081626" w:rsidR="00306033" w:rsidRPr="005860F4" w:rsidRDefault="00B4647F" w:rsidP="00D2264B">
            <w:pPr>
              <w:widowControl w:val="0"/>
              <w:rPr>
                <w:rFonts w:ascii="Times New Roman" w:hAnsi="Times New Roman"/>
                <w:lang w:val="en-US"/>
              </w:rPr>
            </w:pPr>
            <w:r w:rsidRPr="005860F4">
              <w:rPr>
                <w:rFonts w:ascii="Times New Roman" w:hAnsi="Times New Roman"/>
                <w:lang w:val="en-US"/>
              </w:rPr>
              <w:t>J Clin Psychopharma</w:t>
            </w:r>
            <w:r w:rsidR="00306033" w:rsidRPr="005860F4">
              <w:rPr>
                <w:rFonts w:ascii="Times New Roman" w:hAnsi="Times New Roman"/>
                <w:lang w:val="en-US"/>
              </w:rPr>
              <w:t>-</w:t>
            </w:r>
            <w:r w:rsidRPr="005860F4">
              <w:rPr>
                <w:rFonts w:ascii="Times New Roman" w:hAnsi="Times New Roman"/>
                <w:lang w:val="en-US"/>
              </w:rPr>
              <w:t xml:space="preserve">col </w:t>
            </w:r>
          </w:p>
          <w:p w14:paraId="6FD23414" w14:textId="1A0C100F" w:rsidR="00B4647F" w:rsidRPr="005860F4" w:rsidRDefault="00B4647F" w:rsidP="00D2264B">
            <w:pPr>
              <w:widowControl w:val="0"/>
              <w:rPr>
                <w:rFonts w:ascii="Times New Roman" w:hAnsi="Times New Roman"/>
                <w:lang w:val="en-US"/>
              </w:rPr>
            </w:pPr>
            <w:r w:rsidRPr="005860F4">
              <w:rPr>
                <w:rFonts w:ascii="Times New Roman" w:hAnsi="Times New Roman"/>
                <w:lang w:val="en-US"/>
              </w:rPr>
              <w:t>2009;29:319-26.</w:t>
            </w:r>
          </w:p>
          <w:p w14:paraId="1C8F7026" w14:textId="77777777" w:rsidR="00D94600" w:rsidRPr="00C15A27" w:rsidRDefault="00B4647F" w:rsidP="001957A5">
            <w:pPr>
              <w:widowControl w:val="0"/>
              <w:rPr>
                <w:rFonts w:ascii="Times New Roman" w:hAnsi="Times New Roman"/>
                <w:b/>
                <w:lang w:val="en-US"/>
              </w:rPr>
            </w:pPr>
            <w:r w:rsidRPr="00C15A27">
              <w:rPr>
                <w:rFonts w:ascii="Times New Roman" w:hAnsi="Times New Roman"/>
                <w:lang w:val="en-US"/>
              </w:rPr>
              <w:lastRenderedPageBreak/>
              <w:t>PubMed PMID: 19593168.</w:t>
            </w:r>
            <w:r w:rsidR="00DB03EE" w:rsidRPr="00C15A27">
              <w:rPr>
                <w:rFonts w:ascii="Times New Roman" w:hAnsi="Times New Roman"/>
                <w:b/>
                <w:lang w:val="en-US"/>
              </w:rPr>
              <w:t xml:space="preserve"> </w:t>
            </w:r>
          </w:p>
          <w:p w14:paraId="07ABCCFA" w14:textId="71630D3F" w:rsidR="001957A5" w:rsidRPr="00C15A27" w:rsidRDefault="001957A5" w:rsidP="0039709D">
            <w:pPr>
              <w:widowControl w:val="0"/>
              <w:rPr>
                <w:rFonts w:ascii="Times New Roman" w:hAnsi="Times New Roman"/>
                <w:b/>
                <w:lang w:val="en-US"/>
              </w:rPr>
            </w:pPr>
          </w:p>
        </w:tc>
        <w:tc>
          <w:tcPr>
            <w:tcW w:w="1417" w:type="dxa"/>
            <w:tcBorders>
              <w:top w:val="single" w:sz="4" w:space="0" w:color="auto"/>
            </w:tcBorders>
          </w:tcPr>
          <w:p w14:paraId="64E35222" w14:textId="2BB634F0" w:rsidR="00B4647F" w:rsidRPr="00033CE1" w:rsidRDefault="00033CE1" w:rsidP="00D2264B">
            <w:pPr>
              <w:widowControl w:val="0"/>
              <w:rPr>
                <w:rFonts w:ascii="Times New Roman" w:hAnsi="Times New Roman"/>
                <w:lang w:val="en-US"/>
              </w:rPr>
            </w:pPr>
            <w:r>
              <w:rPr>
                <w:rFonts w:ascii="Times New Roman" w:hAnsi="Times New Roman"/>
                <w:lang w:val="en-GB"/>
              </w:rPr>
              <w:lastRenderedPageBreak/>
              <w:t xml:space="preserve">Level of evidence score: </w:t>
            </w:r>
            <w:r w:rsidR="00F13310" w:rsidRPr="00C15A27">
              <w:rPr>
                <w:rFonts w:ascii="Times New Roman" w:hAnsi="Times New Roman"/>
                <w:lang w:val="en-GB"/>
              </w:rPr>
              <w:t>3</w:t>
            </w:r>
          </w:p>
          <w:p w14:paraId="7FD2CED8" w14:textId="77777777" w:rsidR="00D31550" w:rsidRPr="00033CE1" w:rsidRDefault="00D31550" w:rsidP="00D2264B">
            <w:pPr>
              <w:widowControl w:val="0"/>
              <w:rPr>
                <w:rFonts w:ascii="Times New Roman" w:hAnsi="Times New Roman"/>
                <w:lang w:val="en-US"/>
              </w:rPr>
            </w:pPr>
          </w:p>
          <w:p w14:paraId="55563545" w14:textId="77777777" w:rsidR="00D31550" w:rsidRPr="00033CE1" w:rsidRDefault="00D31550" w:rsidP="00D2264B">
            <w:pPr>
              <w:widowControl w:val="0"/>
              <w:rPr>
                <w:rFonts w:ascii="Times New Roman" w:hAnsi="Times New Roman"/>
                <w:lang w:val="en-US"/>
              </w:rPr>
            </w:pPr>
          </w:p>
          <w:p w14:paraId="67467B32" w14:textId="77777777" w:rsidR="00D31550" w:rsidRPr="00033CE1" w:rsidRDefault="00D31550" w:rsidP="00D2264B">
            <w:pPr>
              <w:widowControl w:val="0"/>
              <w:rPr>
                <w:rFonts w:ascii="Times New Roman" w:hAnsi="Times New Roman"/>
                <w:lang w:val="en-US"/>
              </w:rPr>
            </w:pPr>
          </w:p>
          <w:p w14:paraId="15F112EB" w14:textId="77777777" w:rsidR="00D31550" w:rsidRPr="00033CE1" w:rsidRDefault="00D31550" w:rsidP="00D2264B">
            <w:pPr>
              <w:widowControl w:val="0"/>
              <w:rPr>
                <w:rFonts w:ascii="Times New Roman" w:hAnsi="Times New Roman"/>
                <w:lang w:val="en-US"/>
              </w:rPr>
            </w:pPr>
          </w:p>
          <w:p w14:paraId="5C6F8E79" w14:textId="77777777" w:rsidR="00D31550" w:rsidRPr="00033CE1" w:rsidRDefault="00D31550" w:rsidP="00D2264B">
            <w:pPr>
              <w:widowControl w:val="0"/>
              <w:rPr>
                <w:rFonts w:ascii="Times New Roman" w:hAnsi="Times New Roman"/>
                <w:lang w:val="en-US"/>
              </w:rPr>
            </w:pPr>
          </w:p>
          <w:p w14:paraId="3EB98E46" w14:textId="77777777" w:rsidR="00D31550" w:rsidRPr="00033CE1" w:rsidRDefault="00D31550" w:rsidP="00D2264B">
            <w:pPr>
              <w:widowControl w:val="0"/>
              <w:rPr>
                <w:rFonts w:ascii="Times New Roman" w:hAnsi="Times New Roman"/>
                <w:lang w:val="en-US"/>
              </w:rPr>
            </w:pPr>
          </w:p>
          <w:p w14:paraId="6F93F6DB" w14:textId="77777777" w:rsidR="00D31550" w:rsidRPr="00033CE1" w:rsidRDefault="00D31550" w:rsidP="00D2264B">
            <w:pPr>
              <w:widowControl w:val="0"/>
              <w:rPr>
                <w:rFonts w:ascii="Times New Roman" w:hAnsi="Times New Roman"/>
                <w:lang w:val="en-US"/>
              </w:rPr>
            </w:pPr>
          </w:p>
          <w:p w14:paraId="1A723130" w14:textId="77777777" w:rsidR="00D31550" w:rsidRPr="00033CE1" w:rsidRDefault="00D31550" w:rsidP="00D2264B">
            <w:pPr>
              <w:widowControl w:val="0"/>
              <w:rPr>
                <w:rFonts w:ascii="Times New Roman" w:hAnsi="Times New Roman"/>
                <w:lang w:val="en-US"/>
              </w:rPr>
            </w:pPr>
          </w:p>
          <w:p w14:paraId="077B9FA6" w14:textId="0854A143" w:rsidR="00D31550" w:rsidRPr="00033CE1" w:rsidRDefault="00D31550" w:rsidP="00D2264B">
            <w:pPr>
              <w:widowControl w:val="0"/>
              <w:rPr>
                <w:rFonts w:ascii="Times New Roman" w:hAnsi="Times New Roman"/>
                <w:lang w:val="en-US"/>
              </w:rPr>
            </w:pPr>
          </w:p>
          <w:p w14:paraId="4F2D5E50" w14:textId="58AD66C2" w:rsidR="00D31550" w:rsidRPr="00033CE1" w:rsidRDefault="00D31550" w:rsidP="00D2264B">
            <w:pPr>
              <w:widowControl w:val="0"/>
              <w:rPr>
                <w:rFonts w:ascii="Times New Roman" w:hAnsi="Times New Roman"/>
                <w:lang w:val="en-US"/>
              </w:rPr>
            </w:pPr>
            <w:r w:rsidRPr="00C15A27">
              <w:rPr>
                <w:rFonts w:ascii="Times New Roman" w:hAnsi="Times New Roman"/>
                <w:lang w:val="en-GB"/>
              </w:rPr>
              <w:lastRenderedPageBreak/>
              <w:t>IM+PM+UM:</w:t>
            </w:r>
            <w:r w:rsidR="005860F4">
              <w:rPr>
                <w:rFonts w:ascii="Times New Roman" w:hAnsi="Times New Roman"/>
                <w:lang w:val="en-GB"/>
              </w:rPr>
              <w:t xml:space="preserve"> Clinical Relevance Score</w:t>
            </w:r>
            <w:r w:rsidRPr="00C15A27">
              <w:rPr>
                <w:rFonts w:ascii="Times New Roman" w:hAnsi="Times New Roman"/>
                <w:lang w:val="en-GB"/>
              </w:rPr>
              <w:t xml:space="preserve"> AA</w:t>
            </w:r>
          </w:p>
        </w:tc>
        <w:tc>
          <w:tcPr>
            <w:tcW w:w="8222" w:type="dxa"/>
            <w:tcBorders>
              <w:top w:val="single" w:sz="4" w:space="0" w:color="auto"/>
            </w:tcBorders>
          </w:tcPr>
          <w:p w14:paraId="1A88067F" w14:textId="5AD2EEE5" w:rsidR="00F13310" w:rsidRPr="00C15A27" w:rsidRDefault="00115217" w:rsidP="00D2264B">
            <w:pPr>
              <w:widowControl w:val="0"/>
              <w:rPr>
                <w:rFonts w:ascii="Times New Roman" w:hAnsi="Times New Roman"/>
                <w:lang w:val="en-GB"/>
              </w:rPr>
            </w:pPr>
            <w:r w:rsidRPr="00C15A27">
              <w:rPr>
                <w:rFonts w:ascii="Times New Roman" w:hAnsi="Times New Roman"/>
                <w:lang w:val="en-GB"/>
              </w:rPr>
              <w:lastRenderedPageBreak/>
              <w:t>75 patients were treated with clozapine. The median clozapine dose was 250 mg/day (25-800 mg/day). No changes in co-medication were made from at least 2 weeks before the start of the study (4 weeks for fluoxetine). Co-medication other than fluvoxamine did not influence the outcome measures. Corrections were made for fluvoxamine by determining the significance for both the overall population and the fluvoxamine group. Smoking (n=45) decreased the norclozapine plasma concentration, but not that of clozapine.</w:t>
            </w:r>
          </w:p>
          <w:p w14:paraId="36CC497A" w14:textId="77777777" w:rsidR="00DB03EE" w:rsidRPr="00C15A27" w:rsidRDefault="00DB03EE" w:rsidP="00D2264B">
            <w:pPr>
              <w:widowControl w:val="0"/>
              <w:rPr>
                <w:rFonts w:ascii="Times New Roman" w:hAnsi="Times New Roman"/>
                <w:lang w:val="en-GB"/>
              </w:rPr>
            </w:pPr>
          </w:p>
          <w:p w14:paraId="6F6DEB09" w14:textId="77777777" w:rsidR="00B4647F" w:rsidRPr="00C15A27" w:rsidRDefault="00F13310" w:rsidP="00D2264B">
            <w:pPr>
              <w:widowControl w:val="0"/>
              <w:rPr>
                <w:rFonts w:ascii="Times New Roman" w:hAnsi="Times New Roman"/>
                <w:lang w:val="en-GB"/>
              </w:rPr>
            </w:pPr>
            <w:r w:rsidRPr="00C15A27">
              <w:rPr>
                <w:rFonts w:ascii="Times New Roman" w:hAnsi="Times New Roman"/>
                <w:lang w:val="en-GB"/>
              </w:rPr>
              <w:t xml:space="preserve">Genotyping: </w:t>
            </w:r>
          </w:p>
          <w:p w14:paraId="66DE9B3F" w14:textId="0568A5EF" w:rsidR="007B5F00" w:rsidRPr="00C15A27" w:rsidRDefault="007B5F00" w:rsidP="00D2264B">
            <w:pPr>
              <w:widowControl w:val="0"/>
              <w:rPr>
                <w:rFonts w:ascii="Times New Roman" w:hAnsi="Times New Roman"/>
                <w:lang w:val="en-GB"/>
              </w:rPr>
            </w:pPr>
            <w:r w:rsidRPr="00C15A27">
              <w:rPr>
                <w:rFonts w:ascii="Times New Roman" w:hAnsi="Times New Roman"/>
                <w:lang w:val="en-GB"/>
              </w:rPr>
              <w:t xml:space="preserve">- 41x </w:t>
            </w:r>
            <w:r w:rsidR="004D1050" w:rsidRPr="00C15A27">
              <w:rPr>
                <w:rFonts w:ascii="Times New Roman" w:hAnsi="Times New Roman"/>
                <w:lang w:val="en-GB"/>
              </w:rPr>
              <w:t>N</w:t>
            </w:r>
            <w:r w:rsidRPr="00C15A27">
              <w:rPr>
                <w:rFonts w:ascii="Times New Roman" w:hAnsi="Times New Roman"/>
                <w:lang w:val="en-GB"/>
              </w:rPr>
              <w:t>M (40x *1/*1 and 1x *4/gene duplication)</w:t>
            </w:r>
          </w:p>
          <w:p w14:paraId="04F6BE25" w14:textId="77777777" w:rsidR="007B5F00" w:rsidRPr="00C15A27" w:rsidRDefault="007B5F00" w:rsidP="00D2264B">
            <w:pPr>
              <w:widowControl w:val="0"/>
              <w:rPr>
                <w:rFonts w:ascii="Times New Roman" w:hAnsi="Times New Roman"/>
                <w:lang w:val="en-GB"/>
              </w:rPr>
            </w:pPr>
            <w:r w:rsidRPr="00C15A27">
              <w:rPr>
                <w:rFonts w:ascii="Times New Roman" w:hAnsi="Times New Roman"/>
                <w:lang w:val="en-GB"/>
              </w:rPr>
              <w:t>- 24x IM (4x *1/*3, 16x *1/*4, 3x *1/*5 and 1x *1/*6)</w:t>
            </w:r>
          </w:p>
          <w:p w14:paraId="08E94765" w14:textId="77777777" w:rsidR="007B5F00" w:rsidRPr="00C15A27" w:rsidRDefault="007B5F00" w:rsidP="00D2264B">
            <w:pPr>
              <w:widowControl w:val="0"/>
              <w:rPr>
                <w:rFonts w:ascii="Times New Roman" w:hAnsi="Times New Roman"/>
                <w:lang w:val="en-GB"/>
              </w:rPr>
            </w:pPr>
            <w:r w:rsidRPr="00C15A27">
              <w:rPr>
                <w:rFonts w:ascii="Times New Roman" w:hAnsi="Times New Roman"/>
                <w:lang w:val="en-GB"/>
              </w:rPr>
              <w:t>- 4x PM (*4/*4)</w:t>
            </w:r>
          </w:p>
          <w:p w14:paraId="786498C6" w14:textId="77777777" w:rsidR="007B5F00" w:rsidRPr="00C15A27" w:rsidRDefault="007B5F00" w:rsidP="00D2264B">
            <w:pPr>
              <w:widowControl w:val="0"/>
              <w:rPr>
                <w:rFonts w:ascii="Times New Roman" w:hAnsi="Times New Roman"/>
                <w:lang w:val="en-GB"/>
              </w:rPr>
            </w:pPr>
            <w:r w:rsidRPr="00C15A27">
              <w:rPr>
                <w:rFonts w:ascii="Times New Roman" w:hAnsi="Times New Roman"/>
                <w:lang w:val="en-GB"/>
              </w:rPr>
              <w:t>- 4x UM (*1/gene duplication)</w:t>
            </w:r>
          </w:p>
          <w:p w14:paraId="640BFDD0" w14:textId="77777777" w:rsidR="00DB03EE" w:rsidRPr="00C15A27" w:rsidRDefault="00DB03EE" w:rsidP="00D2264B">
            <w:pPr>
              <w:widowControl w:val="0"/>
              <w:rPr>
                <w:rFonts w:ascii="Times New Roman" w:hAnsi="Times New Roman"/>
                <w:lang w:val="en-GB"/>
              </w:rPr>
            </w:pPr>
          </w:p>
          <w:p w14:paraId="4645CEC7" w14:textId="562BA955" w:rsidR="007B5F00" w:rsidRPr="00C15A27" w:rsidRDefault="0050355E" w:rsidP="00D2264B">
            <w:pPr>
              <w:widowControl w:val="0"/>
              <w:rPr>
                <w:rFonts w:ascii="Times New Roman" w:hAnsi="Times New Roman"/>
                <w:lang w:val="en-GB"/>
              </w:rPr>
            </w:pPr>
            <w:r w:rsidRPr="00C15A27">
              <w:rPr>
                <w:rFonts w:ascii="Times New Roman" w:hAnsi="Times New Roman"/>
                <w:lang w:val="en-GB"/>
              </w:rPr>
              <w:t>Result:</w:t>
            </w:r>
          </w:p>
          <w:p w14:paraId="7F1A8307" w14:textId="77777777" w:rsidR="007B5F00" w:rsidRPr="00C15A27" w:rsidRDefault="007B5F00" w:rsidP="00D2264B">
            <w:pPr>
              <w:widowControl w:val="0"/>
              <w:rPr>
                <w:rFonts w:ascii="Times New Roman" w:hAnsi="Times New Roman"/>
                <w:lang w:val="en-GB"/>
              </w:rPr>
            </w:pPr>
            <w:r w:rsidRPr="008618A3">
              <w:rPr>
                <w:rFonts w:ascii="Times New Roman" w:hAnsi="Times New Roman"/>
                <w:i/>
                <w:lang w:val="en-GB"/>
              </w:rPr>
              <w:t>CYP2D6</w:t>
            </w:r>
            <w:r w:rsidRPr="00C15A27">
              <w:rPr>
                <w:rFonts w:ascii="Times New Roman" w:hAnsi="Times New Roman"/>
                <w:lang w:val="en-GB"/>
              </w:rPr>
              <w:t xml:space="preserve"> polymorphism did not influence clozapine, norclozapine or clozapine + norclozapine plasma concentrations. </w:t>
            </w:r>
          </w:p>
          <w:p w14:paraId="3721A279" w14:textId="77777777" w:rsidR="00D94600" w:rsidRPr="00C15A27" w:rsidRDefault="00D94600" w:rsidP="00D2264B">
            <w:pPr>
              <w:widowControl w:val="0"/>
              <w:rPr>
                <w:rFonts w:ascii="Times New Roman" w:hAnsi="Times New Roman"/>
                <w:lang w:val="de-DE"/>
              </w:rPr>
            </w:pPr>
          </w:p>
          <w:p w14:paraId="2062CA69" w14:textId="77777777" w:rsidR="00D94600" w:rsidRPr="00C15A27" w:rsidRDefault="00D94600" w:rsidP="00D2264B">
            <w:pPr>
              <w:widowControl w:val="0"/>
              <w:rPr>
                <w:rFonts w:ascii="Times New Roman" w:hAnsi="Times New Roman"/>
                <w:lang w:val="en-US"/>
              </w:rPr>
            </w:pPr>
            <w:r w:rsidRPr="00C15A27">
              <w:rPr>
                <w:rFonts w:ascii="Times New Roman" w:hAnsi="Times New Roman"/>
                <w:lang w:val="en-GB"/>
              </w:rPr>
              <w:t>NOTE: genotyping was performed for *3 to *6 and gene duplication.</w:t>
            </w:r>
          </w:p>
        </w:tc>
        <w:tc>
          <w:tcPr>
            <w:tcW w:w="3260" w:type="dxa"/>
            <w:tcBorders>
              <w:top w:val="single" w:sz="4" w:space="0" w:color="auto"/>
            </w:tcBorders>
          </w:tcPr>
          <w:p w14:paraId="08FBD871" w14:textId="160B0B69" w:rsidR="00B4647F" w:rsidRPr="00C15A27" w:rsidRDefault="007B5F00" w:rsidP="00D2264B">
            <w:pPr>
              <w:widowControl w:val="0"/>
              <w:rPr>
                <w:rFonts w:ascii="Times New Roman" w:hAnsi="Times New Roman"/>
                <w:lang w:val="en-US"/>
              </w:rPr>
            </w:pPr>
            <w:r w:rsidRPr="00C15A27">
              <w:rPr>
                <w:rFonts w:ascii="Times New Roman" w:hAnsi="Times New Roman"/>
                <w:lang w:val="en-GB"/>
              </w:rPr>
              <w:lastRenderedPageBreak/>
              <w:t>Authors’ conclusion:</w:t>
            </w:r>
          </w:p>
          <w:p w14:paraId="40AB26AA" w14:textId="2C4661C9" w:rsidR="007B5F00" w:rsidRPr="00C15A27" w:rsidRDefault="001A38A4" w:rsidP="00D2264B">
            <w:pPr>
              <w:widowControl w:val="0"/>
              <w:rPr>
                <w:rFonts w:ascii="Times New Roman" w:hAnsi="Times New Roman"/>
                <w:lang w:val="en-US"/>
              </w:rPr>
            </w:pPr>
            <w:r w:rsidRPr="00C15A27">
              <w:rPr>
                <w:rFonts w:ascii="Times New Roman" w:hAnsi="Times New Roman"/>
                <w:lang w:val="en-US"/>
              </w:rPr>
              <w:t xml:space="preserve">‘In addition, </w:t>
            </w:r>
            <w:r w:rsidRPr="008618A3">
              <w:rPr>
                <w:rFonts w:ascii="Times New Roman" w:hAnsi="Times New Roman"/>
                <w:i/>
                <w:lang w:val="en-US"/>
              </w:rPr>
              <w:t>ABCB1</w:t>
            </w:r>
            <w:r w:rsidRPr="00C15A27">
              <w:rPr>
                <w:rFonts w:ascii="Times New Roman" w:hAnsi="Times New Roman"/>
                <w:lang w:val="en-US"/>
              </w:rPr>
              <w:t xml:space="preserve">, but not </w:t>
            </w:r>
            <w:r w:rsidRPr="008618A3">
              <w:rPr>
                <w:rFonts w:ascii="Times New Roman" w:hAnsi="Times New Roman"/>
                <w:i/>
                <w:lang w:val="en-US"/>
              </w:rPr>
              <w:t>CYP2B6</w:t>
            </w:r>
            <w:r w:rsidRPr="00C15A27">
              <w:rPr>
                <w:rFonts w:ascii="Times New Roman" w:hAnsi="Times New Roman"/>
                <w:lang w:val="en-US"/>
              </w:rPr>
              <w:t xml:space="preserve">, </w:t>
            </w:r>
            <w:r w:rsidRPr="008618A3">
              <w:rPr>
                <w:rFonts w:ascii="Times New Roman" w:hAnsi="Times New Roman"/>
                <w:i/>
                <w:lang w:val="en-US"/>
              </w:rPr>
              <w:t>CYP2C9</w:t>
            </w:r>
            <w:r w:rsidRPr="00C15A27">
              <w:rPr>
                <w:rFonts w:ascii="Times New Roman" w:hAnsi="Times New Roman"/>
                <w:lang w:val="en-US"/>
              </w:rPr>
              <w:t xml:space="preserve">, </w:t>
            </w:r>
            <w:r w:rsidRPr="008618A3">
              <w:rPr>
                <w:rFonts w:ascii="Times New Roman" w:hAnsi="Times New Roman"/>
                <w:i/>
                <w:lang w:val="en-US"/>
              </w:rPr>
              <w:t>CYP2D6</w:t>
            </w:r>
            <w:r w:rsidRPr="00C15A27">
              <w:rPr>
                <w:rFonts w:ascii="Times New Roman" w:hAnsi="Times New Roman"/>
                <w:lang w:val="en-US"/>
              </w:rPr>
              <w:t xml:space="preserve">, </w:t>
            </w:r>
            <w:r w:rsidRPr="008618A3">
              <w:rPr>
                <w:rFonts w:ascii="Times New Roman" w:hAnsi="Times New Roman"/>
                <w:i/>
                <w:lang w:val="en-US"/>
              </w:rPr>
              <w:t>CYP3A5</w:t>
            </w:r>
            <w:r w:rsidRPr="00C15A27">
              <w:rPr>
                <w:rFonts w:ascii="Times New Roman" w:hAnsi="Times New Roman"/>
                <w:lang w:val="en-US"/>
              </w:rPr>
              <w:t xml:space="preserve">, nor </w:t>
            </w:r>
            <w:r w:rsidRPr="008618A3">
              <w:rPr>
                <w:rFonts w:ascii="Times New Roman" w:hAnsi="Times New Roman"/>
                <w:i/>
                <w:lang w:val="en-US"/>
              </w:rPr>
              <w:t>CYP3A7</w:t>
            </w:r>
            <w:r w:rsidRPr="00C15A27">
              <w:rPr>
                <w:rFonts w:ascii="Times New Roman" w:hAnsi="Times New Roman"/>
                <w:lang w:val="en-US"/>
              </w:rPr>
              <w:t xml:space="preserve"> polymorphisms, influence clozapine pharmacokinetics.’</w:t>
            </w:r>
          </w:p>
        </w:tc>
      </w:tr>
      <w:tr w:rsidR="00674628" w:rsidRPr="00416431" w14:paraId="619B7F6F" w14:textId="77777777" w:rsidTr="00C15A27">
        <w:trPr>
          <w:cantSplit/>
        </w:trPr>
        <w:tc>
          <w:tcPr>
            <w:tcW w:w="1985" w:type="dxa"/>
            <w:tcBorders>
              <w:top w:val="single" w:sz="4" w:space="0" w:color="auto"/>
            </w:tcBorders>
          </w:tcPr>
          <w:p w14:paraId="250A0E29" w14:textId="285ED1F5" w:rsidR="00674628" w:rsidRPr="00C15A27" w:rsidRDefault="00674628" w:rsidP="006B2138">
            <w:pPr>
              <w:widowControl w:val="0"/>
              <w:rPr>
                <w:rFonts w:ascii="Times New Roman" w:hAnsi="Times New Roman"/>
                <w:b/>
              </w:rPr>
            </w:pPr>
            <w:r w:rsidRPr="00C15A27">
              <w:rPr>
                <w:rFonts w:ascii="Times New Roman" w:hAnsi="Times New Roman"/>
                <w:b/>
                <w:bCs/>
              </w:rPr>
              <w:t xml:space="preserve">ref. </w:t>
            </w:r>
            <w:r w:rsidR="001957A5" w:rsidRPr="00C15A27">
              <w:rPr>
                <w:rFonts w:ascii="Times New Roman" w:hAnsi="Times New Roman"/>
                <w:b/>
                <w:bCs/>
              </w:rPr>
              <w:t>8</w:t>
            </w:r>
          </w:p>
          <w:p w14:paraId="0DCDF917" w14:textId="77777777" w:rsidR="00674628" w:rsidRPr="00C15A27" w:rsidRDefault="00674628" w:rsidP="006B2138">
            <w:pPr>
              <w:widowControl w:val="0"/>
              <w:rPr>
                <w:rFonts w:ascii="Times New Roman" w:hAnsi="Times New Roman"/>
              </w:rPr>
            </w:pPr>
            <w:r w:rsidRPr="00C15A27">
              <w:rPr>
                <w:rFonts w:ascii="Times New Roman" w:hAnsi="Times New Roman"/>
              </w:rPr>
              <w:t>Melkersson KI et al.</w:t>
            </w:r>
          </w:p>
          <w:p w14:paraId="31D99D31" w14:textId="54541432" w:rsidR="00674628" w:rsidRPr="00C15A27" w:rsidRDefault="00674628" w:rsidP="006B2138">
            <w:pPr>
              <w:widowControl w:val="0"/>
              <w:rPr>
                <w:rFonts w:ascii="Times New Roman" w:hAnsi="Times New Roman"/>
                <w:lang w:val="en-US"/>
              </w:rPr>
            </w:pPr>
            <w:r w:rsidRPr="00C15A27">
              <w:rPr>
                <w:rFonts w:ascii="Times New Roman" w:hAnsi="Times New Roman"/>
                <w:lang w:val="en-US"/>
              </w:rPr>
              <w:t xml:space="preserve">Impact of </w:t>
            </w:r>
            <w:r w:rsidRPr="00904209">
              <w:rPr>
                <w:rFonts w:ascii="Times New Roman" w:hAnsi="Times New Roman"/>
                <w:i/>
                <w:lang w:val="en-US"/>
              </w:rPr>
              <w:t>CYP1A2</w:t>
            </w:r>
            <w:r w:rsidRPr="00C15A27">
              <w:rPr>
                <w:rFonts w:ascii="Times New Roman" w:hAnsi="Times New Roman"/>
                <w:lang w:val="en-US"/>
              </w:rPr>
              <w:t xml:space="preserve"> and</w:t>
            </w:r>
            <w:r w:rsidR="006B2138" w:rsidRPr="00C15A27">
              <w:rPr>
                <w:rFonts w:ascii="Times New Roman" w:hAnsi="Times New Roman"/>
                <w:lang w:val="en-US"/>
              </w:rPr>
              <w:t xml:space="preserve"> </w:t>
            </w:r>
            <w:r w:rsidRPr="00904209">
              <w:rPr>
                <w:rFonts w:ascii="Times New Roman" w:hAnsi="Times New Roman"/>
                <w:i/>
                <w:lang w:val="en-US"/>
              </w:rPr>
              <w:t>CYP2D6</w:t>
            </w:r>
            <w:r w:rsidRPr="00C15A27">
              <w:rPr>
                <w:rFonts w:ascii="Times New Roman" w:hAnsi="Times New Roman"/>
                <w:lang w:val="en-US"/>
              </w:rPr>
              <w:t xml:space="preserve"> polymorphisms on drug metabolism and on insulin and lipid elevations and insulin resistance in clozapine-treated patients.</w:t>
            </w:r>
          </w:p>
          <w:p w14:paraId="04703AFB" w14:textId="29DB9476" w:rsidR="00674628" w:rsidRPr="00C15A27" w:rsidRDefault="00674628" w:rsidP="006B2138">
            <w:pPr>
              <w:widowControl w:val="0"/>
              <w:rPr>
                <w:rFonts w:ascii="Times New Roman" w:hAnsi="Times New Roman"/>
              </w:rPr>
            </w:pPr>
            <w:r w:rsidRPr="00C15A27">
              <w:rPr>
                <w:rFonts w:ascii="Times New Roman" w:hAnsi="Times New Roman"/>
              </w:rPr>
              <w:t>J Clin Psychiatry 2007;68:697-704.</w:t>
            </w:r>
          </w:p>
        </w:tc>
        <w:tc>
          <w:tcPr>
            <w:tcW w:w="1417" w:type="dxa"/>
            <w:tcBorders>
              <w:top w:val="single" w:sz="4" w:space="0" w:color="auto"/>
            </w:tcBorders>
          </w:tcPr>
          <w:p w14:paraId="609366AB" w14:textId="7D93F191" w:rsidR="00674628" w:rsidRPr="00033CE1" w:rsidRDefault="00033CE1" w:rsidP="006B2138">
            <w:pPr>
              <w:widowControl w:val="0"/>
              <w:rPr>
                <w:rFonts w:ascii="Times New Roman" w:hAnsi="Times New Roman"/>
                <w:lang w:val="en-US"/>
              </w:rPr>
            </w:pPr>
            <w:r>
              <w:rPr>
                <w:rFonts w:ascii="Times New Roman" w:hAnsi="Times New Roman"/>
                <w:lang w:val="en-GB"/>
              </w:rPr>
              <w:t xml:space="preserve">Level of evidence score: </w:t>
            </w:r>
            <w:r w:rsidR="002D4EC7" w:rsidRPr="00C15A27">
              <w:rPr>
                <w:rFonts w:ascii="Times New Roman" w:hAnsi="Times New Roman"/>
                <w:lang w:val="en-GB"/>
              </w:rPr>
              <w:t>4</w:t>
            </w:r>
          </w:p>
          <w:p w14:paraId="073D233A" w14:textId="0A4DA97B" w:rsidR="006B2138" w:rsidRPr="00C15A27" w:rsidRDefault="006B2138" w:rsidP="006B2138">
            <w:pPr>
              <w:widowControl w:val="0"/>
              <w:rPr>
                <w:rFonts w:ascii="Times New Roman" w:hAnsi="Times New Roman"/>
                <w:lang w:val="en-GB"/>
              </w:rPr>
            </w:pPr>
          </w:p>
          <w:p w14:paraId="0BDE83D1" w14:textId="2892A128" w:rsidR="003D065D" w:rsidRPr="00033CE1" w:rsidRDefault="003D065D" w:rsidP="006B2138">
            <w:pPr>
              <w:widowControl w:val="0"/>
              <w:rPr>
                <w:rFonts w:ascii="Times New Roman" w:hAnsi="Times New Roman"/>
                <w:lang w:val="en-US"/>
              </w:rPr>
            </w:pPr>
            <w:r w:rsidRPr="00C15A27">
              <w:rPr>
                <w:rFonts w:ascii="Times New Roman" w:hAnsi="Times New Roman"/>
                <w:lang w:val="en-GB"/>
              </w:rPr>
              <w:t xml:space="preserve">IM+PM: </w:t>
            </w:r>
            <w:r w:rsidR="005860F4">
              <w:rPr>
                <w:rFonts w:ascii="Times New Roman" w:hAnsi="Times New Roman"/>
                <w:lang w:val="en-GB"/>
              </w:rPr>
              <w:t xml:space="preserve">Clinical Relevance Score </w:t>
            </w:r>
            <w:r w:rsidRPr="00C15A27">
              <w:rPr>
                <w:rFonts w:ascii="Times New Roman" w:hAnsi="Times New Roman"/>
                <w:lang w:val="en-GB"/>
              </w:rPr>
              <w:t>AA</w:t>
            </w:r>
          </w:p>
        </w:tc>
        <w:tc>
          <w:tcPr>
            <w:tcW w:w="8222" w:type="dxa"/>
            <w:tcBorders>
              <w:top w:val="single" w:sz="4" w:space="0" w:color="auto"/>
            </w:tcBorders>
          </w:tcPr>
          <w:p w14:paraId="7273A70A" w14:textId="1E55B702" w:rsidR="00787595" w:rsidRPr="00C15A27" w:rsidRDefault="00787595" w:rsidP="006B2138">
            <w:pPr>
              <w:widowControl w:val="0"/>
              <w:rPr>
                <w:rFonts w:ascii="Times New Roman" w:hAnsi="Times New Roman"/>
                <w:i/>
                <w:lang w:val="en-US"/>
              </w:rPr>
            </w:pPr>
            <w:r w:rsidRPr="00C15A27">
              <w:rPr>
                <w:rFonts w:ascii="Times New Roman" w:hAnsi="Times New Roman"/>
                <w:lang w:val="en-GB"/>
              </w:rPr>
              <w:t>17 patients, 1x PM</w:t>
            </w:r>
            <w:r w:rsidRPr="00C15A27">
              <w:rPr>
                <w:rFonts w:ascii="Times New Roman" w:hAnsi="Times New Roman"/>
                <w:i/>
                <w:iCs/>
                <w:lang w:val="en-GB"/>
              </w:rPr>
              <w:t xml:space="preserve">, </w:t>
            </w:r>
            <w:r w:rsidRPr="00C15A27">
              <w:rPr>
                <w:rFonts w:ascii="Times New Roman" w:hAnsi="Times New Roman"/>
                <w:lang w:val="en-GB"/>
              </w:rPr>
              <w:t>5x IM,</w:t>
            </w:r>
            <w:r w:rsidRPr="00C15A27">
              <w:rPr>
                <w:rFonts w:ascii="Times New Roman" w:hAnsi="Times New Roman"/>
                <w:i/>
                <w:iCs/>
                <w:lang w:val="en-GB"/>
              </w:rPr>
              <w:t xml:space="preserve"> </w:t>
            </w:r>
            <w:r w:rsidRPr="00C15A27">
              <w:rPr>
                <w:rFonts w:ascii="Times New Roman" w:hAnsi="Times New Roman"/>
                <w:lang w:val="en-GB"/>
              </w:rPr>
              <w:t xml:space="preserve">11x </w:t>
            </w:r>
            <w:r w:rsidR="004D1050" w:rsidRPr="00C15A27">
              <w:rPr>
                <w:rFonts w:ascii="Times New Roman" w:hAnsi="Times New Roman"/>
                <w:lang w:val="en-GB"/>
              </w:rPr>
              <w:t>N</w:t>
            </w:r>
            <w:r w:rsidRPr="00C15A27">
              <w:rPr>
                <w:rFonts w:ascii="Times New Roman" w:hAnsi="Times New Roman"/>
                <w:lang w:val="en-GB"/>
              </w:rPr>
              <w:t>M</w:t>
            </w:r>
            <w:r w:rsidRPr="00C15A27">
              <w:rPr>
                <w:rFonts w:ascii="Times New Roman" w:hAnsi="Times New Roman"/>
                <w:i/>
                <w:iCs/>
                <w:lang w:val="en-GB"/>
              </w:rPr>
              <w:t xml:space="preserve">, </w:t>
            </w:r>
            <w:r w:rsidRPr="00C15A27">
              <w:rPr>
                <w:rFonts w:ascii="Times New Roman" w:hAnsi="Times New Roman"/>
                <w:lang w:val="en-GB"/>
              </w:rPr>
              <w:t>clozapine 100-600 mg/day,</w:t>
            </w:r>
            <w:r w:rsidRPr="00C15A27">
              <w:rPr>
                <w:rFonts w:ascii="Times New Roman" w:hAnsi="Times New Roman"/>
                <w:i/>
                <w:iCs/>
                <w:lang w:val="en-GB"/>
              </w:rPr>
              <w:t xml:space="preserve"> </w:t>
            </w:r>
            <w:r w:rsidRPr="00C15A27">
              <w:rPr>
                <w:rFonts w:ascii="Times New Roman" w:hAnsi="Times New Roman"/>
                <w:lang w:val="en-GB"/>
              </w:rPr>
              <w:t>6 smokers, no relevant co-medication.</w:t>
            </w:r>
          </w:p>
          <w:p w14:paraId="5375E9EA" w14:textId="77777777" w:rsidR="006B2138" w:rsidRPr="00C15A27" w:rsidRDefault="006B2138" w:rsidP="006B2138">
            <w:pPr>
              <w:pStyle w:val="Tekstopmerking"/>
              <w:widowControl w:val="0"/>
              <w:rPr>
                <w:rFonts w:ascii="Times New Roman" w:hAnsi="Times New Roman"/>
                <w:lang w:val="en-GB"/>
              </w:rPr>
            </w:pPr>
          </w:p>
          <w:p w14:paraId="59DC1AB9" w14:textId="595A9BB8" w:rsidR="000A716E" w:rsidRPr="00C15A27" w:rsidRDefault="000A716E" w:rsidP="006B2138">
            <w:pPr>
              <w:pStyle w:val="Tekstopmerking"/>
              <w:widowControl w:val="0"/>
              <w:rPr>
                <w:rFonts w:ascii="Times New Roman" w:hAnsi="Times New Roman"/>
                <w:lang w:val="en-US"/>
              </w:rPr>
            </w:pPr>
            <w:r w:rsidRPr="00C15A27">
              <w:rPr>
                <w:rFonts w:ascii="Times New Roman" w:hAnsi="Times New Roman"/>
                <w:lang w:val="en-GB"/>
              </w:rPr>
              <w:t xml:space="preserve">(IM + PM) versus </w:t>
            </w:r>
            <w:r w:rsidR="004D1050" w:rsidRPr="00C15A27">
              <w:rPr>
                <w:rFonts w:ascii="Times New Roman" w:hAnsi="Times New Roman"/>
                <w:lang w:val="en-GB"/>
              </w:rPr>
              <w:t>N</w:t>
            </w:r>
            <w:r w:rsidRPr="00C15A27">
              <w:rPr>
                <w:rFonts w:ascii="Times New Roman" w:hAnsi="Times New Roman"/>
                <w:lang w:val="en-GB"/>
              </w:rPr>
              <w:t xml:space="preserve">M: </w:t>
            </w:r>
          </w:p>
          <w:p w14:paraId="6BFA2137" w14:textId="77777777" w:rsidR="000A716E" w:rsidRPr="00C15A27" w:rsidRDefault="000A716E" w:rsidP="006B2138">
            <w:pPr>
              <w:pStyle w:val="Tekstopmerking"/>
              <w:widowControl w:val="0"/>
              <w:ind w:left="142" w:hanging="142"/>
              <w:rPr>
                <w:rFonts w:ascii="Times New Roman" w:hAnsi="Times New Roman"/>
                <w:lang w:val="en-US"/>
              </w:rPr>
            </w:pPr>
            <w:r w:rsidRPr="00C15A27">
              <w:rPr>
                <w:rFonts w:ascii="Times New Roman" w:hAnsi="Times New Roman"/>
                <w:lang w:val="en-GB"/>
              </w:rPr>
              <w:t>- No differences in C/D ratios for clozapine and N-desmethylclozapine and in the clozapine/N-desmethylclozapine Css ratio.</w:t>
            </w:r>
          </w:p>
          <w:p w14:paraId="75D93E67" w14:textId="77777777" w:rsidR="002D4EC7" w:rsidRPr="00C15A27" w:rsidRDefault="002D4EC7" w:rsidP="006B2138">
            <w:pPr>
              <w:pStyle w:val="Tekstopmerking"/>
              <w:widowControl w:val="0"/>
              <w:rPr>
                <w:rFonts w:ascii="Times New Roman" w:hAnsi="Times New Roman"/>
                <w:lang w:val="en-US"/>
              </w:rPr>
            </w:pPr>
            <w:r w:rsidRPr="00C15A27">
              <w:rPr>
                <w:rFonts w:ascii="Times New Roman" w:hAnsi="Times New Roman"/>
                <w:lang w:val="en-GB"/>
              </w:rPr>
              <w:t>There were no significant differences in clozapine C/D ratio between smokers and non-smokers.</w:t>
            </w:r>
          </w:p>
          <w:p w14:paraId="2A3BE656" w14:textId="77777777" w:rsidR="00F57263" w:rsidRPr="00C15A27" w:rsidRDefault="00F57263" w:rsidP="006B2138">
            <w:pPr>
              <w:pStyle w:val="Tekstopmerking"/>
              <w:widowControl w:val="0"/>
              <w:rPr>
                <w:rFonts w:ascii="Times New Roman" w:hAnsi="Times New Roman"/>
                <w:i/>
                <w:lang w:val="en-US"/>
              </w:rPr>
            </w:pPr>
          </w:p>
          <w:p w14:paraId="570040E4" w14:textId="77777777" w:rsidR="00F57263" w:rsidRPr="00C15A27" w:rsidRDefault="00F57263" w:rsidP="006B2138">
            <w:pPr>
              <w:pStyle w:val="Tekstopmerking"/>
              <w:widowControl w:val="0"/>
              <w:rPr>
                <w:rFonts w:ascii="Times New Roman" w:hAnsi="Times New Roman"/>
                <w:lang w:val="en-US"/>
              </w:rPr>
            </w:pPr>
            <w:r w:rsidRPr="00C15A27">
              <w:rPr>
                <w:rFonts w:ascii="Times New Roman" w:hAnsi="Times New Roman"/>
                <w:lang w:val="en-GB"/>
              </w:rPr>
              <w:t>NOTE: genotyping was performed for *3 to *6 (the most important null alleles in the Caucasian population) and for gene duplication.</w:t>
            </w:r>
          </w:p>
        </w:tc>
        <w:tc>
          <w:tcPr>
            <w:tcW w:w="3260" w:type="dxa"/>
            <w:tcBorders>
              <w:top w:val="single" w:sz="4" w:space="0" w:color="auto"/>
            </w:tcBorders>
          </w:tcPr>
          <w:p w14:paraId="3FC647E4" w14:textId="60FB45DE" w:rsidR="00787595" w:rsidRPr="00C15A27" w:rsidRDefault="00787595" w:rsidP="006B2138">
            <w:pPr>
              <w:widowControl w:val="0"/>
              <w:rPr>
                <w:rFonts w:ascii="Times New Roman" w:hAnsi="Times New Roman"/>
                <w:lang w:val="en-US"/>
              </w:rPr>
            </w:pPr>
            <w:r w:rsidRPr="00C15A27">
              <w:rPr>
                <w:rFonts w:ascii="Times New Roman" w:hAnsi="Times New Roman"/>
                <w:lang w:val="en-GB"/>
              </w:rPr>
              <w:t>Authors’ conclusion:</w:t>
            </w:r>
          </w:p>
          <w:p w14:paraId="34C0C03C" w14:textId="2322156B" w:rsidR="00674628" w:rsidRPr="00C15A27" w:rsidRDefault="00787595" w:rsidP="006B2138">
            <w:pPr>
              <w:widowControl w:val="0"/>
              <w:rPr>
                <w:rFonts w:ascii="Times New Roman" w:hAnsi="Times New Roman"/>
                <w:lang w:val="en-US"/>
              </w:rPr>
            </w:pPr>
            <w:r w:rsidRPr="00C15A27">
              <w:rPr>
                <w:rFonts w:ascii="Times New Roman" w:hAnsi="Times New Roman"/>
                <w:lang w:val="en-US"/>
              </w:rPr>
              <w:t xml:space="preserve">‘Clozapine and N-desmethylclozapine C/D ratios were not related to the </w:t>
            </w:r>
            <w:r w:rsidRPr="00C15A27">
              <w:rPr>
                <w:rFonts w:ascii="Times New Roman" w:hAnsi="Times New Roman"/>
                <w:i/>
                <w:iCs/>
                <w:lang w:val="en-US"/>
              </w:rPr>
              <w:t xml:space="preserve">CYP2D6 </w:t>
            </w:r>
            <w:r w:rsidRPr="00C15A27">
              <w:rPr>
                <w:rFonts w:ascii="Times New Roman" w:hAnsi="Times New Roman"/>
                <w:lang w:val="en-US"/>
              </w:rPr>
              <w:t>genotype.’</w:t>
            </w:r>
          </w:p>
        </w:tc>
      </w:tr>
      <w:tr w:rsidR="007B73A5" w:rsidRPr="00C15A27" w14:paraId="03A1BD09" w14:textId="77777777" w:rsidTr="00C15A27">
        <w:tc>
          <w:tcPr>
            <w:tcW w:w="1985" w:type="dxa"/>
            <w:tcBorders>
              <w:top w:val="single" w:sz="4" w:space="0" w:color="auto"/>
            </w:tcBorders>
          </w:tcPr>
          <w:p w14:paraId="2574A3A9" w14:textId="58A97740" w:rsidR="007B73A5" w:rsidRPr="00C15A27" w:rsidRDefault="007B73A5">
            <w:pPr>
              <w:rPr>
                <w:rFonts w:ascii="Times New Roman" w:hAnsi="Times New Roman"/>
                <w:b/>
                <w:lang w:val="nb-NO"/>
              </w:rPr>
            </w:pPr>
            <w:r w:rsidRPr="00C15A27">
              <w:rPr>
                <w:rFonts w:ascii="Times New Roman" w:hAnsi="Times New Roman"/>
                <w:b/>
                <w:bCs/>
                <w:lang w:val="nb-NO"/>
              </w:rPr>
              <w:t xml:space="preserve">ref. </w:t>
            </w:r>
            <w:r w:rsidR="001957A5" w:rsidRPr="00C15A27">
              <w:rPr>
                <w:rFonts w:ascii="Times New Roman" w:hAnsi="Times New Roman"/>
                <w:b/>
                <w:bCs/>
                <w:lang w:val="nb-NO"/>
              </w:rPr>
              <w:t>9</w:t>
            </w:r>
          </w:p>
          <w:p w14:paraId="06B7582D" w14:textId="77777777" w:rsidR="007B73A5" w:rsidRPr="00C15A27" w:rsidRDefault="007B73A5">
            <w:pPr>
              <w:rPr>
                <w:rFonts w:ascii="Times New Roman" w:hAnsi="Times New Roman"/>
                <w:lang w:val="nb-NO"/>
              </w:rPr>
            </w:pPr>
            <w:r w:rsidRPr="00C15A27">
              <w:rPr>
                <w:rFonts w:ascii="Times New Roman" w:hAnsi="Times New Roman"/>
                <w:lang w:val="nb-NO"/>
              </w:rPr>
              <w:t>Dettling M et al.</w:t>
            </w:r>
          </w:p>
          <w:p w14:paraId="42BE584A" w14:textId="4E40F9F1" w:rsidR="007B73A5" w:rsidRPr="00C15A27" w:rsidRDefault="007B73A5">
            <w:pPr>
              <w:rPr>
                <w:rFonts w:ascii="Times New Roman" w:hAnsi="Times New Roman"/>
                <w:lang w:val="en-US"/>
              </w:rPr>
            </w:pPr>
            <w:r w:rsidRPr="00C15A27">
              <w:rPr>
                <w:rFonts w:ascii="Times New Roman" w:hAnsi="Times New Roman"/>
                <w:lang w:val="en-US"/>
              </w:rPr>
              <w:t>Long-term therapeutic drug monitoring of clozapine and metabolites in psychiatric in- and outpatients.</w:t>
            </w:r>
          </w:p>
          <w:p w14:paraId="7FB9D545" w14:textId="2DC15FBA" w:rsidR="00B610C0" w:rsidRPr="00C15A27" w:rsidRDefault="007B73A5" w:rsidP="00653D13">
            <w:pPr>
              <w:rPr>
                <w:rFonts w:ascii="Times New Roman" w:hAnsi="Times New Roman"/>
                <w:b/>
              </w:rPr>
            </w:pPr>
            <w:r w:rsidRPr="00C15A27">
              <w:rPr>
                <w:rFonts w:ascii="Times New Roman" w:hAnsi="Times New Roman"/>
                <w:snapToGrid w:val="0"/>
              </w:rPr>
              <w:t>Psychopharmacology 2000;152:80-86.</w:t>
            </w:r>
          </w:p>
        </w:tc>
        <w:tc>
          <w:tcPr>
            <w:tcW w:w="1417" w:type="dxa"/>
            <w:tcBorders>
              <w:top w:val="single" w:sz="4" w:space="0" w:color="auto"/>
            </w:tcBorders>
          </w:tcPr>
          <w:p w14:paraId="1737BC9E" w14:textId="01527531" w:rsidR="007B73A5" w:rsidRPr="00C15A27" w:rsidRDefault="00033CE1">
            <w:pPr>
              <w:rPr>
                <w:rFonts w:ascii="Times New Roman" w:hAnsi="Times New Roman"/>
                <w:lang w:val="en-US"/>
              </w:rPr>
            </w:pPr>
            <w:r>
              <w:rPr>
                <w:rFonts w:ascii="Times New Roman" w:hAnsi="Times New Roman"/>
                <w:lang w:val="en-GB"/>
              </w:rPr>
              <w:t xml:space="preserve">Level of evidence score: </w:t>
            </w:r>
            <w:r w:rsidR="007B73A5" w:rsidRPr="00C15A27">
              <w:rPr>
                <w:rFonts w:ascii="Times New Roman" w:hAnsi="Times New Roman"/>
                <w:lang w:val="en-GB"/>
              </w:rPr>
              <w:t xml:space="preserve">4 </w:t>
            </w:r>
          </w:p>
          <w:p w14:paraId="1F8183C3" w14:textId="1631A26E" w:rsidR="007B73A5" w:rsidRPr="00303F73" w:rsidRDefault="007B73A5">
            <w:pPr>
              <w:rPr>
                <w:rFonts w:ascii="Times New Roman" w:hAnsi="Times New Roman"/>
                <w:sz w:val="16"/>
                <w:lang w:val="en-US"/>
              </w:rPr>
            </w:pPr>
          </w:p>
          <w:p w14:paraId="4D9C7FBD" w14:textId="5CCB5422" w:rsidR="007B73A5" w:rsidRPr="00C15A27" w:rsidRDefault="007B73A5">
            <w:pPr>
              <w:rPr>
                <w:rFonts w:ascii="Times New Roman" w:hAnsi="Times New Roman"/>
                <w:lang w:val="en-US"/>
              </w:rPr>
            </w:pPr>
            <w:r w:rsidRPr="00C15A27">
              <w:rPr>
                <w:rFonts w:ascii="Times New Roman" w:hAnsi="Times New Roman"/>
                <w:lang w:val="en-GB"/>
              </w:rPr>
              <w:t xml:space="preserve">PM: </w:t>
            </w:r>
            <w:r w:rsidR="005860F4">
              <w:rPr>
                <w:rFonts w:ascii="Times New Roman" w:hAnsi="Times New Roman"/>
                <w:lang w:val="en-GB"/>
              </w:rPr>
              <w:t xml:space="preserve">Clinical Relevance Score </w:t>
            </w:r>
            <w:r w:rsidRPr="00C15A27">
              <w:rPr>
                <w:rFonts w:ascii="Times New Roman" w:hAnsi="Times New Roman"/>
                <w:lang w:val="en-GB"/>
              </w:rPr>
              <w:t>AA</w:t>
            </w:r>
          </w:p>
          <w:p w14:paraId="07DD54F9" w14:textId="4999D812" w:rsidR="007B73A5" w:rsidRPr="00C15A27" w:rsidRDefault="007B73A5">
            <w:pPr>
              <w:rPr>
                <w:rFonts w:ascii="Times New Roman" w:hAnsi="Times New Roman"/>
                <w:lang w:val="en-US"/>
              </w:rPr>
            </w:pPr>
            <w:r w:rsidRPr="00C15A27">
              <w:rPr>
                <w:rFonts w:ascii="Times New Roman" w:hAnsi="Times New Roman"/>
                <w:lang w:val="en-GB"/>
              </w:rPr>
              <w:t xml:space="preserve">IM: </w:t>
            </w:r>
            <w:r w:rsidR="005860F4">
              <w:rPr>
                <w:rFonts w:ascii="Times New Roman" w:hAnsi="Times New Roman"/>
                <w:lang w:val="en-GB"/>
              </w:rPr>
              <w:t xml:space="preserve">Clinical Relevance Score </w:t>
            </w:r>
            <w:r w:rsidRPr="00C15A27">
              <w:rPr>
                <w:rFonts w:ascii="Times New Roman" w:hAnsi="Times New Roman"/>
                <w:lang w:val="en-GB"/>
              </w:rPr>
              <w:t>AA</w:t>
            </w:r>
          </w:p>
          <w:p w14:paraId="28DDAA65" w14:textId="736FA717" w:rsidR="007B73A5" w:rsidRPr="00C15A27" w:rsidRDefault="007B73A5">
            <w:pPr>
              <w:rPr>
                <w:rFonts w:ascii="Times New Roman" w:hAnsi="Times New Roman"/>
                <w:lang w:val="en-US"/>
              </w:rPr>
            </w:pPr>
            <w:r w:rsidRPr="00C15A27">
              <w:rPr>
                <w:rFonts w:ascii="Times New Roman" w:hAnsi="Times New Roman"/>
                <w:lang w:val="en-GB"/>
              </w:rPr>
              <w:t xml:space="preserve">UM: </w:t>
            </w:r>
            <w:r w:rsidR="005860F4">
              <w:rPr>
                <w:rFonts w:ascii="Times New Roman" w:hAnsi="Times New Roman"/>
                <w:lang w:val="en-GB"/>
              </w:rPr>
              <w:t xml:space="preserve">Clinical Relevance Score </w:t>
            </w:r>
            <w:r w:rsidRPr="00C15A27">
              <w:rPr>
                <w:rFonts w:ascii="Times New Roman" w:hAnsi="Times New Roman"/>
                <w:lang w:val="en-GB"/>
              </w:rPr>
              <w:t>AA</w:t>
            </w:r>
          </w:p>
        </w:tc>
        <w:tc>
          <w:tcPr>
            <w:tcW w:w="8222" w:type="dxa"/>
            <w:tcBorders>
              <w:top w:val="single" w:sz="4" w:space="0" w:color="auto"/>
            </w:tcBorders>
          </w:tcPr>
          <w:p w14:paraId="5ADEA7E7" w14:textId="17F1EE4C" w:rsidR="007B73A5" w:rsidRPr="00C15A27" w:rsidRDefault="007B73A5">
            <w:pPr>
              <w:pStyle w:val="Tekstopmerking"/>
              <w:rPr>
                <w:rFonts w:ascii="Times New Roman" w:hAnsi="Times New Roman"/>
                <w:lang w:val="en-GB"/>
              </w:rPr>
            </w:pPr>
            <w:r w:rsidRPr="00C15A27">
              <w:rPr>
                <w:rFonts w:ascii="Times New Roman" w:hAnsi="Times New Roman"/>
                <w:lang w:val="en-GB"/>
              </w:rPr>
              <w:t xml:space="preserve">34 patients, 1x PM, 8x IM (1 active allele), 22x </w:t>
            </w:r>
            <w:r w:rsidR="004D1050" w:rsidRPr="00C15A27">
              <w:rPr>
                <w:rFonts w:ascii="Times New Roman" w:hAnsi="Times New Roman"/>
                <w:lang w:val="en-GB"/>
              </w:rPr>
              <w:t>N</w:t>
            </w:r>
            <w:r w:rsidRPr="00C15A27">
              <w:rPr>
                <w:rFonts w:ascii="Times New Roman" w:hAnsi="Times New Roman"/>
                <w:lang w:val="en-GB"/>
              </w:rPr>
              <w:t>M (2 active alleles), 1x UM (three active alleles), screened for alleles *1x2, *2x2, *2 to *12, *4x2, *14 and *17 of which *1, *2, *9, *10 and *17 are active, clozapine dosing started at 25 mg/day, guided by effect to mean 320 mg/day, no co-medication, stratified to smokers and non-smokers;</w:t>
            </w:r>
          </w:p>
          <w:p w14:paraId="0A1AF96A" w14:textId="77777777" w:rsidR="003E5FEA" w:rsidRPr="00C15A27" w:rsidRDefault="003E5FEA">
            <w:pPr>
              <w:pStyle w:val="Tekstopmerking"/>
              <w:rPr>
                <w:rFonts w:ascii="Times New Roman" w:hAnsi="Times New Roman"/>
                <w:lang w:val="en-US"/>
              </w:rPr>
            </w:pPr>
          </w:p>
          <w:p w14:paraId="2ADC2023" w14:textId="374FA18B" w:rsidR="007B73A5" w:rsidRPr="00653D13" w:rsidRDefault="007B73A5" w:rsidP="00314520">
            <w:pPr>
              <w:pStyle w:val="Tekstopmerking"/>
              <w:numPr>
                <w:ilvl w:val="0"/>
                <w:numId w:val="2"/>
              </w:numPr>
              <w:rPr>
                <w:rFonts w:ascii="Times New Roman" w:hAnsi="Times New Roman"/>
                <w:lang w:val="en-US"/>
              </w:rPr>
            </w:pPr>
            <w:r w:rsidRPr="00C15A27">
              <w:rPr>
                <w:rFonts w:ascii="Times New Roman" w:hAnsi="Times New Roman"/>
                <w:lang w:val="en-GB"/>
              </w:rPr>
              <w:t>PM: clozapine C</w:t>
            </w:r>
            <w:r w:rsidRPr="00653D13">
              <w:rPr>
                <w:rFonts w:ascii="Times New Roman" w:hAnsi="Times New Roman"/>
                <w:vertAlign w:val="subscript"/>
                <w:lang w:val="en-GB"/>
              </w:rPr>
              <w:t>ss</w:t>
            </w:r>
            <w:r w:rsidRPr="00653D13">
              <w:rPr>
                <w:rFonts w:ascii="Times New Roman" w:hAnsi="Times New Roman"/>
                <w:vertAlign w:val="superscript"/>
                <w:lang w:val="en-GB"/>
              </w:rPr>
              <w:t>a</w:t>
            </w:r>
            <w:r w:rsidRPr="00653D13">
              <w:rPr>
                <w:rFonts w:ascii="Times New Roman" w:hAnsi="Times New Roman"/>
                <w:lang w:val="en-GB"/>
              </w:rPr>
              <w:t xml:space="preserve"> increased from 0.8 to 1.0 ng/mL/mg versus </w:t>
            </w:r>
            <w:r w:rsidR="004D1050" w:rsidRPr="00653D13">
              <w:rPr>
                <w:rFonts w:ascii="Times New Roman" w:hAnsi="Times New Roman"/>
                <w:lang w:val="en-GB"/>
              </w:rPr>
              <w:t>N</w:t>
            </w:r>
            <w:r w:rsidRPr="00653D13">
              <w:rPr>
                <w:rFonts w:ascii="Times New Roman" w:hAnsi="Times New Roman"/>
                <w:lang w:val="en-GB"/>
              </w:rPr>
              <w:t>M (NS by 25%).</w:t>
            </w:r>
          </w:p>
          <w:p w14:paraId="59C9A2AC" w14:textId="04F5135D" w:rsidR="007B73A5" w:rsidRPr="00653D13" w:rsidRDefault="007B73A5" w:rsidP="00314520">
            <w:pPr>
              <w:pStyle w:val="Tekstopmerking"/>
              <w:numPr>
                <w:ilvl w:val="0"/>
                <w:numId w:val="2"/>
              </w:numPr>
              <w:rPr>
                <w:rFonts w:ascii="Times New Roman" w:hAnsi="Times New Roman"/>
                <w:lang w:val="en-US"/>
              </w:rPr>
            </w:pPr>
            <w:r w:rsidRPr="00653D13">
              <w:rPr>
                <w:rFonts w:ascii="Times New Roman" w:hAnsi="Times New Roman"/>
                <w:lang w:val="en-GB"/>
              </w:rPr>
              <w:t>IM: clozapine C</w:t>
            </w:r>
            <w:r w:rsidRPr="00653D13">
              <w:rPr>
                <w:rFonts w:ascii="Times New Roman" w:hAnsi="Times New Roman"/>
                <w:vertAlign w:val="subscript"/>
                <w:lang w:val="en-GB"/>
              </w:rPr>
              <w:t>ss</w:t>
            </w:r>
            <w:r w:rsidRPr="00653D13">
              <w:rPr>
                <w:rFonts w:ascii="Times New Roman" w:hAnsi="Times New Roman"/>
                <w:vertAlign w:val="superscript"/>
                <w:lang w:val="en-GB"/>
              </w:rPr>
              <w:t>a</w:t>
            </w:r>
            <w:r w:rsidRPr="00653D13">
              <w:rPr>
                <w:rFonts w:ascii="Times New Roman" w:hAnsi="Times New Roman"/>
                <w:lang w:val="en-GB"/>
              </w:rPr>
              <w:t xml:space="preserve"> </w:t>
            </w:r>
            <w:r w:rsidRPr="00653D13">
              <w:rPr>
                <w:rFonts w:ascii="Times New Roman" w:hAnsi="Times New Roman"/>
                <w:bCs/>
                <w:lang w:val="en-GB"/>
              </w:rPr>
              <w:t xml:space="preserve">decreased </w:t>
            </w:r>
            <w:r w:rsidRPr="00653D13">
              <w:rPr>
                <w:rFonts w:ascii="Times New Roman" w:hAnsi="Times New Roman"/>
                <w:lang w:val="en-GB"/>
              </w:rPr>
              <w:t xml:space="preserve">from 0.8 to 0.6 ng/mL/mg versus </w:t>
            </w:r>
            <w:r w:rsidR="004D1050" w:rsidRPr="00653D13">
              <w:rPr>
                <w:rFonts w:ascii="Times New Roman" w:hAnsi="Times New Roman"/>
                <w:lang w:val="en-GB"/>
              </w:rPr>
              <w:t>N</w:t>
            </w:r>
            <w:r w:rsidRPr="00653D13">
              <w:rPr>
                <w:rFonts w:ascii="Times New Roman" w:hAnsi="Times New Roman"/>
                <w:lang w:val="en-GB"/>
              </w:rPr>
              <w:t>M (NS by 25%).</w:t>
            </w:r>
          </w:p>
          <w:p w14:paraId="27729706" w14:textId="48F47D4C" w:rsidR="007B73A5" w:rsidRPr="00C15A27" w:rsidRDefault="007B73A5" w:rsidP="00314520">
            <w:pPr>
              <w:pStyle w:val="Tekstopmerking"/>
              <w:numPr>
                <w:ilvl w:val="0"/>
                <w:numId w:val="2"/>
              </w:numPr>
              <w:rPr>
                <w:rFonts w:ascii="Times New Roman" w:hAnsi="Times New Roman"/>
                <w:lang w:val="en-US"/>
              </w:rPr>
            </w:pPr>
            <w:r w:rsidRPr="00653D13">
              <w:rPr>
                <w:rFonts w:ascii="Times New Roman" w:hAnsi="Times New Roman"/>
                <w:lang w:val="en-GB"/>
              </w:rPr>
              <w:t>UM: clozapine C</w:t>
            </w:r>
            <w:r w:rsidRPr="00653D13">
              <w:rPr>
                <w:rFonts w:ascii="Times New Roman" w:hAnsi="Times New Roman"/>
                <w:vertAlign w:val="subscript"/>
                <w:lang w:val="en-GB"/>
              </w:rPr>
              <w:t>ss</w:t>
            </w:r>
            <w:r w:rsidRPr="00653D13">
              <w:rPr>
                <w:rFonts w:ascii="Times New Roman" w:hAnsi="Times New Roman"/>
                <w:vertAlign w:val="superscript"/>
                <w:lang w:val="en-GB"/>
              </w:rPr>
              <w:t>a</w:t>
            </w:r>
            <w:r w:rsidRPr="00653D13">
              <w:rPr>
                <w:rFonts w:ascii="Times New Roman" w:hAnsi="Times New Roman"/>
                <w:lang w:val="en-GB"/>
              </w:rPr>
              <w:t xml:space="preserve"> decreased from</w:t>
            </w:r>
            <w:r w:rsidRPr="00C15A27">
              <w:rPr>
                <w:rFonts w:ascii="Times New Roman" w:hAnsi="Times New Roman"/>
                <w:lang w:val="en-GB"/>
              </w:rPr>
              <w:t xml:space="preserve"> 0.8 to 0.6 ng/mL/mg versus </w:t>
            </w:r>
            <w:r w:rsidR="004D1050" w:rsidRPr="00C15A27">
              <w:rPr>
                <w:rFonts w:ascii="Times New Roman" w:hAnsi="Times New Roman"/>
                <w:lang w:val="en-GB"/>
              </w:rPr>
              <w:t>N</w:t>
            </w:r>
            <w:r w:rsidRPr="00C15A27">
              <w:rPr>
                <w:rFonts w:ascii="Times New Roman" w:hAnsi="Times New Roman"/>
                <w:lang w:val="en-GB"/>
              </w:rPr>
              <w:t>M (NS by 25%).</w:t>
            </w:r>
          </w:p>
          <w:p w14:paraId="01E76B69" w14:textId="77777777" w:rsidR="0056016E" w:rsidRPr="00C15A27" w:rsidRDefault="0056016E">
            <w:pPr>
              <w:pStyle w:val="Tekstopmerking"/>
              <w:rPr>
                <w:rFonts w:ascii="Times New Roman" w:hAnsi="Times New Roman"/>
                <w:lang w:val="en-GB"/>
              </w:rPr>
            </w:pPr>
          </w:p>
          <w:p w14:paraId="7218824A" w14:textId="78CA3F32" w:rsidR="007B73A5" w:rsidRPr="00C15A27" w:rsidRDefault="007B73A5">
            <w:pPr>
              <w:pStyle w:val="Tekstopmerking"/>
              <w:rPr>
                <w:rFonts w:ascii="Times New Roman" w:hAnsi="Times New Roman"/>
                <w:lang w:val="en-US"/>
              </w:rPr>
            </w:pPr>
            <w:r w:rsidRPr="00C15A27">
              <w:rPr>
                <w:rFonts w:ascii="Times New Roman" w:hAnsi="Times New Roman"/>
                <w:lang w:val="en-GB"/>
              </w:rPr>
              <w:t>No correlation was found between clozapine response and genotype.</w:t>
            </w:r>
          </w:p>
        </w:tc>
        <w:tc>
          <w:tcPr>
            <w:tcW w:w="3260" w:type="dxa"/>
            <w:tcBorders>
              <w:top w:val="single" w:sz="4" w:space="0" w:color="auto"/>
            </w:tcBorders>
          </w:tcPr>
          <w:p w14:paraId="314B4B2B" w14:textId="77777777" w:rsidR="00674628" w:rsidRPr="00C15A27" w:rsidRDefault="00674628">
            <w:pPr>
              <w:rPr>
                <w:rFonts w:ascii="Times New Roman" w:hAnsi="Times New Roman"/>
                <w:lang w:val="en-US"/>
              </w:rPr>
            </w:pPr>
          </w:p>
          <w:p w14:paraId="308F74E2" w14:textId="77777777" w:rsidR="00674628" w:rsidRPr="00C15A27" w:rsidRDefault="00674628">
            <w:pPr>
              <w:rPr>
                <w:rFonts w:ascii="Times New Roman" w:hAnsi="Times New Roman"/>
                <w:lang w:val="en-US"/>
              </w:rPr>
            </w:pPr>
          </w:p>
          <w:p w14:paraId="0A83C7CA" w14:textId="77777777" w:rsidR="00674628" w:rsidRPr="00C15A27" w:rsidRDefault="00674628">
            <w:pPr>
              <w:rPr>
                <w:rFonts w:ascii="Times New Roman" w:hAnsi="Times New Roman"/>
                <w:lang w:val="en-US"/>
              </w:rPr>
            </w:pPr>
          </w:p>
          <w:p w14:paraId="5B168731" w14:textId="77777777" w:rsidR="00674628" w:rsidRPr="00C15A27" w:rsidRDefault="00674628">
            <w:pPr>
              <w:rPr>
                <w:rFonts w:ascii="Times New Roman" w:hAnsi="Times New Roman"/>
                <w:lang w:val="en-US"/>
              </w:rPr>
            </w:pPr>
          </w:p>
          <w:p w14:paraId="0A4D414A" w14:textId="77777777" w:rsidR="00674628" w:rsidRPr="00C15A27" w:rsidRDefault="00674628">
            <w:pPr>
              <w:rPr>
                <w:rFonts w:ascii="Times New Roman" w:hAnsi="Times New Roman"/>
                <w:lang w:val="en-US"/>
              </w:rPr>
            </w:pPr>
          </w:p>
          <w:p w14:paraId="50CE693B" w14:textId="6677B462" w:rsidR="007B73A5" w:rsidRPr="00C15A27" w:rsidRDefault="00674628">
            <w:pPr>
              <w:rPr>
                <w:rFonts w:ascii="Times New Roman" w:hAnsi="Times New Roman"/>
                <w:lang w:val="pt-BR"/>
              </w:rPr>
            </w:pPr>
            <w:r w:rsidRPr="00C15A27">
              <w:rPr>
                <w:rFonts w:ascii="Times New Roman" w:hAnsi="Times New Roman"/>
                <w:lang w:val="pt-BR"/>
              </w:rPr>
              <w:t xml:space="preserve">Clozapine Css versus </w:t>
            </w:r>
            <w:r w:rsidR="004D1050" w:rsidRPr="00C15A27">
              <w:rPr>
                <w:rFonts w:ascii="Times New Roman" w:hAnsi="Times New Roman"/>
                <w:lang w:val="pt-BR"/>
              </w:rPr>
              <w:t>N</w:t>
            </w:r>
            <w:r w:rsidRPr="00C15A27">
              <w:rPr>
                <w:rFonts w:ascii="Times New Roman" w:hAnsi="Times New Roman"/>
                <w:lang w:val="pt-BR"/>
              </w:rPr>
              <w:t>M:</w:t>
            </w:r>
          </w:p>
          <w:p w14:paraId="19A7E2DD" w14:textId="77777777" w:rsidR="00674628" w:rsidRPr="00C15A27" w:rsidRDefault="007B73A5">
            <w:pPr>
              <w:rPr>
                <w:rFonts w:ascii="Times New Roman" w:hAnsi="Times New Roman"/>
                <w:lang w:val="pt-BR"/>
              </w:rPr>
            </w:pPr>
            <w:r w:rsidRPr="00C15A27">
              <w:rPr>
                <w:rFonts w:ascii="Times New Roman" w:hAnsi="Times New Roman"/>
                <w:lang w:val="pt-BR"/>
              </w:rPr>
              <w:t xml:space="preserve">PM: 125% </w:t>
            </w:r>
          </w:p>
          <w:p w14:paraId="58B6F760" w14:textId="77777777" w:rsidR="007B73A5" w:rsidRPr="00C15A27" w:rsidRDefault="007B73A5">
            <w:pPr>
              <w:rPr>
                <w:rFonts w:ascii="Times New Roman" w:hAnsi="Times New Roman"/>
              </w:rPr>
            </w:pPr>
            <w:r w:rsidRPr="00C15A27">
              <w:rPr>
                <w:rFonts w:ascii="Times New Roman" w:hAnsi="Times New Roman"/>
                <w:lang w:val="en-GB"/>
              </w:rPr>
              <w:t xml:space="preserve">IM:    75% </w:t>
            </w:r>
          </w:p>
          <w:p w14:paraId="7E3CF576" w14:textId="77777777" w:rsidR="007B73A5" w:rsidRPr="00C15A27" w:rsidRDefault="007B73A5" w:rsidP="00674628">
            <w:pPr>
              <w:rPr>
                <w:rFonts w:ascii="Times New Roman" w:hAnsi="Times New Roman"/>
              </w:rPr>
            </w:pPr>
            <w:r w:rsidRPr="00C15A27">
              <w:rPr>
                <w:rFonts w:ascii="Times New Roman" w:hAnsi="Times New Roman"/>
                <w:lang w:val="en-GB"/>
              </w:rPr>
              <w:t xml:space="preserve">UM:   75% </w:t>
            </w:r>
          </w:p>
        </w:tc>
      </w:tr>
      <w:tr w:rsidR="007B73A5" w:rsidRPr="00416431" w14:paraId="0A4D27D9" w14:textId="77777777" w:rsidTr="00303F73">
        <w:tc>
          <w:tcPr>
            <w:tcW w:w="1985" w:type="dxa"/>
            <w:tcBorders>
              <w:top w:val="single" w:sz="4" w:space="0" w:color="auto"/>
            </w:tcBorders>
          </w:tcPr>
          <w:p w14:paraId="6EDDBDD6" w14:textId="7850A485" w:rsidR="007B73A5" w:rsidRPr="00C15A27" w:rsidRDefault="007B73A5">
            <w:pPr>
              <w:rPr>
                <w:rFonts w:ascii="Times New Roman" w:hAnsi="Times New Roman"/>
                <w:b/>
                <w:lang w:val="nb-NO"/>
              </w:rPr>
            </w:pPr>
            <w:r w:rsidRPr="00C15A27">
              <w:rPr>
                <w:rFonts w:ascii="Times New Roman" w:hAnsi="Times New Roman"/>
                <w:b/>
                <w:bCs/>
                <w:lang w:val="nb-NO"/>
              </w:rPr>
              <w:t xml:space="preserve">ref. </w:t>
            </w:r>
            <w:r w:rsidR="001957A5" w:rsidRPr="00C15A27">
              <w:rPr>
                <w:rFonts w:ascii="Times New Roman" w:hAnsi="Times New Roman"/>
                <w:b/>
                <w:bCs/>
                <w:lang w:val="nb-NO"/>
              </w:rPr>
              <w:t>10</w:t>
            </w:r>
          </w:p>
          <w:p w14:paraId="4BC8A417" w14:textId="77777777" w:rsidR="007B73A5" w:rsidRPr="00C15A27" w:rsidRDefault="007B73A5">
            <w:pPr>
              <w:rPr>
                <w:rFonts w:ascii="Times New Roman" w:hAnsi="Times New Roman"/>
                <w:lang w:val="nb-NO"/>
              </w:rPr>
            </w:pPr>
            <w:r w:rsidRPr="00C15A27">
              <w:rPr>
                <w:rFonts w:ascii="Times New Roman" w:hAnsi="Times New Roman"/>
                <w:lang w:val="nb-NO"/>
              </w:rPr>
              <w:t>Dettling M et al.</w:t>
            </w:r>
          </w:p>
          <w:p w14:paraId="6B4BEF2E" w14:textId="237F27F4" w:rsidR="007B73A5" w:rsidRPr="00C15A27" w:rsidRDefault="007B73A5">
            <w:pPr>
              <w:pStyle w:val="Kop1"/>
              <w:rPr>
                <w:rFonts w:ascii="Times New Roman" w:hAnsi="Times New Roman"/>
                <w:snapToGrid w:val="0"/>
                <w:sz w:val="20"/>
                <w:lang w:val="nb-NO"/>
              </w:rPr>
            </w:pPr>
            <w:r w:rsidRPr="00C15A27">
              <w:rPr>
                <w:rFonts w:ascii="Times New Roman" w:hAnsi="Times New Roman"/>
                <w:snapToGrid w:val="0"/>
                <w:sz w:val="20"/>
                <w:lang w:val="nb-NO"/>
              </w:rPr>
              <w:t>Clozapine-induced agranulocytosis and hereditary polymor</w:t>
            </w:r>
            <w:r w:rsidR="00306033">
              <w:rPr>
                <w:rFonts w:ascii="Times New Roman" w:hAnsi="Times New Roman"/>
                <w:snapToGrid w:val="0"/>
                <w:sz w:val="20"/>
                <w:lang w:val="nb-NO"/>
              </w:rPr>
              <w:t>-</w:t>
            </w:r>
            <w:r w:rsidRPr="00C15A27">
              <w:rPr>
                <w:rFonts w:ascii="Times New Roman" w:hAnsi="Times New Roman"/>
                <w:snapToGrid w:val="0"/>
                <w:sz w:val="20"/>
                <w:lang w:val="nb-NO"/>
              </w:rPr>
              <w:t xml:space="preserve">phisms of clozapine metabolizing enzymes: no association with myeloperoxidase and </w:t>
            </w:r>
            <w:r w:rsidRPr="00C15A27">
              <w:rPr>
                <w:rFonts w:ascii="Times New Roman" w:hAnsi="Times New Roman"/>
                <w:snapToGrid w:val="0"/>
                <w:sz w:val="20"/>
                <w:lang w:val="nb-NO"/>
              </w:rPr>
              <w:lastRenderedPageBreak/>
              <w:t>cytochrome P450</w:t>
            </w:r>
            <w:r w:rsidR="0056016E" w:rsidRPr="00C15A27">
              <w:rPr>
                <w:rFonts w:ascii="Times New Roman" w:hAnsi="Times New Roman"/>
                <w:snapToGrid w:val="0"/>
                <w:sz w:val="20"/>
                <w:lang w:val="nb-NO"/>
              </w:rPr>
              <w:t>-</w:t>
            </w:r>
            <w:r w:rsidRPr="00C15A27">
              <w:rPr>
                <w:rFonts w:ascii="Times New Roman" w:hAnsi="Times New Roman"/>
                <w:snapToGrid w:val="0"/>
                <w:sz w:val="20"/>
                <w:lang w:val="nb-NO"/>
              </w:rPr>
              <w:t>2D6.</w:t>
            </w:r>
          </w:p>
          <w:p w14:paraId="5B2395F8" w14:textId="0C6D8688" w:rsidR="007B73A5" w:rsidRPr="00C15A27" w:rsidRDefault="007B73A5">
            <w:pPr>
              <w:rPr>
                <w:rFonts w:ascii="Times New Roman" w:hAnsi="Times New Roman"/>
                <w:b/>
              </w:rPr>
            </w:pPr>
            <w:r w:rsidRPr="00C15A27">
              <w:rPr>
                <w:rFonts w:ascii="Times New Roman" w:hAnsi="Times New Roman"/>
              </w:rPr>
              <w:t>Pharmacopsychiatry 2000;33:218-20.</w:t>
            </w:r>
          </w:p>
        </w:tc>
        <w:tc>
          <w:tcPr>
            <w:tcW w:w="1417" w:type="dxa"/>
            <w:tcBorders>
              <w:top w:val="single" w:sz="4" w:space="0" w:color="auto"/>
            </w:tcBorders>
          </w:tcPr>
          <w:p w14:paraId="30632E8A" w14:textId="64110C30" w:rsidR="007B73A5" w:rsidRPr="00033CE1" w:rsidRDefault="00033CE1">
            <w:pPr>
              <w:rPr>
                <w:rFonts w:ascii="Times New Roman" w:hAnsi="Times New Roman"/>
                <w:lang w:val="en-US"/>
              </w:rPr>
            </w:pPr>
            <w:r>
              <w:rPr>
                <w:rFonts w:ascii="Times New Roman" w:hAnsi="Times New Roman"/>
                <w:lang w:val="en-GB"/>
              </w:rPr>
              <w:lastRenderedPageBreak/>
              <w:t xml:space="preserve">Level of evidence score: </w:t>
            </w:r>
            <w:r w:rsidR="007B73A5" w:rsidRPr="00C15A27">
              <w:rPr>
                <w:rFonts w:ascii="Times New Roman" w:hAnsi="Times New Roman"/>
                <w:lang w:val="en-GB"/>
              </w:rPr>
              <w:t xml:space="preserve">3 </w:t>
            </w:r>
          </w:p>
          <w:p w14:paraId="67FD3E58" w14:textId="77777777" w:rsidR="007B73A5" w:rsidRPr="00033CE1" w:rsidRDefault="007B73A5">
            <w:pPr>
              <w:rPr>
                <w:rFonts w:ascii="Times New Roman" w:hAnsi="Times New Roman"/>
                <w:lang w:val="en-US"/>
              </w:rPr>
            </w:pPr>
          </w:p>
          <w:p w14:paraId="07428AA2" w14:textId="016BBE5D" w:rsidR="007B73A5" w:rsidRPr="00033CE1" w:rsidRDefault="007B73A5">
            <w:pPr>
              <w:rPr>
                <w:rFonts w:ascii="Times New Roman" w:hAnsi="Times New Roman"/>
                <w:lang w:val="en-US"/>
              </w:rPr>
            </w:pPr>
            <w:r w:rsidRPr="00C15A27">
              <w:rPr>
                <w:rFonts w:ascii="Times New Roman" w:hAnsi="Times New Roman"/>
                <w:lang w:val="en-GB"/>
              </w:rPr>
              <w:t xml:space="preserve">PM: </w:t>
            </w:r>
            <w:r w:rsidR="005860F4">
              <w:rPr>
                <w:rFonts w:ascii="Times New Roman" w:hAnsi="Times New Roman"/>
                <w:lang w:val="en-GB"/>
              </w:rPr>
              <w:t xml:space="preserve">Clinical Relevance Score </w:t>
            </w:r>
            <w:r w:rsidRPr="00C15A27">
              <w:rPr>
                <w:rFonts w:ascii="Times New Roman" w:hAnsi="Times New Roman"/>
                <w:lang w:val="en-GB"/>
              </w:rPr>
              <w:t>AA</w:t>
            </w:r>
          </w:p>
          <w:p w14:paraId="1ECD0A92" w14:textId="7F424124" w:rsidR="007B73A5" w:rsidRPr="00033CE1" w:rsidRDefault="007B73A5">
            <w:pPr>
              <w:rPr>
                <w:rFonts w:ascii="Times New Roman" w:hAnsi="Times New Roman"/>
                <w:lang w:val="en-US"/>
              </w:rPr>
            </w:pPr>
            <w:r w:rsidRPr="00C15A27">
              <w:rPr>
                <w:rFonts w:ascii="Times New Roman" w:hAnsi="Times New Roman"/>
                <w:lang w:val="en-GB"/>
              </w:rPr>
              <w:t xml:space="preserve">UM: </w:t>
            </w:r>
            <w:r w:rsidR="005860F4">
              <w:rPr>
                <w:rFonts w:ascii="Times New Roman" w:hAnsi="Times New Roman"/>
                <w:lang w:val="en-GB"/>
              </w:rPr>
              <w:t xml:space="preserve">Clinical Relevance Score </w:t>
            </w:r>
            <w:r w:rsidRPr="00C15A27">
              <w:rPr>
                <w:rFonts w:ascii="Times New Roman" w:hAnsi="Times New Roman"/>
                <w:lang w:val="en-GB"/>
              </w:rPr>
              <w:t>AA</w:t>
            </w:r>
          </w:p>
        </w:tc>
        <w:tc>
          <w:tcPr>
            <w:tcW w:w="8222" w:type="dxa"/>
            <w:tcBorders>
              <w:top w:val="single" w:sz="4" w:space="0" w:color="auto"/>
            </w:tcBorders>
          </w:tcPr>
          <w:p w14:paraId="3B1B52D7" w14:textId="0CB7F239" w:rsidR="007B73A5" w:rsidRPr="00C15A27" w:rsidRDefault="007B73A5">
            <w:pPr>
              <w:pStyle w:val="Tekstopmerking"/>
              <w:rPr>
                <w:rFonts w:ascii="Times New Roman" w:hAnsi="Times New Roman"/>
                <w:lang w:val="en-US"/>
              </w:rPr>
            </w:pPr>
            <w:r w:rsidRPr="00C15A27">
              <w:rPr>
                <w:rFonts w:ascii="Times New Roman" w:hAnsi="Times New Roman"/>
                <w:lang w:val="en-US"/>
              </w:rPr>
              <w:t xml:space="preserve">108 patients including 31 with clozapine-induced agranulocytosis (1x PM, 8x IM, 21x </w:t>
            </w:r>
            <w:r w:rsidR="004D1050" w:rsidRPr="00C15A27">
              <w:rPr>
                <w:rFonts w:ascii="Times New Roman" w:hAnsi="Times New Roman"/>
                <w:lang w:val="en-US"/>
              </w:rPr>
              <w:t>N</w:t>
            </w:r>
            <w:r w:rsidRPr="00C15A27">
              <w:rPr>
                <w:rFonts w:ascii="Times New Roman" w:hAnsi="Times New Roman"/>
                <w:lang w:val="en-US"/>
              </w:rPr>
              <w:t xml:space="preserve">M, 1x UM (3 active alleles)) and 77 controls (4x PM, 22x IM, 48x </w:t>
            </w:r>
            <w:r w:rsidR="004D1050" w:rsidRPr="00C15A27">
              <w:rPr>
                <w:rFonts w:ascii="Times New Roman" w:hAnsi="Times New Roman"/>
                <w:lang w:val="en-US"/>
              </w:rPr>
              <w:t>N</w:t>
            </w:r>
            <w:r w:rsidRPr="00C15A27">
              <w:rPr>
                <w:rFonts w:ascii="Times New Roman" w:hAnsi="Times New Roman"/>
                <w:lang w:val="en-US"/>
              </w:rPr>
              <w:t>M, 3x UM (3 active alleles)), screened for alleles *3 to *6, *8 and *14, *1 = active allele, clozapine 220-260 mg/day, no co-medication;</w:t>
            </w:r>
          </w:p>
          <w:p w14:paraId="303D608B" w14:textId="77777777" w:rsidR="0056016E" w:rsidRPr="00C15A27" w:rsidRDefault="0056016E">
            <w:pPr>
              <w:pStyle w:val="Tekstopmerking"/>
              <w:rPr>
                <w:rFonts w:ascii="Times New Roman" w:hAnsi="Times New Roman"/>
                <w:lang w:val="en-GB"/>
              </w:rPr>
            </w:pPr>
          </w:p>
          <w:p w14:paraId="2245C6BE" w14:textId="759BBAD7" w:rsidR="007B73A5" w:rsidRPr="00C15A27" w:rsidRDefault="007B73A5">
            <w:pPr>
              <w:pStyle w:val="Tekstopmerking"/>
              <w:rPr>
                <w:rFonts w:ascii="Times New Roman" w:hAnsi="Times New Roman"/>
                <w:lang w:val="en-GB"/>
              </w:rPr>
            </w:pPr>
            <w:r w:rsidRPr="00C15A27">
              <w:rPr>
                <w:rFonts w:ascii="Times New Roman" w:hAnsi="Times New Roman"/>
                <w:lang w:val="en-GB"/>
              </w:rPr>
              <w:t>PM and UM distribution between patients with agranulocytosis and controls was equal. No relationship between genotype and development of agranulocytosis was found.</w:t>
            </w:r>
          </w:p>
          <w:p w14:paraId="66DC9F06" w14:textId="77777777" w:rsidR="0056016E" w:rsidRPr="00C15A27" w:rsidRDefault="0056016E">
            <w:pPr>
              <w:pStyle w:val="Tekstopmerking"/>
              <w:rPr>
                <w:rFonts w:ascii="Times New Roman" w:hAnsi="Times New Roman"/>
                <w:lang w:val="en-US"/>
              </w:rPr>
            </w:pPr>
          </w:p>
          <w:p w14:paraId="69E6292F" w14:textId="77777777" w:rsidR="007B73A5" w:rsidRPr="00C15A27" w:rsidRDefault="007B73A5">
            <w:pPr>
              <w:pStyle w:val="Tekstopmerking"/>
              <w:rPr>
                <w:rFonts w:ascii="Times New Roman" w:hAnsi="Times New Roman"/>
                <w:lang w:val="en-US"/>
              </w:rPr>
            </w:pPr>
            <w:r w:rsidRPr="00C15A27">
              <w:rPr>
                <w:rFonts w:ascii="Times New Roman" w:hAnsi="Times New Roman"/>
                <w:lang w:val="en-GB"/>
              </w:rPr>
              <w:t xml:space="preserve">NOTE: only 1 PM and 1 UM in the cases. </w:t>
            </w:r>
          </w:p>
          <w:p w14:paraId="3DC6D8D3" w14:textId="77777777" w:rsidR="007B73A5" w:rsidRPr="00C15A27" w:rsidRDefault="007B73A5">
            <w:pPr>
              <w:pStyle w:val="Tekstopmerking"/>
              <w:rPr>
                <w:rFonts w:ascii="Times New Roman" w:hAnsi="Times New Roman"/>
                <w:lang w:val="en-US"/>
              </w:rPr>
            </w:pPr>
            <w:r w:rsidRPr="00C15A27">
              <w:rPr>
                <w:rFonts w:ascii="Times New Roman" w:hAnsi="Times New Roman"/>
                <w:lang w:val="en-GB"/>
              </w:rPr>
              <w:t>NOTE: agranulocytosis is a multifactorial process.</w:t>
            </w:r>
          </w:p>
        </w:tc>
        <w:tc>
          <w:tcPr>
            <w:tcW w:w="3260" w:type="dxa"/>
            <w:tcBorders>
              <w:top w:val="single" w:sz="4" w:space="0" w:color="auto"/>
            </w:tcBorders>
          </w:tcPr>
          <w:p w14:paraId="1078EDF2" w14:textId="77777777" w:rsidR="007B73A5" w:rsidRPr="00C15A27" w:rsidRDefault="007B73A5">
            <w:pPr>
              <w:rPr>
                <w:rFonts w:ascii="Times New Roman" w:hAnsi="Times New Roman"/>
                <w:lang w:val="en-US"/>
              </w:rPr>
            </w:pPr>
          </w:p>
        </w:tc>
      </w:tr>
      <w:tr w:rsidR="007B73A5" w:rsidRPr="00416431" w14:paraId="464DFEBD" w14:textId="77777777" w:rsidTr="00C15A27">
        <w:tc>
          <w:tcPr>
            <w:tcW w:w="1985" w:type="dxa"/>
          </w:tcPr>
          <w:p w14:paraId="4CFE5585" w14:textId="48C46D17" w:rsidR="007B73A5" w:rsidRPr="00C15A27" w:rsidRDefault="007B73A5">
            <w:pPr>
              <w:rPr>
                <w:rFonts w:ascii="Times New Roman" w:hAnsi="Times New Roman"/>
                <w:b/>
                <w:lang w:val="da-DK"/>
              </w:rPr>
            </w:pPr>
            <w:r w:rsidRPr="00C15A27">
              <w:rPr>
                <w:rFonts w:ascii="Times New Roman" w:hAnsi="Times New Roman"/>
                <w:b/>
                <w:bCs/>
                <w:lang w:val="da-DK"/>
              </w:rPr>
              <w:t xml:space="preserve">ref. </w:t>
            </w:r>
            <w:r w:rsidR="00987171" w:rsidRPr="00C15A27">
              <w:rPr>
                <w:rFonts w:ascii="Times New Roman" w:hAnsi="Times New Roman"/>
                <w:b/>
                <w:bCs/>
                <w:lang w:val="da-DK"/>
              </w:rPr>
              <w:t>1</w:t>
            </w:r>
            <w:r w:rsidR="001957A5" w:rsidRPr="00C15A27">
              <w:rPr>
                <w:rFonts w:ascii="Times New Roman" w:hAnsi="Times New Roman"/>
                <w:b/>
                <w:bCs/>
                <w:lang w:val="da-DK"/>
              </w:rPr>
              <w:t>1</w:t>
            </w:r>
          </w:p>
          <w:p w14:paraId="5423B72B" w14:textId="77777777" w:rsidR="007B73A5" w:rsidRPr="00C15A27" w:rsidRDefault="007B73A5">
            <w:pPr>
              <w:rPr>
                <w:rFonts w:ascii="Times New Roman" w:hAnsi="Times New Roman"/>
                <w:lang w:val="da-DK"/>
              </w:rPr>
            </w:pPr>
            <w:r w:rsidRPr="00C15A27">
              <w:rPr>
                <w:rFonts w:ascii="Times New Roman" w:hAnsi="Times New Roman"/>
                <w:lang w:val="da-DK"/>
              </w:rPr>
              <w:t>Arranz MJ et al.</w:t>
            </w:r>
          </w:p>
          <w:p w14:paraId="7936BD04" w14:textId="47643F53" w:rsidR="007B73A5" w:rsidRPr="00C15A27" w:rsidRDefault="007B73A5">
            <w:pPr>
              <w:rPr>
                <w:rFonts w:ascii="Times New Roman" w:hAnsi="Times New Roman"/>
                <w:snapToGrid w:val="0"/>
                <w:lang w:val="en-US"/>
              </w:rPr>
            </w:pPr>
            <w:r w:rsidRPr="00C15A27">
              <w:rPr>
                <w:rFonts w:ascii="Times New Roman" w:hAnsi="Times New Roman"/>
                <w:snapToGrid w:val="0"/>
                <w:lang w:val="en-US"/>
              </w:rPr>
              <w:t xml:space="preserve">Cytochrome P4502D6 genotype does not determine response to clozapine. </w:t>
            </w:r>
          </w:p>
          <w:p w14:paraId="43FE3ED6" w14:textId="450F2258" w:rsidR="007B73A5" w:rsidRPr="00C15A27" w:rsidRDefault="007B73A5">
            <w:pPr>
              <w:rPr>
                <w:rFonts w:ascii="Times New Roman" w:hAnsi="Times New Roman"/>
                <w:b/>
                <w:lang w:val="en-US"/>
              </w:rPr>
            </w:pPr>
            <w:r w:rsidRPr="00C15A27">
              <w:rPr>
                <w:rFonts w:ascii="Times New Roman" w:hAnsi="Times New Roman"/>
                <w:lang w:val="en-US"/>
              </w:rPr>
              <w:t>Br J Clin Pharmacol 1995;39:417-20.</w:t>
            </w:r>
            <w:r w:rsidRPr="00C15A27">
              <w:rPr>
                <w:rFonts w:ascii="Times New Roman" w:hAnsi="Times New Roman"/>
                <w:lang w:val="en-GB"/>
              </w:rPr>
              <w:t xml:space="preserve"> </w:t>
            </w:r>
          </w:p>
        </w:tc>
        <w:tc>
          <w:tcPr>
            <w:tcW w:w="1417" w:type="dxa"/>
          </w:tcPr>
          <w:p w14:paraId="0BBD5F4D" w14:textId="667FC9D8" w:rsidR="007B73A5" w:rsidRPr="00033CE1" w:rsidRDefault="00033CE1">
            <w:pPr>
              <w:rPr>
                <w:rFonts w:ascii="Times New Roman" w:hAnsi="Times New Roman"/>
                <w:lang w:val="en-US"/>
              </w:rPr>
            </w:pPr>
            <w:r>
              <w:rPr>
                <w:rFonts w:ascii="Times New Roman" w:hAnsi="Times New Roman"/>
                <w:lang w:val="en-GB"/>
              </w:rPr>
              <w:t xml:space="preserve">Level of evidence score: </w:t>
            </w:r>
            <w:r w:rsidR="007B73A5" w:rsidRPr="00C15A27">
              <w:rPr>
                <w:rFonts w:ascii="Times New Roman" w:hAnsi="Times New Roman"/>
                <w:lang w:val="en-GB"/>
              </w:rPr>
              <w:t xml:space="preserve">3 </w:t>
            </w:r>
          </w:p>
          <w:p w14:paraId="2911E4D6" w14:textId="7D0D7CA1" w:rsidR="0056016E" w:rsidRPr="00033CE1" w:rsidRDefault="0056016E">
            <w:pPr>
              <w:rPr>
                <w:rFonts w:ascii="Times New Roman" w:hAnsi="Times New Roman"/>
                <w:lang w:val="en-US"/>
              </w:rPr>
            </w:pPr>
          </w:p>
          <w:p w14:paraId="06AF6A1D" w14:textId="2506DDDB" w:rsidR="007B73A5" w:rsidRPr="00033CE1" w:rsidRDefault="007B73A5">
            <w:pPr>
              <w:rPr>
                <w:rFonts w:ascii="Times New Roman" w:hAnsi="Times New Roman"/>
                <w:lang w:val="en-US"/>
              </w:rPr>
            </w:pPr>
            <w:r w:rsidRPr="00C15A27">
              <w:rPr>
                <w:rFonts w:ascii="Times New Roman" w:hAnsi="Times New Roman"/>
                <w:lang w:val="en-GB"/>
              </w:rPr>
              <w:t xml:space="preserve">PM: </w:t>
            </w:r>
            <w:r w:rsidR="005860F4">
              <w:rPr>
                <w:rFonts w:ascii="Times New Roman" w:hAnsi="Times New Roman"/>
                <w:lang w:val="en-GB"/>
              </w:rPr>
              <w:t xml:space="preserve">Clinical Relevance Score </w:t>
            </w:r>
            <w:r w:rsidRPr="00C15A27">
              <w:rPr>
                <w:rFonts w:ascii="Times New Roman" w:hAnsi="Times New Roman"/>
                <w:lang w:val="en-GB"/>
              </w:rPr>
              <w:t>AA</w:t>
            </w:r>
          </w:p>
        </w:tc>
        <w:tc>
          <w:tcPr>
            <w:tcW w:w="8222" w:type="dxa"/>
          </w:tcPr>
          <w:p w14:paraId="12869642" w14:textId="6F925634" w:rsidR="007B73A5" w:rsidRPr="00C15A27" w:rsidRDefault="007B73A5">
            <w:pPr>
              <w:rPr>
                <w:rFonts w:ascii="Times New Roman" w:hAnsi="Times New Roman"/>
                <w:lang w:val="en-GB"/>
              </w:rPr>
            </w:pPr>
            <w:r w:rsidRPr="00C15A27">
              <w:rPr>
                <w:rFonts w:ascii="Times New Roman" w:hAnsi="Times New Roman"/>
                <w:lang w:val="en-GB"/>
              </w:rPr>
              <w:t xml:space="preserve">123 patients, 8x PM (1x *3/*3, 7x *4/*4), 115x </w:t>
            </w:r>
            <w:r w:rsidR="004D1050" w:rsidRPr="00C15A27">
              <w:rPr>
                <w:rFonts w:ascii="Times New Roman" w:hAnsi="Times New Roman"/>
                <w:lang w:val="en-GB"/>
              </w:rPr>
              <w:t>N</w:t>
            </w:r>
            <w:r w:rsidRPr="00C15A27">
              <w:rPr>
                <w:rFonts w:ascii="Times New Roman" w:hAnsi="Times New Roman"/>
                <w:lang w:val="en-GB"/>
              </w:rPr>
              <w:t>M + IM (3x wt/*3, 35x wt/*4, 77x wt/wt), clozapine 125-600 mg/day, co-medication and smoking not known;</w:t>
            </w:r>
          </w:p>
          <w:p w14:paraId="71757720" w14:textId="77777777" w:rsidR="0056016E" w:rsidRPr="00C15A27" w:rsidRDefault="0056016E">
            <w:pPr>
              <w:rPr>
                <w:rFonts w:ascii="Times New Roman" w:hAnsi="Times New Roman"/>
                <w:lang w:val="en-US"/>
              </w:rPr>
            </w:pPr>
          </w:p>
          <w:p w14:paraId="503F0C89" w14:textId="77777777" w:rsidR="007B73A5" w:rsidRPr="00C15A27" w:rsidRDefault="007B73A5">
            <w:pPr>
              <w:rPr>
                <w:rFonts w:ascii="Times New Roman" w:hAnsi="Times New Roman"/>
                <w:lang w:val="en-US"/>
              </w:rPr>
            </w:pPr>
            <w:r w:rsidRPr="00C15A27">
              <w:rPr>
                <w:rFonts w:ascii="Times New Roman" w:hAnsi="Times New Roman"/>
                <w:lang w:val="en-GB"/>
              </w:rPr>
              <w:t>No correlation was found between clozapine response and genotype.</w:t>
            </w:r>
          </w:p>
        </w:tc>
        <w:tc>
          <w:tcPr>
            <w:tcW w:w="3260" w:type="dxa"/>
          </w:tcPr>
          <w:p w14:paraId="1DD0C434" w14:textId="11E1E5AC" w:rsidR="007B73A5" w:rsidRPr="00C15A27" w:rsidRDefault="007B73A5">
            <w:pPr>
              <w:rPr>
                <w:rFonts w:ascii="Times New Roman" w:hAnsi="Times New Roman"/>
                <w:lang w:val="en-US"/>
              </w:rPr>
            </w:pPr>
            <w:r w:rsidRPr="00C15A27">
              <w:rPr>
                <w:rFonts w:ascii="Times New Roman" w:hAnsi="Times New Roman"/>
                <w:lang w:val="en-GB"/>
              </w:rPr>
              <w:t>Authors’ conclusion:</w:t>
            </w:r>
          </w:p>
          <w:p w14:paraId="6D03CFF6" w14:textId="582B0113" w:rsidR="007B73A5" w:rsidRPr="00C15A27" w:rsidRDefault="007B73A5">
            <w:pPr>
              <w:rPr>
                <w:rFonts w:ascii="Times New Roman" w:hAnsi="Times New Roman"/>
                <w:lang w:val="en-US"/>
              </w:rPr>
            </w:pPr>
            <w:r w:rsidRPr="00C15A27">
              <w:rPr>
                <w:rFonts w:ascii="Times New Roman" w:hAnsi="Times New Roman"/>
                <w:lang w:val="en-US"/>
              </w:rPr>
              <w:t xml:space="preserve">‘…and no correlation between </w:t>
            </w:r>
            <w:r w:rsidRPr="008618A3">
              <w:rPr>
                <w:rFonts w:ascii="Times New Roman" w:hAnsi="Times New Roman"/>
                <w:i/>
                <w:lang w:val="en-US"/>
              </w:rPr>
              <w:t>CYP2D6</w:t>
            </w:r>
            <w:r w:rsidRPr="00C15A27">
              <w:rPr>
                <w:rFonts w:ascii="Times New Roman" w:hAnsi="Times New Roman"/>
                <w:lang w:val="en-US"/>
              </w:rPr>
              <w:t xml:space="preserve"> alleles and response to clozapine was found.’</w:t>
            </w:r>
          </w:p>
        </w:tc>
      </w:tr>
      <w:tr w:rsidR="007B73A5" w:rsidRPr="00C15A27" w14:paraId="102F410A" w14:textId="77777777" w:rsidTr="00C15A27">
        <w:tc>
          <w:tcPr>
            <w:tcW w:w="1985" w:type="dxa"/>
          </w:tcPr>
          <w:p w14:paraId="39326191" w14:textId="3299DF0D" w:rsidR="007B73A5" w:rsidRPr="00C15A27" w:rsidRDefault="007B73A5" w:rsidP="00F55707">
            <w:pPr>
              <w:widowControl w:val="0"/>
              <w:rPr>
                <w:rFonts w:ascii="Times New Roman" w:hAnsi="Times New Roman"/>
                <w:b/>
                <w:lang w:val="da-DK"/>
              </w:rPr>
            </w:pPr>
            <w:r w:rsidRPr="00C15A27">
              <w:rPr>
                <w:rFonts w:ascii="Times New Roman" w:hAnsi="Times New Roman"/>
                <w:b/>
                <w:bCs/>
                <w:lang w:val="da-DK"/>
              </w:rPr>
              <w:t xml:space="preserve">ref. </w:t>
            </w:r>
            <w:r w:rsidR="00987171" w:rsidRPr="00C15A27">
              <w:rPr>
                <w:rFonts w:ascii="Times New Roman" w:hAnsi="Times New Roman"/>
                <w:b/>
                <w:bCs/>
                <w:lang w:val="da-DK"/>
              </w:rPr>
              <w:t>1</w:t>
            </w:r>
            <w:r w:rsidR="001957A5" w:rsidRPr="00C15A27">
              <w:rPr>
                <w:rFonts w:ascii="Times New Roman" w:hAnsi="Times New Roman"/>
                <w:b/>
                <w:bCs/>
                <w:lang w:val="da-DK"/>
              </w:rPr>
              <w:t>2</w:t>
            </w:r>
          </w:p>
          <w:p w14:paraId="5CD5C766" w14:textId="77777777" w:rsidR="007B73A5" w:rsidRPr="00C15A27" w:rsidRDefault="007B73A5" w:rsidP="00F55707">
            <w:pPr>
              <w:widowControl w:val="0"/>
              <w:rPr>
                <w:rFonts w:ascii="Times New Roman" w:hAnsi="Times New Roman"/>
                <w:lang w:val="da-DK"/>
              </w:rPr>
            </w:pPr>
            <w:r w:rsidRPr="00C15A27">
              <w:rPr>
                <w:rFonts w:ascii="Times New Roman" w:hAnsi="Times New Roman"/>
                <w:lang w:val="da-DK"/>
              </w:rPr>
              <w:t>Dahl ML et al.</w:t>
            </w:r>
          </w:p>
          <w:p w14:paraId="53BEAA46" w14:textId="602C8119" w:rsidR="007B73A5" w:rsidRPr="00C15A27" w:rsidRDefault="007B73A5" w:rsidP="00F55707">
            <w:pPr>
              <w:widowControl w:val="0"/>
              <w:rPr>
                <w:rFonts w:ascii="Times New Roman" w:hAnsi="Times New Roman"/>
                <w:snapToGrid w:val="0"/>
                <w:lang w:val="en-US"/>
              </w:rPr>
            </w:pPr>
            <w:r w:rsidRPr="00C15A27">
              <w:rPr>
                <w:rFonts w:ascii="Times New Roman" w:hAnsi="Times New Roman"/>
                <w:snapToGrid w:val="0"/>
                <w:lang w:val="en-US"/>
              </w:rPr>
              <w:t>Disposition of clozapine in man: lack of association with debrisoquine and</w:t>
            </w:r>
            <w:r w:rsidR="00F55707" w:rsidRPr="00C15A27">
              <w:rPr>
                <w:rFonts w:ascii="Times New Roman" w:hAnsi="Times New Roman"/>
                <w:snapToGrid w:val="0"/>
                <w:lang w:val="en-US"/>
              </w:rPr>
              <w:t xml:space="preserve"> </w:t>
            </w:r>
            <w:r w:rsidRPr="00C15A27">
              <w:rPr>
                <w:rFonts w:ascii="Times New Roman" w:hAnsi="Times New Roman"/>
                <w:snapToGrid w:val="0"/>
                <w:lang w:val="en-US"/>
              </w:rPr>
              <w:t>S-mephenytoin hydroxy</w:t>
            </w:r>
            <w:r w:rsidR="00F55707" w:rsidRPr="00C15A27">
              <w:rPr>
                <w:rFonts w:ascii="Times New Roman" w:hAnsi="Times New Roman"/>
                <w:snapToGrid w:val="0"/>
                <w:lang w:val="en-US"/>
              </w:rPr>
              <w:t>-</w:t>
            </w:r>
            <w:r w:rsidRPr="00C15A27">
              <w:rPr>
                <w:rFonts w:ascii="Times New Roman" w:hAnsi="Times New Roman"/>
                <w:snapToGrid w:val="0"/>
                <w:lang w:val="en-US"/>
              </w:rPr>
              <w:t>lation polymorphisms.</w:t>
            </w:r>
          </w:p>
          <w:p w14:paraId="45DEE4A6" w14:textId="4D567A6C" w:rsidR="00D94600" w:rsidRPr="0039709D" w:rsidRDefault="007B73A5" w:rsidP="00F55707">
            <w:pPr>
              <w:widowControl w:val="0"/>
              <w:rPr>
                <w:rFonts w:ascii="Times New Roman" w:hAnsi="Times New Roman"/>
                <w:lang w:val="en-GB"/>
              </w:rPr>
            </w:pPr>
            <w:r w:rsidRPr="00C15A27">
              <w:rPr>
                <w:rFonts w:ascii="Times New Roman" w:hAnsi="Times New Roman"/>
                <w:lang w:val="en-US"/>
              </w:rPr>
              <w:t>Br J Clin Pharmacol 1994;37:71-4.</w:t>
            </w:r>
            <w:r w:rsidRPr="00C15A27">
              <w:rPr>
                <w:rFonts w:ascii="Times New Roman" w:hAnsi="Times New Roman"/>
                <w:lang w:val="en-GB"/>
              </w:rPr>
              <w:t xml:space="preserve"> </w:t>
            </w:r>
          </w:p>
        </w:tc>
        <w:tc>
          <w:tcPr>
            <w:tcW w:w="1417" w:type="dxa"/>
          </w:tcPr>
          <w:p w14:paraId="12F693D7" w14:textId="4889CFB7" w:rsidR="007B73A5" w:rsidRPr="00033CE1" w:rsidRDefault="00033CE1" w:rsidP="00F55707">
            <w:pPr>
              <w:widowControl w:val="0"/>
              <w:rPr>
                <w:rFonts w:ascii="Times New Roman" w:hAnsi="Times New Roman"/>
                <w:lang w:val="en-US"/>
              </w:rPr>
            </w:pPr>
            <w:r>
              <w:rPr>
                <w:rFonts w:ascii="Times New Roman" w:hAnsi="Times New Roman"/>
                <w:lang w:val="en-GB"/>
              </w:rPr>
              <w:t xml:space="preserve">Level of evidence score: </w:t>
            </w:r>
            <w:r w:rsidR="007B73A5" w:rsidRPr="00C15A27">
              <w:rPr>
                <w:rFonts w:ascii="Times New Roman" w:hAnsi="Times New Roman"/>
                <w:lang w:val="en-GB"/>
              </w:rPr>
              <w:t xml:space="preserve">3 </w:t>
            </w:r>
          </w:p>
          <w:p w14:paraId="43DDE89D" w14:textId="58B8E447" w:rsidR="007B73A5" w:rsidRPr="00033CE1" w:rsidRDefault="007B73A5" w:rsidP="00F55707">
            <w:pPr>
              <w:widowControl w:val="0"/>
              <w:rPr>
                <w:rFonts w:ascii="Times New Roman" w:hAnsi="Times New Roman"/>
                <w:lang w:val="en-US"/>
              </w:rPr>
            </w:pPr>
          </w:p>
          <w:p w14:paraId="3331B9BC" w14:textId="11A6C4F9" w:rsidR="007B73A5" w:rsidRPr="00033CE1" w:rsidRDefault="007B73A5" w:rsidP="00F55707">
            <w:pPr>
              <w:widowControl w:val="0"/>
              <w:rPr>
                <w:rFonts w:ascii="Times New Roman" w:hAnsi="Times New Roman"/>
                <w:lang w:val="en-US"/>
              </w:rPr>
            </w:pPr>
            <w:r w:rsidRPr="00C15A27">
              <w:rPr>
                <w:rFonts w:ascii="Times New Roman" w:hAnsi="Times New Roman"/>
                <w:lang w:val="en-GB"/>
              </w:rPr>
              <w:t xml:space="preserve">PM: </w:t>
            </w:r>
            <w:r w:rsidR="005860F4">
              <w:rPr>
                <w:rFonts w:ascii="Times New Roman" w:hAnsi="Times New Roman"/>
                <w:lang w:val="en-GB"/>
              </w:rPr>
              <w:t xml:space="preserve">Clinical Relevance Score </w:t>
            </w:r>
            <w:r w:rsidRPr="00C15A27">
              <w:rPr>
                <w:rFonts w:ascii="Times New Roman" w:hAnsi="Times New Roman"/>
                <w:lang w:val="en-GB"/>
              </w:rPr>
              <w:t>AA</w:t>
            </w:r>
          </w:p>
        </w:tc>
        <w:tc>
          <w:tcPr>
            <w:tcW w:w="8222" w:type="dxa"/>
          </w:tcPr>
          <w:p w14:paraId="15AF2DF4" w14:textId="5CB5A4E1" w:rsidR="007B73A5" w:rsidRPr="00C15A27" w:rsidRDefault="007B73A5" w:rsidP="00F55707">
            <w:pPr>
              <w:widowControl w:val="0"/>
              <w:rPr>
                <w:rFonts w:ascii="Times New Roman" w:hAnsi="Times New Roman"/>
                <w:lang w:val="en-GB"/>
              </w:rPr>
            </w:pPr>
            <w:r w:rsidRPr="00C15A27">
              <w:rPr>
                <w:rFonts w:ascii="Times New Roman" w:hAnsi="Times New Roman"/>
                <w:lang w:val="en-GB"/>
              </w:rPr>
              <w:t xml:space="preserve">15 healthy subjects, 5x PM and 10x </w:t>
            </w:r>
            <w:r w:rsidR="004D1050" w:rsidRPr="00C15A27">
              <w:rPr>
                <w:rFonts w:ascii="Times New Roman" w:hAnsi="Times New Roman"/>
                <w:lang w:val="en-GB"/>
              </w:rPr>
              <w:t>N</w:t>
            </w:r>
            <w:r w:rsidRPr="00C15A27">
              <w:rPr>
                <w:rFonts w:ascii="Times New Roman" w:hAnsi="Times New Roman"/>
                <w:lang w:val="en-GB"/>
              </w:rPr>
              <w:t>M</w:t>
            </w:r>
            <w:r w:rsidRPr="00C15A27">
              <w:rPr>
                <w:rFonts w:ascii="Times New Roman" w:hAnsi="Times New Roman"/>
                <w:vertAlign w:val="superscript"/>
                <w:lang w:val="en-GB"/>
              </w:rPr>
              <w:t>#</w:t>
            </w:r>
            <w:r w:rsidRPr="00C15A27">
              <w:rPr>
                <w:rFonts w:ascii="Times New Roman" w:hAnsi="Times New Roman"/>
                <w:lang w:val="en-GB"/>
              </w:rPr>
              <w:t xml:space="preserve"> (phenotyped using debrisoquine), 10 mg single clozapine dose, no co-medication and 1 smoker;</w:t>
            </w:r>
          </w:p>
          <w:p w14:paraId="40FB5AC2" w14:textId="77777777" w:rsidR="00F55707" w:rsidRPr="00C15A27" w:rsidRDefault="00F55707" w:rsidP="00F55707">
            <w:pPr>
              <w:widowControl w:val="0"/>
              <w:rPr>
                <w:rFonts w:ascii="Times New Roman" w:hAnsi="Times New Roman"/>
                <w:lang w:val="en-US"/>
              </w:rPr>
            </w:pPr>
          </w:p>
          <w:p w14:paraId="7C829625" w14:textId="674832FE" w:rsidR="007B73A5" w:rsidRPr="00C15A27" w:rsidRDefault="007B73A5" w:rsidP="00314520">
            <w:pPr>
              <w:widowControl w:val="0"/>
              <w:numPr>
                <w:ilvl w:val="0"/>
                <w:numId w:val="1"/>
              </w:numPr>
              <w:rPr>
                <w:rFonts w:ascii="Times New Roman" w:hAnsi="Times New Roman"/>
                <w:lang w:val="en-US"/>
              </w:rPr>
            </w:pPr>
            <w:r w:rsidRPr="00C15A27">
              <w:rPr>
                <w:rFonts w:ascii="Times New Roman" w:hAnsi="Times New Roman"/>
                <w:lang w:val="en-GB"/>
              </w:rPr>
              <w:t>PM: the AUC decreased from 943 to 785 nM</w:t>
            </w:r>
            <w:r w:rsidRPr="00C15A27">
              <w:rPr>
                <w:rFonts w:ascii="Times New Roman" w:hAnsi="Times New Roman"/>
                <w:lang w:val="en-GB"/>
              </w:rPr>
              <w:sym w:font="Symbol" w:char="F0D7"/>
            </w:r>
            <w:r w:rsidRPr="00C15A27">
              <w:rPr>
                <w:rFonts w:ascii="Times New Roman" w:hAnsi="Times New Roman"/>
                <w:lang w:val="en-GB"/>
              </w:rPr>
              <w:t xml:space="preserve">h versus </w:t>
            </w:r>
            <w:r w:rsidR="004D1050" w:rsidRPr="00C15A27">
              <w:rPr>
                <w:rFonts w:ascii="Times New Roman" w:hAnsi="Times New Roman"/>
                <w:lang w:val="en-GB"/>
              </w:rPr>
              <w:t>N</w:t>
            </w:r>
            <w:r w:rsidRPr="00C15A27">
              <w:rPr>
                <w:rFonts w:ascii="Times New Roman" w:hAnsi="Times New Roman"/>
                <w:lang w:val="en-GB"/>
              </w:rPr>
              <w:t>M</w:t>
            </w:r>
            <w:r w:rsidRPr="00C15A27">
              <w:rPr>
                <w:rFonts w:ascii="Times New Roman" w:hAnsi="Times New Roman"/>
                <w:vertAlign w:val="superscript"/>
                <w:lang w:val="en-GB"/>
              </w:rPr>
              <w:t>#</w:t>
            </w:r>
            <w:r w:rsidRPr="00C15A27">
              <w:rPr>
                <w:rFonts w:ascii="Times New Roman" w:hAnsi="Times New Roman"/>
                <w:lang w:val="en-GB"/>
              </w:rPr>
              <w:t xml:space="preserve"> (NS by 17%)</w:t>
            </w:r>
          </w:p>
          <w:p w14:paraId="38C70599" w14:textId="77777777" w:rsidR="00EE27D4" w:rsidRPr="00C15A27" w:rsidRDefault="00EE27D4" w:rsidP="00F55707">
            <w:pPr>
              <w:widowControl w:val="0"/>
              <w:rPr>
                <w:rFonts w:ascii="Times New Roman" w:hAnsi="Times New Roman"/>
                <w:lang w:val="en-US"/>
              </w:rPr>
            </w:pPr>
          </w:p>
          <w:p w14:paraId="462E97AC" w14:textId="3F83444C" w:rsidR="00EE27D4" w:rsidRPr="00C15A27" w:rsidRDefault="007B73A5" w:rsidP="00F55707">
            <w:pPr>
              <w:widowControl w:val="0"/>
              <w:rPr>
                <w:rFonts w:ascii="Times New Roman" w:hAnsi="Times New Roman"/>
                <w:lang w:val="en-US"/>
              </w:rPr>
            </w:pPr>
            <w:r w:rsidRPr="00C15A27">
              <w:rPr>
                <w:rFonts w:ascii="Times New Roman" w:hAnsi="Times New Roman"/>
                <w:lang w:val="en-GB"/>
              </w:rPr>
              <w:t xml:space="preserve">NOTE: genotype not known. Phenotyping cannot adequately distinguish between </w:t>
            </w:r>
            <w:r w:rsidR="004D1050" w:rsidRPr="00C15A27">
              <w:rPr>
                <w:rFonts w:ascii="Times New Roman" w:hAnsi="Times New Roman"/>
                <w:lang w:val="en-GB"/>
              </w:rPr>
              <w:t>N</w:t>
            </w:r>
            <w:r w:rsidRPr="00C15A27">
              <w:rPr>
                <w:rFonts w:ascii="Times New Roman" w:hAnsi="Times New Roman"/>
                <w:lang w:val="en-GB"/>
              </w:rPr>
              <w:t xml:space="preserve">M and IM. </w:t>
            </w:r>
            <w:r w:rsidR="004D1050" w:rsidRPr="00C15A27">
              <w:rPr>
                <w:rFonts w:ascii="Times New Roman" w:hAnsi="Times New Roman"/>
                <w:lang w:val="en-GB"/>
              </w:rPr>
              <w:t>N</w:t>
            </w:r>
            <w:r w:rsidRPr="00C15A27">
              <w:rPr>
                <w:rFonts w:ascii="Times New Roman" w:hAnsi="Times New Roman"/>
                <w:lang w:val="en-GB"/>
              </w:rPr>
              <w:t>M</w:t>
            </w:r>
            <w:r w:rsidRPr="00C15A27">
              <w:rPr>
                <w:rFonts w:ascii="Times New Roman" w:hAnsi="Times New Roman"/>
                <w:vertAlign w:val="superscript"/>
                <w:lang w:val="en-GB"/>
              </w:rPr>
              <w:t>#</w:t>
            </w:r>
            <w:r w:rsidRPr="00C15A27">
              <w:rPr>
                <w:rFonts w:ascii="Times New Roman" w:hAnsi="Times New Roman"/>
                <w:lang w:val="en-GB"/>
              </w:rPr>
              <w:t xml:space="preserve"> is therefore equal to </w:t>
            </w:r>
            <w:r w:rsidR="004D1050" w:rsidRPr="00C15A27">
              <w:rPr>
                <w:rFonts w:ascii="Times New Roman" w:hAnsi="Times New Roman"/>
                <w:lang w:val="en-GB"/>
              </w:rPr>
              <w:t>N</w:t>
            </w:r>
            <w:r w:rsidRPr="00C15A27">
              <w:rPr>
                <w:rFonts w:ascii="Times New Roman" w:hAnsi="Times New Roman"/>
                <w:lang w:val="en-GB"/>
              </w:rPr>
              <w:t xml:space="preserve">M + IM.  </w:t>
            </w:r>
          </w:p>
          <w:p w14:paraId="047D7A34" w14:textId="77777777" w:rsidR="007B73A5" w:rsidRPr="00C15A27" w:rsidRDefault="007B73A5" w:rsidP="00F55707">
            <w:pPr>
              <w:widowControl w:val="0"/>
              <w:rPr>
                <w:rFonts w:ascii="Times New Roman" w:hAnsi="Times New Roman"/>
                <w:lang w:val="en-US"/>
              </w:rPr>
            </w:pPr>
            <w:r w:rsidRPr="00C15A27">
              <w:rPr>
                <w:rFonts w:ascii="Times New Roman" w:hAnsi="Times New Roman"/>
                <w:lang w:val="en-GB"/>
              </w:rPr>
              <w:t>NOTE: the dose was very low, especially for healthy subjects.</w:t>
            </w:r>
          </w:p>
        </w:tc>
        <w:tc>
          <w:tcPr>
            <w:tcW w:w="3260" w:type="dxa"/>
          </w:tcPr>
          <w:p w14:paraId="5CC5D2C3" w14:textId="10BCE941" w:rsidR="007B73A5" w:rsidRPr="00C15A27" w:rsidRDefault="007B73A5" w:rsidP="00F55707">
            <w:pPr>
              <w:widowControl w:val="0"/>
              <w:rPr>
                <w:rFonts w:ascii="Times New Roman" w:hAnsi="Times New Roman"/>
                <w:lang w:val="en-US"/>
              </w:rPr>
            </w:pPr>
            <w:r w:rsidRPr="00C15A27">
              <w:rPr>
                <w:rFonts w:ascii="Times New Roman" w:hAnsi="Times New Roman"/>
                <w:lang w:val="en-GB"/>
              </w:rPr>
              <w:t>Authors’ conclusion:</w:t>
            </w:r>
          </w:p>
          <w:p w14:paraId="2C3373AF" w14:textId="3D65E105" w:rsidR="007B73A5" w:rsidRPr="00C15A27" w:rsidRDefault="007B73A5" w:rsidP="00F55707">
            <w:pPr>
              <w:widowControl w:val="0"/>
              <w:rPr>
                <w:rFonts w:ascii="Times New Roman" w:hAnsi="Times New Roman"/>
                <w:lang w:val="en-US"/>
              </w:rPr>
            </w:pPr>
            <w:r w:rsidRPr="00C15A27">
              <w:rPr>
                <w:rFonts w:ascii="Times New Roman" w:hAnsi="Times New Roman"/>
                <w:lang w:val="en-US"/>
              </w:rPr>
              <w:t xml:space="preserve">‘Although the power of the present study is low, our results suggest that the overall pharmacokinetics of clozapine </w:t>
            </w:r>
            <w:r w:rsidRPr="00C15A27">
              <w:rPr>
                <w:rFonts w:ascii="Times New Roman" w:hAnsi="Times New Roman"/>
                <w:i/>
                <w:iCs/>
                <w:lang w:val="en-US"/>
              </w:rPr>
              <w:t>in vivo</w:t>
            </w:r>
            <w:r w:rsidRPr="00C15A27">
              <w:rPr>
                <w:rFonts w:ascii="Times New Roman" w:hAnsi="Times New Roman"/>
                <w:lang w:val="en-US"/>
              </w:rPr>
              <w:t xml:space="preserve"> are not influenced significantly by polymorphic variation in CYP2D6 hydroxylase activities.’</w:t>
            </w:r>
          </w:p>
          <w:p w14:paraId="4CE9C92E" w14:textId="77777777" w:rsidR="007B73A5" w:rsidRPr="00C15A27" w:rsidRDefault="007B73A5" w:rsidP="00F55707">
            <w:pPr>
              <w:widowControl w:val="0"/>
              <w:rPr>
                <w:rFonts w:ascii="Times New Roman" w:hAnsi="Times New Roman"/>
                <w:lang w:val="en-US"/>
              </w:rPr>
            </w:pPr>
          </w:p>
          <w:p w14:paraId="3FD7C3ED" w14:textId="5A1787C1" w:rsidR="007B73A5" w:rsidRPr="00C15A27" w:rsidRDefault="00674628" w:rsidP="00F55707">
            <w:pPr>
              <w:widowControl w:val="0"/>
              <w:rPr>
                <w:rFonts w:ascii="Times New Roman" w:hAnsi="Times New Roman"/>
                <w:lang w:val="de-DE"/>
              </w:rPr>
            </w:pPr>
            <w:r w:rsidRPr="00C15A27">
              <w:rPr>
                <w:rFonts w:ascii="Times New Roman" w:hAnsi="Times New Roman"/>
                <w:lang w:val="de-DE"/>
              </w:rPr>
              <w:t xml:space="preserve">Clozapine AUC versus </w:t>
            </w:r>
            <w:r w:rsidR="004D1050" w:rsidRPr="00C15A27">
              <w:rPr>
                <w:rFonts w:ascii="Times New Roman" w:hAnsi="Times New Roman"/>
                <w:lang w:val="de-DE"/>
              </w:rPr>
              <w:t>N</w:t>
            </w:r>
            <w:r w:rsidRPr="00C15A27">
              <w:rPr>
                <w:rFonts w:ascii="Times New Roman" w:hAnsi="Times New Roman"/>
                <w:lang w:val="de-DE"/>
              </w:rPr>
              <w:t>M + IM:</w:t>
            </w:r>
          </w:p>
          <w:p w14:paraId="5384293F" w14:textId="77777777" w:rsidR="007B73A5" w:rsidRPr="00C15A27" w:rsidRDefault="007B73A5" w:rsidP="00F55707">
            <w:pPr>
              <w:widowControl w:val="0"/>
              <w:rPr>
                <w:rFonts w:ascii="Times New Roman" w:hAnsi="Times New Roman"/>
              </w:rPr>
            </w:pPr>
            <w:r w:rsidRPr="00C15A27">
              <w:rPr>
                <w:rFonts w:ascii="Times New Roman" w:hAnsi="Times New Roman"/>
                <w:lang w:val="en-GB"/>
              </w:rPr>
              <w:t>PM: 120%</w:t>
            </w:r>
          </w:p>
        </w:tc>
      </w:tr>
      <w:tr w:rsidR="00747245" w:rsidRPr="00416431" w14:paraId="1FAE86E7" w14:textId="77777777" w:rsidTr="00C15A27">
        <w:tc>
          <w:tcPr>
            <w:tcW w:w="1985" w:type="dxa"/>
          </w:tcPr>
          <w:p w14:paraId="7FDEC65D" w14:textId="540ECB71" w:rsidR="00747245" w:rsidRPr="00C15A27" w:rsidRDefault="00747245" w:rsidP="00747245">
            <w:pPr>
              <w:rPr>
                <w:rFonts w:ascii="Times New Roman" w:hAnsi="Times New Roman"/>
                <w:b/>
              </w:rPr>
            </w:pPr>
            <w:r w:rsidRPr="00C15A27">
              <w:rPr>
                <w:rFonts w:ascii="Times New Roman" w:hAnsi="Times New Roman"/>
                <w:b/>
                <w:bCs/>
                <w:lang w:val="en-GB"/>
              </w:rPr>
              <w:t xml:space="preserve">ref. </w:t>
            </w:r>
            <w:r w:rsidR="00987171" w:rsidRPr="00C15A27">
              <w:rPr>
                <w:rFonts w:ascii="Times New Roman" w:hAnsi="Times New Roman"/>
                <w:b/>
                <w:bCs/>
                <w:lang w:val="en-GB"/>
              </w:rPr>
              <w:t>1</w:t>
            </w:r>
            <w:r w:rsidR="001957A5" w:rsidRPr="00C15A27">
              <w:rPr>
                <w:rFonts w:ascii="Times New Roman" w:hAnsi="Times New Roman"/>
                <w:b/>
                <w:bCs/>
                <w:lang w:val="en-GB"/>
              </w:rPr>
              <w:t>3</w:t>
            </w:r>
          </w:p>
          <w:p w14:paraId="206CE4A9" w14:textId="002D58EA" w:rsidR="00747245" w:rsidRPr="00C15A27" w:rsidRDefault="00747245" w:rsidP="00747245">
            <w:pPr>
              <w:rPr>
                <w:rFonts w:ascii="Times New Roman" w:hAnsi="Times New Roman"/>
                <w:b/>
              </w:rPr>
            </w:pPr>
            <w:r w:rsidRPr="00C15A27">
              <w:rPr>
                <w:rFonts w:ascii="Times New Roman" w:hAnsi="Times New Roman"/>
                <w:lang w:val="en-GB"/>
              </w:rPr>
              <w:t>S</w:t>
            </w:r>
            <w:r w:rsidR="004633EA" w:rsidRPr="00C15A27">
              <w:rPr>
                <w:rFonts w:ascii="Times New Roman" w:hAnsi="Times New Roman"/>
                <w:lang w:val="en-GB"/>
              </w:rPr>
              <w:t>m</w:t>
            </w:r>
            <w:r w:rsidRPr="00C15A27">
              <w:rPr>
                <w:rFonts w:ascii="Times New Roman" w:hAnsi="Times New Roman"/>
                <w:lang w:val="en-GB"/>
              </w:rPr>
              <w:t xml:space="preserve">PC Leponex (clozapine) </w:t>
            </w:r>
            <w:r w:rsidR="004633EA" w:rsidRPr="00C15A27">
              <w:rPr>
                <w:rFonts w:ascii="Times New Roman" w:hAnsi="Times New Roman"/>
                <w:lang w:val="en-GB"/>
              </w:rPr>
              <w:t>14-08-19</w:t>
            </w:r>
            <w:r w:rsidRPr="00C15A27">
              <w:rPr>
                <w:rFonts w:ascii="Times New Roman" w:hAnsi="Times New Roman"/>
                <w:lang w:val="en-GB"/>
              </w:rPr>
              <w:t xml:space="preserve">. </w:t>
            </w:r>
          </w:p>
        </w:tc>
        <w:tc>
          <w:tcPr>
            <w:tcW w:w="1417" w:type="dxa"/>
          </w:tcPr>
          <w:p w14:paraId="0C8CD913" w14:textId="365C02CC" w:rsidR="00747245" w:rsidRPr="00C15A27" w:rsidRDefault="00033CE1" w:rsidP="00747245">
            <w:pPr>
              <w:rPr>
                <w:rFonts w:ascii="Times New Roman" w:hAnsi="Times New Roman"/>
              </w:rPr>
            </w:pPr>
            <w:r>
              <w:rPr>
                <w:rFonts w:ascii="Times New Roman" w:hAnsi="Times New Roman"/>
                <w:lang w:val="en-GB"/>
              </w:rPr>
              <w:t xml:space="preserve">Level of evidence score: </w:t>
            </w:r>
            <w:r w:rsidR="00657752" w:rsidRPr="00C15A27">
              <w:rPr>
                <w:rFonts w:ascii="Times New Roman" w:hAnsi="Times New Roman"/>
              </w:rPr>
              <w:t>0</w:t>
            </w:r>
          </w:p>
        </w:tc>
        <w:tc>
          <w:tcPr>
            <w:tcW w:w="8222" w:type="dxa"/>
          </w:tcPr>
          <w:p w14:paraId="127071CA" w14:textId="51DCF5A1" w:rsidR="00747245" w:rsidRPr="00C15A27" w:rsidRDefault="00747245" w:rsidP="00747245">
            <w:pPr>
              <w:rPr>
                <w:rFonts w:ascii="Times New Roman" w:hAnsi="Times New Roman"/>
                <w:lang w:val="en-US"/>
              </w:rPr>
            </w:pPr>
            <w:r w:rsidRPr="00C15A27">
              <w:rPr>
                <w:rFonts w:ascii="Times New Roman" w:hAnsi="Times New Roman"/>
                <w:u w:val="single"/>
                <w:lang w:val="en-GB"/>
              </w:rPr>
              <w:t>Interactions</w:t>
            </w:r>
            <w:r w:rsidRPr="00C15A27">
              <w:rPr>
                <w:rFonts w:ascii="Times New Roman" w:hAnsi="Times New Roman"/>
                <w:lang w:val="en-GB"/>
              </w:rPr>
              <w:t>: Some of the other serotonin reuptake inhibitors such as fluoxetine, paroxetine, and, to a lesser degree, sertraline, are CYP2D6 inhibitors and, as a consequence, major pharmacokinetic interactions with clozapine are less likely.</w:t>
            </w:r>
            <w:r w:rsidR="004633EA" w:rsidRPr="00C15A27">
              <w:rPr>
                <w:rFonts w:ascii="Times New Roman" w:hAnsi="Times New Roman"/>
                <w:lang w:val="en-US"/>
              </w:rPr>
              <w:t xml:space="preserve"> </w:t>
            </w:r>
          </w:p>
          <w:p w14:paraId="7ECA1B96" w14:textId="290F9F86" w:rsidR="00747245" w:rsidRPr="00C15A27" w:rsidDel="001D38E0" w:rsidRDefault="00747245" w:rsidP="00747245">
            <w:pPr>
              <w:rPr>
                <w:rFonts w:ascii="Times New Roman" w:hAnsi="Times New Roman"/>
                <w:u w:val="single"/>
                <w:lang w:val="en-US"/>
              </w:rPr>
            </w:pPr>
            <w:r w:rsidRPr="00C15A27">
              <w:rPr>
                <w:rFonts w:ascii="Times New Roman" w:hAnsi="Times New Roman"/>
                <w:u w:val="single"/>
                <w:lang w:val="en-GB"/>
              </w:rPr>
              <w:t>Pharmacokinetics</w:t>
            </w:r>
            <w:r w:rsidRPr="00C15A27">
              <w:rPr>
                <w:rFonts w:ascii="Times New Roman" w:hAnsi="Times New Roman"/>
                <w:lang w:val="en-GB"/>
              </w:rPr>
              <w:t>: Leponex is almost completely metabolised before excretion by CYP1A2 and CYP3A4, and to some extent by CYP2C19 and CYP2D6.</w:t>
            </w:r>
            <w:r w:rsidR="004633EA" w:rsidRPr="00C15A27">
              <w:rPr>
                <w:rFonts w:ascii="Times New Roman" w:hAnsi="Times New Roman"/>
                <w:lang w:val="en-US"/>
              </w:rPr>
              <w:t xml:space="preserve"> </w:t>
            </w:r>
          </w:p>
        </w:tc>
        <w:tc>
          <w:tcPr>
            <w:tcW w:w="3260" w:type="dxa"/>
          </w:tcPr>
          <w:p w14:paraId="2A913517" w14:textId="77777777" w:rsidR="00747245" w:rsidRPr="00C15A27" w:rsidRDefault="00747245" w:rsidP="00747245">
            <w:pPr>
              <w:rPr>
                <w:rFonts w:ascii="Times New Roman" w:hAnsi="Times New Roman"/>
                <w:lang w:val="en-US"/>
              </w:rPr>
            </w:pPr>
          </w:p>
        </w:tc>
      </w:tr>
      <w:tr w:rsidR="00747245" w:rsidRPr="00416431" w14:paraId="4B1FC710" w14:textId="77777777" w:rsidTr="00C15A27">
        <w:tc>
          <w:tcPr>
            <w:tcW w:w="1985" w:type="dxa"/>
          </w:tcPr>
          <w:p w14:paraId="057A13B4" w14:textId="569F8019" w:rsidR="00747245" w:rsidRPr="00C15A27" w:rsidRDefault="00747245" w:rsidP="00747245">
            <w:pPr>
              <w:rPr>
                <w:rFonts w:ascii="Times New Roman" w:hAnsi="Times New Roman"/>
                <w:b/>
                <w:lang w:val="en-US"/>
              </w:rPr>
            </w:pPr>
            <w:r w:rsidRPr="00C15A27">
              <w:rPr>
                <w:rFonts w:ascii="Times New Roman" w:hAnsi="Times New Roman"/>
                <w:b/>
                <w:bCs/>
                <w:lang w:val="en-GB"/>
              </w:rPr>
              <w:t>ref. 1</w:t>
            </w:r>
            <w:r w:rsidR="001957A5" w:rsidRPr="00C15A27">
              <w:rPr>
                <w:rFonts w:ascii="Times New Roman" w:hAnsi="Times New Roman"/>
                <w:b/>
                <w:bCs/>
                <w:lang w:val="en-GB"/>
              </w:rPr>
              <w:t>4</w:t>
            </w:r>
          </w:p>
          <w:p w14:paraId="396D13F2" w14:textId="400214F3" w:rsidR="00747245" w:rsidRPr="00C15A27" w:rsidRDefault="00747245" w:rsidP="00B911CE">
            <w:pPr>
              <w:rPr>
                <w:rFonts w:ascii="Times New Roman" w:hAnsi="Times New Roman"/>
                <w:lang w:val="en-US"/>
              </w:rPr>
            </w:pPr>
            <w:r w:rsidRPr="00C15A27">
              <w:rPr>
                <w:rFonts w:ascii="Times New Roman" w:hAnsi="Times New Roman"/>
                <w:lang w:val="en-GB"/>
              </w:rPr>
              <w:t>S</w:t>
            </w:r>
            <w:r w:rsidR="00302F42" w:rsidRPr="00C15A27">
              <w:rPr>
                <w:rFonts w:ascii="Times New Roman" w:hAnsi="Times New Roman"/>
                <w:lang w:val="en-GB"/>
              </w:rPr>
              <w:t>m</w:t>
            </w:r>
            <w:r w:rsidRPr="00C15A27">
              <w:rPr>
                <w:rFonts w:ascii="Times New Roman" w:hAnsi="Times New Roman"/>
                <w:lang w:val="en-GB"/>
              </w:rPr>
              <w:t xml:space="preserve">PC Clozaril (clozapine) </w:t>
            </w:r>
            <w:r w:rsidR="00657752" w:rsidRPr="00C15A27">
              <w:rPr>
                <w:rFonts w:ascii="Times New Roman" w:hAnsi="Times New Roman"/>
                <w:lang w:val="en-GB"/>
              </w:rPr>
              <w:t>11-02-21</w:t>
            </w:r>
            <w:r w:rsidR="00B911CE" w:rsidRPr="00C15A27">
              <w:rPr>
                <w:rFonts w:ascii="Times New Roman" w:hAnsi="Times New Roman"/>
                <w:lang w:val="en-GB"/>
              </w:rPr>
              <w:t>, USA</w:t>
            </w:r>
            <w:r w:rsidRPr="00C15A27">
              <w:rPr>
                <w:rFonts w:ascii="Times New Roman" w:hAnsi="Times New Roman"/>
                <w:lang w:val="en-GB"/>
              </w:rPr>
              <w:t>.</w:t>
            </w:r>
            <w:r w:rsidR="00B911CE" w:rsidRPr="00C15A27" w:rsidDel="00B911CE">
              <w:rPr>
                <w:rFonts w:ascii="Times New Roman" w:hAnsi="Times New Roman"/>
                <w:lang w:val="en-US"/>
              </w:rPr>
              <w:t xml:space="preserve"> </w:t>
            </w:r>
          </w:p>
        </w:tc>
        <w:tc>
          <w:tcPr>
            <w:tcW w:w="1417" w:type="dxa"/>
          </w:tcPr>
          <w:p w14:paraId="3FCB816F" w14:textId="284A5166" w:rsidR="00747245" w:rsidRPr="00C15A27" w:rsidRDefault="00033CE1" w:rsidP="00747245">
            <w:pPr>
              <w:rPr>
                <w:rFonts w:ascii="Times New Roman" w:hAnsi="Times New Roman"/>
                <w:lang w:val="en-US"/>
              </w:rPr>
            </w:pPr>
            <w:r>
              <w:rPr>
                <w:rFonts w:ascii="Times New Roman" w:hAnsi="Times New Roman"/>
                <w:lang w:val="en-GB"/>
              </w:rPr>
              <w:t xml:space="preserve">Level of evidence score: </w:t>
            </w:r>
            <w:r w:rsidR="00657752" w:rsidRPr="00C15A27">
              <w:rPr>
                <w:rFonts w:ascii="Times New Roman" w:hAnsi="Times New Roman"/>
                <w:lang w:val="en-US"/>
              </w:rPr>
              <w:t>0</w:t>
            </w:r>
          </w:p>
          <w:p w14:paraId="7907A2FE" w14:textId="59B1D038" w:rsidR="001777BD" w:rsidRPr="00C15A27" w:rsidRDefault="001777BD" w:rsidP="00747245">
            <w:pPr>
              <w:rPr>
                <w:rFonts w:ascii="Times New Roman" w:hAnsi="Times New Roman"/>
                <w:lang w:val="en-US"/>
              </w:rPr>
            </w:pPr>
          </w:p>
          <w:p w14:paraId="28A305BB" w14:textId="0EA402A5" w:rsidR="00657752" w:rsidRPr="00C15A27" w:rsidRDefault="00657752" w:rsidP="00747245">
            <w:pPr>
              <w:rPr>
                <w:rFonts w:ascii="Times New Roman" w:hAnsi="Times New Roman"/>
                <w:lang w:val="en-US"/>
              </w:rPr>
            </w:pPr>
            <w:r w:rsidRPr="00C15A27">
              <w:rPr>
                <w:rFonts w:ascii="Times New Roman" w:hAnsi="Times New Roman"/>
                <w:lang w:val="en-US"/>
              </w:rPr>
              <w:t xml:space="preserve">PM: </w:t>
            </w:r>
            <w:r w:rsidR="005860F4">
              <w:rPr>
                <w:rFonts w:ascii="Times New Roman" w:hAnsi="Times New Roman"/>
                <w:lang w:val="en-GB"/>
              </w:rPr>
              <w:t xml:space="preserve">Clinical Relevance Score </w:t>
            </w:r>
            <w:r w:rsidRPr="00C15A27">
              <w:rPr>
                <w:rFonts w:ascii="Times New Roman" w:hAnsi="Times New Roman"/>
                <w:lang w:val="en-US"/>
              </w:rPr>
              <w:t>A</w:t>
            </w:r>
          </w:p>
        </w:tc>
        <w:tc>
          <w:tcPr>
            <w:tcW w:w="8222" w:type="dxa"/>
          </w:tcPr>
          <w:p w14:paraId="456E6DDF" w14:textId="3DD91FDD" w:rsidR="00B200F9" w:rsidRPr="00C15A27" w:rsidRDefault="00747245" w:rsidP="00034673">
            <w:pPr>
              <w:rPr>
                <w:rFonts w:ascii="Times New Roman" w:hAnsi="Times New Roman"/>
                <w:lang w:val="en-US"/>
              </w:rPr>
            </w:pPr>
            <w:r w:rsidRPr="00C15A27">
              <w:rPr>
                <w:rFonts w:ascii="Times New Roman" w:hAnsi="Times New Roman"/>
                <w:u w:val="single"/>
                <w:lang w:val="en-GB"/>
              </w:rPr>
              <w:t>Dose/use in specific populations</w:t>
            </w:r>
            <w:r w:rsidRPr="00C15A27">
              <w:rPr>
                <w:rFonts w:ascii="Times New Roman" w:hAnsi="Times New Roman"/>
                <w:lang w:val="en-GB"/>
              </w:rPr>
              <w:t xml:space="preserve">: Dose reduction may be necessary in patients who are </w:t>
            </w:r>
            <w:r w:rsidRPr="008618A3">
              <w:rPr>
                <w:rFonts w:ascii="Times New Roman" w:hAnsi="Times New Roman"/>
                <w:i/>
                <w:lang w:val="en-GB"/>
              </w:rPr>
              <w:t>CYP2D6</w:t>
            </w:r>
            <w:r w:rsidRPr="00C15A27">
              <w:rPr>
                <w:rFonts w:ascii="Times New Roman" w:hAnsi="Times New Roman"/>
                <w:lang w:val="en-GB"/>
              </w:rPr>
              <w:t xml:space="preserve"> poor metabolizers. Clozapine concentrations may be increased in these patients, because clozapine is almost completely metabolized and then excreted.</w:t>
            </w:r>
            <w:r w:rsidR="00B200F9" w:rsidRPr="00C15A27">
              <w:rPr>
                <w:rFonts w:ascii="Times New Roman" w:hAnsi="Times New Roman"/>
                <w:lang w:val="en-US"/>
              </w:rPr>
              <w:t xml:space="preserve"> </w:t>
            </w:r>
          </w:p>
          <w:p w14:paraId="0D96D55C" w14:textId="77777777" w:rsidR="00034673" w:rsidRPr="00C15A27" w:rsidRDefault="00747245" w:rsidP="00B200F9">
            <w:pPr>
              <w:rPr>
                <w:rFonts w:ascii="Times New Roman" w:hAnsi="Times New Roman"/>
                <w:lang w:val="en-GB"/>
              </w:rPr>
            </w:pPr>
            <w:r w:rsidRPr="00C15A27">
              <w:rPr>
                <w:rFonts w:ascii="Times New Roman" w:hAnsi="Times New Roman"/>
                <w:u w:val="single"/>
                <w:lang w:val="en-GB"/>
              </w:rPr>
              <w:t>Pharmacokinetics</w:t>
            </w:r>
            <w:r w:rsidRPr="00C15A27">
              <w:rPr>
                <w:rFonts w:ascii="Times New Roman" w:hAnsi="Times New Roman"/>
                <w:lang w:val="en-GB"/>
              </w:rPr>
              <w:t>: Clozapine is a substrate for many cytochrome P450 isozymes, in particular CYP1A2, CYP</w:t>
            </w:r>
            <w:r w:rsidR="00B200F9" w:rsidRPr="00C15A27">
              <w:rPr>
                <w:rFonts w:ascii="Times New Roman" w:hAnsi="Times New Roman"/>
                <w:lang w:val="en-GB"/>
              </w:rPr>
              <w:t>2D6</w:t>
            </w:r>
            <w:r w:rsidRPr="00C15A27">
              <w:rPr>
                <w:rFonts w:ascii="Times New Roman" w:hAnsi="Times New Roman"/>
                <w:lang w:val="en-GB"/>
              </w:rPr>
              <w:t>, and CYP</w:t>
            </w:r>
            <w:r w:rsidR="00B200F9" w:rsidRPr="00C15A27">
              <w:rPr>
                <w:rFonts w:ascii="Times New Roman" w:hAnsi="Times New Roman"/>
                <w:lang w:val="en-GB"/>
              </w:rPr>
              <w:t>3A4</w:t>
            </w:r>
            <w:r w:rsidRPr="00C15A27">
              <w:rPr>
                <w:rFonts w:ascii="Times New Roman" w:hAnsi="Times New Roman"/>
                <w:lang w:val="en-GB"/>
              </w:rPr>
              <w:t xml:space="preserve">. </w:t>
            </w:r>
          </w:p>
          <w:p w14:paraId="02E825FE" w14:textId="2AEA8E43" w:rsidR="00747245" w:rsidRPr="00C15A27" w:rsidRDefault="00034673" w:rsidP="00B200F9">
            <w:pPr>
              <w:rPr>
                <w:rFonts w:ascii="Times New Roman" w:hAnsi="Times New Roman"/>
                <w:lang w:val="en-US"/>
              </w:rPr>
            </w:pPr>
            <w:r w:rsidRPr="00C15A27">
              <w:rPr>
                <w:rFonts w:ascii="Times New Roman" w:hAnsi="Times New Roman"/>
                <w:lang w:val="en-GB"/>
              </w:rPr>
              <w:t>A subset (3%–10%) of the population has reduced activity of CYP2D6 (</w:t>
            </w:r>
            <w:r w:rsidRPr="00904209">
              <w:rPr>
                <w:rFonts w:ascii="Times New Roman" w:hAnsi="Times New Roman"/>
                <w:lang w:val="en-GB"/>
              </w:rPr>
              <w:t>CYP2D6</w:t>
            </w:r>
            <w:r w:rsidRPr="00C15A27">
              <w:rPr>
                <w:rFonts w:ascii="Times New Roman" w:hAnsi="Times New Roman"/>
                <w:lang w:val="en-GB"/>
              </w:rPr>
              <w:t xml:space="preserve"> poor metabolizers). These individuals </w:t>
            </w:r>
            <w:r w:rsidR="00747245" w:rsidRPr="00C15A27">
              <w:rPr>
                <w:rFonts w:ascii="Times New Roman" w:hAnsi="Times New Roman"/>
                <w:lang w:val="en-GB"/>
              </w:rPr>
              <w:t>may develop higher than expected plasma concentrations of clozapine when given usual doses.</w:t>
            </w:r>
          </w:p>
        </w:tc>
        <w:tc>
          <w:tcPr>
            <w:tcW w:w="3260" w:type="dxa"/>
          </w:tcPr>
          <w:p w14:paraId="1F062E02" w14:textId="77777777" w:rsidR="00747245" w:rsidRPr="00C15A27" w:rsidRDefault="00747245" w:rsidP="00747245">
            <w:pPr>
              <w:rPr>
                <w:rFonts w:ascii="Times New Roman" w:hAnsi="Times New Roman"/>
                <w:lang w:val="en-US"/>
              </w:rPr>
            </w:pPr>
          </w:p>
        </w:tc>
      </w:tr>
    </w:tbl>
    <w:p w14:paraId="7908F9C8" w14:textId="77777777" w:rsidR="007C118A" w:rsidRDefault="007C118A">
      <w:pPr>
        <w:rPr>
          <w:rFonts w:ascii="Times New Roman" w:hAnsi="Times New Roman"/>
          <w:vertAlign w:val="superscript"/>
          <w:lang w:val="en-GB"/>
        </w:rPr>
      </w:pPr>
    </w:p>
    <w:p w14:paraId="1D249478" w14:textId="01D8E655" w:rsidR="007B73A5" w:rsidRPr="0056142B" w:rsidRDefault="007B73A5">
      <w:pPr>
        <w:rPr>
          <w:rFonts w:ascii="Times New Roman" w:hAnsi="Times New Roman"/>
          <w:lang w:val="en-US"/>
        </w:rPr>
      </w:pPr>
      <w:r w:rsidRPr="00C15A27">
        <w:rPr>
          <w:rFonts w:ascii="Times New Roman" w:hAnsi="Times New Roman"/>
          <w:vertAlign w:val="superscript"/>
          <w:lang w:val="en-GB"/>
        </w:rPr>
        <w:t xml:space="preserve">a </w:t>
      </w:r>
      <w:r w:rsidRPr="00C15A27">
        <w:rPr>
          <w:rFonts w:ascii="Times New Roman" w:hAnsi="Times New Roman"/>
          <w:lang w:val="en-GB"/>
        </w:rPr>
        <w:t>Corrected for dose</w:t>
      </w:r>
    </w:p>
    <w:p w14:paraId="3D78388E" w14:textId="34CC0AF5" w:rsidR="00581941" w:rsidRDefault="00581941">
      <w:pPr>
        <w:rPr>
          <w:rFonts w:ascii="Times New Roman" w:hAnsi="Times New Roman"/>
          <w:b/>
          <w:lang w:val="en-US"/>
        </w:rPr>
      </w:pPr>
    </w:p>
    <w:p w14:paraId="12CD1B65" w14:textId="4864FCB3" w:rsidR="0097316A" w:rsidRDefault="009C4D22">
      <w:pPr>
        <w:rPr>
          <w:rFonts w:ascii="Times New Roman" w:hAnsi="Times New Roman"/>
          <w:lang w:val="en-US"/>
        </w:rPr>
      </w:pPr>
      <w:r w:rsidRPr="009C4D22">
        <w:rPr>
          <w:rFonts w:ascii="Times New Roman" w:hAnsi="Times New Roman"/>
          <w:lang w:val="en-US"/>
        </w:rPr>
        <w:t>AUC = area under the concentration-time curve, CO = clozapine-N-oxide, C</w:t>
      </w:r>
      <w:r w:rsidRPr="00303F73">
        <w:rPr>
          <w:rFonts w:ascii="Times New Roman" w:hAnsi="Times New Roman"/>
          <w:vertAlign w:val="subscript"/>
          <w:lang w:val="en-US"/>
        </w:rPr>
        <w:t>ss</w:t>
      </w:r>
      <w:r w:rsidRPr="009C4D22">
        <w:rPr>
          <w:rFonts w:ascii="Times New Roman" w:hAnsi="Times New Roman"/>
          <w:lang w:val="en-US"/>
        </w:rPr>
        <w:t xml:space="preserve"> = steady state concentration, DC = N-desmethylclozapine, IM = intermediate metaboliser (gene dose 0.25-1) (decreased CYP2D6 enzyme activity), NM = normal metaboliser (gene dose 1.25-2.5) (normal CYP2D6 enzyme activity, NS = non-significant, PANSS =  Positive and Negative Syndrome Scale, PM = poor metaboliser (gene dose 0) (absent CYP2D6 enzyme activity), RR = relative risk, S = significant, UM = ultr</w:t>
      </w:r>
      <w:r w:rsidR="0056142B">
        <w:rPr>
          <w:rFonts w:ascii="Times New Roman" w:hAnsi="Times New Roman"/>
          <w:lang w:val="en-US"/>
        </w:rPr>
        <w:t>a-rapid metaboliser (gene dose ≥</w:t>
      </w:r>
      <w:r w:rsidRPr="009C4D22">
        <w:rPr>
          <w:rFonts w:ascii="Times New Roman" w:hAnsi="Times New Roman"/>
          <w:lang w:val="en-US"/>
        </w:rPr>
        <w:t xml:space="preserve"> 2.75) (increased CYP2D6 enzyme activity)</w:t>
      </w:r>
    </w:p>
    <w:p w14:paraId="653F4D2C" w14:textId="77777777" w:rsidR="0097316A" w:rsidRDefault="0097316A">
      <w:pPr>
        <w:rPr>
          <w:rFonts w:ascii="Times New Roman" w:hAnsi="Times New Roman"/>
          <w:lang w:val="en-US"/>
        </w:rPr>
      </w:pPr>
      <w:r>
        <w:rPr>
          <w:rFonts w:ascii="Times New Roman" w:hAnsi="Times New Roman"/>
          <w:lang w:val="en-US"/>
        </w:rPr>
        <w:br w:type="page"/>
      </w:r>
    </w:p>
    <w:p w14:paraId="48806B46" w14:textId="77777777" w:rsidR="0097316A" w:rsidRPr="00FD26B0" w:rsidRDefault="0097316A" w:rsidP="0097316A">
      <w:pPr>
        <w:rPr>
          <w:rFonts w:ascii="Times New Roman" w:hAnsi="Times New Roman"/>
          <w:sz w:val="24"/>
          <w:szCs w:val="24"/>
          <w:lang w:val="en-US"/>
        </w:rPr>
      </w:pPr>
      <w:r>
        <w:rPr>
          <w:rFonts w:ascii="Times New Roman" w:hAnsi="Times New Roman"/>
          <w:b/>
          <w:lang w:val="en-GB"/>
        </w:rPr>
        <w:lastRenderedPageBreak/>
        <w:t>Supplementary Table 4</w:t>
      </w:r>
      <w:r w:rsidRPr="004D7355">
        <w:rPr>
          <w:rFonts w:ascii="Times New Roman" w:hAnsi="Times New Roman"/>
          <w:b/>
          <w:lang w:val="en-GB"/>
        </w:rPr>
        <w:t>D</w:t>
      </w:r>
      <w:r w:rsidRPr="00421E1D">
        <w:rPr>
          <w:rFonts w:ascii="Times New Roman" w:hAnsi="Times New Roman"/>
          <w:lang w:val="en-GB"/>
        </w:rPr>
        <w:t xml:space="preserve">: Literature review </w:t>
      </w:r>
      <w:r>
        <w:rPr>
          <w:rFonts w:ascii="Times New Roman" w:hAnsi="Times New Roman"/>
          <w:lang w:val="en-GB"/>
        </w:rPr>
        <w:t>for</w:t>
      </w:r>
      <w:r w:rsidRPr="00421E1D">
        <w:rPr>
          <w:rFonts w:ascii="Times New Roman" w:hAnsi="Times New Roman"/>
          <w:lang w:val="en-GB"/>
        </w:rPr>
        <w:t xml:space="preserve"> </w:t>
      </w:r>
      <w:r w:rsidRPr="00421E1D">
        <w:rPr>
          <w:rFonts w:ascii="Times New Roman" w:hAnsi="Times New Roman"/>
          <w:i/>
          <w:lang w:val="en-GB"/>
        </w:rPr>
        <w:t>CYP2D6</w:t>
      </w:r>
      <w:r>
        <w:rPr>
          <w:rFonts w:ascii="Times New Roman" w:hAnsi="Times New Roman"/>
          <w:lang w:val="en-GB"/>
        </w:rPr>
        <w:t xml:space="preserve"> and </w:t>
      </w:r>
      <w:r w:rsidRPr="00421E1D">
        <w:rPr>
          <w:rFonts w:ascii="Times New Roman" w:hAnsi="Times New Roman"/>
          <w:lang w:val="en-GB"/>
        </w:rPr>
        <w:t xml:space="preserve">flupentixol </w:t>
      </w:r>
      <w:r>
        <w:rPr>
          <w:rFonts w:ascii="Times New Roman" w:hAnsi="Times New Roman"/>
          <w:lang w:val="en-GB"/>
        </w:rPr>
        <w:t>supporting the absence of a gene-drug interaction</w:t>
      </w:r>
    </w:p>
    <w:p w14:paraId="01A0318D" w14:textId="77777777" w:rsidR="0097316A" w:rsidRPr="00421E1D" w:rsidRDefault="0097316A" w:rsidP="0097316A">
      <w:pPr>
        <w:rPr>
          <w:rFonts w:ascii="Times New Roman" w:hAnsi="Times New Roman"/>
          <w:lang w:val="en-GB"/>
        </w:rPr>
      </w:pPr>
    </w:p>
    <w:p w14:paraId="7999AEE2" w14:textId="77777777" w:rsidR="0097316A" w:rsidRDefault="0097316A" w:rsidP="0097316A">
      <w:pPr>
        <w:ind w:right="113"/>
        <w:rPr>
          <w:rFonts w:ascii="Times New Roman" w:hAnsi="Times New Roman"/>
          <w:lang w:val="en-US"/>
        </w:rPr>
      </w:pPr>
      <w:r w:rsidRPr="00421E1D">
        <w:rPr>
          <w:rFonts w:ascii="Times New Roman" w:hAnsi="Times New Roman"/>
          <w:lang w:val="en-US"/>
        </w:rPr>
        <w:t>The table below follows the KNMP definitions for NM, PM, IM and UM. The definitions of NM, PM, IM and UM used in the table below may therefore differ from the definitions used by the authors in the article.</w:t>
      </w:r>
    </w:p>
    <w:p w14:paraId="17D70AF1" w14:textId="77777777" w:rsidR="0097316A" w:rsidRPr="00421E1D" w:rsidRDefault="0097316A" w:rsidP="0097316A">
      <w:pPr>
        <w:ind w:right="113"/>
        <w:rPr>
          <w:rFonts w:ascii="Times New Roman" w:hAnsi="Times New Roman"/>
          <w:lang w:val="en-US"/>
        </w:rPr>
      </w:pPr>
    </w:p>
    <w:tbl>
      <w:tblPr>
        <w:tblW w:w="1403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417"/>
        <w:gridCol w:w="8222"/>
        <w:gridCol w:w="2409"/>
      </w:tblGrid>
      <w:tr w:rsidR="0097316A" w:rsidRPr="00421E1D" w14:paraId="2039ECBD" w14:textId="77777777" w:rsidTr="0097316A">
        <w:tc>
          <w:tcPr>
            <w:tcW w:w="1985" w:type="dxa"/>
            <w:tcBorders>
              <w:top w:val="nil"/>
              <w:left w:val="nil"/>
              <w:right w:val="nil"/>
            </w:tcBorders>
          </w:tcPr>
          <w:p w14:paraId="2FCB81B7" w14:textId="77777777" w:rsidR="0097316A" w:rsidRPr="009B1E48" w:rsidRDefault="0097316A" w:rsidP="0097316A">
            <w:pPr>
              <w:widowControl w:val="0"/>
              <w:rPr>
                <w:rFonts w:ascii="Times New Roman" w:hAnsi="Times New Roman"/>
                <w:b/>
                <w:bCs/>
                <w:lang w:eastAsia="en-US"/>
              </w:rPr>
            </w:pPr>
            <w:r>
              <w:rPr>
                <w:rFonts w:ascii="Times New Roman" w:hAnsi="Times New Roman"/>
                <w:b/>
                <w:bCs/>
                <w:lang w:eastAsia="en-US"/>
              </w:rPr>
              <w:t>Source</w:t>
            </w:r>
          </w:p>
        </w:tc>
        <w:tc>
          <w:tcPr>
            <w:tcW w:w="1417" w:type="dxa"/>
            <w:tcBorders>
              <w:top w:val="nil"/>
              <w:left w:val="nil"/>
              <w:right w:val="nil"/>
            </w:tcBorders>
          </w:tcPr>
          <w:p w14:paraId="2D3C0BDE" w14:textId="77777777" w:rsidR="0097316A" w:rsidRPr="009B1E48" w:rsidRDefault="0097316A" w:rsidP="0097316A">
            <w:pPr>
              <w:widowControl w:val="0"/>
              <w:rPr>
                <w:rFonts w:ascii="Times New Roman" w:hAnsi="Times New Roman"/>
                <w:b/>
                <w:lang w:val="en-GB" w:eastAsia="en-US"/>
              </w:rPr>
            </w:pPr>
            <w:r>
              <w:rPr>
                <w:rFonts w:ascii="Times New Roman" w:hAnsi="Times New Roman"/>
                <w:b/>
                <w:lang w:val="en-GB" w:eastAsia="en-US"/>
              </w:rPr>
              <w:t>Code</w:t>
            </w:r>
          </w:p>
        </w:tc>
        <w:tc>
          <w:tcPr>
            <w:tcW w:w="8222" w:type="dxa"/>
            <w:tcBorders>
              <w:top w:val="nil"/>
              <w:left w:val="nil"/>
              <w:right w:val="nil"/>
            </w:tcBorders>
          </w:tcPr>
          <w:p w14:paraId="73A01AF0" w14:textId="77777777" w:rsidR="0097316A" w:rsidRPr="009B1E48" w:rsidRDefault="0097316A" w:rsidP="0097316A">
            <w:pPr>
              <w:widowControl w:val="0"/>
              <w:rPr>
                <w:rFonts w:ascii="Times New Roman" w:hAnsi="Times New Roman"/>
                <w:b/>
                <w:lang w:val="en-GB" w:eastAsia="en-US"/>
              </w:rPr>
            </w:pPr>
            <w:r>
              <w:rPr>
                <w:rFonts w:ascii="Times New Roman" w:hAnsi="Times New Roman"/>
                <w:b/>
                <w:lang w:val="en-GB" w:eastAsia="en-US"/>
              </w:rPr>
              <w:t>Effect</w:t>
            </w:r>
          </w:p>
        </w:tc>
        <w:tc>
          <w:tcPr>
            <w:tcW w:w="2409" w:type="dxa"/>
            <w:tcBorders>
              <w:top w:val="nil"/>
              <w:left w:val="nil"/>
              <w:right w:val="nil"/>
            </w:tcBorders>
          </w:tcPr>
          <w:p w14:paraId="60365A7A" w14:textId="77777777" w:rsidR="0097316A" w:rsidRPr="009B1E48" w:rsidRDefault="0097316A" w:rsidP="0097316A">
            <w:pPr>
              <w:widowControl w:val="0"/>
              <w:rPr>
                <w:rFonts w:ascii="Times New Roman" w:hAnsi="Times New Roman"/>
                <w:b/>
                <w:lang w:val="en-GB" w:eastAsia="en-US"/>
              </w:rPr>
            </w:pPr>
            <w:r>
              <w:rPr>
                <w:rFonts w:ascii="Times New Roman" w:hAnsi="Times New Roman"/>
                <w:b/>
                <w:lang w:val="en-GB" w:eastAsia="en-US"/>
              </w:rPr>
              <w:t>Comments</w:t>
            </w:r>
          </w:p>
        </w:tc>
      </w:tr>
      <w:tr w:rsidR="0097316A" w:rsidRPr="00416431" w14:paraId="59CFD0C7" w14:textId="77777777" w:rsidTr="0097316A">
        <w:tc>
          <w:tcPr>
            <w:tcW w:w="1985" w:type="dxa"/>
            <w:tcBorders>
              <w:top w:val="single" w:sz="4" w:space="0" w:color="auto"/>
            </w:tcBorders>
          </w:tcPr>
          <w:p w14:paraId="693BD025" w14:textId="77777777" w:rsidR="0097316A" w:rsidRPr="00421E1D" w:rsidRDefault="0097316A" w:rsidP="0097316A">
            <w:pPr>
              <w:widowControl w:val="0"/>
              <w:rPr>
                <w:rFonts w:ascii="Times New Roman" w:hAnsi="Times New Roman"/>
                <w:b/>
                <w:lang w:eastAsia="en-US"/>
              </w:rPr>
            </w:pPr>
            <w:r w:rsidRPr="00421E1D">
              <w:rPr>
                <w:rFonts w:ascii="Times New Roman" w:hAnsi="Times New Roman"/>
                <w:b/>
                <w:bCs/>
                <w:lang w:eastAsia="en-US"/>
              </w:rPr>
              <w:t>ref. 1</w:t>
            </w:r>
          </w:p>
          <w:p w14:paraId="36AD1234" w14:textId="77777777" w:rsidR="0097316A" w:rsidRPr="00421E1D" w:rsidRDefault="0097316A" w:rsidP="0097316A">
            <w:pPr>
              <w:widowControl w:val="0"/>
              <w:rPr>
                <w:rFonts w:ascii="Times New Roman" w:hAnsi="Times New Roman"/>
                <w:lang w:eastAsia="en-US"/>
              </w:rPr>
            </w:pPr>
            <w:r w:rsidRPr="00421E1D">
              <w:rPr>
                <w:rFonts w:ascii="Times New Roman" w:hAnsi="Times New Roman"/>
                <w:lang w:eastAsia="en-US"/>
              </w:rPr>
              <w:t xml:space="preserve">Waade RB et al. </w:t>
            </w:r>
          </w:p>
          <w:p w14:paraId="28A02AE9" w14:textId="77777777" w:rsidR="0097316A" w:rsidRPr="00421E1D" w:rsidRDefault="0097316A" w:rsidP="0097316A">
            <w:pPr>
              <w:widowControl w:val="0"/>
              <w:rPr>
                <w:rFonts w:ascii="Times New Roman" w:hAnsi="Times New Roman"/>
                <w:lang w:val="en-GB" w:eastAsia="en-US"/>
              </w:rPr>
            </w:pPr>
            <w:r>
              <w:rPr>
                <w:rFonts w:ascii="Times New Roman" w:hAnsi="Times New Roman"/>
                <w:lang w:val="en-GB" w:eastAsia="en-US"/>
              </w:rPr>
              <w:t>Impact of CYP</w:t>
            </w:r>
            <w:r w:rsidRPr="00421E1D">
              <w:rPr>
                <w:rFonts w:ascii="Times New Roman" w:hAnsi="Times New Roman"/>
                <w:lang w:val="en-GB" w:eastAsia="en-US"/>
              </w:rPr>
              <w:t>2D6 on serum concentrations of flupentixol, haloper</w:t>
            </w:r>
            <w:r>
              <w:rPr>
                <w:rFonts w:ascii="Times New Roman" w:hAnsi="Times New Roman"/>
                <w:lang w:val="en-GB" w:eastAsia="en-US"/>
              </w:rPr>
              <w:t>idol, perphenazine and zuclopen</w:t>
            </w:r>
            <w:r w:rsidRPr="00421E1D">
              <w:rPr>
                <w:rFonts w:ascii="Times New Roman" w:hAnsi="Times New Roman"/>
                <w:lang w:val="en-GB" w:eastAsia="en-US"/>
              </w:rPr>
              <w:t xml:space="preserve">thixol. </w:t>
            </w:r>
          </w:p>
          <w:p w14:paraId="239AF434" w14:textId="77777777" w:rsidR="0097316A" w:rsidRPr="00421E1D" w:rsidRDefault="0097316A" w:rsidP="0097316A">
            <w:pPr>
              <w:widowControl w:val="0"/>
              <w:rPr>
                <w:rFonts w:ascii="Times New Roman" w:hAnsi="Times New Roman"/>
                <w:lang w:val="en-GB" w:eastAsia="en-US"/>
              </w:rPr>
            </w:pPr>
            <w:r>
              <w:rPr>
                <w:rFonts w:ascii="Times New Roman" w:hAnsi="Times New Roman"/>
                <w:lang w:val="en-GB" w:eastAsia="en-US"/>
              </w:rPr>
              <w:t>Br J Clin Phar</w:t>
            </w:r>
            <w:r w:rsidRPr="00421E1D">
              <w:rPr>
                <w:rFonts w:ascii="Times New Roman" w:hAnsi="Times New Roman"/>
                <w:lang w:val="en-GB" w:eastAsia="en-US"/>
              </w:rPr>
              <w:t xml:space="preserve">macol 2021;87:2228-35. </w:t>
            </w:r>
          </w:p>
          <w:p w14:paraId="0A973447" w14:textId="77777777" w:rsidR="0097316A" w:rsidRPr="00421E1D" w:rsidRDefault="0097316A" w:rsidP="0097316A">
            <w:pPr>
              <w:widowControl w:val="0"/>
              <w:rPr>
                <w:rFonts w:ascii="Times New Roman" w:hAnsi="Times New Roman"/>
                <w:b/>
                <w:bCs/>
                <w:lang w:val="en-GB"/>
              </w:rPr>
            </w:pPr>
            <w:r w:rsidRPr="00421E1D">
              <w:rPr>
                <w:rFonts w:ascii="Times New Roman" w:hAnsi="Times New Roman"/>
                <w:lang w:val="en-GB" w:eastAsia="en-US"/>
              </w:rPr>
              <w:t>PMID: 33118660</w:t>
            </w:r>
            <w:r w:rsidRPr="009B1E48">
              <w:rPr>
                <w:rFonts w:ascii="Times New Roman" w:hAnsi="Times New Roman"/>
                <w:lang w:val="en-US" w:eastAsia="en-US"/>
              </w:rPr>
              <w:t>.</w:t>
            </w:r>
            <w:r w:rsidRPr="00421E1D">
              <w:rPr>
                <w:rFonts w:ascii="Times New Roman" w:hAnsi="Times New Roman"/>
                <w:b/>
                <w:bCs/>
                <w:lang w:val="en-GB"/>
              </w:rPr>
              <w:t xml:space="preserve"> </w:t>
            </w:r>
          </w:p>
          <w:p w14:paraId="65BD42E9" w14:textId="77777777" w:rsidR="0097316A" w:rsidRPr="00421E1D" w:rsidRDefault="0097316A" w:rsidP="0097316A">
            <w:pPr>
              <w:widowControl w:val="0"/>
              <w:rPr>
                <w:rFonts w:ascii="Times New Roman" w:hAnsi="Times New Roman"/>
                <w:b/>
                <w:bCs/>
                <w:lang w:val="en-GB"/>
              </w:rPr>
            </w:pPr>
          </w:p>
          <w:p w14:paraId="28BCCA8C" w14:textId="77777777" w:rsidR="0097316A" w:rsidRPr="00421E1D" w:rsidRDefault="0097316A" w:rsidP="0097316A">
            <w:pPr>
              <w:widowControl w:val="0"/>
              <w:rPr>
                <w:rFonts w:ascii="Times New Roman" w:hAnsi="Times New Roman"/>
                <w:b/>
                <w:bCs/>
                <w:lang w:val="en-GB"/>
              </w:rPr>
            </w:pPr>
          </w:p>
          <w:p w14:paraId="6DB337E5" w14:textId="77777777" w:rsidR="0097316A" w:rsidRPr="00421E1D" w:rsidRDefault="0097316A" w:rsidP="0097316A">
            <w:pPr>
              <w:widowControl w:val="0"/>
              <w:rPr>
                <w:rFonts w:ascii="Times New Roman" w:hAnsi="Times New Roman"/>
                <w:b/>
                <w:bCs/>
                <w:lang w:val="en-GB"/>
              </w:rPr>
            </w:pPr>
          </w:p>
          <w:p w14:paraId="0F7440A2" w14:textId="77777777" w:rsidR="0097316A" w:rsidRPr="00421E1D" w:rsidRDefault="0097316A" w:rsidP="0097316A">
            <w:pPr>
              <w:widowControl w:val="0"/>
              <w:rPr>
                <w:rFonts w:ascii="Times New Roman" w:hAnsi="Times New Roman"/>
                <w:b/>
                <w:bCs/>
                <w:lang w:val="en-GB"/>
              </w:rPr>
            </w:pPr>
          </w:p>
          <w:p w14:paraId="79E044D0" w14:textId="77777777" w:rsidR="0097316A" w:rsidRPr="00421E1D" w:rsidRDefault="0097316A" w:rsidP="0097316A">
            <w:pPr>
              <w:widowControl w:val="0"/>
              <w:rPr>
                <w:rFonts w:ascii="Times New Roman" w:hAnsi="Times New Roman"/>
                <w:b/>
                <w:bCs/>
                <w:lang w:val="en-GB"/>
              </w:rPr>
            </w:pPr>
          </w:p>
          <w:p w14:paraId="2BBCE815" w14:textId="77777777" w:rsidR="0097316A" w:rsidRPr="009B1E48" w:rsidRDefault="0097316A" w:rsidP="0097316A">
            <w:pPr>
              <w:widowControl w:val="0"/>
              <w:rPr>
                <w:rFonts w:ascii="Times New Roman" w:hAnsi="Times New Roman"/>
                <w:lang w:val="en-US"/>
              </w:rPr>
            </w:pPr>
          </w:p>
        </w:tc>
        <w:tc>
          <w:tcPr>
            <w:tcW w:w="1417" w:type="dxa"/>
            <w:tcBorders>
              <w:top w:val="single" w:sz="4" w:space="0" w:color="auto"/>
            </w:tcBorders>
          </w:tcPr>
          <w:p w14:paraId="092045AC" w14:textId="77777777" w:rsidR="0097316A" w:rsidRPr="00421E1D" w:rsidRDefault="0097316A" w:rsidP="0097316A">
            <w:pPr>
              <w:widowControl w:val="0"/>
              <w:rPr>
                <w:rFonts w:ascii="Times New Roman" w:hAnsi="Times New Roman"/>
                <w:lang w:val="en-GB" w:eastAsia="en-US"/>
              </w:rPr>
            </w:pPr>
            <w:r>
              <w:rPr>
                <w:rFonts w:ascii="Times New Roman" w:hAnsi="Times New Roman"/>
                <w:lang w:val="en-GB"/>
              </w:rPr>
              <w:t xml:space="preserve">Level of evidence score: </w:t>
            </w:r>
            <w:r w:rsidRPr="00421E1D">
              <w:rPr>
                <w:rFonts w:ascii="Times New Roman" w:hAnsi="Times New Roman"/>
                <w:lang w:val="en-GB" w:eastAsia="en-US"/>
              </w:rPr>
              <w:t>4</w:t>
            </w:r>
          </w:p>
          <w:p w14:paraId="361D9B5F" w14:textId="77777777" w:rsidR="0097316A" w:rsidRPr="00421E1D" w:rsidRDefault="0097316A" w:rsidP="0097316A">
            <w:pPr>
              <w:widowControl w:val="0"/>
              <w:rPr>
                <w:rFonts w:ascii="Times New Roman" w:hAnsi="Times New Roman"/>
                <w:lang w:val="en-GB" w:eastAsia="en-US"/>
              </w:rPr>
            </w:pPr>
          </w:p>
          <w:p w14:paraId="28DE54B8" w14:textId="77777777" w:rsidR="0097316A" w:rsidRPr="00421E1D" w:rsidRDefault="0097316A" w:rsidP="0097316A">
            <w:pPr>
              <w:widowControl w:val="0"/>
              <w:rPr>
                <w:rFonts w:ascii="Times New Roman" w:hAnsi="Times New Roman"/>
                <w:lang w:val="en-GB" w:eastAsia="en-US"/>
              </w:rPr>
            </w:pPr>
          </w:p>
          <w:p w14:paraId="7464DC13" w14:textId="77777777" w:rsidR="0097316A" w:rsidRPr="00421E1D" w:rsidRDefault="0097316A" w:rsidP="0097316A">
            <w:pPr>
              <w:widowControl w:val="0"/>
              <w:rPr>
                <w:rFonts w:ascii="Times New Roman" w:hAnsi="Times New Roman"/>
                <w:lang w:val="en-GB" w:eastAsia="en-US"/>
              </w:rPr>
            </w:pPr>
          </w:p>
          <w:p w14:paraId="5C5BBECF" w14:textId="77777777" w:rsidR="0097316A" w:rsidRPr="00421E1D" w:rsidRDefault="0097316A" w:rsidP="0097316A">
            <w:pPr>
              <w:widowControl w:val="0"/>
              <w:rPr>
                <w:rFonts w:ascii="Times New Roman" w:hAnsi="Times New Roman"/>
                <w:lang w:val="en-GB" w:eastAsia="en-US"/>
              </w:rPr>
            </w:pPr>
          </w:p>
          <w:p w14:paraId="46B3F96B" w14:textId="77777777" w:rsidR="0097316A" w:rsidRPr="00421E1D" w:rsidRDefault="0097316A" w:rsidP="0097316A">
            <w:pPr>
              <w:widowControl w:val="0"/>
              <w:rPr>
                <w:rFonts w:ascii="Times New Roman" w:hAnsi="Times New Roman"/>
                <w:lang w:val="en-GB" w:eastAsia="en-US"/>
              </w:rPr>
            </w:pPr>
          </w:p>
          <w:p w14:paraId="01745F22" w14:textId="77777777" w:rsidR="0097316A" w:rsidRPr="00421E1D" w:rsidRDefault="0097316A" w:rsidP="0097316A">
            <w:pPr>
              <w:widowControl w:val="0"/>
              <w:rPr>
                <w:rFonts w:ascii="Times New Roman" w:hAnsi="Times New Roman"/>
                <w:lang w:val="en-GB" w:eastAsia="en-US"/>
              </w:rPr>
            </w:pPr>
          </w:p>
          <w:p w14:paraId="687245FC" w14:textId="77777777" w:rsidR="0097316A" w:rsidRPr="00421E1D" w:rsidRDefault="0097316A" w:rsidP="0097316A">
            <w:pPr>
              <w:widowControl w:val="0"/>
              <w:rPr>
                <w:rFonts w:ascii="Times New Roman" w:hAnsi="Times New Roman"/>
                <w:lang w:val="en-GB" w:eastAsia="en-US"/>
              </w:rPr>
            </w:pPr>
          </w:p>
          <w:p w14:paraId="02F3BBF4" w14:textId="77777777" w:rsidR="0097316A" w:rsidRPr="00421E1D" w:rsidRDefault="0097316A" w:rsidP="0097316A">
            <w:pPr>
              <w:widowControl w:val="0"/>
              <w:rPr>
                <w:rFonts w:ascii="Times New Roman" w:hAnsi="Times New Roman"/>
                <w:lang w:val="en-GB" w:eastAsia="en-US"/>
              </w:rPr>
            </w:pPr>
          </w:p>
          <w:p w14:paraId="5B7E31B1" w14:textId="77777777" w:rsidR="0097316A" w:rsidRPr="00421E1D" w:rsidRDefault="0097316A" w:rsidP="0097316A">
            <w:pPr>
              <w:widowControl w:val="0"/>
              <w:rPr>
                <w:rFonts w:ascii="Times New Roman" w:hAnsi="Times New Roman"/>
                <w:lang w:val="en-GB" w:eastAsia="en-US"/>
              </w:rPr>
            </w:pPr>
          </w:p>
          <w:p w14:paraId="13453A08" w14:textId="77777777" w:rsidR="0097316A" w:rsidRPr="00421E1D" w:rsidRDefault="0097316A" w:rsidP="0097316A">
            <w:pPr>
              <w:widowControl w:val="0"/>
              <w:rPr>
                <w:rFonts w:ascii="Times New Roman" w:hAnsi="Times New Roman"/>
                <w:lang w:val="en-GB" w:eastAsia="en-US"/>
              </w:rPr>
            </w:pPr>
          </w:p>
          <w:p w14:paraId="61D01082" w14:textId="77777777" w:rsidR="0097316A" w:rsidRPr="00421E1D" w:rsidRDefault="0097316A" w:rsidP="0097316A">
            <w:pPr>
              <w:widowControl w:val="0"/>
              <w:rPr>
                <w:rFonts w:ascii="Times New Roman" w:hAnsi="Times New Roman"/>
                <w:lang w:val="en-GB" w:eastAsia="en-US"/>
              </w:rPr>
            </w:pPr>
          </w:p>
          <w:p w14:paraId="06162FA2" w14:textId="77777777" w:rsidR="0097316A" w:rsidRPr="00421E1D" w:rsidRDefault="0097316A" w:rsidP="0097316A">
            <w:pPr>
              <w:widowControl w:val="0"/>
              <w:rPr>
                <w:rFonts w:ascii="Times New Roman" w:hAnsi="Times New Roman"/>
                <w:lang w:val="en-GB" w:eastAsia="en-US"/>
              </w:rPr>
            </w:pPr>
          </w:p>
          <w:p w14:paraId="1C2E1C9D" w14:textId="77777777" w:rsidR="0097316A" w:rsidRPr="00421E1D" w:rsidRDefault="0097316A" w:rsidP="0097316A">
            <w:pPr>
              <w:widowControl w:val="0"/>
              <w:rPr>
                <w:rFonts w:ascii="Times New Roman" w:hAnsi="Times New Roman"/>
                <w:lang w:val="en-GB" w:eastAsia="en-US"/>
              </w:rPr>
            </w:pPr>
            <w:r w:rsidRPr="00421E1D">
              <w:rPr>
                <w:rFonts w:ascii="Times New Roman" w:hAnsi="Times New Roman"/>
                <w:lang w:val="en-GB" w:eastAsia="en-US"/>
              </w:rPr>
              <w:t xml:space="preserve">PM: </w:t>
            </w:r>
            <w:r>
              <w:rPr>
                <w:rFonts w:ascii="Times New Roman" w:hAnsi="Times New Roman"/>
                <w:lang w:val="en-GB"/>
              </w:rPr>
              <w:t xml:space="preserve">Clinical Relevance Score </w:t>
            </w:r>
            <w:r w:rsidRPr="00421E1D">
              <w:rPr>
                <w:rFonts w:ascii="Times New Roman" w:hAnsi="Times New Roman"/>
                <w:lang w:val="en-GB" w:eastAsia="en-US"/>
              </w:rPr>
              <w:t>AA</w:t>
            </w:r>
          </w:p>
          <w:p w14:paraId="300C86CE" w14:textId="77777777" w:rsidR="0097316A" w:rsidRPr="00BA56FE" w:rsidRDefault="0097316A" w:rsidP="0097316A">
            <w:pPr>
              <w:widowControl w:val="0"/>
              <w:rPr>
                <w:rFonts w:ascii="Times New Roman" w:hAnsi="Times New Roman"/>
                <w:lang w:val="en-US"/>
              </w:rPr>
            </w:pPr>
            <w:r w:rsidRPr="00421E1D">
              <w:rPr>
                <w:rFonts w:ascii="Times New Roman" w:hAnsi="Times New Roman"/>
                <w:lang w:val="en-GB" w:eastAsia="en-US"/>
              </w:rPr>
              <w:t xml:space="preserve">IM: </w:t>
            </w:r>
            <w:r>
              <w:rPr>
                <w:rFonts w:ascii="Times New Roman" w:hAnsi="Times New Roman"/>
                <w:lang w:val="en-GB"/>
              </w:rPr>
              <w:t xml:space="preserve">Clinical Relevance Score </w:t>
            </w:r>
            <w:r w:rsidRPr="00421E1D">
              <w:rPr>
                <w:rFonts w:ascii="Times New Roman" w:hAnsi="Times New Roman"/>
                <w:lang w:val="en-GB" w:eastAsia="en-US"/>
              </w:rPr>
              <w:t>AA</w:t>
            </w:r>
          </w:p>
        </w:tc>
        <w:tc>
          <w:tcPr>
            <w:tcW w:w="8222" w:type="dxa"/>
            <w:tcBorders>
              <w:top w:val="single" w:sz="4" w:space="0" w:color="auto"/>
            </w:tcBorders>
          </w:tcPr>
          <w:p w14:paraId="6B9C6985" w14:textId="77777777" w:rsidR="0097316A" w:rsidRPr="00421E1D" w:rsidRDefault="0097316A" w:rsidP="0097316A">
            <w:pPr>
              <w:widowControl w:val="0"/>
              <w:rPr>
                <w:rFonts w:ascii="Times New Roman" w:hAnsi="Times New Roman"/>
                <w:lang w:val="en-GB" w:eastAsia="en-US"/>
              </w:rPr>
            </w:pPr>
            <w:r w:rsidRPr="00421E1D">
              <w:rPr>
                <w:rFonts w:ascii="Times New Roman" w:hAnsi="Times New Roman"/>
                <w:lang w:val="en-GB" w:eastAsia="en-US"/>
              </w:rPr>
              <w:t xml:space="preserve">53 patients were treated with oral flupentixol. Therapeutic drug monitoring was routinely done. The mean number of measurements per patient was 2.4 for NM, 1.9 for IM and 2.0 for PM. Genotyping was performed either before or after treatment start. Due to the small number, UMs were not included. Trough serum concentrations were deter-mined (10 to 26 hours after dosing). Only measured serum concentrations within the lower and upper limits of quantification were included. </w:t>
            </w:r>
          </w:p>
          <w:p w14:paraId="6A89079A" w14:textId="77777777" w:rsidR="0097316A" w:rsidRPr="00421E1D" w:rsidRDefault="0097316A" w:rsidP="0097316A">
            <w:pPr>
              <w:widowControl w:val="0"/>
              <w:rPr>
                <w:rFonts w:ascii="Times New Roman" w:hAnsi="Times New Roman"/>
                <w:lang w:val="en-GB" w:eastAsia="en-US"/>
              </w:rPr>
            </w:pPr>
            <w:r w:rsidRPr="00421E1D">
              <w:rPr>
                <w:rFonts w:ascii="Times New Roman" w:hAnsi="Times New Roman"/>
                <w:lang w:val="en-GB" w:eastAsia="en-US"/>
              </w:rPr>
              <w:t>Measurements were also excluded if the requisition forms (lacking for approximately 11% of measurements</w:t>
            </w:r>
            <w:r>
              <w:rPr>
                <w:rFonts w:ascii="Times New Roman" w:hAnsi="Times New Roman"/>
                <w:lang w:val="en-GB" w:eastAsia="en-US"/>
              </w:rPr>
              <w:t>) provided information on possi</w:t>
            </w:r>
            <w:r w:rsidRPr="00421E1D">
              <w:rPr>
                <w:rFonts w:ascii="Times New Roman" w:hAnsi="Times New Roman"/>
                <w:lang w:val="en-GB" w:eastAsia="en-US"/>
              </w:rPr>
              <w:t xml:space="preserve">ble noncompliance, or on concomitant use of CYP2D6 or CYP3A4 inhibitors or CYP3A4 inducers. </w:t>
            </w:r>
          </w:p>
          <w:p w14:paraId="25F59B8E" w14:textId="77777777" w:rsidR="0097316A" w:rsidRPr="00421E1D" w:rsidRDefault="0097316A" w:rsidP="0097316A">
            <w:pPr>
              <w:widowControl w:val="0"/>
              <w:rPr>
                <w:rFonts w:ascii="Times New Roman" w:hAnsi="Times New Roman"/>
                <w:lang w:val="en-GB" w:eastAsia="en-US"/>
              </w:rPr>
            </w:pPr>
          </w:p>
          <w:p w14:paraId="5A5D4CAF" w14:textId="77777777" w:rsidR="0097316A" w:rsidRPr="00421E1D" w:rsidRDefault="0097316A" w:rsidP="0097316A">
            <w:pPr>
              <w:widowControl w:val="0"/>
              <w:rPr>
                <w:rFonts w:ascii="Times New Roman" w:hAnsi="Times New Roman"/>
                <w:lang w:eastAsia="en-US"/>
              </w:rPr>
            </w:pPr>
            <w:r w:rsidRPr="00421E1D">
              <w:rPr>
                <w:rFonts w:ascii="Times New Roman" w:hAnsi="Times New Roman"/>
                <w:lang w:eastAsia="en-US"/>
              </w:rPr>
              <w:t>Genotyping:</w:t>
            </w:r>
          </w:p>
          <w:p w14:paraId="4853B4F5" w14:textId="77777777" w:rsidR="0097316A" w:rsidRPr="00421E1D" w:rsidRDefault="0097316A" w:rsidP="0097316A">
            <w:pPr>
              <w:widowControl w:val="0"/>
              <w:rPr>
                <w:rFonts w:ascii="Times New Roman" w:hAnsi="Times New Roman"/>
                <w:lang w:eastAsia="en-US"/>
              </w:rPr>
            </w:pPr>
            <w:r w:rsidRPr="00421E1D">
              <w:rPr>
                <w:rFonts w:ascii="Times New Roman" w:hAnsi="Times New Roman"/>
                <w:lang w:eastAsia="en-US"/>
              </w:rPr>
              <w:t xml:space="preserve">- 28x NM </w:t>
            </w:r>
          </w:p>
          <w:p w14:paraId="4E51FD9C" w14:textId="77777777" w:rsidR="0097316A" w:rsidRPr="00421E1D" w:rsidRDefault="0097316A" w:rsidP="0097316A">
            <w:pPr>
              <w:widowControl w:val="0"/>
              <w:rPr>
                <w:rFonts w:ascii="Times New Roman" w:hAnsi="Times New Roman"/>
                <w:lang w:eastAsia="en-US"/>
              </w:rPr>
            </w:pPr>
            <w:r w:rsidRPr="00421E1D">
              <w:rPr>
                <w:rFonts w:ascii="Times New Roman" w:hAnsi="Times New Roman"/>
                <w:lang w:eastAsia="en-US"/>
              </w:rPr>
              <w:t xml:space="preserve">- 21x IM  </w:t>
            </w:r>
          </w:p>
          <w:p w14:paraId="3A7B2503" w14:textId="77777777" w:rsidR="0097316A" w:rsidRPr="00421E1D" w:rsidRDefault="0097316A" w:rsidP="0097316A">
            <w:pPr>
              <w:widowControl w:val="0"/>
              <w:rPr>
                <w:rFonts w:ascii="Times New Roman" w:hAnsi="Times New Roman"/>
                <w:lang w:eastAsia="en-US"/>
              </w:rPr>
            </w:pPr>
            <w:r w:rsidRPr="00421E1D">
              <w:rPr>
                <w:rFonts w:ascii="Times New Roman" w:hAnsi="Times New Roman"/>
                <w:lang w:eastAsia="en-US"/>
              </w:rPr>
              <w:t xml:space="preserve">- 4x PM </w:t>
            </w:r>
          </w:p>
          <w:p w14:paraId="2147A7AD" w14:textId="77777777" w:rsidR="0097316A" w:rsidRPr="00421E1D" w:rsidRDefault="0097316A" w:rsidP="0097316A">
            <w:pPr>
              <w:widowControl w:val="0"/>
              <w:rPr>
                <w:rFonts w:ascii="Times New Roman" w:hAnsi="Times New Roman"/>
                <w:lang w:eastAsia="en-US"/>
              </w:rPr>
            </w:pPr>
          </w:p>
          <w:p w14:paraId="54F86B8B" w14:textId="77777777" w:rsidR="0097316A" w:rsidRPr="00421E1D" w:rsidRDefault="0097316A" w:rsidP="0097316A">
            <w:pPr>
              <w:widowControl w:val="0"/>
              <w:rPr>
                <w:rFonts w:ascii="Times New Roman" w:hAnsi="Times New Roman"/>
                <w:lang w:val="en-GB" w:eastAsia="en-US"/>
              </w:rPr>
            </w:pPr>
            <w:r w:rsidRPr="00421E1D">
              <w:rPr>
                <w:rFonts w:ascii="Times New Roman" w:hAnsi="Times New Roman"/>
                <w:lang w:val="en-GB" w:eastAsia="en-US"/>
              </w:rPr>
              <w:t>Results:</w:t>
            </w:r>
          </w:p>
          <w:tbl>
            <w:tblPr>
              <w:tblW w:w="8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1268"/>
              <w:gridCol w:w="3119"/>
              <w:gridCol w:w="1559"/>
            </w:tblGrid>
            <w:tr w:rsidR="0097316A" w:rsidRPr="00421E1D" w14:paraId="6896D506" w14:textId="77777777" w:rsidTr="0097316A">
              <w:tc>
                <w:tcPr>
                  <w:tcW w:w="8002" w:type="dxa"/>
                  <w:gridSpan w:val="4"/>
                  <w:tcBorders>
                    <w:top w:val="single" w:sz="4" w:space="0" w:color="auto"/>
                    <w:left w:val="single" w:sz="4" w:space="0" w:color="auto"/>
                    <w:bottom w:val="single" w:sz="4" w:space="0" w:color="auto"/>
                    <w:right w:val="single" w:sz="4" w:space="0" w:color="auto"/>
                  </w:tcBorders>
                  <w:hideMark/>
                </w:tcPr>
                <w:p w14:paraId="59428936"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Results compared to NM:</w:t>
                  </w:r>
                </w:p>
              </w:tc>
            </w:tr>
            <w:tr w:rsidR="0097316A" w:rsidRPr="00421E1D" w14:paraId="68A7D70A" w14:textId="77777777" w:rsidTr="0097316A">
              <w:tc>
                <w:tcPr>
                  <w:tcW w:w="2056" w:type="dxa"/>
                  <w:tcBorders>
                    <w:top w:val="single" w:sz="4" w:space="0" w:color="auto"/>
                    <w:left w:val="single" w:sz="4" w:space="0" w:color="auto"/>
                    <w:bottom w:val="single" w:sz="4" w:space="0" w:color="auto"/>
                    <w:right w:val="single" w:sz="4" w:space="0" w:color="auto"/>
                  </w:tcBorders>
                </w:tcPr>
                <w:p w14:paraId="7D774368" w14:textId="77777777" w:rsidR="0097316A" w:rsidRPr="00421E1D" w:rsidRDefault="0097316A" w:rsidP="0097316A">
                  <w:pPr>
                    <w:widowControl w:val="0"/>
                    <w:rPr>
                      <w:rFonts w:ascii="Times New Roman" w:hAnsi="Times New Roman"/>
                    </w:rPr>
                  </w:pPr>
                </w:p>
              </w:tc>
              <w:tc>
                <w:tcPr>
                  <w:tcW w:w="1268" w:type="dxa"/>
                  <w:tcBorders>
                    <w:top w:val="single" w:sz="4" w:space="0" w:color="auto"/>
                    <w:left w:val="single" w:sz="4" w:space="0" w:color="auto"/>
                    <w:bottom w:val="single" w:sz="4" w:space="0" w:color="auto"/>
                    <w:right w:val="single" w:sz="4" w:space="0" w:color="auto"/>
                  </w:tcBorders>
                  <w:hideMark/>
                </w:tcPr>
                <w:p w14:paraId="6361F320" w14:textId="77777777" w:rsidR="0097316A" w:rsidRPr="00421E1D" w:rsidRDefault="0097316A" w:rsidP="0097316A">
                  <w:pPr>
                    <w:widowControl w:val="0"/>
                    <w:rPr>
                      <w:rFonts w:ascii="Times New Roman" w:hAnsi="Times New Roman"/>
                    </w:rPr>
                  </w:pPr>
                  <w:r w:rsidRPr="00421E1D">
                    <w:rPr>
                      <w:rFonts w:ascii="Times New Roman" w:hAnsi="Times New Roman"/>
                    </w:rPr>
                    <w:t>PM</w:t>
                  </w:r>
                </w:p>
              </w:tc>
              <w:tc>
                <w:tcPr>
                  <w:tcW w:w="3119" w:type="dxa"/>
                  <w:tcBorders>
                    <w:top w:val="single" w:sz="4" w:space="0" w:color="auto"/>
                    <w:left w:val="single" w:sz="4" w:space="0" w:color="auto"/>
                    <w:bottom w:val="single" w:sz="4" w:space="0" w:color="auto"/>
                    <w:right w:val="single" w:sz="4" w:space="0" w:color="auto"/>
                  </w:tcBorders>
                  <w:hideMark/>
                </w:tcPr>
                <w:p w14:paraId="3FB906B0" w14:textId="77777777" w:rsidR="0097316A" w:rsidRPr="00421E1D" w:rsidRDefault="0097316A" w:rsidP="0097316A">
                  <w:pPr>
                    <w:widowControl w:val="0"/>
                    <w:rPr>
                      <w:rFonts w:ascii="Times New Roman" w:hAnsi="Times New Roman"/>
                    </w:rPr>
                  </w:pPr>
                  <w:r w:rsidRPr="00421E1D">
                    <w:rPr>
                      <w:rFonts w:ascii="Times New Roman" w:hAnsi="Times New Roman"/>
                    </w:rPr>
                    <w:t xml:space="preserve">IM </w:t>
                  </w:r>
                </w:p>
              </w:tc>
              <w:tc>
                <w:tcPr>
                  <w:tcW w:w="1559" w:type="dxa"/>
                  <w:tcBorders>
                    <w:top w:val="single" w:sz="4" w:space="0" w:color="auto"/>
                    <w:left w:val="single" w:sz="4" w:space="0" w:color="auto"/>
                    <w:bottom w:val="single" w:sz="4" w:space="0" w:color="auto"/>
                    <w:right w:val="single" w:sz="4" w:space="0" w:color="auto"/>
                  </w:tcBorders>
                  <w:hideMark/>
                </w:tcPr>
                <w:p w14:paraId="384275A4"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value for NM</w:t>
                  </w:r>
                </w:p>
              </w:tc>
            </w:tr>
            <w:tr w:rsidR="0097316A" w:rsidRPr="00421E1D" w14:paraId="0F02B742" w14:textId="77777777" w:rsidTr="0097316A">
              <w:tc>
                <w:tcPr>
                  <w:tcW w:w="2056" w:type="dxa"/>
                  <w:tcBorders>
                    <w:top w:val="single" w:sz="4" w:space="0" w:color="auto"/>
                    <w:left w:val="single" w:sz="4" w:space="0" w:color="auto"/>
                    <w:bottom w:val="single" w:sz="4" w:space="0" w:color="auto"/>
                    <w:right w:val="single" w:sz="4" w:space="0" w:color="auto"/>
                  </w:tcBorders>
                  <w:hideMark/>
                </w:tcPr>
                <w:p w14:paraId="09F178E5"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dose-corrected trough concentration</w:t>
                  </w:r>
                </w:p>
              </w:tc>
              <w:tc>
                <w:tcPr>
                  <w:tcW w:w="1268" w:type="dxa"/>
                  <w:tcBorders>
                    <w:top w:val="single" w:sz="4" w:space="0" w:color="auto"/>
                    <w:left w:val="single" w:sz="4" w:space="0" w:color="auto"/>
                    <w:bottom w:val="single" w:sz="4" w:space="0" w:color="auto"/>
                    <w:right w:val="single" w:sz="4" w:space="0" w:color="auto"/>
                  </w:tcBorders>
                  <w:hideMark/>
                </w:tcPr>
                <w:p w14:paraId="0FB7B000" w14:textId="77777777" w:rsidR="0097316A" w:rsidRPr="00421E1D" w:rsidRDefault="0097316A" w:rsidP="0097316A">
                  <w:pPr>
                    <w:widowControl w:val="0"/>
                    <w:rPr>
                      <w:rFonts w:ascii="Times New Roman" w:hAnsi="Times New Roman"/>
                    </w:rPr>
                  </w:pPr>
                  <w:r w:rsidRPr="00421E1D">
                    <w:rPr>
                      <w:rFonts w:ascii="Times New Roman" w:hAnsi="Times New Roman"/>
                      <w:lang w:val="en-GB"/>
                    </w:rPr>
                    <w:t>x 0.99 (NS)</w:t>
                  </w:r>
                </w:p>
              </w:tc>
              <w:tc>
                <w:tcPr>
                  <w:tcW w:w="3119" w:type="dxa"/>
                  <w:tcBorders>
                    <w:top w:val="single" w:sz="4" w:space="0" w:color="auto"/>
                    <w:left w:val="single" w:sz="4" w:space="0" w:color="auto"/>
                    <w:bottom w:val="single" w:sz="4" w:space="0" w:color="auto"/>
                    <w:right w:val="single" w:sz="4" w:space="0" w:color="auto"/>
                  </w:tcBorders>
                  <w:hideMark/>
                </w:tcPr>
                <w:p w14:paraId="14E7BC6E"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 xml:space="preserve">x 0.88 (NS) </w:t>
                  </w:r>
                </w:p>
              </w:tc>
              <w:tc>
                <w:tcPr>
                  <w:tcW w:w="1559" w:type="dxa"/>
                  <w:tcBorders>
                    <w:top w:val="single" w:sz="4" w:space="0" w:color="auto"/>
                    <w:left w:val="single" w:sz="4" w:space="0" w:color="auto"/>
                    <w:bottom w:val="single" w:sz="4" w:space="0" w:color="auto"/>
                    <w:right w:val="single" w:sz="4" w:space="0" w:color="auto"/>
                  </w:tcBorders>
                  <w:hideMark/>
                </w:tcPr>
                <w:p w14:paraId="193485EE"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2.18</w:t>
                  </w:r>
                  <w:r>
                    <w:rPr>
                      <w:rFonts w:ascii="Times New Roman" w:hAnsi="Times New Roman"/>
                      <w:lang w:val="en-GB"/>
                    </w:rPr>
                    <w:t xml:space="preserve"> </w:t>
                  </w:r>
                  <w:r w:rsidRPr="00421E1D">
                    <w:rPr>
                      <w:rFonts w:ascii="Times New Roman" w:hAnsi="Times New Roman"/>
                      <w:lang w:val="en-GB"/>
                    </w:rPr>
                    <w:t>nmol/L.mg</w:t>
                  </w:r>
                </w:p>
              </w:tc>
            </w:tr>
            <w:tr w:rsidR="0097316A" w:rsidRPr="00416431" w14:paraId="76C72BCE" w14:textId="77777777" w:rsidTr="0097316A">
              <w:tc>
                <w:tcPr>
                  <w:tcW w:w="2056" w:type="dxa"/>
                  <w:tcBorders>
                    <w:top w:val="single" w:sz="4" w:space="0" w:color="auto"/>
                    <w:left w:val="single" w:sz="4" w:space="0" w:color="auto"/>
                    <w:bottom w:val="single" w:sz="4" w:space="0" w:color="auto"/>
                    <w:right w:val="single" w:sz="4" w:space="0" w:color="auto"/>
                  </w:tcBorders>
                  <w:hideMark/>
                </w:tcPr>
                <w:p w14:paraId="763D1080"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 xml:space="preserve">trough concentration </w:t>
                  </w:r>
                </w:p>
              </w:tc>
              <w:tc>
                <w:tcPr>
                  <w:tcW w:w="1268" w:type="dxa"/>
                  <w:tcBorders>
                    <w:top w:val="single" w:sz="4" w:space="0" w:color="auto"/>
                    <w:left w:val="single" w:sz="4" w:space="0" w:color="auto"/>
                    <w:bottom w:val="single" w:sz="4" w:space="0" w:color="auto"/>
                    <w:right w:val="single" w:sz="4" w:space="0" w:color="auto"/>
                  </w:tcBorders>
                  <w:hideMark/>
                </w:tcPr>
                <w:p w14:paraId="1FAF012D"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NS</w:t>
                  </w:r>
                </w:p>
              </w:tc>
              <w:tc>
                <w:tcPr>
                  <w:tcW w:w="3119" w:type="dxa"/>
                  <w:tcBorders>
                    <w:top w:val="single" w:sz="4" w:space="0" w:color="auto"/>
                    <w:left w:val="single" w:sz="4" w:space="0" w:color="auto"/>
                    <w:bottom w:val="single" w:sz="4" w:space="0" w:color="auto"/>
                    <w:right w:val="single" w:sz="4" w:space="0" w:color="auto"/>
                  </w:tcBorders>
                  <w:hideMark/>
                </w:tcPr>
                <w:p w14:paraId="17CCECCC"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trend for a de</w:t>
                  </w:r>
                  <w:r>
                    <w:rPr>
                      <w:rFonts w:ascii="Times New Roman" w:hAnsi="Times New Roman"/>
                      <w:lang w:val="en-GB"/>
                    </w:rPr>
                    <w:t>crease (p=</w:t>
                  </w:r>
                  <w:r w:rsidRPr="00421E1D">
                    <w:rPr>
                      <w:rFonts w:ascii="Times New Roman" w:hAnsi="Times New Roman"/>
                      <w:lang w:val="en-GB"/>
                    </w:rPr>
                    <w:t>0.089) (NS)</w:t>
                  </w:r>
                </w:p>
              </w:tc>
              <w:tc>
                <w:tcPr>
                  <w:tcW w:w="1559" w:type="dxa"/>
                  <w:tcBorders>
                    <w:top w:val="single" w:sz="4" w:space="0" w:color="auto"/>
                    <w:left w:val="single" w:sz="4" w:space="0" w:color="auto"/>
                    <w:bottom w:val="single" w:sz="4" w:space="0" w:color="auto"/>
                    <w:right w:val="single" w:sz="4" w:space="0" w:color="auto"/>
                  </w:tcBorders>
                  <w:hideMark/>
                </w:tcPr>
                <w:p w14:paraId="2BA51298"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8.52</w:t>
                  </w:r>
                  <w:r>
                    <w:rPr>
                      <w:rFonts w:ascii="Times New Roman" w:hAnsi="Times New Roman"/>
                      <w:lang w:val="en-GB"/>
                    </w:rPr>
                    <w:t xml:space="preserve"> </w:t>
                  </w:r>
                  <w:r w:rsidRPr="00421E1D">
                    <w:rPr>
                      <w:rFonts w:ascii="Times New Roman" w:hAnsi="Times New Roman"/>
                      <w:lang w:val="en-GB"/>
                    </w:rPr>
                    <w:t>nmol/L</w:t>
                  </w:r>
                </w:p>
              </w:tc>
            </w:tr>
            <w:tr w:rsidR="0097316A" w:rsidRPr="00416431" w14:paraId="7E8E72F4" w14:textId="77777777" w:rsidTr="0097316A">
              <w:tc>
                <w:tcPr>
                  <w:tcW w:w="2056" w:type="dxa"/>
                  <w:tcBorders>
                    <w:top w:val="single" w:sz="4" w:space="0" w:color="auto"/>
                    <w:left w:val="single" w:sz="4" w:space="0" w:color="auto"/>
                    <w:bottom w:val="single" w:sz="4" w:space="0" w:color="auto"/>
                    <w:right w:val="single" w:sz="4" w:space="0" w:color="auto"/>
                  </w:tcBorders>
                  <w:hideMark/>
                </w:tcPr>
                <w:p w14:paraId="51E86ED4"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 xml:space="preserve">daily dose </w:t>
                  </w:r>
                </w:p>
              </w:tc>
              <w:tc>
                <w:tcPr>
                  <w:tcW w:w="1268" w:type="dxa"/>
                  <w:tcBorders>
                    <w:top w:val="single" w:sz="4" w:space="0" w:color="auto"/>
                    <w:left w:val="single" w:sz="4" w:space="0" w:color="auto"/>
                    <w:bottom w:val="single" w:sz="4" w:space="0" w:color="auto"/>
                    <w:right w:val="single" w:sz="4" w:space="0" w:color="auto"/>
                  </w:tcBorders>
                  <w:hideMark/>
                </w:tcPr>
                <w:p w14:paraId="5CF0918E"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NS</w:t>
                  </w:r>
                </w:p>
              </w:tc>
              <w:tc>
                <w:tcPr>
                  <w:tcW w:w="3119" w:type="dxa"/>
                  <w:tcBorders>
                    <w:top w:val="single" w:sz="4" w:space="0" w:color="auto"/>
                    <w:left w:val="single" w:sz="4" w:space="0" w:color="auto"/>
                    <w:bottom w:val="single" w:sz="4" w:space="0" w:color="auto"/>
                    <w:right w:val="single" w:sz="4" w:space="0" w:color="auto"/>
                  </w:tcBorders>
                  <w:hideMark/>
                </w:tcPr>
                <w:p w14:paraId="140CECEC"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NS</w:t>
                  </w:r>
                </w:p>
              </w:tc>
              <w:tc>
                <w:tcPr>
                  <w:tcW w:w="1559" w:type="dxa"/>
                  <w:tcBorders>
                    <w:top w:val="single" w:sz="4" w:space="0" w:color="auto"/>
                    <w:left w:val="single" w:sz="4" w:space="0" w:color="auto"/>
                    <w:bottom w:val="single" w:sz="4" w:space="0" w:color="auto"/>
                    <w:right w:val="single" w:sz="4" w:space="0" w:color="auto"/>
                  </w:tcBorders>
                  <w:hideMark/>
                </w:tcPr>
                <w:p w14:paraId="4EE9E8A2" w14:textId="77777777" w:rsidR="0097316A" w:rsidRPr="00421E1D" w:rsidRDefault="0097316A" w:rsidP="0097316A">
                  <w:pPr>
                    <w:widowControl w:val="0"/>
                    <w:rPr>
                      <w:rFonts w:ascii="Times New Roman" w:hAnsi="Times New Roman"/>
                      <w:lang w:val="en-GB"/>
                    </w:rPr>
                  </w:pPr>
                  <w:r w:rsidRPr="00421E1D">
                    <w:rPr>
                      <w:rFonts w:ascii="Times New Roman" w:hAnsi="Times New Roman"/>
                      <w:lang w:val="en-GB"/>
                    </w:rPr>
                    <w:t>4.08 mg</w:t>
                  </w:r>
                </w:p>
              </w:tc>
            </w:tr>
          </w:tbl>
          <w:p w14:paraId="39DCEE41" w14:textId="77777777" w:rsidR="0097316A" w:rsidRPr="00421E1D" w:rsidRDefault="0097316A" w:rsidP="0097316A">
            <w:pPr>
              <w:widowControl w:val="0"/>
              <w:rPr>
                <w:rFonts w:ascii="Times New Roman" w:hAnsi="Times New Roman"/>
                <w:lang w:val="en-GB" w:eastAsia="en-US"/>
              </w:rPr>
            </w:pPr>
          </w:p>
          <w:p w14:paraId="6BAD17F1" w14:textId="77777777" w:rsidR="0097316A" w:rsidRPr="00421E1D" w:rsidRDefault="0097316A" w:rsidP="0097316A">
            <w:pPr>
              <w:widowControl w:val="0"/>
              <w:rPr>
                <w:rFonts w:ascii="Times New Roman" w:hAnsi="Times New Roman"/>
                <w:lang w:val="en-US"/>
              </w:rPr>
            </w:pPr>
            <w:r w:rsidRPr="00421E1D">
              <w:rPr>
                <w:rFonts w:ascii="Times New Roman" w:hAnsi="Times New Roman"/>
                <w:lang w:val="" w:eastAsia="en-US"/>
              </w:rPr>
              <w:t>NOTE: Genotyping was performed for *3-*6, *9, *10, *41, and gene multiplication. These are the most important gene variants in this Norwegian population.</w:t>
            </w:r>
            <w:r w:rsidRPr="00421E1D">
              <w:rPr>
                <w:rFonts w:ascii="Times New Roman" w:hAnsi="Times New Roman"/>
                <w:lang w:val="" w:eastAsia="en-US"/>
              </w:rPr>
              <w:br/>
              <w:t>Patients with multiplied, functional alleles were excluded from the study due to few samples.</w:t>
            </w:r>
          </w:p>
        </w:tc>
        <w:tc>
          <w:tcPr>
            <w:tcW w:w="2409" w:type="dxa"/>
            <w:tcBorders>
              <w:top w:val="single" w:sz="4" w:space="0" w:color="auto"/>
            </w:tcBorders>
          </w:tcPr>
          <w:p w14:paraId="6A7C5AB4" w14:textId="77777777" w:rsidR="0097316A" w:rsidRPr="00421E1D" w:rsidRDefault="0097316A" w:rsidP="0097316A">
            <w:pPr>
              <w:widowControl w:val="0"/>
              <w:rPr>
                <w:rFonts w:ascii="Times New Roman" w:hAnsi="Times New Roman"/>
                <w:lang w:val="en-GB" w:eastAsia="en-US"/>
              </w:rPr>
            </w:pPr>
            <w:r w:rsidRPr="00421E1D">
              <w:rPr>
                <w:rFonts w:ascii="Times New Roman" w:hAnsi="Times New Roman"/>
                <w:lang w:val="en-GB" w:eastAsia="en-US"/>
              </w:rPr>
              <w:t>Authors’ conclusion:</w:t>
            </w:r>
          </w:p>
          <w:p w14:paraId="3FB0A9CC" w14:textId="77777777" w:rsidR="0097316A" w:rsidRPr="00421E1D" w:rsidRDefault="0097316A" w:rsidP="0097316A">
            <w:pPr>
              <w:widowControl w:val="0"/>
              <w:rPr>
                <w:rFonts w:ascii="Times New Roman" w:hAnsi="Times New Roman"/>
                <w:lang w:val="en-GB" w:eastAsia="en-US"/>
              </w:rPr>
            </w:pPr>
            <w:r w:rsidRPr="00421E1D">
              <w:rPr>
                <w:rFonts w:ascii="Times New Roman" w:hAnsi="Times New Roman"/>
                <w:lang w:val="en-GB" w:eastAsia="en-US"/>
              </w:rPr>
              <w:t>‘This study shows that CYP</w:t>
            </w:r>
            <w:r>
              <w:rPr>
                <w:rFonts w:ascii="Times New Roman" w:hAnsi="Times New Roman"/>
                <w:lang w:val="en-GB" w:eastAsia="en-US"/>
              </w:rPr>
              <w:t>2D6 is important for the metabo</w:t>
            </w:r>
            <w:r w:rsidRPr="00421E1D">
              <w:rPr>
                <w:rFonts w:ascii="Times New Roman" w:hAnsi="Times New Roman"/>
                <w:lang w:val="en-GB" w:eastAsia="en-US"/>
              </w:rPr>
              <w:t>lism of perphe</w:t>
            </w:r>
            <w:r>
              <w:rPr>
                <w:rFonts w:ascii="Times New Roman" w:hAnsi="Times New Roman"/>
                <w:lang w:val="en-GB" w:eastAsia="en-US"/>
              </w:rPr>
              <w:t>-</w:t>
            </w:r>
            <w:r w:rsidRPr="00421E1D">
              <w:rPr>
                <w:rFonts w:ascii="Times New Roman" w:hAnsi="Times New Roman"/>
                <w:lang w:val="en-GB" w:eastAsia="en-US"/>
              </w:rPr>
              <w:t>nazine and zuclopenthixol, but not for haloperidol and flupentixol.’</w:t>
            </w:r>
          </w:p>
          <w:p w14:paraId="776EBAFE" w14:textId="77777777" w:rsidR="0097316A" w:rsidRPr="00421E1D" w:rsidRDefault="0097316A" w:rsidP="0097316A">
            <w:pPr>
              <w:widowControl w:val="0"/>
              <w:rPr>
                <w:rFonts w:ascii="Times New Roman" w:hAnsi="Times New Roman"/>
                <w:lang w:val="en-GB" w:eastAsia="en-US"/>
              </w:rPr>
            </w:pPr>
          </w:p>
          <w:p w14:paraId="6E0891D7" w14:textId="77777777" w:rsidR="0097316A" w:rsidRPr="00421E1D" w:rsidRDefault="0097316A" w:rsidP="0097316A">
            <w:pPr>
              <w:widowControl w:val="0"/>
              <w:rPr>
                <w:rFonts w:ascii="Times New Roman" w:hAnsi="Times New Roman"/>
                <w:lang w:val="en-US"/>
              </w:rPr>
            </w:pPr>
          </w:p>
        </w:tc>
      </w:tr>
    </w:tbl>
    <w:p w14:paraId="14893CE2" w14:textId="77777777" w:rsidR="0097316A" w:rsidRDefault="0097316A" w:rsidP="0097316A">
      <w:pPr>
        <w:rPr>
          <w:rFonts w:ascii="Times New Roman" w:hAnsi="Times New Roman"/>
          <w:lang w:val="en-US"/>
        </w:rPr>
      </w:pPr>
    </w:p>
    <w:p w14:paraId="6FF174BA" w14:textId="231B5E05" w:rsidR="0097316A" w:rsidRDefault="0097316A" w:rsidP="0097316A">
      <w:pPr>
        <w:rPr>
          <w:rFonts w:ascii="Times New Roman" w:hAnsi="Times New Roman"/>
          <w:lang w:val="en-GB"/>
        </w:rPr>
      </w:pPr>
      <w:r w:rsidRPr="009429A1">
        <w:rPr>
          <w:rFonts w:ascii="Times New Roman" w:hAnsi="Times New Roman"/>
          <w:lang w:val="en-GB"/>
        </w:rPr>
        <w:t>IM = intermediate metaboliser (gene dose 0.25-1) (decreased CYP2D6 enzym</w:t>
      </w:r>
      <w:r>
        <w:rPr>
          <w:rFonts w:ascii="Times New Roman" w:hAnsi="Times New Roman"/>
          <w:lang w:val="en-GB"/>
        </w:rPr>
        <w:t>e activity), NM = normal metabo</w:t>
      </w:r>
      <w:r w:rsidRPr="009429A1">
        <w:rPr>
          <w:rFonts w:ascii="Times New Roman" w:hAnsi="Times New Roman"/>
          <w:lang w:val="en-GB"/>
        </w:rPr>
        <w:t>liser (gene dose 1.25-2.5) (normal CYP2D6 enzyme activity), NS = non-significant, PM = poor metaboliser (gene dose 0) (absent CYP2D6 enzyme activity), UM = ultra-rapid metaboliser (gene dose ≥ 2.75) (increased CYP2D6 enzyme activity)</w:t>
      </w:r>
    </w:p>
    <w:p w14:paraId="6BF29F6F" w14:textId="77777777" w:rsidR="0097316A" w:rsidRDefault="0097316A">
      <w:pPr>
        <w:rPr>
          <w:rFonts w:ascii="Times New Roman" w:hAnsi="Times New Roman"/>
          <w:lang w:val="en-GB"/>
        </w:rPr>
      </w:pPr>
      <w:r>
        <w:rPr>
          <w:rFonts w:ascii="Times New Roman" w:hAnsi="Times New Roman"/>
          <w:lang w:val="en-GB"/>
        </w:rPr>
        <w:br w:type="page"/>
      </w:r>
    </w:p>
    <w:p w14:paraId="39AE9A28" w14:textId="77777777" w:rsidR="0097316A" w:rsidRPr="004C02CB" w:rsidRDefault="0097316A" w:rsidP="0097316A">
      <w:pPr>
        <w:rPr>
          <w:rFonts w:ascii="Times New Roman" w:hAnsi="Times New Roman"/>
          <w:lang w:val="en-GB"/>
        </w:rPr>
      </w:pPr>
      <w:r>
        <w:rPr>
          <w:rFonts w:ascii="Times New Roman" w:hAnsi="Times New Roman"/>
          <w:b/>
          <w:lang w:val="en-GB"/>
        </w:rPr>
        <w:lastRenderedPageBreak/>
        <w:t>Supplementary Table 4</w:t>
      </w:r>
      <w:r w:rsidRPr="00617346">
        <w:rPr>
          <w:rFonts w:ascii="Times New Roman" w:hAnsi="Times New Roman"/>
          <w:b/>
          <w:lang w:val="en-GB"/>
        </w:rPr>
        <w:t>E</w:t>
      </w:r>
      <w:r w:rsidRPr="004C02CB">
        <w:rPr>
          <w:rFonts w:ascii="Times New Roman" w:hAnsi="Times New Roman"/>
          <w:lang w:val="en-GB"/>
        </w:rPr>
        <w:t xml:space="preserve">: Literature review of </w:t>
      </w:r>
      <w:r w:rsidRPr="004C02CB">
        <w:rPr>
          <w:rFonts w:ascii="Times New Roman" w:hAnsi="Times New Roman"/>
          <w:i/>
          <w:lang w:val="en-GB"/>
        </w:rPr>
        <w:t>CYP2D6</w:t>
      </w:r>
      <w:r w:rsidRPr="004C02CB">
        <w:rPr>
          <w:rFonts w:ascii="Times New Roman" w:hAnsi="Times New Roman"/>
          <w:lang w:val="en-GB"/>
        </w:rPr>
        <w:t>-haloperidol interactions support</w:t>
      </w:r>
      <w:r>
        <w:rPr>
          <w:rFonts w:ascii="Times New Roman" w:hAnsi="Times New Roman"/>
          <w:lang w:val="en-GB"/>
        </w:rPr>
        <w:t>ing</w:t>
      </w:r>
      <w:r w:rsidRPr="004C02CB">
        <w:rPr>
          <w:rFonts w:ascii="Times New Roman" w:hAnsi="Times New Roman"/>
          <w:lang w:val="en-GB"/>
        </w:rPr>
        <w:t xml:space="preserve"> the therapeutic guidelines to optimise the dose</w:t>
      </w:r>
      <w:r>
        <w:rPr>
          <w:rFonts w:ascii="Times New Roman" w:hAnsi="Times New Roman"/>
          <w:lang w:val="en-GB"/>
        </w:rPr>
        <w:t xml:space="preserve"> and/or choose an alternative for PM and UM</w:t>
      </w:r>
    </w:p>
    <w:p w14:paraId="7A5CCCFD" w14:textId="77777777" w:rsidR="0097316A" w:rsidRPr="004C02CB" w:rsidRDefault="0097316A" w:rsidP="0097316A">
      <w:pPr>
        <w:rPr>
          <w:rFonts w:ascii="Times New Roman" w:hAnsi="Times New Roman"/>
          <w:lang w:val="en-GB"/>
        </w:rPr>
      </w:pPr>
    </w:p>
    <w:p w14:paraId="55310BA8" w14:textId="77777777" w:rsidR="0097316A" w:rsidRPr="004C02CB" w:rsidRDefault="0097316A" w:rsidP="0097316A">
      <w:pPr>
        <w:rPr>
          <w:rFonts w:ascii="Times New Roman" w:hAnsi="Times New Roman"/>
          <w:lang w:val="en-GB"/>
        </w:rPr>
      </w:pPr>
      <w:r w:rsidRPr="004C02CB">
        <w:rPr>
          <w:rFonts w:ascii="Times New Roman" w:hAnsi="Times New Roman"/>
          <w:lang w:val="en-GB"/>
        </w:rPr>
        <w:t>The table below follows the KNMP definition for NM, PM, IM and UM, unless stated otherwise. The definition of NM, PM, IM and UM used in the table below may therefore differ from the definition used by the authors in the article.</w:t>
      </w:r>
    </w:p>
    <w:p w14:paraId="55990EB6" w14:textId="77777777" w:rsidR="0097316A" w:rsidRPr="004C02CB" w:rsidRDefault="0097316A" w:rsidP="0097316A">
      <w:pPr>
        <w:rPr>
          <w:rFonts w:ascii="Times New Roman" w:hAnsi="Times New Roman"/>
          <w:lang w:val="en-GB"/>
        </w:rPr>
      </w:pPr>
    </w:p>
    <w:tbl>
      <w:tblPr>
        <w:tblW w:w="14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417"/>
        <w:gridCol w:w="8222"/>
        <w:gridCol w:w="2763"/>
      </w:tblGrid>
      <w:tr w:rsidR="0097316A" w:rsidRPr="004C02CB" w14:paraId="6651694D" w14:textId="77777777" w:rsidTr="0097316A">
        <w:trPr>
          <w:cantSplit/>
        </w:trPr>
        <w:tc>
          <w:tcPr>
            <w:tcW w:w="1985" w:type="dxa"/>
            <w:tcBorders>
              <w:top w:val="nil"/>
              <w:left w:val="nil"/>
              <w:bottom w:val="nil"/>
              <w:right w:val="nil"/>
            </w:tcBorders>
          </w:tcPr>
          <w:p w14:paraId="6BD63E6C" w14:textId="77777777" w:rsidR="0097316A" w:rsidRPr="004C02CB" w:rsidRDefault="0097316A" w:rsidP="0097316A">
            <w:pPr>
              <w:pStyle w:val="Kop2"/>
              <w:rPr>
                <w:rFonts w:ascii="Times New Roman" w:hAnsi="Times New Roman"/>
                <w:lang w:val="en-GB"/>
              </w:rPr>
            </w:pPr>
            <w:r w:rsidRPr="004C02CB">
              <w:rPr>
                <w:rFonts w:ascii="Times New Roman" w:hAnsi="Times New Roman"/>
                <w:bCs/>
                <w:lang w:val="en-GB"/>
              </w:rPr>
              <w:t>Source</w:t>
            </w:r>
          </w:p>
        </w:tc>
        <w:tc>
          <w:tcPr>
            <w:tcW w:w="1417" w:type="dxa"/>
            <w:tcBorders>
              <w:top w:val="nil"/>
              <w:left w:val="nil"/>
              <w:bottom w:val="nil"/>
              <w:right w:val="nil"/>
            </w:tcBorders>
          </w:tcPr>
          <w:p w14:paraId="15259B11" w14:textId="77777777" w:rsidR="0097316A" w:rsidRPr="004C02CB" w:rsidRDefault="0097316A" w:rsidP="0097316A">
            <w:pPr>
              <w:rPr>
                <w:rFonts w:ascii="Times New Roman" w:hAnsi="Times New Roman"/>
                <w:b/>
                <w:lang w:val="en-GB"/>
              </w:rPr>
            </w:pPr>
            <w:r w:rsidRPr="004C02CB">
              <w:rPr>
                <w:rFonts w:ascii="Times New Roman" w:hAnsi="Times New Roman"/>
                <w:b/>
                <w:bCs/>
                <w:lang w:val="en-GB"/>
              </w:rPr>
              <w:t>Code</w:t>
            </w:r>
          </w:p>
        </w:tc>
        <w:tc>
          <w:tcPr>
            <w:tcW w:w="8222" w:type="dxa"/>
            <w:tcBorders>
              <w:top w:val="nil"/>
              <w:left w:val="nil"/>
              <w:bottom w:val="nil"/>
              <w:right w:val="nil"/>
            </w:tcBorders>
          </w:tcPr>
          <w:p w14:paraId="5EBA88F5" w14:textId="77777777" w:rsidR="0097316A" w:rsidRPr="004C02CB" w:rsidRDefault="0097316A" w:rsidP="0097316A">
            <w:pPr>
              <w:rPr>
                <w:rFonts w:ascii="Times New Roman" w:hAnsi="Times New Roman"/>
                <w:b/>
                <w:lang w:val="en-GB"/>
              </w:rPr>
            </w:pPr>
            <w:r w:rsidRPr="004C02CB">
              <w:rPr>
                <w:rFonts w:ascii="Times New Roman" w:hAnsi="Times New Roman"/>
                <w:b/>
                <w:bCs/>
                <w:lang w:val="en-GB"/>
              </w:rPr>
              <w:t>Effect</w:t>
            </w:r>
          </w:p>
        </w:tc>
        <w:tc>
          <w:tcPr>
            <w:tcW w:w="2763" w:type="dxa"/>
            <w:tcBorders>
              <w:top w:val="nil"/>
              <w:left w:val="nil"/>
              <w:bottom w:val="nil"/>
              <w:right w:val="nil"/>
            </w:tcBorders>
          </w:tcPr>
          <w:p w14:paraId="3524F82B" w14:textId="77777777" w:rsidR="0097316A" w:rsidRPr="004C02CB" w:rsidRDefault="0097316A" w:rsidP="0097316A">
            <w:pPr>
              <w:rPr>
                <w:rFonts w:ascii="Times New Roman" w:hAnsi="Times New Roman"/>
                <w:b/>
                <w:lang w:val="en-GB"/>
              </w:rPr>
            </w:pPr>
            <w:r w:rsidRPr="004C02CB">
              <w:rPr>
                <w:rFonts w:ascii="Times New Roman" w:hAnsi="Times New Roman"/>
                <w:b/>
                <w:bCs/>
                <w:lang w:val="en-GB"/>
              </w:rPr>
              <w:t>Comments</w:t>
            </w:r>
          </w:p>
        </w:tc>
      </w:tr>
      <w:tr w:rsidR="0097316A" w:rsidRPr="004C02CB" w14:paraId="3D8FE1A4" w14:textId="77777777" w:rsidTr="0097316A">
        <w:tc>
          <w:tcPr>
            <w:tcW w:w="1985" w:type="dxa"/>
          </w:tcPr>
          <w:p w14:paraId="5C41AD73" w14:textId="77777777" w:rsidR="0097316A" w:rsidRPr="004C02CB" w:rsidRDefault="0097316A" w:rsidP="0097316A">
            <w:pPr>
              <w:widowControl w:val="0"/>
              <w:rPr>
                <w:rFonts w:ascii="Times New Roman" w:hAnsi="Times New Roman"/>
                <w:b/>
                <w:lang w:eastAsia="en-US"/>
              </w:rPr>
            </w:pPr>
            <w:r w:rsidRPr="004C02CB">
              <w:rPr>
                <w:rFonts w:ascii="Times New Roman" w:hAnsi="Times New Roman"/>
                <w:b/>
                <w:bCs/>
                <w:lang w:eastAsia="en-US"/>
              </w:rPr>
              <w:t>ref. 1, oral</w:t>
            </w:r>
          </w:p>
          <w:p w14:paraId="5EA805FE" w14:textId="77777777" w:rsidR="0097316A" w:rsidRPr="004C02CB" w:rsidRDefault="0097316A" w:rsidP="0097316A">
            <w:pPr>
              <w:widowControl w:val="0"/>
              <w:rPr>
                <w:rFonts w:ascii="Times New Roman" w:hAnsi="Times New Roman"/>
                <w:lang w:val="en-US" w:eastAsia="en-US"/>
              </w:rPr>
            </w:pPr>
            <w:r w:rsidRPr="004C02CB">
              <w:rPr>
                <w:rFonts w:ascii="Times New Roman" w:hAnsi="Times New Roman"/>
                <w:lang w:eastAsia="en-US"/>
              </w:rPr>
              <w:t xml:space="preserve">Waade RB et al. </w:t>
            </w:r>
            <w:r w:rsidRPr="004C02CB">
              <w:rPr>
                <w:rFonts w:ascii="Times New Roman" w:hAnsi="Times New Roman"/>
                <w:lang w:val="en-US" w:eastAsia="en-US"/>
              </w:rPr>
              <w:t>Impa</w:t>
            </w:r>
            <w:r>
              <w:rPr>
                <w:rFonts w:ascii="Times New Roman" w:hAnsi="Times New Roman"/>
                <w:lang w:val="en-US" w:eastAsia="en-US"/>
              </w:rPr>
              <w:t>ct of CYP2D6 on serum concentra</w:t>
            </w:r>
            <w:r w:rsidRPr="004C02CB">
              <w:rPr>
                <w:rFonts w:ascii="Times New Roman" w:hAnsi="Times New Roman"/>
                <w:lang w:val="en-US" w:eastAsia="en-US"/>
              </w:rPr>
              <w:t>tions of flupentixol, haloperidol, perphena</w:t>
            </w:r>
            <w:r>
              <w:rPr>
                <w:rFonts w:ascii="Times New Roman" w:hAnsi="Times New Roman"/>
                <w:lang w:val="en-US" w:eastAsia="en-US"/>
              </w:rPr>
              <w:t>-</w:t>
            </w:r>
            <w:r w:rsidRPr="004C02CB">
              <w:rPr>
                <w:rFonts w:ascii="Times New Roman" w:hAnsi="Times New Roman"/>
                <w:lang w:val="en-US" w:eastAsia="en-US"/>
              </w:rPr>
              <w:t>zine and zuclopen</w:t>
            </w:r>
            <w:r>
              <w:rPr>
                <w:rFonts w:ascii="Times New Roman" w:hAnsi="Times New Roman"/>
                <w:lang w:val="en-US" w:eastAsia="en-US"/>
              </w:rPr>
              <w:t>-</w:t>
            </w:r>
            <w:r w:rsidRPr="004C02CB">
              <w:rPr>
                <w:rFonts w:ascii="Times New Roman" w:hAnsi="Times New Roman"/>
                <w:lang w:val="en-US" w:eastAsia="en-US"/>
              </w:rPr>
              <w:t xml:space="preserve">thixol. </w:t>
            </w:r>
          </w:p>
          <w:p w14:paraId="6EFACCB8"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US" w:eastAsia="en-US"/>
              </w:rPr>
              <w:t>Br J Clin Pharmacol 2021;87:2228-35. PMID: 33118660.</w:t>
            </w:r>
          </w:p>
          <w:p w14:paraId="268C9AD1" w14:textId="77777777" w:rsidR="0097316A" w:rsidRPr="004C02CB" w:rsidRDefault="0097316A" w:rsidP="0097316A">
            <w:pPr>
              <w:widowControl w:val="0"/>
              <w:rPr>
                <w:rFonts w:ascii="Times New Roman" w:hAnsi="Times New Roman"/>
                <w:lang w:val="en-GB" w:eastAsia="en-US"/>
              </w:rPr>
            </w:pPr>
          </w:p>
          <w:p w14:paraId="7B1C1405" w14:textId="77777777" w:rsidR="0097316A" w:rsidRPr="004C02CB" w:rsidRDefault="0097316A" w:rsidP="0097316A">
            <w:pPr>
              <w:widowControl w:val="0"/>
              <w:rPr>
                <w:rFonts w:ascii="Times New Roman" w:hAnsi="Times New Roman"/>
                <w:lang w:val="en-GB" w:eastAsia="en-US"/>
              </w:rPr>
            </w:pPr>
          </w:p>
          <w:p w14:paraId="7F390AAF" w14:textId="77777777" w:rsidR="0097316A" w:rsidRPr="004C02CB" w:rsidRDefault="0097316A" w:rsidP="0097316A">
            <w:pPr>
              <w:widowControl w:val="0"/>
              <w:rPr>
                <w:rFonts w:ascii="Times New Roman" w:hAnsi="Times New Roman"/>
                <w:lang w:val="en-GB" w:eastAsia="en-US"/>
              </w:rPr>
            </w:pPr>
          </w:p>
          <w:p w14:paraId="4A5BD9FA" w14:textId="77777777" w:rsidR="0097316A" w:rsidRPr="004C02CB" w:rsidRDefault="0097316A" w:rsidP="0097316A">
            <w:pPr>
              <w:widowControl w:val="0"/>
              <w:rPr>
                <w:rFonts w:ascii="Times New Roman" w:hAnsi="Times New Roman"/>
                <w:lang w:val="en-GB" w:eastAsia="en-US"/>
              </w:rPr>
            </w:pPr>
          </w:p>
          <w:p w14:paraId="40C63625" w14:textId="77777777" w:rsidR="0097316A" w:rsidRPr="004C02CB" w:rsidRDefault="0097316A" w:rsidP="0097316A">
            <w:pPr>
              <w:widowControl w:val="0"/>
              <w:rPr>
                <w:rFonts w:ascii="Times New Roman" w:hAnsi="Times New Roman"/>
                <w:lang w:val="en-GB" w:eastAsia="en-US"/>
              </w:rPr>
            </w:pPr>
          </w:p>
          <w:p w14:paraId="0F17F99E" w14:textId="77777777" w:rsidR="0097316A" w:rsidRPr="004C02CB" w:rsidRDefault="0097316A" w:rsidP="0097316A">
            <w:pPr>
              <w:rPr>
                <w:rFonts w:ascii="Times New Roman" w:hAnsi="Times New Roman"/>
                <w:b/>
                <w:bCs/>
                <w:lang w:val="en-GB"/>
              </w:rPr>
            </w:pPr>
          </w:p>
          <w:p w14:paraId="25CFE383" w14:textId="77777777" w:rsidR="0097316A" w:rsidRPr="004C02CB" w:rsidRDefault="0097316A" w:rsidP="0097316A">
            <w:pPr>
              <w:rPr>
                <w:rFonts w:ascii="Times New Roman" w:hAnsi="Times New Roman"/>
                <w:b/>
                <w:bCs/>
                <w:lang w:val="en-GB"/>
              </w:rPr>
            </w:pPr>
          </w:p>
          <w:p w14:paraId="3357EC83" w14:textId="77777777" w:rsidR="0097316A" w:rsidRPr="004C02CB" w:rsidRDefault="0097316A" w:rsidP="0097316A">
            <w:pPr>
              <w:rPr>
                <w:rFonts w:ascii="Times New Roman" w:hAnsi="Times New Roman"/>
                <w:b/>
                <w:bCs/>
                <w:lang w:val="en-GB"/>
              </w:rPr>
            </w:pPr>
          </w:p>
          <w:p w14:paraId="4F1921D9" w14:textId="77777777" w:rsidR="0097316A" w:rsidRPr="004C02CB" w:rsidRDefault="0097316A" w:rsidP="0097316A">
            <w:pPr>
              <w:rPr>
                <w:rFonts w:ascii="Times New Roman" w:hAnsi="Times New Roman"/>
                <w:b/>
                <w:bCs/>
                <w:lang w:val="en-GB"/>
              </w:rPr>
            </w:pPr>
          </w:p>
          <w:p w14:paraId="12346DE2" w14:textId="77777777" w:rsidR="0097316A" w:rsidRPr="004C02CB" w:rsidRDefault="0097316A" w:rsidP="0097316A">
            <w:pPr>
              <w:rPr>
                <w:rFonts w:ascii="Times New Roman" w:hAnsi="Times New Roman"/>
                <w:b/>
                <w:bCs/>
                <w:lang w:val="en-GB"/>
              </w:rPr>
            </w:pPr>
          </w:p>
          <w:p w14:paraId="006827BC" w14:textId="77777777" w:rsidR="0097316A" w:rsidRPr="004C02CB" w:rsidRDefault="0097316A" w:rsidP="0097316A">
            <w:pPr>
              <w:rPr>
                <w:rFonts w:ascii="Times New Roman" w:hAnsi="Times New Roman"/>
                <w:b/>
                <w:bCs/>
                <w:lang w:val="en-GB"/>
              </w:rPr>
            </w:pPr>
          </w:p>
          <w:p w14:paraId="36C9065A" w14:textId="77777777" w:rsidR="0097316A" w:rsidRPr="004C02CB" w:rsidRDefault="0097316A" w:rsidP="0097316A">
            <w:pPr>
              <w:rPr>
                <w:rFonts w:ascii="Times New Roman" w:hAnsi="Times New Roman"/>
                <w:b/>
                <w:bCs/>
                <w:lang w:val="en-GB"/>
              </w:rPr>
            </w:pPr>
          </w:p>
          <w:p w14:paraId="5905873B" w14:textId="77777777" w:rsidR="0097316A" w:rsidRPr="004C02CB" w:rsidRDefault="0097316A" w:rsidP="0097316A">
            <w:pPr>
              <w:rPr>
                <w:rFonts w:ascii="Times New Roman" w:hAnsi="Times New Roman"/>
                <w:b/>
                <w:bCs/>
                <w:lang w:val="en-GB" w:eastAsia="en-US"/>
              </w:rPr>
            </w:pPr>
          </w:p>
        </w:tc>
        <w:tc>
          <w:tcPr>
            <w:tcW w:w="1417" w:type="dxa"/>
          </w:tcPr>
          <w:p w14:paraId="4421D72C" w14:textId="77777777" w:rsidR="0097316A" w:rsidRPr="004C02CB" w:rsidRDefault="0097316A" w:rsidP="0097316A">
            <w:pPr>
              <w:widowControl w:val="0"/>
              <w:rPr>
                <w:rFonts w:ascii="Times New Roman" w:hAnsi="Times New Roman"/>
                <w:lang w:val="en-GB" w:eastAsia="en-US"/>
              </w:rPr>
            </w:pPr>
            <w:r>
              <w:rPr>
                <w:rFonts w:ascii="Times New Roman" w:hAnsi="Times New Roman"/>
                <w:lang w:val="en-GB"/>
              </w:rPr>
              <w:t xml:space="preserve">Level of evidence score: </w:t>
            </w:r>
            <w:r w:rsidRPr="004C02CB">
              <w:rPr>
                <w:rFonts w:ascii="Times New Roman" w:hAnsi="Times New Roman"/>
                <w:lang w:val="en-GB" w:eastAsia="en-US"/>
              </w:rPr>
              <w:t>4</w:t>
            </w:r>
          </w:p>
          <w:p w14:paraId="61488CAC" w14:textId="77777777" w:rsidR="0097316A" w:rsidRPr="004C02CB" w:rsidRDefault="0097316A" w:rsidP="0097316A">
            <w:pPr>
              <w:widowControl w:val="0"/>
              <w:rPr>
                <w:rFonts w:ascii="Times New Roman" w:hAnsi="Times New Roman"/>
                <w:lang w:val="en-GB" w:eastAsia="en-US"/>
              </w:rPr>
            </w:pPr>
          </w:p>
          <w:p w14:paraId="37498C95" w14:textId="77777777" w:rsidR="0097316A" w:rsidRPr="004C02CB" w:rsidRDefault="0097316A" w:rsidP="0097316A">
            <w:pPr>
              <w:widowControl w:val="0"/>
              <w:rPr>
                <w:rFonts w:ascii="Times New Roman" w:hAnsi="Times New Roman"/>
                <w:lang w:val="en-GB" w:eastAsia="en-US"/>
              </w:rPr>
            </w:pPr>
          </w:p>
          <w:p w14:paraId="1BA311C3" w14:textId="77777777" w:rsidR="0097316A" w:rsidRPr="004C02CB" w:rsidRDefault="0097316A" w:rsidP="0097316A">
            <w:pPr>
              <w:widowControl w:val="0"/>
              <w:rPr>
                <w:rFonts w:ascii="Times New Roman" w:hAnsi="Times New Roman"/>
                <w:lang w:val="en-GB" w:eastAsia="en-US"/>
              </w:rPr>
            </w:pPr>
          </w:p>
          <w:p w14:paraId="59ED3350" w14:textId="77777777" w:rsidR="0097316A" w:rsidRPr="004C02CB" w:rsidRDefault="0097316A" w:rsidP="0097316A">
            <w:pPr>
              <w:widowControl w:val="0"/>
              <w:rPr>
                <w:rFonts w:ascii="Times New Roman" w:hAnsi="Times New Roman"/>
                <w:lang w:val="en-GB" w:eastAsia="en-US"/>
              </w:rPr>
            </w:pPr>
          </w:p>
          <w:p w14:paraId="7BD67D38" w14:textId="77777777" w:rsidR="0097316A" w:rsidRPr="004C02CB" w:rsidRDefault="0097316A" w:rsidP="0097316A">
            <w:pPr>
              <w:widowControl w:val="0"/>
              <w:rPr>
                <w:rFonts w:ascii="Times New Roman" w:hAnsi="Times New Roman"/>
                <w:lang w:val="en-GB" w:eastAsia="en-US"/>
              </w:rPr>
            </w:pPr>
          </w:p>
          <w:p w14:paraId="6E8EC287" w14:textId="77777777" w:rsidR="0097316A" w:rsidRPr="004C02CB" w:rsidRDefault="0097316A" w:rsidP="0097316A">
            <w:pPr>
              <w:widowControl w:val="0"/>
              <w:rPr>
                <w:rFonts w:ascii="Times New Roman" w:hAnsi="Times New Roman"/>
                <w:lang w:val="en-GB" w:eastAsia="en-US"/>
              </w:rPr>
            </w:pPr>
          </w:p>
          <w:p w14:paraId="75C9B88A" w14:textId="77777777" w:rsidR="0097316A" w:rsidRPr="004C02CB" w:rsidRDefault="0097316A" w:rsidP="0097316A">
            <w:pPr>
              <w:widowControl w:val="0"/>
              <w:rPr>
                <w:rFonts w:ascii="Times New Roman" w:hAnsi="Times New Roman"/>
                <w:lang w:val="en-GB" w:eastAsia="en-US"/>
              </w:rPr>
            </w:pPr>
          </w:p>
          <w:p w14:paraId="56B97DF1" w14:textId="77777777" w:rsidR="0097316A" w:rsidRPr="004C02CB" w:rsidRDefault="0097316A" w:rsidP="0097316A">
            <w:pPr>
              <w:widowControl w:val="0"/>
              <w:rPr>
                <w:rFonts w:ascii="Times New Roman" w:hAnsi="Times New Roman"/>
                <w:lang w:val="en-GB" w:eastAsia="en-US"/>
              </w:rPr>
            </w:pPr>
          </w:p>
          <w:p w14:paraId="2521717A" w14:textId="77777777" w:rsidR="0097316A" w:rsidRDefault="0097316A" w:rsidP="0097316A">
            <w:pPr>
              <w:widowControl w:val="0"/>
              <w:rPr>
                <w:rFonts w:ascii="Times New Roman" w:hAnsi="Times New Roman"/>
                <w:lang w:val="en-GB" w:eastAsia="en-US"/>
              </w:rPr>
            </w:pPr>
          </w:p>
          <w:p w14:paraId="0F0B1084" w14:textId="77777777" w:rsidR="0097316A" w:rsidRPr="004C02CB" w:rsidRDefault="0097316A" w:rsidP="0097316A">
            <w:pPr>
              <w:widowControl w:val="0"/>
              <w:rPr>
                <w:rFonts w:ascii="Times New Roman" w:hAnsi="Times New Roman"/>
                <w:lang w:val="en-GB" w:eastAsia="en-US"/>
              </w:rPr>
            </w:pPr>
          </w:p>
          <w:p w14:paraId="36855E76" w14:textId="77777777" w:rsidR="0097316A" w:rsidRPr="004C02CB" w:rsidRDefault="0097316A" w:rsidP="0097316A">
            <w:pPr>
              <w:widowControl w:val="0"/>
              <w:rPr>
                <w:rFonts w:ascii="Times New Roman" w:hAnsi="Times New Roman"/>
                <w:lang w:val="en-GB" w:eastAsia="en-US"/>
              </w:rPr>
            </w:pPr>
          </w:p>
          <w:p w14:paraId="3585ABC9" w14:textId="77777777" w:rsidR="0097316A" w:rsidRPr="004C02CB" w:rsidRDefault="0097316A" w:rsidP="0097316A">
            <w:pPr>
              <w:widowControl w:val="0"/>
              <w:rPr>
                <w:rFonts w:ascii="Times New Roman" w:hAnsi="Times New Roman"/>
                <w:lang w:val="en-GB" w:eastAsia="en-US"/>
              </w:rPr>
            </w:pPr>
          </w:p>
          <w:p w14:paraId="641C0C78"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PM: </w:t>
            </w:r>
            <w:r>
              <w:rPr>
                <w:rFonts w:ascii="Times New Roman" w:hAnsi="Times New Roman"/>
                <w:lang w:val="en-GB"/>
              </w:rPr>
              <w:t xml:space="preserve">Clinical Relevance Score </w:t>
            </w:r>
            <w:r w:rsidRPr="004C02CB">
              <w:rPr>
                <w:rFonts w:ascii="Times New Roman" w:hAnsi="Times New Roman"/>
                <w:lang w:val="en-GB" w:eastAsia="en-US"/>
              </w:rPr>
              <w:t>AA</w:t>
            </w:r>
          </w:p>
          <w:p w14:paraId="23173841"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IM: </w:t>
            </w:r>
            <w:r>
              <w:rPr>
                <w:rFonts w:ascii="Times New Roman" w:hAnsi="Times New Roman"/>
                <w:lang w:val="en-GB"/>
              </w:rPr>
              <w:t xml:space="preserve">Clinical Relevance Score </w:t>
            </w:r>
            <w:r w:rsidRPr="004C02CB">
              <w:rPr>
                <w:rFonts w:ascii="Times New Roman" w:hAnsi="Times New Roman"/>
                <w:lang w:val="en-GB" w:eastAsia="en-US"/>
              </w:rPr>
              <w:t>A</w:t>
            </w:r>
          </w:p>
          <w:p w14:paraId="4CD5D53A" w14:textId="77777777" w:rsidR="0097316A" w:rsidRPr="004C02CB" w:rsidRDefault="0097316A" w:rsidP="0097316A">
            <w:pPr>
              <w:widowControl w:val="0"/>
              <w:rPr>
                <w:rFonts w:ascii="Times New Roman" w:hAnsi="Times New Roman"/>
                <w:lang w:val="en-GB" w:eastAsia="en-US"/>
              </w:rPr>
            </w:pPr>
          </w:p>
          <w:p w14:paraId="4261F414" w14:textId="77777777" w:rsidR="0097316A" w:rsidRPr="004C02CB" w:rsidRDefault="0097316A" w:rsidP="0097316A">
            <w:pPr>
              <w:widowControl w:val="0"/>
              <w:rPr>
                <w:rFonts w:ascii="Times New Roman" w:hAnsi="Times New Roman"/>
                <w:lang w:val="en-GB" w:eastAsia="en-US"/>
              </w:rPr>
            </w:pPr>
          </w:p>
          <w:p w14:paraId="42DD6D38" w14:textId="77777777" w:rsidR="0097316A" w:rsidRPr="004C02CB" w:rsidRDefault="0097316A" w:rsidP="0097316A">
            <w:pPr>
              <w:widowControl w:val="0"/>
              <w:rPr>
                <w:rFonts w:ascii="Times New Roman" w:hAnsi="Times New Roman"/>
                <w:lang w:val="en-GB" w:eastAsia="en-US"/>
              </w:rPr>
            </w:pPr>
          </w:p>
        </w:tc>
        <w:tc>
          <w:tcPr>
            <w:tcW w:w="8222" w:type="dxa"/>
          </w:tcPr>
          <w:p w14:paraId="43B3E1E6"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137 patients were treated with haloperidol. Therapeutic drug monitoring was routinely done. The mean number of measurements per patient was 1.8 for NM, 3.3 for IM and 2.0 for PM. Genotyping was performed either before or after treatment start. Due to the small number, UMs were not included. Trough serum concentrations were determined (10 to 26 hours after dosing). Only measured serum concentrations within the lower and upper limits of quantification were included. </w:t>
            </w:r>
          </w:p>
          <w:p w14:paraId="66EE0540"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Measurements were also excluded if the requisition forms (lacking for approximately 11% of measurements) provided information on possible noncompliance, or on use of co-medication inhibiting or inducing the CYP enzymes involved in haloperidol metabolism. </w:t>
            </w:r>
          </w:p>
          <w:p w14:paraId="544C5A24" w14:textId="77777777" w:rsidR="0097316A" w:rsidRPr="004C02CB" w:rsidRDefault="0097316A" w:rsidP="0097316A">
            <w:pPr>
              <w:widowControl w:val="0"/>
              <w:rPr>
                <w:rFonts w:ascii="Times New Roman" w:hAnsi="Times New Roman"/>
                <w:lang w:val="en-GB" w:eastAsia="en-US"/>
              </w:rPr>
            </w:pPr>
          </w:p>
          <w:p w14:paraId="102AF484"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Genotyping:</w:t>
            </w:r>
          </w:p>
          <w:p w14:paraId="5AF332D5"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- 84x NM </w:t>
            </w:r>
          </w:p>
          <w:p w14:paraId="3EF20F23"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- 47x IM  </w:t>
            </w:r>
          </w:p>
          <w:p w14:paraId="673B91EC"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- 6x PM </w:t>
            </w:r>
          </w:p>
          <w:p w14:paraId="7359ED43" w14:textId="77777777" w:rsidR="0097316A" w:rsidRPr="004C02CB" w:rsidRDefault="0097316A" w:rsidP="0097316A">
            <w:pPr>
              <w:widowControl w:val="0"/>
              <w:rPr>
                <w:rFonts w:ascii="Times New Roman" w:hAnsi="Times New Roman"/>
                <w:lang w:eastAsia="en-US"/>
              </w:rPr>
            </w:pPr>
          </w:p>
          <w:p w14:paraId="5BF01E12"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3"/>
              <w:gridCol w:w="1984"/>
              <w:gridCol w:w="1276"/>
              <w:gridCol w:w="1559"/>
            </w:tblGrid>
            <w:tr w:rsidR="0097316A" w:rsidRPr="004C02CB" w14:paraId="1944A1BC" w14:textId="77777777" w:rsidTr="0097316A">
              <w:tc>
                <w:tcPr>
                  <w:tcW w:w="8012" w:type="dxa"/>
                  <w:gridSpan w:val="4"/>
                  <w:tcBorders>
                    <w:top w:val="single" w:sz="4" w:space="0" w:color="auto"/>
                    <w:left w:val="single" w:sz="4" w:space="0" w:color="auto"/>
                    <w:bottom w:val="single" w:sz="4" w:space="0" w:color="auto"/>
                    <w:right w:val="single" w:sz="4" w:space="0" w:color="auto"/>
                  </w:tcBorders>
                  <w:hideMark/>
                </w:tcPr>
                <w:p w14:paraId="25BE86C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Results compared to NM:</w:t>
                  </w:r>
                </w:p>
              </w:tc>
            </w:tr>
            <w:tr w:rsidR="0097316A" w:rsidRPr="004C02CB" w14:paraId="16CC2DBC" w14:textId="77777777" w:rsidTr="0097316A">
              <w:tc>
                <w:tcPr>
                  <w:tcW w:w="3193" w:type="dxa"/>
                  <w:tcBorders>
                    <w:top w:val="single" w:sz="4" w:space="0" w:color="auto"/>
                    <w:left w:val="single" w:sz="4" w:space="0" w:color="auto"/>
                    <w:bottom w:val="single" w:sz="4" w:space="0" w:color="auto"/>
                    <w:right w:val="single" w:sz="4" w:space="0" w:color="auto"/>
                  </w:tcBorders>
                </w:tcPr>
                <w:p w14:paraId="78FD7A4B" w14:textId="77777777" w:rsidR="0097316A" w:rsidRPr="004C02CB" w:rsidRDefault="0097316A" w:rsidP="0097316A">
                  <w:pPr>
                    <w:widowControl w:val="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2F4976A6" w14:textId="77777777" w:rsidR="0097316A" w:rsidRPr="004C02CB" w:rsidRDefault="0097316A" w:rsidP="0097316A">
                  <w:pPr>
                    <w:widowControl w:val="0"/>
                    <w:rPr>
                      <w:rFonts w:ascii="Times New Roman" w:hAnsi="Times New Roman"/>
                    </w:rPr>
                  </w:pPr>
                  <w:r w:rsidRPr="004C02CB">
                    <w:rPr>
                      <w:rFonts w:ascii="Times New Roman" w:hAnsi="Times New Roman"/>
                    </w:rPr>
                    <w:t>PM</w:t>
                  </w:r>
                </w:p>
              </w:tc>
              <w:tc>
                <w:tcPr>
                  <w:tcW w:w="1276" w:type="dxa"/>
                  <w:tcBorders>
                    <w:top w:val="single" w:sz="4" w:space="0" w:color="auto"/>
                    <w:left w:val="single" w:sz="4" w:space="0" w:color="auto"/>
                    <w:bottom w:val="single" w:sz="4" w:space="0" w:color="auto"/>
                    <w:right w:val="single" w:sz="4" w:space="0" w:color="auto"/>
                  </w:tcBorders>
                  <w:hideMark/>
                </w:tcPr>
                <w:p w14:paraId="30598B42" w14:textId="77777777" w:rsidR="0097316A" w:rsidRPr="004C02CB" w:rsidRDefault="0097316A" w:rsidP="0097316A">
                  <w:pPr>
                    <w:widowControl w:val="0"/>
                    <w:rPr>
                      <w:rFonts w:ascii="Times New Roman" w:hAnsi="Times New Roman"/>
                    </w:rPr>
                  </w:pPr>
                  <w:r w:rsidRPr="004C02CB">
                    <w:rPr>
                      <w:rFonts w:ascii="Times New Roman" w:hAnsi="Times New Roman"/>
                    </w:rPr>
                    <w:t xml:space="preserve">IM </w:t>
                  </w:r>
                </w:p>
              </w:tc>
              <w:tc>
                <w:tcPr>
                  <w:tcW w:w="1559" w:type="dxa"/>
                  <w:tcBorders>
                    <w:top w:val="single" w:sz="4" w:space="0" w:color="auto"/>
                    <w:left w:val="single" w:sz="4" w:space="0" w:color="auto"/>
                    <w:bottom w:val="single" w:sz="4" w:space="0" w:color="auto"/>
                    <w:right w:val="single" w:sz="4" w:space="0" w:color="auto"/>
                  </w:tcBorders>
                  <w:hideMark/>
                </w:tcPr>
                <w:p w14:paraId="76402B5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value for NM</w:t>
                  </w:r>
                </w:p>
              </w:tc>
            </w:tr>
            <w:tr w:rsidR="0097316A" w:rsidRPr="004C02CB" w14:paraId="0ED5BC0A" w14:textId="77777777" w:rsidTr="0097316A">
              <w:tc>
                <w:tcPr>
                  <w:tcW w:w="3193" w:type="dxa"/>
                  <w:tcBorders>
                    <w:top w:val="single" w:sz="4" w:space="0" w:color="auto"/>
                    <w:left w:val="single" w:sz="4" w:space="0" w:color="auto"/>
                    <w:bottom w:val="single" w:sz="4" w:space="0" w:color="auto"/>
                    <w:right w:val="single" w:sz="4" w:space="0" w:color="auto"/>
                  </w:tcBorders>
                  <w:hideMark/>
                </w:tcPr>
                <w:p w14:paraId="3203398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dose-corrected trough concentration of haloperidol</w:t>
                  </w:r>
                </w:p>
              </w:tc>
              <w:tc>
                <w:tcPr>
                  <w:tcW w:w="1984" w:type="dxa"/>
                  <w:tcBorders>
                    <w:top w:val="single" w:sz="4" w:space="0" w:color="auto"/>
                    <w:left w:val="single" w:sz="4" w:space="0" w:color="auto"/>
                    <w:bottom w:val="single" w:sz="4" w:space="0" w:color="auto"/>
                    <w:right w:val="single" w:sz="4" w:space="0" w:color="auto"/>
                  </w:tcBorders>
                  <w:hideMark/>
                </w:tcPr>
                <w:p w14:paraId="40C2944F" w14:textId="77777777" w:rsidR="0097316A" w:rsidRPr="004C02CB" w:rsidRDefault="0097316A" w:rsidP="0097316A">
                  <w:pPr>
                    <w:rPr>
                      <w:rFonts w:ascii="Times New Roman" w:hAnsi="Times New Roman"/>
                    </w:rPr>
                  </w:pPr>
                  <w:r w:rsidRPr="004C02CB">
                    <w:rPr>
                      <w:rFonts w:ascii="Times New Roman" w:hAnsi="Times New Roman"/>
                      <w:lang w:val="en-GB"/>
                    </w:rPr>
                    <w:t>x 1.36 (NS)</w:t>
                  </w:r>
                </w:p>
              </w:tc>
              <w:tc>
                <w:tcPr>
                  <w:tcW w:w="1276" w:type="dxa"/>
                  <w:tcBorders>
                    <w:top w:val="single" w:sz="4" w:space="0" w:color="auto"/>
                    <w:left w:val="single" w:sz="4" w:space="0" w:color="auto"/>
                    <w:bottom w:val="single" w:sz="4" w:space="0" w:color="auto"/>
                    <w:right w:val="single" w:sz="4" w:space="0" w:color="auto"/>
                  </w:tcBorders>
                  <w:hideMark/>
                </w:tcPr>
                <w:p w14:paraId="03C0713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1.20 (S) </w:t>
                  </w:r>
                </w:p>
              </w:tc>
              <w:tc>
                <w:tcPr>
                  <w:tcW w:w="1559" w:type="dxa"/>
                  <w:tcBorders>
                    <w:top w:val="single" w:sz="4" w:space="0" w:color="auto"/>
                    <w:left w:val="single" w:sz="4" w:space="0" w:color="auto"/>
                    <w:bottom w:val="single" w:sz="4" w:space="0" w:color="auto"/>
                    <w:right w:val="single" w:sz="4" w:space="0" w:color="auto"/>
                  </w:tcBorders>
                  <w:hideMark/>
                </w:tcPr>
                <w:p w14:paraId="08C5298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1.35</w:t>
                  </w:r>
                  <w:r>
                    <w:rPr>
                      <w:rFonts w:ascii="Times New Roman" w:hAnsi="Times New Roman"/>
                      <w:lang w:val="en-GB"/>
                    </w:rPr>
                    <w:t xml:space="preserve"> </w:t>
                  </w:r>
                  <w:r w:rsidRPr="004C02CB">
                    <w:rPr>
                      <w:rFonts w:ascii="Times New Roman" w:hAnsi="Times New Roman"/>
                      <w:lang w:val="en-GB"/>
                    </w:rPr>
                    <w:t>nmol/L.mg</w:t>
                  </w:r>
                </w:p>
              </w:tc>
            </w:tr>
            <w:tr w:rsidR="0097316A" w:rsidRPr="004C02CB" w14:paraId="04FE9A30" w14:textId="77777777" w:rsidTr="0097316A">
              <w:tc>
                <w:tcPr>
                  <w:tcW w:w="3193" w:type="dxa"/>
                  <w:tcBorders>
                    <w:top w:val="single" w:sz="4" w:space="0" w:color="auto"/>
                    <w:left w:val="single" w:sz="4" w:space="0" w:color="auto"/>
                    <w:bottom w:val="single" w:sz="4" w:space="0" w:color="auto"/>
                    <w:right w:val="single" w:sz="4" w:space="0" w:color="auto"/>
                  </w:tcBorders>
                  <w:hideMark/>
                </w:tcPr>
                <w:p w14:paraId="389B896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trough concentration of haloperidol</w:t>
                  </w:r>
                </w:p>
              </w:tc>
              <w:tc>
                <w:tcPr>
                  <w:tcW w:w="1984" w:type="dxa"/>
                  <w:tcBorders>
                    <w:top w:val="single" w:sz="4" w:space="0" w:color="auto"/>
                    <w:left w:val="single" w:sz="4" w:space="0" w:color="auto"/>
                    <w:bottom w:val="single" w:sz="4" w:space="0" w:color="auto"/>
                    <w:right w:val="single" w:sz="4" w:space="0" w:color="auto"/>
                  </w:tcBorders>
                  <w:hideMark/>
                </w:tcPr>
                <w:p w14:paraId="41F1F52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NS</w:t>
                  </w:r>
                </w:p>
              </w:tc>
              <w:tc>
                <w:tcPr>
                  <w:tcW w:w="1276" w:type="dxa"/>
                  <w:tcBorders>
                    <w:top w:val="single" w:sz="4" w:space="0" w:color="auto"/>
                    <w:left w:val="single" w:sz="4" w:space="0" w:color="auto"/>
                    <w:bottom w:val="single" w:sz="4" w:space="0" w:color="auto"/>
                    <w:right w:val="single" w:sz="4" w:space="0" w:color="auto"/>
                  </w:tcBorders>
                  <w:hideMark/>
                </w:tcPr>
                <w:p w14:paraId="7A55B0E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NS</w:t>
                  </w:r>
                </w:p>
              </w:tc>
              <w:tc>
                <w:tcPr>
                  <w:tcW w:w="1559" w:type="dxa"/>
                  <w:tcBorders>
                    <w:top w:val="single" w:sz="4" w:space="0" w:color="auto"/>
                    <w:left w:val="single" w:sz="4" w:space="0" w:color="auto"/>
                    <w:bottom w:val="single" w:sz="4" w:space="0" w:color="auto"/>
                    <w:right w:val="single" w:sz="4" w:space="0" w:color="auto"/>
                  </w:tcBorders>
                  <w:hideMark/>
                </w:tcPr>
                <w:p w14:paraId="446F82E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5.37</w:t>
                  </w:r>
                  <w:r>
                    <w:rPr>
                      <w:rFonts w:ascii="Times New Roman" w:hAnsi="Times New Roman"/>
                      <w:lang w:val="en-GB"/>
                    </w:rPr>
                    <w:t xml:space="preserve"> </w:t>
                  </w:r>
                  <w:r w:rsidRPr="004C02CB">
                    <w:rPr>
                      <w:rFonts w:ascii="Times New Roman" w:hAnsi="Times New Roman"/>
                      <w:lang w:val="en-GB"/>
                    </w:rPr>
                    <w:t>nmol/L</w:t>
                  </w:r>
                </w:p>
              </w:tc>
            </w:tr>
            <w:tr w:rsidR="0097316A" w:rsidRPr="00416431" w14:paraId="20416352" w14:textId="77777777" w:rsidTr="0097316A">
              <w:tc>
                <w:tcPr>
                  <w:tcW w:w="3193" w:type="dxa"/>
                  <w:tcBorders>
                    <w:top w:val="single" w:sz="4" w:space="0" w:color="auto"/>
                    <w:left w:val="single" w:sz="4" w:space="0" w:color="auto"/>
                    <w:bottom w:val="single" w:sz="4" w:space="0" w:color="auto"/>
                    <w:right w:val="single" w:sz="4" w:space="0" w:color="auto"/>
                  </w:tcBorders>
                  <w:hideMark/>
                </w:tcPr>
                <w:p w14:paraId="366DDFF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haloperidol dose </w:t>
                  </w:r>
                </w:p>
              </w:tc>
              <w:tc>
                <w:tcPr>
                  <w:tcW w:w="1984" w:type="dxa"/>
                  <w:tcBorders>
                    <w:top w:val="single" w:sz="4" w:space="0" w:color="auto"/>
                    <w:left w:val="single" w:sz="4" w:space="0" w:color="auto"/>
                    <w:bottom w:val="single" w:sz="4" w:space="0" w:color="auto"/>
                    <w:right w:val="single" w:sz="4" w:space="0" w:color="auto"/>
                  </w:tcBorders>
                  <w:hideMark/>
                </w:tcPr>
                <w:p w14:paraId="3036710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trend for a decrease (p = 0.062 (NS)</w:t>
                  </w:r>
                </w:p>
              </w:tc>
              <w:tc>
                <w:tcPr>
                  <w:tcW w:w="1276" w:type="dxa"/>
                  <w:tcBorders>
                    <w:top w:val="single" w:sz="4" w:space="0" w:color="auto"/>
                    <w:left w:val="single" w:sz="4" w:space="0" w:color="auto"/>
                    <w:bottom w:val="single" w:sz="4" w:space="0" w:color="auto"/>
                    <w:right w:val="single" w:sz="4" w:space="0" w:color="auto"/>
                  </w:tcBorders>
                  <w:hideMark/>
                </w:tcPr>
                <w:p w14:paraId="339B195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NS</w:t>
                  </w:r>
                </w:p>
                <w:p w14:paraId="602926B4" w14:textId="77777777" w:rsidR="0097316A" w:rsidRPr="004C02CB" w:rsidRDefault="0097316A" w:rsidP="0097316A">
                  <w:pPr>
                    <w:widowControl w:val="0"/>
                    <w:rPr>
                      <w:rFonts w:ascii="Times New Roman" w:hAnsi="Times New Roman"/>
                      <w:lang w:val="en-GB"/>
                    </w:rPr>
                  </w:pPr>
                </w:p>
              </w:tc>
              <w:tc>
                <w:tcPr>
                  <w:tcW w:w="1559" w:type="dxa"/>
                  <w:tcBorders>
                    <w:top w:val="single" w:sz="4" w:space="0" w:color="auto"/>
                    <w:left w:val="single" w:sz="4" w:space="0" w:color="auto"/>
                    <w:bottom w:val="single" w:sz="4" w:space="0" w:color="auto"/>
                    <w:right w:val="single" w:sz="4" w:space="0" w:color="auto"/>
                  </w:tcBorders>
                  <w:hideMark/>
                </w:tcPr>
                <w:p w14:paraId="25BEB56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4.32 mg/day</w:t>
                  </w:r>
                </w:p>
              </w:tc>
            </w:tr>
          </w:tbl>
          <w:p w14:paraId="078BF7CA" w14:textId="77777777" w:rsidR="0097316A" w:rsidRPr="004C02CB" w:rsidRDefault="0097316A" w:rsidP="0097316A">
            <w:pPr>
              <w:widowControl w:val="0"/>
              <w:rPr>
                <w:rFonts w:ascii="Times New Roman" w:hAnsi="Times New Roman"/>
                <w:lang w:val="en-GB" w:eastAsia="en-US"/>
              </w:rPr>
            </w:pPr>
          </w:p>
          <w:p w14:paraId="1FADC04D"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 w:eastAsia="en-US"/>
              </w:rPr>
              <w:t>NOTE: Genotyping was performed for *3-*6, *9, *10, *41, and gene multiplication. These are the most important gene variants in this Norwegian population.</w:t>
            </w:r>
            <w:r w:rsidRPr="004C02CB">
              <w:rPr>
                <w:rFonts w:ascii="Times New Roman" w:hAnsi="Times New Roman"/>
                <w:lang w:val="" w:eastAsia="en-US"/>
              </w:rPr>
              <w:br/>
              <w:t>Patients with multiplied, functional alleles were excluded from the study due to few samples.</w:t>
            </w:r>
          </w:p>
        </w:tc>
        <w:tc>
          <w:tcPr>
            <w:tcW w:w="2763" w:type="dxa"/>
          </w:tcPr>
          <w:p w14:paraId="67B6FB20"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Authors’ conclusion:</w:t>
            </w:r>
          </w:p>
          <w:p w14:paraId="71CCDA75" w14:textId="77777777" w:rsidR="0097316A" w:rsidRPr="004C02CB" w:rsidRDefault="0097316A" w:rsidP="0097316A">
            <w:pPr>
              <w:rPr>
                <w:rFonts w:ascii="Times New Roman" w:hAnsi="Times New Roman"/>
                <w:lang w:val="en-GB" w:eastAsia="en-US"/>
              </w:rPr>
            </w:pPr>
            <w:r w:rsidRPr="004C02CB">
              <w:rPr>
                <w:rFonts w:ascii="Times New Roman" w:hAnsi="Times New Roman"/>
                <w:lang w:val="en-GB" w:eastAsia="en-US"/>
              </w:rPr>
              <w:t>‘This study shows that CYP2D6 is important for the metabolism of perphenazine and zuclopenthixol, but not for haloperidol and flupentixol.’</w:t>
            </w:r>
          </w:p>
          <w:p w14:paraId="5AE5A08E" w14:textId="77777777" w:rsidR="0097316A" w:rsidRPr="004C02CB" w:rsidRDefault="0097316A" w:rsidP="0097316A">
            <w:pPr>
              <w:rPr>
                <w:rFonts w:ascii="Times New Roman" w:hAnsi="Times New Roman"/>
                <w:lang w:val="en-GB" w:eastAsia="en-US"/>
              </w:rPr>
            </w:pPr>
          </w:p>
          <w:p w14:paraId="364D50B6" w14:textId="77777777" w:rsidR="0097316A" w:rsidRPr="004C02CB" w:rsidRDefault="0097316A" w:rsidP="0097316A">
            <w:pPr>
              <w:rPr>
                <w:rFonts w:ascii="Times New Roman" w:hAnsi="Times New Roman"/>
                <w:lang w:val="en-GB" w:eastAsia="en-US"/>
              </w:rPr>
            </w:pPr>
          </w:p>
          <w:p w14:paraId="4F1E29E3" w14:textId="77777777" w:rsidR="0097316A" w:rsidRPr="004C02CB" w:rsidRDefault="0097316A" w:rsidP="0097316A">
            <w:pPr>
              <w:rPr>
                <w:rFonts w:ascii="Times New Roman" w:hAnsi="Times New Roman"/>
                <w:lang w:val="en-GB" w:eastAsia="en-US"/>
              </w:rPr>
            </w:pPr>
          </w:p>
          <w:p w14:paraId="5339C626" w14:textId="77777777" w:rsidR="0097316A" w:rsidRPr="004C02CB" w:rsidRDefault="0097316A" w:rsidP="0097316A">
            <w:pPr>
              <w:rPr>
                <w:rFonts w:ascii="Times New Roman" w:hAnsi="Times New Roman"/>
                <w:lang w:val="en-GB" w:eastAsia="en-US"/>
              </w:rPr>
            </w:pPr>
          </w:p>
          <w:p w14:paraId="6A739417" w14:textId="77777777" w:rsidR="0097316A" w:rsidRPr="004C02CB" w:rsidRDefault="0097316A" w:rsidP="0097316A">
            <w:pPr>
              <w:rPr>
                <w:rFonts w:ascii="Times New Roman" w:hAnsi="Times New Roman"/>
                <w:lang w:val="en-GB" w:eastAsia="en-US"/>
              </w:rPr>
            </w:pPr>
          </w:p>
          <w:p w14:paraId="6F0532F5" w14:textId="77777777" w:rsidR="0097316A" w:rsidRPr="004C02CB" w:rsidRDefault="0097316A" w:rsidP="0097316A">
            <w:pPr>
              <w:rPr>
                <w:rFonts w:ascii="Times New Roman" w:hAnsi="Times New Roman"/>
                <w:lang w:val="en-GB" w:eastAsia="en-US"/>
              </w:rPr>
            </w:pPr>
          </w:p>
          <w:p w14:paraId="3580E3D4" w14:textId="77777777" w:rsidR="0097316A" w:rsidRPr="004C02CB" w:rsidRDefault="0097316A" w:rsidP="0097316A">
            <w:pPr>
              <w:rPr>
                <w:rFonts w:ascii="Times New Roman" w:hAnsi="Times New Roman"/>
                <w:lang w:val="en-GB"/>
              </w:rPr>
            </w:pPr>
          </w:p>
          <w:p w14:paraId="2CB11B8D" w14:textId="77777777" w:rsidR="0097316A" w:rsidRPr="004C02CB" w:rsidRDefault="0097316A" w:rsidP="0097316A">
            <w:pPr>
              <w:rPr>
                <w:rFonts w:ascii="Times New Roman" w:hAnsi="Times New Roman"/>
                <w:lang w:val="en-GB"/>
              </w:rPr>
            </w:pPr>
          </w:p>
          <w:p w14:paraId="217ABA67" w14:textId="77777777" w:rsidR="0097316A" w:rsidRPr="004C02CB" w:rsidRDefault="0097316A" w:rsidP="0097316A">
            <w:pPr>
              <w:rPr>
                <w:rFonts w:ascii="Times New Roman" w:hAnsi="Times New Roman"/>
                <w:lang w:val="en-GB"/>
              </w:rPr>
            </w:pPr>
            <w:r w:rsidRPr="004C02CB">
              <w:rPr>
                <w:rFonts w:ascii="Times New Roman" w:hAnsi="Times New Roman"/>
                <w:lang w:val="en-GB"/>
              </w:rPr>
              <w:t>Dose-corrected trough concentration of haloperidol versus NM:</w:t>
            </w:r>
          </w:p>
          <w:p w14:paraId="7C4DD483" w14:textId="77777777" w:rsidR="0097316A" w:rsidRPr="004C02CB" w:rsidRDefault="0097316A" w:rsidP="0097316A">
            <w:pPr>
              <w:rPr>
                <w:rFonts w:ascii="Times New Roman" w:hAnsi="Times New Roman"/>
                <w:lang w:val="en-GB"/>
              </w:rPr>
            </w:pPr>
            <w:r w:rsidRPr="004C02CB">
              <w:rPr>
                <w:rFonts w:ascii="Times New Roman" w:hAnsi="Times New Roman"/>
                <w:lang w:val="en-GB"/>
              </w:rPr>
              <w:t>PM: 136%</w:t>
            </w:r>
          </w:p>
          <w:p w14:paraId="50DE9049" w14:textId="77777777" w:rsidR="0097316A" w:rsidRPr="004C02CB" w:rsidRDefault="0097316A" w:rsidP="0097316A">
            <w:pPr>
              <w:rPr>
                <w:rFonts w:ascii="Times New Roman" w:hAnsi="Times New Roman"/>
                <w:lang w:val="en-GB"/>
              </w:rPr>
            </w:pPr>
            <w:r w:rsidRPr="004C02CB">
              <w:rPr>
                <w:rFonts w:ascii="Times New Roman" w:hAnsi="Times New Roman"/>
                <w:lang w:val="en-GB"/>
              </w:rPr>
              <w:t>IM:   120%</w:t>
            </w:r>
          </w:p>
          <w:p w14:paraId="0552338A" w14:textId="77777777" w:rsidR="0097316A" w:rsidRPr="004C02CB" w:rsidRDefault="0097316A" w:rsidP="0097316A">
            <w:pPr>
              <w:widowControl w:val="0"/>
              <w:rPr>
                <w:rFonts w:ascii="Times New Roman" w:hAnsi="Times New Roman"/>
                <w:lang w:val="en-GB" w:eastAsia="en-US"/>
              </w:rPr>
            </w:pPr>
          </w:p>
        </w:tc>
      </w:tr>
      <w:tr w:rsidR="0097316A" w:rsidRPr="00416431" w14:paraId="6BD4F1E7" w14:textId="77777777" w:rsidTr="0097316A">
        <w:tc>
          <w:tcPr>
            <w:tcW w:w="1985" w:type="dxa"/>
          </w:tcPr>
          <w:p w14:paraId="53D0265F" w14:textId="77777777" w:rsidR="0097316A" w:rsidRPr="004C02CB" w:rsidRDefault="0097316A" w:rsidP="0097316A">
            <w:pPr>
              <w:widowControl w:val="0"/>
              <w:rPr>
                <w:rFonts w:ascii="Times New Roman" w:hAnsi="Times New Roman"/>
                <w:lang w:eastAsia="en-US"/>
              </w:rPr>
            </w:pPr>
            <w:r w:rsidRPr="004C02CB">
              <w:rPr>
                <w:rFonts w:ascii="Times New Roman" w:hAnsi="Times New Roman"/>
                <w:b/>
                <w:bCs/>
                <w:lang w:eastAsia="en-US"/>
              </w:rPr>
              <w:t>ref. 2, i.v.</w:t>
            </w:r>
          </w:p>
          <w:p w14:paraId="735CE386"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eastAsia="en-US"/>
              </w:rPr>
              <w:t xml:space="preserve">Trogrlić Z et al. </w:t>
            </w:r>
            <w:r w:rsidRPr="004C02CB">
              <w:rPr>
                <w:rFonts w:ascii="Times New Roman" w:hAnsi="Times New Roman"/>
                <w:lang w:val="en-GB" w:eastAsia="en-US"/>
              </w:rPr>
              <w:t xml:space="preserve">Pharmacogenomic response of low dose haloperidol in critically ill adults with delirium. </w:t>
            </w:r>
          </w:p>
          <w:p w14:paraId="4D9183CA"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J Crit Care 2020;57:203-7. PubMed PMID: 32208328.</w:t>
            </w:r>
          </w:p>
          <w:p w14:paraId="6279BCD0" w14:textId="77777777" w:rsidR="0097316A" w:rsidRPr="004C02CB" w:rsidRDefault="0097316A" w:rsidP="0097316A">
            <w:pPr>
              <w:widowControl w:val="0"/>
              <w:rPr>
                <w:rFonts w:ascii="Times New Roman" w:hAnsi="Times New Roman"/>
                <w:lang w:val="en-GB" w:eastAsia="en-US"/>
              </w:rPr>
            </w:pPr>
          </w:p>
          <w:p w14:paraId="734D6EFF" w14:textId="77777777" w:rsidR="0097316A" w:rsidRPr="004C02CB" w:rsidRDefault="0097316A" w:rsidP="0097316A">
            <w:pPr>
              <w:widowControl w:val="0"/>
              <w:rPr>
                <w:rFonts w:ascii="Times New Roman" w:hAnsi="Times New Roman"/>
                <w:b/>
                <w:bCs/>
                <w:lang w:val="fr-FR"/>
              </w:rPr>
            </w:pPr>
            <w:r w:rsidRPr="004C02CB">
              <w:rPr>
                <w:rFonts w:ascii="Times New Roman" w:hAnsi="Times New Roman"/>
                <w:lang w:val="en-GB" w:eastAsia="en-US"/>
              </w:rPr>
              <w:lastRenderedPageBreak/>
              <w:t>And</w:t>
            </w:r>
            <w:r>
              <w:rPr>
                <w:rFonts w:ascii="Times New Roman" w:hAnsi="Times New Roman"/>
                <w:lang w:val="en-GB" w:eastAsia="en-US"/>
              </w:rPr>
              <w:t xml:space="preserve"> personal communi</w:t>
            </w:r>
            <w:r w:rsidRPr="004C02CB">
              <w:rPr>
                <w:rFonts w:ascii="Times New Roman" w:hAnsi="Times New Roman"/>
                <w:lang w:val="en-GB" w:eastAsia="en-US"/>
              </w:rPr>
              <w:t>cation (</w:t>
            </w:r>
            <w:r w:rsidRPr="00A10617">
              <w:rPr>
                <w:rFonts w:ascii="Times New Roman" w:hAnsi="Times New Roman"/>
                <w:i/>
                <w:lang w:val="en-GB" w:eastAsia="en-US"/>
              </w:rPr>
              <w:t>CYP2D6</w:t>
            </w:r>
            <w:r w:rsidRPr="004C02CB">
              <w:rPr>
                <w:rFonts w:ascii="Times New Roman" w:hAnsi="Times New Roman"/>
                <w:lang w:val="en-GB" w:eastAsia="en-US"/>
              </w:rPr>
              <w:t>*4 was gen</w:t>
            </w:r>
            <w:r>
              <w:rPr>
                <w:rFonts w:ascii="Times New Roman" w:hAnsi="Times New Roman"/>
                <w:lang w:val="en-GB" w:eastAsia="en-US"/>
              </w:rPr>
              <w:t>otyped in this study, but incor</w:t>
            </w:r>
            <w:r w:rsidRPr="004C02CB">
              <w:rPr>
                <w:rFonts w:ascii="Times New Roman" w:hAnsi="Times New Roman"/>
                <w:lang w:val="en-GB" w:eastAsia="en-US"/>
              </w:rPr>
              <w:t>rectly not mentioned in the article as one of the genotyped alleles)</w:t>
            </w:r>
            <w:r w:rsidRPr="004C02CB">
              <w:rPr>
                <w:rFonts w:ascii="Times New Roman" w:hAnsi="Times New Roman"/>
                <w:b/>
                <w:bCs/>
                <w:lang w:val="en-GB"/>
              </w:rPr>
              <w:t xml:space="preserve"> </w:t>
            </w:r>
          </w:p>
        </w:tc>
        <w:tc>
          <w:tcPr>
            <w:tcW w:w="1417" w:type="dxa"/>
          </w:tcPr>
          <w:p w14:paraId="7CA81B01" w14:textId="77777777" w:rsidR="0097316A" w:rsidRPr="004C02CB" w:rsidRDefault="0097316A" w:rsidP="0097316A">
            <w:pPr>
              <w:widowControl w:val="0"/>
              <w:rPr>
                <w:rFonts w:ascii="Times New Roman" w:hAnsi="Times New Roman"/>
                <w:lang w:val="en-GB" w:eastAsia="en-US"/>
              </w:rPr>
            </w:pPr>
            <w:r>
              <w:rPr>
                <w:rFonts w:ascii="Times New Roman" w:hAnsi="Times New Roman"/>
                <w:lang w:val="en-GB"/>
              </w:rPr>
              <w:lastRenderedPageBreak/>
              <w:t xml:space="preserve">Level of evidence score: </w:t>
            </w:r>
            <w:r w:rsidRPr="004C02CB">
              <w:rPr>
                <w:rFonts w:ascii="Times New Roman" w:hAnsi="Times New Roman"/>
                <w:lang w:val="en-GB" w:eastAsia="en-US"/>
              </w:rPr>
              <w:t>3</w:t>
            </w:r>
          </w:p>
          <w:p w14:paraId="5820E4A1" w14:textId="77777777" w:rsidR="0097316A" w:rsidRPr="004C02CB" w:rsidRDefault="0097316A" w:rsidP="0097316A">
            <w:pPr>
              <w:widowControl w:val="0"/>
              <w:rPr>
                <w:rFonts w:ascii="Times New Roman" w:hAnsi="Times New Roman"/>
                <w:lang w:val="en-GB" w:eastAsia="en-US"/>
              </w:rPr>
            </w:pPr>
          </w:p>
          <w:p w14:paraId="00EFEAA8" w14:textId="77777777" w:rsidR="0097316A" w:rsidRPr="004C02CB" w:rsidRDefault="0097316A" w:rsidP="0097316A">
            <w:pPr>
              <w:widowControl w:val="0"/>
              <w:rPr>
                <w:rFonts w:ascii="Times New Roman" w:hAnsi="Times New Roman"/>
                <w:lang w:val="en-GB" w:eastAsia="en-US"/>
              </w:rPr>
            </w:pPr>
          </w:p>
          <w:p w14:paraId="0F09CD4E" w14:textId="77777777" w:rsidR="0097316A" w:rsidRPr="004C02CB" w:rsidRDefault="0097316A" w:rsidP="0097316A">
            <w:pPr>
              <w:widowControl w:val="0"/>
              <w:rPr>
                <w:rFonts w:ascii="Times New Roman" w:hAnsi="Times New Roman"/>
                <w:lang w:val="en-GB" w:eastAsia="en-US"/>
              </w:rPr>
            </w:pPr>
          </w:p>
          <w:p w14:paraId="0615EB81" w14:textId="77777777" w:rsidR="0097316A" w:rsidRPr="004C02CB" w:rsidRDefault="0097316A" w:rsidP="0097316A">
            <w:pPr>
              <w:widowControl w:val="0"/>
              <w:rPr>
                <w:rFonts w:ascii="Times New Roman" w:hAnsi="Times New Roman"/>
                <w:lang w:val="en-GB" w:eastAsia="en-US"/>
              </w:rPr>
            </w:pPr>
          </w:p>
          <w:p w14:paraId="11F85B64" w14:textId="77777777" w:rsidR="0097316A" w:rsidRPr="004C02CB" w:rsidRDefault="0097316A" w:rsidP="0097316A">
            <w:pPr>
              <w:widowControl w:val="0"/>
              <w:rPr>
                <w:rFonts w:ascii="Times New Roman" w:hAnsi="Times New Roman"/>
                <w:lang w:val="en-GB" w:eastAsia="en-US"/>
              </w:rPr>
            </w:pPr>
          </w:p>
          <w:p w14:paraId="7FD6CAE7" w14:textId="77777777" w:rsidR="0097316A" w:rsidRPr="004C02CB" w:rsidRDefault="0097316A" w:rsidP="0097316A">
            <w:pPr>
              <w:widowControl w:val="0"/>
              <w:rPr>
                <w:rFonts w:ascii="Times New Roman" w:hAnsi="Times New Roman"/>
                <w:lang w:val="en-GB" w:eastAsia="en-US"/>
              </w:rPr>
            </w:pPr>
          </w:p>
          <w:p w14:paraId="6E32F19F" w14:textId="77777777" w:rsidR="0097316A" w:rsidRPr="004C02CB" w:rsidRDefault="0097316A" w:rsidP="0097316A">
            <w:pPr>
              <w:widowControl w:val="0"/>
              <w:rPr>
                <w:rFonts w:ascii="Times New Roman" w:hAnsi="Times New Roman"/>
                <w:lang w:val="en-GB" w:eastAsia="en-US"/>
              </w:rPr>
            </w:pPr>
          </w:p>
          <w:p w14:paraId="336C3FFF" w14:textId="77777777" w:rsidR="0097316A" w:rsidRPr="004C02CB" w:rsidRDefault="0097316A" w:rsidP="0097316A">
            <w:pPr>
              <w:widowControl w:val="0"/>
              <w:rPr>
                <w:rFonts w:ascii="Times New Roman" w:hAnsi="Times New Roman"/>
                <w:lang w:val="en-GB" w:eastAsia="en-US"/>
              </w:rPr>
            </w:pPr>
          </w:p>
          <w:p w14:paraId="5ADFEE61" w14:textId="77777777" w:rsidR="0097316A" w:rsidRPr="004C02CB" w:rsidRDefault="0097316A" w:rsidP="0097316A">
            <w:pPr>
              <w:widowControl w:val="0"/>
              <w:rPr>
                <w:rFonts w:ascii="Times New Roman" w:hAnsi="Times New Roman"/>
                <w:lang w:val="en-GB" w:eastAsia="en-US"/>
              </w:rPr>
            </w:pPr>
          </w:p>
          <w:p w14:paraId="5BC8E9C9" w14:textId="77777777" w:rsidR="0097316A" w:rsidRPr="004C02CB" w:rsidRDefault="0097316A" w:rsidP="0097316A">
            <w:pPr>
              <w:widowControl w:val="0"/>
              <w:rPr>
                <w:rFonts w:ascii="Times New Roman" w:hAnsi="Times New Roman"/>
                <w:lang w:val="en-GB" w:eastAsia="en-US"/>
              </w:rPr>
            </w:pPr>
          </w:p>
          <w:p w14:paraId="45BDA919" w14:textId="77777777" w:rsidR="0097316A" w:rsidRPr="004C02CB" w:rsidRDefault="0097316A" w:rsidP="0097316A">
            <w:pPr>
              <w:widowControl w:val="0"/>
              <w:rPr>
                <w:rFonts w:ascii="Times New Roman" w:hAnsi="Times New Roman"/>
                <w:lang w:val="en-GB" w:eastAsia="en-US"/>
              </w:rPr>
            </w:pPr>
          </w:p>
          <w:p w14:paraId="180CFF33" w14:textId="77777777" w:rsidR="0097316A" w:rsidRPr="004C02CB" w:rsidRDefault="0097316A" w:rsidP="0097316A">
            <w:pPr>
              <w:widowControl w:val="0"/>
              <w:rPr>
                <w:rFonts w:ascii="Times New Roman" w:hAnsi="Times New Roman"/>
                <w:lang w:val="en-GB" w:eastAsia="en-US"/>
              </w:rPr>
            </w:pPr>
          </w:p>
          <w:p w14:paraId="45A6F635" w14:textId="77777777" w:rsidR="0097316A" w:rsidRPr="004C02CB" w:rsidRDefault="0097316A" w:rsidP="0097316A">
            <w:pPr>
              <w:widowControl w:val="0"/>
              <w:rPr>
                <w:rFonts w:ascii="Times New Roman" w:hAnsi="Times New Roman"/>
                <w:lang w:val="en-GB" w:eastAsia="en-US"/>
              </w:rPr>
            </w:pPr>
          </w:p>
          <w:p w14:paraId="31402F50" w14:textId="77777777" w:rsidR="0097316A" w:rsidRPr="004C02CB" w:rsidRDefault="0097316A" w:rsidP="0097316A">
            <w:pPr>
              <w:widowControl w:val="0"/>
              <w:rPr>
                <w:rFonts w:ascii="Times New Roman" w:hAnsi="Times New Roman"/>
                <w:lang w:val="en-GB" w:eastAsia="en-US"/>
              </w:rPr>
            </w:pPr>
          </w:p>
          <w:p w14:paraId="0663E4A9" w14:textId="77777777" w:rsidR="0097316A" w:rsidRPr="004C02CB" w:rsidRDefault="0097316A" w:rsidP="0097316A">
            <w:pPr>
              <w:widowControl w:val="0"/>
              <w:rPr>
                <w:rFonts w:ascii="Times New Roman" w:hAnsi="Times New Roman"/>
                <w:lang w:val="en-GB" w:eastAsia="en-US"/>
              </w:rPr>
            </w:pPr>
          </w:p>
          <w:p w14:paraId="4147DDA5" w14:textId="77777777" w:rsidR="0097316A" w:rsidRPr="004C02CB" w:rsidRDefault="0097316A" w:rsidP="0097316A">
            <w:pPr>
              <w:widowControl w:val="0"/>
              <w:rPr>
                <w:rFonts w:ascii="Times New Roman" w:hAnsi="Times New Roman"/>
                <w:lang w:val="en-GB" w:eastAsia="en-US"/>
              </w:rPr>
            </w:pPr>
          </w:p>
          <w:p w14:paraId="7D0EC9E5" w14:textId="77777777" w:rsidR="0097316A" w:rsidRPr="004C02CB" w:rsidRDefault="0097316A" w:rsidP="0097316A">
            <w:pPr>
              <w:widowControl w:val="0"/>
              <w:rPr>
                <w:rFonts w:ascii="Times New Roman" w:hAnsi="Times New Roman"/>
                <w:lang w:val="en-GB" w:eastAsia="en-US"/>
              </w:rPr>
            </w:pPr>
          </w:p>
          <w:p w14:paraId="3B6456EB"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IM: </w:t>
            </w:r>
            <w:r>
              <w:rPr>
                <w:rFonts w:ascii="Times New Roman" w:hAnsi="Times New Roman"/>
                <w:lang w:val="en-GB"/>
              </w:rPr>
              <w:t xml:space="preserve">Clinical Relevance Score </w:t>
            </w:r>
            <w:r w:rsidRPr="004C02CB">
              <w:rPr>
                <w:rFonts w:ascii="Times New Roman" w:hAnsi="Times New Roman"/>
                <w:lang w:val="en-GB" w:eastAsia="en-US"/>
              </w:rPr>
              <w:t>AA</w:t>
            </w:r>
          </w:p>
          <w:p w14:paraId="1367519C"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PM: </w:t>
            </w:r>
            <w:r>
              <w:rPr>
                <w:rFonts w:ascii="Times New Roman" w:hAnsi="Times New Roman"/>
                <w:lang w:val="en-GB"/>
              </w:rPr>
              <w:t xml:space="preserve">Clinical Relevance Score </w:t>
            </w:r>
            <w:r w:rsidRPr="004C02CB">
              <w:rPr>
                <w:rFonts w:ascii="Times New Roman" w:hAnsi="Times New Roman"/>
                <w:lang w:val="en-GB" w:eastAsia="en-US"/>
              </w:rPr>
              <w:t>AA</w:t>
            </w:r>
          </w:p>
        </w:tc>
        <w:tc>
          <w:tcPr>
            <w:tcW w:w="8222" w:type="dxa"/>
          </w:tcPr>
          <w:p w14:paraId="7DB29826"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 xml:space="preserve">22 ICU patients with delirium were treated with a median intravenous haloperidol dose of 3.0 mg/day. The ICU delirium treatment protocol advocated intravenous haloperidol for all patients who developed delirium (Intensive Care Delirium Screening Checklist score (ICDSC) ≥4) at a starting dose of 1 mg every 8  hours (0.5 mg every 8  hours if age ≥ 80 years old; 2 mg every 8  hours if agitation present) within 8 hours of delirium detection. If delirium was still present 24 hours later intravenous haloperidol was increased by 0.5 mg to a maximum of 2 mg </w:t>
            </w:r>
            <w:r>
              <w:rPr>
                <w:rFonts w:ascii="Times New Roman" w:hAnsi="Times New Roman"/>
                <w:lang w:val="en-GB" w:eastAsia="en-US"/>
              </w:rPr>
              <w:t xml:space="preserve">every 8 </w:t>
            </w:r>
            <w:r w:rsidRPr="004C02CB">
              <w:rPr>
                <w:rFonts w:ascii="Times New Roman" w:hAnsi="Times New Roman"/>
                <w:lang w:val="en-GB" w:eastAsia="en-US"/>
              </w:rPr>
              <w:t>hours. The haloperidol dose was decreased when the ICDSC was ≤3 for more than 24 hours, and was stopped when the ICDSC was ≤3 for more than 48 hours.</w:t>
            </w:r>
            <w:r w:rsidRPr="004C02CB">
              <w:rPr>
                <w:rFonts w:ascii="Times New Roman" w:hAnsi="Times New Roman"/>
                <w:lang w:val="en-US"/>
              </w:rPr>
              <w:t xml:space="preserve"> </w:t>
            </w:r>
            <w:r w:rsidRPr="004C02CB">
              <w:rPr>
                <w:rFonts w:ascii="Times New Roman" w:hAnsi="Times New Roman"/>
                <w:lang w:val="en-GB" w:eastAsia="en-US"/>
              </w:rPr>
              <w:t xml:space="preserve">No patient experienced QTc interval prolongation (≥500 ms). </w:t>
            </w:r>
          </w:p>
          <w:p w14:paraId="4783D8C6"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Serum concentrations were corrected for the most recent haloperidol dose administered. </w:t>
            </w:r>
          </w:p>
          <w:p w14:paraId="281FFE38"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CYP2A6 and CYP3A4 inducers were excluded, but other relevant comedication was not. 82% of patients received one or more CYP2D6 inhibitors and 59% one or more CYP3A4 inhibitors.</w:t>
            </w:r>
          </w:p>
          <w:p w14:paraId="6E687F76"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Outliers were excluded from analysis. Results were adjusted for age, admission SOFA (Sequential Organ Failure Assessment) score, and ICU day,</w:t>
            </w:r>
          </w:p>
          <w:p w14:paraId="39EEB8E5" w14:textId="77777777" w:rsidR="0097316A" w:rsidRPr="004C02CB" w:rsidRDefault="0097316A" w:rsidP="0097316A">
            <w:pPr>
              <w:widowControl w:val="0"/>
              <w:rPr>
                <w:rFonts w:ascii="Times New Roman" w:hAnsi="Times New Roman"/>
                <w:lang w:val="en-GB" w:eastAsia="en-US"/>
              </w:rPr>
            </w:pPr>
          </w:p>
          <w:p w14:paraId="1637F9BE"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Genotyping:</w:t>
            </w:r>
          </w:p>
          <w:p w14:paraId="7C74AB9C"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- 12x NM </w:t>
            </w:r>
          </w:p>
          <w:p w14:paraId="22E88BB7"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- 7x IM  </w:t>
            </w:r>
          </w:p>
          <w:p w14:paraId="4E44B1B0"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- 3x PM </w:t>
            </w:r>
          </w:p>
          <w:p w14:paraId="3C618E58" w14:textId="77777777" w:rsidR="0097316A" w:rsidRPr="004C02CB" w:rsidRDefault="0097316A" w:rsidP="0097316A">
            <w:pPr>
              <w:widowControl w:val="0"/>
              <w:rPr>
                <w:rFonts w:ascii="Times New Roman" w:hAnsi="Times New Roman"/>
                <w:lang w:eastAsia="en-US"/>
              </w:rPr>
            </w:pPr>
          </w:p>
          <w:p w14:paraId="059EA4E8"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6742"/>
            </w:tblGrid>
            <w:tr w:rsidR="0097316A" w:rsidRPr="00416431" w14:paraId="6C80F9F7" w14:textId="77777777" w:rsidTr="0097316A">
              <w:tc>
                <w:tcPr>
                  <w:tcW w:w="8012" w:type="dxa"/>
                  <w:gridSpan w:val="2"/>
                  <w:tcBorders>
                    <w:top w:val="single" w:sz="4" w:space="0" w:color="auto"/>
                    <w:left w:val="single" w:sz="4" w:space="0" w:color="auto"/>
                    <w:bottom w:val="single" w:sz="4" w:space="0" w:color="auto"/>
                    <w:right w:val="single" w:sz="4" w:space="0" w:color="auto"/>
                  </w:tcBorders>
                  <w:hideMark/>
                </w:tcPr>
                <w:p w14:paraId="3229111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Median dose-corrected trough serum concentration of haloperidol compared to NM:</w:t>
                  </w:r>
                </w:p>
              </w:tc>
            </w:tr>
            <w:tr w:rsidR="0097316A" w:rsidRPr="00416431" w14:paraId="776DB147" w14:textId="77777777" w:rsidTr="0097316A">
              <w:tc>
                <w:tcPr>
                  <w:tcW w:w="1270" w:type="dxa"/>
                  <w:tcBorders>
                    <w:top w:val="single" w:sz="4" w:space="0" w:color="auto"/>
                    <w:left w:val="single" w:sz="4" w:space="0" w:color="auto"/>
                    <w:bottom w:val="single" w:sz="4" w:space="0" w:color="auto"/>
                    <w:right w:val="single" w:sz="4" w:space="0" w:color="auto"/>
                  </w:tcBorders>
                </w:tcPr>
                <w:p w14:paraId="2B02606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IM</w:t>
                  </w:r>
                </w:p>
              </w:tc>
              <w:tc>
                <w:tcPr>
                  <w:tcW w:w="6742" w:type="dxa"/>
                  <w:tcBorders>
                    <w:top w:val="single" w:sz="4" w:space="0" w:color="auto"/>
                    <w:left w:val="single" w:sz="4" w:space="0" w:color="auto"/>
                    <w:bottom w:val="single" w:sz="4" w:space="0" w:color="auto"/>
                    <w:right w:val="single" w:sz="4" w:space="0" w:color="auto"/>
                  </w:tcBorders>
                </w:tcPr>
                <w:p w14:paraId="153A44C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NS</w:t>
                  </w:r>
                </w:p>
              </w:tc>
            </w:tr>
            <w:tr w:rsidR="0097316A" w:rsidRPr="00416431" w14:paraId="664AD7BB" w14:textId="77777777" w:rsidTr="0097316A">
              <w:tc>
                <w:tcPr>
                  <w:tcW w:w="1270" w:type="dxa"/>
                  <w:tcBorders>
                    <w:top w:val="single" w:sz="4" w:space="0" w:color="auto"/>
                    <w:left w:val="single" w:sz="4" w:space="0" w:color="auto"/>
                    <w:bottom w:val="single" w:sz="4" w:space="0" w:color="auto"/>
                    <w:right w:val="single" w:sz="4" w:space="0" w:color="auto"/>
                  </w:tcBorders>
                </w:tcPr>
                <w:p w14:paraId="4636DDF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PM</w:t>
                  </w:r>
                </w:p>
              </w:tc>
              <w:tc>
                <w:tcPr>
                  <w:tcW w:w="6742" w:type="dxa"/>
                  <w:tcBorders>
                    <w:top w:val="single" w:sz="4" w:space="0" w:color="auto"/>
                    <w:left w:val="single" w:sz="4" w:space="0" w:color="auto"/>
                    <w:bottom w:val="single" w:sz="4" w:space="0" w:color="auto"/>
                    <w:right w:val="single" w:sz="4" w:space="0" w:color="auto"/>
                  </w:tcBorders>
                </w:tcPr>
                <w:p w14:paraId="41EE193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NS</w:t>
                  </w:r>
                </w:p>
              </w:tc>
            </w:tr>
          </w:tbl>
          <w:p w14:paraId="6042FEF8" w14:textId="77777777" w:rsidR="0097316A" w:rsidRPr="004C02CB" w:rsidRDefault="0097316A" w:rsidP="0097316A">
            <w:pPr>
              <w:widowControl w:val="0"/>
              <w:rPr>
                <w:rFonts w:ascii="Times New Roman" w:hAnsi="Times New Roman"/>
                <w:lang w:val="en-GB" w:eastAsia="en-US"/>
              </w:rPr>
            </w:pPr>
          </w:p>
          <w:p w14:paraId="053C485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 w:eastAsia="en-US"/>
              </w:rPr>
              <w:t>NOTE: Genotyping was performed for *2, *2A, *3-*10, *12, *14/*114, *17, *29 and gene multiplication. These are the most important gene variants in this Dutch population.</w:t>
            </w:r>
          </w:p>
        </w:tc>
        <w:tc>
          <w:tcPr>
            <w:tcW w:w="2763" w:type="dxa"/>
          </w:tcPr>
          <w:p w14:paraId="74B0CA36"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Authors’ conclusion:</w:t>
            </w:r>
          </w:p>
          <w:p w14:paraId="3D4A5CD3" w14:textId="77777777" w:rsidR="0097316A" w:rsidRPr="004C02CB" w:rsidRDefault="0097316A" w:rsidP="0097316A">
            <w:pPr>
              <w:rPr>
                <w:rFonts w:ascii="Times New Roman" w:hAnsi="Times New Roman"/>
                <w:lang w:val="en-GB" w:eastAsia="en-US"/>
              </w:rPr>
            </w:pPr>
            <w:r w:rsidRPr="004C02CB">
              <w:rPr>
                <w:rFonts w:ascii="Times New Roman" w:hAnsi="Times New Roman"/>
                <w:lang w:val="en-GB" w:eastAsia="en-US"/>
              </w:rPr>
              <w:t xml:space="preserve">‘This pilot study, the first to evaluate the pharmacogenomic response of low-dose haloperidol when used to treat delirium in the ICU, suggests </w:t>
            </w:r>
            <w:r w:rsidRPr="00A10617">
              <w:rPr>
                <w:rFonts w:ascii="Times New Roman" w:hAnsi="Times New Roman"/>
                <w:lang w:val="en-GB" w:eastAsia="en-US"/>
              </w:rPr>
              <w:t>CYP2D6/CYP3A4 metabolizer</w:t>
            </w:r>
            <w:r w:rsidRPr="004C02CB">
              <w:rPr>
                <w:rFonts w:ascii="Times New Roman" w:hAnsi="Times New Roman"/>
                <w:lang w:val="en-GB" w:eastAsia="en-US"/>
              </w:rPr>
              <w:t xml:space="preserve"> status does not affect the serum haloperidol concentrations.’</w:t>
            </w:r>
          </w:p>
          <w:p w14:paraId="68D7D102" w14:textId="77777777" w:rsidR="0097316A" w:rsidRPr="004C02CB" w:rsidRDefault="0097316A" w:rsidP="0097316A">
            <w:pPr>
              <w:rPr>
                <w:rFonts w:ascii="Times New Roman" w:hAnsi="Times New Roman"/>
                <w:lang w:val="en-GB" w:eastAsia="en-US"/>
              </w:rPr>
            </w:pPr>
          </w:p>
          <w:p w14:paraId="3A7A2912" w14:textId="77777777" w:rsidR="0097316A" w:rsidRPr="004C02CB" w:rsidRDefault="0097316A" w:rsidP="0097316A">
            <w:pPr>
              <w:rPr>
                <w:rFonts w:ascii="Times New Roman" w:hAnsi="Times New Roman"/>
                <w:lang w:val="en-GB" w:eastAsia="en-US"/>
              </w:rPr>
            </w:pPr>
          </w:p>
          <w:p w14:paraId="7B866E3A" w14:textId="77777777" w:rsidR="0097316A" w:rsidRPr="004C02CB" w:rsidRDefault="0097316A" w:rsidP="0097316A">
            <w:pPr>
              <w:rPr>
                <w:rFonts w:ascii="Times New Roman" w:hAnsi="Times New Roman"/>
                <w:lang w:val="en-GB" w:eastAsia="en-US"/>
              </w:rPr>
            </w:pPr>
          </w:p>
          <w:p w14:paraId="6F3FAD57" w14:textId="77777777" w:rsidR="0097316A" w:rsidRPr="004C02CB" w:rsidRDefault="0097316A" w:rsidP="0097316A">
            <w:pPr>
              <w:rPr>
                <w:rFonts w:ascii="Times New Roman" w:hAnsi="Times New Roman"/>
                <w:lang w:val="en-GB" w:eastAsia="en-US"/>
              </w:rPr>
            </w:pPr>
          </w:p>
          <w:p w14:paraId="78E9CF9F" w14:textId="77777777" w:rsidR="0097316A" w:rsidRPr="004C02CB" w:rsidRDefault="0097316A" w:rsidP="0097316A">
            <w:pPr>
              <w:rPr>
                <w:rFonts w:ascii="Times New Roman" w:hAnsi="Times New Roman"/>
                <w:lang w:val="en-GB" w:eastAsia="en-US"/>
              </w:rPr>
            </w:pPr>
          </w:p>
          <w:p w14:paraId="3CCF120E" w14:textId="77777777" w:rsidR="0097316A" w:rsidRPr="004C02CB" w:rsidRDefault="0097316A" w:rsidP="0097316A">
            <w:pPr>
              <w:rPr>
                <w:rFonts w:ascii="Times New Roman" w:hAnsi="Times New Roman"/>
                <w:lang w:val="en-GB" w:eastAsia="en-US"/>
              </w:rPr>
            </w:pPr>
          </w:p>
          <w:p w14:paraId="6EF47056" w14:textId="77777777" w:rsidR="0097316A" w:rsidRPr="004C02CB" w:rsidRDefault="0097316A" w:rsidP="0097316A">
            <w:pPr>
              <w:rPr>
                <w:rFonts w:ascii="Times New Roman" w:hAnsi="Times New Roman"/>
                <w:lang w:val="en-GB" w:eastAsia="en-US"/>
              </w:rPr>
            </w:pPr>
          </w:p>
          <w:p w14:paraId="3286777F" w14:textId="77777777" w:rsidR="0097316A" w:rsidRPr="004C02CB" w:rsidRDefault="0097316A" w:rsidP="0097316A">
            <w:pPr>
              <w:rPr>
                <w:rFonts w:ascii="Times New Roman" w:hAnsi="Times New Roman"/>
                <w:lang w:val="en-GB"/>
              </w:rPr>
            </w:pPr>
          </w:p>
          <w:p w14:paraId="6BA31E7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 </w:t>
            </w:r>
          </w:p>
        </w:tc>
      </w:tr>
      <w:tr w:rsidR="0097316A" w:rsidRPr="00416431" w14:paraId="4F11A69B" w14:textId="77777777" w:rsidTr="0097316A">
        <w:tc>
          <w:tcPr>
            <w:tcW w:w="1985" w:type="dxa"/>
          </w:tcPr>
          <w:p w14:paraId="63512520" w14:textId="77777777" w:rsidR="0097316A" w:rsidRPr="004C02CB" w:rsidRDefault="0097316A" w:rsidP="0097316A">
            <w:pPr>
              <w:widowControl w:val="0"/>
              <w:rPr>
                <w:rFonts w:ascii="Times New Roman" w:hAnsi="Times New Roman"/>
                <w:lang w:eastAsia="en-US"/>
              </w:rPr>
            </w:pPr>
            <w:r w:rsidRPr="004C02CB">
              <w:rPr>
                <w:rFonts w:ascii="Times New Roman" w:hAnsi="Times New Roman"/>
                <w:b/>
                <w:bCs/>
                <w:lang w:eastAsia="en-US"/>
              </w:rPr>
              <w:lastRenderedPageBreak/>
              <w:t>ref. 3, oral, i.v.</w:t>
            </w:r>
          </w:p>
          <w:p w14:paraId="3B0A205B" w14:textId="77777777" w:rsidR="0097316A" w:rsidRPr="00554400" w:rsidRDefault="0097316A" w:rsidP="0097316A">
            <w:pPr>
              <w:widowControl w:val="0"/>
              <w:rPr>
                <w:rFonts w:ascii="Times New Roman" w:hAnsi="Times New Roman"/>
                <w:lang w:eastAsia="en-US"/>
              </w:rPr>
            </w:pPr>
            <w:r w:rsidRPr="00554400">
              <w:rPr>
                <w:rFonts w:ascii="Times New Roman" w:hAnsi="Times New Roman"/>
                <w:lang w:eastAsia="en-US"/>
              </w:rPr>
              <w:t xml:space="preserve">Sychev DA et al. </w:t>
            </w:r>
          </w:p>
          <w:p w14:paraId="0E8813D6" w14:textId="77777777" w:rsidR="0097316A" w:rsidRDefault="0097316A" w:rsidP="0097316A">
            <w:pPr>
              <w:widowControl w:val="0"/>
              <w:rPr>
                <w:rFonts w:ascii="Times New Roman" w:hAnsi="Times New Roman"/>
                <w:lang w:val="en-GB" w:eastAsia="en-US"/>
              </w:rPr>
            </w:pPr>
            <w:r w:rsidRPr="004C02CB">
              <w:rPr>
                <w:rFonts w:ascii="Times New Roman" w:hAnsi="Times New Roman"/>
                <w:lang w:val="en-GB" w:eastAsia="en-US"/>
              </w:rPr>
              <w:t>The correlation between CYP2D6 isoenzyme activity and haloperidol efficacy and safety profile</w:t>
            </w:r>
            <w:r>
              <w:rPr>
                <w:rFonts w:ascii="Times New Roman" w:hAnsi="Times New Roman"/>
                <w:lang w:val="en-GB" w:eastAsia="en-US"/>
              </w:rPr>
              <w:t xml:space="preserve"> in patients with alcohol addic</w:t>
            </w:r>
            <w:r w:rsidRPr="004C02CB">
              <w:rPr>
                <w:rFonts w:ascii="Times New Roman" w:hAnsi="Times New Roman"/>
                <w:lang w:val="en-GB" w:eastAsia="en-US"/>
              </w:rPr>
              <w:t xml:space="preserve">tion during the exacerbation of the addiction. Pharmgenomics Pers Med </w:t>
            </w:r>
          </w:p>
          <w:p w14:paraId="156DA4E1"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2016;9:89-95. PubMed PMID: 27695358.</w:t>
            </w:r>
          </w:p>
          <w:p w14:paraId="2A5AFEB1" w14:textId="77777777" w:rsidR="0097316A" w:rsidRPr="004C02CB" w:rsidRDefault="0097316A" w:rsidP="0097316A">
            <w:pPr>
              <w:widowControl w:val="0"/>
              <w:rPr>
                <w:rFonts w:ascii="Times New Roman" w:hAnsi="Times New Roman"/>
                <w:lang w:val="en-GB" w:eastAsia="en-US"/>
              </w:rPr>
            </w:pPr>
          </w:p>
          <w:p w14:paraId="7FE9938E" w14:textId="77777777" w:rsidR="0097316A" w:rsidRPr="004C02CB" w:rsidRDefault="0097316A" w:rsidP="0097316A">
            <w:pPr>
              <w:rPr>
                <w:rFonts w:ascii="Times New Roman" w:hAnsi="Times New Roman"/>
                <w:b/>
                <w:bCs/>
                <w:lang w:val="fr-FR"/>
              </w:rPr>
            </w:pPr>
          </w:p>
        </w:tc>
        <w:tc>
          <w:tcPr>
            <w:tcW w:w="1417" w:type="dxa"/>
          </w:tcPr>
          <w:p w14:paraId="3ECEA4D3" w14:textId="77777777" w:rsidR="0097316A" w:rsidRPr="004C02CB" w:rsidRDefault="0097316A" w:rsidP="0097316A">
            <w:pPr>
              <w:widowControl w:val="0"/>
              <w:rPr>
                <w:rFonts w:ascii="Times New Roman" w:hAnsi="Times New Roman"/>
                <w:lang w:val="en-GB" w:eastAsia="en-US"/>
              </w:rPr>
            </w:pPr>
            <w:r>
              <w:rPr>
                <w:rFonts w:ascii="Times New Roman" w:hAnsi="Times New Roman"/>
                <w:lang w:val="en-GB"/>
              </w:rPr>
              <w:t xml:space="preserve">Level of evidence score: </w:t>
            </w:r>
            <w:r w:rsidRPr="004C02CB">
              <w:rPr>
                <w:rFonts w:ascii="Times New Roman" w:hAnsi="Times New Roman"/>
                <w:lang w:val="en-GB" w:eastAsia="en-US"/>
              </w:rPr>
              <w:t>3</w:t>
            </w:r>
          </w:p>
          <w:p w14:paraId="1895FE68" w14:textId="77777777" w:rsidR="0097316A" w:rsidRPr="004C02CB" w:rsidRDefault="0097316A" w:rsidP="0097316A">
            <w:pPr>
              <w:widowControl w:val="0"/>
              <w:rPr>
                <w:rFonts w:ascii="Times New Roman" w:hAnsi="Times New Roman"/>
                <w:i/>
                <w:lang w:val="en-GB" w:eastAsia="en-US"/>
              </w:rPr>
            </w:pPr>
          </w:p>
          <w:p w14:paraId="4D4DA7C2" w14:textId="77777777" w:rsidR="0097316A" w:rsidRPr="004C02CB" w:rsidRDefault="0097316A" w:rsidP="0097316A">
            <w:pPr>
              <w:widowControl w:val="0"/>
              <w:rPr>
                <w:rFonts w:ascii="Times New Roman" w:hAnsi="Times New Roman"/>
                <w:i/>
                <w:lang w:val="en-GB" w:eastAsia="en-US"/>
              </w:rPr>
            </w:pPr>
          </w:p>
          <w:p w14:paraId="37299E5C" w14:textId="77777777" w:rsidR="0097316A" w:rsidRPr="004C02CB" w:rsidRDefault="0097316A" w:rsidP="0097316A">
            <w:pPr>
              <w:widowControl w:val="0"/>
              <w:rPr>
                <w:rFonts w:ascii="Times New Roman" w:hAnsi="Times New Roman"/>
                <w:i/>
                <w:lang w:val="en-GB" w:eastAsia="en-US"/>
              </w:rPr>
            </w:pPr>
          </w:p>
          <w:p w14:paraId="52AD03F1" w14:textId="77777777" w:rsidR="0097316A" w:rsidRPr="004C02CB" w:rsidRDefault="0097316A" w:rsidP="0097316A">
            <w:pPr>
              <w:widowControl w:val="0"/>
              <w:rPr>
                <w:rFonts w:ascii="Times New Roman" w:hAnsi="Times New Roman"/>
                <w:i/>
                <w:lang w:val="en-GB" w:eastAsia="en-US"/>
              </w:rPr>
            </w:pPr>
          </w:p>
          <w:p w14:paraId="527D0A31" w14:textId="77777777" w:rsidR="0097316A" w:rsidRPr="004C02CB" w:rsidRDefault="0097316A" w:rsidP="0097316A">
            <w:pPr>
              <w:widowControl w:val="0"/>
              <w:rPr>
                <w:rFonts w:ascii="Times New Roman" w:hAnsi="Times New Roman"/>
                <w:i/>
                <w:lang w:val="en-GB" w:eastAsia="en-US"/>
              </w:rPr>
            </w:pPr>
          </w:p>
          <w:p w14:paraId="21FCEB3F" w14:textId="77777777" w:rsidR="0097316A" w:rsidRPr="004C02CB" w:rsidRDefault="0097316A" w:rsidP="0097316A">
            <w:pPr>
              <w:widowControl w:val="0"/>
              <w:rPr>
                <w:rFonts w:ascii="Times New Roman" w:hAnsi="Times New Roman"/>
                <w:i/>
                <w:lang w:val="en-GB" w:eastAsia="en-US"/>
              </w:rPr>
            </w:pPr>
          </w:p>
          <w:p w14:paraId="7ED98382" w14:textId="77777777" w:rsidR="0097316A" w:rsidRPr="004C02CB" w:rsidRDefault="0097316A" w:rsidP="0097316A">
            <w:pPr>
              <w:widowControl w:val="0"/>
              <w:rPr>
                <w:rFonts w:ascii="Times New Roman" w:hAnsi="Times New Roman"/>
                <w:i/>
                <w:lang w:val="en-GB"/>
              </w:rPr>
            </w:pPr>
          </w:p>
          <w:p w14:paraId="79971832" w14:textId="77777777" w:rsidR="0097316A" w:rsidRPr="004C02CB" w:rsidRDefault="0097316A" w:rsidP="0097316A">
            <w:pPr>
              <w:widowControl w:val="0"/>
              <w:rPr>
                <w:rFonts w:ascii="Times New Roman" w:hAnsi="Times New Roman"/>
                <w:i/>
                <w:lang w:val="en-GB"/>
              </w:rPr>
            </w:pPr>
          </w:p>
          <w:p w14:paraId="34882DAD" w14:textId="77777777" w:rsidR="0097316A" w:rsidRPr="004C02CB" w:rsidRDefault="0097316A" w:rsidP="0097316A">
            <w:pPr>
              <w:widowControl w:val="0"/>
              <w:rPr>
                <w:rFonts w:ascii="Times New Roman" w:hAnsi="Times New Roman"/>
                <w:i/>
                <w:lang w:val="en-GB"/>
              </w:rPr>
            </w:pPr>
          </w:p>
          <w:p w14:paraId="674D14E5" w14:textId="77777777" w:rsidR="0097316A" w:rsidRPr="004C02CB" w:rsidRDefault="0097316A" w:rsidP="0097316A">
            <w:pPr>
              <w:widowControl w:val="0"/>
              <w:rPr>
                <w:rFonts w:ascii="Times New Roman" w:hAnsi="Times New Roman"/>
                <w:i/>
                <w:lang w:val="en-GB"/>
              </w:rPr>
            </w:pPr>
          </w:p>
          <w:p w14:paraId="1327873C" w14:textId="77777777" w:rsidR="0097316A" w:rsidRPr="004C02CB" w:rsidRDefault="0097316A" w:rsidP="0097316A">
            <w:pPr>
              <w:widowControl w:val="0"/>
              <w:rPr>
                <w:rFonts w:ascii="Times New Roman" w:hAnsi="Times New Roman"/>
                <w:i/>
                <w:lang w:val="en-GB"/>
              </w:rPr>
            </w:pPr>
          </w:p>
          <w:p w14:paraId="6E7BCDCE" w14:textId="77777777" w:rsidR="0097316A" w:rsidRPr="004C02CB" w:rsidRDefault="0097316A" w:rsidP="0097316A">
            <w:pPr>
              <w:widowControl w:val="0"/>
              <w:rPr>
                <w:rFonts w:ascii="Times New Roman" w:hAnsi="Times New Roman"/>
                <w:i/>
                <w:lang w:val="en-GB"/>
              </w:rPr>
            </w:pPr>
          </w:p>
          <w:p w14:paraId="1E933CD7" w14:textId="77777777" w:rsidR="0097316A" w:rsidRPr="004C02CB" w:rsidRDefault="0097316A" w:rsidP="0097316A">
            <w:pPr>
              <w:widowControl w:val="0"/>
              <w:rPr>
                <w:rFonts w:ascii="Times New Roman" w:hAnsi="Times New Roman"/>
                <w:i/>
                <w:lang w:val="en-GB"/>
              </w:rPr>
            </w:pPr>
          </w:p>
          <w:p w14:paraId="1191D841" w14:textId="77777777" w:rsidR="0097316A" w:rsidRPr="004C02CB" w:rsidRDefault="0097316A" w:rsidP="0097316A">
            <w:pPr>
              <w:widowControl w:val="0"/>
              <w:rPr>
                <w:rFonts w:ascii="Times New Roman" w:hAnsi="Times New Roman"/>
                <w:i/>
                <w:lang w:val="en-GB"/>
              </w:rPr>
            </w:pPr>
          </w:p>
          <w:p w14:paraId="2321E86B" w14:textId="77777777" w:rsidR="0097316A" w:rsidRPr="004C02CB" w:rsidRDefault="0097316A" w:rsidP="0097316A">
            <w:pPr>
              <w:widowControl w:val="0"/>
              <w:rPr>
                <w:rFonts w:ascii="Times New Roman" w:hAnsi="Times New Roman"/>
                <w:i/>
                <w:lang w:val="en-GB"/>
              </w:rPr>
            </w:pPr>
          </w:p>
          <w:p w14:paraId="66DE0A30" w14:textId="77777777" w:rsidR="0097316A" w:rsidRDefault="0097316A" w:rsidP="0097316A">
            <w:pPr>
              <w:widowControl w:val="0"/>
              <w:rPr>
                <w:rFonts w:ascii="Times New Roman" w:hAnsi="Times New Roman"/>
                <w:i/>
                <w:lang w:val="en-GB"/>
              </w:rPr>
            </w:pPr>
          </w:p>
          <w:p w14:paraId="6F39D1EA" w14:textId="77777777" w:rsidR="0097316A" w:rsidRDefault="0097316A" w:rsidP="0097316A">
            <w:pPr>
              <w:widowControl w:val="0"/>
              <w:rPr>
                <w:rFonts w:ascii="Times New Roman" w:hAnsi="Times New Roman"/>
                <w:i/>
                <w:lang w:val="en-GB"/>
              </w:rPr>
            </w:pPr>
          </w:p>
          <w:p w14:paraId="1836EF3A" w14:textId="77777777" w:rsidR="0097316A" w:rsidRDefault="0097316A" w:rsidP="0097316A">
            <w:pPr>
              <w:widowControl w:val="0"/>
              <w:rPr>
                <w:rFonts w:ascii="Times New Roman" w:hAnsi="Times New Roman"/>
                <w:i/>
                <w:lang w:val="en-GB"/>
              </w:rPr>
            </w:pPr>
          </w:p>
          <w:p w14:paraId="0E84493C" w14:textId="77777777" w:rsidR="0097316A" w:rsidRDefault="0097316A" w:rsidP="0097316A">
            <w:pPr>
              <w:widowControl w:val="0"/>
              <w:rPr>
                <w:rFonts w:ascii="Times New Roman" w:hAnsi="Times New Roman"/>
                <w:i/>
                <w:lang w:val="en-GB"/>
              </w:rPr>
            </w:pPr>
          </w:p>
          <w:p w14:paraId="03FA2904" w14:textId="77777777" w:rsidR="0097316A" w:rsidRDefault="0097316A" w:rsidP="0097316A">
            <w:pPr>
              <w:widowControl w:val="0"/>
              <w:rPr>
                <w:rFonts w:ascii="Times New Roman" w:hAnsi="Times New Roman"/>
                <w:i/>
                <w:lang w:val="en-GB"/>
              </w:rPr>
            </w:pPr>
          </w:p>
          <w:p w14:paraId="2F0423FE" w14:textId="77777777" w:rsidR="0097316A" w:rsidRDefault="0097316A" w:rsidP="0097316A">
            <w:pPr>
              <w:widowControl w:val="0"/>
              <w:rPr>
                <w:rFonts w:ascii="Times New Roman" w:hAnsi="Times New Roman"/>
                <w:i/>
                <w:lang w:val="en-GB"/>
              </w:rPr>
            </w:pPr>
          </w:p>
          <w:p w14:paraId="4CE5A130" w14:textId="77777777" w:rsidR="0097316A" w:rsidRDefault="0097316A" w:rsidP="0097316A">
            <w:pPr>
              <w:widowControl w:val="0"/>
              <w:rPr>
                <w:rFonts w:ascii="Times New Roman" w:hAnsi="Times New Roman"/>
                <w:i/>
                <w:lang w:val="en-GB"/>
              </w:rPr>
            </w:pPr>
          </w:p>
          <w:p w14:paraId="20658714" w14:textId="77777777" w:rsidR="0097316A" w:rsidRDefault="0097316A" w:rsidP="0097316A">
            <w:pPr>
              <w:widowControl w:val="0"/>
              <w:rPr>
                <w:rFonts w:ascii="Times New Roman" w:hAnsi="Times New Roman"/>
                <w:i/>
                <w:lang w:val="en-GB"/>
              </w:rPr>
            </w:pPr>
          </w:p>
          <w:p w14:paraId="71FBDF88" w14:textId="77777777" w:rsidR="0097316A" w:rsidRDefault="0097316A" w:rsidP="0097316A">
            <w:pPr>
              <w:widowControl w:val="0"/>
              <w:rPr>
                <w:rFonts w:ascii="Times New Roman" w:hAnsi="Times New Roman"/>
                <w:i/>
                <w:lang w:val="en-GB"/>
              </w:rPr>
            </w:pPr>
          </w:p>
          <w:p w14:paraId="66BB595E" w14:textId="77777777" w:rsidR="0097316A" w:rsidRDefault="0097316A" w:rsidP="0097316A">
            <w:pPr>
              <w:widowControl w:val="0"/>
              <w:rPr>
                <w:rFonts w:ascii="Times New Roman" w:hAnsi="Times New Roman"/>
                <w:i/>
                <w:lang w:val="en-GB"/>
              </w:rPr>
            </w:pPr>
          </w:p>
          <w:p w14:paraId="3C6059D1" w14:textId="77777777" w:rsidR="0097316A" w:rsidRDefault="0097316A" w:rsidP="0097316A">
            <w:pPr>
              <w:widowControl w:val="0"/>
              <w:rPr>
                <w:rFonts w:ascii="Times New Roman" w:hAnsi="Times New Roman"/>
                <w:i/>
                <w:lang w:val="en-GB"/>
              </w:rPr>
            </w:pPr>
          </w:p>
          <w:p w14:paraId="57628BA1" w14:textId="77777777" w:rsidR="0097316A" w:rsidRDefault="0097316A" w:rsidP="0097316A">
            <w:pPr>
              <w:widowControl w:val="0"/>
              <w:rPr>
                <w:rFonts w:ascii="Times New Roman" w:hAnsi="Times New Roman"/>
                <w:i/>
                <w:lang w:val="en-GB"/>
              </w:rPr>
            </w:pPr>
          </w:p>
          <w:p w14:paraId="7A937E1F" w14:textId="77777777" w:rsidR="0097316A" w:rsidRDefault="0097316A" w:rsidP="0097316A">
            <w:pPr>
              <w:widowControl w:val="0"/>
              <w:rPr>
                <w:rFonts w:ascii="Times New Roman" w:hAnsi="Times New Roman"/>
                <w:i/>
                <w:lang w:val="en-GB"/>
              </w:rPr>
            </w:pPr>
          </w:p>
          <w:p w14:paraId="075A54EA" w14:textId="77777777" w:rsidR="0097316A" w:rsidRDefault="0097316A" w:rsidP="0097316A">
            <w:pPr>
              <w:widowControl w:val="0"/>
              <w:rPr>
                <w:rFonts w:ascii="Times New Roman" w:hAnsi="Times New Roman"/>
                <w:i/>
                <w:lang w:val="en-GB"/>
              </w:rPr>
            </w:pPr>
          </w:p>
          <w:p w14:paraId="2F784CFB" w14:textId="77777777" w:rsidR="0097316A" w:rsidRDefault="0097316A" w:rsidP="0097316A">
            <w:pPr>
              <w:widowControl w:val="0"/>
              <w:rPr>
                <w:rFonts w:ascii="Times New Roman" w:hAnsi="Times New Roman"/>
                <w:i/>
                <w:lang w:val="en-GB"/>
              </w:rPr>
            </w:pPr>
          </w:p>
          <w:p w14:paraId="352E06F6" w14:textId="77777777" w:rsidR="0097316A" w:rsidRDefault="0097316A" w:rsidP="0097316A">
            <w:pPr>
              <w:widowControl w:val="0"/>
              <w:rPr>
                <w:rFonts w:ascii="Times New Roman" w:hAnsi="Times New Roman"/>
                <w:i/>
                <w:lang w:val="en-GB"/>
              </w:rPr>
            </w:pPr>
          </w:p>
          <w:p w14:paraId="41CDD3AC" w14:textId="77777777" w:rsidR="0097316A" w:rsidRDefault="0097316A" w:rsidP="0097316A">
            <w:pPr>
              <w:widowControl w:val="0"/>
              <w:rPr>
                <w:rFonts w:ascii="Times New Roman" w:hAnsi="Times New Roman"/>
                <w:i/>
                <w:lang w:val="en-GB"/>
              </w:rPr>
            </w:pPr>
          </w:p>
          <w:p w14:paraId="103E5231" w14:textId="77777777" w:rsidR="0097316A" w:rsidRDefault="0097316A" w:rsidP="0097316A">
            <w:pPr>
              <w:widowControl w:val="0"/>
              <w:rPr>
                <w:rFonts w:ascii="Times New Roman" w:hAnsi="Times New Roman"/>
                <w:i/>
                <w:lang w:val="en-GB"/>
              </w:rPr>
            </w:pPr>
          </w:p>
          <w:p w14:paraId="41E3DA12" w14:textId="77777777" w:rsidR="0097316A" w:rsidRDefault="0097316A" w:rsidP="0097316A">
            <w:pPr>
              <w:widowControl w:val="0"/>
              <w:rPr>
                <w:rFonts w:ascii="Times New Roman" w:hAnsi="Times New Roman"/>
                <w:i/>
                <w:lang w:val="en-GB"/>
              </w:rPr>
            </w:pPr>
          </w:p>
          <w:p w14:paraId="5D31CE30" w14:textId="77777777" w:rsidR="0097316A" w:rsidRPr="00BF61B6" w:rsidRDefault="0097316A" w:rsidP="0097316A">
            <w:pPr>
              <w:widowControl w:val="0"/>
              <w:rPr>
                <w:rFonts w:ascii="Times New Roman" w:hAnsi="Times New Roman"/>
                <w:i/>
                <w:sz w:val="16"/>
                <w:szCs w:val="16"/>
                <w:lang w:val="en-GB"/>
              </w:rPr>
            </w:pPr>
          </w:p>
          <w:p w14:paraId="5ABFE59F" w14:textId="77777777" w:rsidR="0097316A" w:rsidRPr="00BF61B6" w:rsidRDefault="0097316A" w:rsidP="0097316A">
            <w:pPr>
              <w:widowControl w:val="0"/>
              <w:rPr>
                <w:rFonts w:ascii="Times New Roman" w:hAnsi="Times New Roman"/>
                <w:i/>
                <w:sz w:val="16"/>
                <w:szCs w:val="16"/>
                <w:lang w:val="en-GB"/>
              </w:rPr>
            </w:pPr>
          </w:p>
          <w:p w14:paraId="0ED8EAF8" w14:textId="77777777" w:rsidR="0097316A" w:rsidRPr="00BF61B6" w:rsidRDefault="0097316A" w:rsidP="0097316A">
            <w:pPr>
              <w:widowControl w:val="0"/>
              <w:rPr>
                <w:rFonts w:ascii="Times New Roman" w:hAnsi="Times New Roman"/>
                <w:i/>
                <w:sz w:val="16"/>
                <w:szCs w:val="16"/>
                <w:lang w:val="en-GB"/>
              </w:rPr>
            </w:pPr>
          </w:p>
          <w:p w14:paraId="32BAD64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A</w:t>
            </w:r>
          </w:p>
        </w:tc>
        <w:tc>
          <w:tcPr>
            <w:tcW w:w="8222" w:type="dxa"/>
          </w:tcPr>
          <w:p w14:paraId="44BB45BF"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70 patients with exacerbation of alcohol addiction were treated with haloperidol for 5 days. 38 patients received oral haloperidol at a mean dose of 4.3 mg once daily. 32 patients received intravenous haloperidol at a mean dose of 6.1 mg once daily.</w:t>
            </w:r>
          </w:p>
          <w:p w14:paraId="5F6F9610"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Addiction, anxiety and depression symptoms were rated with the following scales: Scale of Pathological Addiction, Hamilton Anxiety Rating Scale, Beck Anxiety Inventory, Covi Anxiety Rating Scale, Zung Self-Rating Anxiety Scale, Sheehan Clinical Anxiety Rating Scale, and Hamilton Rating Scale for Depression.</w:t>
            </w:r>
            <w:r w:rsidRPr="004C02CB">
              <w:rPr>
                <w:rFonts w:ascii="Times New Roman" w:hAnsi="Times New Roman"/>
                <w:i/>
                <w:lang w:val="en-GB" w:eastAsia="en-US"/>
              </w:rPr>
              <w:t xml:space="preserve"> </w:t>
            </w:r>
            <w:r w:rsidRPr="004C02CB">
              <w:rPr>
                <w:rFonts w:ascii="Times New Roman" w:hAnsi="Times New Roman"/>
                <w:lang w:val="en-GB" w:eastAsia="en-US"/>
              </w:rPr>
              <w:t>Adverse events were rated with The UKU Side Effects Rating Scale and Simpson-Angus Scale for Extrapyramidal Symptoms. Higher scores on these scales indicate more addiction, depression or adverse events.</w:t>
            </w:r>
          </w:p>
          <w:p w14:paraId="56DCD04F" w14:textId="77777777" w:rsidR="0097316A" w:rsidRPr="004C02CB" w:rsidRDefault="0097316A" w:rsidP="0097316A">
            <w:pPr>
              <w:widowControl w:val="0"/>
              <w:rPr>
                <w:rFonts w:ascii="Times New Roman" w:hAnsi="Times New Roman"/>
                <w:i/>
                <w:lang w:val="en-GB" w:eastAsia="en-US"/>
              </w:rPr>
            </w:pPr>
            <w:r w:rsidRPr="004C02CB">
              <w:rPr>
                <w:rFonts w:ascii="Times New Roman" w:hAnsi="Times New Roman"/>
                <w:lang w:val="en-GB" w:eastAsia="en-US"/>
              </w:rPr>
              <w:t>Other antipsychotics were excluded, but comedication affecting CYP2D6 and CYP3A4 was not.</w:t>
            </w:r>
            <w:r w:rsidRPr="004C02CB">
              <w:rPr>
                <w:rFonts w:ascii="Times New Roman" w:hAnsi="Times New Roman"/>
                <w:i/>
                <w:lang w:val="en-GB" w:eastAsia="en-US"/>
              </w:rPr>
              <w:t xml:space="preserve"> </w:t>
            </w:r>
          </w:p>
          <w:p w14:paraId="70304123" w14:textId="77777777" w:rsidR="0097316A" w:rsidRPr="004C02CB" w:rsidRDefault="0097316A" w:rsidP="0097316A">
            <w:pPr>
              <w:widowControl w:val="0"/>
              <w:rPr>
                <w:rFonts w:ascii="Times New Roman" w:hAnsi="Times New Roman"/>
                <w:i/>
                <w:lang w:val="en-GB" w:eastAsia="en-US"/>
              </w:rPr>
            </w:pPr>
          </w:p>
          <w:p w14:paraId="063FBEC6"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654"/>
              <w:gridCol w:w="2654"/>
            </w:tblGrid>
            <w:tr w:rsidR="0097316A" w:rsidRPr="004C02CB" w14:paraId="79841418" w14:textId="77777777" w:rsidTr="0097316A">
              <w:tc>
                <w:tcPr>
                  <w:tcW w:w="2654" w:type="dxa"/>
                </w:tcPr>
                <w:p w14:paraId="56866A80"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oral haloperidol:</w:t>
                  </w:r>
                </w:p>
              </w:tc>
              <w:tc>
                <w:tcPr>
                  <w:tcW w:w="2654" w:type="dxa"/>
                </w:tcPr>
                <w:p w14:paraId="7DB08FA8"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intravenous haloperidol:</w:t>
                  </w:r>
                </w:p>
              </w:tc>
            </w:tr>
            <w:tr w:rsidR="0097316A" w:rsidRPr="004C02CB" w14:paraId="286345B0" w14:textId="77777777" w:rsidTr="0097316A">
              <w:tc>
                <w:tcPr>
                  <w:tcW w:w="2654" w:type="dxa"/>
                </w:tcPr>
                <w:p w14:paraId="5B03C47E"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- 30x NM </w:t>
                  </w:r>
                </w:p>
              </w:tc>
              <w:tc>
                <w:tcPr>
                  <w:tcW w:w="2654" w:type="dxa"/>
                </w:tcPr>
                <w:p w14:paraId="3A9605A4"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- 23x NM </w:t>
                  </w:r>
                </w:p>
              </w:tc>
            </w:tr>
            <w:tr w:rsidR="0097316A" w:rsidRPr="004C02CB" w14:paraId="5EFC6F5B" w14:textId="77777777" w:rsidTr="0097316A">
              <w:tc>
                <w:tcPr>
                  <w:tcW w:w="2654" w:type="dxa"/>
                </w:tcPr>
                <w:p w14:paraId="03753401"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- 8x IM  </w:t>
                  </w:r>
                </w:p>
              </w:tc>
              <w:tc>
                <w:tcPr>
                  <w:tcW w:w="2654" w:type="dxa"/>
                </w:tcPr>
                <w:p w14:paraId="4258AD48"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- 9x IM  </w:t>
                  </w:r>
                </w:p>
              </w:tc>
            </w:tr>
          </w:tbl>
          <w:p w14:paraId="1548EBD9" w14:textId="77777777" w:rsidR="0097316A" w:rsidRPr="004C02CB" w:rsidRDefault="0097316A" w:rsidP="0097316A">
            <w:pPr>
              <w:widowControl w:val="0"/>
              <w:rPr>
                <w:rFonts w:ascii="Times New Roman" w:hAnsi="Times New Roman"/>
                <w:i/>
                <w:lang w:eastAsia="en-US"/>
              </w:rPr>
            </w:pPr>
          </w:p>
          <w:p w14:paraId="298CABFD"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4"/>
              <w:gridCol w:w="2127"/>
              <w:gridCol w:w="1134"/>
              <w:gridCol w:w="1417"/>
            </w:tblGrid>
            <w:tr w:rsidR="0097316A" w:rsidRPr="00416431" w14:paraId="13C7D6BA" w14:textId="77777777" w:rsidTr="0097316A">
              <w:tc>
                <w:tcPr>
                  <w:tcW w:w="8012" w:type="dxa"/>
                  <w:gridSpan w:val="4"/>
                  <w:tcBorders>
                    <w:top w:val="single" w:sz="4" w:space="0" w:color="auto"/>
                    <w:left w:val="single" w:sz="4" w:space="0" w:color="auto"/>
                    <w:bottom w:val="single" w:sz="4" w:space="0" w:color="auto"/>
                    <w:right w:val="single" w:sz="4" w:space="0" w:color="auto"/>
                  </w:tcBorders>
                  <w:hideMark/>
                </w:tcPr>
                <w:p w14:paraId="14AEDFA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Decrease in symptom scores and increase in adverse event scores during treatment for IM compared to NM:</w:t>
                  </w:r>
                </w:p>
              </w:tc>
            </w:tr>
            <w:tr w:rsidR="0097316A" w:rsidRPr="004C02CB" w14:paraId="4ED6D08E" w14:textId="77777777" w:rsidTr="0097316A">
              <w:tc>
                <w:tcPr>
                  <w:tcW w:w="3334" w:type="dxa"/>
                  <w:tcBorders>
                    <w:top w:val="single" w:sz="4" w:space="0" w:color="auto"/>
                    <w:left w:val="single" w:sz="4" w:space="0" w:color="auto"/>
                    <w:bottom w:val="single" w:sz="4" w:space="0" w:color="auto"/>
                    <w:right w:val="single" w:sz="4" w:space="0" w:color="auto"/>
                  </w:tcBorders>
                </w:tcPr>
                <w:p w14:paraId="7485601B" w14:textId="77777777" w:rsidR="0097316A" w:rsidRPr="004C02CB" w:rsidRDefault="0097316A" w:rsidP="0097316A">
                  <w:pPr>
                    <w:widowControl w:val="0"/>
                    <w:rPr>
                      <w:rFonts w:ascii="Times New Roman" w:hAnsi="Times New Roman"/>
                      <w:lang w:val="en-GB"/>
                    </w:rPr>
                  </w:pPr>
                </w:p>
              </w:tc>
              <w:tc>
                <w:tcPr>
                  <w:tcW w:w="2127" w:type="dxa"/>
                  <w:tcBorders>
                    <w:top w:val="single" w:sz="4" w:space="0" w:color="auto"/>
                    <w:left w:val="single" w:sz="4" w:space="0" w:color="auto"/>
                    <w:bottom w:val="single" w:sz="4" w:space="0" w:color="auto"/>
                    <w:right w:val="single" w:sz="4" w:space="0" w:color="auto"/>
                  </w:tcBorders>
                </w:tcPr>
                <w:p w14:paraId="3BC4D10A" w14:textId="77777777" w:rsidR="0097316A" w:rsidRPr="004C02CB" w:rsidRDefault="0097316A" w:rsidP="0097316A">
                  <w:pPr>
                    <w:widowControl w:val="0"/>
                    <w:rPr>
                      <w:rFonts w:ascii="Times New Roman" w:hAnsi="Times New Roman"/>
                      <w:lang w:val="en-GB"/>
                    </w:rPr>
                  </w:pPr>
                  <w:r>
                    <w:rPr>
                      <w:rFonts w:ascii="Times New Roman" w:hAnsi="Times New Roman"/>
                      <w:lang w:val="en-GB"/>
                    </w:rPr>
                    <w:t>route of ad</w:t>
                  </w:r>
                  <w:r w:rsidRPr="004C02CB">
                    <w:rPr>
                      <w:rFonts w:ascii="Times New Roman" w:hAnsi="Times New Roman"/>
                      <w:lang w:val="en-GB"/>
                    </w:rPr>
                    <w:t>ministration</w:t>
                  </w:r>
                </w:p>
              </w:tc>
              <w:tc>
                <w:tcPr>
                  <w:tcW w:w="1134" w:type="dxa"/>
                  <w:tcBorders>
                    <w:top w:val="single" w:sz="4" w:space="0" w:color="auto"/>
                    <w:left w:val="single" w:sz="4" w:space="0" w:color="auto"/>
                    <w:bottom w:val="single" w:sz="4" w:space="0" w:color="auto"/>
                    <w:right w:val="single" w:sz="4" w:space="0" w:color="auto"/>
                  </w:tcBorders>
                </w:tcPr>
                <w:p w14:paraId="08942F66" w14:textId="77777777" w:rsidR="0097316A" w:rsidRPr="004C02CB" w:rsidRDefault="0097316A" w:rsidP="0097316A">
                  <w:pPr>
                    <w:widowControl w:val="0"/>
                    <w:rPr>
                      <w:rFonts w:ascii="Times New Roman" w:hAnsi="Times New Roman"/>
                      <w:lang w:val="en-GB"/>
                    </w:rPr>
                  </w:pPr>
                </w:p>
              </w:tc>
              <w:tc>
                <w:tcPr>
                  <w:tcW w:w="1417" w:type="dxa"/>
                  <w:tcBorders>
                    <w:top w:val="single" w:sz="4" w:space="0" w:color="auto"/>
                    <w:left w:val="single" w:sz="4" w:space="0" w:color="auto"/>
                    <w:bottom w:val="single" w:sz="4" w:space="0" w:color="auto"/>
                    <w:right w:val="single" w:sz="4" w:space="0" w:color="auto"/>
                  </w:tcBorders>
                </w:tcPr>
                <w:p w14:paraId="37EB097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value for NM</w:t>
                  </w:r>
                </w:p>
              </w:tc>
            </w:tr>
            <w:tr w:rsidR="0097316A" w:rsidRPr="004C02CB" w14:paraId="1E7D4005" w14:textId="77777777" w:rsidTr="0097316A">
              <w:tc>
                <w:tcPr>
                  <w:tcW w:w="3334" w:type="dxa"/>
                  <w:vMerge w:val="restart"/>
                  <w:tcBorders>
                    <w:top w:val="single" w:sz="4" w:space="0" w:color="auto"/>
                    <w:left w:val="single" w:sz="4" w:space="0" w:color="auto"/>
                    <w:right w:val="single" w:sz="4" w:space="0" w:color="auto"/>
                  </w:tcBorders>
                </w:tcPr>
                <w:p w14:paraId="220BA58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Scale of Pathological Addiction</w:t>
                  </w:r>
                </w:p>
              </w:tc>
              <w:tc>
                <w:tcPr>
                  <w:tcW w:w="2127" w:type="dxa"/>
                  <w:tcBorders>
                    <w:top w:val="single" w:sz="4" w:space="0" w:color="auto"/>
                    <w:left w:val="single" w:sz="4" w:space="0" w:color="auto"/>
                    <w:bottom w:val="single" w:sz="4" w:space="0" w:color="auto"/>
                    <w:right w:val="single" w:sz="4" w:space="0" w:color="auto"/>
                  </w:tcBorders>
                </w:tcPr>
                <w:p w14:paraId="33D968D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oral</w:t>
                  </w:r>
                </w:p>
              </w:tc>
              <w:tc>
                <w:tcPr>
                  <w:tcW w:w="1134" w:type="dxa"/>
                  <w:tcBorders>
                    <w:top w:val="single" w:sz="4" w:space="0" w:color="auto"/>
                    <w:left w:val="single" w:sz="4" w:space="0" w:color="auto"/>
                    <w:bottom w:val="single" w:sz="4" w:space="0" w:color="auto"/>
                    <w:right w:val="single" w:sz="4" w:space="0" w:color="auto"/>
                  </w:tcBorders>
                </w:tcPr>
                <w:p w14:paraId="36978FD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1.11 (S)</w:t>
                  </w:r>
                </w:p>
              </w:tc>
              <w:tc>
                <w:tcPr>
                  <w:tcW w:w="1417" w:type="dxa"/>
                  <w:tcBorders>
                    <w:top w:val="single" w:sz="4" w:space="0" w:color="auto"/>
                    <w:left w:val="single" w:sz="4" w:space="0" w:color="auto"/>
                    <w:bottom w:val="single" w:sz="4" w:space="0" w:color="auto"/>
                    <w:right w:val="single" w:sz="4" w:space="0" w:color="auto"/>
                  </w:tcBorders>
                </w:tcPr>
                <w:p w14:paraId="6F760A7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10.6</w:t>
                  </w:r>
                </w:p>
              </w:tc>
            </w:tr>
            <w:tr w:rsidR="0097316A" w:rsidRPr="004C02CB" w14:paraId="7017AF4E" w14:textId="77777777" w:rsidTr="0097316A">
              <w:tc>
                <w:tcPr>
                  <w:tcW w:w="3334" w:type="dxa"/>
                  <w:vMerge/>
                  <w:tcBorders>
                    <w:left w:val="single" w:sz="4" w:space="0" w:color="auto"/>
                    <w:bottom w:val="single" w:sz="4" w:space="0" w:color="auto"/>
                    <w:right w:val="single" w:sz="4" w:space="0" w:color="auto"/>
                  </w:tcBorders>
                </w:tcPr>
                <w:p w14:paraId="460DB4CA" w14:textId="77777777" w:rsidR="0097316A" w:rsidRPr="004C02CB" w:rsidRDefault="0097316A" w:rsidP="0097316A">
                  <w:pPr>
                    <w:widowControl w:val="0"/>
                    <w:rPr>
                      <w:rFonts w:ascii="Times New Roman" w:hAnsi="Times New Roman"/>
                      <w:lang w:val="en-GB"/>
                    </w:rPr>
                  </w:pPr>
                </w:p>
              </w:tc>
              <w:tc>
                <w:tcPr>
                  <w:tcW w:w="2127" w:type="dxa"/>
                  <w:tcBorders>
                    <w:top w:val="single" w:sz="4" w:space="0" w:color="auto"/>
                    <w:left w:val="single" w:sz="4" w:space="0" w:color="auto"/>
                    <w:bottom w:val="single" w:sz="4" w:space="0" w:color="auto"/>
                    <w:right w:val="single" w:sz="4" w:space="0" w:color="auto"/>
                  </w:tcBorders>
                </w:tcPr>
                <w:p w14:paraId="16DD935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intravenous</w:t>
                  </w:r>
                </w:p>
              </w:tc>
              <w:tc>
                <w:tcPr>
                  <w:tcW w:w="1134" w:type="dxa"/>
                  <w:tcBorders>
                    <w:top w:val="single" w:sz="4" w:space="0" w:color="auto"/>
                    <w:left w:val="single" w:sz="4" w:space="0" w:color="auto"/>
                    <w:bottom w:val="single" w:sz="4" w:space="0" w:color="auto"/>
                    <w:right w:val="single" w:sz="4" w:space="0" w:color="auto"/>
                  </w:tcBorders>
                </w:tcPr>
                <w:p w14:paraId="4D69F79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1.18 (S)</w:t>
                  </w:r>
                </w:p>
              </w:tc>
              <w:tc>
                <w:tcPr>
                  <w:tcW w:w="1417" w:type="dxa"/>
                  <w:tcBorders>
                    <w:top w:val="single" w:sz="4" w:space="0" w:color="auto"/>
                    <w:left w:val="single" w:sz="4" w:space="0" w:color="auto"/>
                    <w:bottom w:val="single" w:sz="4" w:space="0" w:color="auto"/>
                    <w:right w:val="single" w:sz="4" w:space="0" w:color="auto"/>
                  </w:tcBorders>
                </w:tcPr>
                <w:p w14:paraId="754B981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10.3</w:t>
                  </w:r>
                </w:p>
              </w:tc>
            </w:tr>
            <w:tr w:rsidR="0097316A" w:rsidRPr="004C02CB" w14:paraId="3BD58961" w14:textId="77777777" w:rsidTr="0097316A">
              <w:tc>
                <w:tcPr>
                  <w:tcW w:w="3334" w:type="dxa"/>
                  <w:vMerge w:val="restart"/>
                  <w:tcBorders>
                    <w:top w:val="single" w:sz="4" w:space="0" w:color="auto"/>
                    <w:left w:val="single" w:sz="4" w:space="0" w:color="auto"/>
                    <w:right w:val="single" w:sz="4" w:space="0" w:color="auto"/>
                  </w:tcBorders>
                </w:tcPr>
                <w:p w14:paraId="57AD3FA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Hamilton Anxiety Rating Scale</w:t>
                  </w:r>
                </w:p>
              </w:tc>
              <w:tc>
                <w:tcPr>
                  <w:tcW w:w="2127" w:type="dxa"/>
                  <w:tcBorders>
                    <w:top w:val="single" w:sz="4" w:space="0" w:color="auto"/>
                    <w:left w:val="single" w:sz="4" w:space="0" w:color="auto"/>
                    <w:bottom w:val="single" w:sz="4" w:space="0" w:color="auto"/>
                    <w:right w:val="single" w:sz="4" w:space="0" w:color="auto"/>
                  </w:tcBorders>
                </w:tcPr>
                <w:p w14:paraId="2C6F5D9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oral</w:t>
                  </w:r>
                </w:p>
              </w:tc>
              <w:tc>
                <w:tcPr>
                  <w:tcW w:w="1134" w:type="dxa"/>
                  <w:tcBorders>
                    <w:top w:val="single" w:sz="4" w:space="0" w:color="auto"/>
                    <w:left w:val="single" w:sz="4" w:space="0" w:color="auto"/>
                    <w:bottom w:val="single" w:sz="4" w:space="0" w:color="auto"/>
                    <w:right w:val="single" w:sz="4" w:space="0" w:color="auto"/>
                  </w:tcBorders>
                </w:tcPr>
                <w:p w14:paraId="4766D3C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1.15 (S)</w:t>
                  </w:r>
                </w:p>
              </w:tc>
              <w:tc>
                <w:tcPr>
                  <w:tcW w:w="1417" w:type="dxa"/>
                  <w:tcBorders>
                    <w:top w:val="single" w:sz="4" w:space="0" w:color="auto"/>
                    <w:left w:val="single" w:sz="4" w:space="0" w:color="auto"/>
                    <w:bottom w:val="single" w:sz="4" w:space="0" w:color="auto"/>
                    <w:right w:val="single" w:sz="4" w:space="0" w:color="auto"/>
                  </w:tcBorders>
                </w:tcPr>
                <w:p w14:paraId="4ED77CA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13.4</w:t>
                  </w:r>
                </w:p>
              </w:tc>
            </w:tr>
            <w:tr w:rsidR="0097316A" w:rsidRPr="004C02CB" w14:paraId="75F79C22" w14:textId="77777777" w:rsidTr="0097316A">
              <w:tc>
                <w:tcPr>
                  <w:tcW w:w="3334" w:type="dxa"/>
                  <w:vMerge/>
                  <w:tcBorders>
                    <w:left w:val="single" w:sz="4" w:space="0" w:color="auto"/>
                    <w:bottom w:val="single" w:sz="4" w:space="0" w:color="auto"/>
                    <w:right w:val="single" w:sz="4" w:space="0" w:color="auto"/>
                  </w:tcBorders>
                </w:tcPr>
                <w:p w14:paraId="0A041400" w14:textId="77777777" w:rsidR="0097316A" w:rsidRPr="004C02CB" w:rsidRDefault="0097316A" w:rsidP="0097316A">
                  <w:pPr>
                    <w:widowControl w:val="0"/>
                    <w:rPr>
                      <w:rFonts w:ascii="Times New Roman" w:hAnsi="Times New Roman"/>
                      <w:lang w:val="en-GB"/>
                    </w:rPr>
                  </w:pPr>
                </w:p>
              </w:tc>
              <w:tc>
                <w:tcPr>
                  <w:tcW w:w="2127" w:type="dxa"/>
                  <w:tcBorders>
                    <w:top w:val="single" w:sz="4" w:space="0" w:color="auto"/>
                    <w:left w:val="single" w:sz="4" w:space="0" w:color="auto"/>
                    <w:bottom w:val="single" w:sz="4" w:space="0" w:color="auto"/>
                    <w:right w:val="single" w:sz="4" w:space="0" w:color="auto"/>
                  </w:tcBorders>
                </w:tcPr>
                <w:p w14:paraId="597FFB9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intravenous</w:t>
                  </w:r>
                </w:p>
              </w:tc>
              <w:tc>
                <w:tcPr>
                  <w:tcW w:w="1134" w:type="dxa"/>
                  <w:tcBorders>
                    <w:top w:val="single" w:sz="4" w:space="0" w:color="auto"/>
                    <w:left w:val="single" w:sz="4" w:space="0" w:color="auto"/>
                    <w:bottom w:val="single" w:sz="4" w:space="0" w:color="auto"/>
                    <w:right w:val="single" w:sz="4" w:space="0" w:color="auto"/>
                  </w:tcBorders>
                </w:tcPr>
                <w:p w14:paraId="1DE3EDE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1.17 (S)</w:t>
                  </w:r>
                </w:p>
              </w:tc>
              <w:tc>
                <w:tcPr>
                  <w:tcW w:w="1417" w:type="dxa"/>
                  <w:tcBorders>
                    <w:top w:val="single" w:sz="4" w:space="0" w:color="auto"/>
                    <w:left w:val="single" w:sz="4" w:space="0" w:color="auto"/>
                    <w:bottom w:val="single" w:sz="4" w:space="0" w:color="auto"/>
                    <w:right w:val="single" w:sz="4" w:space="0" w:color="auto"/>
                  </w:tcBorders>
                </w:tcPr>
                <w:p w14:paraId="4C29ADA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13.3</w:t>
                  </w:r>
                </w:p>
              </w:tc>
            </w:tr>
            <w:tr w:rsidR="0097316A" w:rsidRPr="004C02CB" w14:paraId="4252172E" w14:textId="77777777" w:rsidTr="0097316A">
              <w:tc>
                <w:tcPr>
                  <w:tcW w:w="3334" w:type="dxa"/>
                  <w:vMerge w:val="restart"/>
                  <w:tcBorders>
                    <w:top w:val="single" w:sz="4" w:space="0" w:color="auto"/>
                    <w:left w:val="single" w:sz="4" w:space="0" w:color="auto"/>
                    <w:right w:val="single" w:sz="4" w:space="0" w:color="auto"/>
                  </w:tcBorders>
                </w:tcPr>
                <w:p w14:paraId="372DB49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Beck Anxiety Inventory</w:t>
                  </w:r>
                </w:p>
              </w:tc>
              <w:tc>
                <w:tcPr>
                  <w:tcW w:w="2127" w:type="dxa"/>
                  <w:tcBorders>
                    <w:top w:val="single" w:sz="4" w:space="0" w:color="auto"/>
                    <w:left w:val="single" w:sz="4" w:space="0" w:color="auto"/>
                    <w:bottom w:val="single" w:sz="4" w:space="0" w:color="auto"/>
                    <w:right w:val="single" w:sz="4" w:space="0" w:color="auto"/>
                  </w:tcBorders>
                </w:tcPr>
                <w:p w14:paraId="6F7608F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oral</w:t>
                  </w:r>
                </w:p>
              </w:tc>
              <w:tc>
                <w:tcPr>
                  <w:tcW w:w="1134" w:type="dxa"/>
                  <w:tcBorders>
                    <w:top w:val="single" w:sz="4" w:space="0" w:color="auto"/>
                    <w:left w:val="single" w:sz="4" w:space="0" w:color="auto"/>
                    <w:bottom w:val="single" w:sz="4" w:space="0" w:color="auto"/>
                    <w:right w:val="single" w:sz="4" w:space="0" w:color="auto"/>
                  </w:tcBorders>
                </w:tcPr>
                <w:p w14:paraId="1E425B6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1.16 (S)</w:t>
                  </w:r>
                </w:p>
              </w:tc>
              <w:tc>
                <w:tcPr>
                  <w:tcW w:w="1417" w:type="dxa"/>
                  <w:tcBorders>
                    <w:top w:val="single" w:sz="4" w:space="0" w:color="auto"/>
                    <w:left w:val="single" w:sz="4" w:space="0" w:color="auto"/>
                    <w:bottom w:val="single" w:sz="4" w:space="0" w:color="auto"/>
                    <w:right w:val="single" w:sz="4" w:space="0" w:color="auto"/>
                  </w:tcBorders>
                </w:tcPr>
                <w:p w14:paraId="72B91B1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20.1</w:t>
                  </w:r>
                </w:p>
              </w:tc>
            </w:tr>
            <w:tr w:rsidR="0097316A" w:rsidRPr="004C02CB" w14:paraId="25097765" w14:textId="77777777" w:rsidTr="0097316A">
              <w:tc>
                <w:tcPr>
                  <w:tcW w:w="3334" w:type="dxa"/>
                  <w:vMerge/>
                  <w:tcBorders>
                    <w:left w:val="single" w:sz="4" w:space="0" w:color="auto"/>
                    <w:bottom w:val="single" w:sz="4" w:space="0" w:color="auto"/>
                    <w:right w:val="single" w:sz="4" w:space="0" w:color="auto"/>
                  </w:tcBorders>
                </w:tcPr>
                <w:p w14:paraId="62500C10" w14:textId="77777777" w:rsidR="0097316A" w:rsidRPr="004C02CB" w:rsidRDefault="0097316A" w:rsidP="0097316A">
                  <w:pPr>
                    <w:widowControl w:val="0"/>
                    <w:rPr>
                      <w:rFonts w:ascii="Times New Roman" w:hAnsi="Times New Roman"/>
                      <w:lang w:val="en-GB"/>
                    </w:rPr>
                  </w:pPr>
                </w:p>
              </w:tc>
              <w:tc>
                <w:tcPr>
                  <w:tcW w:w="2127" w:type="dxa"/>
                  <w:tcBorders>
                    <w:top w:val="single" w:sz="4" w:space="0" w:color="auto"/>
                    <w:left w:val="single" w:sz="4" w:space="0" w:color="auto"/>
                    <w:bottom w:val="single" w:sz="4" w:space="0" w:color="auto"/>
                    <w:right w:val="single" w:sz="4" w:space="0" w:color="auto"/>
                  </w:tcBorders>
                </w:tcPr>
                <w:p w14:paraId="33EB9F2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intravenous</w:t>
                  </w:r>
                </w:p>
              </w:tc>
              <w:tc>
                <w:tcPr>
                  <w:tcW w:w="1134" w:type="dxa"/>
                  <w:tcBorders>
                    <w:top w:val="single" w:sz="4" w:space="0" w:color="auto"/>
                    <w:left w:val="single" w:sz="4" w:space="0" w:color="auto"/>
                    <w:bottom w:val="single" w:sz="4" w:space="0" w:color="auto"/>
                    <w:right w:val="single" w:sz="4" w:space="0" w:color="auto"/>
                  </w:tcBorders>
                </w:tcPr>
                <w:p w14:paraId="71464142"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1.22 (S)</w:t>
                  </w:r>
                </w:p>
              </w:tc>
              <w:tc>
                <w:tcPr>
                  <w:tcW w:w="1417" w:type="dxa"/>
                  <w:tcBorders>
                    <w:top w:val="single" w:sz="4" w:space="0" w:color="auto"/>
                    <w:left w:val="single" w:sz="4" w:space="0" w:color="auto"/>
                    <w:bottom w:val="single" w:sz="4" w:space="0" w:color="auto"/>
                    <w:right w:val="single" w:sz="4" w:space="0" w:color="auto"/>
                  </w:tcBorders>
                </w:tcPr>
                <w:p w14:paraId="2F427ED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19.5</w:t>
                  </w:r>
                </w:p>
              </w:tc>
            </w:tr>
            <w:tr w:rsidR="0097316A" w:rsidRPr="004C02CB" w14:paraId="1DF30AB7" w14:textId="77777777" w:rsidTr="0097316A">
              <w:tc>
                <w:tcPr>
                  <w:tcW w:w="3334" w:type="dxa"/>
                  <w:vMerge w:val="restart"/>
                  <w:tcBorders>
                    <w:top w:val="single" w:sz="4" w:space="0" w:color="auto"/>
                    <w:left w:val="single" w:sz="4" w:space="0" w:color="auto"/>
                    <w:right w:val="single" w:sz="4" w:space="0" w:color="auto"/>
                  </w:tcBorders>
                </w:tcPr>
                <w:p w14:paraId="77361D6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Covi Anxiety Rating Scale</w:t>
                  </w:r>
                </w:p>
              </w:tc>
              <w:tc>
                <w:tcPr>
                  <w:tcW w:w="2127" w:type="dxa"/>
                  <w:tcBorders>
                    <w:top w:val="single" w:sz="4" w:space="0" w:color="auto"/>
                    <w:left w:val="single" w:sz="4" w:space="0" w:color="auto"/>
                    <w:bottom w:val="single" w:sz="4" w:space="0" w:color="auto"/>
                    <w:right w:val="single" w:sz="4" w:space="0" w:color="auto"/>
                  </w:tcBorders>
                </w:tcPr>
                <w:p w14:paraId="7211FB3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oral</w:t>
                  </w:r>
                </w:p>
              </w:tc>
              <w:tc>
                <w:tcPr>
                  <w:tcW w:w="1134" w:type="dxa"/>
                  <w:tcBorders>
                    <w:top w:val="single" w:sz="4" w:space="0" w:color="auto"/>
                    <w:left w:val="single" w:sz="4" w:space="0" w:color="auto"/>
                    <w:bottom w:val="single" w:sz="4" w:space="0" w:color="auto"/>
                    <w:right w:val="single" w:sz="4" w:space="0" w:color="auto"/>
                  </w:tcBorders>
                </w:tcPr>
                <w:p w14:paraId="36DF32E4"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1.08 (S)</w:t>
                  </w:r>
                </w:p>
              </w:tc>
              <w:tc>
                <w:tcPr>
                  <w:tcW w:w="1417" w:type="dxa"/>
                  <w:tcBorders>
                    <w:top w:val="single" w:sz="4" w:space="0" w:color="auto"/>
                    <w:left w:val="single" w:sz="4" w:space="0" w:color="auto"/>
                    <w:bottom w:val="single" w:sz="4" w:space="0" w:color="auto"/>
                    <w:right w:val="single" w:sz="4" w:space="0" w:color="auto"/>
                  </w:tcBorders>
                </w:tcPr>
                <w:p w14:paraId="2BB01A7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4.16</w:t>
                  </w:r>
                </w:p>
              </w:tc>
            </w:tr>
            <w:tr w:rsidR="0097316A" w:rsidRPr="004C02CB" w14:paraId="48E6DD3E" w14:textId="77777777" w:rsidTr="0097316A">
              <w:tc>
                <w:tcPr>
                  <w:tcW w:w="3334" w:type="dxa"/>
                  <w:vMerge/>
                  <w:tcBorders>
                    <w:left w:val="single" w:sz="4" w:space="0" w:color="auto"/>
                    <w:bottom w:val="single" w:sz="4" w:space="0" w:color="auto"/>
                    <w:right w:val="single" w:sz="4" w:space="0" w:color="auto"/>
                  </w:tcBorders>
                </w:tcPr>
                <w:p w14:paraId="0FEEC1A9" w14:textId="77777777" w:rsidR="0097316A" w:rsidRPr="004C02CB" w:rsidRDefault="0097316A" w:rsidP="0097316A">
                  <w:pPr>
                    <w:widowControl w:val="0"/>
                    <w:rPr>
                      <w:rFonts w:ascii="Times New Roman" w:hAnsi="Times New Roman"/>
                      <w:lang w:val="en-GB"/>
                    </w:rPr>
                  </w:pPr>
                </w:p>
              </w:tc>
              <w:tc>
                <w:tcPr>
                  <w:tcW w:w="2127" w:type="dxa"/>
                  <w:tcBorders>
                    <w:top w:val="single" w:sz="4" w:space="0" w:color="auto"/>
                    <w:left w:val="single" w:sz="4" w:space="0" w:color="auto"/>
                    <w:bottom w:val="single" w:sz="4" w:space="0" w:color="auto"/>
                    <w:right w:val="single" w:sz="4" w:space="0" w:color="auto"/>
                  </w:tcBorders>
                </w:tcPr>
                <w:p w14:paraId="5588263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intravenous</w:t>
                  </w:r>
                </w:p>
              </w:tc>
              <w:tc>
                <w:tcPr>
                  <w:tcW w:w="1134" w:type="dxa"/>
                  <w:tcBorders>
                    <w:top w:val="single" w:sz="4" w:space="0" w:color="auto"/>
                    <w:left w:val="single" w:sz="4" w:space="0" w:color="auto"/>
                    <w:bottom w:val="single" w:sz="4" w:space="0" w:color="auto"/>
                    <w:right w:val="single" w:sz="4" w:space="0" w:color="auto"/>
                  </w:tcBorders>
                </w:tcPr>
                <w:p w14:paraId="632E0FAC"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1.14 (S)</w:t>
                  </w:r>
                </w:p>
              </w:tc>
              <w:tc>
                <w:tcPr>
                  <w:tcW w:w="1417" w:type="dxa"/>
                  <w:tcBorders>
                    <w:top w:val="single" w:sz="4" w:space="0" w:color="auto"/>
                    <w:left w:val="single" w:sz="4" w:space="0" w:color="auto"/>
                    <w:bottom w:val="single" w:sz="4" w:space="0" w:color="auto"/>
                    <w:right w:val="single" w:sz="4" w:space="0" w:color="auto"/>
                  </w:tcBorders>
                </w:tcPr>
                <w:p w14:paraId="791C2C9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4.05</w:t>
                  </w:r>
                </w:p>
              </w:tc>
            </w:tr>
            <w:tr w:rsidR="0097316A" w:rsidRPr="004C02CB" w14:paraId="0A5526C7" w14:textId="77777777" w:rsidTr="0097316A">
              <w:tc>
                <w:tcPr>
                  <w:tcW w:w="3334" w:type="dxa"/>
                  <w:vMerge w:val="restart"/>
                  <w:tcBorders>
                    <w:top w:val="single" w:sz="4" w:space="0" w:color="auto"/>
                    <w:left w:val="single" w:sz="4" w:space="0" w:color="auto"/>
                    <w:right w:val="single" w:sz="4" w:space="0" w:color="auto"/>
                  </w:tcBorders>
                </w:tcPr>
                <w:p w14:paraId="5BC2654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lastRenderedPageBreak/>
                    <w:t>Zung Self-Rating Anxiety Scale</w:t>
                  </w:r>
                </w:p>
              </w:tc>
              <w:tc>
                <w:tcPr>
                  <w:tcW w:w="2127" w:type="dxa"/>
                  <w:tcBorders>
                    <w:top w:val="single" w:sz="4" w:space="0" w:color="auto"/>
                    <w:left w:val="single" w:sz="4" w:space="0" w:color="auto"/>
                    <w:bottom w:val="single" w:sz="4" w:space="0" w:color="auto"/>
                    <w:right w:val="single" w:sz="4" w:space="0" w:color="auto"/>
                  </w:tcBorders>
                </w:tcPr>
                <w:p w14:paraId="4BB3E86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oral</w:t>
                  </w:r>
                </w:p>
              </w:tc>
              <w:tc>
                <w:tcPr>
                  <w:tcW w:w="1134" w:type="dxa"/>
                  <w:tcBorders>
                    <w:top w:val="single" w:sz="4" w:space="0" w:color="auto"/>
                    <w:left w:val="single" w:sz="4" w:space="0" w:color="auto"/>
                    <w:bottom w:val="single" w:sz="4" w:space="0" w:color="auto"/>
                    <w:right w:val="single" w:sz="4" w:space="0" w:color="auto"/>
                  </w:tcBorders>
                </w:tcPr>
                <w:p w14:paraId="4FE867B3"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1.13 (S)</w:t>
                  </w:r>
                </w:p>
              </w:tc>
              <w:tc>
                <w:tcPr>
                  <w:tcW w:w="1417" w:type="dxa"/>
                  <w:tcBorders>
                    <w:top w:val="single" w:sz="4" w:space="0" w:color="auto"/>
                    <w:left w:val="single" w:sz="4" w:space="0" w:color="auto"/>
                    <w:bottom w:val="single" w:sz="4" w:space="0" w:color="auto"/>
                    <w:right w:val="single" w:sz="4" w:space="0" w:color="auto"/>
                  </w:tcBorders>
                </w:tcPr>
                <w:p w14:paraId="21DF308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16.5</w:t>
                  </w:r>
                </w:p>
              </w:tc>
            </w:tr>
            <w:tr w:rsidR="0097316A" w:rsidRPr="004C02CB" w14:paraId="284819A2" w14:textId="77777777" w:rsidTr="0097316A">
              <w:tc>
                <w:tcPr>
                  <w:tcW w:w="3334" w:type="dxa"/>
                  <w:vMerge/>
                  <w:tcBorders>
                    <w:left w:val="single" w:sz="4" w:space="0" w:color="auto"/>
                    <w:bottom w:val="single" w:sz="4" w:space="0" w:color="auto"/>
                    <w:right w:val="single" w:sz="4" w:space="0" w:color="auto"/>
                  </w:tcBorders>
                </w:tcPr>
                <w:p w14:paraId="7FBD4634" w14:textId="77777777" w:rsidR="0097316A" w:rsidRPr="004C02CB" w:rsidRDefault="0097316A" w:rsidP="0097316A">
                  <w:pPr>
                    <w:widowControl w:val="0"/>
                    <w:rPr>
                      <w:rFonts w:ascii="Times New Roman" w:hAnsi="Times New Roman"/>
                      <w:lang w:val="en-GB"/>
                    </w:rPr>
                  </w:pPr>
                </w:p>
              </w:tc>
              <w:tc>
                <w:tcPr>
                  <w:tcW w:w="2127" w:type="dxa"/>
                  <w:tcBorders>
                    <w:top w:val="single" w:sz="4" w:space="0" w:color="auto"/>
                    <w:left w:val="single" w:sz="4" w:space="0" w:color="auto"/>
                    <w:bottom w:val="single" w:sz="4" w:space="0" w:color="auto"/>
                    <w:right w:val="single" w:sz="4" w:space="0" w:color="auto"/>
                  </w:tcBorders>
                </w:tcPr>
                <w:p w14:paraId="1B3B35A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intravenous</w:t>
                  </w:r>
                </w:p>
              </w:tc>
              <w:tc>
                <w:tcPr>
                  <w:tcW w:w="1134" w:type="dxa"/>
                  <w:tcBorders>
                    <w:top w:val="single" w:sz="4" w:space="0" w:color="auto"/>
                    <w:left w:val="single" w:sz="4" w:space="0" w:color="auto"/>
                    <w:bottom w:val="single" w:sz="4" w:space="0" w:color="auto"/>
                    <w:right w:val="single" w:sz="4" w:space="0" w:color="auto"/>
                  </w:tcBorders>
                </w:tcPr>
                <w:p w14:paraId="4985E56A"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1.17 (S)</w:t>
                  </w:r>
                </w:p>
              </w:tc>
              <w:tc>
                <w:tcPr>
                  <w:tcW w:w="1417" w:type="dxa"/>
                  <w:tcBorders>
                    <w:top w:val="single" w:sz="4" w:space="0" w:color="auto"/>
                    <w:left w:val="single" w:sz="4" w:space="0" w:color="auto"/>
                    <w:bottom w:val="single" w:sz="4" w:space="0" w:color="auto"/>
                    <w:right w:val="single" w:sz="4" w:space="0" w:color="auto"/>
                  </w:tcBorders>
                </w:tcPr>
                <w:p w14:paraId="30BEF19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16.0</w:t>
                  </w:r>
                </w:p>
              </w:tc>
            </w:tr>
            <w:tr w:rsidR="0097316A" w:rsidRPr="004C02CB" w14:paraId="20759881" w14:textId="77777777" w:rsidTr="0097316A">
              <w:tc>
                <w:tcPr>
                  <w:tcW w:w="3334" w:type="dxa"/>
                  <w:vMerge w:val="restart"/>
                  <w:tcBorders>
                    <w:top w:val="single" w:sz="4" w:space="0" w:color="auto"/>
                    <w:left w:val="single" w:sz="4" w:space="0" w:color="auto"/>
                    <w:right w:val="single" w:sz="4" w:space="0" w:color="auto"/>
                  </w:tcBorders>
                </w:tcPr>
                <w:p w14:paraId="710C308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Sheehan Clinical Anxiety Rating Scale</w:t>
                  </w:r>
                </w:p>
              </w:tc>
              <w:tc>
                <w:tcPr>
                  <w:tcW w:w="2127" w:type="dxa"/>
                  <w:tcBorders>
                    <w:top w:val="single" w:sz="4" w:space="0" w:color="auto"/>
                    <w:left w:val="single" w:sz="4" w:space="0" w:color="auto"/>
                    <w:bottom w:val="single" w:sz="4" w:space="0" w:color="auto"/>
                    <w:right w:val="single" w:sz="4" w:space="0" w:color="auto"/>
                  </w:tcBorders>
                </w:tcPr>
                <w:p w14:paraId="7BAE41E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oral</w:t>
                  </w:r>
                </w:p>
              </w:tc>
              <w:tc>
                <w:tcPr>
                  <w:tcW w:w="1134" w:type="dxa"/>
                  <w:tcBorders>
                    <w:top w:val="single" w:sz="4" w:space="0" w:color="auto"/>
                    <w:left w:val="single" w:sz="4" w:space="0" w:color="auto"/>
                    <w:bottom w:val="single" w:sz="4" w:space="0" w:color="auto"/>
                    <w:right w:val="single" w:sz="4" w:space="0" w:color="auto"/>
                  </w:tcBorders>
                </w:tcPr>
                <w:p w14:paraId="6722D777"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1.22 (S)</w:t>
                  </w:r>
                </w:p>
              </w:tc>
              <w:tc>
                <w:tcPr>
                  <w:tcW w:w="1417" w:type="dxa"/>
                  <w:tcBorders>
                    <w:top w:val="single" w:sz="4" w:space="0" w:color="auto"/>
                    <w:left w:val="single" w:sz="4" w:space="0" w:color="auto"/>
                    <w:bottom w:val="single" w:sz="4" w:space="0" w:color="auto"/>
                    <w:right w:val="single" w:sz="4" w:space="0" w:color="auto"/>
                  </w:tcBorders>
                </w:tcPr>
                <w:p w14:paraId="3EB0D20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33.0</w:t>
                  </w:r>
                </w:p>
              </w:tc>
            </w:tr>
            <w:tr w:rsidR="0097316A" w:rsidRPr="004C02CB" w14:paraId="3939D43F" w14:textId="77777777" w:rsidTr="0097316A">
              <w:tc>
                <w:tcPr>
                  <w:tcW w:w="3334" w:type="dxa"/>
                  <w:vMerge/>
                  <w:tcBorders>
                    <w:left w:val="single" w:sz="4" w:space="0" w:color="auto"/>
                    <w:bottom w:val="single" w:sz="4" w:space="0" w:color="auto"/>
                    <w:right w:val="single" w:sz="4" w:space="0" w:color="auto"/>
                  </w:tcBorders>
                </w:tcPr>
                <w:p w14:paraId="5A68576A" w14:textId="77777777" w:rsidR="0097316A" w:rsidRPr="004C02CB" w:rsidRDefault="0097316A" w:rsidP="0097316A">
                  <w:pPr>
                    <w:widowControl w:val="0"/>
                    <w:rPr>
                      <w:rFonts w:ascii="Times New Roman" w:hAnsi="Times New Roman"/>
                      <w:lang w:val="en-GB"/>
                    </w:rPr>
                  </w:pPr>
                </w:p>
              </w:tc>
              <w:tc>
                <w:tcPr>
                  <w:tcW w:w="2127" w:type="dxa"/>
                  <w:tcBorders>
                    <w:top w:val="single" w:sz="4" w:space="0" w:color="auto"/>
                    <w:left w:val="single" w:sz="4" w:space="0" w:color="auto"/>
                    <w:bottom w:val="single" w:sz="4" w:space="0" w:color="auto"/>
                    <w:right w:val="single" w:sz="4" w:space="0" w:color="auto"/>
                  </w:tcBorders>
                </w:tcPr>
                <w:p w14:paraId="6FEE737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intravenous</w:t>
                  </w:r>
                </w:p>
              </w:tc>
              <w:tc>
                <w:tcPr>
                  <w:tcW w:w="1134" w:type="dxa"/>
                  <w:tcBorders>
                    <w:top w:val="single" w:sz="4" w:space="0" w:color="auto"/>
                    <w:left w:val="single" w:sz="4" w:space="0" w:color="auto"/>
                    <w:bottom w:val="single" w:sz="4" w:space="0" w:color="auto"/>
                    <w:right w:val="single" w:sz="4" w:space="0" w:color="auto"/>
                  </w:tcBorders>
                </w:tcPr>
                <w:p w14:paraId="29CFB282"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1.17 (S)</w:t>
                  </w:r>
                </w:p>
              </w:tc>
              <w:tc>
                <w:tcPr>
                  <w:tcW w:w="1417" w:type="dxa"/>
                  <w:tcBorders>
                    <w:top w:val="single" w:sz="4" w:space="0" w:color="auto"/>
                    <w:left w:val="single" w:sz="4" w:space="0" w:color="auto"/>
                    <w:bottom w:val="single" w:sz="4" w:space="0" w:color="auto"/>
                    <w:right w:val="single" w:sz="4" w:space="0" w:color="auto"/>
                  </w:tcBorders>
                </w:tcPr>
                <w:p w14:paraId="1FFFF3D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33.5</w:t>
                  </w:r>
                </w:p>
              </w:tc>
            </w:tr>
            <w:tr w:rsidR="0097316A" w:rsidRPr="004C02CB" w14:paraId="1949FD85" w14:textId="77777777" w:rsidTr="0097316A">
              <w:tc>
                <w:tcPr>
                  <w:tcW w:w="3334" w:type="dxa"/>
                  <w:vMerge w:val="restart"/>
                  <w:tcBorders>
                    <w:top w:val="single" w:sz="4" w:space="0" w:color="auto"/>
                    <w:left w:val="single" w:sz="4" w:space="0" w:color="auto"/>
                    <w:right w:val="single" w:sz="4" w:space="0" w:color="auto"/>
                  </w:tcBorders>
                </w:tcPr>
                <w:p w14:paraId="7A90529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Hamilton Rating Scale for Depres-sion</w:t>
                  </w:r>
                </w:p>
              </w:tc>
              <w:tc>
                <w:tcPr>
                  <w:tcW w:w="2127" w:type="dxa"/>
                  <w:tcBorders>
                    <w:top w:val="single" w:sz="4" w:space="0" w:color="auto"/>
                    <w:left w:val="single" w:sz="4" w:space="0" w:color="auto"/>
                    <w:bottom w:val="single" w:sz="4" w:space="0" w:color="auto"/>
                    <w:right w:val="single" w:sz="4" w:space="0" w:color="auto"/>
                  </w:tcBorders>
                </w:tcPr>
                <w:p w14:paraId="0DBE808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oral</w:t>
                  </w:r>
                </w:p>
              </w:tc>
              <w:tc>
                <w:tcPr>
                  <w:tcW w:w="1134" w:type="dxa"/>
                  <w:tcBorders>
                    <w:top w:val="single" w:sz="4" w:space="0" w:color="auto"/>
                    <w:left w:val="single" w:sz="4" w:space="0" w:color="auto"/>
                    <w:bottom w:val="single" w:sz="4" w:space="0" w:color="auto"/>
                    <w:right w:val="single" w:sz="4" w:space="0" w:color="auto"/>
                  </w:tcBorders>
                </w:tcPr>
                <w:p w14:paraId="60553160"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1.08 (S)</w:t>
                  </w:r>
                </w:p>
              </w:tc>
              <w:tc>
                <w:tcPr>
                  <w:tcW w:w="1417" w:type="dxa"/>
                  <w:tcBorders>
                    <w:top w:val="single" w:sz="4" w:space="0" w:color="auto"/>
                    <w:left w:val="single" w:sz="4" w:space="0" w:color="auto"/>
                    <w:bottom w:val="single" w:sz="4" w:space="0" w:color="auto"/>
                    <w:right w:val="single" w:sz="4" w:space="0" w:color="auto"/>
                  </w:tcBorders>
                </w:tcPr>
                <w:p w14:paraId="3F541F8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11.5</w:t>
                  </w:r>
                </w:p>
              </w:tc>
            </w:tr>
            <w:tr w:rsidR="0097316A" w:rsidRPr="004C02CB" w14:paraId="6B961810" w14:textId="77777777" w:rsidTr="0097316A">
              <w:tc>
                <w:tcPr>
                  <w:tcW w:w="3334" w:type="dxa"/>
                  <w:vMerge/>
                  <w:tcBorders>
                    <w:left w:val="single" w:sz="4" w:space="0" w:color="auto"/>
                    <w:bottom w:val="single" w:sz="4" w:space="0" w:color="auto"/>
                    <w:right w:val="single" w:sz="4" w:space="0" w:color="auto"/>
                  </w:tcBorders>
                </w:tcPr>
                <w:p w14:paraId="468FA6BE" w14:textId="77777777" w:rsidR="0097316A" w:rsidRPr="004C02CB" w:rsidRDefault="0097316A" w:rsidP="0097316A">
                  <w:pPr>
                    <w:widowControl w:val="0"/>
                    <w:rPr>
                      <w:rFonts w:ascii="Times New Roman" w:hAnsi="Times New Roman"/>
                      <w:lang w:val="en-GB"/>
                    </w:rPr>
                  </w:pPr>
                </w:p>
              </w:tc>
              <w:tc>
                <w:tcPr>
                  <w:tcW w:w="2127" w:type="dxa"/>
                  <w:tcBorders>
                    <w:top w:val="single" w:sz="4" w:space="0" w:color="auto"/>
                    <w:left w:val="single" w:sz="4" w:space="0" w:color="auto"/>
                    <w:bottom w:val="single" w:sz="4" w:space="0" w:color="auto"/>
                    <w:right w:val="single" w:sz="4" w:space="0" w:color="auto"/>
                  </w:tcBorders>
                </w:tcPr>
                <w:p w14:paraId="0FFC8F2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intravenous</w:t>
                  </w:r>
                </w:p>
              </w:tc>
              <w:tc>
                <w:tcPr>
                  <w:tcW w:w="1134" w:type="dxa"/>
                  <w:tcBorders>
                    <w:top w:val="single" w:sz="4" w:space="0" w:color="auto"/>
                    <w:left w:val="single" w:sz="4" w:space="0" w:color="auto"/>
                    <w:bottom w:val="single" w:sz="4" w:space="0" w:color="auto"/>
                    <w:right w:val="single" w:sz="4" w:space="0" w:color="auto"/>
                  </w:tcBorders>
                </w:tcPr>
                <w:p w14:paraId="670DAE7A"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1.29 (S)</w:t>
                  </w:r>
                </w:p>
              </w:tc>
              <w:tc>
                <w:tcPr>
                  <w:tcW w:w="1417" w:type="dxa"/>
                  <w:tcBorders>
                    <w:top w:val="single" w:sz="4" w:space="0" w:color="auto"/>
                    <w:left w:val="single" w:sz="4" w:space="0" w:color="auto"/>
                    <w:bottom w:val="single" w:sz="4" w:space="0" w:color="auto"/>
                    <w:right w:val="single" w:sz="4" w:space="0" w:color="auto"/>
                  </w:tcBorders>
                </w:tcPr>
                <w:p w14:paraId="12EB653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11.5</w:t>
                  </w:r>
                </w:p>
              </w:tc>
            </w:tr>
            <w:tr w:rsidR="0097316A" w:rsidRPr="004C02CB" w14:paraId="4F6A4938" w14:textId="77777777" w:rsidTr="0097316A">
              <w:tc>
                <w:tcPr>
                  <w:tcW w:w="3334" w:type="dxa"/>
                  <w:vMerge w:val="restart"/>
                  <w:tcBorders>
                    <w:top w:val="single" w:sz="4" w:space="0" w:color="auto"/>
                    <w:left w:val="single" w:sz="4" w:space="0" w:color="auto"/>
                    <w:right w:val="single" w:sz="4" w:space="0" w:color="auto"/>
                  </w:tcBorders>
                </w:tcPr>
                <w:p w14:paraId="7826030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UKU Side Effects Rating Scale</w:t>
                  </w:r>
                </w:p>
              </w:tc>
              <w:tc>
                <w:tcPr>
                  <w:tcW w:w="2127" w:type="dxa"/>
                  <w:tcBorders>
                    <w:top w:val="single" w:sz="4" w:space="0" w:color="auto"/>
                    <w:left w:val="single" w:sz="4" w:space="0" w:color="auto"/>
                    <w:bottom w:val="single" w:sz="4" w:space="0" w:color="auto"/>
                    <w:right w:val="single" w:sz="4" w:space="0" w:color="auto"/>
                  </w:tcBorders>
                </w:tcPr>
                <w:p w14:paraId="654F7FC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oral</w:t>
                  </w:r>
                </w:p>
              </w:tc>
              <w:tc>
                <w:tcPr>
                  <w:tcW w:w="1134" w:type="dxa"/>
                  <w:tcBorders>
                    <w:top w:val="single" w:sz="4" w:space="0" w:color="auto"/>
                    <w:left w:val="single" w:sz="4" w:space="0" w:color="auto"/>
                    <w:bottom w:val="single" w:sz="4" w:space="0" w:color="auto"/>
                    <w:right w:val="single" w:sz="4" w:space="0" w:color="auto"/>
                  </w:tcBorders>
                </w:tcPr>
                <w:p w14:paraId="35E50952"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1.27 (S)</w:t>
                  </w:r>
                </w:p>
              </w:tc>
              <w:tc>
                <w:tcPr>
                  <w:tcW w:w="1417" w:type="dxa"/>
                  <w:tcBorders>
                    <w:top w:val="single" w:sz="4" w:space="0" w:color="auto"/>
                    <w:left w:val="single" w:sz="4" w:space="0" w:color="auto"/>
                    <w:bottom w:val="single" w:sz="4" w:space="0" w:color="auto"/>
                    <w:right w:val="single" w:sz="4" w:space="0" w:color="auto"/>
                  </w:tcBorders>
                </w:tcPr>
                <w:p w14:paraId="2EA3727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7.79</w:t>
                  </w:r>
                </w:p>
              </w:tc>
            </w:tr>
            <w:tr w:rsidR="0097316A" w:rsidRPr="004C02CB" w14:paraId="220E6434" w14:textId="77777777" w:rsidTr="0097316A">
              <w:tc>
                <w:tcPr>
                  <w:tcW w:w="3334" w:type="dxa"/>
                  <w:vMerge/>
                  <w:tcBorders>
                    <w:left w:val="single" w:sz="4" w:space="0" w:color="auto"/>
                    <w:bottom w:val="single" w:sz="4" w:space="0" w:color="auto"/>
                    <w:right w:val="single" w:sz="4" w:space="0" w:color="auto"/>
                  </w:tcBorders>
                </w:tcPr>
                <w:p w14:paraId="3B87BFF6" w14:textId="77777777" w:rsidR="0097316A" w:rsidRPr="004C02CB" w:rsidRDefault="0097316A" w:rsidP="0097316A">
                  <w:pPr>
                    <w:widowControl w:val="0"/>
                    <w:rPr>
                      <w:rFonts w:ascii="Times New Roman" w:hAnsi="Times New Roman"/>
                      <w:lang w:val="en-GB"/>
                    </w:rPr>
                  </w:pPr>
                </w:p>
              </w:tc>
              <w:tc>
                <w:tcPr>
                  <w:tcW w:w="2127" w:type="dxa"/>
                  <w:tcBorders>
                    <w:top w:val="single" w:sz="4" w:space="0" w:color="auto"/>
                    <w:left w:val="single" w:sz="4" w:space="0" w:color="auto"/>
                    <w:bottom w:val="single" w:sz="4" w:space="0" w:color="auto"/>
                    <w:right w:val="single" w:sz="4" w:space="0" w:color="auto"/>
                  </w:tcBorders>
                </w:tcPr>
                <w:p w14:paraId="61DC194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intravenous</w:t>
                  </w:r>
                </w:p>
              </w:tc>
              <w:tc>
                <w:tcPr>
                  <w:tcW w:w="1134" w:type="dxa"/>
                  <w:tcBorders>
                    <w:top w:val="single" w:sz="4" w:space="0" w:color="auto"/>
                    <w:left w:val="single" w:sz="4" w:space="0" w:color="auto"/>
                    <w:bottom w:val="single" w:sz="4" w:space="0" w:color="auto"/>
                    <w:right w:val="single" w:sz="4" w:space="0" w:color="auto"/>
                  </w:tcBorders>
                </w:tcPr>
                <w:p w14:paraId="53C3B67A"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1.38 (S)</w:t>
                  </w:r>
                </w:p>
              </w:tc>
              <w:tc>
                <w:tcPr>
                  <w:tcW w:w="1417" w:type="dxa"/>
                  <w:tcBorders>
                    <w:top w:val="single" w:sz="4" w:space="0" w:color="auto"/>
                    <w:left w:val="single" w:sz="4" w:space="0" w:color="auto"/>
                    <w:bottom w:val="single" w:sz="4" w:space="0" w:color="auto"/>
                    <w:right w:val="single" w:sz="4" w:space="0" w:color="auto"/>
                  </w:tcBorders>
                </w:tcPr>
                <w:p w14:paraId="163C4AC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7.44</w:t>
                  </w:r>
                </w:p>
              </w:tc>
            </w:tr>
            <w:tr w:rsidR="0097316A" w:rsidRPr="004C02CB" w14:paraId="12A9120E" w14:textId="77777777" w:rsidTr="0097316A">
              <w:tc>
                <w:tcPr>
                  <w:tcW w:w="3334" w:type="dxa"/>
                  <w:vMerge w:val="restart"/>
                  <w:tcBorders>
                    <w:top w:val="single" w:sz="4" w:space="0" w:color="auto"/>
                    <w:left w:val="single" w:sz="4" w:space="0" w:color="auto"/>
                    <w:right w:val="single" w:sz="4" w:space="0" w:color="auto"/>
                  </w:tcBorders>
                </w:tcPr>
                <w:p w14:paraId="1D26EE8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Simpson-Angus Scale for Extrapy-ramidal Symptoms</w:t>
                  </w:r>
                </w:p>
              </w:tc>
              <w:tc>
                <w:tcPr>
                  <w:tcW w:w="2127" w:type="dxa"/>
                  <w:tcBorders>
                    <w:top w:val="single" w:sz="4" w:space="0" w:color="auto"/>
                    <w:left w:val="single" w:sz="4" w:space="0" w:color="auto"/>
                    <w:bottom w:val="single" w:sz="4" w:space="0" w:color="auto"/>
                    <w:right w:val="single" w:sz="4" w:space="0" w:color="auto"/>
                  </w:tcBorders>
                </w:tcPr>
                <w:p w14:paraId="799A013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oral</w:t>
                  </w:r>
                </w:p>
              </w:tc>
              <w:tc>
                <w:tcPr>
                  <w:tcW w:w="1134" w:type="dxa"/>
                  <w:tcBorders>
                    <w:top w:val="single" w:sz="4" w:space="0" w:color="auto"/>
                    <w:left w:val="single" w:sz="4" w:space="0" w:color="auto"/>
                    <w:bottom w:val="single" w:sz="4" w:space="0" w:color="auto"/>
                    <w:right w:val="single" w:sz="4" w:space="0" w:color="auto"/>
                  </w:tcBorders>
                </w:tcPr>
                <w:p w14:paraId="242CA592"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1.13 (S)</w:t>
                  </w:r>
                </w:p>
              </w:tc>
              <w:tc>
                <w:tcPr>
                  <w:tcW w:w="1417" w:type="dxa"/>
                  <w:tcBorders>
                    <w:top w:val="single" w:sz="4" w:space="0" w:color="auto"/>
                    <w:left w:val="single" w:sz="4" w:space="0" w:color="auto"/>
                    <w:bottom w:val="single" w:sz="4" w:space="0" w:color="auto"/>
                    <w:right w:val="single" w:sz="4" w:space="0" w:color="auto"/>
                  </w:tcBorders>
                </w:tcPr>
                <w:p w14:paraId="5FD893C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4.08</w:t>
                  </w:r>
                </w:p>
              </w:tc>
            </w:tr>
            <w:tr w:rsidR="0097316A" w:rsidRPr="004C02CB" w14:paraId="37FAC344" w14:textId="77777777" w:rsidTr="0097316A">
              <w:tc>
                <w:tcPr>
                  <w:tcW w:w="3334" w:type="dxa"/>
                  <w:vMerge/>
                  <w:tcBorders>
                    <w:left w:val="single" w:sz="4" w:space="0" w:color="auto"/>
                    <w:right w:val="single" w:sz="4" w:space="0" w:color="auto"/>
                  </w:tcBorders>
                </w:tcPr>
                <w:p w14:paraId="7B266CBD" w14:textId="77777777" w:rsidR="0097316A" w:rsidRPr="004C02CB" w:rsidRDefault="0097316A" w:rsidP="0097316A">
                  <w:pPr>
                    <w:widowControl w:val="0"/>
                    <w:rPr>
                      <w:rFonts w:ascii="Times New Roman" w:hAnsi="Times New Roman"/>
                      <w:lang w:val="en-GB"/>
                    </w:rPr>
                  </w:pPr>
                </w:p>
              </w:tc>
              <w:tc>
                <w:tcPr>
                  <w:tcW w:w="2127" w:type="dxa"/>
                  <w:tcBorders>
                    <w:top w:val="single" w:sz="4" w:space="0" w:color="auto"/>
                    <w:left w:val="single" w:sz="4" w:space="0" w:color="auto"/>
                    <w:bottom w:val="single" w:sz="4" w:space="0" w:color="auto"/>
                    <w:right w:val="single" w:sz="4" w:space="0" w:color="auto"/>
                  </w:tcBorders>
                </w:tcPr>
                <w:p w14:paraId="0C267DB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intravenous</w:t>
                  </w:r>
                </w:p>
              </w:tc>
              <w:tc>
                <w:tcPr>
                  <w:tcW w:w="1134" w:type="dxa"/>
                  <w:tcBorders>
                    <w:top w:val="single" w:sz="4" w:space="0" w:color="auto"/>
                    <w:left w:val="single" w:sz="4" w:space="0" w:color="auto"/>
                    <w:bottom w:val="single" w:sz="4" w:space="0" w:color="auto"/>
                    <w:right w:val="single" w:sz="4" w:space="0" w:color="auto"/>
                  </w:tcBorders>
                </w:tcPr>
                <w:p w14:paraId="3BB143B9" w14:textId="77777777" w:rsidR="0097316A" w:rsidRPr="004C02CB" w:rsidRDefault="0097316A" w:rsidP="0097316A">
                  <w:pPr>
                    <w:widowControl w:val="0"/>
                    <w:rPr>
                      <w:rFonts w:ascii="Times New Roman" w:hAnsi="Times New Roman"/>
                      <w:lang w:val="en-GB"/>
                    </w:rPr>
                  </w:pPr>
                  <w:r w:rsidRPr="004C02CB">
                    <w:rPr>
                      <w:rFonts w:ascii="Times New Roman" w:hAnsi="Times New Roman"/>
                    </w:rPr>
                    <w:t>x 1.20 (S)</w:t>
                  </w:r>
                </w:p>
              </w:tc>
              <w:tc>
                <w:tcPr>
                  <w:tcW w:w="1417" w:type="dxa"/>
                  <w:tcBorders>
                    <w:top w:val="single" w:sz="4" w:space="0" w:color="auto"/>
                    <w:left w:val="single" w:sz="4" w:space="0" w:color="auto"/>
                    <w:bottom w:val="single" w:sz="4" w:space="0" w:color="auto"/>
                    <w:right w:val="single" w:sz="4" w:space="0" w:color="auto"/>
                  </w:tcBorders>
                </w:tcPr>
                <w:p w14:paraId="1A7FE82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3.94</w:t>
                  </w:r>
                </w:p>
              </w:tc>
            </w:tr>
            <w:tr w:rsidR="0097316A" w:rsidRPr="00416431" w14:paraId="7BB82E44" w14:textId="77777777" w:rsidTr="0097316A">
              <w:tc>
                <w:tcPr>
                  <w:tcW w:w="8012" w:type="dxa"/>
                  <w:gridSpan w:val="4"/>
                  <w:tcBorders>
                    <w:left w:val="single" w:sz="4" w:space="0" w:color="auto"/>
                    <w:bottom w:val="single" w:sz="4" w:space="0" w:color="auto"/>
                    <w:right w:val="single" w:sz="4" w:space="0" w:color="auto"/>
                  </w:tcBorders>
                </w:tcPr>
                <w:p w14:paraId="2A21D50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NOTE: For the symptom scales, the absolute difference in decrease in score between IM and NM varied from 4% to 15% of the mean score before start of treatment. Although statistically significant, this is unlikely to be clinically significant.</w:t>
                  </w:r>
                </w:p>
                <w:p w14:paraId="6EF658C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For the adverse event scales, the absolute difference in increase in score between IM and NM varied from 13% to 24% of the mean score before start of treatment. Although statistically significant, this is unlikely to be clinically significant.  </w:t>
                  </w:r>
                </w:p>
              </w:tc>
            </w:tr>
          </w:tbl>
          <w:p w14:paraId="63D3E99A" w14:textId="77777777" w:rsidR="0097316A" w:rsidRPr="004C02CB" w:rsidRDefault="0097316A" w:rsidP="0097316A">
            <w:pPr>
              <w:widowControl w:val="0"/>
              <w:rPr>
                <w:rFonts w:ascii="Times New Roman" w:hAnsi="Times New Roman"/>
                <w:i/>
                <w:lang w:val="en-GB" w:eastAsia="en-US"/>
              </w:rPr>
            </w:pPr>
          </w:p>
          <w:p w14:paraId="53B59F5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 w:eastAsia="en-US"/>
              </w:rPr>
              <w:t>NOTE: Genotyping was performed for *4. This is the most important gene variant in this Russian population.</w:t>
            </w:r>
          </w:p>
        </w:tc>
        <w:tc>
          <w:tcPr>
            <w:tcW w:w="2763" w:type="dxa"/>
          </w:tcPr>
          <w:p w14:paraId="79AFE4F6"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Authors’ conclusion:</w:t>
            </w:r>
          </w:p>
          <w:p w14:paraId="6BEFAF52" w14:textId="77777777" w:rsidR="0097316A" w:rsidRPr="004C02CB" w:rsidRDefault="0097316A" w:rsidP="0097316A">
            <w:pPr>
              <w:rPr>
                <w:rFonts w:ascii="Times New Roman" w:hAnsi="Times New Roman"/>
                <w:lang w:val="en-GB" w:eastAsia="en-US"/>
              </w:rPr>
            </w:pPr>
            <w:r w:rsidRPr="004C02CB">
              <w:rPr>
                <w:rFonts w:ascii="Times New Roman" w:hAnsi="Times New Roman"/>
                <w:lang w:val="en-GB" w:eastAsia="en-US"/>
              </w:rPr>
              <w:t>‘</w:t>
            </w:r>
            <w:r>
              <w:rPr>
                <w:rFonts w:ascii="Times New Roman" w:hAnsi="Times New Roman"/>
                <w:lang w:val="en-GB" w:eastAsia="en-US"/>
              </w:rPr>
              <w:t>This study demonstrated the correla</w:t>
            </w:r>
            <w:r w:rsidRPr="004C02CB">
              <w:rPr>
                <w:rFonts w:ascii="Times New Roman" w:hAnsi="Times New Roman"/>
                <w:lang w:val="en-GB" w:eastAsia="en-US"/>
              </w:rPr>
              <w:t>tions between the activity of CYP2D6 isozyme and the efficacy and safety of haloperidol in patients with alcohol addiction.’</w:t>
            </w:r>
          </w:p>
          <w:p w14:paraId="6525C3AA" w14:textId="77777777" w:rsidR="0097316A" w:rsidRPr="004C02CB" w:rsidRDefault="0097316A" w:rsidP="0097316A">
            <w:pPr>
              <w:rPr>
                <w:rFonts w:ascii="Times New Roman" w:hAnsi="Times New Roman"/>
                <w:i/>
                <w:lang w:val="en-GB" w:eastAsia="en-US"/>
              </w:rPr>
            </w:pPr>
          </w:p>
          <w:p w14:paraId="74D039BB" w14:textId="77777777" w:rsidR="0097316A" w:rsidRPr="004C02CB" w:rsidRDefault="0097316A" w:rsidP="0097316A">
            <w:pPr>
              <w:rPr>
                <w:rFonts w:ascii="Times New Roman" w:hAnsi="Times New Roman"/>
                <w:i/>
                <w:lang w:val="en-GB" w:eastAsia="en-US"/>
              </w:rPr>
            </w:pPr>
          </w:p>
          <w:p w14:paraId="7343A721" w14:textId="77777777" w:rsidR="0097316A" w:rsidRPr="004C02CB" w:rsidRDefault="0097316A" w:rsidP="0097316A">
            <w:pPr>
              <w:rPr>
                <w:rFonts w:ascii="Times New Roman" w:hAnsi="Times New Roman"/>
                <w:i/>
                <w:lang w:val="en-GB" w:eastAsia="en-US"/>
              </w:rPr>
            </w:pPr>
          </w:p>
          <w:p w14:paraId="056F81EC" w14:textId="77777777" w:rsidR="0097316A" w:rsidRPr="004C02CB" w:rsidRDefault="0097316A" w:rsidP="0097316A">
            <w:pPr>
              <w:rPr>
                <w:rFonts w:ascii="Times New Roman" w:hAnsi="Times New Roman"/>
                <w:i/>
                <w:lang w:val="en-GB" w:eastAsia="en-US"/>
              </w:rPr>
            </w:pPr>
          </w:p>
          <w:p w14:paraId="21D7E1A0" w14:textId="77777777" w:rsidR="0097316A" w:rsidRPr="004C02CB" w:rsidRDefault="0097316A" w:rsidP="0097316A">
            <w:pPr>
              <w:rPr>
                <w:rFonts w:ascii="Times New Roman" w:hAnsi="Times New Roman"/>
                <w:i/>
                <w:lang w:val="en-GB" w:eastAsia="en-US"/>
              </w:rPr>
            </w:pPr>
          </w:p>
          <w:p w14:paraId="71F77503" w14:textId="77777777" w:rsidR="0097316A" w:rsidRPr="004C02CB" w:rsidRDefault="0097316A" w:rsidP="0097316A">
            <w:pPr>
              <w:rPr>
                <w:rFonts w:ascii="Times New Roman" w:hAnsi="Times New Roman"/>
                <w:i/>
                <w:lang w:val="en-GB" w:eastAsia="en-US"/>
              </w:rPr>
            </w:pPr>
          </w:p>
          <w:p w14:paraId="3D50F5A4" w14:textId="77777777" w:rsidR="0097316A" w:rsidRPr="004C02CB" w:rsidRDefault="0097316A" w:rsidP="0097316A">
            <w:pPr>
              <w:rPr>
                <w:rFonts w:ascii="Times New Roman" w:hAnsi="Times New Roman"/>
                <w:i/>
                <w:lang w:val="en-GB" w:eastAsia="en-US"/>
              </w:rPr>
            </w:pPr>
          </w:p>
          <w:p w14:paraId="65EC70AA" w14:textId="77777777" w:rsidR="0097316A" w:rsidRPr="004C02CB" w:rsidRDefault="0097316A" w:rsidP="0097316A">
            <w:pPr>
              <w:rPr>
                <w:rFonts w:ascii="Times New Roman" w:hAnsi="Times New Roman"/>
                <w:i/>
                <w:lang w:val="en-GB"/>
              </w:rPr>
            </w:pPr>
          </w:p>
          <w:p w14:paraId="3AAB0CAA" w14:textId="77777777" w:rsidR="0097316A" w:rsidRPr="004C02CB" w:rsidRDefault="0097316A" w:rsidP="0097316A">
            <w:pPr>
              <w:widowControl w:val="0"/>
              <w:rPr>
                <w:rFonts w:ascii="Times New Roman" w:hAnsi="Times New Roman"/>
                <w:i/>
                <w:lang w:val="en-GB"/>
              </w:rPr>
            </w:pPr>
            <w:r w:rsidRPr="004C02CB">
              <w:rPr>
                <w:rFonts w:ascii="Times New Roman" w:hAnsi="Times New Roman"/>
                <w:i/>
                <w:lang w:val="en-GB"/>
              </w:rPr>
              <w:t xml:space="preserve"> </w:t>
            </w:r>
          </w:p>
        </w:tc>
      </w:tr>
      <w:tr w:rsidR="0097316A" w:rsidRPr="00416431" w14:paraId="7D17CA36" w14:textId="77777777" w:rsidTr="0097316A">
        <w:tc>
          <w:tcPr>
            <w:tcW w:w="1985" w:type="dxa"/>
          </w:tcPr>
          <w:p w14:paraId="733161C5"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b/>
                <w:bCs/>
                <w:lang w:val="en-GB" w:eastAsia="en-US"/>
              </w:rPr>
              <w:t>ref. 4, oral</w:t>
            </w:r>
          </w:p>
          <w:p w14:paraId="4880BE1F" w14:textId="77777777" w:rsidR="0097316A" w:rsidRDefault="0097316A" w:rsidP="0097316A">
            <w:pPr>
              <w:widowControl w:val="0"/>
              <w:rPr>
                <w:rFonts w:ascii="Times New Roman" w:hAnsi="Times New Roman"/>
                <w:lang w:val="en-GB" w:eastAsia="en-US"/>
              </w:rPr>
            </w:pPr>
            <w:r w:rsidRPr="004C02CB">
              <w:rPr>
                <w:rFonts w:ascii="Times New Roman" w:hAnsi="Times New Roman"/>
                <w:lang w:val="en-GB" w:eastAsia="en-US"/>
              </w:rPr>
              <w:t>Š</w:t>
            </w:r>
            <w:r>
              <w:rPr>
                <w:rFonts w:ascii="Times New Roman" w:hAnsi="Times New Roman"/>
                <w:lang w:val="en-GB" w:eastAsia="en-US"/>
              </w:rPr>
              <w:t xml:space="preserve">imić I et al. </w:t>
            </w:r>
          </w:p>
          <w:p w14:paraId="0E0A9956" w14:textId="77777777" w:rsidR="0097316A" w:rsidRPr="004C02CB" w:rsidRDefault="0097316A" w:rsidP="0097316A">
            <w:pPr>
              <w:widowControl w:val="0"/>
              <w:rPr>
                <w:rFonts w:ascii="Times New Roman" w:hAnsi="Times New Roman"/>
                <w:lang w:val="en-GB" w:eastAsia="en-US"/>
              </w:rPr>
            </w:pPr>
            <w:r w:rsidRPr="00A10617">
              <w:rPr>
                <w:rFonts w:ascii="Times New Roman" w:hAnsi="Times New Roman"/>
                <w:i/>
                <w:lang w:val="en-GB" w:eastAsia="en-US"/>
              </w:rPr>
              <w:t>CYP2D6</w:t>
            </w:r>
            <w:r>
              <w:rPr>
                <w:rFonts w:ascii="Times New Roman" w:hAnsi="Times New Roman"/>
                <w:lang w:val="en-GB" w:eastAsia="en-US"/>
              </w:rPr>
              <w:t xml:space="preserve"> *6/*6 geno</w:t>
            </w:r>
            <w:r w:rsidRPr="004C02CB">
              <w:rPr>
                <w:rFonts w:ascii="Times New Roman" w:hAnsi="Times New Roman"/>
                <w:lang w:val="en-GB" w:eastAsia="en-US"/>
              </w:rPr>
              <w:t>type and drug int</w:t>
            </w:r>
            <w:r>
              <w:rPr>
                <w:rFonts w:ascii="Times New Roman" w:hAnsi="Times New Roman"/>
                <w:lang w:val="en-GB" w:eastAsia="en-US"/>
              </w:rPr>
              <w:t>er</w:t>
            </w:r>
            <w:r w:rsidRPr="004C02CB">
              <w:rPr>
                <w:rFonts w:ascii="Times New Roman" w:hAnsi="Times New Roman"/>
                <w:lang w:val="en-GB" w:eastAsia="en-US"/>
              </w:rPr>
              <w:t xml:space="preserve">actions as cause of haloperidol-induced extrapyramidal symptoms. Pharmacogenomics 2016;17:1385-9. </w:t>
            </w:r>
          </w:p>
          <w:p w14:paraId="47A92533" w14:textId="77777777" w:rsidR="0097316A" w:rsidRPr="0040091C" w:rsidRDefault="0097316A" w:rsidP="0097316A">
            <w:pPr>
              <w:widowControl w:val="0"/>
              <w:rPr>
                <w:rFonts w:ascii="Times New Roman" w:hAnsi="Times New Roman"/>
                <w:lang w:val="en-GB" w:eastAsia="en-US"/>
              </w:rPr>
            </w:pPr>
            <w:r w:rsidRPr="004C02CB">
              <w:rPr>
                <w:rFonts w:ascii="Times New Roman" w:hAnsi="Times New Roman"/>
                <w:lang w:val="en-GB" w:eastAsia="en-US"/>
              </w:rPr>
              <w:t>PubMed PMID: 27469576.</w:t>
            </w:r>
          </w:p>
        </w:tc>
        <w:tc>
          <w:tcPr>
            <w:tcW w:w="1417" w:type="dxa"/>
          </w:tcPr>
          <w:p w14:paraId="3F04EEC4" w14:textId="77777777" w:rsidR="0097316A" w:rsidRPr="004C02CB" w:rsidRDefault="0097316A" w:rsidP="0097316A">
            <w:pPr>
              <w:widowControl w:val="0"/>
              <w:rPr>
                <w:rFonts w:ascii="Times New Roman" w:hAnsi="Times New Roman"/>
                <w:lang w:val="en-GB" w:eastAsia="en-US"/>
              </w:rPr>
            </w:pPr>
            <w:r>
              <w:rPr>
                <w:rFonts w:ascii="Times New Roman" w:hAnsi="Times New Roman"/>
                <w:lang w:val="en-GB"/>
              </w:rPr>
              <w:t xml:space="preserve">Level of evidence score: </w:t>
            </w:r>
            <w:r w:rsidRPr="004C02CB">
              <w:rPr>
                <w:rFonts w:ascii="Times New Roman" w:hAnsi="Times New Roman"/>
                <w:lang w:val="en-GB" w:eastAsia="en-US"/>
              </w:rPr>
              <w:t xml:space="preserve">1 </w:t>
            </w:r>
          </w:p>
          <w:p w14:paraId="3B48BBDB" w14:textId="77777777" w:rsidR="0097316A" w:rsidRDefault="0097316A" w:rsidP="0097316A">
            <w:pPr>
              <w:widowControl w:val="0"/>
              <w:rPr>
                <w:rFonts w:ascii="Times New Roman" w:hAnsi="Times New Roman"/>
                <w:lang w:val="en-GB" w:eastAsia="en-US"/>
              </w:rPr>
            </w:pPr>
          </w:p>
          <w:p w14:paraId="705B948D" w14:textId="77777777" w:rsidR="0097316A" w:rsidRDefault="0097316A" w:rsidP="0097316A">
            <w:pPr>
              <w:widowControl w:val="0"/>
              <w:rPr>
                <w:rFonts w:ascii="Times New Roman" w:hAnsi="Times New Roman"/>
                <w:lang w:val="en-GB" w:eastAsia="en-US"/>
              </w:rPr>
            </w:pPr>
          </w:p>
          <w:p w14:paraId="045ED6D1" w14:textId="77777777" w:rsidR="0097316A" w:rsidRDefault="0097316A" w:rsidP="0097316A">
            <w:pPr>
              <w:widowControl w:val="0"/>
              <w:rPr>
                <w:rFonts w:ascii="Times New Roman" w:hAnsi="Times New Roman"/>
                <w:lang w:val="en-GB" w:eastAsia="en-US"/>
              </w:rPr>
            </w:pPr>
          </w:p>
          <w:p w14:paraId="4563D17D" w14:textId="77777777" w:rsidR="0097316A" w:rsidRDefault="0097316A" w:rsidP="0097316A">
            <w:pPr>
              <w:widowControl w:val="0"/>
              <w:rPr>
                <w:rFonts w:ascii="Times New Roman" w:hAnsi="Times New Roman"/>
                <w:lang w:val="en-GB"/>
              </w:rPr>
            </w:pPr>
          </w:p>
          <w:p w14:paraId="21687FC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PM: </w:t>
            </w:r>
            <w:r>
              <w:rPr>
                <w:rFonts w:ascii="Times New Roman" w:hAnsi="Times New Roman"/>
                <w:lang w:val="en-GB"/>
              </w:rPr>
              <w:t>CTCAE 2</w:t>
            </w:r>
          </w:p>
        </w:tc>
        <w:tc>
          <w:tcPr>
            <w:tcW w:w="8222" w:type="dxa"/>
          </w:tcPr>
          <w:p w14:paraId="40FAC731"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A 66 year old male patient developed extrapyramidal syndrome (acute dystonia) and extreme sedation after a 1 mg dose of oral haloperidol concomitant with the CYP3A4 inhibitor ciprofloxacin. Extrapyramidal syndrome gradually resolved after discontinuation of both haloperidol and cipro-floxacin. Patient was discharged after 10 days without extrapyramidal symptoms, but was readmitted 5 days later with coma (Glasgow Coma Scale 3), dyspnoea, hypotension and tachycardia and died from cardiac arrest the next day. </w:t>
            </w:r>
          </w:p>
          <w:p w14:paraId="6FB86AB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eastAsia="en-US"/>
              </w:rPr>
              <w:t xml:space="preserve">The patient had previously been treated with haloperidol 1 mg twice daily, but was noncompliant. He had liver cirrhosis. The patient </w:t>
            </w:r>
            <w:r w:rsidRPr="00A10617">
              <w:rPr>
                <w:rFonts w:ascii="Times New Roman" w:hAnsi="Times New Roman"/>
                <w:lang w:val="en-GB" w:eastAsia="en-US"/>
              </w:rPr>
              <w:t>was CYP2D6 PM (*6/*6), CYP3A4 NM, and UGT2B7 IM</w:t>
            </w:r>
            <w:r w:rsidRPr="004C02CB">
              <w:rPr>
                <w:rFonts w:ascii="Times New Roman" w:hAnsi="Times New Roman"/>
                <w:lang w:val="en-GB" w:eastAsia="en-US"/>
              </w:rPr>
              <w:t xml:space="preserve"> (-161 CT).</w:t>
            </w:r>
            <w:r w:rsidRPr="004C02CB">
              <w:rPr>
                <w:rFonts w:ascii="Times New Roman" w:hAnsi="Times New Roman"/>
                <w:lang w:val="en-GB"/>
              </w:rPr>
              <w:t xml:space="preserve"> </w:t>
            </w:r>
          </w:p>
        </w:tc>
        <w:tc>
          <w:tcPr>
            <w:tcW w:w="2763" w:type="dxa"/>
          </w:tcPr>
          <w:p w14:paraId="10E37029"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Authors’ conclusion:</w:t>
            </w:r>
          </w:p>
          <w:p w14:paraId="0052A1DA" w14:textId="77777777" w:rsidR="0097316A" w:rsidRPr="004C02CB" w:rsidRDefault="0097316A" w:rsidP="0097316A">
            <w:pPr>
              <w:rPr>
                <w:rFonts w:ascii="Times New Roman" w:hAnsi="Times New Roman"/>
                <w:lang w:val="en-GB"/>
              </w:rPr>
            </w:pPr>
            <w:r w:rsidRPr="004C02CB">
              <w:rPr>
                <w:rFonts w:ascii="Times New Roman" w:hAnsi="Times New Roman"/>
                <w:lang w:val="en-GB" w:eastAsia="en-US"/>
              </w:rPr>
              <w:t xml:space="preserve">‘It was the introduction of ciprofloxacin which was a trigger for the development of adverse drug reaction due to inhibition of CYP3A4, which was in presented patient main metabolic pathway for haloperidol since he was </w:t>
            </w:r>
            <w:r w:rsidRPr="00A10617">
              <w:rPr>
                <w:rFonts w:ascii="Times New Roman" w:hAnsi="Times New Roman"/>
                <w:lang w:val="en-GB" w:eastAsia="en-US"/>
              </w:rPr>
              <w:t>CYP2D6 poor</w:t>
            </w:r>
            <w:r w:rsidRPr="004C02CB">
              <w:rPr>
                <w:rFonts w:ascii="Times New Roman" w:hAnsi="Times New Roman"/>
                <w:lang w:val="en-GB" w:eastAsia="en-US"/>
              </w:rPr>
              <w:t xml:space="preserve"> metabolizer.’</w:t>
            </w:r>
          </w:p>
        </w:tc>
      </w:tr>
      <w:tr w:rsidR="0097316A" w:rsidRPr="004C02CB" w14:paraId="72CB8A97" w14:textId="77777777" w:rsidTr="0097316A">
        <w:tc>
          <w:tcPr>
            <w:tcW w:w="1985" w:type="dxa"/>
          </w:tcPr>
          <w:p w14:paraId="14B5654B" w14:textId="77777777" w:rsidR="0097316A" w:rsidRPr="00554400" w:rsidRDefault="0097316A" w:rsidP="0097316A">
            <w:pPr>
              <w:widowControl w:val="0"/>
              <w:rPr>
                <w:rFonts w:ascii="Times New Roman" w:hAnsi="Times New Roman"/>
                <w:lang w:eastAsia="en-US"/>
              </w:rPr>
            </w:pPr>
            <w:r w:rsidRPr="00554400">
              <w:rPr>
                <w:rFonts w:ascii="Times New Roman" w:hAnsi="Times New Roman"/>
                <w:b/>
                <w:bCs/>
                <w:lang w:eastAsia="en-US"/>
              </w:rPr>
              <w:t>ref. 5, oral, i.m. depot</w:t>
            </w:r>
          </w:p>
          <w:p w14:paraId="0DFBB0DC" w14:textId="77777777" w:rsidR="0097316A" w:rsidRDefault="0097316A" w:rsidP="0097316A">
            <w:pPr>
              <w:widowControl w:val="0"/>
              <w:rPr>
                <w:rFonts w:ascii="Times New Roman" w:hAnsi="Times New Roman"/>
                <w:lang w:val="en-GB" w:eastAsia="en-US"/>
              </w:rPr>
            </w:pPr>
            <w:r w:rsidRPr="00554400">
              <w:rPr>
                <w:rFonts w:ascii="Times New Roman" w:hAnsi="Times New Roman"/>
                <w:lang w:eastAsia="en-US"/>
              </w:rPr>
              <w:t xml:space="preserve">Patteet L et al. </w:t>
            </w:r>
            <w:r w:rsidRPr="004C02CB">
              <w:rPr>
                <w:rFonts w:ascii="Times New Roman" w:hAnsi="Times New Roman"/>
                <w:lang w:val="en-GB" w:eastAsia="en-US"/>
              </w:rPr>
              <w:t>Genotype and co-medication depen</w:t>
            </w:r>
            <w:r>
              <w:rPr>
                <w:rFonts w:ascii="Times New Roman" w:hAnsi="Times New Roman"/>
                <w:lang w:val="en-GB" w:eastAsia="en-US"/>
              </w:rPr>
              <w:t>dent CYP2D6 meta</w:t>
            </w:r>
            <w:r w:rsidRPr="004C02CB">
              <w:rPr>
                <w:rFonts w:ascii="Times New Roman" w:hAnsi="Times New Roman"/>
                <w:lang w:val="en-GB" w:eastAsia="en-US"/>
              </w:rPr>
              <w:t>bolic activ</w:t>
            </w:r>
            <w:r>
              <w:rPr>
                <w:rFonts w:ascii="Times New Roman" w:hAnsi="Times New Roman"/>
                <w:lang w:val="en-GB" w:eastAsia="en-US"/>
              </w:rPr>
              <w:t>ity: effects on serum concentra</w:t>
            </w:r>
            <w:r w:rsidRPr="004C02CB">
              <w:rPr>
                <w:rFonts w:ascii="Times New Roman" w:hAnsi="Times New Roman"/>
                <w:lang w:val="en-GB" w:eastAsia="en-US"/>
              </w:rPr>
              <w:t xml:space="preserve">tions of aripiprazole, haloperidol, risperi-done, paliperidone and zuclopenthixol. </w:t>
            </w:r>
          </w:p>
          <w:p w14:paraId="0BBCADC2"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Eur J Clin Pharmacol </w:t>
            </w:r>
            <w:r w:rsidRPr="004C02CB">
              <w:rPr>
                <w:rFonts w:ascii="Times New Roman" w:hAnsi="Times New Roman"/>
                <w:lang w:val="en-GB" w:eastAsia="en-US"/>
              </w:rPr>
              <w:lastRenderedPageBreak/>
              <w:t>2016;72:175-84. PubMed PMID: 26514968.</w:t>
            </w:r>
          </w:p>
          <w:p w14:paraId="6062AA0A" w14:textId="77777777" w:rsidR="0097316A" w:rsidRPr="004C02CB" w:rsidRDefault="0097316A" w:rsidP="0097316A">
            <w:pPr>
              <w:widowControl w:val="0"/>
              <w:rPr>
                <w:rFonts w:ascii="Times New Roman" w:hAnsi="Times New Roman"/>
                <w:b/>
                <w:bCs/>
                <w:lang w:val="fr-FR"/>
              </w:rPr>
            </w:pPr>
          </w:p>
        </w:tc>
        <w:tc>
          <w:tcPr>
            <w:tcW w:w="1417" w:type="dxa"/>
          </w:tcPr>
          <w:p w14:paraId="4422352C" w14:textId="77777777" w:rsidR="0097316A" w:rsidRPr="004C02CB" w:rsidRDefault="0097316A" w:rsidP="0097316A">
            <w:pPr>
              <w:widowControl w:val="0"/>
              <w:rPr>
                <w:rFonts w:ascii="Times New Roman" w:hAnsi="Times New Roman"/>
                <w:lang w:val="en-GB" w:eastAsia="en-US"/>
              </w:rPr>
            </w:pPr>
            <w:r>
              <w:rPr>
                <w:rFonts w:ascii="Times New Roman" w:hAnsi="Times New Roman"/>
                <w:lang w:val="en-GB"/>
              </w:rPr>
              <w:lastRenderedPageBreak/>
              <w:t xml:space="preserve">Level of evidence score: </w:t>
            </w:r>
            <w:r w:rsidRPr="004C02CB">
              <w:rPr>
                <w:rFonts w:ascii="Times New Roman" w:hAnsi="Times New Roman"/>
                <w:lang w:val="en-GB" w:eastAsia="en-US"/>
              </w:rPr>
              <w:t>3</w:t>
            </w:r>
          </w:p>
          <w:p w14:paraId="6F5EB644" w14:textId="77777777" w:rsidR="0097316A" w:rsidRPr="004C02CB" w:rsidRDefault="0097316A" w:rsidP="0097316A">
            <w:pPr>
              <w:widowControl w:val="0"/>
              <w:rPr>
                <w:rFonts w:ascii="Times New Roman" w:hAnsi="Times New Roman"/>
                <w:lang w:val="en-GB" w:eastAsia="en-US"/>
              </w:rPr>
            </w:pPr>
          </w:p>
          <w:p w14:paraId="1F835461" w14:textId="77777777" w:rsidR="0097316A" w:rsidRPr="004C02CB" w:rsidRDefault="0097316A" w:rsidP="0097316A">
            <w:pPr>
              <w:widowControl w:val="0"/>
              <w:rPr>
                <w:rFonts w:ascii="Times New Roman" w:hAnsi="Times New Roman"/>
                <w:lang w:val="en-GB" w:eastAsia="en-US"/>
              </w:rPr>
            </w:pPr>
          </w:p>
          <w:p w14:paraId="0C48C284" w14:textId="77777777" w:rsidR="0097316A" w:rsidRPr="004C02CB" w:rsidRDefault="0097316A" w:rsidP="0097316A">
            <w:pPr>
              <w:widowControl w:val="0"/>
              <w:rPr>
                <w:rFonts w:ascii="Times New Roman" w:hAnsi="Times New Roman"/>
                <w:lang w:val="en-GB" w:eastAsia="en-US"/>
              </w:rPr>
            </w:pPr>
          </w:p>
          <w:p w14:paraId="5E5AFB0C" w14:textId="77777777" w:rsidR="0097316A" w:rsidRPr="00121D70" w:rsidRDefault="0097316A" w:rsidP="0097316A">
            <w:pPr>
              <w:widowControl w:val="0"/>
              <w:rPr>
                <w:rFonts w:ascii="Times New Roman" w:hAnsi="Times New Roman"/>
                <w:lang w:val="en-US" w:eastAsia="en-US"/>
              </w:rPr>
            </w:pPr>
          </w:p>
          <w:p w14:paraId="635DE4EE" w14:textId="77777777" w:rsidR="0097316A" w:rsidRPr="004C02CB" w:rsidRDefault="0097316A" w:rsidP="0097316A">
            <w:pPr>
              <w:widowControl w:val="0"/>
              <w:rPr>
                <w:rFonts w:ascii="Times New Roman" w:hAnsi="Times New Roman"/>
                <w:lang w:val="en-GB" w:eastAsia="en-US"/>
              </w:rPr>
            </w:pPr>
          </w:p>
          <w:p w14:paraId="24247C0B" w14:textId="77777777" w:rsidR="0097316A" w:rsidRPr="004C02CB" w:rsidRDefault="0097316A" w:rsidP="0097316A">
            <w:pPr>
              <w:widowControl w:val="0"/>
              <w:rPr>
                <w:rFonts w:ascii="Times New Roman" w:hAnsi="Times New Roman"/>
                <w:lang w:val="en-GB" w:eastAsia="en-US"/>
              </w:rPr>
            </w:pPr>
          </w:p>
          <w:p w14:paraId="26B775F5" w14:textId="77777777" w:rsidR="0097316A" w:rsidRPr="004C02CB" w:rsidRDefault="0097316A" w:rsidP="0097316A">
            <w:pPr>
              <w:widowControl w:val="0"/>
              <w:rPr>
                <w:rFonts w:ascii="Times New Roman" w:hAnsi="Times New Roman"/>
                <w:lang w:val="en-GB" w:eastAsia="en-US"/>
              </w:rPr>
            </w:pPr>
          </w:p>
          <w:p w14:paraId="6735082D" w14:textId="77777777" w:rsidR="0097316A" w:rsidRPr="004C02CB" w:rsidRDefault="0097316A" w:rsidP="0097316A">
            <w:pPr>
              <w:widowControl w:val="0"/>
              <w:rPr>
                <w:rFonts w:ascii="Times New Roman" w:hAnsi="Times New Roman"/>
                <w:lang w:val="en-GB" w:eastAsia="en-US"/>
              </w:rPr>
            </w:pPr>
          </w:p>
          <w:p w14:paraId="78878DD2" w14:textId="77777777" w:rsidR="0097316A" w:rsidRPr="004C02CB" w:rsidRDefault="0097316A" w:rsidP="0097316A">
            <w:pPr>
              <w:widowControl w:val="0"/>
              <w:rPr>
                <w:rFonts w:ascii="Times New Roman" w:hAnsi="Times New Roman"/>
                <w:lang w:val="en-GB" w:eastAsia="en-US"/>
              </w:rPr>
            </w:pPr>
          </w:p>
          <w:p w14:paraId="0358AB93" w14:textId="77777777" w:rsidR="0097316A" w:rsidRPr="004C02CB" w:rsidRDefault="0097316A" w:rsidP="0097316A">
            <w:pPr>
              <w:widowControl w:val="0"/>
              <w:rPr>
                <w:rFonts w:ascii="Times New Roman" w:hAnsi="Times New Roman"/>
                <w:lang w:val="en-GB" w:eastAsia="en-US"/>
              </w:rPr>
            </w:pPr>
          </w:p>
          <w:p w14:paraId="7BBAEAA9" w14:textId="77777777" w:rsidR="0097316A" w:rsidRPr="004C02CB" w:rsidRDefault="0097316A" w:rsidP="0097316A">
            <w:pPr>
              <w:widowControl w:val="0"/>
              <w:rPr>
                <w:rFonts w:ascii="Times New Roman" w:hAnsi="Times New Roman"/>
                <w:lang w:val="en-GB" w:eastAsia="en-US"/>
              </w:rPr>
            </w:pPr>
          </w:p>
          <w:p w14:paraId="4CC94171" w14:textId="77777777" w:rsidR="0097316A" w:rsidRPr="004C02CB" w:rsidRDefault="0097316A" w:rsidP="0097316A">
            <w:pPr>
              <w:widowControl w:val="0"/>
              <w:rPr>
                <w:rFonts w:ascii="Times New Roman" w:hAnsi="Times New Roman"/>
                <w:lang w:val="en-GB" w:eastAsia="en-US"/>
              </w:rPr>
            </w:pPr>
          </w:p>
          <w:p w14:paraId="5FE06331" w14:textId="77777777" w:rsidR="0097316A" w:rsidRDefault="0097316A" w:rsidP="0097316A">
            <w:pPr>
              <w:widowControl w:val="0"/>
              <w:rPr>
                <w:rFonts w:ascii="Times New Roman" w:hAnsi="Times New Roman"/>
                <w:lang w:val="en-GB" w:eastAsia="en-US"/>
              </w:rPr>
            </w:pPr>
          </w:p>
          <w:p w14:paraId="3E4A3228" w14:textId="77777777" w:rsidR="0097316A" w:rsidRPr="004C02CB" w:rsidRDefault="0097316A" w:rsidP="0097316A">
            <w:pPr>
              <w:widowControl w:val="0"/>
              <w:rPr>
                <w:rFonts w:ascii="Times New Roman" w:hAnsi="Times New Roman"/>
                <w:lang w:val="en-GB" w:eastAsia="en-US"/>
              </w:rPr>
            </w:pPr>
          </w:p>
          <w:p w14:paraId="3F72FCD3" w14:textId="77777777" w:rsidR="0097316A" w:rsidRDefault="0097316A" w:rsidP="0097316A">
            <w:pPr>
              <w:widowControl w:val="0"/>
              <w:rPr>
                <w:rFonts w:ascii="Times New Roman" w:hAnsi="Times New Roman"/>
                <w:lang w:val="en-GB" w:eastAsia="en-US"/>
              </w:rPr>
            </w:pPr>
          </w:p>
          <w:p w14:paraId="395A11C1" w14:textId="77777777" w:rsidR="0097316A" w:rsidRDefault="0097316A" w:rsidP="0097316A">
            <w:pPr>
              <w:widowControl w:val="0"/>
              <w:rPr>
                <w:rFonts w:ascii="Times New Roman" w:hAnsi="Times New Roman"/>
                <w:lang w:val="en-GB" w:eastAsia="en-US"/>
              </w:rPr>
            </w:pPr>
          </w:p>
          <w:p w14:paraId="4F67F08E" w14:textId="77777777" w:rsidR="0097316A" w:rsidRDefault="0097316A" w:rsidP="0097316A">
            <w:pPr>
              <w:widowControl w:val="0"/>
              <w:rPr>
                <w:rFonts w:ascii="Times New Roman" w:hAnsi="Times New Roman"/>
                <w:lang w:val="en-GB" w:eastAsia="en-US"/>
              </w:rPr>
            </w:pPr>
          </w:p>
          <w:p w14:paraId="61845073" w14:textId="77777777" w:rsidR="0097316A" w:rsidRDefault="0097316A" w:rsidP="0097316A">
            <w:pPr>
              <w:widowControl w:val="0"/>
              <w:rPr>
                <w:rFonts w:ascii="Times New Roman" w:hAnsi="Times New Roman"/>
                <w:lang w:val="en-GB" w:eastAsia="en-US"/>
              </w:rPr>
            </w:pPr>
          </w:p>
          <w:p w14:paraId="2C0F35F4" w14:textId="77777777" w:rsidR="0097316A" w:rsidRDefault="0097316A" w:rsidP="0097316A">
            <w:pPr>
              <w:widowControl w:val="0"/>
              <w:rPr>
                <w:rFonts w:ascii="Times New Roman" w:hAnsi="Times New Roman"/>
                <w:lang w:val="en-GB" w:eastAsia="en-US"/>
              </w:rPr>
            </w:pPr>
          </w:p>
          <w:p w14:paraId="5E9593E0" w14:textId="77777777" w:rsidR="0097316A" w:rsidRDefault="0097316A" w:rsidP="0097316A">
            <w:pPr>
              <w:widowControl w:val="0"/>
              <w:rPr>
                <w:rFonts w:ascii="Times New Roman" w:hAnsi="Times New Roman"/>
                <w:lang w:val="en-GB" w:eastAsia="en-US"/>
              </w:rPr>
            </w:pPr>
          </w:p>
          <w:p w14:paraId="2B56E818" w14:textId="77777777" w:rsidR="0097316A" w:rsidRPr="00BF61B6" w:rsidRDefault="0097316A" w:rsidP="0097316A">
            <w:pPr>
              <w:widowControl w:val="0"/>
              <w:rPr>
                <w:rFonts w:ascii="Times New Roman" w:hAnsi="Times New Roman"/>
                <w:sz w:val="24"/>
                <w:szCs w:val="24"/>
                <w:lang w:val="en-GB" w:eastAsia="en-US"/>
              </w:rPr>
            </w:pPr>
          </w:p>
          <w:p w14:paraId="4012B3E4" w14:textId="77777777" w:rsidR="0097316A"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PM: </w:t>
            </w:r>
            <w:r>
              <w:rPr>
                <w:rFonts w:ascii="Times New Roman" w:hAnsi="Times New Roman"/>
                <w:lang w:val="en-GB"/>
              </w:rPr>
              <w:t xml:space="preserve">Clinical Relevance Score </w:t>
            </w:r>
            <w:r w:rsidRPr="004C02CB">
              <w:rPr>
                <w:rFonts w:ascii="Times New Roman" w:hAnsi="Times New Roman"/>
                <w:lang w:val="en-GB" w:eastAsia="en-US"/>
              </w:rPr>
              <w:t>A</w:t>
            </w:r>
          </w:p>
          <w:p w14:paraId="288BFD22"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IM: </w:t>
            </w:r>
            <w:r>
              <w:rPr>
                <w:rFonts w:ascii="Times New Roman" w:hAnsi="Times New Roman"/>
                <w:lang w:val="en-GB"/>
              </w:rPr>
              <w:t xml:space="preserve">Clinical Relevance Score </w:t>
            </w:r>
            <w:r w:rsidRPr="004C02CB">
              <w:rPr>
                <w:rFonts w:ascii="Times New Roman" w:hAnsi="Times New Roman"/>
                <w:lang w:val="en-GB" w:eastAsia="en-US"/>
              </w:rPr>
              <w:t>A</w:t>
            </w:r>
          </w:p>
          <w:p w14:paraId="1D7AC9E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eastAsia="en-US"/>
              </w:rPr>
              <w:t xml:space="preserve">UM: </w:t>
            </w:r>
            <w:r>
              <w:rPr>
                <w:rFonts w:ascii="Times New Roman" w:hAnsi="Times New Roman"/>
                <w:lang w:val="en-GB"/>
              </w:rPr>
              <w:t xml:space="preserve">Clinical Relevance Score </w:t>
            </w:r>
            <w:r w:rsidRPr="004C02CB">
              <w:rPr>
                <w:rFonts w:ascii="Times New Roman" w:hAnsi="Times New Roman"/>
                <w:lang w:val="en-GB" w:eastAsia="en-US"/>
              </w:rPr>
              <w:t>A</w:t>
            </w:r>
          </w:p>
        </w:tc>
        <w:tc>
          <w:tcPr>
            <w:tcW w:w="8222" w:type="dxa"/>
          </w:tcPr>
          <w:p w14:paraId="0A9FB65A"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11 patients were treated with haloperidol. Patients received at least twice the same dose of long-acting intramuscular therapy (n = 7; 2.7-4.8 mg/day, median 3.6 mg/day (calculated as the dose of the depot formulation divided by the number of days between two injections)) or were on the same oral dose for at least 7 days (n = 4; 2.5-15 mg/day, median 6.3 mg/day). 67% of patients received more than one antipsychotic.</w:t>
            </w:r>
          </w:p>
          <w:p w14:paraId="2C23469B"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Relevant co-medication was not excluded. Of the total group of 82 patients treated with paliperidone, risperidone, aripiprazole, haloperidol and/or zuclopenthixol, 6.1 % used a strong CYP2D6 inhibitor.  None of the patients treated with haloperidol used a moderate CYP2D6 inhibitor. Patients using strong CYP2D6 inhibitors were assigned a phenotype PM. </w:t>
            </w:r>
          </w:p>
          <w:p w14:paraId="60586CB7" w14:textId="77777777" w:rsidR="0097316A" w:rsidRPr="004C02CB" w:rsidRDefault="0097316A" w:rsidP="0097316A">
            <w:pPr>
              <w:widowControl w:val="0"/>
              <w:rPr>
                <w:rFonts w:ascii="Times New Roman" w:hAnsi="Times New Roman"/>
                <w:lang w:val="en-GB" w:eastAsia="en-US"/>
              </w:rPr>
            </w:pPr>
          </w:p>
          <w:p w14:paraId="3B4FA277"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Phenotype based on genotype and CYP2D6 inhibitor use:</w:t>
            </w:r>
          </w:p>
          <w:p w14:paraId="79187DFA" w14:textId="77777777" w:rsidR="0097316A" w:rsidRPr="004C02CB" w:rsidRDefault="0097316A" w:rsidP="0097316A">
            <w:pPr>
              <w:widowControl w:val="0"/>
              <w:ind w:left="142" w:hanging="142"/>
              <w:rPr>
                <w:rFonts w:ascii="Times New Roman" w:hAnsi="Times New Roman"/>
                <w:lang w:val="en-GB" w:eastAsia="en-US"/>
              </w:rPr>
            </w:pPr>
            <w:r w:rsidRPr="004C02CB">
              <w:rPr>
                <w:rFonts w:ascii="Times New Roman" w:hAnsi="Times New Roman"/>
                <w:lang w:val="en-GB" w:eastAsia="en-US"/>
              </w:rPr>
              <w:t xml:space="preserve">- 3x NM (gene dose 2) </w:t>
            </w:r>
          </w:p>
          <w:p w14:paraId="3BA5DC5A"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 xml:space="preserve">- 5x (IM + gene dose 1.25-1.5) (approximately 67% IM) </w:t>
            </w:r>
          </w:p>
          <w:p w14:paraId="65033E56" w14:textId="77777777" w:rsidR="0097316A" w:rsidRPr="004C02CB" w:rsidRDefault="0097316A" w:rsidP="0097316A">
            <w:pPr>
              <w:widowControl w:val="0"/>
              <w:ind w:left="142" w:hanging="142"/>
              <w:rPr>
                <w:rFonts w:ascii="Times New Roman" w:hAnsi="Times New Roman"/>
                <w:lang w:val="en-GB" w:eastAsia="en-US"/>
              </w:rPr>
            </w:pPr>
            <w:r w:rsidRPr="004C02CB">
              <w:rPr>
                <w:rFonts w:ascii="Times New Roman" w:hAnsi="Times New Roman"/>
                <w:lang w:val="en-GB" w:eastAsia="en-US"/>
              </w:rPr>
              <w:t xml:space="preserve">- 2x PM (genetically PM or gene dose 0.25-2 with a strong CYP2D6 inhibitor) </w:t>
            </w:r>
          </w:p>
          <w:p w14:paraId="487B5AAF"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- 1x UM </w:t>
            </w:r>
          </w:p>
          <w:p w14:paraId="3F52C590" w14:textId="77777777" w:rsidR="0097316A" w:rsidRPr="004C02CB" w:rsidRDefault="0097316A" w:rsidP="0097316A">
            <w:pPr>
              <w:widowControl w:val="0"/>
              <w:rPr>
                <w:rFonts w:ascii="Times New Roman" w:hAnsi="Times New Roman"/>
                <w:lang w:eastAsia="en-US"/>
              </w:rPr>
            </w:pPr>
          </w:p>
          <w:p w14:paraId="657204EB"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Results:</w:t>
            </w:r>
          </w:p>
          <w:tbl>
            <w:tblPr>
              <w:tblW w:w="7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2"/>
              <w:gridCol w:w="1843"/>
              <w:gridCol w:w="1134"/>
              <w:gridCol w:w="1276"/>
              <w:gridCol w:w="1275"/>
            </w:tblGrid>
            <w:tr w:rsidR="0097316A" w:rsidRPr="00416431" w14:paraId="71FC8713" w14:textId="77777777" w:rsidTr="0097316A">
              <w:tc>
                <w:tcPr>
                  <w:tcW w:w="7870" w:type="dxa"/>
                  <w:gridSpan w:val="5"/>
                  <w:tcBorders>
                    <w:top w:val="single" w:sz="4" w:space="0" w:color="auto"/>
                    <w:left w:val="single" w:sz="4" w:space="0" w:color="auto"/>
                    <w:bottom w:val="single" w:sz="4" w:space="0" w:color="auto"/>
                    <w:right w:val="single" w:sz="4" w:space="0" w:color="auto"/>
                  </w:tcBorders>
                  <w:hideMark/>
                </w:tcPr>
                <w:p w14:paraId="6233A2E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Results compared to gene dose 2:</w:t>
                  </w:r>
                </w:p>
              </w:tc>
            </w:tr>
            <w:tr w:rsidR="0097316A" w:rsidRPr="004C02CB" w14:paraId="23B8D3D9" w14:textId="77777777" w:rsidTr="0097316A">
              <w:tc>
                <w:tcPr>
                  <w:tcW w:w="2342" w:type="dxa"/>
                  <w:tcBorders>
                    <w:top w:val="single" w:sz="4" w:space="0" w:color="auto"/>
                    <w:left w:val="single" w:sz="4" w:space="0" w:color="auto"/>
                    <w:bottom w:val="single" w:sz="4" w:space="0" w:color="auto"/>
                    <w:right w:val="single" w:sz="4" w:space="0" w:color="auto"/>
                  </w:tcBorders>
                </w:tcPr>
                <w:p w14:paraId="7FD6CEF9" w14:textId="77777777" w:rsidR="0097316A" w:rsidRPr="004C02CB" w:rsidRDefault="0097316A" w:rsidP="0097316A">
                  <w:pPr>
                    <w:widowControl w:val="0"/>
                    <w:rPr>
                      <w:rFonts w:ascii="Times New Roman" w:hAnsi="Times New Roman"/>
                      <w:lang w:val="en-US"/>
                    </w:rPr>
                  </w:pPr>
                </w:p>
              </w:tc>
              <w:tc>
                <w:tcPr>
                  <w:tcW w:w="1843" w:type="dxa"/>
                  <w:tcBorders>
                    <w:top w:val="single" w:sz="4" w:space="0" w:color="auto"/>
                    <w:left w:val="single" w:sz="4" w:space="0" w:color="auto"/>
                    <w:bottom w:val="single" w:sz="4" w:space="0" w:color="auto"/>
                    <w:right w:val="single" w:sz="4" w:space="0" w:color="auto"/>
                  </w:tcBorders>
                  <w:hideMark/>
                </w:tcPr>
                <w:p w14:paraId="6ECF1606" w14:textId="77777777" w:rsidR="0097316A" w:rsidRPr="004C02CB" w:rsidRDefault="0097316A" w:rsidP="0097316A">
                  <w:pPr>
                    <w:widowControl w:val="0"/>
                    <w:rPr>
                      <w:rFonts w:ascii="Times New Roman" w:hAnsi="Times New Roman"/>
                    </w:rPr>
                  </w:pPr>
                  <w:r w:rsidRPr="004C02CB">
                    <w:rPr>
                      <w:rFonts w:ascii="Times New Roman" w:hAnsi="Times New Roman"/>
                    </w:rPr>
                    <w:t>PM</w:t>
                  </w:r>
                </w:p>
              </w:tc>
              <w:tc>
                <w:tcPr>
                  <w:tcW w:w="1134" w:type="dxa"/>
                  <w:tcBorders>
                    <w:top w:val="single" w:sz="4" w:space="0" w:color="auto"/>
                    <w:left w:val="single" w:sz="4" w:space="0" w:color="auto"/>
                    <w:bottom w:val="single" w:sz="4" w:space="0" w:color="auto"/>
                    <w:right w:val="single" w:sz="4" w:space="0" w:color="auto"/>
                  </w:tcBorders>
                  <w:hideMark/>
                </w:tcPr>
                <w:p w14:paraId="198CCFDB" w14:textId="77777777" w:rsidR="0097316A" w:rsidRPr="004C02CB" w:rsidRDefault="0097316A" w:rsidP="0097316A">
                  <w:pPr>
                    <w:widowControl w:val="0"/>
                    <w:rPr>
                      <w:rFonts w:ascii="Times New Roman" w:hAnsi="Times New Roman"/>
                    </w:rPr>
                  </w:pPr>
                  <w:r w:rsidRPr="004C02CB">
                    <w:rPr>
                      <w:rFonts w:ascii="Times New Roman" w:hAnsi="Times New Roman"/>
                    </w:rPr>
                    <w:t>IM + gene dose 1.5</w:t>
                  </w:r>
                </w:p>
              </w:tc>
              <w:tc>
                <w:tcPr>
                  <w:tcW w:w="1276" w:type="dxa"/>
                  <w:tcBorders>
                    <w:top w:val="single" w:sz="4" w:space="0" w:color="auto"/>
                    <w:left w:val="single" w:sz="4" w:space="0" w:color="auto"/>
                    <w:bottom w:val="single" w:sz="4" w:space="0" w:color="auto"/>
                    <w:right w:val="single" w:sz="4" w:space="0" w:color="auto"/>
                  </w:tcBorders>
                  <w:hideMark/>
                </w:tcPr>
                <w:p w14:paraId="4A0EB8C9" w14:textId="77777777" w:rsidR="0097316A" w:rsidRPr="004C02CB" w:rsidRDefault="0097316A" w:rsidP="0097316A">
                  <w:pPr>
                    <w:widowControl w:val="0"/>
                    <w:rPr>
                      <w:rFonts w:ascii="Times New Roman" w:hAnsi="Times New Roman"/>
                    </w:rPr>
                  </w:pPr>
                  <w:r w:rsidRPr="004C02CB">
                    <w:rPr>
                      <w:rFonts w:ascii="Times New Roman" w:hAnsi="Times New Roman"/>
                    </w:rPr>
                    <w:t>UM</w:t>
                  </w:r>
                </w:p>
              </w:tc>
              <w:tc>
                <w:tcPr>
                  <w:tcW w:w="1275" w:type="dxa"/>
                  <w:tcBorders>
                    <w:top w:val="single" w:sz="4" w:space="0" w:color="auto"/>
                    <w:left w:val="single" w:sz="4" w:space="0" w:color="auto"/>
                    <w:bottom w:val="single" w:sz="4" w:space="0" w:color="auto"/>
                    <w:right w:val="single" w:sz="4" w:space="0" w:color="auto"/>
                  </w:tcBorders>
                  <w:hideMark/>
                </w:tcPr>
                <w:p w14:paraId="31D3C1A6" w14:textId="77777777" w:rsidR="0097316A" w:rsidRPr="004C02CB" w:rsidRDefault="0097316A" w:rsidP="0097316A">
                  <w:pPr>
                    <w:widowControl w:val="0"/>
                    <w:rPr>
                      <w:rFonts w:ascii="Times New Roman" w:hAnsi="Times New Roman"/>
                    </w:rPr>
                  </w:pPr>
                  <w:r w:rsidRPr="004C02CB">
                    <w:rPr>
                      <w:rFonts w:ascii="Times New Roman" w:hAnsi="Times New Roman"/>
                    </w:rPr>
                    <w:t>value for gene dose 2</w:t>
                  </w:r>
                </w:p>
              </w:tc>
            </w:tr>
            <w:tr w:rsidR="0097316A" w:rsidRPr="004C02CB" w14:paraId="5995CF96" w14:textId="77777777" w:rsidTr="0097316A">
              <w:tc>
                <w:tcPr>
                  <w:tcW w:w="2342" w:type="dxa"/>
                  <w:vMerge w:val="restart"/>
                  <w:tcBorders>
                    <w:top w:val="single" w:sz="4" w:space="0" w:color="auto"/>
                    <w:left w:val="single" w:sz="4" w:space="0" w:color="auto"/>
                    <w:bottom w:val="single" w:sz="4" w:space="0" w:color="auto"/>
                    <w:right w:val="single" w:sz="4" w:space="0" w:color="auto"/>
                  </w:tcBorders>
                  <w:hideMark/>
                </w:tcPr>
                <w:p w14:paraId="04A3FDC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median dose-corrected </w:t>
                  </w:r>
                  <w:r>
                    <w:rPr>
                      <w:rFonts w:ascii="Times New Roman" w:hAnsi="Times New Roman"/>
                      <w:lang w:val="en-GB"/>
                    </w:rPr>
                    <w:t>se-rum concen</w:t>
                  </w:r>
                  <w:r w:rsidRPr="004C02CB">
                    <w:rPr>
                      <w:rFonts w:ascii="Times New Roman" w:hAnsi="Times New Roman"/>
                      <w:lang w:val="en-GB"/>
                    </w:rPr>
                    <w:t>tration of</w:t>
                  </w:r>
                  <w:r w:rsidRPr="004C02CB">
                    <w:rPr>
                      <w:rFonts w:ascii="Times New Roman" w:hAnsi="Times New Roman"/>
                      <w:vertAlign w:val="subscript"/>
                      <w:lang w:val="en-GB"/>
                    </w:rPr>
                    <w:t xml:space="preserve"> </w:t>
                  </w:r>
                  <w:r w:rsidRPr="004C02CB">
                    <w:rPr>
                      <w:rFonts w:ascii="Times New Roman" w:hAnsi="Times New Roman"/>
                      <w:lang w:val="en-GB"/>
                    </w:rPr>
                    <w:t>haloperidol</w:t>
                  </w:r>
                </w:p>
              </w:tc>
              <w:tc>
                <w:tcPr>
                  <w:tcW w:w="1843" w:type="dxa"/>
                  <w:tcBorders>
                    <w:top w:val="single" w:sz="4" w:space="0" w:color="auto"/>
                    <w:left w:val="single" w:sz="4" w:space="0" w:color="auto"/>
                    <w:bottom w:val="single" w:sz="4" w:space="0" w:color="auto"/>
                    <w:right w:val="single" w:sz="4" w:space="0" w:color="auto"/>
                  </w:tcBorders>
                  <w:hideMark/>
                </w:tcPr>
                <w:p w14:paraId="224C96B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1.0 </w:t>
                  </w:r>
                </w:p>
              </w:tc>
              <w:tc>
                <w:tcPr>
                  <w:tcW w:w="1134" w:type="dxa"/>
                  <w:tcBorders>
                    <w:top w:val="single" w:sz="4" w:space="0" w:color="auto"/>
                    <w:left w:val="single" w:sz="4" w:space="0" w:color="auto"/>
                    <w:bottom w:val="single" w:sz="4" w:space="0" w:color="auto"/>
                    <w:right w:val="single" w:sz="4" w:space="0" w:color="auto"/>
                  </w:tcBorders>
                  <w:hideMark/>
                </w:tcPr>
                <w:p w14:paraId="6F3F8E6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0.8 </w:t>
                  </w:r>
                </w:p>
              </w:tc>
              <w:tc>
                <w:tcPr>
                  <w:tcW w:w="1276" w:type="dxa"/>
                  <w:tcBorders>
                    <w:top w:val="single" w:sz="4" w:space="0" w:color="auto"/>
                    <w:left w:val="single" w:sz="4" w:space="0" w:color="auto"/>
                    <w:bottom w:val="single" w:sz="4" w:space="0" w:color="auto"/>
                    <w:right w:val="single" w:sz="4" w:space="0" w:color="auto"/>
                  </w:tcBorders>
                  <w:hideMark/>
                </w:tcPr>
                <w:p w14:paraId="7446D2A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0.8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5C0CCE73" w14:textId="77777777" w:rsidR="0097316A" w:rsidRDefault="0097316A" w:rsidP="0097316A">
                  <w:pPr>
                    <w:widowControl w:val="0"/>
                    <w:rPr>
                      <w:rFonts w:ascii="Times New Roman" w:hAnsi="Times New Roman"/>
                      <w:lang w:val="en-GB"/>
                    </w:rPr>
                  </w:pPr>
                  <w:r w:rsidRPr="004C02CB">
                    <w:rPr>
                      <w:rFonts w:ascii="Times New Roman" w:hAnsi="Times New Roman"/>
                      <w:lang w:val="en-GB"/>
                    </w:rPr>
                    <w:t>0.5</w:t>
                  </w:r>
                  <w:r>
                    <w:rPr>
                      <w:rFonts w:ascii="Times New Roman" w:hAnsi="Times New Roman"/>
                      <w:lang w:val="en-GB"/>
                    </w:rPr>
                    <w:t xml:space="preserve"> </w:t>
                  </w:r>
                </w:p>
                <w:p w14:paraId="7258F40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ng/ml.mg</w:t>
                  </w:r>
                </w:p>
              </w:tc>
            </w:tr>
            <w:tr w:rsidR="0097316A" w:rsidRPr="004C02CB" w14:paraId="7D700434" w14:textId="77777777" w:rsidTr="0097316A">
              <w:tc>
                <w:tcPr>
                  <w:tcW w:w="2342" w:type="dxa"/>
                  <w:vMerge/>
                  <w:tcBorders>
                    <w:top w:val="single" w:sz="4" w:space="0" w:color="auto"/>
                    <w:left w:val="single" w:sz="4" w:space="0" w:color="auto"/>
                    <w:bottom w:val="single" w:sz="4" w:space="0" w:color="auto"/>
                    <w:right w:val="single" w:sz="4" w:space="0" w:color="auto"/>
                  </w:tcBorders>
                  <w:vAlign w:val="center"/>
                  <w:hideMark/>
                </w:tcPr>
                <w:p w14:paraId="634985D5" w14:textId="77777777" w:rsidR="0097316A" w:rsidRPr="004C02CB" w:rsidRDefault="0097316A" w:rsidP="0097316A">
                  <w:pPr>
                    <w:widowControl w:val="0"/>
                    <w:rPr>
                      <w:rFonts w:ascii="Times New Roman" w:hAnsi="Times New Roman"/>
                      <w:lang w:val="en-GB"/>
                    </w:rPr>
                  </w:pPr>
                </w:p>
              </w:tc>
              <w:tc>
                <w:tcPr>
                  <w:tcW w:w="4253" w:type="dxa"/>
                  <w:gridSpan w:val="3"/>
                  <w:tcBorders>
                    <w:top w:val="single" w:sz="4" w:space="0" w:color="auto"/>
                    <w:left w:val="single" w:sz="4" w:space="0" w:color="auto"/>
                    <w:bottom w:val="single" w:sz="4" w:space="0" w:color="auto"/>
                    <w:right w:val="single" w:sz="4" w:space="0" w:color="auto"/>
                  </w:tcBorders>
                  <w:hideMark/>
                </w:tcPr>
                <w:p w14:paraId="16A01C2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NS for PM versus (IM + gene dose 1.25-1.5) versus gene dose 2 versus UM</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76449CD" w14:textId="77777777" w:rsidR="0097316A" w:rsidRPr="004C02CB" w:rsidRDefault="0097316A" w:rsidP="0097316A">
                  <w:pPr>
                    <w:widowControl w:val="0"/>
                    <w:rPr>
                      <w:rFonts w:ascii="Times New Roman" w:hAnsi="Times New Roman"/>
                      <w:lang w:val="en-GB"/>
                    </w:rPr>
                  </w:pPr>
                </w:p>
              </w:tc>
            </w:tr>
            <w:tr w:rsidR="0097316A" w:rsidRPr="004C02CB" w14:paraId="371CCA7C" w14:textId="77777777" w:rsidTr="0097316A">
              <w:tc>
                <w:tcPr>
                  <w:tcW w:w="2342" w:type="dxa"/>
                  <w:vMerge w:val="restart"/>
                  <w:tcBorders>
                    <w:top w:val="single" w:sz="4" w:space="0" w:color="auto"/>
                    <w:left w:val="single" w:sz="4" w:space="0" w:color="auto"/>
                    <w:right w:val="single" w:sz="4" w:space="0" w:color="auto"/>
                  </w:tcBorders>
                </w:tcPr>
                <w:p w14:paraId="4D5E2AB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mean dose-corrected </w:t>
                  </w:r>
                  <w:r>
                    <w:rPr>
                      <w:rFonts w:ascii="Times New Roman" w:hAnsi="Times New Roman"/>
                      <w:lang w:val="en-GB"/>
                    </w:rPr>
                    <w:t>se-rum concen</w:t>
                  </w:r>
                  <w:r w:rsidRPr="004C02CB">
                    <w:rPr>
                      <w:rFonts w:ascii="Times New Roman" w:hAnsi="Times New Roman"/>
                      <w:lang w:val="en-GB"/>
                    </w:rPr>
                    <w:t>tration of haloperidol</w:t>
                  </w:r>
                </w:p>
              </w:tc>
              <w:tc>
                <w:tcPr>
                  <w:tcW w:w="1843" w:type="dxa"/>
                  <w:tcBorders>
                    <w:top w:val="single" w:sz="4" w:space="0" w:color="auto"/>
                    <w:left w:val="single" w:sz="4" w:space="0" w:color="auto"/>
                    <w:bottom w:val="single" w:sz="4" w:space="0" w:color="auto"/>
                    <w:right w:val="single" w:sz="4" w:space="0" w:color="auto"/>
                  </w:tcBorders>
                </w:tcPr>
                <w:p w14:paraId="309970A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1.07 </w:t>
                  </w:r>
                </w:p>
              </w:tc>
              <w:tc>
                <w:tcPr>
                  <w:tcW w:w="1134" w:type="dxa"/>
                  <w:tcBorders>
                    <w:top w:val="single" w:sz="4" w:space="0" w:color="auto"/>
                    <w:left w:val="single" w:sz="4" w:space="0" w:color="auto"/>
                    <w:bottom w:val="single" w:sz="4" w:space="0" w:color="auto"/>
                    <w:right w:val="single" w:sz="4" w:space="0" w:color="auto"/>
                  </w:tcBorders>
                </w:tcPr>
                <w:p w14:paraId="09832C55" w14:textId="77777777" w:rsidR="0097316A" w:rsidRPr="004C02CB" w:rsidRDefault="0097316A" w:rsidP="0097316A">
                  <w:pPr>
                    <w:widowControl w:val="0"/>
                    <w:rPr>
                      <w:rFonts w:ascii="Times New Roman" w:hAnsi="Times New Roman"/>
                      <w:lang w:val="en-GB"/>
                    </w:rPr>
                  </w:pPr>
                </w:p>
              </w:tc>
              <w:tc>
                <w:tcPr>
                  <w:tcW w:w="1276" w:type="dxa"/>
                  <w:tcBorders>
                    <w:top w:val="single" w:sz="4" w:space="0" w:color="auto"/>
                    <w:left w:val="single" w:sz="4" w:space="0" w:color="auto"/>
                    <w:bottom w:val="single" w:sz="4" w:space="0" w:color="auto"/>
                    <w:right w:val="single" w:sz="4" w:space="0" w:color="auto"/>
                  </w:tcBorders>
                </w:tcPr>
                <w:p w14:paraId="084869D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0.86  </w:t>
                  </w:r>
                </w:p>
              </w:tc>
              <w:tc>
                <w:tcPr>
                  <w:tcW w:w="1275" w:type="dxa"/>
                  <w:vMerge w:val="restart"/>
                  <w:tcBorders>
                    <w:top w:val="single" w:sz="4" w:space="0" w:color="auto"/>
                    <w:left w:val="single" w:sz="4" w:space="0" w:color="auto"/>
                    <w:right w:val="single" w:sz="4" w:space="0" w:color="auto"/>
                  </w:tcBorders>
                </w:tcPr>
                <w:p w14:paraId="5D0FF52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0.47</w:t>
                  </w:r>
                </w:p>
                <w:p w14:paraId="483BBF0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ng/ml.mg</w:t>
                  </w:r>
                </w:p>
              </w:tc>
            </w:tr>
            <w:tr w:rsidR="0097316A" w:rsidRPr="00416431" w14:paraId="29BC2E7D" w14:textId="77777777" w:rsidTr="0097316A">
              <w:tc>
                <w:tcPr>
                  <w:tcW w:w="2342" w:type="dxa"/>
                  <w:vMerge/>
                  <w:tcBorders>
                    <w:left w:val="single" w:sz="4" w:space="0" w:color="auto"/>
                    <w:bottom w:val="single" w:sz="4" w:space="0" w:color="auto"/>
                    <w:right w:val="single" w:sz="4" w:space="0" w:color="auto"/>
                  </w:tcBorders>
                </w:tcPr>
                <w:p w14:paraId="6690C771" w14:textId="77777777" w:rsidR="0097316A" w:rsidRPr="004C02CB" w:rsidRDefault="0097316A" w:rsidP="0097316A">
                  <w:pPr>
                    <w:widowControl w:val="0"/>
                    <w:rPr>
                      <w:rFonts w:ascii="Times New Roman" w:hAnsi="Times New Roman"/>
                      <w:lang w:val="en-GB"/>
                    </w:rPr>
                  </w:pPr>
                </w:p>
              </w:tc>
              <w:tc>
                <w:tcPr>
                  <w:tcW w:w="4253" w:type="dxa"/>
                  <w:gridSpan w:val="3"/>
                  <w:tcBorders>
                    <w:top w:val="single" w:sz="4" w:space="0" w:color="auto"/>
                    <w:left w:val="single" w:sz="4" w:space="0" w:color="auto"/>
                    <w:bottom w:val="single" w:sz="4" w:space="0" w:color="auto"/>
                    <w:right w:val="single" w:sz="4" w:space="0" w:color="auto"/>
                  </w:tcBorders>
                </w:tcPr>
                <w:p w14:paraId="5B40366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US"/>
                    </w:rPr>
                    <w:t>NS for PM versus gene dose 2 versus UM (significance not determined)</w:t>
                  </w:r>
                </w:p>
              </w:tc>
              <w:tc>
                <w:tcPr>
                  <w:tcW w:w="1275" w:type="dxa"/>
                  <w:vMerge/>
                  <w:tcBorders>
                    <w:left w:val="single" w:sz="4" w:space="0" w:color="auto"/>
                    <w:bottom w:val="single" w:sz="4" w:space="0" w:color="auto"/>
                    <w:right w:val="single" w:sz="4" w:space="0" w:color="auto"/>
                  </w:tcBorders>
                </w:tcPr>
                <w:p w14:paraId="497507E1" w14:textId="77777777" w:rsidR="0097316A" w:rsidRPr="004C02CB" w:rsidRDefault="0097316A" w:rsidP="0097316A">
                  <w:pPr>
                    <w:widowControl w:val="0"/>
                    <w:rPr>
                      <w:rFonts w:ascii="Times New Roman" w:hAnsi="Times New Roman"/>
                      <w:lang w:val="en-GB"/>
                    </w:rPr>
                  </w:pPr>
                </w:p>
              </w:tc>
            </w:tr>
            <w:tr w:rsidR="0097316A" w:rsidRPr="004C02CB" w14:paraId="64D2A22B" w14:textId="77777777" w:rsidTr="0097316A">
              <w:trPr>
                <w:trHeight w:val="458"/>
              </w:trPr>
              <w:tc>
                <w:tcPr>
                  <w:tcW w:w="2342" w:type="dxa"/>
                  <w:vMerge w:val="restart"/>
                  <w:tcBorders>
                    <w:top w:val="single" w:sz="4" w:space="0" w:color="auto"/>
                    <w:left w:val="single" w:sz="4" w:space="0" w:color="auto"/>
                    <w:right w:val="single" w:sz="4" w:space="0" w:color="auto"/>
                  </w:tcBorders>
                  <w:hideMark/>
                </w:tcPr>
                <w:p w14:paraId="33502C8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median dose-corrected </w:t>
                  </w:r>
                  <w:r>
                    <w:rPr>
                      <w:rFonts w:ascii="Times New Roman" w:hAnsi="Times New Roman"/>
                      <w:lang w:val="en-GB"/>
                    </w:rPr>
                    <w:t>se-rum concen</w:t>
                  </w:r>
                  <w:r w:rsidRPr="004C02CB">
                    <w:rPr>
                      <w:rFonts w:ascii="Times New Roman" w:hAnsi="Times New Roman"/>
                      <w:lang w:val="en-GB"/>
                    </w:rPr>
                    <w:t>tration of</w:t>
                  </w:r>
                  <w:r w:rsidRPr="004C02CB">
                    <w:rPr>
                      <w:rFonts w:ascii="Times New Roman" w:hAnsi="Times New Roman"/>
                      <w:vertAlign w:val="subscript"/>
                      <w:lang w:val="en-GB"/>
                    </w:rPr>
                    <w:t xml:space="preserve"> </w:t>
                  </w:r>
                  <w:r>
                    <w:rPr>
                      <w:rFonts w:ascii="Times New Roman" w:hAnsi="Times New Roman"/>
                      <w:lang w:val="en-GB"/>
                    </w:rPr>
                    <w:t>reduced halo</w:t>
                  </w:r>
                  <w:r w:rsidRPr="004C02CB">
                    <w:rPr>
                      <w:rFonts w:ascii="Times New Roman" w:hAnsi="Times New Roman"/>
                      <w:lang w:val="en-GB"/>
                    </w:rPr>
                    <w:t xml:space="preserve">peridol </w:t>
                  </w:r>
                </w:p>
              </w:tc>
              <w:tc>
                <w:tcPr>
                  <w:tcW w:w="1843" w:type="dxa"/>
                  <w:tcBorders>
                    <w:top w:val="single" w:sz="4" w:space="0" w:color="auto"/>
                    <w:left w:val="single" w:sz="4" w:space="0" w:color="auto"/>
                    <w:right w:val="single" w:sz="4" w:space="0" w:color="auto"/>
                  </w:tcBorders>
                  <w:hideMark/>
                </w:tcPr>
                <w:p w14:paraId="25C91CF3" w14:textId="77777777" w:rsidR="0097316A" w:rsidRPr="004C02CB" w:rsidRDefault="0097316A" w:rsidP="0097316A">
                  <w:pPr>
                    <w:widowControl w:val="0"/>
                    <w:rPr>
                      <w:rFonts w:ascii="Times New Roman" w:hAnsi="Times New Roman"/>
                      <w:lang w:val="en-GB"/>
                    </w:rPr>
                  </w:pPr>
                  <w:r>
                    <w:rPr>
                      <w:rFonts w:ascii="Times New Roman" w:hAnsi="Times New Roman"/>
                      <w:lang w:val="en-GB"/>
                    </w:rPr>
                    <w:t>x 9.9 (S compa</w:t>
                  </w:r>
                  <w:r w:rsidRPr="004C02CB">
                    <w:rPr>
                      <w:rFonts w:ascii="Times New Roman" w:hAnsi="Times New Roman"/>
                      <w:lang w:val="en-GB"/>
                    </w:rPr>
                    <w:t>red to NM+IM)</w:t>
                  </w:r>
                </w:p>
              </w:tc>
              <w:tc>
                <w:tcPr>
                  <w:tcW w:w="1134" w:type="dxa"/>
                  <w:tcBorders>
                    <w:top w:val="single" w:sz="4" w:space="0" w:color="auto"/>
                    <w:left w:val="single" w:sz="4" w:space="0" w:color="auto"/>
                    <w:right w:val="single" w:sz="4" w:space="0" w:color="auto"/>
                  </w:tcBorders>
                  <w:hideMark/>
                </w:tcPr>
                <w:p w14:paraId="2F684AF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1.1 (NS)</w:t>
                  </w:r>
                </w:p>
              </w:tc>
              <w:tc>
                <w:tcPr>
                  <w:tcW w:w="1276" w:type="dxa"/>
                  <w:tcBorders>
                    <w:top w:val="single" w:sz="4" w:space="0" w:color="auto"/>
                    <w:left w:val="single" w:sz="4" w:space="0" w:color="auto"/>
                    <w:bottom w:val="single" w:sz="4" w:space="0" w:color="auto"/>
                    <w:right w:val="single" w:sz="4" w:space="0" w:color="auto"/>
                  </w:tcBorders>
                  <w:hideMark/>
                </w:tcPr>
                <w:p w14:paraId="4F1040B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0.79 (NS)  </w:t>
                  </w:r>
                </w:p>
              </w:tc>
              <w:tc>
                <w:tcPr>
                  <w:tcW w:w="1275" w:type="dxa"/>
                  <w:vMerge w:val="restart"/>
                  <w:tcBorders>
                    <w:top w:val="single" w:sz="4" w:space="0" w:color="auto"/>
                    <w:left w:val="single" w:sz="4" w:space="0" w:color="auto"/>
                    <w:right w:val="single" w:sz="4" w:space="0" w:color="auto"/>
                  </w:tcBorders>
                  <w:hideMark/>
                </w:tcPr>
                <w:p w14:paraId="3D8F90A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0.14</w:t>
                  </w:r>
                </w:p>
                <w:p w14:paraId="47AD779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ng/ml.mg</w:t>
                  </w:r>
                </w:p>
              </w:tc>
            </w:tr>
            <w:tr w:rsidR="0097316A" w:rsidRPr="004C02CB" w14:paraId="45C63B70" w14:textId="77777777" w:rsidTr="0097316A">
              <w:tc>
                <w:tcPr>
                  <w:tcW w:w="2342" w:type="dxa"/>
                  <w:vMerge/>
                  <w:tcBorders>
                    <w:left w:val="single" w:sz="4" w:space="0" w:color="auto"/>
                    <w:bottom w:val="single" w:sz="4" w:space="0" w:color="auto"/>
                    <w:right w:val="single" w:sz="4" w:space="0" w:color="auto"/>
                  </w:tcBorders>
                  <w:vAlign w:val="center"/>
                  <w:hideMark/>
                </w:tcPr>
                <w:p w14:paraId="7FA4272E" w14:textId="77777777" w:rsidR="0097316A" w:rsidRPr="004C02CB" w:rsidRDefault="0097316A" w:rsidP="0097316A">
                  <w:pPr>
                    <w:widowControl w:val="0"/>
                    <w:rPr>
                      <w:rFonts w:ascii="Times New Roman" w:hAnsi="Times New Roman"/>
                      <w:lang w:val="en-GB"/>
                    </w:rPr>
                  </w:pPr>
                </w:p>
              </w:tc>
              <w:tc>
                <w:tcPr>
                  <w:tcW w:w="4253" w:type="dxa"/>
                  <w:gridSpan w:val="3"/>
                  <w:tcBorders>
                    <w:top w:val="single" w:sz="4" w:space="0" w:color="auto"/>
                    <w:left w:val="single" w:sz="4" w:space="0" w:color="auto"/>
                    <w:bottom w:val="single" w:sz="4" w:space="0" w:color="auto"/>
                    <w:right w:val="single" w:sz="4" w:space="0" w:color="auto"/>
                  </w:tcBorders>
                  <w:hideMark/>
                </w:tcPr>
                <w:p w14:paraId="57800E9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S for PM versus (IM + gene dose 1.25-1.5) versus gene dose 2 versus UM</w:t>
                  </w:r>
                </w:p>
              </w:tc>
              <w:tc>
                <w:tcPr>
                  <w:tcW w:w="1275" w:type="dxa"/>
                  <w:vMerge/>
                  <w:tcBorders>
                    <w:left w:val="single" w:sz="4" w:space="0" w:color="auto"/>
                    <w:bottom w:val="single" w:sz="4" w:space="0" w:color="auto"/>
                    <w:right w:val="single" w:sz="4" w:space="0" w:color="auto"/>
                  </w:tcBorders>
                  <w:vAlign w:val="center"/>
                  <w:hideMark/>
                </w:tcPr>
                <w:p w14:paraId="66BB9815" w14:textId="77777777" w:rsidR="0097316A" w:rsidRPr="004C02CB" w:rsidRDefault="0097316A" w:rsidP="0097316A">
                  <w:pPr>
                    <w:widowControl w:val="0"/>
                    <w:rPr>
                      <w:rFonts w:ascii="Times New Roman" w:hAnsi="Times New Roman"/>
                      <w:lang w:val="en-GB"/>
                    </w:rPr>
                  </w:pPr>
                </w:p>
              </w:tc>
            </w:tr>
            <w:tr w:rsidR="0097316A" w:rsidRPr="004C02CB" w14:paraId="3C8F8F2D" w14:textId="77777777" w:rsidTr="0097316A">
              <w:tc>
                <w:tcPr>
                  <w:tcW w:w="2342" w:type="dxa"/>
                  <w:vMerge w:val="restart"/>
                  <w:tcBorders>
                    <w:top w:val="single" w:sz="4" w:space="0" w:color="auto"/>
                    <w:left w:val="single" w:sz="4" w:space="0" w:color="auto"/>
                    <w:bottom w:val="single" w:sz="4" w:space="0" w:color="auto"/>
                    <w:right w:val="single" w:sz="4" w:space="0" w:color="auto"/>
                  </w:tcBorders>
                  <w:hideMark/>
                </w:tcPr>
                <w:p w14:paraId="60E3216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median dose-corrected </w:t>
                  </w:r>
                  <w:r>
                    <w:rPr>
                      <w:rFonts w:ascii="Times New Roman" w:hAnsi="Times New Roman"/>
                      <w:lang w:val="en-GB"/>
                    </w:rPr>
                    <w:t>se-rum concen</w:t>
                  </w:r>
                  <w:r w:rsidRPr="004C02CB">
                    <w:rPr>
                      <w:rFonts w:ascii="Times New Roman" w:hAnsi="Times New Roman"/>
                      <w:lang w:val="en-GB"/>
                    </w:rPr>
                    <w:t>tration of haloperidol +</w:t>
                  </w:r>
                  <w:r w:rsidRPr="004C02CB">
                    <w:rPr>
                      <w:rFonts w:ascii="Times New Roman" w:hAnsi="Times New Roman"/>
                      <w:lang w:val="en-US"/>
                    </w:rPr>
                    <w:t xml:space="preserve"> </w:t>
                  </w:r>
                  <w:r>
                    <w:rPr>
                      <w:rFonts w:ascii="Times New Roman" w:hAnsi="Times New Roman"/>
                      <w:lang w:val="en-GB"/>
                    </w:rPr>
                    <w:t>reduced halo</w:t>
                  </w:r>
                  <w:r w:rsidRPr="004C02CB">
                    <w:rPr>
                      <w:rFonts w:ascii="Times New Roman" w:hAnsi="Times New Roman"/>
                      <w:lang w:val="en-GB"/>
                    </w:rPr>
                    <w:t>peridol</w:t>
                  </w:r>
                </w:p>
              </w:tc>
              <w:tc>
                <w:tcPr>
                  <w:tcW w:w="1843" w:type="dxa"/>
                  <w:tcBorders>
                    <w:top w:val="single" w:sz="4" w:space="0" w:color="auto"/>
                    <w:left w:val="single" w:sz="4" w:space="0" w:color="auto"/>
                    <w:bottom w:val="single" w:sz="4" w:space="0" w:color="auto"/>
                    <w:right w:val="single" w:sz="4" w:space="0" w:color="auto"/>
                  </w:tcBorders>
                  <w:hideMark/>
                </w:tcPr>
                <w:p w14:paraId="04859E4D" w14:textId="77777777" w:rsidR="0097316A" w:rsidRPr="004C02CB" w:rsidRDefault="0097316A" w:rsidP="0097316A">
                  <w:pPr>
                    <w:widowControl w:val="0"/>
                    <w:rPr>
                      <w:rFonts w:ascii="Times New Roman" w:hAnsi="Times New Roman"/>
                      <w:lang w:val="en-US"/>
                    </w:rPr>
                  </w:pPr>
                  <w:r w:rsidRPr="004C02CB">
                    <w:rPr>
                      <w:rFonts w:ascii="Times New Roman" w:hAnsi="Times New Roman"/>
                      <w:lang w:val="en-GB"/>
                    </w:rPr>
                    <w:t xml:space="preserve">x 3.0 </w:t>
                  </w:r>
                  <w:r>
                    <w:rPr>
                      <w:rFonts w:ascii="Times New Roman" w:hAnsi="Times New Roman"/>
                      <w:lang w:val="en-GB"/>
                    </w:rPr>
                    <w:t>(S compa</w:t>
                  </w:r>
                  <w:r w:rsidRPr="004C02CB">
                    <w:rPr>
                      <w:rFonts w:ascii="Times New Roman" w:hAnsi="Times New Roman"/>
                      <w:lang w:val="en-GB"/>
                    </w:rPr>
                    <w:t>red to NM+IM)</w:t>
                  </w:r>
                  <w:r w:rsidRPr="004C02CB">
                    <w:rPr>
                      <w:rFonts w:ascii="Times New Roman" w:hAnsi="Times New Roman"/>
                      <w:lang w:val="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1516ABB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0.92 (NS)</w:t>
                  </w:r>
                </w:p>
              </w:tc>
              <w:tc>
                <w:tcPr>
                  <w:tcW w:w="1276" w:type="dxa"/>
                  <w:tcBorders>
                    <w:top w:val="single" w:sz="4" w:space="0" w:color="auto"/>
                    <w:left w:val="single" w:sz="4" w:space="0" w:color="auto"/>
                    <w:bottom w:val="single" w:sz="4" w:space="0" w:color="auto"/>
                    <w:right w:val="single" w:sz="4" w:space="0" w:color="auto"/>
                  </w:tcBorders>
                  <w:hideMark/>
                </w:tcPr>
                <w:p w14:paraId="21C5763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0.78 (NS)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2F55492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0.63</w:t>
                  </w:r>
                </w:p>
                <w:p w14:paraId="75E3BB2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ng/ml.mg</w:t>
                  </w:r>
                </w:p>
              </w:tc>
            </w:tr>
            <w:tr w:rsidR="0097316A" w:rsidRPr="00416431" w14:paraId="117C1F7F" w14:textId="77777777" w:rsidTr="0097316A">
              <w:tc>
                <w:tcPr>
                  <w:tcW w:w="2342" w:type="dxa"/>
                  <w:vMerge/>
                  <w:tcBorders>
                    <w:top w:val="single" w:sz="4" w:space="0" w:color="auto"/>
                    <w:left w:val="single" w:sz="4" w:space="0" w:color="auto"/>
                    <w:bottom w:val="single" w:sz="4" w:space="0" w:color="auto"/>
                    <w:right w:val="single" w:sz="4" w:space="0" w:color="auto"/>
                  </w:tcBorders>
                  <w:vAlign w:val="center"/>
                  <w:hideMark/>
                </w:tcPr>
                <w:p w14:paraId="6A747A40" w14:textId="77777777" w:rsidR="0097316A" w:rsidRPr="004C02CB" w:rsidRDefault="0097316A" w:rsidP="0097316A">
                  <w:pPr>
                    <w:widowControl w:val="0"/>
                    <w:rPr>
                      <w:rFonts w:ascii="Times New Roman" w:hAnsi="Times New Roman"/>
                      <w:lang w:val="en-GB"/>
                    </w:rPr>
                  </w:pPr>
                </w:p>
              </w:tc>
              <w:tc>
                <w:tcPr>
                  <w:tcW w:w="4253" w:type="dxa"/>
                  <w:gridSpan w:val="3"/>
                  <w:tcBorders>
                    <w:top w:val="single" w:sz="4" w:space="0" w:color="auto"/>
                    <w:left w:val="single" w:sz="4" w:space="0" w:color="auto"/>
                    <w:bottom w:val="single" w:sz="4" w:space="0" w:color="auto"/>
                    <w:right w:val="single" w:sz="4" w:space="0" w:color="auto"/>
                  </w:tcBorders>
                  <w:hideMark/>
                </w:tcPr>
                <w:p w14:paraId="1182DF5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Trend for PM versus (IM + gene dose 1.25-1.5) versus gene dose 2 versus UM (p = approximately 0.05) (NS).</w:t>
                  </w:r>
                </w:p>
                <w:p w14:paraId="64BECA45" w14:textId="77777777" w:rsidR="0097316A" w:rsidRPr="004C02CB" w:rsidRDefault="0097316A" w:rsidP="0097316A">
                  <w:pPr>
                    <w:widowControl w:val="0"/>
                    <w:rPr>
                      <w:rFonts w:ascii="Times New Roman" w:hAnsi="Times New Roman"/>
                      <w:lang w:val="en-US"/>
                    </w:rPr>
                  </w:pPr>
                  <w:r w:rsidRPr="004C02CB">
                    <w:rPr>
                      <w:rFonts w:ascii="Times New Roman" w:hAnsi="Times New Roman"/>
                      <w:lang w:val="en-GB"/>
                    </w:rPr>
                    <w:t>S for PM versus NM+IM versus UM.</w:t>
                  </w:r>
                  <w:r w:rsidRPr="004C02CB">
                    <w:rPr>
                      <w:rFonts w:ascii="Times New Roman" w:hAnsi="Times New Roman"/>
                      <w:lang w:val="en-US"/>
                    </w:rPr>
                    <w:t xml:space="preserve"> </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662A5B7" w14:textId="77777777" w:rsidR="0097316A" w:rsidRPr="004C02CB" w:rsidRDefault="0097316A" w:rsidP="0097316A">
                  <w:pPr>
                    <w:widowControl w:val="0"/>
                    <w:rPr>
                      <w:rFonts w:ascii="Times New Roman" w:hAnsi="Times New Roman"/>
                      <w:lang w:val="en-GB"/>
                    </w:rPr>
                  </w:pPr>
                </w:p>
              </w:tc>
            </w:tr>
            <w:tr w:rsidR="0097316A" w:rsidRPr="004C02CB" w14:paraId="7FBA5E22" w14:textId="77777777" w:rsidTr="0097316A">
              <w:tc>
                <w:tcPr>
                  <w:tcW w:w="2342" w:type="dxa"/>
                  <w:vMerge w:val="restart"/>
                  <w:tcBorders>
                    <w:top w:val="single" w:sz="4" w:space="0" w:color="auto"/>
                    <w:left w:val="single" w:sz="4" w:space="0" w:color="auto"/>
                    <w:right w:val="single" w:sz="4" w:space="0" w:color="auto"/>
                  </w:tcBorders>
                  <w:hideMark/>
                </w:tcPr>
                <w:p w14:paraId="61D0FF9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median dose </w:t>
                  </w:r>
                </w:p>
              </w:tc>
              <w:tc>
                <w:tcPr>
                  <w:tcW w:w="1843" w:type="dxa"/>
                  <w:tcBorders>
                    <w:top w:val="single" w:sz="4" w:space="0" w:color="auto"/>
                    <w:left w:val="single" w:sz="4" w:space="0" w:color="auto"/>
                    <w:bottom w:val="single" w:sz="4" w:space="0" w:color="auto"/>
                    <w:right w:val="single" w:sz="4" w:space="0" w:color="auto"/>
                  </w:tcBorders>
                  <w:hideMark/>
                </w:tcPr>
                <w:p w14:paraId="29E9FD0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2.8 </w:t>
                  </w:r>
                </w:p>
              </w:tc>
              <w:tc>
                <w:tcPr>
                  <w:tcW w:w="1134" w:type="dxa"/>
                  <w:tcBorders>
                    <w:top w:val="single" w:sz="4" w:space="0" w:color="auto"/>
                    <w:left w:val="single" w:sz="4" w:space="0" w:color="auto"/>
                    <w:bottom w:val="single" w:sz="4" w:space="0" w:color="auto"/>
                    <w:right w:val="single" w:sz="4" w:space="0" w:color="auto"/>
                  </w:tcBorders>
                  <w:hideMark/>
                </w:tcPr>
                <w:p w14:paraId="109CBFB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1.0 </w:t>
                  </w:r>
                </w:p>
              </w:tc>
              <w:tc>
                <w:tcPr>
                  <w:tcW w:w="1276" w:type="dxa"/>
                  <w:tcBorders>
                    <w:top w:val="single" w:sz="4" w:space="0" w:color="auto"/>
                    <w:left w:val="single" w:sz="4" w:space="0" w:color="auto"/>
                    <w:bottom w:val="single" w:sz="4" w:space="0" w:color="auto"/>
                    <w:right w:val="single" w:sz="4" w:space="0" w:color="auto"/>
                  </w:tcBorders>
                  <w:hideMark/>
                </w:tcPr>
                <w:p w14:paraId="6873EF4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1.3 </w:t>
                  </w:r>
                </w:p>
              </w:tc>
              <w:tc>
                <w:tcPr>
                  <w:tcW w:w="1275" w:type="dxa"/>
                  <w:vMerge w:val="restart"/>
                  <w:tcBorders>
                    <w:top w:val="single" w:sz="4" w:space="0" w:color="auto"/>
                    <w:left w:val="single" w:sz="4" w:space="0" w:color="auto"/>
                    <w:right w:val="single" w:sz="4" w:space="0" w:color="auto"/>
                  </w:tcBorders>
                  <w:hideMark/>
                </w:tcPr>
                <w:p w14:paraId="42B047A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3.6 mg/day</w:t>
                  </w:r>
                </w:p>
              </w:tc>
            </w:tr>
            <w:tr w:rsidR="0097316A" w:rsidRPr="00416431" w14:paraId="128D154D" w14:textId="77777777" w:rsidTr="0097316A">
              <w:tc>
                <w:tcPr>
                  <w:tcW w:w="2342" w:type="dxa"/>
                  <w:vMerge/>
                  <w:tcBorders>
                    <w:left w:val="single" w:sz="4" w:space="0" w:color="auto"/>
                    <w:bottom w:val="single" w:sz="4" w:space="0" w:color="auto"/>
                    <w:right w:val="single" w:sz="4" w:space="0" w:color="auto"/>
                  </w:tcBorders>
                </w:tcPr>
                <w:p w14:paraId="2BBA3796" w14:textId="77777777" w:rsidR="0097316A" w:rsidRPr="004C02CB" w:rsidRDefault="0097316A" w:rsidP="0097316A">
                  <w:pPr>
                    <w:widowControl w:val="0"/>
                    <w:rPr>
                      <w:rFonts w:ascii="Times New Roman" w:hAnsi="Times New Roman"/>
                      <w:lang w:val="en-GB"/>
                    </w:rPr>
                  </w:pPr>
                </w:p>
              </w:tc>
              <w:tc>
                <w:tcPr>
                  <w:tcW w:w="4253" w:type="dxa"/>
                  <w:gridSpan w:val="3"/>
                  <w:tcBorders>
                    <w:top w:val="single" w:sz="4" w:space="0" w:color="auto"/>
                    <w:left w:val="single" w:sz="4" w:space="0" w:color="auto"/>
                    <w:bottom w:val="single" w:sz="4" w:space="0" w:color="auto"/>
                    <w:right w:val="single" w:sz="4" w:space="0" w:color="auto"/>
                  </w:tcBorders>
                </w:tcPr>
                <w:p w14:paraId="21F34B7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NS for the differences between subgroups (significance not determined).</w:t>
                  </w:r>
                </w:p>
              </w:tc>
              <w:tc>
                <w:tcPr>
                  <w:tcW w:w="1275" w:type="dxa"/>
                  <w:vMerge/>
                  <w:tcBorders>
                    <w:left w:val="single" w:sz="4" w:space="0" w:color="auto"/>
                    <w:bottom w:val="single" w:sz="4" w:space="0" w:color="auto"/>
                    <w:right w:val="single" w:sz="4" w:space="0" w:color="auto"/>
                  </w:tcBorders>
                </w:tcPr>
                <w:p w14:paraId="0DA1C847" w14:textId="77777777" w:rsidR="0097316A" w:rsidRPr="004C02CB" w:rsidDel="000F1CFE" w:rsidRDefault="0097316A" w:rsidP="0097316A">
                  <w:pPr>
                    <w:widowControl w:val="0"/>
                    <w:rPr>
                      <w:rFonts w:ascii="Times New Roman" w:hAnsi="Times New Roman"/>
                      <w:lang w:val="en-GB"/>
                    </w:rPr>
                  </w:pPr>
                </w:p>
              </w:tc>
            </w:tr>
          </w:tbl>
          <w:p w14:paraId="4976E5B7" w14:textId="77777777" w:rsidR="0097316A" w:rsidRPr="004C02CB" w:rsidRDefault="0097316A" w:rsidP="0097316A">
            <w:pPr>
              <w:widowControl w:val="0"/>
              <w:rPr>
                <w:rFonts w:ascii="Times New Roman" w:hAnsi="Times New Roman"/>
                <w:lang w:val="en-GB" w:eastAsia="en-US"/>
              </w:rPr>
            </w:pPr>
          </w:p>
          <w:p w14:paraId="715786E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 w:eastAsia="en-US"/>
              </w:rPr>
              <w:t>NOTE: Genotyping was performed for *2-*11, *15, *17, *29, *35, *41 and gene duplication. These are the most important gene variants in this Belgium population.</w:t>
            </w:r>
          </w:p>
        </w:tc>
        <w:tc>
          <w:tcPr>
            <w:tcW w:w="2763" w:type="dxa"/>
          </w:tcPr>
          <w:p w14:paraId="45DF3B90"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Authors’ conclusion:</w:t>
            </w:r>
          </w:p>
          <w:p w14:paraId="1FFCCFAB" w14:textId="77777777" w:rsidR="0097316A" w:rsidRPr="004C02CB" w:rsidRDefault="0097316A" w:rsidP="0097316A">
            <w:pPr>
              <w:widowControl w:val="0"/>
              <w:rPr>
                <w:rFonts w:ascii="Times New Roman" w:hAnsi="Times New Roman"/>
                <w:lang w:val="en-GB" w:eastAsia="en-US"/>
              </w:rPr>
            </w:pPr>
            <w:r>
              <w:rPr>
                <w:rFonts w:ascii="Times New Roman" w:hAnsi="Times New Roman"/>
                <w:lang w:val="en-GB" w:eastAsia="en-US"/>
              </w:rPr>
              <w:t>‘It was demonstra</w:t>
            </w:r>
            <w:r w:rsidRPr="004C02CB">
              <w:rPr>
                <w:rFonts w:ascii="Times New Roman" w:hAnsi="Times New Roman"/>
                <w:lang w:val="en-GB" w:eastAsia="en-US"/>
              </w:rPr>
              <w:t xml:space="preserve">ted that </w:t>
            </w:r>
            <w:r w:rsidRPr="007B04F6">
              <w:rPr>
                <w:rFonts w:ascii="Times New Roman" w:hAnsi="Times New Roman"/>
                <w:i/>
                <w:lang w:val="en-GB" w:eastAsia="en-US"/>
              </w:rPr>
              <w:t>CYP2D6</w:t>
            </w:r>
            <w:r w:rsidRPr="004C02CB">
              <w:rPr>
                <w:rFonts w:ascii="Times New Roman" w:hAnsi="Times New Roman"/>
                <w:lang w:val="en-GB" w:eastAsia="en-US"/>
              </w:rPr>
              <w:t xml:space="preserve"> polymorphisms affect the serum concentrations of haloperidol.’</w:t>
            </w:r>
          </w:p>
          <w:p w14:paraId="40B78A1E" w14:textId="77777777" w:rsidR="0097316A" w:rsidRPr="004C02CB" w:rsidRDefault="0097316A" w:rsidP="0097316A">
            <w:pPr>
              <w:widowControl w:val="0"/>
              <w:rPr>
                <w:rFonts w:ascii="Times New Roman" w:hAnsi="Times New Roman"/>
                <w:lang w:val="en-GB" w:eastAsia="en-US"/>
              </w:rPr>
            </w:pPr>
          </w:p>
          <w:p w14:paraId="5C3A872D" w14:textId="77777777" w:rsidR="0097316A" w:rsidRPr="004C02CB" w:rsidRDefault="0097316A" w:rsidP="0097316A">
            <w:pPr>
              <w:widowControl w:val="0"/>
              <w:rPr>
                <w:rFonts w:ascii="Times New Roman" w:hAnsi="Times New Roman"/>
                <w:lang w:val="en-GB" w:eastAsia="en-US"/>
              </w:rPr>
            </w:pPr>
          </w:p>
          <w:p w14:paraId="4C60A0DD" w14:textId="77777777" w:rsidR="0097316A" w:rsidRPr="004C02CB" w:rsidRDefault="0097316A" w:rsidP="0097316A">
            <w:pPr>
              <w:widowControl w:val="0"/>
              <w:rPr>
                <w:rFonts w:ascii="Times New Roman" w:hAnsi="Times New Roman"/>
                <w:lang w:val="en-GB" w:eastAsia="en-US"/>
              </w:rPr>
            </w:pPr>
          </w:p>
          <w:p w14:paraId="32081E1F" w14:textId="77777777" w:rsidR="0097316A" w:rsidRPr="004C02CB" w:rsidRDefault="0097316A" w:rsidP="0097316A">
            <w:pPr>
              <w:widowControl w:val="0"/>
              <w:rPr>
                <w:rFonts w:ascii="Times New Roman" w:hAnsi="Times New Roman"/>
                <w:lang w:val="en-GB" w:eastAsia="en-US"/>
              </w:rPr>
            </w:pPr>
          </w:p>
          <w:p w14:paraId="7C784AF3" w14:textId="77777777" w:rsidR="0097316A" w:rsidRPr="004C02CB" w:rsidRDefault="0097316A" w:rsidP="0097316A">
            <w:pPr>
              <w:widowControl w:val="0"/>
              <w:rPr>
                <w:rFonts w:ascii="Times New Roman" w:hAnsi="Times New Roman"/>
                <w:lang w:val="en-GB" w:eastAsia="en-US"/>
              </w:rPr>
            </w:pPr>
          </w:p>
          <w:p w14:paraId="2DE03541" w14:textId="77777777" w:rsidR="0097316A" w:rsidRPr="004C02CB" w:rsidRDefault="0097316A" w:rsidP="0097316A">
            <w:pPr>
              <w:widowControl w:val="0"/>
              <w:rPr>
                <w:rFonts w:ascii="Times New Roman" w:hAnsi="Times New Roman"/>
                <w:lang w:val="en-GB" w:eastAsia="en-US"/>
              </w:rPr>
            </w:pPr>
          </w:p>
          <w:p w14:paraId="0D67C486" w14:textId="77777777" w:rsidR="0097316A" w:rsidRPr="004C02CB" w:rsidRDefault="0097316A" w:rsidP="0097316A">
            <w:pPr>
              <w:widowControl w:val="0"/>
              <w:rPr>
                <w:rFonts w:ascii="Times New Roman" w:hAnsi="Times New Roman"/>
                <w:lang w:val="en-GB" w:eastAsia="en-US"/>
              </w:rPr>
            </w:pPr>
          </w:p>
          <w:p w14:paraId="60EB0E36" w14:textId="77777777" w:rsidR="0097316A" w:rsidRPr="004C02CB" w:rsidRDefault="0097316A" w:rsidP="0097316A">
            <w:pPr>
              <w:widowControl w:val="0"/>
              <w:rPr>
                <w:rFonts w:ascii="Times New Roman" w:hAnsi="Times New Roman"/>
                <w:lang w:val="en-GB" w:eastAsia="en-US"/>
              </w:rPr>
            </w:pPr>
          </w:p>
          <w:p w14:paraId="348D1D09" w14:textId="77777777" w:rsidR="0097316A" w:rsidRPr="004C02CB" w:rsidRDefault="0097316A" w:rsidP="0097316A">
            <w:pPr>
              <w:widowControl w:val="0"/>
              <w:rPr>
                <w:rFonts w:ascii="Times New Roman" w:hAnsi="Times New Roman"/>
                <w:lang w:val="en-GB" w:eastAsia="en-US"/>
              </w:rPr>
            </w:pPr>
          </w:p>
          <w:p w14:paraId="249FBFEF" w14:textId="77777777" w:rsidR="0097316A" w:rsidRPr="004C02CB" w:rsidRDefault="0097316A" w:rsidP="0097316A">
            <w:pPr>
              <w:widowControl w:val="0"/>
              <w:rPr>
                <w:rFonts w:ascii="Times New Roman" w:hAnsi="Times New Roman"/>
                <w:lang w:val="en-GB" w:eastAsia="en-US"/>
              </w:rPr>
            </w:pPr>
          </w:p>
          <w:p w14:paraId="1F92E940" w14:textId="77777777" w:rsidR="0097316A" w:rsidRPr="004C02CB" w:rsidRDefault="0097316A" w:rsidP="0097316A">
            <w:pPr>
              <w:widowControl w:val="0"/>
              <w:rPr>
                <w:rFonts w:ascii="Times New Roman" w:hAnsi="Times New Roman"/>
                <w:lang w:val="en-GB" w:eastAsia="en-US"/>
              </w:rPr>
            </w:pPr>
          </w:p>
          <w:p w14:paraId="620B0348" w14:textId="77777777" w:rsidR="0097316A" w:rsidRDefault="0097316A" w:rsidP="0097316A">
            <w:pPr>
              <w:widowControl w:val="0"/>
              <w:rPr>
                <w:rFonts w:ascii="Times New Roman" w:hAnsi="Times New Roman"/>
                <w:lang w:val="en-GB" w:eastAsia="en-US"/>
              </w:rPr>
            </w:pPr>
          </w:p>
          <w:p w14:paraId="5B89C27D" w14:textId="77777777" w:rsidR="0097316A" w:rsidRDefault="0097316A" w:rsidP="0097316A">
            <w:pPr>
              <w:widowControl w:val="0"/>
              <w:rPr>
                <w:rFonts w:ascii="Times New Roman" w:hAnsi="Times New Roman"/>
                <w:lang w:val="en-GB" w:eastAsia="en-US"/>
              </w:rPr>
            </w:pPr>
          </w:p>
          <w:p w14:paraId="4EF70D60" w14:textId="77777777" w:rsidR="0097316A" w:rsidRDefault="0097316A" w:rsidP="0097316A">
            <w:pPr>
              <w:widowControl w:val="0"/>
              <w:rPr>
                <w:rFonts w:ascii="Times New Roman" w:hAnsi="Times New Roman"/>
                <w:lang w:val="en-GB"/>
              </w:rPr>
            </w:pPr>
          </w:p>
          <w:p w14:paraId="76C8FF27" w14:textId="77777777" w:rsidR="0097316A" w:rsidRDefault="0097316A" w:rsidP="0097316A">
            <w:pPr>
              <w:widowControl w:val="0"/>
              <w:rPr>
                <w:rFonts w:ascii="Times New Roman" w:hAnsi="Times New Roman"/>
                <w:lang w:val="en-GB"/>
              </w:rPr>
            </w:pPr>
          </w:p>
          <w:p w14:paraId="17F16ED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Dose-corrected serum concentration of haloperidol versus gene dose 2:</w:t>
            </w:r>
          </w:p>
          <w:p w14:paraId="2436B2C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PM: 107%</w:t>
            </w:r>
          </w:p>
          <w:p w14:paraId="617579B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UM: 86%  </w:t>
            </w:r>
          </w:p>
        </w:tc>
      </w:tr>
      <w:tr w:rsidR="0097316A" w:rsidRPr="004C02CB" w14:paraId="28A56F6F" w14:textId="77777777" w:rsidTr="0097316A">
        <w:tc>
          <w:tcPr>
            <w:tcW w:w="1985" w:type="dxa"/>
          </w:tcPr>
          <w:p w14:paraId="0590C1A3" w14:textId="77777777" w:rsidR="0097316A" w:rsidRPr="004C02CB" w:rsidRDefault="0097316A" w:rsidP="0097316A">
            <w:pPr>
              <w:widowControl w:val="0"/>
              <w:rPr>
                <w:rFonts w:ascii="Times New Roman" w:hAnsi="Times New Roman"/>
                <w:b/>
                <w:lang w:eastAsia="en-US"/>
              </w:rPr>
            </w:pPr>
            <w:r w:rsidRPr="004C02CB">
              <w:rPr>
                <w:rFonts w:ascii="Times New Roman" w:hAnsi="Times New Roman"/>
                <w:b/>
                <w:bCs/>
                <w:lang w:eastAsia="en-US"/>
              </w:rPr>
              <w:lastRenderedPageBreak/>
              <w:t>ref. 6, oral</w:t>
            </w:r>
          </w:p>
          <w:p w14:paraId="1D614A95"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van der Weide K et al. </w:t>
            </w:r>
          </w:p>
          <w:p w14:paraId="3876EABB"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The influence of the </w:t>
            </w:r>
            <w:r w:rsidRPr="00A10617">
              <w:rPr>
                <w:rFonts w:ascii="Times New Roman" w:hAnsi="Times New Roman"/>
                <w:i/>
                <w:lang w:val="en-GB" w:eastAsia="en-US"/>
              </w:rPr>
              <w:t>CYP3A4</w:t>
            </w:r>
            <w:r w:rsidRPr="004C02CB">
              <w:rPr>
                <w:rFonts w:ascii="Times New Roman" w:hAnsi="Times New Roman"/>
                <w:lang w:val="en-GB" w:eastAsia="en-US"/>
              </w:rPr>
              <w:t xml:space="preserve">*22 poly-morphism and </w:t>
            </w:r>
            <w:r w:rsidRPr="00A10617">
              <w:rPr>
                <w:rFonts w:ascii="Times New Roman" w:hAnsi="Times New Roman"/>
                <w:i/>
                <w:lang w:val="en-GB" w:eastAsia="en-US"/>
              </w:rPr>
              <w:t>CYP-2D6</w:t>
            </w:r>
            <w:r w:rsidRPr="004C02CB">
              <w:rPr>
                <w:rFonts w:ascii="Times New Roman" w:hAnsi="Times New Roman"/>
                <w:lang w:val="en-GB" w:eastAsia="en-US"/>
              </w:rPr>
              <w:t xml:space="preserve"> polymorphisms on serum concentra-tions of aripiprazole, haloperidol, pimozide, an</w:t>
            </w:r>
            <w:r>
              <w:rPr>
                <w:rFonts w:ascii="Times New Roman" w:hAnsi="Times New Roman"/>
                <w:lang w:val="en-GB" w:eastAsia="en-US"/>
              </w:rPr>
              <w:t>d risperidone in psychiatric pa</w:t>
            </w:r>
            <w:r w:rsidRPr="004C02CB">
              <w:rPr>
                <w:rFonts w:ascii="Times New Roman" w:hAnsi="Times New Roman"/>
                <w:lang w:val="en-GB" w:eastAsia="en-US"/>
              </w:rPr>
              <w:t xml:space="preserve">tients. </w:t>
            </w:r>
          </w:p>
          <w:p w14:paraId="4517CF0A" w14:textId="77777777" w:rsidR="0097316A" w:rsidRPr="00554400" w:rsidRDefault="0097316A" w:rsidP="0097316A">
            <w:pPr>
              <w:widowControl w:val="0"/>
              <w:rPr>
                <w:rFonts w:ascii="Times New Roman" w:hAnsi="Times New Roman"/>
                <w:lang w:val="en-US" w:eastAsia="en-US"/>
              </w:rPr>
            </w:pPr>
            <w:r w:rsidRPr="00554400">
              <w:rPr>
                <w:rFonts w:ascii="Times New Roman" w:hAnsi="Times New Roman"/>
                <w:lang w:val="en-US" w:eastAsia="en-US"/>
              </w:rPr>
              <w:t xml:space="preserve">J Clin Psychopharma-col </w:t>
            </w:r>
          </w:p>
          <w:p w14:paraId="3D6E9AEF" w14:textId="77777777" w:rsidR="0097316A" w:rsidRPr="004C02CB" w:rsidRDefault="0097316A" w:rsidP="0097316A">
            <w:pPr>
              <w:widowControl w:val="0"/>
              <w:rPr>
                <w:rFonts w:ascii="Times New Roman" w:hAnsi="Times New Roman"/>
                <w:lang w:val="en-GB" w:eastAsia="en-US"/>
              </w:rPr>
            </w:pPr>
            <w:r w:rsidRPr="00554400">
              <w:rPr>
                <w:rFonts w:ascii="Times New Roman" w:hAnsi="Times New Roman"/>
                <w:lang w:val="en-US" w:eastAsia="en-US"/>
              </w:rPr>
              <w:lastRenderedPageBreak/>
              <w:t xml:space="preserve">2015;35:228-36. </w:t>
            </w:r>
            <w:r w:rsidRPr="004C02CB">
              <w:rPr>
                <w:rFonts w:ascii="Times New Roman" w:hAnsi="Times New Roman"/>
                <w:lang w:val="en-GB" w:eastAsia="en-US"/>
              </w:rPr>
              <w:t>PubMed PMID: 25868121.</w:t>
            </w:r>
          </w:p>
          <w:p w14:paraId="573A96AB" w14:textId="77777777" w:rsidR="0097316A" w:rsidRPr="004C02CB" w:rsidRDefault="0097316A" w:rsidP="0097316A">
            <w:pPr>
              <w:widowControl w:val="0"/>
              <w:rPr>
                <w:rFonts w:ascii="Times New Roman" w:hAnsi="Times New Roman"/>
                <w:lang w:val="en-GB" w:eastAsia="en-US"/>
              </w:rPr>
            </w:pPr>
          </w:p>
          <w:p w14:paraId="7DB301C6"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and personal </w:t>
            </w:r>
            <w:r>
              <w:rPr>
                <w:rFonts w:ascii="Times New Roman" w:hAnsi="Times New Roman"/>
                <w:lang w:val="en-GB" w:eastAsia="en-US"/>
              </w:rPr>
              <w:t>communication (mean dose-correc</w:t>
            </w:r>
            <w:r w:rsidRPr="004C02CB">
              <w:rPr>
                <w:rFonts w:ascii="Times New Roman" w:hAnsi="Times New Roman"/>
                <w:lang w:val="en-GB" w:eastAsia="en-US"/>
              </w:rPr>
              <w:t>ted trough</w:t>
            </w:r>
            <w:r>
              <w:rPr>
                <w:rFonts w:ascii="Times New Roman" w:hAnsi="Times New Roman"/>
                <w:lang w:val="en-GB" w:eastAsia="en-US"/>
              </w:rPr>
              <w:t xml:space="preserve"> concen</w:t>
            </w:r>
            <w:r w:rsidRPr="004C02CB">
              <w:rPr>
                <w:rFonts w:ascii="Times New Roman" w:hAnsi="Times New Roman"/>
                <w:lang w:val="en-GB" w:eastAsia="en-US"/>
              </w:rPr>
              <w:t>trations)</w:t>
            </w:r>
          </w:p>
          <w:p w14:paraId="5757F919" w14:textId="77777777" w:rsidR="0097316A" w:rsidRPr="004C02CB" w:rsidRDefault="0097316A" w:rsidP="0097316A">
            <w:pPr>
              <w:rPr>
                <w:rFonts w:ascii="Times New Roman" w:hAnsi="Times New Roman"/>
                <w:b/>
                <w:bCs/>
                <w:lang w:val="fr-FR"/>
              </w:rPr>
            </w:pPr>
          </w:p>
        </w:tc>
        <w:tc>
          <w:tcPr>
            <w:tcW w:w="1417" w:type="dxa"/>
          </w:tcPr>
          <w:p w14:paraId="64FC0AC6" w14:textId="77777777" w:rsidR="0097316A" w:rsidRPr="004C02CB" w:rsidRDefault="0097316A" w:rsidP="0097316A">
            <w:pPr>
              <w:widowControl w:val="0"/>
              <w:rPr>
                <w:rFonts w:ascii="Times New Roman" w:hAnsi="Times New Roman"/>
                <w:lang w:val="en-GB" w:eastAsia="en-US"/>
              </w:rPr>
            </w:pPr>
            <w:r>
              <w:rPr>
                <w:rFonts w:ascii="Times New Roman" w:hAnsi="Times New Roman"/>
                <w:lang w:val="en-GB"/>
              </w:rPr>
              <w:lastRenderedPageBreak/>
              <w:t xml:space="preserve">Level of evidence score: </w:t>
            </w:r>
            <w:r w:rsidRPr="004C02CB">
              <w:rPr>
                <w:rFonts w:ascii="Times New Roman" w:hAnsi="Times New Roman"/>
                <w:lang w:val="en-GB" w:eastAsia="en-US"/>
              </w:rPr>
              <w:t>3</w:t>
            </w:r>
          </w:p>
          <w:p w14:paraId="34362DD7" w14:textId="77777777" w:rsidR="0097316A" w:rsidRPr="004C02CB" w:rsidRDefault="0097316A" w:rsidP="0097316A">
            <w:pPr>
              <w:widowControl w:val="0"/>
              <w:rPr>
                <w:rFonts w:ascii="Times New Roman" w:hAnsi="Times New Roman"/>
                <w:lang w:val="en-GB" w:eastAsia="en-US"/>
              </w:rPr>
            </w:pPr>
          </w:p>
          <w:p w14:paraId="1D8957C4" w14:textId="77777777" w:rsidR="0097316A" w:rsidRPr="004C02CB" w:rsidRDefault="0097316A" w:rsidP="0097316A">
            <w:pPr>
              <w:widowControl w:val="0"/>
              <w:rPr>
                <w:rFonts w:ascii="Times New Roman" w:hAnsi="Times New Roman"/>
                <w:lang w:val="en-GB" w:eastAsia="en-US"/>
              </w:rPr>
            </w:pPr>
          </w:p>
          <w:p w14:paraId="38F8B8B2" w14:textId="77777777" w:rsidR="0097316A" w:rsidRPr="004C02CB" w:rsidRDefault="0097316A" w:rsidP="0097316A">
            <w:pPr>
              <w:widowControl w:val="0"/>
              <w:rPr>
                <w:rFonts w:ascii="Times New Roman" w:hAnsi="Times New Roman"/>
                <w:lang w:val="en-GB" w:eastAsia="en-US"/>
              </w:rPr>
            </w:pPr>
          </w:p>
          <w:p w14:paraId="38D24ADF" w14:textId="77777777" w:rsidR="0097316A" w:rsidRPr="004C02CB" w:rsidRDefault="0097316A" w:rsidP="0097316A">
            <w:pPr>
              <w:widowControl w:val="0"/>
              <w:rPr>
                <w:rFonts w:ascii="Times New Roman" w:hAnsi="Times New Roman"/>
                <w:lang w:val="en-GB" w:eastAsia="en-US"/>
              </w:rPr>
            </w:pPr>
          </w:p>
          <w:p w14:paraId="768F2E6A" w14:textId="77777777" w:rsidR="0097316A" w:rsidRPr="004C02CB" w:rsidRDefault="0097316A" w:rsidP="0097316A">
            <w:pPr>
              <w:widowControl w:val="0"/>
              <w:rPr>
                <w:rFonts w:ascii="Times New Roman" w:hAnsi="Times New Roman"/>
                <w:lang w:val="en-GB" w:eastAsia="en-US"/>
              </w:rPr>
            </w:pPr>
          </w:p>
          <w:p w14:paraId="6DF49DCE" w14:textId="77777777" w:rsidR="0097316A" w:rsidRPr="004C02CB" w:rsidRDefault="0097316A" w:rsidP="0097316A">
            <w:pPr>
              <w:widowControl w:val="0"/>
              <w:rPr>
                <w:rFonts w:ascii="Times New Roman" w:hAnsi="Times New Roman"/>
                <w:lang w:val="en-GB" w:eastAsia="en-US"/>
              </w:rPr>
            </w:pPr>
          </w:p>
          <w:p w14:paraId="5C56C712" w14:textId="77777777" w:rsidR="0097316A" w:rsidRPr="004C02CB" w:rsidRDefault="0097316A" w:rsidP="0097316A">
            <w:pPr>
              <w:widowControl w:val="0"/>
              <w:rPr>
                <w:rFonts w:ascii="Times New Roman" w:hAnsi="Times New Roman"/>
                <w:lang w:val="en-GB" w:eastAsia="en-US"/>
              </w:rPr>
            </w:pPr>
          </w:p>
          <w:p w14:paraId="081FD249" w14:textId="77777777" w:rsidR="0097316A" w:rsidRPr="004C02CB" w:rsidRDefault="0097316A" w:rsidP="0097316A">
            <w:pPr>
              <w:widowControl w:val="0"/>
              <w:rPr>
                <w:rFonts w:ascii="Times New Roman" w:hAnsi="Times New Roman"/>
                <w:lang w:val="en-GB" w:eastAsia="en-US"/>
              </w:rPr>
            </w:pPr>
          </w:p>
          <w:p w14:paraId="47D2FEB4" w14:textId="77777777" w:rsidR="0097316A" w:rsidRPr="004C02CB" w:rsidRDefault="0097316A" w:rsidP="0097316A">
            <w:pPr>
              <w:widowControl w:val="0"/>
              <w:rPr>
                <w:rFonts w:ascii="Times New Roman" w:hAnsi="Times New Roman"/>
                <w:lang w:val="en-GB" w:eastAsia="en-US"/>
              </w:rPr>
            </w:pPr>
          </w:p>
          <w:p w14:paraId="04822479" w14:textId="77777777" w:rsidR="0097316A" w:rsidRPr="004C02CB" w:rsidRDefault="0097316A" w:rsidP="0097316A">
            <w:pPr>
              <w:widowControl w:val="0"/>
              <w:rPr>
                <w:rFonts w:ascii="Times New Roman" w:hAnsi="Times New Roman"/>
                <w:lang w:val="en-GB" w:eastAsia="en-US"/>
              </w:rPr>
            </w:pPr>
          </w:p>
          <w:p w14:paraId="0FBDEAB6" w14:textId="77777777" w:rsidR="0097316A" w:rsidRPr="004C02CB" w:rsidRDefault="0097316A" w:rsidP="0097316A">
            <w:pPr>
              <w:widowControl w:val="0"/>
              <w:rPr>
                <w:rFonts w:ascii="Times New Roman" w:hAnsi="Times New Roman"/>
                <w:lang w:val="en-GB" w:eastAsia="en-US"/>
              </w:rPr>
            </w:pPr>
          </w:p>
          <w:p w14:paraId="03E1F6CD" w14:textId="77777777" w:rsidR="0097316A" w:rsidRPr="004C02CB" w:rsidRDefault="0097316A" w:rsidP="0097316A">
            <w:pPr>
              <w:widowControl w:val="0"/>
              <w:rPr>
                <w:rFonts w:ascii="Times New Roman" w:hAnsi="Times New Roman"/>
                <w:lang w:val="en-GB" w:eastAsia="en-US"/>
              </w:rPr>
            </w:pPr>
          </w:p>
          <w:p w14:paraId="0EC5D02C" w14:textId="77777777" w:rsidR="0097316A" w:rsidRPr="004C02CB" w:rsidRDefault="0097316A" w:rsidP="0097316A">
            <w:pPr>
              <w:widowControl w:val="0"/>
              <w:rPr>
                <w:rFonts w:ascii="Times New Roman" w:hAnsi="Times New Roman"/>
                <w:lang w:val="en-GB" w:eastAsia="en-US"/>
              </w:rPr>
            </w:pPr>
          </w:p>
          <w:p w14:paraId="55CFD637" w14:textId="77777777" w:rsidR="0097316A" w:rsidRPr="00BF61B6" w:rsidRDefault="0097316A" w:rsidP="0097316A">
            <w:pPr>
              <w:widowControl w:val="0"/>
              <w:rPr>
                <w:rFonts w:ascii="Times New Roman" w:hAnsi="Times New Roman"/>
                <w:sz w:val="24"/>
                <w:szCs w:val="24"/>
                <w:lang w:val="en-GB" w:eastAsia="en-US"/>
              </w:rPr>
            </w:pPr>
          </w:p>
          <w:p w14:paraId="2159D898"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PM: </w:t>
            </w:r>
            <w:r>
              <w:rPr>
                <w:rFonts w:ascii="Times New Roman" w:hAnsi="Times New Roman"/>
                <w:lang w:val="en-GB"/>
              </w:rPr>
              <w:t xml:space="preserve">Clinical Relevance Score </w:t>
            </w:r>
            <w:r w:rsidRPr="004C02CB">
              <w:rPr>
                <w:rFonts w:ascii="Times New Roman" w:hAnsi="Times New Roman"/>
                <w:lang w:val="en-GB" w:eastAsia="en-US"/>
              </w:rPr>
              <w:t>A</w:t>
            </w:r>
          </w:p>
          <w:p w14:paraId="0ED7062E"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IM: </w:t>
            </w:r>
            <w:r>
              <w:rPr>
                <w:rFonts w:ascii="Times New Roman" w:hAnsi="Times New Roman"/>
                <w:lang w:val="en-GB"/>
              </w:rPr>
              <w:t xml:space="preserve">Clinical Relevance Score </w:t>
            </w:r>
            <w:r w:rsidRPr="004C02CB">
              <w:rPr>
                <w:rFonts w:ascii="Times New Roman" w:hAnsi="Times New Roman"/>
                <w:lang w:val="en-GB" w:eastAsia="en-US"/>
              </w:rPr>
              <w:t>A</w:t>
            </w:r>
          </w:p>
          <w:p w14:paraId="6A14C6B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eastAsia="en-US"/>
              </w:rPr>
              <w:t xml:space="preserve">UM: </w:t>
            </w:r>
            <w:r>
              <w:rPr>
                <w:rFonts w:ascii="Times New Roman" w:hAnsi="Times New Roman"/>
                <w:lang w:val="en-GB"/>
              </w:rPr>
              <w:t xml:space="preserve">Clinical Relevance Score </w:t>
            </w:r>
            <w:r w:rsidRPr="004C02CB">
              <w:rPr>
                <w:rFonts w:ascii="Times New Roman" w:hAnsi="Times New Roman"/>
                <w:lang w:val="en-GB" w:eastAsia="en-US"/>
              </w:rPr>
              <w:t>A</w:t>
            </w:r>
          </w:p>
        </w:tc>
        <w:tc>
          <w:tcPr>
            <w:tcW w:w="8222" w:type="dxa"/>
          </w:tcPr>
          <w:p w14:paraId="3A181034"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 xml:space="preserve">308 patients were treated with haloperidol. Therapeutic drug monitoring was routinely done. Trough serum concentrations were determined in steady state (12 to 16 hours after dosing). For each patient, the first measured serum level and the immediate preceding daily dose were used for calculating dose-corrected serum concentrations. </w:t>
            </w:r>
          </w:p>
          <w:p w14:paraId="48327DCC"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Relevant co-medication was not excluded. 6 patients used CYP3A4 inhibitors and 35 patients CYP3A4 inducers. Multiple regression analysis showed a significant effect of CYP3A4 inhibitors on dose-corrected trough concentrations, but no significant effect of CYP3A4 inducers. </w:t>
            </w:r>
          </w:p>
          <w:p w14:paraId="5410CBF5"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Parameters included in multiple regression analysis were sex, age, dose, </w:t>
            </w:r>
            <w:r w:rsidRPr="00A10617">
              <w:rPr>
                <w:rFonts w:ascii="Times New Roman" w:hAnsi="Times New Roman"/>
                <w:lang w:val="en-GB" w:eastAsia="en-US"/>
              </w:rPr>
              <w:t>CYP2D6</w:t>
            </w:r>
            <w:r w:rsidRPr="004C02CB">
              <w:rPr>
                <w:rFonts w:ascii="Times New Roman" w:hAnsi="Times New Roman"/>
                <w:lang w:val="en-GB" w:eastAsia="en-US"/>
              </w:rPr>
              <w:t xml:space="preserve"> phenotype, </w:t>
            </w:r>
            <w:r w:rsidRPr="007B04F6">
              <w:rPr>
                <w:rFonts w:ascii="Times New Roman" w:hAnsi="Times New Roman"/>
                <w:i/>
                <w:lang w:val="en-GB" w:eastAsia="en-US"/>
              </w:rPr>
              <w:t>CYP3A4</w:t>
            </w:r>
            <w:r w:rsidRPr="004C02CB">
              <w:rPr>
                <w:rFonts w:ascii="Times New Roman" w:hAnsi="Times New Roman"/>
                <w:lang w:val="en-GB" w:eastAsia="en-US"/>
              </w:rPr>
              <w:t>*22 genotype and use of CYP3A4 inhibitors and inducers.</w:t>
            </w:r>
          </w:p>
          <w:p w14:paraId="236D4F78" w14:textId="77777777" w:rsidR="0097316A" w:rsidRPr="004C02CB" w:rsidRDefault="0097316A" w:rsidP="0097316A">
            <w:pPr>
              <w:widowControl w:val="0"/>
              <w:rPr>
                <w:rFonts w:ascii="Times New Roman" w:hAnsi="Times New Roman"/>
                <w:lang w:val="en-GB" w:eastAsia="en-US"/>
              </w:rPr>
            </w:pPr>
          </w:p>
          <w:p w14:paraId="338E83CA"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Genotyping:</w:t>
            </w:r>
          </w:p>
          <w:p w14:paraId="7D62A403"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- 138x NM </w:t>
            </w:r>
          </w:p>
          <w:p w14:paraId="4C3AF9CE"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- 134x IM  </w:t>
            </w:r>
          </w:p>
          <w:p w14:paraId="0D8E3146"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lastRenderedPageBreak/>
              <w:t xml:space="preserve">- 30x PM </w:t>
            </w:r>
          </w:p>
          <w:p w14:paraId="23051150"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- 6x UM </w:t>
            </w:r>
          </w:p>
          <w:p w14:paraId="1475FD76" w14:textId="77777777" w:rsidR="0097316A" w:rsidRPr="004C02CB" w:rsidRDefault="0097316A" w:rsidP="0097316A">
            <w:pPr>
              <w:widowControl w:val="0"/>
              <w:rPr>
                <w:rFonts w:ascii="Times New Roman" w:hAnsi="Times New Roman"/>
                <w:lang w:eastAsia="en-US"/>
              </w:rPr>
            </w:pPr>
          </w:p>
          <w:p w14:paraId="0D8951B7"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Results:</w:t>
            </w:r>
          </w:p>
          <w:tbl>
            <w:tblPr>
              <w:tblW w:w="7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9"/>
              <w:gridCol w:w="1417"/>
              <w:gridCol w:w="1418"/>
              <w:gridCol w:w="1559"/>
              <w:gridCol w:w="1417"/>
            </w:tblGrid>
            <w:tr w:rsidR="0097316A" w:rsidRPr="004C02CB" w14:paraId="5F49D5AC" w14:textId="77777777" w:rsidTr="0097316A">
              <w:tc>
                <w:tcPr>
                  <w:tcW w:w="7870" w:type="dxa"/>
                  <w:gridSpan w:val="5"/>
                  <w:tcBorders>
                    <w:top w:val="single" w:sz="4" w:space="0" w:color="auto"/>
                    <w:left w:val="single" w:sz="4" w:space="0" w:color="auto"/>
                    <w:bottom w:val="single" w:sz="4" w:space="0" w:color="auto"/>
                    <w:right w:val="single" w:sz="4" w:space="0" w:color="auto"/>
                  </w:tcBorders>
                  <w:hideMark/>
                </w:tcPr>
                <w:p w14:paraId="681095A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Results compared to NM:</w:t>
                  </w:r>
                </w:p>
              </w:tc>
            </w:tr>
            <w:tr w:rsidR="0097316A" w:rsidRPr="004C02CB" w14:paraId="27AC1D7A" w14:textId="77777777" w:rsidTr="0097316A">
              <w:tc>
                <w:tcPr>
                  <w:tcW w:w="2059" w:type="dxa"/>
                  <w:tcBorders>
                    <w:top w:val="single" w:sz="4" w:space="0" w:color="auto"/>
                    <w:left w:val="single" w:sz="4" w:space="0" w:color="auto"/>
                    <w:bottom w:val="single" w:sz="4" w:space="0" w:color="auto"/>
                    <w:right w:val="single" w:sz="4" w:space="0" w:color="auto"/>
                  </w:tcBorders>
                </w:tcPr>
                <w:p w14:paraId="2E97158E" w14:textId="77777777" w:rsidR="0097316A" w:rsidRPr="004C02CB" w:rsidRDefault="0097316A" w:rsidP="0097316A">
                  <w:pPr>
                    <w:widowControl w:val="0"/>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hideMark/>
                </w:tcPr>
                <w:p w14:paraId="7522BBE7" w14:textId="77777777" w:rsidR="0097316A" w:rsidRPr="004C02CB" w:rsidRDefault="0097316A" w:rsidP="0097316A">
                  <w:pPr>
                    <w:widowControl w:val="0"/>
                    <w:rPr>
                      <w:rFonts w:ascii="Times New Roman" w:hAnsi="Times New Roman"/>
                    </w:rPr>
                  </w:pPr>
                  <w:r w:rsidRPr="004C02CB">
                    <w:rPr>
                      <w:rFonts w:ascii="Times New Roman" w:hAnsi="Times New Roman"/>
                    </w:rPr>
                    <w:t>PM</w:t>
                  </w:r>
                </w:p>
              </w:tc>
              <w:tc>
                <w:tcPr>
                  <w:tcW w:w="1418" w:type="dxa"/>
                  <w:tcBorders>
                    <w:top w:val="single" w:sz="4" w:space="0" w:color="auto"/>
                    <w:left w:val="single" w:sz="4" w:space="0" w:color="auto"/>
                    <w:bottom w:val="single" w:sz="4" w:space="0" w:color="auto"/>
                    <w:right w:val="single" w:sz="4" w:space="0" w:color="auto"/>
                  </w:tcBorders>
                  <w:hideMark/>
                </w:tcPr>
                <w:p w14:paraId="508F8C85" w14:textId="77777777" w:rsidR="0097316A" w:rsidRPr="004C02CB" w:rsidRDefault="0097316A" w:rsidP="0097316A">
                  <w:pPr>
                    <w:widowControl w:val="0"/>
                    <w:rPr>
                      <w:rFonts w:ascii="Times New Roman" w:hAnsi="Times New Roman"/>
                    </w:rPr>
                  </w:pPr>
                  <w:r w:rsidRPr="004C02CB">
                    <w:rPr>
                      <w:rFonts w:ascii="Times New Roman" w:hAnsi="Times New Roman"/>
                    </w:rPr>
                    <w:t xml:space="preserve">IM </w:t>
                  </w:r>
                </w:p>
              </w:tc>
              <w:tc>
                <w:tcPr>
                  <w:tcW w:w="1559" w:type="dxa"/>
                  <w:tcBorders>
                    <w:top w:val="single" w:sz="4" w:space="0" w:color="auto"/>
                    <w:left w:val="single" w:sz="4" w:space="0" w:color="auto"/>
                    <w:bottom w:val="single" w:sz="4" w:space="0" w:color="auto"/>
                    <w:right w:val="single" w:sz="4" w:space="0" w:color="auto"/>
                  </w:tcBorders>
                  <w:hideMark/>
                </w:tcPr>
                <w:p w14:paraId="2E0EB10B" w14:textId="77777777" w:rsidR="0097316A" w:rsidRPr="004C02CB" w:rsidRDefault="0097316A" w:rsidP="0097316A">
                  <w:pPr>
                    <w:widowControl w:val="0"/>
                    <w:rPr>
                      <w:rFonts w:ascii="Times New Roman" w:hAnsi="Times New Roman"/>
                    </w:rPr>
                  </w:pPr>
                  <w:r w:rsidRPr="004C02CB">
                    <w:rPr>
                      <w:rFonts w:ascii="Times New Roman" w:hAnsi="Times New Roman"/>
                    </w:rPr>
                    <w:t>UM</w:t>
                  </w:r>
                </w:p>
              </w:tc>
              <w:tc>
                <w:tcPr>
                  <w:tcW w:w="1417" w:type="dxa"/>
                  <w:tcBorders>
                    <w:top w:val="single" w:sz="4" w:space="0" w:color="auto"/>
                    <w:left w:val="single" w:sz="4" w:space="0" w:color="auto"/>
                    <w:bottom w:val="single" w:sz="4" w:space="0" w:color="auto"/>
                    <w:right w:val="single" w:sz="4" w:space="0" w:color="auto"/>
                  </w:tcBorders>
                  <w:hideMark/>
                </w:tcPr>
                <w:p w14:paraId="04AACDF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value for NM</w:t>
                  </w:r>
                </w:p>
              </w:tc>
            </w:tr>
            <w:tr w:rsidR="0097316A" w:rsidRPr="004C02CB" w14:paraId="0EBFFE21" w14:textId="77777777" w:rsidTr="0097316A">
              <w:tc>
                <w:tcPr>
                  <w:tcW w:w="2059" w:type="dxa"/>
                  <w:vMerge w:val="restart"/>
                  <w:tcBorders>
                    <w:top w:val="single" w:sz="4" w:space="0" w:color="auto"/>
                    <w:left w:val="single" w:sz="4" w:space="0" w:color="auto"/>
                    <w:bottom w:val="single" w:sz="4" w:space="0" w:color="auto"/>
                    <w:right w:val="single" w:sz="4" w:space="0" w:color="auto"/>
                  </w:tcBorders>
                  <w:hideMark/>
                </w:tcPr>
                <w:p w14:paraId="10F3934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median dose-corrected trough con-centration of haloperidol</w:t>
                  </w:r>
                </w:p>
              </w:tc>
              <w:tc>
                <w:tcPr>
                  <w:tcW w:w="1417" w:type="dxa"/>
                  <w:tcBorders>
                    <w:top w:val="single" w:sz="4" w:space="0" w:color="auto"/>
                    <w:left w:val="single" w:sz="4" w:space="0" w:color="auto"/>
                    <w:bottom w:val="single" w:sz="4" w:space="0" w:color="auto"/>
                    <w:right w:val="single" w:sz="4" w:space="0" w:color="auto"/>
                  </w:tcBorders>
                  <w:hideMark/>
                </w:tcPr>
                <w:p w14:paraId="6B651ED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1.86 (S)</w:t>
                  </w:r>
                </w:p>
              </w:tc>
              <w:tc>
                <w:tcPr>
                  <w:tcW w:w="1418" w:type="dxa"/>
                  <w:tcBorders>
                    <w:top w:val="single" w:sz="4" w:space="0" w:color="auto"/>
                    <w:left w:val="single" w:sz="4" w:space="0" w:color="auto"/>
                    <w:bottom w:val="single" w:sz="4" w:space="0" w:color="auto"/>
                    <w:right w:val="single" w:sz="4" w:space="0" w:color="auto"/>
                  </w:tcBorders>
                  <w:hideMark/>
                </w:tcPr>
                <w:p w14:paraId="215C41F2" w14:textId="77777777" w:rsidR="0097316A" w:rsidRPr="004C02CB" w:rsidRDefault="0097316A" w:rsidP="0097316A">
                  <w:pPr>
                    <w:rPr>
                      <w:rFonts w:ascii="Times New Roman" w:hAnsi="Times New Roman"/>
                    </w:rPr>
                  </w:pPr>
                  <w:r w:rsidRPr="004C02CB">
                    <w:rPr>
                      <w:rFonts w:ascii="Times New Roman" w:hAnsi="Times New Roman"/>
                      <w:lang w:val="en-GB"/>
                    </w:rPr>
                    <w:t xml:space="preserve">x 1.43 (S) </w:t>
                  </w:r>
                </w:p>
              </w:tc>
              <w:tc>
                <w:tcPr>
                  <w:tcW w:w="1559" w:type="dxa"/>
                  <w:tcBorders>
                    <w:top w:val="single" w:sz="4" w:space="0" w:color="auto"/>
                    <w:left w:val="single" w:sz="4" w:space="0" w:color="auto"/>
                    <w:bottom w:val="single" w:sz="4" w:space="0" w:color="auto"/>
                    <w:right w:val="single" w:sz="4" w:space="0" w:color="auto"/>
                  </w:tcBorders>
                  <w:hideMark/>
                </w:tcPr>
                <w:p w14:paraId="6B5AAAD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1.14 (NS)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059EB3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0.7</w:t>
                  </w:r>
                </w:p>
                <w:p w14:paraId="64A0FAB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ng/ml.mg</w:t>
                  </w:r>
                </w:p>
              </w:tc>
            </w:tr>
            <w:tr w:rsidR="0097316A" w:rsidRPr="00416431" w14:paraId="5954605A" w14:textId="77777777" w:rsidTr="0097316A">
              <w:tc>
                <w:tcPr>
                  <w:tcW w:w="2059" w:type="dxa"/>
                  <w:vMerge/>
                  <w:tcBorders>
                    <w:top w:val="single" w:sz="4" w:space="0" w:color="auto"/>
                    <w:left w:val="single" w:sz="4" w:space="0" w:color="auto"/>
                    <w:bottom w:val="single" w:sz="4" w:space="0" w:color="auto"/>
                    <w:right w:val="single" w:sz="4" w:space="0" w:color="auto"/>
                  </w:tcBorders>
                  <w:vAlign w:val="center"/>
                </w:tcPr>
                <w:p w14:paraId="7684E6D1" w14:textId="77777777" w:rsidR="0097316A" w:rsidRPr="004C02CB" w:rsidRDefault="0097316A" w:rsidP="0097316A">
                  <w:pPr>
                    <w:rPr>
                      <w:rFonts w:ascii="Times New Roman" w:hAnsi="Times New Roman"/>
                      <w:lang w:val="en-GB"/>
                    </w:rPr>
                  </w:pPr>
                </w:p>
              </w:tc>
              <w:tc>
                <w:tcPr>
                  <w:tcW w:w="4394" w:type="dxa"/>
                  <w:gridSpan w:val="3"/>
                  <w:tcBorders>
                    <w:top w:val="single" w:sz="4" w:space="0" w:color="auto"/>
                    <w:left w:val="single" w:sz="4" w:space="0" w:color="auto"/>
                    <w:bottom w:val="single" w:sz="4" w:space="0" w:color="auto"/>
                    <w:right w:val="single" w:sz="4" w:space="0" w:color="auto"/>
                  </w:tcBorders>
                </w:tcPr>
                <w:p w14:paraId="6397CDE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Multiple regression analysis showed that </w:t>
                  </w:r>
                  <w:r w:rsidRPr="00A10617">
                    <w:rPr>
                      <w:rFonts w:ascii="Times New Roman" w:hAnsi="Times New Roman"/>
                      <w:lang w:val="en-GB"/>
                    </w:rPr>
                    <w:t>CYP2D6</w:t>
                  </w:r>
                  <w:r w:rsidRPr="004C02CB">
                    <w:rPr>
                      <w:rFonts w:ascii="Times New Roman" w:hAnsi="Times New Roman"/>
                      <w:lang w:val="en-GB"/>
                    </w:rPr>
                    <w:t xml:space="preserve"> pheno</w:t>
                  </w:r>
                  <w:r>
                    <w:rPr>
                      <w:rFonts w:ascii="Times New Roman" w:hAnsi="Times New Roman"/>
                      <w:lang w:val="en-GB"/>
                    </w:rPr>
                    <w:t>type explained 4% of the vari</w:t>
                  </w:r>
                  <w:r w:rsidRPr="004C02CB">
                    <w:rPr>
                      <w:rFonts w:ascii="Times New Roman" w:hAnsi="Times New Roman"/>
                      <w:lang w:val="en-GB"/>
                    </w:rPr>
                    <w:t>ation (S).</w:t>
                  </w:r>
                </w:p>
              </w:tc>
              <w:tc>
                <w:tcPr>
                  <w:tcW w:w="1417" w:type="dxa"/>
                  <w:vMerge/>
                  <w:tcBorders>
                    <w:top w:val="single" w:sz="4" w:space="0" w:color="auto"/>
                    <w:left w:val="single" w:sz="4" w:space="0" w:color="auto"/>
                    <w:bottom w:val="single" w:sz="4" w:space="0" w:color="auto"/>
                    <w:right w:val="single" w:sz="4" w:space="0" w:color="auto"/>
                  </w:tcBorders>
                  <w:vAlign w:val="center"/>
                </w:tcPr>
                <w:p w14:paraId="51C3A316" w14:textId="77777777" w:rsidR="0097316A" w:rsidRPr="004C02CB" w:rsidRDefault="0097316A" w:rsidP="0097316A">
                  <w:pPr>
                    <w:rPr>
                      <w:rFonts w:ascii="Times New Roman" w:hAnsi="Times New Roman"/>
                      <w:lang w:val="en-GB"/>
                    </w:rPr>
                  </w:pPr>
                </w:p>
              </w:tc>
            </w:tr>
            <w:tr w:rsidR="0097316A" w:rsidRPr="00416431" w14:paraId="34355603" w14:textId="77777777" w:rsidTr="0097316A">
              <w:tc>
                <w:tcPr>
                  <w:tcW w:w="2059" w:type="dxa"/>
                  <w:vMerge/>
                  <w:tcBorders>
                    <w:top w:val="single" w:sz="4" w:space="0" w:color="auto"/>
                    <w:left w:val="single" w:sz="4" w:space="0" w:color="auto"/>
                    <w:bottom w:val="single" w:sz="4" w:space="0" w:color="auto"/>
                    <w:right w:val="single" w:sz="4" w:space="0" w:color="auto"/>
                  </w:tcBorders>
                  <w:vAlign w:val="center"/>
                  <w:hideMark/>
                </w:tcPr>
                <w:p w14:paraId="150142FA" w14:textId="77777777" w:rsidR="0097316A" w:rsidRPr="004C02CB" w:rsidRDefault="0097316A" w:rsidP="0097316A">
                  <w:pPr>
                    <w:rPr>
                      <w:rFonts w:ascii="Times New Roman" w:hAnsi="Times New Roman"/>
                      <w:lang w:val="en-GB"/>
                    </w:rPr>
                  </w:pPr>
                </w:p>
              </w:tc>
              <w:tc>
                <w:tcPr>
                  <w:tcW w:w="4394" w:type="dxa"/>
                  <w:gridSpan w:val="3"/>
                  <w:tcBorders>
                    <w:top w:val="single" w:sz="4" w:space="0" w:color="auto"/>
                    <w:left w:val="single" w:sz="4" w:space="0" w:color="auto"/>
                    <w:bottom w:val="single" w:sz="4" w:space="0" w:color="auto"/>
                    <w:right w:val="single" w:sz="4" w:space="0" w:color="auto"/>
                  </w:tcBorders>
                  <w:hideMark/>
                </w:tcPr>
                <w:p w14:paraId="6C7321F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Multiple regression analysis showed that haloperidol dose explained 11% of the variation (S), pointing to non-linear kinetics which is to be expected if haloperidol is a CYP2D6 inhibitor and thus inhibits its own metabolism.</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7EB2D4B" w14:textId="77777777" w:rsidR="0097316A" w:rsidRPr="004C02CB" w:rsidRDefault="0097316A" w:rsidP="0097316A">
                  <w:pPr>
                    <w:rPr>
                      <w:rFonts w:ascii="Times New Roman" w:hAnsi="Times New Roman"/>
                      <w:lang w:val="en-GB"/>
                    </w:rPr>
                  </w:pPr>
                </w:p>
              </w:tc>
            </w:tr>
            <w:tr w:rsidR="0097316A" w:rsidRPr="004C02CB" w14:paraId="31873F8B" w14:textId="77777777" w:rsidTr="0097316A">
              <w:tc>
                <w:tcPr>
                  <w:tcW w:w="2059" w:type="dxa"/>
                  <w:tcBorders>
                    <w:top w:val="single" w:sz="4" w:space="0" w:color="auto"/>
                    <w:left w:val="single" w:sz="4" w:space="0" w:color="auto"/>
                    <w:bottom w:val="single" w:sz="4" w:space="0" w:color="auto"/>
                    <w:right w:val="single" w:sz="4" w:space="0" w:color="auto"/>
                  </w:tcBorders>
                  <w:hideMark/>
                </w:tcPr>
                <w:p w14:paraId="7D317AA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mean dose-corrected trough con-centration of haloperidol</w:t>
                  </w:r>
                </w:p>
              </w:tc>
              <w:tc>
                <w:tcPr>
                  <w:tcW w:w="1417" w:type="dxa"/>
                  <w:tcBorders>
                    <w:top w:val="single" w:sz="4" w:space="0" w:color="auto"/>
                    <w:left w:val="single" w:sz="4" w:space="0" w:color="auto"/>
                    <w:bottom w:val="single" w:sz="4" w:space="0" w:color="auto"/>
                    <w:right w:val="single" w:sz="4" w:space="0" w:color="auto"/>
                  </w:tcBorders>
                  <w:hideMark/>
                </w:tcPr>
                <w:p w14:paraId="6E3BDA3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1.75 (S)</w:t>
                  </w:r>
                </w:p>
              </w:tc>
              <w:tc>
                <w:tcPr>
                  <w:tcW w:w="1418" w:type="dxa"/>
                  <w:tcBorders>
                    <w:top w:val="single" w:sz="4" w:space="0" w:color="auto"/>
                    <w:left w:val="single" w:sz="4" w:space="0" w:color="auto"/>
                    <w:bottom w:val="single" w:sz="4" w:space="0" w:color="auto"/>
                    <w:right w:val="single" w:sz="4" w:space="0" w:color="auto"/>
                  </w:tcBorders>
                  <w:hideMark/>
                </w:tcPr>
                <w:p w14:paraId="092E958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1.00 (NS)</w:t>
                  </w:r>
                </w:p>
              </w:tc>
              <w:tc>
                <w:tcPr>
                  <w:tcW w:w="1559" w:type="dxa"/>
                  <w:tcBorders>
                    <w:top w:val="single" w:sz="4" w:space="0" w:color="auto"/>
                    <w:left w:val="single" w:sz="4" w:space="0" w:color="auto"/>
                    <w:bottom w:val="single" w:sz="4" w:space="0" w:color="auto"/>
                    <w:right w:val="single" w:sz="4" w:space="0" w:color="auto"/>
                  </w:tcBorders>
                  <w:hideMark/>
                </w:tcPr>
                <w:p w14:paraId="5B2BC63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0.58 (NS) </w:t>
                  </w:r>
                </w:p>
              </w:tc>
              <w:tc>
                <w:tcPr>
                  <w:tcW w:w="1417" w:type="dxa"/>
                  <w:tcBorders>
                    <w:top w:val="single" w:sz="4" w:space="0" w:color="auto"/>
                    <w:left w:val="single" w:sz="4" w:space="0" w:color="auto"/>
                    <w:bottom w:val="single" w:sz="4" w:space="0" w:color="auto"/>
                    <w:right w:val="single" w:sz="4" w:space="0" w:color="auto"/>
                  </w:tcBorders>
                  <w:hideMark/>
                </w:tcPr>
                <w:p w14:paraId="395F37B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1.2</w:t>
                  </w:r>
                </w:p>
                <w:p w14:paraId="14E85EB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ng/ml.mg</w:t>
                  </w:r>
                </w:p>
              </w:tc>
            </w:tr>
            <w:tr w:rsidR="0097316A" w:rsidRPr="004C02CB" w14:paraId="3E018C5C" w14:textId="77777777" w:rsidTr="0097316A">
              <w:tc>
                <w:tcPr>
                  <w:tcW w:w="2059" w:type="dxa"/>
                  <w:vMerge w:val="restart"/>
                  <w:tcBorders>
                    <w:top w:val="single" w:sz="4" w:space="0" w:color="auto"/>
                    <w:left w:val="single" w:sz="4" w:space="0" w:color="auto"/>
                    <w:bottom w:val="single" w:sz="4" w:space="0" w:color="auto"/>
                    <w:right w:val="single" w:sz="4" w:space="0" w:color="auto"/>
                  </w:tcBorders>
                  <w:hideMark/>
                </w:tcPr>
                <w:p w14:paraId="2C9D8AE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median trough con-centration of haloperidol</w:t>
                  </w:r>
                </w:p>
              </w:tc>
              <w:tc>
                <w:tcPr>
                  <w:tcW w:w="1417" w:type="dxa"/>
                  <w:tcBorders>
                    <w:top w:val="single" w:sz="4" w:space="0" w:color="auto"/>
                    <w:left w:val="single" w:sz="4" w:space="0" w:color="auto"/>
                    <w:bottom w:val="single" w:sz="4" w:space="0" w:color="auto"/>
                    <w:right w:val="single" w:sz="4" w:space="0" w:color="auto"/>
                  </w:tcBorders>
                  <w:hideMark/>
                </w:tcPr>
                <w:p w14:paraId="32E62D0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2.0 (NS)</w:t>
                  </w:r>
                </w:p>
              </w:tc>
              <w:tc>
                <w:tcPr>
                  <w:tcW w:w="1418" w:type="dxa"/>
                  <w:tcBorders>
                    <w:top w:val="single" w:sz="4" w:space="0" w:color="auto"/>
                    <w:left w:val="single" w:sz="4" w:space="0" w:color="auto"/>
                    <w:bottom w:val="single" w:sz="4" w:space="0" w:color="auto"/>
                    <w:right w:val="single" w:sz="4" w:space="0" w:color="auto"/>
                  </w:tcBorders>
                  <w:hideMark/>
                </w:tcPr>
                <w:p w14:paraId="435A94C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1.0 (NS)</w:t>
                  </w:r>
                </w:p>
              </w:tc>
              <w:tc>
                <w:tcPr>
                  <w:tcW w:w="1559" w:type="dxa"/>
                  <w:tcBorders>
                    <w:top w:val="single" w:sz="4" w:space="0" w:color="auto"/>
                    <w:left w:val="single" w:sz="4" w:space="0" w:color="auto"/>
                    <w:bottom w:val="single" w:sz="4" w:space="0" w:color="auto"/>
                    <w:right w:val="single" w:sz="4" w:space="0" w:color="auto"/>
                  </w:tcBorders>
                  <w:hideMark/>
                </w:tcPr>
                <w:p w14:paraId="050B50D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1.1 (NS)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E29362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2.0</w:t>
                  </w:r>
                </w:p>
                <w:p w14:paraId="2E102FA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ng/ml</w:t>
                  </w:r>
                </w:p>
              </w:tc>
            </w:tr>
            <w:tr w:rsidR="0097316A" w:rsidRPr="00416431" w14:paraId="5408A295" w14:textId="77777777" w:rsidTr="0097316A">
              <w:tc>
                <w:tcPr>
                  <w:tcW w:w="2059" w:type="dxa"/>
                  <w:vMerge/>
                  <w:tcBorders>
                    <w:top w:val="single" w:sz="4" w:space="0" w:color="auto"/>
                    <w:left w:val="single" w:sz="4" w:space="0" w:color="auto"/>
                    <w:bottom w:val="single" w:sz="4" w:space="0" w:color="auto"/>
                    <w:right w:val="single" w:sz="4" w:space="0" w:color="auto"/>
                  </w:tcBorders>
                  <w:vAlign w:val="center"/>
                  <w:hideMark/>
                </w:tcPr>
                <w:p w14:paraId="5C728C12" w14:textId="77777777" w:rsidR="0097316A" w:rsidRPr="004C02CB" w:rsidRDefault="0097316A" w:rsidP="0097316A">
                  <w:pPr>
                    <w:rPr>
                      <w:rFonts w:ascii="Times New Roman" w:hAnsi="Times New Roman"/>
                      <w:lang w:val="en-GB"/>
                    </w:rPr>
                  </w:pPr>
                </w:p>
              </w:tc>
              <w:tc>
                <w:tcPr>
                  <w:tcW w:w="4394" w:type="dxa"/>
                  <w:gridSpan w:val="3"/>
                  <w:tcBorders>
                    <w:top w:val="single" w:sz="4" w:space="0" w:color="auto"/>
                    <w:left w:val="single" w:sz="4" w:space="0" w:color="auto"/>
                    <w:bottom w:val="single" w:sz="4" w:space="0" w:color="auto"/>
                    <w:right w:val="single" w:sz="4" w:space="0" w:color="auto"/>
                  </w:tcBorders>
                  <w:hideMark/>
                </w:tcPr>
                <w:p w14:paraId="317488E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Multiple regression analysis showed that </w:t>
                  </w:r>
                  <w:r w:rsidRPr="00A10617">
                    <w:rPr>
                      <w:rFonts w:ascii="Times New Roman" w:hAnsi="Times New Roman"/>
                      <w:lang w:val="en-GB"/>
                    </w:rPr>
                    <w:t>CYP2D6</w:t>
                  </w:r>
                  <w:r w:rsidRPr="004C02CB">
                    <w:rPr>
                      <w:rFonts w:ascii="Times New Roman" w:hAnsi="Times New Roman"/>
                      <w:lang w:val="en-GB"/>
                    </w:rPr>
                    <w:t xml:space="preserve"> </w:t>
                  </w:r>
                  <w:r>
                    <w:rPr>
                      <w:rFonts w:ascii="Times New Roman" w:hAnsi="Times New Roman"/>
                      <w:lang w:val="en-GB"/>
                    </w:rPr>
                    <w:t>pheno</w:t>
                  </w:r>
                  <w:r w:rsidRPr="004C02CB">
                    <w:rPr>
                      <w:rFonts w:ascii="Times New Roman" w:hAnsi="Times New Roman"/>
                      <w:lang w:val="en-GB"/>
                    </w:rPr>
                    <w:t>type explained 2% of the variation (S).</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EB4AAC8" w14:textId="77777777" w:rsidR="0097316A" w:rsidRPr="004C02CB" w:rsidRDefault="0097316A" w:rsidP="0097316A">
                  <w:pPr>
                    <w:rPr>
                      <w:rFonts w:ascii="Times New Roman" w:hAnsi="Times New Roman"/>
                      <w:lang w:val="en-GB"/>
                    </w:rPr>
                  </w:pPr>
                </w:p>
              </w:tc>
            </w:tr>
            <w:tr w:rsidR="0097316A" w:rsidRPr="00416431" w14:paraId="168BB58F" w14:textId="77777777" w:rsidTr="0097316A">
              <w:tc>
                <w:tcPr>
                  <w:tcW w:w="2059" w:type="dxa"/>
                  <w:tcBorders>
                    <w:top w:val="single" w:sz="4" w:space="0" w:color="auto"/>
                    <w:left w:val="single" w:sz="4" w:space="0" w:color="auto"/>
                    <w:bottom w:val="single" w:sz="4" w:space="0" w:color="auto"/>
                    <w:right w:val="single" w:sz="4" w:space="0" w:color="auto"/>
                  </w:tcBorders>
                  <w:hideMark/>
                </w:tcPr>
                <w:p w14:paraId="6A52057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median dose </w:t>
                  </w:r>
                </w:p>
              </w:tc>
              <w:tc>
                <w:tcPr>
                  <w:tcW w:w="1417" w:type="dxa"/>
                  <w:tcBorders>
                    <w:top w:val="single" w:sz="4" w:space="0" w:color="auto"/>
                    <w:left w:val="single" w:sz="4" w:space="0" w:color="auto"/>
                    <w:bottom w:val="single" w:sz="4" w:space="0" w:color="auto"/>
                    <w:right w:val="single" w:sz="4" w:space="0" w:color="auto"/>
                  </w:tcBorders>
                  <w:hideMark/>
                </w:tcPr>
                <w:p w14:paraId="67A9AB0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1.0 (NS)</w:t>
                  </w:r>
                </w:p>
              </w:tc>
              <w:tc>
                <w:tcPr>
                  <w:tcW w:w="1418" w:type="dxa"/>
                  <w:tcBorders>
                    <w:top w:val="single" w:sz="4" w:space="0" w:color="auto"/>
                    <w:left w:val="single" w:sz="4" w:space="0" w:color="auto"/>
                    <w:bottom w:val="single" w:sz="4" w:space="0" w:color="auto"/>
                    <w:right w:val="single" w:sz="4" w:space="0" w:color="auto"/>
                  </w:tcBorders>
                  <w:hideMark/>
                </w:tcPr>
                <w:p w14:paraId="7313403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1.0 (NS)</w:t>
                  </w:r>
                </w:p>
              </w:tc>
              <w:tc>
                <w:tcPr>
                  <w:tcW w:w="1559" w:type="dxa"/>
                  <w:tcBorders>
                    <w:top w:val="single" w:sz="4" w:space="0" w:color="auto"/>
                    <w:left w:val="single" w:sz="4" w:space="0" w:color="auto"/>
                    <w:bottom w:val="single" w:sz="4" w:space="0" w:color="auto"/>
                    <w:right w:val="single" w:sz="4" w:space="0" w:color="auto"/>
                  </w:tcBorders>
                  <w:hideMark/>
                </w:tcPr>
                <w:p w14:paraId="4492CCC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2.3</w:t>
                  </w:r>
                  <w:r>
                    <w:rPr>
                      <w:rFonts w:ascii="Times New Roman" w:hAnsi="Times New Roman"/>
                      <w:lang w:val="en-GB"/>
                    </w:rPr>
                    <w:t xml:space="preserve"> </w:t>
                  </w:r>
                  <w:r w:rsidRPr="004C02CB">
                    <w:rPr>
                      <w:rFonts w:ascii="Times New Roman" w:hAnsi="Times New Roman"/>
                      <w:lang w:val="en-GB"/>
                    </w:rPr>
                    <w:t>(NS)</w:t>
                  </w:r>
                </w:p>
              </w:tc>
              <w:tc>
                <w:tcPr>
                  <w:tcW w:w="1417" w:type="dxa"/>
                  <w:tcBorders>
                    <w:top w:val="single" w:sz="4" w:space="0" w:color="auto"/>
                    <w:left w:val="single" w:sz="4" w:space="0" w:color="auto"/>
                    <w:bottom w:val="single" w:sz="4" w:space="0" w:color="auto"/>
                    <w:right w:val="single" w:sz="4" w:space="0" w:color="auto"/>
                  </w:tcBorders>
                  <w:hideMark/>
                </w:tcPr>
                <w:p w14:paraId="4EC5D51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2.0 mg/day</w:t>
                  </w:r>
                </w:p>
              </w:tc>
            </w:tr>
          </w:tbl>
          <w:p w14:paraId="08C0F443" w14:textId="77777777" w:rsidR="0097316A" w:rsidRPr="004C02CB" w:rsidRDefault="0097316A" w:rsidP="0097316A">
            <w:pPr>
              <w:widowControl w:val="0"/>
              <w:rPr>
                <w:rFonts w:ascii="Times New Roman" w:hAnsi="Times New Roman"/>
                <w:lang w:val="en-GB" w:eastAsia="en-US"/>
              </w:rPr>
            </w:pPr>
          </w:p>
          <w:p w14:paraId="6D67627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 w:eastAsia="en-US"/>
              </w:rPr>
              <w:t>NOTE: Genotyping was performed for *3-*6, *9, *10, *41 and gene multiplication. These are the most important gene variants in this Dutch population.</w:t>
            </w:r>
          </w:p>
        </w:tc>
        <w:tc>
          <w:tcPr>
            <w:tcW w:w="2763" w:type="dxa"/>
          </w:tcPr>
          <w:p w14:paraId="323A3F6F"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Authors’ conclusion:</w:t>
            </w:r>
          </w:p>
          <w:p w14:paraId="7FA0600F" w14:textId="77777777" w:rsidR="0097316A" w:rsidRPr="004C02CB" w:rsidRDefault="0097316A" w:rsidP="0097316A">
            <w:pPr>
              <w:rPr>
                <w:rFonts w:ascii="Times New Roman" w:hAnsi="Times New Roman"/>
                <w:lang w:val="en-GB" w:eastAsia="en-US"/>
              </w:rPr>
            </w:pPr>
            <w:r>
              <w:rPr>
                <w:rFonts w:ascii="Times New Roman" w:hAnsi="Times New Roman"/>
                <w:lang w:val="en-GB" w:eastAsia="en-US"/>
              </w:rPr>
              <w:t>‘Heterozygous pre</w:t>
            </w:r>
            <w:r w:rsidRPr="004C02CB">
              <w:rPr>
                <w:rFonts w:ascii="Times New Roman" w:hAnsi="Times New Roman"/>
                <w:lang w:val="en-GB" w:eastAsia="en-US"/>
              </w:rPr>
              <w:t>sen</w:t>
            </w:r>
            <w:r>
              <w:rPr>
                <w:rFonts w:ascii="Times New Roman" w:hAnsi="Times New Roman"/>
                <w:lang w:val="en-GB" w:eastAsia="en-US"/>
              </w:rPr>
              <w:t xml:space="preserve">ce of </w:t>
            </w:r>
            <w:r w:rsidRPr="007B04F6">
              <w:rPr>
                <w:rFonts w:ascii="Times New Roman" w:hAnsi="Times New Roman"/>
                <w:i/>
                <w:lang w:val="en-GB" w:eastAsia="en-US"/>
              </w:rPr>
              <w:t>CYP3A4</w:t>
            </w:r>
            <w:r>
              <w:rPr>
                <w:rFonts w:ascii="Times New Roman" w:hAnsi="Times New Roman"/>
                <w:lang w:val="en-GB" w:eastAsia="en-US"/>
              </w:rPr>
              <w:t xml:space="preserve"> *22 does not increa</w:t>
            </w:r>
            <w:r w:rsidRPr="004C02CB">
              <w:rPr>
                <w:rFonts w:ascii="Times New Roman" w:hAnsi="Times New Roman"/>
                <w:lang w:val="en-GB" w:eastAsia="en-US"/>
              </w:rPr>
              <w:t>se se</w:t>
            </w:r>
            <w:r>
              <w:rPr>
                <w:rFonts w:ascii="Times New Roman" w:hAnsi="Times New Roman"/>
                <w:lang w:val="en-GB" w:eastAsia="en-US"/>
              </w:rPr>
              <w:t>rum levels of antipsychotics me</w:t>
            </w:r>
            <w:r w:rsidRPr="004C02CB">
              <w:rPr>
                <w:rFonts w:ascii="Times New Roman" w:hAnsi="Times New Roman"/>
                <w:lang w:val="en-GB" w:eastAsia="en-US"/>
              </w:rPr>
              <w:t>t</w:t>
            </w:r>
            <w:r>
              <w:rPr>
                <w:rFonts w:ascii="Times New Roman" w:hAnsi="Times New Roman"/>
                <w:lang w:val="en-GB" w:eastAsia="en-US"/>
              </w:rPr>
              <w:t xml:space="preserve">abolized by both </w:t>
            </w:r>
            <w:r w:rsidRPr="007B04F6">
              <w:rPr>
                <w:rFonts w:ascii="Times New Roman" w:hAnsi="Times New Roman"/>
                <w:lang w:val="en-GB" w:eastAsia="en-US"/>
              </w:rPr>
              <w:t>CYP3A4</w:t>
            </w:r>
            <w:r>
              <w:rPr>
                <w:rFonts w:ascii="Times New Roman" w:hAnsi="Times New Roman"/>
                <w:lang w:val="en-GB" w:eastAsia="en-US"/>
              </w:rPr>
              <w:t xml:space="preserve"> and CYP</w:t>
            </w:r>
            <w:r w:rsidRPr="004C02CB">
              <w:rPr>
                <w:rFonts w:ascii="Times New Roman" w:hAnsi="Times New Roman"/>
                <w:lang w:val="en-GB" w:eastAsia="en-US"/>
              </w:rPr>
              <w:t xml:space="preserve">2D6, whereas </w:t>
            </w:r>
            <w:r w:rsidRPr="007B04F6">
              <w:rPr>
                <w:rFonts w:ascii="Times New Roman" w:hAnsi="Times New Roman"/>
                <w:i/>
                <w:lang w:val="en-GB" w:eastAsia="en-US"/>
              </w:rPr>
              <w:t>CYP-2D6</w:t>
            </w:r>
            <w:r w:rsidRPr="004C02CB">
              <w:rPr>
                <w:rFonts w:ascii="Times New Roman" w:hAnsi="Times New Roman"/>
                <w:lang w:val="en-GB" w:eastAsia="en-US"/>
              </w:rPr>
              <w:t xml:space="preserve"> polymorphisms do affect serum levels to a limited extent.’</w:t>
            </w:r>
          </w:p>
          <w:p w14:paraId="46921E61" w14:textId="77777777" w:rsidR="0097316A" w:rsidRPr="004C02CB" w:rsidRDefault="0097316A" w:rsidP="0097316A">
            <w:pPr>
              <w:rPr>
                <w:rFonts w:ascii="Times New Roman" w:hAnsi="Times New Roman"/>
                <w:lang w:val="en-GB" w:eastAsia="en-US"/>
              </w:rPr>
            </w:pPr>
          </w:p>
          <w:p w14:paraId="6EA43DB0" w14:textId="77777777" w:rsidR="0097316A" w:rsidRPr="004C02CB" w:rsidRDefault="0097316A" w:rsidP="0097316A">
            <w:pPr>
              <w:rPr>
                <w:rFonts w:ascii="Times New Roman" w:hAnsi="Times New Roman"/>
                <w:lang w:val="en-GB" w:eastAsia="en-US"/>
              </w:rPr>
            </w:pPr>
          </w:p>
          <w:p w14:paraId="2DDF6999" w14:textId="77777777" w:rsidR="0097316A" w:rsidRPr="004C02CB" w:rsidRDefault="0097316A" w:rsidP="0097316A">
            <w:pPr>
              <w:rPr>
                <w:rFonts w:ascii="Times New Roman" w:hAnsi="Times New Roman"/>
                <w:lang w:val="en-GB" w:eastAsia="en-US"/>
              </w:rPr>
            </w:pPr>
          </w:p>
          <w:p w14:paraId="6EE2D258" w14:textId="77777777" w:rsidR="0097316A" w:rsidRPr="004C02CB" w:rsidRDefault="0097316A" w:rsidP="0097316A">
            <w:pPr>
              <w:rPr>
                <w:rFonts w:ascii="Times New Roman" w:hAnsi="Times New Roman"/>
                <w:lang w:val="en-GB" w:eastAsia="en-US"/>
              </w:rPr>
            </w:pPr>
          </w:p>
          <w:p w14:paraId="0EAC69EA" w14:textId="77777777" w:rsidR="0097316A" w:rsidRPr="004C02CB" w:rsidRDefault="0097316A" w:rsidP="0097316A">
            <w:pPr>
              <w:rPr>
                <w:rFonts w:ascii="Times New Roman" w:hAnsi="Times New Roman"/>
                <w:lang w:val="en-GB" w:eastAsia="en-US"/>
              </w:rPr>
            </w:pPr>
          </w:p>
          <w:p w14:paraId="0767F7E0" w14:textId="77777777" w:rsidR="0097316A" w:rsidRPr="004C02CB" w:rsidRDefault="0097316A" w:rsidP="0097316A">
            <w:pPr>
              <w:rPr>
                <w:rFonts w:ascii="Times New Roman" w:hAnsi="Times New Roman"/>
                <w:lang w:val="en-GB" w:eastAsia="en-US"/>
              </w:rPr>
            </w:pPr>
          </w:p>
          <w:p w14:paraId="3A9CF2E4" w14:textId="77777777" w:rsidR="0097316A" w:rsidRPr="004C02CB" w:rsidRDefault="0097316A" w:rsidP="0097316A">
            <w:pPr>
              <w:rPr>
                <w:rFonts w:ascii="Times New Roman" w:hAnsi="Times New Roman"/>
                <w:lang w:val="en-GB" w:eastAsia="en-US"/>
              </w:rPr>
            </w:pPr>
          </w:p>
          <w:p w14:paraId="321ED63E" w14:textId="77777777" w:rsidR="0097316A" w:rsidRPr="004C02CB" w:rsidRDefault="0097316A" w:rsidP="0097316A">
            <w:pPr>
              <w:rPr>
                <w:rFonts w:ascii="Times New Roman" w:hAnsi="Times New Roman"/>
                <w:lang w:val="en-GB"/>
              </w:rPr>
            </w:pPr>
          </w:p>
          <w:p w14:paraId="640DD1F4" w14:textId="77777777" w:rsidR="0097316A" w:rsidRPr="004C02CB" w:rsidRDefault="0097316A" w:rsidP="0097316A">
            <w:pPr>
              <w:rPr>
                <w:rFonts w:ascii="Times New Roman" w:hAnsi="Times New Roman"/>
                <w:lang w:val="en-GB"/>
              </w:rPr>
            </w:pPr>
          </w:p>
          <w:p w14:paraId="013C57C9" w14:textId="77777777" w:rsidR="0097316A" w:rsidRPr="004C02CB" w:rsidRDefault="0097316A" w:rsidP="0097316A">
            <w:pPr>
              <w:rPr>
                <w:rFonts w:ascii="Times New Roman" w:hAnsi="Times New Roman"/>
                <w:lang w:val="en-GB"/>
              </w:rPr>
            </w:pPr>
          </w:p>
          <w:p w14:paraId="03005AD8" w14:textId="77777777" w:rsidR="0097316A" w:rsidRPr="004C02CB" w:rsidRDefault="0097316A" w:rsidP="0097316A">
            <w:pPr>
              <w:rPr>
                <w:rFonts w:ascii="Times New Roman" w:hAnsi="Times New Roman"/>
                <w:lang w:val="en-GB"/>
              </w:rPr>
            </w:pPr>
          </w:p>
          <w:p w14:paraId="3FA9B303" w14:textId="77777777" w:rsidR="0097316A" w:rsidRPr="004C02CB" w:rsidRDefault="0097316A" w:rsidP="0097316A">
            <w:pPr>
              <w:rPr>
                <w:rFonts w:ascii="Times New Roman" w:hAnsi="Times New Roman"/>
                <w:lang w:val="en-GB"/>
              </w:rPr>
            </w:pPr>
          </w:p>
          <w:p w14:paraId="6C45554F" w14:textId="77777777" w:rsidR="0097316A" w:rsidRPr="004C02CB" w:rsidRDefault="0097316A" w:rsidP="0097316A">
            <w:pPr>
              <w:rPr>
                <w:rFonts w:ascii="Times New Roman" w:hAnsi="Times New Roman"/>
                <w:lang w:val="en-GB"/>
              </w:rPr>
            </w:pPr>
          </w:p>
          <w:p w14:paraId="3AE6B9C6" w14:textId="77777777" w:rsidR="0097316A" w:rsidRPr="004C02CB" w:rsidRDefault="0097316A" w:rsidP="0097316A">
            <w:pPr>
              <w:rPr>
                <w:rFonts w:ascii="Times New Roman" w:hAnsi="Times New Roman"/>
                <w:lang w:val="en-GB"/>
              </w:rPr>
            </w:pPr>
          </w:p>
          <w:p w14:paraId="4071C75B" w14:textId="77777777" w:rsidR="0097316A" w:rsidRPr="004C02CB" w:rsidRDefault="0097316A" w:rsidP="0097316A">
            <w:pPr>
              <w:rPr>
                <w:rFonts w:ascii="Times New Roman" w:hAnsi="Times New Roman"/>
                <w:lang w:val="en-GB"/>
              </w:rPr>
            </w:pPr>
          </w:p>
          <w:p w14:paraId="67F9D382" w14:textId="77777777" w:rsidR="0097316A" w:rsidRPr="004C02CB" w:rsidRDefault="0097316A" w:rsidP="0097316A">
            <w:pPr>
              <w:rPr>
                <w:rFonts w:ascii="Times New Roman" w:hAnsi="Times New Roman"/>
                <w:lang w:val="en-GB"/>
              </w:rPr>
            </w:pPr>
          </w:p>
          <w:p w14:paraId="7634202E" w14:textId="77777777" w:rsidR="0097316A" w:rsidRPr="004C02CB" w:rsidRDefault="0097316A" w:rsidP="0097316A">
            <w:pPr>
              <w:rPr>
                <w:rFonts w:ascii="Times New Roman" w:hAnsi="Times New Roman"/>
                <w:lang w:val="en-GB"/>
              </w:rPr>
            </w:pPr>
            <w:r w:rsidRPr="004C02CB">
              <w:rPr>
                <w:rFonts w:ascii="Times New Roman" w:hAnsi="Times New Roman"/>
                <w:lang w:val="en-GB"/>
              </w:rPr>
              <w:t>Dose-corrected trough concentration of haloperidol versus NM:</w:t>
            </w:r>
          </w:p>
          <w:p w14:paraId="48C36B83" w14:textId="77777777" w:rsidR="0097316A" w:rsidRPr="004C02CB" w:rsidRDefault="0097316A" w:rsidP="0097316A">
            <w:pPr>
              <w:rPr>
                <w:rFonts w:ascii="Times New Roman" w:hAnsi="Times New Roman"/>
                <w:lang w:val="en-GB"/>
              </w:rPr>
            </w:pPr>
            <w:r w:rsidRPr="004C02CB">
              <w:rPr>
                <w:rFonts w:ascii="Times New Roman" w:hAnsi="Times New Roman"/>
                <w:lang w:val="en-GB"/>
              </w:rPr>
              <w:t>PM: 175%</w:t>
            </w:r>
          </w:p>
          <w:p w14:paraId="0C006286" w14:textId="77777777" w:rsidR="0097316A" w:rsidRPr="004C02CB" w:rsidRDefault="0097316A" w:rsidP="0097316A">
            <w:pPr>
              <w:rPr>
                <w:rFonts w:ascii="Times New Roman" w:hAnsi="Times New Roman"/>
                <w:lang w:val="en-GB"/>
              </w:rPr>
            </w:pPr>
            <w:r w:rsidRPr="004C02CB">
              <w:rPr>
                <w:rFonts w:ascii="Times New Roman" w:hAnsi="Times New Roman"/>
                <w:lang w:val="en-GB"/>
              </w:rPr>
              <w:t>IM:   100%</w:t>
            </w:r>
          </w:p>
          <w:p w14:paraId="05D071A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UM:   58%  </w:t>
            </w:r>
          </w:p>
        </w:tc>
      </w:tr>
      <w:tr w:rsidR="0097316A" w:rsidRPr="004C02CB" w14:paraId="49FD225F" w14:textId="77777777" w:rsidTr="0097316A">
        <w:tc>
          <w:tcPr>
            <w:tcW w:w="1985" w:type="dxa"/>
          </w:tcPr>
          <w:p w14:paraId="6DB0C5A5"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b/>
                <w:bCs/>
                <w:lang w:val="en-GB" w:eastAsia="en-US"/>
              </w:rPr>
              <w:lastRenderedPageBreak/>
              <w:t>ref. 7, i.v.</w:t>
            </w:r>
          </w:p>
          <w:p w14:paraId="319B405B"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Butwicka A et al. Neuroleptic malignant syndrome in an adolescent with CYP2D6 deficiency. Eur J Pediatr 2014;173:1639-42. PubMed PMID: 24253372.</w:t>
            </w:r>
          </w:p>
          <w:p w14:paraId="2C00AED0" w14:textId="77777777" w:rsidR="0097316A" w:rsidRPr="004C02CB" w:rsidRDefault="0097316A" w:rsidP="0097316A">
            <w:pPr>
              <w:widowControl w:val="0"/>
              <w:rPr>
                <w:rFonts w:ascii="Times New Roman" w:hAnsi="Times New Roman"/>
                <w:lang w:val="en-GB" w:eastAsia="en-US"/>
              </w:rPr>
            </w:pPr>
          </w:p>
          <w:p w14:paraId="313F2D8B" w14:textId="77777777" w:rsidR="0097316A" w:rsidRPr="004C02CB" w:rsidRDefault="0097316A" w:rsidP="0097316A">
            <w:pPr>
              <w:widowControl w:val="0"/>
              <w:rPr>
                <w:rFonts w:ascii="Times New Roman" w:hAnsi="Times New Roman"/>
                <w:lang w:val="en-GB" w:eastAsia="en-US"/>
              </w:rPr>
            </w:pPr>
          </w:p>
          <w:p w14:paraId="5FC2E803" w14:textId="77777777" w:rsidR="0097316A" w:rsidRPr="004C02CB" w:rsidRDefault="0097316A" w:rsidP="0097316A">
            <w:pPr>
              <w:widowControl w:val="0"/>
              <w:rPr>
                <w:rFonts w:ascii="Times New Roman" w:hAnsi="Times New Roman"/>
                <w:b/>
                <w:bCs/>
                <w:lang w:val="fr-FR"/>
              </w:rPr>
            </w:pPr>
          </w:p>
        </w:tc>
        <w:tc>
          <w:tcPr>
            <w:tcW w:w="1417" w:type="dxa"/>
          </w:tcPr>
          <w:p w14:paraId="534BB5F9" w14:textId="77777777" w:rsidR="0097316A" w:rsidRDefault="0097316A" w:rsidP="0097316A">
            <w:pPr>
              <w:widowControl w:val="0"/>
              <w:rPr>
                <w:rFonts w:ascii="Times New Roman" w:hAnsi="Times New Roman"/>
                <w:lang w:val="en-GB" w:eastAsia="en-US"/>
              </w:rPr>
            </w:pPr>
            <w:r>
              <w:rPr>
                <w:rFonts w:ascii="Times New Roman" w:hAnsi="Times New Roman"/>
                <w:lang w:val="en-GB"/>
              </w:rPr>
              <w:t xml:space="preserve">Level of evidence score: </w:t>
            </w:r>
            <w:r w:rsidRPr="004C02CB">
              <w:rPr>
                <w:rFonts w:ascii="Times New Roman" w:hAnsi="Times New Roman"/>
                <w:lang w:val="en-GB" w:eastAsia="en-US"/>
              </w:rPr>
              <w:t xml:space="preserve">1 </w:t>
            </w:r>
          </w:p>
          <w:p w14:paraId="1A90E71A" w14:textId="77777777" w:rsidR="0097316A" w:rsidRDefault="0097316A" w:rsidP="0097316A">
            <w:pPr>
              <w:widowControl w:val="0"/>
              <w:rPr>
                <w:rFonts w:ascii="Times New Roman" w:hAnsi="Times New Roman"/>
                <w:lang w:val="en-GB" w:eastAsia="en-US"/>
              </w:rPr>
            </w:pPr>
          </w:p>
          <w:p w14:paraId="43FE9B86" w14:textId="77777777" w:rsidR="0097316A" w:rsidRDefault="0097316A" w:rsidP="0097316A">
            <w:pPr>
              <w:widowControl w:val="0"/>
              <w:rPr>
                <w:rFonts w:ascii="Times New Roman" w:hAnsi="Times New Roman"/>
                <w:lang w:val="en-GB" w:eastAsia="en-US"/>
              </w:rPr>
            </w:pPr>
          </w:p>
          <w:p w14:paraId="19A13DAC" w14:textId="77777777" w:rsidR="0097316A" w:rsidRDefault="0097316A" w:rsidP="0097316A">
            <w:pPr>
              <w:widowControl w:val="0"/>
              <w:rPr>
                <w:rFonts w:ascii="Times New Roman" w:hAnsi="Times New Roman"/>
                <w:lang w:val="en-GB" w:eastAsia="en-US"/>
              </w:rPr>
            </w:pPr>
          </w:p>
          <w:p w14:paraId="59C7A8BA" w14:textId="77777777" w:rsidR="0097316A" w:rsidRDefault="0097316A" w:rsidP="0097316A">
            <w:pPr>
              <w:widowControl w:val="0"/>
              <w:rPr>
                <w:rFonts w:ascii="Times New Roman" w:hAnsi="Times New Roman"/>
                <w:lang w:val="en-GB" w:eastAsia="en-US"/>
              </w:rPr>
            </w:pPr>
          </w:p>
          <w:p w14:paraId="5BA0DF14" w14:textId="77777777" w:rsidR="0097316A" w:rsidRDefault="0097316A" w:rsidP="0097316A">
            <w:pPr>
              <w:widowControl w:val="0"/>
              <w:rPr>
                <w:rFonts w:ascii="Times New Roman" w:hAnsi="Times New Roman"/>
                <w:lang w:val="en-GB" w:eastAsia="en-US"/>
              </w:rPr>
            </w:pPr>
          </w:p>
          <w:p w14:paraId="459AF79A" w14:textId="77777777" w:rsidR="0097316A" w:rsidRDefault="0097316A" w:rsidP="0097316A">
            <w:pPr>
              <w:widowControl w:val="0"/>
              <w:rPr>
                <w:rFonts w:ascii="Times New Roman" w:hAnsi="Times New Roman"/>
                <w:lang w:val="en-GB" w:eastAsia="en-US"/>
              </w:rPr>
            </w:pPr>
          </w:p>
          <w:p w14:paraId="6519BA04" w14:textId="77777777" w:rsidR="0097316A" w:rsidRDefault="0097316A" w:rsidP="0097316A">
            <w:pPr>
              <w:widowControl w:val="0"/>
              <w:rPr>
                <w:rFonts w:ascii="Times New Roman" w:hAnsi="Times New Roman"/>
                <w:lang w:val="en-GB" w:eastAsia="en-US"/>
              </w:rPr>
            </w:pPr>
          </w:p>
          <w:p w14:paraId="27021AF3" w14:textId="77777777" w:rsidR="0097316A" w:rsidRPr="004C02CB" w:rsidRDefault="0097316A" w:rsidP="0097316A">
            <w:pPr>
              <w:widowControl w:val="0"/>
              <w:rPr>
                <w:rFonts w:ascii="Times New Roman" w:hAnsi="Times New Roman"/>
                <w:lang w:val="en-GB" w:eastAsia="en-US"/>
              </w:rPr>
            </w:pPr>
          </w:p>
          <w:p w14:paraId="16D09A8C" w14:textId="77777777" w:rsidR="0097316A" w:rsidRPr="004C02CB" w:rsidRDefault="0097316A" w:rsidP="0097316A">
            <w:pPr>
              <w:widowControl w:val="0"/>
              <w:rPr>
                <w:rFonts w:ascii="Times New Roman" w:hAnsi="Times New Roman"/>
                <w:lang w:val="en-GB"/>
              </w:rPr>
            </w:pPr>
          </w:p>
          <w:p w14:paraId="5BC59E2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PM: </w:t>
            </w:r>
            <w:r>
              <w:rPr>
                <w:rFonts w:ascii="Times New Roman" w:hAnsi="Times New Roman"/>
                <w:lang w:val="en-GB"/>
              </w:rPr>
              <w:t>CTCAE 4</w:t>
            </w:r>
          </w:p>
        </w:tc>
        <w:tc>
          <w:tcPr>
            <w:tcW w:w="8222" w:type="dxa"/>
          </w:tcPr>
          <w:p w14:paraId="475178AA"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A 16 year old male patient developed neuroleptic malignant syndrome (unconsciousness, muscular rigidity, extrapyramidal symptoms, fever, hypotension, tachycardia, tachypnoea, elevated leukocyte count, and elevated serum creatinine phosphokinase) after addition of a single intravenous dose of haloperidol 2.5 mg to treatment with olanzapine 10 mg/day, levomepromazine 37.5 mg/day and lorazepam 1-3 mg/day. The following day, the patient had a Glasgow Coma Scale of 7 points (range 3-15 points), indicating a state of coma, and required mechanical ventilation because of respiratory insufficiency. Generalized tonic-clonic seizures were observed. Elevated troponin levels and myoglobin detected in urine suggested myocardial injury and an echo-cardiogram showed left ventricular hypokinesis. The condition of the patient gradually improved in 6 months. The adverse events of muscular rigidity, extrapyramidal symptoms, fever, and tachycardia already developed before administration of haloperidol, as well as catatonic symptoms (mutism, refusal of food and fluid intake, and decreased and excessive motor activity). </w:t>
            </w:r>
          </w:p>
          <w:p w14:paraId="1B8EEF9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eastAsia="en-US"/>
              </w:rPr>
              <w:t xml:space="preserve">The patient was </w:t>
            </w:r>
            <w:r w:rsidRPr="007B04F6">
              <w:rPr>
                <w:rFonts w:ascii="Times New Roman" w:hAnsi="Times New Roman"/>
                <w:i/>
                <w:lang w:val="en-GB" w:eastAsia="en-US"/>
              </w:rPr>
              <w:t>CYP2D6</w:t>
            </w:r>
            <w:r w:rsidRPr="004C02CB">
              <w:rPr>
                <w:rFonts w:ascii="Times New Roman" w:hAnsi="Times New Roman"/>
                <w:lang w:val="en-GB" w:eastAsia="en-US"/>
              </w:rPr>
              <w:t xml:space="preserve"> PM (*4/*4). Six weeks after the last administration of neuroleptics, haloperidol was detected in his urine, but olanzapine was not. </w:t>
            </w:r>
          </w:p>
        </w:tc>
        <w:tc>
          <w:tcPr>
            <w:tcW w:w="2763" w:type="dxa"/>
          </w:tcPr>
          <w:p w14:paraId="55897766"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Authors’ conclusion:</w:t>
            </w:r>
          </w:p>
          <w:p w14:paraId="15B66936"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‘Genotyping of </w:t>
            </w:r>
            <w:r w:rsidRPr="007B04F6">
              <w:rPr>
                <w:rFonts w:ascii="Times New Roman" w:hAnsi="Times New Roman"/>
                <w:i/>
                <w:lang w:val="en-GB" w:eastAsia="en-US"/>
              </w:rPr>
              <w:t>CYP2D6</w:t>
            </w:r>
            <w:r w:rsidRPr="004C02CB">
              <w:rPr>
                <w:rFonts w:ascii="Times New Roman" w:hAnsi="Times New Roman"/>
                <w:lang w:val="en-GB" w:eastAsia="en-US"/>
              </w:rPr>
              <w:t xml:space="preserve"> might be considered in patients with symptoms suggestive of drug toxicity who are treated with neuroleptics metabolized via the</w:t>
            </w:r>
          </w:p>
          <w:p w14:paraId="11EEF857"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CYP2D6 pathway, as carriage of one or more non-functional</w:t>
            </w:r>
          </w:p>
          <w:p w14:paraId="17B9CC2B"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alleles may increase the risk for adverse reactions, such as</w:t>
            </w:r>
          </w:p>
          <w:p w14:paraId="4DDA47B1" w14:textId="77777777" w:rsidR="0097316A" w:rsidRPr="004C02CB" w:rsidRDefault="0097316A" w:rsidP="0097316A">
            <w:pPr>
              <w:widowControl w:val="0"/>
              <w:rPr>
                <w:rFonts w:ascii="Times New Roman" w:hAnsi="Times New Roman"/>
              </w:rPr>
            </w:pPr>
            <w:r w:rsidRPr="004C02CB">
              <w:rPr>
                <w:rFonts w:ascii="Times New Roman" w:hAnsi="Times New Roman"/>
                <w:lang w:eastAsia="en-US"/>
              </w:rPr>
              <w:t>neuroleptic malignant syndrome.’</w:t>
            </w:r>
          </w:p>
        </w:tc>
      </w:tr>
      <w:tr w:rsidR="0097316A" w:rsidRPr="004C02CB" w14:paraId="5B025E33" w14:textId="77777777" w:rsidTr="0097316A">
        <w:tc>
          <w:tcPr>
            <w:tcW w:w="1985" w:type="dxa"/>
          </w:tcPr>
          <w:p w14:paraId="0F1C84E2" w14:textId="77777777" w:rsidR="0097316A" w:rsidRPr="00BF61B6" w:rsidRDefault="0097316A" w:rsidP="0097316A">
            <w:pPr>
              <w:widowControl w:val="0"/>
              <w:rPr>
                <w:rFonts w:ascii="Times New Roman" w:hAnsi="Times New Roman"/>
                <w:b/>
                <w:lang w:eastAsia="en-US"/>
              </w:rPr>
            </w:pPr>
            <w:r w:rsidRPr="00BF61B6">
              <w:rPr>
                <w:rFonts w:ascii="Times New Roman" w:hAnsi="Times New Roman"/>
                <w:b/>
                <w:bCs/>
                <w:lang w:eastAsia="en-US"/>
              </w:rPr>
              <w:t>ref. 8, oral</w:t>
            </w:r>
          </w:p>
          <w:p w14:paraId="54229AEE" w14:textId="77777777" w:rsidR="0097316A" w:rsidRPr="004C02CB" w:rsidRDefault="0097316A" w:rsidP="0097316A">
            <w:pPr>
              <w:widowControl w:val="0"/>
              <w:rPr>
                <w:rFonts w:ascii="Times New Roman" w:hAnsi="Times New Roman"/>
                <w:lang w:val="en-GB" w:eastAsia="en-US"/>
              </w:rPr>
            </w:pPr>
            <w:r w:rsidRPr="00304242">
              <w:rPr>
                <w:rFonts w:ascii="Times New Roman" w:hAnsi="Times New Roman"/>
                <w:lang w:eastAsia="en-US"/>
              </w:rPr>
              <w:t xml:space="preserve">Gassó P et al. </w:t>
            </w:r>
            <w:r w:rsidRPr="004C02CB">
              <w:rPr>
                <w:rFonts w:ascii="Times New Roman" w:hAnsi="Times New Roman"/>
                <w:lang w:val="en-GB" w:eastAsia="en-US"/>
              </w:rPr>
              <w:t xml:space="preserve">Relationship between </w:t>
            </w:r>
            <w:r>
              <w:rPr>
                <w:rFonts w:ascii="Times New Roman" w:hAnsi="Times New Roman"/>
                <w:lang w:val="en-GB" w:eastAsia="en-US"/>
              </w:rPr>
              <w:t xml:space="preserve">CYP2D6 genotype and haloperidol </w:t>
            </w:r>
            <w:r>
              <w:rPr>
                <w:rFonts w:ascii="Times New Roman" w:hAnsi="Times New Roman"/>
                <w:lang w:val="en-GB" w:eastAsia="en-US"/>
              </w:rPr>
              <w:lastRenderedPageBreak/>
              <w:t>pharmaco</w:t>
            </w:r>
            <w:r w:rsidRPr="004C02CB">
              <w:rPr>
                <w:rFonts w:ascii="Times New Roman" w:hAnsi="Times New Roman"/>
                <w:lang w:val="en-GB" w:eastAsia="en-US"/>
              </w:rPr>
              <w:t>kinetics and extrapyramidal symptoms in healthy volunteers. Pharmacogenomics 2013;14:1551-63. PubMed PMID: 24088126.</w:t>
            </w:r>
          </w:p>
          <w:p w14:paraId="4E9E8B94" w14:textId="77777777" w:rsidR="0097316A" w:rsidRPr="004C02CB" w:rsidRDefault="0097316A" w:rsidP="0097316A">
            <w:pPr>
              <w:widowControl w:val="0"/>
              <w:rPr>
                <w:rFonts w:ascii="Times New Roman" w:hAnsi="Times New Roman"/>
                <w:lang w:val="en-GB" w:eastAsia="en-US"/>
              </w:rPr>
            </w:pPr>
          </w:p>
          <w:p w14:paraId="335D94EB" w14:textId="77777777" w:rsidR="0097316A" w:rsidRPr="004C02CB" w:rsidRDefault="0097316A" w:rsidP="0097316A">
            <w:pPr>
              <w:widowControl w:val="0"/>
              <w:rPr>
                <w:rFonts w:ascii="Times New Roman" w:hAnsi="Times New Roman"/>
                <w:lang w:val="en-GB" w:eastAsia="en-US"/>
              </w:rPr>
            </w:pPr>
          </w:p>
          <w:p w14:paraId="2826C148" w14:textId="77777777" w:rsidR="0097316A" w:rsidRPr="004C02CB" w:rsidRDefault="0097316A" w:rsidP="0097316A">
            <w:pPr>
              <w:widowControl w:val="0"/>
              <w:rPr>
                <w:rFonts w:ascii="Times New Roman" w:hAnsi="Times New Roman"/>
                <w:lang w:val="en-GB" w:eastAsia="en-US"/>
              </w:rPr>
            </w:pPr>
          </w:p>
          <w:p w14:paraId="71D1ACB0" w14:textId="77777777" w:rsidR="0097316A" w:rsidRPr="004C02CB" w:rsidRDefault="0097316A" w:rsidP="0097316A">
            <w:pPr>
              <w:widowControl w:val="0"/>
              <w:rPr>
                <w:rFonts w:ascii="Times New Roman" w:hAnsi="Times New Roman"/>
                <w:lang w:val="en-GB" w:eastAsia="en-US"/>
              </w:rPr>
            </w:pPr>
          </w:p>
          <w:p w14:paraId="13DACB5C" w14:textId="77777777" w:rsidR="0097316A" w:rsidRPr="004C02CB" w:rsidRDefault="0097316A" w:rsidP="0097316A">
            <w:pPr>
              <w:widowControl w:val="0"/>
              <w:rPr>
                <w:rFonts w:ascii="Times New Roman" w:hAnsi="Times New Roman"/>
                <w:lang w:val="en-GB" w:eastAsia="en-US"/>
              </w:rPr>
            </w:pPr>
          </w:p>
          <w:p w14:paraId="4BB83FCB" w14:textId="77777777" w:rsidR="0097316A" w:rsidRPr="004C02CB" w:rsidRDefault="0097316A" w:rsidP="0097316A">
            <w:pPr>
              <w:widowControl w:val="0"/>
              <w:rPr>
                <w:rFonts w:ascii="Times New Roman" w:hAnsi="Times New Roman"/>
                <w:b/>
                <w:bCs/>
                <w:lang w:val="en-GB"/>
              </w:rPr>
            </w:pPr>
          </w:p>
          <w:p w14:paraId="76743180" w14:textId="77777777" w:rsidR="0097316A" w:rsidRPr="004C02CB" w:rsidRDefault="0097316A" w:rsidP="0097316A">
            <w:pPr>
              <w:widowControl w:val="0"/>
              <w:rPr>
                <w:rFonts w:ascii="Times New Roman" w:hAnsi="Times New Roman"/>
                <w:b/>
                <w:bCs/>
                <w:lang w:val="en-GB"/>
              </w:rPr>
            </w:pPr>
          </w:p>
          <w:p w14:paraId="629BE4C6" w14:textId="77777777" w:rsidR="0097316A" w:rsidRPr="004C02CB" w:rsidRDefault="0097316A" w:rsidP="0097316A">
            <w:pPr>
              <w:widowControl w:val="0"/>
              <w:rPr>
                <w:rFonts w:ascii="Times New Roman" w:hAnsi="Times New Roman"/>
                <w:b/>
                <w:bCs/>
                <w:lang w:val="en-GB"/>
              </w:rPr>
            </w:pPr>
          </w:p>
          <w:p w14:paraId="11A461B7" w14:textId="77777777" w:rsidR="0097316A" w:rsidRPr="004C02CB" w:rsidRDefault="0097316A" w:rsidP="0097316A">
            <w:pPr>
              <w:widowControl w:val="0"/>
              <w:rPr>
                <w:rFonts w:ascii="Times New Roman" w:hAnsi="Times New Roman"/>
                <w:b/>
                <w:bCs/>
                <w:lang w:val="en-GB"/>
              </w:rPr>
            </w:pPr>
          </w:p>
          <w:p w14:paraId="6A455E87" w14:textId="77777777" w:rsidR="0097316A" w:rsidRPr="004C02CB" w:rsidRDefault="0097316A" w:rsidP="0097316A">
            <w:pPr>
              <w:widowControl w:val="0"/>
              <w:rPr>
                <w:rFonts w:ascii="Times New Roman" w:hAnsi="Times New Roman"/>
                <w:b/>
                <w:bCs/>
                <w:lang w:val="en-GB"/>
              </w:rPr>
            </w:pPr>
          </w:p>
          <w:p w14:paraId="024851F7" w14:textId="77777777" w:rsidR="0097316A" w:rsidRPr="004C02CB" w:rsidRDefault="0097316A" w:rsidP="0097316A">
            <w:pPr>
              <w:widowControl w:val="0"/>
              <w:rPr>
                <w:rFonts w:ascii="Times New Roman" w:hAnsi="Times New Roman"/>
                <w:b/>
                <w:bCs/>
                <w:lang w:val="en-GB"/>
              </w:rPr>
            </w:pPr>
          </w:p>
          <w:p w14:paraId="2B7D19F1" w14:textId="77777777" w:rsidR="0097316A" w:rsidRPr="004C02CB" w:rsidRDefault="0097316A" w:rsidP="0097316A">
            <w:pPr>
              <w:widowControl w:val="0"/>
              <w:rPr>
                <w:rFonts w:ascii="Times New Roman" w:hAnsi="Times New Roman"/>
                <w:b/>
                <w:bCs/>
                <w:lang w:val="en-GB"/>
              </w:rPr>
            </w:pPr>
          </w:p>
          <w:p w14:paraId="795908A4" w14:textId="77777777" w:rsidR="0097316A" w:rsidRPr="004C02CB" w:rsidRDefault="0097316A" w:rsidP="0097316A">
            <w:pPr>
              <w:widowControl w:val="0"/>
              <w:rPr>
                <w:rFonts w:ascii="Times New Roman" w:hAnsi="Times New Roman"/>
                <w:b/>
                <w:bCs/>
                <w:lang w:val="en-GB"/>
              </w:rPr>
            </w:pPr>
          </w:p>
          <w:p w14:paraId="67AD8778" w14:textId="77777777" w:rsidR="0097316A" w:rsidRPr="004C02CB" w:rsidRDefault="0097316A" w:rsidP="0097316A">
            <w:pPr>
              <w:widowControl w:val="0"/>
              <w:rPr>
                <w:rFonts w:ascii="Times New Roman" w:hAnsi="Times New Roman"/>
                <w:b/>
                <w:bCs/>
                <w:lang w:val="en-GB"/>
              </w:rPr>
            </w:pPr>
          </w:p>
          <w:p w14:paraId="0732E53B" w14:textId="77777777" w:rsidR="0097316A" w:rsidRPr="004C02CB" w:rsidRDefault="0097316A" w:rsidP="0097316A">
            <w:pPr>
              <w:widowControl w:val="0"/>
              <w:rPr>
                <w:rFonts w:ascii="Times New Roman" w:hAnsi="Times New Roman"/>
                <w:b/>
                <w:bCs/>
                <w:lang w:val="en-GB"/>
              </w:rPr>
            </w:pPr>
          </w:p>
          <w:p w14:paraId="4690CBB8" w14:textId="77777777" w:rsidR="0097316A" w:rsidRPr="004C02CB" w:rsidRDefault="0097316A" w:rsidP="0097316A">
            <w:pPr>
              <w:widowControl w:val="0"/>
              <w:rPr>
                <w:rFonts w:ascii="Times New Roman" w:hAnsi="Times New Roman"/>
                <w:b/>
                <w:bCs/>
                <w:lang w:val="en-GB"/>
              </w:rPr>
            </w:pPr>
          </w:p>
          <w:p w14:paraId="3BE43007" w14:textId="77777777" w:rsidR="0097316A" w:rsidRPr="004C02CB" w:rsidRDefault="0097316A" w:rsidP="0097316A">
            <w:pPr>
              <w:widowControl w:val="0"/>
              <w:rPr>
                <w:rFonts w:ascii="Times New Roman" w:hAnsi="Times New Roman"/>
                <w:b/>
                <w:bCs/>
                <w:lang w:val="en-GB"/>
              </w:rPr>
            </w:pPr>
          </w:p>
          <w:p w14:paraId="3C1362BF" w14:textId="77777777" w:rsidR="0097316A" w:rsidRPr="004C02CB" w:rsidRDefault="0097316A" w:rsidP="0097316A">
            <w:pPr>
              <w:widowControl w:val="0"/>
              <w:rPr>
                <w:rFonts w:ascii="Times New Roman" w:hAnsi="Times New Roman"/>
                <w:b/>
                <w:bCs/>
                <w:lang w:val="en-GB"/>
              </w:rPr>
            </w:pPr>
          </w:p>
          <w:p w14:paraId="4EC009EF" w14:textId="77777777" w:rsidR="0097316A" w:rsidRPr="004C02CB" w:rsidRDefault="0097316A" w:rsidP="0097316A">
            <w:pPr>
              <w:widowControl w:val="0"/>
              <w:rPr>
                <w:rFonts w:ascii="Times New Roman" w:hAnsi="Times New Roman"/>
                <w:lang w:val="en-GB" w:eastAsia="en-US"/>
              </w:rPr>
            </w:pPr>
          </w:p>
          <w:p w14:paraId="3849F9C8" w14:textId="77777777" w:rsidR="0097316A" w:rsidRPr="004C02CB" w:rsidRDefault="0097316A" w:rsidP="0097316A">
            <w:pPr>
              <w:widowControl w:val="0"/>
              <w:rPr>
                <w:rFonts w:ascii="Times New Roman" w:hAnsi="Times New Roman"/>
                <w:lang w:val="en-GB" w:eastAsia="en-US"/>
              </w:rPr>
            </w:pPr>
          </w:p>
          <w:p w14:paraId="09002CF9" w14:textId="77777777" w:rsidR="0097316A" w:rsidRPr="004C02CB" w:rsidRDefault="0097316A" w:rsidP="0097316A">
            <w:pPr>
              <w:widowControl w:val="0"/>
              <w:rPr>
                <w:rFonts w:ascii="Times New Roman" w:hAnsi="Times New Roman"/>
                <w:lang w:val="en-GB" w:eastAsia="en-US"/>
              </w:rPr>
            </w:pPr>
          </w:p>
          <w:p w14:paraId="66CA1296" w14:textId="77777777" w:rsidR="0097316A" w:rsidRPr="004C02CB" w:rsidRDefault="0097316A" w:rsidP="0097316A">
            <w:pPr>
              <w:widowControl w:val="0"/>
              <w:rPr>
                <w:rFonts w:ascii="Times New Roman" w:hAnsi="Times New Roman"/>
                <w:lang w:val="en-GB" w:eastAsia="en-US"/>
              </w:rPr>
            </w:pPr>
          </w:p>
          <w:p w14:paraId="7138054B" w14:textId="77777777" w:rsidR="0097316A" w:rsidRPr="004C02CB" w:rsidRDefault="0097316A" w:rsidP="0097316A">
            <w:pPr>
              <w:widowControl w:val="0"/>
              <w:rPr>
                <w:rFonts w:ascii="Times New Roman" w:hAnsi="Times New Roman"/>
                <w:lang w:val="en-GB" w:eastAsia="en-US"/>
              </w:rPr>
            </w:pPr>
          </w:p>
          <w:p w14:paraId="0D2FF14E" w14:textId="77777777" w:rsidR="0097316A" w:rsidRPr="004C02CB" w:rsidRDefault="0097316A" w:rsidP="0097316A">
            <w:pPr>
              <w:widowControl w:val="0"/>
              <w:rPr>
                <w:rFonts w:ascii="Times New Roman" w:hAnsi="Times New Roman"/>
                <w:b/>
                <w:bCs/>
                <w:lang w:val="en-GB"/>
              </w:rPr>
            </w:pPr>
          </w:p>
          <w:p w14:paraId="0348F5E9" w14:textId="77777777" w:rsidR="0097316A" w:rsidRPr="004C02CB" w:rsidRDefault="0097316A" w:rsidP="0097316A">
            <w:pPr>
              <w:widowControl w:val="0"/>
              <w:rPr>
                <w:rFonts w:ascii="Times New Roman" w:hAnsi="Times New Roman"/>
                <w:b/>
                <w:bCs/>
                <w:lang w:val="en-GB"/>
              </w:rPr>
            </w:pPr>
          </w:p>
          <w:p w14:paraId="210EA471" w14:textId="77777777" w:rsidR="0097316A" w:rsidRPr="004C02CB" w:rsidRDefault="0097316A" w:rsidP="0097316A">
            <w:pPr>
              <w:widowControl w:val="0"/>
              <w:rPr>
                <w:rFonts w:ascii="Times New Roman" w:hAnsi="Times New Roman"/>
                <w:b/>
                <w:bCs/>
                <w:lang w:val="en-GB"/>
              </w:rPr>
            </w:pPr>
          </w:p>
          <w:p w14:paraId="49C750C1" w14:textId="77777777" w:rsidR="0097316A" w:rsidRPr="004C02CB" w:rsidRDefault="0097316A" w:rsidP="0097316A">
            <w:pPr>
              <w:widowControl w:val="0"/>
              <w:rPr>
                <w:rFonts w:ascii="Times New Roman" w:hAnsi="Times New Roman"/>
                <w:b/>
                <w:bCs/>
                <w:lang w:val="en-GB"/>
              </w:rPr>
            </w:pPr>
          </w:p>
          <w:p w14:paraId="7E71D473" w14:textId="77777777" w:rsidR="0097316A" w:rsidRPr="004C02CB" w:rsidRDefault="0097316A" w:rsidP="0097316A">
            <w:pPr>
              <w:widowControl w:val="0"/>
              <w:rPr>
                <w:rFonts w:ascii="Times New Roman" w:hAnsi="Times New Roman"/>
                <w:b/>
                <w:bCs/>
                <w:lang w:val="en-GB"/>
              </w:rPr>
            </w:pPr>
          </w:p>
          <w:p w14:paraId="6FF045E5" w14:textId="77777777" w:rsidR="0097316A" w:rsidRPr="004C02CB" w:rsidRDefault="0097316A" w:rsidP="0097316A">
            <w:pPr>
              <w:widowControl w:val="0"/>
              <w:rPr>
                <w:rFonts w:ascii="Times New Roman" w:hAnsi="Times New Roman"/>
                <w:b/>
                <w:bCs/>
                <w:lang w:val="en-GB"/>
              </w:rPr>
            </w:pPr>
          </w:p>
          <w:p w14:paraId="6FB667C9" w14:textId="77777777" w:rsidR="0097316A" w:rsidRPr="004C02CB" w:rsidRDefault="0097316A" w:rsidP="0097316A">
            <w:pPr>
              <w:widowControl w:val="0"/>
              <w:rPr>
                <w:rFonts w:ascii="Times New Roman" w:hAnsi="Times New Roman"/>
                <w:b/>
                <w:bCs/>
                <w:lang w:val="en-GB"/>
              </w:rPr>
            </w:pPr>
          </w:p>
          <w:p w14:paraId="43B88520" w14:textId="77777777" w:rsidR="0097316A" w:rsidRPr="004C02CB" w:rsidRDefault="0097316A" w:rsidP="0097316A">
            <w:pPr>
              <w:widowControl w:val="0"/>
              <w:rPr>
                <w:rFonts w:ascii="Times New Roman" w:hAnsi="Times New Roman"/>
                <w:b/>
                <w:bCs/>
                <w:lang w:val="en-GB"/>
              </w:rPr>
            </w:pPr>
          </w:p>
          <w:p w14:paraId="18D80740" w14:textId="77777777" w:rsidR="0097316A" w:rsidRPr="004C02CB" w:rsidRDefault="0097316A" w:rsidP="0097316A">
            <w:pPr>
              <w:widowControl w:val="0"/>
              <w:rPr>
                <w:rFonts w:ascii="Times New Roman" w:hAnsi="Times New Roman"/>
                <w:b/>
                <w:bCs/>
                <w:lang w:val="en-GB"/>
              </w:rPr>
            </w:pPr>
          </w:p>
          <w:p w14:paraId="329AE7EF" w14:textId="77777777" w:rsidR="0097316A" w:rsidRPr="004C02CB" w:rsidRDefault="0097316A" w:rsidP="0097316A">
            <w:pPr>
              <w:widowControl w:val="0"/>
              <w:rPr>
                <w:rFonts w:ascii="Times New Roman" w:hAnsi="Times New Roman"/>
                <w:b/>
                <w:bCs/>
                <w:lang w:val="en-GB"/>
              </w:rPr>
            </w:pPr>
          </w:p>
          <w:p w14:paraId="7BC092D0" w14:textId="77777777" w:rsidR="0097316A" w:rsidRPr="004C02CB" w:rsidRDefault="0097316A" w:rsidP="0097316A">
            <w:pPr>
              <w:widowControl w:val="0"/>
              <w:rPr>
                <w:rFonts w:ascii="Times New Roman" w:hAnsi="Times New Roman"/>
                <w:b/>
                <w:bCs/>
                <w:lang w:val="en-GB"/>
              </w:rPr>
            </w:pPr>
          </w:p>
          <w:p w14:paraId="25CD3159" w14:textId="77777777" w:rsidR="0097316A" w:rsidRPr="004C02CB" w:rsidRDefault="0097316A" w:rsidP="0097316A">
            <w:pPr>
              <w:widowControl w:val="0"/>
              <w:rPr>
                <w:rFonts w:ascii="Times New Roman" w:hAnsi="Times New Roman"/>
                <w:b/>
                <w:bCs/>
                <w:lang w:val="en-GB"/>
              </w:rPr>
            </w:pPr>
          </w:p>
          <w:p w14:paraId="4BEAD981" w14:textId="77777777" w:rsidR="0097316A" w:rsidRPr="004C02CB" w:rsidRDefault="0097316A" w:rsidP="0097316A">
            <w:pPr>
              <w:widowControl w:val="0"/>
              <w:rPr>
                <w:rFonts w:ascii="Times New Roman" w:hAnsi="Times New Roman"/>
                <w:b/>
                <w:bCs/>
                <w:lang w:val="en-GB"/>
              </w:rPr>
            </w:pPr>
          </w:p>
          <w:p w14:paraId="0BA71038" w14:textId="77777777" w:rsidR="0097316A" w:rsidRPr="004C02CB" w:rsidRDefault="0097316A" w:rsidP="0097316A">
            <w:pPr>
              <w:widowControl w:val="0"/>
              <w:rPr>
                <w:rFonts w:ascii="Times New Roman" w:hAnsi="Times New Roman"/>
                <w:b/>
                <w:bCs/>
                <w:lang w:val="en-GB"/>
              </w:rPr>
            </w:pPr>
          </w:p>
          <w:p w14:paraId="2325EC78" w14:textId="77777777" w:rsidR="0097316A" w:rsidRPr="004C02CB" w:rsidRDefault="0097316A" w:rsidP="0097316A">
            <w:pPr>
              <w:widowControl w:val="0"/>
              <w:rPr>
                <w:rFonts w:ascii="Times New Roman" w:hAnsi="Times New Roman"/>
                <w:b/>
                <w:bCs/>
                <w:lang w:val="en-GB"/>
              </w:rPr>
            </w:pPr>
          </w:p>
          <w:p w14:paraId="00ED6CF2" w14:textId="77777777" w:rsidR="0097316A" w:rsidRPr="004C02CB" w:rsidRDefault="0097316A" w:rsidP="0097316A">
            <w:pPr>
              <w:widowControl w:val="0"/>
              <w:rPr>
                <w:rFonts w:ascii="Times New Roman" w:hAnsi="Times New Roman"/>
                <w:b/>
                <w:bCs/>
                <w:lang w:val="en-GB"/>
              </w:rPr>
            </w:pPr>
          </w:p>
          <w:p w14:paraId="2F793FFB" w14:textId="77777777" w:rsidR="0097316A" w:rsidRPr="004C02CB" w:rsidRDefault="0097316A" w:rsidP="0097316A">
            <w:pPr>
              <w:widowControl w:val="0"/>
              <w:rPr>
                <w:rFonts w:ascii="Times New Roman" w:hAnsi="Times New Roman"/>
                <w:b/>
                <w:bCs/>
                <w:lang w:val="en-GB"/>
              </w:rPr>
            </w:pPr>
          </w:p>
          <w:p w14:paraId="59983F46" w14:textId="77777777" w:rsidR="0097316A" w:rsidRPr="004C02CB" w:rsidRDefault="0097316A" w:rsidP="0097316A">
            <w:pPr>
              <w:widowControl w:val="0"/>
              <w:rPr>
                <w:rFonts w:ascii="Times New Roman" w:hAnsi="Times New Roman"/>
                <w:b/>
                <w:bCs/>
                <w:lang w:val="en-GB"/>
              </w:rPr>
            </w:pPr>
          </w:p>
          <w:p w14:paraId="40C04386" w14:textId="77777777" w:rsidR="0097316A" w:rsidRPr="004C02CB" w:rsidRDefault="0097316A" w:rsidP="0097316A">
            <w:pPr>
              <w:widowControl w:val="0"/>
              <w:rPr>
                <w:rFonts w:ascii="Times New Roman" w:hAnsi="Times New Roman"/>
                <w:b/>
                <w:bCs/>
                <w:lang w:val="fr-FR"/>
              </w:rPr>
            </w:pPr>
          </w:p>
        </w:tc>
        <w:tc>
          <w:tcPr>
            <w:tcW w:w="1417" w:type="dxa"/>
          </w:tcPr>
          <w:p w14:paraId="2AEB3ACE" w14:textId="77777777" w:rsidR="0097316A" w:rsidRPr="004C02CB" w:rsidRDefault="0097316A" w:rsidP="0097316A">
            <w:pPr>
              <w:widowControl w:val="0"/>
              <w:rPr>
                <w:rFonts w:ascii="Times New Roman" w:hAnsi="Times New Roman"/>
                <w:lang w:val="en-GB" w:eastAsia="en-US"/>
              </w:rPr>
            </w:pPr>
            <w:r>
              <w:rPr>
                <w:rFonts w:ascii="Times New Roman" w:hAnsi="Times New Roman"/>
                <w:lang w:val="en-GB"/>
              </w:rPr>
              <w:lastRenderedPageBreak/>
              <w:t xml:space="preserve">Level of evidence score: </w:t>
            </w:r>
            <w:r w:rsidRPr="004C02CB">
              <w:rPr>
                <w:rFonts w:ascii="Times New Roman" w:hAnsi="Times New Roman"/>
                <w:lang w:val="en-GB" w:eastAsia="en-US"/>
              </w:rPr>
              <w:t>3</w:t>
            </w:r>
          </w:p>
          <w:p w14:paraId="1D3BC37C" w14:textId="77777777" w:rsidR="0097316A" w:rsidRPr="004C02CB" w:rsidRDefault="0097316A" w:rsidP="0097316A">
            <w:pPr>
              <w:widowControl w:val="0"/>
              <w:rPr>
                <w:rFonts w:ascii="Times New Roman" w:hAnsi="Times New Roman"/>
                <w:lang w:val="en-GB" w:eastAsia="en-US"/>
              </w:rPr>
            </w:pPr>
          </w:p>
          <w:p w14:paraId="18C72CF0" w14:textId="77777777" w:rsidR="0097316A" w:rsidRPr="004C02CB" w:rsidRDefault="0097316A" w:rsidP="0097316A">
            <w:pPr>
              <w:widowControl w:val="0"/>
              <w:rPr>
                <w:rFonts w:ascii="Times New Roman" w:hAnsi="Times New Roman"/>
                <w:lang w:val="en-GB" w:eastAsia="en-US"/>
              </w:rPr>
            </w:pPr>
          </w:p>
          <w:p w14:paraId="2C13B234" w14:textId="77777777" w:rsidR="0097316A" w:rsidRPr="004C02CB" w:rsidRDefault="0097316A" w:rsidP="0097316A">
            <w:pPr>
              <w:widowControl w:val="0"/>
              <w:rPr>
                <w:rFonts w:ascii="Times New Roman" w:hAnsi="Times New Roman"/>
                <w:lang w:val="en-GB" w:eastAsia="en-US"/>
              </w:rPr>
            </w:pPr>
          </w:p>
          <w:p w14:paraId="0AA84584" w14:textId="77777777" w:rsidR="0097316A" w:rsidRPr="004C02CB" w:rsidRDefault="0097316A" w:rsidP="0097316A">
            <w:pPr>
              <w:widowControl w:val="0"/>
              <w:rPr>
                <w:rFonts w:ascii="Times New Roman" w:hAnsi="Times New Roman"/>
                <w:lang w:val="en-GB" w:eastAsia="en-US"/>
              </w:rPr>
            </w:pPr>
          </w:p>
          <w:p w14:paraId="747F9D82" w14:textId="77777777" w:rsidR="0097316A" w:rsidRPr="004C02CB" w:rsidRDefault="0097316A" w:rsidP="0097316A">
            <w:pPr>
              <w:widowControl w:val="0"/>
              <w:rPr>
                <w:rFonts w:ascii="Times New Roman" w:hAnsi="Times New Roman"/>
                <w:lang w:val="en-GB" w:eastAsia="en-US"/>
              </w:rPr>
            </w:pPr>
          </w:p>
          <w:p w14:paraId="5ECA8C25" w14:textId="77777777" w:rsidR="0097316A" w:rsidRPr="004C02CB" w:rsidRDefault="0097316A" w:rsidP="0097316A">
            <w:pPr>
              <w:widowControl w:val="0"/>
              <w:rPr>
                <w:rFonts w:ascii="Times New Roman" w:hAnsi="Times New Roman"/>
                <w:lang w:val="en-GB" w:eastAsia="en-US"/>
              </w:rPr>
            </w:pPr>
          </w:p>
          <w:p w14:paraId="1B6F5477" w14:textId="77777777" w:rsidR="0097316A" w:rsidRPr="004C02CB" w:rsidRDefault="0097316A" w:rsidP="0097316A">
            <w:pPr>
              <w:widowControl w:val="0"/>
              <w:rPr>
                <w:rFonts w:ascii="Times New Roman" w:hAnsi="Times New Roman"/>
                <w:lang w:val="en-GB" w:eastAsia="en-US"/>
              </w:rPr>
            </w:pPr>
          </w:p>
          <w:p w14:paraId="190817B9" w14:textId="77777777" w:rsidR="0097316A" w:rsidRPr="004C02CB" w:rsidRDefault="0097316A" w:rsidP="0097316A">
            <w:pPr>
              <w:widowControl w:val="0"/>
              <w:rPr>
                <w:rFonts w:ascii="Times New Roman" w:hAnsi="Times New Roman"/>
                <w:lang w:val="en-GB" w:eastAsia="en-US"/>
              </w:rPr>
            </w:pPr>
          </w:p>
          <w:p w14:paraId="6682DA6A" w14:textId="77777777" w:rsidR="0097316A" w:rsidRPr="004C02CB" w:rsidRDefault="0097316A" w:rsidP="0097316A">
            <w:pPr>
              <w:widowControl w:val="0"/>
              <w:rPr>
                <w:rFonts w:ascii="Times New Roman" w:hAnsi="Times New Roman"/>
                <w:lang w:val="en-GB" w:eastAsia="en-US"/>
              </w:rPr>
            </w:pPr>
          </w:p>
          <w:p w14:paraId="4501F5EA" w14:textId="77777777" w:rsidR="0097316A" w:rsidRPr="004C02CB" w:rsidRDefault="0097316A" w:rsidP="0097316A">
            <w:pPr>
              <w:widowControl w:val="0"/>
              <w:rPr>
                <w:rFonts w:ascii="Times New Roman" w:hAnsi="Times New Roman"/>
                <w:lang w:val="en-GB" w:eastAsia="en-US"/>
              </w:rPr>
            </w:pPr>
          </w:p>
          <w:p w14:paraId="7743F0F0" w14:textId="77777777" w:rsidR="0097316A" w:rsidRPr="004C02CB" w:rsidRDefault="0097316A" w:rsidP="0097316A">
            <w:pPr>
              <w:widowControl w:val="0"/>
              <w:rPr>
                <w:rFonts w:ascii="Times New Roman" w:hAnsi="Times New Roman"/>
                <w:lang w:val="en-GB" w:eastAsia="en-US"/>
              </w:rPr>
            </w:pPr>
          </w:p>
          <w:p w14:paraId="047F2CB7" w14:textId="77777777" w:rsidR="0097316A" w:rsidRPr="004C02CB" w:rsidRDefault="0097316A" w:rsidP="0097316A">
            <w:pPr>
              <w:widowControl w:val="0"/>
              <w:rPr>
                <w:rFonts w:ascii="Times New Roman" w:hAnsi="Times New Roman"/>
                <w:lang w:val="en-GB" w:eastAsia="en-US"/>
              </w:rPr>
            </w:pPr>
          </w:p>
          <w:p w14:paraId="1DE30FF8" w14:textId="77777777" w:rsidR="0097316A" w:rsidRPr="004C02CB" w:rsidRDefault="0097316A" w:rsidP="0097316A">
            <w:pPr>
              <w:widowControl w:val="0"/>
              <w:rPr>
                <w:rFonts w:ascii="Times New Roman" w:hAnsi="Times New Roman"/>
                <w:lang w:val="en-GB" w:eastAsia="en-US"/>
              </w:rPr>
            </w:pPr>
          </w:p>
          <w:p w14:paraId="2AE86C5F" w14:textId="77777777" w:rsidR="0097316A" w:rsidRPr="004C02CB" w:rsidRDefault="0097316A" w:rsidP="0097316A">
            <w:pPr>
              <w:widowControl w:val="0"/>
              <w:rPr>
                <w:rFonts w:ascii="Times New Roman" w:hAnsi="Times New Roman"/>
                <w:lang w:val="en-GB" w:eastAsia="en-US"/>
              </w:rPr>
            </w:pPr>
          </w:p>
          <w:p w14:paraId="319232BB" w14:textId="77777777" w:rsidR="0097316A" w:rsidRPr="004C02CB" w:rsidRDefault="0097316A" w:rsidP="0097316A">
            <w:pPr>
              <w:widowControl w:val="0"/>
              <w:rPr>
                <w:rFonts w:ascii="Times New Roman" w:hAnsi="Times New Roman"/>
                <w:lang w:val="en-GB" w:eastAsia="en-US"/>
              </w:rPr>
            </w:pPr>
          </w:p>
          <w:p w14:paraId="50B10EF1" w14:textId="77777777" w:rsidR="0097316A" w:rsidRPr="004C02CB" w:rsidRDefault="0097316A" w:rsidP="0097316A">
            <w:pPr>
              <w:widowControl w:val="0"/>
              <w:rPr>
                <w:rFonts w:ascii="Times New Roman" w:hAnsi="Times New Roman"/>
                <w:lang w:val="en-GB" w:eastAsia="en-US"/>
              </w:rPr>
            </w:pPr>
          </w:p>
          <w:p w14:paraId="339719AE" w14:textId="77777777" w:rsidR="0097316A" w:rsidRPr="004C02CB" w:rsidRDefault="0097316A" w:rsidP="0097316A">
            <w:pPr>
              <w:widowControl w:val="0"/>
              <w:rPr>
                <w:rFonts w:ascii="Times New Roman" w:hAnsi="Times New Roman"/>
                <w:lang w:val="en-GB" w:eastAsia="en-US"/>
              </w:rPr>
            </w:pPr>
          </w:p>
          <w:p w14:paraId="46C0F1CA" w14:textId="77777777" w:rsidR="0097316A" w:rsidRPr="004C02CB" w:rsidRDefault="0097316A" w:rsidP="0097316A">
            <w:pPr>
              <w:widowControl w:val="0"/>
              <w:rPr>
                <w:rFonts w:ascii="Times New Roman" w:hAnsi="Times New Roman"/>
                <w:lang w:val="en-GB" w:eastAsia="en-US"/>
              </w:rPr>
            </w:pPr>
          </w:p>
          <w:p w14:paraId="7308BA75" w14:textId="77777777" w:rsidR="0097316A" w:rsidRPr="004C02CB" w:rsidRDefault="0097316A" w:rsidP="0097316A">
            <w:pPr>
              <w:widowControl w:val="0"/>
              <w:rPr>
                <w:rFonts w:ascii="Times New Roman" w:hAnsi="Times New Roman"/>
                <w:lang w:val="en-GB" w:eastAsia="en-US"/>
              </w:rPr>
            </w:pPr>
          </w:p>
          <w:p w14:paraId="30E5FFCF" w14:textId="77777777" w:rsidR="0097316A" w:rsidRPr="004C02CB" w:rsidRDefault="0097316A" w:rsidP="0097316A">
            <w:pPr>
              <w:widowControl w:val="0"/>
              <w:rPr>
                <w:rFonts w:ascii="Times New Roman" w:hAnsi="Times New Roman"/>
                <w:lang w:val="en-GB" w:eastAsia="en-US"/>
              </w:rPr>
            </w:pPr>
          </w:p>
          <w:p w14:paraId="029371DC" w14:textId="77777777" w:rsidR="0097316A" w:rsidRPr="004C02CB" w:rsidRDefault="0097316A" w:rsidP="0097316A">
            <w:pPr>
              <w:widowControl w:val="0"/>
              <w:rPr>
                <w:rFonts w:ascii="Times New Roman" w:hAnsi="Times New Roman"/>
                <w:lang w:val="en-GB" w:eastAsia="en-US"/>
              </w:rPr>
            </w:pPr>
          </w:p>
          <w:p w14:paraId="6D83A73D" w14:textId="77777777" w:rsidR="0097316A" w:rsidRPr="004C02CB" w:rsidRDefault="0097316A" w:rsidP="0097316A">
            <w:pPr>
              <w:widowControl w:val="0"/>
              <w:rPr>
                <w:rFonts w:ascii="Times New Roman" w:hAnsi="Times New Roman"/>
                <w:lang w:val="en-GB" w:eastAsia="en-US"/>
              </w:rPr>
            </w:pPr>
          </w:p>
          <w:p w14:paraId="6EB3B058" w14:textId="77777777" w:rsidR="0097316A" w:rsidRPr="004C02CB" w:rsidRDefault="0097316A" w:rsidP="0097316A">
            <w:pPr>
              <w:widowControl w:val="0"/>
              <w:rPr>
                <w:rFonts w:ascii="Times New Roman" w:hAnsi="Times New Roman"/>
                <w:lang w:val="en-GB" w:eastAsia="en-US"/>
              </w:rPr>
            </w:pPr>
          </w:p>
          <w:p w14:paraId="7E8100FF" w14:textId="77777777" w:rsidR="0097316A" w:rsidRPr="004C02CB" w:rsidRDefault="0097316A" w:rsidP="0097316A">
            <w:pPr>
              <w:widowControl w:val="0"/>
              <w:rPr>
                <w:rFonts w:ascii="Times New Roman" w:hAnsi="Times New Roman"/>
                <w:lang w:val="en-GB" w:eastAsia="en-US"/>
              </w:rPr>
            </w:pPr>
          </w:p>
          <w:p w14:paraId="36103F88" w14:textId="77777777" w:rsidR="0097316A" w:rsidRPr="004C02CB" w:rsidRDefault="0097316A" w:rsidP="0097316A">
            <w:pPr>
              <w:widowControl w:val="0"/>
              <w:rPr>
                <w:rFonts w:ascii="Times New Roman" w:hAnsi="Times New Roman"/>
                <w:lang w:val="en-GB" w:eastAsia="en-US"/>
              </w:rPr>
            </w:pPr>
          </w:p>
          <w:p w14:paraId="286218DA" w14:textId="77777777" w:rsidR="0097316A" w:rsidRPr="004C02CB" w:rsidRDefault="0097316A" w:rsidP="0097316A">
            <w:pPr>
              <w:widowControl w:val="0"/>
              <w:rPr>
                <w:rFonts w:ascii="Times New Roman" w:hAnsi="Times New Roman"/>
                <w:lang w:val="en-GB" w:eastAsia="en-US"/>
              </w:rPr>
            </w:pPr>
          </w:p>
          <w:p w14:paraId="566031DE" w14:textId="77777777" w:rsidR="0097316A" w:rsidRPr="004C02CB" w:rsidRDefault="0097316A" w:rsidP="0097316A">
            <w:pPr>
              <w:widowControl w:val="0"/>
              <w:rPr>
                <w:rFonts w:ascii="Times New Roman" w:hAnsi="Times New Roman"/>
                <w:lang w:val="en-GB" w:eastAsia="en-US"/>
              </w:rPr>
            </w:pPr>
          </w:p>
          <w:p w14:paraId="43660736" w14:textId="77777777" w:rsidR="0097316A" w:rsidRDefault="0097316A" w:rsidP="0097316A">
            <w:pPr>
              <w:widowControl w:val="0"/>
              <w:rPr>
                <w:rFonts w:ascii="Times New Roman" w:hAnsi="Times New Roman"/>
                <w:lang w:val="en-GB" w:eastAsia="en-US"/>
              </w:rPr>
            </w:pPr>
          </w:p>
          <w:p w14:paraId="3C2F7C3B" w14:textId="77777777" w:rsidR="0097316A" w:rsidRDefault="0097316A" w:rsidP="0097316A">
            <w:pPr>
              <w:widowControl w:val="0"/>
              <w:rPr>
                <w:rFonts w:ascii="Times New Roman" w:hAnsi="Times New Roman"/>
                <w:lang w:val="en-GB" w:eastAsia="en-US"/>
              </w:rPr>
            </w:pPr>
          </w:p>
          <w:p w14:paraId="04BDC691" w14:textId="77777777" w:rsidR="0097316A" w:rsidRDefault="0097316A" w:rsidP="0097316A">
            <w:pPr>
              <w:widowControl w:val="0"/>
              <w:rPr>
                <w:rFonts w:ascii="Times New Roman" w:hAnsi="Times New Roman"/>
                <w:lang w:val="en-GB" w:eastAsia="en-US"/>
              </w:rPr>
            </w:pPr>
          </w:p>
          <w:p w14:paraId="7F776810" w14:textId="77777777" w:rsidR="0097316A" w:rsidRDefault="0097316A" w:rsidP="0097316A">
            <w:pPr>
              <w:widowControl w:val="0"/>
              <w:rPr>
                <w:rFonts w:ascii="Times New Roman" w:hAnsi="Times New Roman"/>
                <w:lang w:val="en-GB" w:eastAsia="en-US"/>
              </w:rPr>
            </w:pPr>
          </w:p>
          <w:p w14:paraId="22E02147" w14:textId="77777777" w:rsidR="0097316A" w:rsidRDefault="0097316A" w:rsidP="0097316A">
            <w:pPr>
              <w:widowControl w:val="0"/>
              <w:rPr>
                <w:rFonts w:ascii="Times New Roman" w:hAnsi="Times New Roman"/>
                <w:lang w:val="en-GB" w:eastAsia="en-US"/>
              </w:rPr>
            </w:pPr>
          </w:p>
          <w:p w14:paraId="0B697730" w14:textId="77777777" w:rsidR="0097316A" w:rsidRDefault="0097316A" w:rsidP="0097316A">
            <w:pPr>
              <w:widowControl w:val="0"/>
              <w:rPr>
                <w:rFonts w:ascii="Times New Roman" w:hAnsi="Times New Roman"/>
                <w:lang w:val="en-GB" w:eastAsia="en-US"/>
              </w:rPr>
            </w:pPr>
          </w:p>
          <w:p w14:paraId="680E3078" w14:textId="77777777" w:rsidR="0097316A" w:rsidRPr="004C02CB" w:rsidRDefault="0097316A" w:rsidP="0097316A">
            <w:pPr>
              <w:widowControl w:val="0"/>
              <w:rPr>
                <w:rFonts w:ascii="Times New Roman" w:hAnsi="Times New Roman"/>
                <w:lang w:val="en-GB" w:eastAsia="en-US"/>
              </w:rPr>
            </w:pPr>
          </w:p>
          <w:p w14:paraId="0366691A" w14:textId="77777777" w:rsidR="0097316A" w:rsidRDefault="0097316A" w:rsidP="0097316A">
            <w:pPr>
              <w:widowControl w:val="0"/>
              <w:rPr>
                <w:rFonts w:ascii="Times New Roman" w:hAnsi="Times New Roman"/>
                <w:vertAlign w:val="superscript"/>
                <w:lang w:val="en-GB" w:eastAsia="en-US"/>
              </w:rPr>
            </w:pPr>
            <w:r w:rsidRPr="004C02CB">
              <w:rPr>
                <w:rFonts w:ascii="Times New Roman" w:hAnsi="Times New Roman"/>
                <w:lang w:val="en-GB" w:eastAsia="en-US"/>
              </w:rPr>
              <w:t xml:space="preserve">UM: </w:t>
            </w:r>
            <w:r>
              <w:rPr>
                <w:rFonts w:ascii="Times New Roman" w:hAnsi="Times New Roman"/>
                <w:lang w:val="en-GB"/>
              </w:rPr>
              <w:t xml:space="preserve">Clinical Relevance Score </w:t>
            </w:r>
            <w:r w:rsidRPr="004C02CB">
              <w:rPr>
                <w:rFonts w:ascii="Times New Roman" w:hAnsi="Times New Roman"/>
                <w:lang w:val="en-GB" w:eastAsia="en-US"/>
              </w:rPr>
              <w:t>AA</w:t>
            </w:r>
            <w:r w:rsidRPr="004C02CB">
              <w:rPr>
                <w:rFonts w:ascii="Times New Roman" w:hAnsi="Times New Roman"/>
                <w:vertAlign w:val="superscript"/>
                <w:lang w:val="en-GB" w:eastAsia="en-US"/>
              </w:rPr>
              <w:t>#</w:t>
            </w:r>
          </w:p>
          <w:p w14:paraId="0ADAC771" w14:textId="77777777" w:rsidR="0097316A" w:rsidRDefault="0097316A" w:rsidP="0097316A">
            <w:pPr>
              <w:widowControl w:val="0"/>
              <w:rPr>
                <w:rFonts w:ascii="Times New Roman" w:hAnsi="Times New Roman"/>
                <w:vertAlign w:val="superscript"/>
                <w:lang w:val="en-GB" w:eastAsia="en-US"/>
              </w:rPr>
            </w:pPr>
          </w:p>
          <w:p w14:paraId="0621E7FC" w14:textId="77777777" w:rsidR="0097316A" w:rsidRDefault="0097316A" w:rsidP="0097316A">
            <w:pPr>
              <w:widowControl w:val="0"/>
              <w:rPr>
                <w:rFonts w:ascii="Times New Roman" w:hAnsi="Times New Roman"/>
                <w:vertAlign w:val="superscript"/>
                <w:lang w:val="en-GB" w:eastAsia="en-US"/>
              </w:rPr>
            </w:pPr>
          </w:p>
          <w:p w14:paraId="5DCD6F49" w14:textId="77777777" w:rsidR="0097316A" w:rsidRDefault="0097316A" w:rsidP="0097316A">
            <w:pPr>
              <w:widowControl w:val="0"/>
              <w:rPr>
                <w:rFonts w:ascii="Times New Roman" w:hAnsi="Times New Roman"/>
                <w:vertAlign w:val="superscript"/>
                <w:lang w:val="en-GB" w:eastAsia="en-US"/>
              </w:rPr>
            </w:pPr>
          </w:p>
          <w:p w14:paraId="2D331AF6" w14:textId="77777777" w:rsidR="0097316A" w:rsidRDefault="0097316A" w:rsidP="0097316A">
            <w:pPr>
              <w:widowControl w:val="0"/>
              <w:rPr>
                <w:rFonts w:ascii="Times New Roman" w:hAnsi="Times New Roman"/>
                <w:vertAlign w:val="superscript"/>
                <w:lang w:val="en-GB" w:eastAsia="en-US"/>
              </w:rPr>
            </w:pPr>
          </w:p>
          <w:p w14:paraId="1C9E283C" w14:textId="77777777" w:rsidR="0097316A" w:rsidRDefault="0097316A" w:rsidP="0097316A">
            <w:pPr>
              <w:widowControl w:val="0"/>
              <w:rPr>
                <w:rFonts w:ascii="Times New Roman" w:hAnsi="Times New Roman"/>
                <w:vertAlign w:val="superscript"/>
                <w:lang w:val="en-GB" w:eastAsia="en-US"/>
              </w:rPr>
            </w:pPr>
          </w:p>
          <w:p w14:paraId="7A7A499B" w14:textId="77777777" w:rsidR="0097316A" w:rsidRDefault="0097316A" w:rsidP="0097316A">
            <w:pPr>
              <w:widowControl w:val="0"/>
              <w:rPr>
                <w:rFonts w:ascii="Times New Roman" w:hAnsi="Times New Roman"/>
                <w:vertAlign w:val="superscript"/>
                <w:lang w:val="en-GB" w:eastAsia="en-US"/>
              </w:rPr>
            </w:pPr>
          </w:p>
          <w:p w14:paraId="4066A7E9" w14:textId="77777777" w:rsidR="0097316A" w:rsidRDefault="0097316A" w:rsidP="0097316A">
            <w:pPr>
              <w:widowControl w:val="0"/>
              <w:rPr>
                <w:rFonts w:ascii="Times New Roman" w:hAnsi="Times New Roman"/>
                <w:vertAlign w:val="superscript"/>
                <w:lang w:val="en-GB" w:eastAsia="en-US"/>
              </w:rPr>
            </w:pPr>
          </w:p>
          <w:p w14:paraId="3D445F00" w14:textId="77777777" w:rsidR="0097316A" w:rsidRDefault="0097316A" w:rsidP="0097316A">
            <w:pPr>
              <w:widowControl w:val="0"/>
              <w:rPr>
                <w:rFonts w:ascii="Times New Roman" w:hAnsi="Times New Roman"/>
                <w:vertAlign w:val="superscript"/>
                <w:lang w:val="en-GB" w:eastAsia="en-US"/>
              </w:rPr>
            </w:pPr>
          </w:p>
          <w:p w14:paraId="02FD562D" w14:textId="77777777" w:rsidR="0097316A" w:rsidRDefault="0097316A" w:rsidP="0097316A">
            <w:pPr>
              <w:widowControl w:val="0"/>
              <w:rPr>
                <w:rFonts w:ascii="Times New Roman" w:hAnsi="Times New Roman"/>
                <w:vertAlign w:val="superscript"/>
                <w:lang w:val="en-GB" w:eastAsia="en-US"/>
              </w:rPr>
            </w:pPr>
          </w:p>
          <w:p w14:paraId="4BDFA149" w14:textId="77777777" w:rsidR="0097316A" w:rsidRDefault="0097316A" w:rsidP="0097316A">
            <w:pPr>
              <w:widowControl w:val="0"/>
              <w:rPr>
                <w:rFonts w:ascii="Times New Roman" w:hAnsi="Times New Roman"/>
                <w:vertAlign w:val="superscript"/>
                <w:lang w:val="en-GB" w:eastAsia="en-US"/>
              </w:rPr>
            </w:pPr>
          </w:p>
          <w:p w14:paraId="5D3B5C6A" w14:textId="77777777" w:rsidR="0097316A" w:rsidRDefault="0097316A" w:rsidP="0097316A">
            <w:pPr>
              <w:widowControl w:val="0"/>
              <w:rPr>
                <w:rFonts w:ascii="Times New Roman" w:hAnsi="Times New Roman"/>
                <w:vertAlign w:val="superscript"/>
                <w:lang w:val="en-GB" w:eastAsia="en-US"/>
              </w:rPr>
            </w:pPr>
          </w:p>
          <w:p w14:paraId="495538C2" w14:textId="77777777" w:rsidR="0097316A" w:rsidRDefault="0097316A" w:rsidP="0097316A">
            <w:pPr>
              <w:widowControl w:val="0"/>
              <w:rPr>
                <w:rFonts w:ascii="Times New Roman" w:hAnsi="Times New Roman"/>
                <w:vertAlign w:val="superscript"/>
                <w:lang w:val="en-GB" w:eastAsia="en-US"/>
              </w:rPr>
            </w:pPr>
          </w:p>
          <w:p w14:paraId="656F33AE" w14:textId="77777777" w:rsidR="0097316A" w:rsidRDefault="0097316A" w:rsidP="0097316A">
            <w:pPr>
              <w:widowControl w:val="0"/>
              <w:rPr>
                <w:rFonts w:ascii="Times New Roman" w:hAnsi="Times New Roman"/>
                <w:vertAlign w:val="superscript"/>
                <w:lang w:val="en-GB" w:eastAsia="en-US"/>
              </w:rPr>
            </w:pPr>
          </w:p>
          <w:p w14:paraId="761E85CE" w14:textId="77777777" w:rsidR="0097316A" w:rsidRDefault="0097316A" w:rsidP="0097316A">
            <w:pPr>
              <w:widowControl w:val="0"/>
              <w:rPr>
                <w:rFonts w:ascii="Times New Roman" w:hAnsi="Times New Roman"/>
                <w:vertAlign w:val="superscript"/>
                <w:lang w:val="en-GB" w:eastAsia="en-US"/>
              </w:rPr>
            </w:pPr>
          </w:p>
          <w:p w14:paraId="0C0029BF" w14:textId="77777777" w:rsidR="0097316A" w:rsidRDefault="0097316A" w:rsidP="0097316A">
            <w:pPr>
              <w:widowControl w:val="0"/>
              <w:rPr>
                <w:rFonts w:ascii="Times New Roman" w:hAnsi="Times New Roman"/>
                <w:vertAlign w:val="superscript"/>
                <w:lang w:val="en-GB" w:eastAsia="en-US"/>
              </w:rPr>
            </w:pPr>
          </w:p>
          <w:p w14:paraId="7D4E4C3D" w14:textId="77777777" w:rsidR="0097316A" w:rsidRDefault="0097316A" w:rsidP="0097316A">
            <w:pPr>
              <w:widowControl w:val="0"/>
              <w:rPr>
                <w:rFonts w:ascii="Times New Roman" w:hAnsi="Times New Roman"/>
                <w:vertAlign w:val="superscript"/>
                <w:lang w:val="en-GB" w:eastAsia="en-US"/>
              </w:rPr>
            </w:pPr>
          </w:p>
          <w:p w14:paraId="3FCFC7C8" w14:textId="77777777" w:rsidR="0097316A" w:rsidRDefault="0097316A" w:rsidP="0097316A">
            <w:pPr>
              <w:widowControl w:val="0"/>
              <w:rPr>
                <w:rFonts w:ascii="Times New Roman" w:hAnsi="Times New Roman"/>
                <w:vertAlign w:val="superscript"/>
                <w:lang w:val="en-GB" w:eastAsia="en-US"/>
              </w:rPr>
            </w:pPr>
          </w:p>
          <w:p w14:paraId="213014CE" w14:textId="77777777" w:rsidR="0097316A" w:rsidRDefault="0097316A" w:rsidP="0097316A">
            <w:pPr>
              <w:widowControl w:val="0"/>
              <w:rPr>
                <w:rFonts w:ascii="Times New Roman" w:hAnsi="Times New Roman"/>
                <w:vertAlign w:val="superscript"/>
                <w:lang w:val="en-GB" w:eastAsia="en-US"/>
              </w:rPr>
            </w:pPr>
          </w:p>
          <w:p w14:paraId="4C9AF1CF" w14:textId="77777777" w:rsidR="0097316A" w:rsidRDefault="0097316A" w:rsidP="0097316A">
            <w:pPr>
              <w:widowControl w:val="0"/>
              <w:rPr>
                <w:rFonts w:ascii="Times New Roman" w:hAnsi="Times New Roman"/>
                <w:vertAlign w:val="superscript"/>
                <w:lang w:val="en-GB" w:eastAsia="en-US"/>
              </w:rPr>
            </w:pPr>
          </w:p>
          <w:p w14:paraId="6F3B7D45" w14:textId="77777777" w:rsidR="0097316A" w:rsidRDefault="0097316A" w:rsidP="0097316A">
            <w:pPr>
              <w:widowControl w:val="0"/>
              <w:rPr>
                <w:rFonts w:ascii="Times New Roman" w:hAnsi="Times New Roman"/>
                <w:vertAlign w:val="superscript"/>
                <w:lang w:val="en-GB" w:eastAsia="en-US"/>
              </w:rPr>
            </w:pPr>
          </w:p>
          <w:p w14:paraId="5841AF8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PM: </w:t>
            </w:r>
            <w:r>
              <w:rPr>
                <w:rFonts w:ascii="Times New Roman" w:hAnsi="Times New Roman"/>
                <w:lang w:val="en-GB"/>
              </w:rPr>
              <w:t xml:space="preserve">Clinical Relevance Score </w:t>
            </w:r>
            <w:r w:rsidRPr="004C02CB">
              <w:rPr>
                <w:rFonts w:ascii="Times New Roman" w:hAnsi="Times New Roman"/>
                <w:lang w:val="en-GB"/>
              </w:rPr>
              <w:t>A</w:t>
            </w:r>
          </w:p>
        </w:tc>
        <w:tc>
          <w:tcPr>
            <w:tcW w:w="8222" w:type="dxa"/>
          </w:tcPr>
          <w:p w14:paraId="6AF8E593"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 xml:space="preserve">25 healthy volunteers, selected for their </w:t>
            </w:r>
            <w:r w:rsidRPr="007B04F6">
              <w:rPr>
                <w:rFonts w:ascii="Times New Roman" w:hAnsi="Times New Roman"/>
                <w:i/>
                <w:lang w:val="en-GB" w:eastAsia="en-US"/>
              </w:rPr>
              <w:t>CYP2D6</w:t>
            </w:r>
            <w:r w:rsidRPr="004C02CB">
              <w:rPr>
                <w:rFonts w:ascii="Times New Roman" w:hAnsi="Times New Roman"/>
                <w:lang w:val="en-GB" w:eastAsia="en-US"/>
              </w:rPr>
              <w:t xml:space="preserve"> genotype, received a single dose of haloperidol 5 mg. Of the original group of 26 volunteers, one volunteer dropped out of the study due to the appearance of akathisia. The authors do not mention the </w:t>
            </w:r>
            <w:r w:rsidRPr="007B04F6">
              <w:rPr>
                <w:rFonts w:ascii="Times New Roman" w:hAnsi="Times New Roman"/>
                <w:i/>
                <w:lang w:val="en-GB" w:eastAsia="en-US"/>
              </w:rPr>
              <w:t>CYP2D6</w:t>
            </w:r>
            <w:r w:rsidRPr="004C02CB">
              <w:rPr>
                <w:rFonts w:ascii="Times New Roman" w:hAnsi="Times New Roman"/>
                <w:lang w:val="en-GB" w:eastAsia="en-US"/>
              </w:rPr>
              <w:t xml:space="preserve"> genotype of this volunteer, nor whether akathisia developed after haloperidol intake or not. </w:t>
            </w:r>
          </w:p>
          <w:p w14:paraId="698C366E"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Rating scales for motor signs and negative symptoms were assessed at baseline and 3 hours after </w:t>
            </w:r>
            <w:r w:rsidRPr="004C02CB">
              <w:rPr>
                <w:rFonts w:ascii="Times New Roman" w:hAnsi="Times New Roman"/>
                <w:lang w:val="en-GB" w:eastAsia="en-US"/>
              </w:rPr>
              <w:lastRenderedPageBreak/>
              <w:t>haloperidol intake, except for the Subjective Deficit Syndrome Scale, which was applied at baseline and 24 hours after haloperidol intake.</w:t>
            </w:r>
          </w:p>
          <w:p w14:paraId="431107E2"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Actigraphy of the nondominant arm was used to estimate the accumulated activity counts while awake. This reflects total motor activity without interference with manual work. Low-actigraphy records would be considered akinesia, therefore demonstrating the presence of extrapyramidal symptoms.</w:t>
            </w:r>
          </w:p>
          <w:p w14:paraId="7F682E7B"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Visual analog scales for the assessment of sedative effects were assessed 4 hours after haloperidol intake, which was the time at which the maximum effect was observed.</w:t>
            </w:r>
          </w:p>
          <w:p w14:paraId="5ACC2C87"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Brain dopamine 2 receptor occupancy was determined in 1 NM, 1 PM and 2 UM by measuring striatum/occipital cortex uptake of the tracer iodine-123-iodobenzamine 3 hours after haloperidol or placebo intake. </w:t>
            </w:r>
          </w:p>
          <w:p w14:paraId="65D51D05"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Approximately 50% of the volunteers presented values of reduced haloperidol below the limit of quantification. </w:t>
            </w:r>
          </w:p>
          <w:p w14:paraId="3BC72AD3"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 xml:space="preserve">Co-medication other than medication required to treat adverse events, alcohol, caffeine-containing beverages, grapefruit juice and smoking were excluded. </w:t>
            </w:r>
          </w:p>
          <w:p w14:paraId="62C2AA9B"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Parameters included in multiple linear regression analysis were variables related to negative symptoms, sedative effects, hepatic and renal functions, sex, age and BMI.</w:t>
            </w:r>
          </w:p>
          <w:p w14:paraId="6117E0DC" w14:textId="77777777" w:rsidR="0097316A" w:rsidRPr="004C02CB" w:rsidRDefault="0097316A" w:rsidP="0097316A">
            <w:pPr>
              <w:widowControl w:val="0"/>
              <w:rPr>
                <w:rFonts w:ascii="Times New Roman" w:hAnsi="Times New Roman"/>
                <w:lang w:val="en-GB" w:eastAsia="en-US"/>
              </w:rPr>
            </w:pPr>
          </w:p>
          <w:p w14:paraId="6C1A4EFB"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Genotyping </w:t>
            </w:r>
          </w:p>
          <w:p w14:paraId="4854E513"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- 10x NM </w:t>
            </w:r>
          </w:p>
          <w:p w14:paraId="7BE4E756"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- 8x PM </w:t>
            </w:r>
          </w:p>
          <w:p w14:paraId="178BBB7E" w14:textId="77777777" w:rsidR="0097316A" w:rsidRPr="004C02CB" w:rsidRDefault="0097316A" w:rsidP="0097316A">
            <w:pPr>
              <w:widowControl w:val="0"/>
              <w:rPr>
                <w:rFonts w:ascii="Times New Roman" w:hAnsi="Times New Roman"/>
                <w:lang w:eastAsia="en-US"/>
              </w:rPr>
            </w:pPr>
            <w:r w:rsidRPr="004C02CB">
              <w:rPr>
                <w:rFonts w:ascii="Times New Roman" w:hAnsi="Times New Roman"/>
                <w:lang w:eastAsia="en-US"/>
              </w:rPr>
              <w:t xml:space="preserve">- 7x UM </w:t>
            </w:r>
          </w:p>
          <w:p w14:paraId="66A47DF4" w14:textId="77777777" w:rsidR="0097316A" w:rsidRPr="004C02CB" w:rsidRDefault="0097316A" w:rsidP="0097316A">
            <w:pPr>
              <w:widowControl w:val="0"/>
              <w:rPr>
                <w:rFonts w:ascii="Times New Roman" w:hAnsi="Times New Roman"/>
                <w:lang w:eastAsia="en-US"/>
              </w:rPr>
            </w:pPr>
          </w:p>
          <w:p w14:paraId="4F80E7C9"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5"/>
              <w:gridCol w:w="2268"/>
              <w:gridCol w:w="2552"/>
              <w:gridCol w:w="1417"/>
            </w:tblGrid>
            <w:tr w:rsidR="0097316A" w:rsidRPr="004C02CB" w14:paraId="4A6B7FD1" w14:textId="77777777" w:rsidTr="0097316A">
              <w:tc>
                <w:tcPr>
                  <w:tcW w:w="8012" w:type="dxa"/>
                  <w:gridSpan w:val="4"/>
                  <w:tcBorders>
                    <w:top w:val="single" w:sz="4" w:space="0" w:color="auto"/>
                    <w:left w:val="single" w:sz="4" w:space="0" w:color="auto"/>
                    <w:bottom w:val="single" w:sz="4" w:space="0" w:color="auto"/>
                    <w:right w:val="single" w:sz="4" w:space="0" w:color="auto"/>
                  </w:tcBorders>
                  <w:hideMark/>
                </w:tcPr>
                <w:p w14:paraId="1F48E44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Results compared to NM:</w:t>
                  </w:r>
                </w:p>
              </w:tc>
            </w:tr>
            <w:tr w:rsidR="0097316A" w:rsidRPr="004C02CB" w14:paraId="06DC89A9" w14:textId="77777777" w:rsidTr="0097316A">
              <w:tc>
                <w:tcPr>
                  <w:tcW w:w="1775" w:type="dxa"/>
                  <w:tcBorders>
                    <w:top w:val="single" w:sz="4" w:space="0" w:color="auto"/>
                    <w:left w:val="single" w:sz="4" w:space="0" w:color="auto"/>
                    <w:bottom w:val="single" w:sz="4" w:space="0" w:color="auto"/>
                    <w:right w:val="single" w:sz="4" w:space="0" w:color="auto"/>
                  </w:tcBorders>
                </w:tcPr>
                <w:p w14:paraId="19135BF4" w14:textId="77777777" w:rsidR="0097316A" w:rsidRPr="004C02CB" w:rsidRDefault="0097316A" w:rsidP="0097316A">
                  <w:pPr>
                    <w:widowControl w:val="0"/>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hideMark/>
                </w:tcPr>
                <w:p w14:paraId="16BB701E" w14:textId="77777777" w:rsidR="0097316A" w:rsidRPr="004C02CB" w:rsidRDefault="0097316A" w:rsidP="0097316A">
                  <w:pPr>
                    <w:widowControl w:val="0"/>
                    <w:rPr>
                      <w:rFonts w:ascii="Times New Roman" w:hAnsi="Times New Roman"/>
                    </w:rPr>
                  </w:pPr>
                  <w:r w:rsidRPr="004C02CB">
                    <w:rPr>
                      <w:rFonts w:ascii="Times New Roman" w:hAnsi="Times New Roman"/>
                    </w:rPr>
                    <w:t>PM</w:t>
                  </w:r>
                </w:p>
              </w:tc>
              <w:tc>
                <w:tcPr>
                  <w:tcW w:w="2552" w:type="dxa"/>
                  <w:tcBorders>
                    <w:top w:val="single" w:sz="4" w:space="0" w:color="auto"/>
                    <w:left w:val="single" w:sz="4" w:space="0" w:color="auto"/>
                    <w:bottom w:val="single" w:sz="4" w:space="0" w:color="auto"/>
                    <w:right w:val="single" w:sz="4" w:space="0" w:color="auto"/>
                  </w:tcBorders>
                  <w:hideMark/>
                </w:tcPr>
                <w:p w14:paraId="2FC8E586" w14:textId="77777777" w:rsidR="0097316A" w:rsidRPr="004C02CB" w:rsidRDefault="0097316A" w:rsidP="0097316A">
                  <w:pPr>
                    <w:widowControl w:val="0"/>
                    <w:rPr>
                      <w:rFonts w:ascii="Times New Roman" w:hAnsi="Times New Roman"/>
                    </w:rPr>
                  </w:pPr>
                  <w:r w:rsidRPr="004C02CB">
                    <w:rPr>
                      <w:rFonts w:ascii="Times New Roman" w:hAnsi="Times New Roman"/>
                    </w:rPr>
                    <w:t>UM</w:t>
                  </w:r>
                </w:p>
              </w:tc>
              <w:tc>
                <w:tcPr>
                  <w:tcW w:w="1417" w:type="dxa"/>
                  <w:tcBorders>
                    <w:top w:val="single" w:sz="4" w:space="0" w:color="auto"/>
                    <w:left w:val="single" w:sz="4" w:space="0" w:color="auto"/>
                    <w:bottom w:val="single" w:sz="4" w:space="0" w:color="auto"/>
                    <w:right w:val="single" w:sz="4" w:space="0" w:color="auto"/>
                  </w:tcBorders>
                  <w:hideMark/>
                </w:tcPr>
                <w:p w14:paraId="491A091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value for NM</w:t>
                  </w:r>
                </w:p>
              </w:tc>
            </w:tr>
            <w:tr w:rsidR="0097316A" w:rsidRPr="004C02CB" w14:paraId="08CD1493" w14:textId="77777777" w:rsidTr="0097316A">
              <w:tc>
                <w:tcPr>
                  <w:tcW w:w="8012" w:type="dxa"/>
                  <w:gridSpan w:val="4"/>
                  <w:tcBorders>
                    <w:top w:val="single" w:sz="4" w:space="0" w:color="auto"/>
                    <w:left w:val="single" w:sz="4" w:space="0" w:color="auto"/>
                    <w:bottom w:val="single" w:sz="4" w:space="0" w:color="auto"/>
                    <w:right w:val="single" w:sz="4" w:space="0" w:color="auto"/>
                  </w:tcBorders>
                </w:tcPr>
                <w:p w14:paraId="5599CFFE" w14:textId="77777777" w:rsidR="0097316A" w:rsidRPr="004C02CB" w:rsidRDefault="0097316A" w:rsidP="0097316A">
                  <w:pPr>
                    <w:widowControl w:val="0"/>
                    <w:rPr>
                      <w:rFonts w:ascii="Times New Roman" w:hAnsi="Times New Roman"/>
                      <w:i/>
                      <w:lang w:val="en-GB"/>
                    </w:rPr>
                  </w:pPr>
                  <w:r w:rsidRPr="004C02CB">
                    <w:rPr>
                      <w:rFonts w:ascii="Times New Roman" w:hAnsi="Times New Roman"/>
                      <w:i/>
                      <w:lang w:val="en-GB"/>
                    </w:rPr>
                    <w:t>Extrapyramidal symptoms</w:t>
                  </w:r>
                </w:p>
              </w:tc>
            </w:tr>
            <w:tr w:rsidR="0097316A" w:rsidRPr="004C02CB" w14:paraId="4CFFD64F" w14:textId="77777777" w:rsidTr="0097316A">
              <w:tc>
                <w:tcPr>
                  <w:tcW w:w="1775" w:type="dxa"/>
                  <w:tcBorders>
                    <w:top w:val="single" w:sz="4" w:space="0" w:color="auto"/>
                    <w:left w:val="single" w:sz="4" w:space="0" w:color="auto"/>
                    <w:bottom w:val="single" w:sz="4" w:space="0" w:color="auto"/>
                    <w:right w:val="single" w:sz="4" w:space="0" w:color="auto"/>
                  </w:tcBorders>
                </w:tcPr>
                <w:p w14:paraId="3E9B01F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Simpson-Angus Rating Scale</w:t>
                  </w:r>
                </w:p>
              </w:tc>
              <w:tc>
                <w:tcPr>
                  <w:tcW w:w="4820" w:type="dxa"/>
                  <w:gridSpan w:val="2"/>
                  <w:tcBorders>
                    <w:top w:val="single" w:sz="4" w:space="0" w:color="auto"/>
                    <w:left w:val="single" w:sz="4" w:space="0" w:color="auto"/>
                    <w:bottom w:val="single" w:sz="4" w:space="0" w:color="auto"/>
                    <w:right w:val="single" w:sz="4" w:space="0" w:color="auto"/>
                  </w:tcBorders>
                </w:tcPr>
                <w:p w14:paraId="5BA6AA1B" w14:textId="77777777" w:rsidR="0097316A" w:rsidRPr="004C02CB" w:rsidRDefault="0097316A" w:rsidP="0097316A">
                  <w:pPr>
                    <w:widowControl w:val="0"/>
                    <w:rPr>
                      <w:rFonts w:ascii="Times New Roman" w:hAnsi="Times New Roman"/>
                      <w:lang w:val="en-GB"/>
                    </w:rPr>
                  </w:pPr>
                  <w:r>
                    <w:rPr>
                      <w:rFonts w:ascii="Times New Roman" w:hAnsi="Times New Roman"/>
                      <w:lang w:val="en-US"/>
                    </w:rPr>
                    <w:t>NS for PM versus NM ver</w:t>
                  </w:r>
                  <w:r w:rsidRPr="004C02CB">
                    <w:rPr>
                      <w:rFonts w:ascii="Times New Roman" w:hAnsi="Times New Roman"/>
                      <w:lang w:val="en-US"/>
                    </w:rPr>
                    <w:t>sus UM</w:t>
                  </w:r>
                </w:p>
              </w:tc>
              <w:tc>
                <w:tcPr>
                  <w:tcW w:w="1417" w:type="dxa"/>
                  <w:tcBorders>
                    <w:top w:val="single" w:sz="4" w:space="0" w:color="auto"/>
                    <w:left w:val="single" w:sz="4" w:space="0" w:color="auto"/>
                    <w:bottom w:val="single" w:sz="4" w:space="0" w:color="auto"/>
                    <w:right w:val="single" w:sz="4" w:space="0" w:color="auto"/>
                  </w:tcBorders>
                </w:tcPr>
                <w:p w14:paraId="23D8BE0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0.40</w:t>
                  </w:r>
                </w:p>
              </w:tc>
            </w:tr>
            <w:tr w:rsidR="0097316A" w:rsidRPr="004C02CB" w14:paraId="505136B6" w14:textId="77777777" w:rsidTr="0097316A">
              <w:tc>
                <w:tcPr>
                  <w:tcW w:w="1775" w:type="dxa"/>
                  <w:tcBorders>
                    <w:top w:val="single" w:sz="4" w:space="0" w:color="auto"/>
                    <w:left w:val="single" w:sz="4" w:space="0" w:color="auto"/>
                    <w:bottom w:val="single" w:sz="4" w:space="0" w:color="auto"/>
                    <w:right w:val="single" w:sz="4" w:space="0" w:color="auto"/>
                  </w:tcBorders>
                </w:tcPr>
                <w:p w14:paraId="0DCD698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Barnes Rating Scale for Drug-Induced Akathisia</w:t>
                  </w:r>
                </w:p>
              </w:tc>
              <w:tc>
                <w:tcPr>
                  <w:tcW w:w="4820" w:type="dxa"/>
                  <w:gridSpan w:val="2"/>
                  <w:tcBorders>
                    <w:top w:val="single" w:sz="4" w:space="0" w:color="auto"/>
                    <w:left w:val="single" w:sz="4" w:space="0" w:color="auto"/>
                    <w:bottom w:val="single" w:sz="4" w:space="0" w:color="auto"/>
                    <w:right w:val="single" w:sz="4" w:space="0" w:color="auto"/>
                  </w:tcBorders>
                </w:tcPr>
                <w:p w14:paraId="1C55DE79" w14:textId="77777777" w:rsidR="0097316A" w:rsidRPr="004C02CB" w:rsidRDefault="0097316A" w:rsidP="0097316A">
                  <w:pPr>
                    <w:widowControl w:val="0"/>
                    <w:rPr>
                      <w:rFonts w:ascii="Times New Roman" w:hAnsi="Times New Roman"/>
                      <w:lang w:val="en-GB"/>
                    </w:rPr>
                  </w:pPr>
                  <w:r>
                    <w:rPr>
                      <w:rFonts w:ascii="Times New Roman" w:hAnsi="Times New Roman"/>
                      <w:lang w:val="en-US"/>
                    </w:rPr>
                    <w:t>NS for PM versus NM ver</w:t>
                  </w:r>
                  <w:r w:rsidRPr="004C02CB">
                    <w:rPr>
                      <w:rFonts w:ascii="Times New Roman" w:hAnsi="Times New Roman"/>
                      <w:lang w:val="en-US"/>
                    </w:rPr>
                    <w:t>sus UM</w:t>
                  </w:r>
                </w:p>
              </w:tc>
              <w:tc>
                <w:tcPr>
                  <w:tcW w:w="1417" w:type="dxa"/>
                  <w:tcBorders>
                    <w:top w:val="single" w:sz="4" w:space="0" w:color="auto"/>
                    <w:left w:val="single" w:sz="4" w:space="0" w:color="auto"/>
                    <w:bottom w:val="single" w:sz="4" w:space="0" w:color="auto"/>
                    <w:right w:val="single" w:sz="4" w:space="0" w:color="auto"/>
                  </w:tcBorders>
                </w:tcPr>
                <w:p w14:paraId="2544828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0.20</w:t>
                  </w:r>
                </w:p>
              </w:tc>
            </w:tr>
            <w:tr w:rsidR="0097316A" w:rsidRPr="004C02CB" w14:paraId="352B94C3" w14:textId="77777777" w:rsidTr="0097316A">
              <w:tc>
                <w:tcPr>
                  <w:tcW w:w="1775" w:type="dxa"/>
                  <w:vMerge w:val="restart"/>
                  <w:tcBorders>
                    <w:top w:val="single" w:sz="4" w:space="0" w:color="auto"/>
                    <w:left w:val="single" w:sz="4" w:space="0" w:color="auto"/>
                    <w:right w:val="single" w:sz="4" w:space="0" w:color="auto"/>
                  </w:tcBorders>
                </w:tcPr>
                <w:p w14:paraId="56ACB5A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actigraphy of the non-dominant arm</w:t>
                  </w:r>
                </w:p>
              </w:tc>
              <w:tc>
                <w:tcPr>
                  <w:tcW w:w="2268" w:type="dxa"/>
                  <w:tcBorders>
                    <w:top w:val="single" w:sz="4" w:space="0" w:color="auto"/>
                    <w:left w:val="single" w:sz="4" w:space="0" w:color="auto"/>
                    <w:bottom w:val="single" w:sz="4" w:space="0" w:color="auto"/>
                    <w:right w:val="single" w:sz="4" w:space="0" w:color="auto"/>
                  </w:tcBorders>
                </w:tcPr>
                <w:p w14:paraId="3AC1200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x 0.99 (NS)</w:t>
                  </w:r>
                </w:p>
              </w:tc>
              <w:tc>
                <w:tcPr>
                  <w:tcW w:w="2552" w:type="dxa"/>
                  <w:tcBorders>
                    <w:top w:val="single" w:sz="4" w:space="0" w:color="auto"/>
                    <w:left w:val="single" w:sz="4" w:space="0" w:color="auto"/>
                    <w:bottom w:val="single" w:sz="4" w:space="0" w:color="auto"/>
                    <w:right w:val="single" w:sz="4" w:space="0" w:color="auto"/>
                  </w:tcBorders>
                </w:tcPr>
                <w:p w14:paraId="1DF6A96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1.46 (S) </w:t>
                  </w:r>
                </w:p>
              </w:tc>
              <w:tc>
                <w:tcPr>
                  <w:tcW w:w="1417" w:type="dxa"/>
                  <w:vMerge w:val="restart"/>
                  <w:tcBorders>
                    <w:top w:val="single" w:sz="4" w:space="0" w:color="auto"/>
                    <w:left w:val="single" w:sz="4" w:space="0" w:color="auto"/>
                    <w:right w:val="single" w:sz="4" w:space="0" w:color="auto"/>
                  </w:tcBorders>
                </w:tcPr>
                <w:p w14:paraId="1ACC92E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712.16</w:t>
                  </w:r>
                </w:p>
              </w:tc>
            </w:tr>
            <w:tr w:rsidR="0097316A" w:rsidRPr="00416431" w14:paraId="55DA4FF2" w14:textId="77777777" w:rsidTr="0097316A">
              <w:tc>
                <w:tcPr>
                  <w:tcW w:w="1775" w:type="dxa"/>
                  <w:vMerge/>
                  <w:tcBorders>
                    <w:left w:val="single" w:sz="4" w:space="0" w:color="auto"/>
                    <w:bottom w:val="single" w:sz="4" w:space="0" w:color="auto"/>
                    <w:right w:val="single" w:sz="4" w:space="0" w:color="auto"/>
                  </w:tcBorders>
                </w:tcPr>
                <w:p w14:paraId="63F6BA34" w14:textId="77777777" w:rsidR="0097316A" w:rsidRPr="004C02CB" w:rsidRDefault="0097316A" w:rsidP="0097316A">
                  <w:pPr>
                    <w:widowControl w:val="0"/>
                    <w:rPr>
                      <w:rFonts w:ascii="Times New Roman" w:hAnsi="Times New Roman"/>
                      <w:lang w:val="en-GB"/>
                    </w:rPr>
                  </w:pPr>
                </w:p>
              </w:tc>
              <w:tc>
                <w:tcPr>
                  <w:tcW w:w="4820" w:type="dxa"/>
                  <w:gridSpan w:val="2"/>
                  <w:tcBorders>
                    <w:top w:val="single" w:sz="4" w:space="0" w:color="auto"/>
                    <w:left w:val="single" w:sz="4" w:space="0" w:color="auto"/>
                    <w:bottom w:val="single" w:sz="4" w:space="0" w:color="auto"/>
                    <w:right w:val="single" w:sz="4" w:space="0" w:color="auto"/>
                  </w:tcBorders>
                </w:tcPr>
                <w:p w14:paraId="0B525408" w14:textId="77777777" w:rsidR="0097316A" w:rsidRPr="004C02CB" w:rsidRDefault="0097316A" w:rsidP="0097316A">
                  <w:pPr>
                    <w:widowControl w:val="0"/>
                    <w:rPr>
                      <w:rFonts w:ascii="Times New Roman" w:hAnsi="Times New Roman"/>
                      <w:lang w:val="en-US"/>
                    </w:rPr>
                  </w:pPr>
                  <w:r w:rsidRPr="004C02CB">
                    <w:rPr>
                      <w:rFonts w:ascii="Times New Roman" w:hAnsi="Times New Roman"/>
                      <w:lang w:val="en-GB"/>
                    </w:rPr>
                    <w:t>S for PM versus NM versus UM</w:t>
                  </w:r>
                </w:p>
              </w:tc>
              <w:tc>
                <w:tcPr>
                  <w:tcW w:w="1417" w:type="dxa"/>
                  <w:vMerge/>
                  <w:tcBorders>
                    <w:left w:val="single" w:sz="4" w:space="0" w:color="auto"/>
                    <w:bottom w:val="single" w:sz="4" w:space="0" w:color="auto"/>
                    <w:right w:val="single" w:sz="4" w:space="0" w:color="auto"/>
                  </w:tcBorders>
                </w:tcPr>
                <w:p w14:paraId="706E6309" w14:textId="77777777" w:rsidR="0097316A" w:rsidRPr="004C02CB" w:rsidRDefault="0097316A" w:rsidP="0097316A">
                  <w:pPr>
                    <w:widowControl w:val="0"/>
                    <w:rPr>
                      <w:rFonts w:ascii="Times New Roman" w:hAnsi="Times New Roman"/>
                      <w:lang w:val="en-GB"/>
                    </w:rPr>
                  </w:pPr>
                </w:p>
              </w:tc>
            </w:tr>
            <w:tr w:rsidR="0097316A" w:rsidRPr="00416431" w14:paraId="032ACCE7" w14:textId="77777777" w:rsidTr="0097316A">
              <w:tc>
                <w:tcPr>
                  <w:tcW w:w="1775" w:type="dxa"/>
                  <w:vMerge/>
                  <w:tcBorders>
                    <w:left w:val="single" w:sz="4" w:space="0" w:color="auto"/>
                    <w:bottom w:val="single" w:sz="4" w:space="0" w:color="auto"/>
                    <w:right w:val="single" w:sz="4" w:space="0" w:color="auto"/>
                  </w:tcBorders>
                </w:tcPr>
                <w:p w14:paraId="3339E489" w14:textId="77777777" w:rsidR="0097316A" w:rsidRPr="004C02CB" w:rsidRDefault="0097316A" w:rsidP="0097316A">
                  <w:pPr>
                    <w:widowControl w:val="0"/>
                    <w:rPr>
                      <w:rFonts w:ascii="Times New Roman" w:hAnsi="Times New Roman"/>
                      <w:lang w:val="en-GB"/>
                    </w:rPr>
                  </w:pPr>
                </w:p>
              </w:tc>
              <w:tc>
                <w:tcPr>
                  <w:tcW w:w="4820" w:type="dxa"/>
                  <w:gridSpan w:val="2"/>
                  <w:tcBorders>
                    <w:top w:val="single" w:sz="4" w:space="0" w:color="auto"/>
                    <w:left w:val="single" w:sz="4" w:space="0" w:color="auto"/>
                    <w:bottom w:val="single" w:sz="4" w:space="0" w:color="auto"/>
                    <w:right w:val="single" w:sz="4" w:space="0" w:color="auto"/>
                  </w:tcBorders>
                </w:tcPr>
                <w:p w14:paraId="4F012BA4" w14:textId="77777777" w:rsidR="0097316A" w:rsidRPr="004C02CB" w:rsidRDefault="0097316A" w:rsidP="0097316A">
                  <w:pPr>
                    <w:widowControl w:val="0"/>
                    <w:rPr>
                      <w:rFonts w:ascii="Times New Roman" w:hAnsi="Times New Roman"/>
                      <w:lang w:val="en-US"/>
                    </w:rPr>
                  </w:pPr>
                  <w:r w:rsidRPr="004C02CB">
                    <w:rPr>
                      <w:rFonts w:ascii="Times New Roman" w:hAnsi="Times New Roman"/>
                      <w:lang w:val="en-GB"/>
                    </w:rPr>
                    <w:t xml:space="preserve">Multiple linear regression analysis showed </w:t>
                  </w:r>
                  <w:r w:rsidRPr="00A10617">
                    <w:rPr>
                      <w:rFonts w:ascii="Times New Roman" w:hAnsi="Times New Roman"/>
                      <w:lang w:val="en-GB"/>
                    </w:rPr>
                    <w:t>CYP2D6</w:t>
                  </w:r>
                  <w:r w:rsidRPr="004C02CB">
                    <w:rPr>
                      <w:rFonts w:ascii="Times New Roman" w:hAnsi="Times New Roman"/>
                      <w:lang w:val="en-GB"/>
                    </w:rPr>
                    <w:t xml:space="preserve"> phenotype </w:t>
                  </w:r>
                  <w:r>
                    <w:rPr>
                      <w:rFonts w:ascii="Times New Roman" w:hAnsi="Times New Roman"/>
                      <w:lang w:val="en-GB"/>
                    </w:rPr>
                    <w:t xml:space="preserve">to be an independent predictor, </w:t>
                  </w:r>
                  <w:r w:rsidRPr="004C02CB">
                    <w:rPr>
                      <w:rFonts w:ascii="Times New Roman" w:hAnsi="Times New Roman"/>
                      <w:lang w:val="en-GB"/>
                    </w:rPr>
                    <w:t>that explained 20% of the variation (S).</w:t>
                  </w:r>
                </w:p>
              </w:tc>
              <w:tc>
                <w:tcPr>
                  <w:tcW w:w="1417" w:type="dxa"/>
                  <w:vMerge/>
                  <w:tcBorders>
                    <w:left w:val="single" w:sz="4" w:space="0" w:color="auto"/>
                    <w:bottom w:val="single" w:sz="4" w:space="0" w:color="auto"/>
                    <w:right w:val="single" w:sz="4" w:space="0" w:color="auto"/>
                  </w:tcBorders>
                </w:tcPr>
                <w:p w14:paraId="7AF4248A" w14:textId="77777777" w:rsidR="0097316A" w:rsidRPr="004C02CB" w:rsidRDefault="0097316A" w:rsidP="0097316A">
                  <w:pPr>
                    <w:widowControl w:val="0"/>
                    <w:rPr>
                      <w:rFonts w:ascii="Times New Roman" w:hAnsi="Times New Roman"/>
                      <w:lang w:val="en-GB"/>
                    </w:rPr>
                  </w:pPr>
                </w:p>
              </w:tc>
            </w:tr>
            <w:tr w:rsidR="0097316A" w:rsidRPr="004C02CB" w14:paraId="4CD2F2FC" w14:textId="77777777" w:rsidTr="0097316A">
              <w:tc>
                <w:tcPr>
                  <w:tcW w:w="8012" w:type="dxa"/>
                  <w:gridSpan w:val="4"/>
                  <w:tcBorders>
                    <w:top w:val="single" w:sz="4" w:space="0" w:color="auto"/>
                    <w:left w:val="single" w:sz="4" w:space="0" w:color="auto"/>
                    <w:bottom w:val="single" w:sz="4" w:space="0" w:color="auto"/>
                    <w:right w:val="single" w:sz="4" w:space="0" w:color="auto"/>
                  </w:tcBorders>
                </w:tcPr>
                <w:p w14:paraId="1C037CAE" w14:textId="77777777" w:rsidR="0097316A" w:rsidRPr="004C02CB" w:rsidRDefault="0097316A" w:rsidP="0097316A">
                  <w:pPr>
                    <w:widowControl w:val="0"/>
                    <w:rPr>
                      <w:rFonts w:ascii="Times New Roman" w:hAnsi="Times New Roman"/>
                      <w:i/>
                      <w:lang w:val="en-GB"/>
                    </w:rPr>
                  </w:pPr>
                  <w:r w:rsidRPr="004C02CB">
                    <w:rPr>
                      <w:rFonts w:ascii="Times New Roman" w:hAnsi="Times New Roman"/>
                      <w:i/>
                      <w:lang w:val="en-GB"/>
                    </w:rPr>
                    <w:t>Negative symptoms</w:t>
                  </w:r>
                </w:p>
              </w:tc>
            </w:tr>
            <w:tr w:rsidR="0097316A" w:rsidRPr="004C02CB" w14:paraId="09EF2CE7" w14:textId="77777777" w:rsidTr="0097316A">
              <w:tc>
                <w:tcPr>
                  <w:tcW w:w="1775" w:type="dxa"/>
                  <w:tcBorders>
                    <w:top w:val="single" w:sz="4" w:space="0" w:color="auto"/>
                    <w:left w:val="single" w:sz="4" w:space="0" w:color="auto"/>
                    <w:bottom w:val="single" w:sz="4" w:space="0" w:color="auto"/>
                    <w:right w:val="single" w:sz="4" w:space="0" w:color="auto"/>
                  </w:tcBorders>
                </w:tcPr>
                <w:p w14:paraId="53C07AD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Brief Psychiatric</w:t>
                  </w:r>
                </w:p>
                <w:p w14:paraId="1A36A83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Rating Scale</w:t>
                  </w:r>
                </w:p>
              </w:tc>
              <w:tc>
                <w:tcPr>
                  <w:tcW w:w="4820" w:type="dxa"/>
                  <w:gridSpan w:val="2"/>
                  <w:tcBorders>
                    <w:top w:val="single" w:sz="4" w:space="0" w:color="auto"/>
                    <w:left w:val="single" w:sz="4" w:space="0" w:color="auto"/>
                    <w:bottom w:val="single" w:sz="4" w:space="0" w:color="auto"/>
                    <w:right w:val="single" w:sz="4" w:space="0" w:color="auto"/>
                  </w:tcBorders>
                </w:tcPr>
                <w:p w14:paraId="3DE0DCDD" w14:textId="77777777" w:rsidR="0097316A" w:rsidRPr="004C02CB" w:rsidRDefault="0097316A" w:rsidP="0097316A">
                  <w:pPr>
                    <w:widowControl w:val="0"/>
                    <w:rPr>
                      <w:rFonts w:ascii="Times New Roman" w:hAnsi="Times New Roman"/>
                      <w:lang w:val="en-GB"/>
                    </w:rPr>
                  </w:pPr>
                  <w:r>
                    <w:rPr>
                      <w:rFonts w:ascii="Times New Roman" w:hAnsi="Times New Roman"/>
                      <w:lang w:val="en-US"/>
                    </w:rPr>
                    <w:t>NS for PM versus NM ver</w:t>
                  </w:r>
                  <w:r w:rsidRPr="004C02CB">
                    <w:rPr>
                      <w:rFonts w:ascii="Times New Roman" w:hAnsi="Times New Roman"/>
                      <w:lang w:val="en-US"/>
                    </w:rPr>
                    <w:t>sus UM</w:t>
                  </w:r>
                </w:p>
              </w:tc>
              <w:tc>
                <w:tcPr>
                  <w:tcW w:w="1417" w:type="dxa"/>
                  <w:tcBorders>
                    <w:top w:val="single" w:sz="4" w:space="0" w:color="auto"/>
                    <w:left w:val="single" w:sz="4" w:space="0" w:color="auto"/>
                    <w:bottom w:val="single" w:sz="4" w:space="0" w:color="auto"/>
                    <w:right w:val="single" w:sz="4" w:space="0" w:color="auto"/>
                  </w:tcBorders>
                </w:tcPr>
                <w:p w14:paraId="7685E6A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1.90</w:t>
                  </w:r>
                </w:p>
              </w:tc>
            </w:tr>
            <w:tr w:rsidR="0097316A" w:rsidRPr="004C02CB" w14:paraId="362C8973" w14:textId="77777777" w:rsidTr="0097316A">
              <w:tc>
                <w:tcPr>
                  <w:tcW w:w="1775" w:type="dxa"/>
                  <w:tcBorders>
                    <w:top w:val="single" w:sz="4" w:space="0" w:color="auto"/>
                    <w:left w:val="single" w:sz="4" w:space="0" w:color="auto"/>
                    <w:bottom w:val="single" w:sz="4" w:space="0" w:color="auto"/>
                    <w:right w:val="single" w:sz="4" w:space="0" w:color="auto"/>
                  </w:tcBorders>
                </w:tcPr>
                <w:p w14:paraId="379A5A4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Scale for the As-sessment of Ne-gative Symptoms</w:t>
                  </w:r>
                </w:p>
              </w:tc>
              <w:tc>
                <w:tcPr>
                  <w:tcW w:w="4820" w:type="dxa"/>
                  <w:gridSpan w:val="2"/>
                  <w:tcBorders>
                    <w:top w:val="single" w:sz="4" w:space="0" w:color="auto"/>
                    <w:left w:val="single" w:sz="4" w:space="0" w:color="auto"/>
                    <w:bottom w:val="single" w:sz="4" w:space="0" w:color="auto"/>
                    <w:right w:val="single" w:sz="4" w:space="0" w:color="auto"/>
                  </w:tcBorders>
                </w:tcPr>
                <w:p w14:paraId="3786571F" w14:textId="77777777" w:rsidR="0097316A" w:rsidRPr="004C02CB" w:rsidRDefault="0097316A" w:rsidP="0097316A">
                  <w:pPr>
                    <w:widowControl w:val="0"/>
                    <w:rPr>
                      <w:rFonts w:ascii="Times New Roman" w:hAnsi="Times New Roman"/>
                      <w:lang w:val="en-GB"/>
                    </w:rPr>
                  </w:pPr>
                  <w:r>
                    <w:rPr>
                      <w:rFonts w:ascii="Times New Roman" w:hAnsi="Times New Roman"/>
                      <w:lang w:val="en-US"/>
                    </w:rPr>
                    <w:t>NS for PM versus NM ver</w:t>
                  </w:r>
                  <w:r w:rsidRPr="004C02CB">
                    <w:rPr>
                      <w:rFonts w:ascii="Times New Roman" w:hAnsi="Times New Roman"/>
                      <w:lang w:val="en-US"/>
                    </w:rPr>
                    <w:t>sus UM</w:t>
                  </w:r>
                </w:p>
              </w:tc>
              <w:tc>
                <w:tcPr>
                  <w:tcW w:w="1417" w:type="dxa"/>
                  <w:tcBorders>
                    <w:top w:val="single" w:sz="4" w:space="0" w:color="auto"/>
                    <w:left w:val="single" w:sz="4" w:space="0" w:color="auto"/>
                    <w:bottom w:val="single" w:sz="4" w:space="0" w:color="auto"/>
                    <w:right w:val="single" w:sz="4" w:space="0" w:color="auto"/>
                  </w:tcBorders>
                </w:tcPr>
                <w:p w14:paraId="37C9075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7.10</w:t>
                  </w:r>
                </w:p>
              </w:tc>
            </w:tr>
            <w:tr w:rsidR="0097316A" w:rsidRPr="004C02CB" w14:paraId="5582E077" w14:textId="77777777" w:rsidTr="0097316A">
              <w:tc>
                <w:tcPr>
                  <w:tcW w:w="1775" w:type="dxa"/>
                  <w:tcBorders>
                    <w:top w:val="single" w:sz="4" w:space="0" w:color="auto"/>
                    <w:left w:val="single" w:sz="4" w:space="0" w:color="auto"/>
                    <w:bottom w:val="single" w:sz="4" w:space="0" w:color="auto"/>
                    <w:right w:val="single" w:sz="4" w:space="0" w:color="auto"/>
                  </w:tcBorders>
                </w:tcPr>
                <w:p w14:paraId="65A1D49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lastRenderedPageBreak/>
                    <w:t>Subjective Deficit Syndrome Scale</w:t>
                  </w:r>
                </w:p>
              </w:tc>
              <w:tc>
                <w:tcPr>
                  <w:tcW w:w="4820" w:type="dxa"/>
                  <w:gridSpan w:val="2"/>
                  <w:tcBorders>
                    <w:top w:val="single" w:sz="4" w:space="0" w:color="auto"/>
                    <w:left w:val="single" w:sz="4" w:space="0" w:color="auto"/>
                    <w:bottom w:val="single" w:sz="4" w:space="0" w:color="auto"/>
                    <w:right w:val="single" w:sz="4" w:space="0" w:color="auto"/>
                  </w:tcBorders>
                </w:tcPr>
                <w:p w14:paraId="0C66BB6B" w14:textId="77777777" w:rsidR="0097316A" w:rsidRPr="004C02CB" w:rsidRDefault="0097316A" w:rsidP="0097316A">
                  <w:pPr>
                    <w:widowControl w:val="0"/>
                    <w:rPr>
                      <w:rFonts w:ascii="Times New Roman" w:hAnsi="Times New Roman"/>
                      <w:lang w:val="en-GB"/>
                    </w:rPr>
                  </w:pPr>
                  <w:r>
                    <w:rPr>
                      <w:rFonts w:ascii="Times New Roman" w:hAnsi="Times New Roman"/>
                      <w:lang w:val="en-US"/>
                    </w:rPr>
                    <w:t>NS for PM versus NM ver</w:t>
                  </w:r>
                  <w:r w:rsidRPr="004C02CB">
                    <w:rPr>
                      <w:rFonts w:ascii="Times New Roman" w:hAnsi="Times New Roman"/>
                      <w:lang w:val="en-US"/>
                    </w:rPr>
                    <w:t>sus UM</w:t>
                  </w:r>
                </w:p>
              </w:tc>
              <w:tc>
                <w:tcPr>
                  <w:tcW w:w="1417" w:type="dxa"/>
                  <w:tcBorders>
                    <w:top w:val="single" w:sz="4" w:space="0" w:color="auto"/>
                    <w:left w:val="single" w:sz="4" w:space="0" w:color="auto"/>
                    <w:bottom w:val="single" w:sz="4" w:space="0" w:color="auto"/>
                    <w:right w:val="single" w:sz="4" w:space="0" w:color="auto"/>
                  </w:tcBorders>
                </w:tcPr>
                <w:p w14:paraId="5C30C1A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0.20</w:t>
                  </w:r>
                </w:p>
              </w:tc>
            </w:tr>
            <w:tr w:rsidR="0097316A" w:rsidRPr="004C02CB" w14:paraId="662E78C3" w14:textId="77777777" w:rsidTr="0097316A">
              <w:tc>
                <w:tcPr>
                  <w:tcW w:w="8012" w:type="dxa"/>
                  <w:gridSpan w:val="4"/>
                  <w:tcBorders>
                    <w:top w:val="single" w:sz="4" w:space="0" w:color="auto"/>
                    <w:left w:val="single" w:sz="4" w:space="0" w:color="auto"/>
                    <w:bottom w:val="single" w:sz="4" w:space="0" w:color="auto"/>
                    <w:right w:val="single" w:sz="4" w:space="0" w:color="auto"/>
                  </w:tcBorders>
                </w:tcPr>
                <w:p w14:paraId="18EA0E2C" w14:textId="77777777" w:rsidR="0097316A" w:rsidRPr="004C02CB" w:rsidRDefault="0097316A" w:rsidP="0097316A">
                  <w:pPr>
                    <w:widowControl w:val="0"/>
                    <w:rPr>
                      <w:rFonts w:ascii="Times New Roman" w:hAnsi="Times New Roman"/>
                      <w:i/>
                      <w:lang w:val="en-GB"/>
                    </w:rPr>
                  </w:pPr>
                  <w:r w:rsidRPr="004C02CB">
                    <w:rPr>
                      <w:rFonts w:ascii="Times New Roman" w:hAnsi="Times New Roman"/>
                      <w:i/>
                      <w:lang w:val="en-GB"/>
                    </w:rPr>
                    <w:t>Sedation</w:t>
                  </w:r>
                </w:p>
              </w:tc>
            </w:tr>
            <w:tr w:rsidR="0097316A" w:rsidRPr="004C02CB" w14:paraId="3C8DFDCB" w14:textId="77777777" w:rsidTr="0097316A">
              <w:tc>
                <w:tcPr>
                  <w:tcW w:w="1775" w:type="dxa"/>
                  <w:tcBorders>
                    <w:top w:val="single" w:sz="4" w:space="0" w:color="auto"/>
                    <w:left w:val="single" w:sz="4" w:space="0" w:color="auto"/>
                    <w:bottom w:val="single" w:sz="4" w:space="0" w:color="auto"/>
                    <w:right w:val="single" w:sz="4" w:space="0" w:color="auto"/>
                  </w:tcBorders>
                </w:tcPr>
                <w:p w14:paraId="1FDBB55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mental sedation</w:t>
                  </w:r>
                </w:p>
              </w:tc>
              <w:tc>
                <w:tcPr>
                  <w:tcW w:w="4820" w:type="dxa"/>
                  <w:gridSpan w:val="2"/>
                  <w:tcBorders>
                    <w:top w:val="single" w:sz="4" w:space="0" w:color="auto"/>
                    <w:left w:val="single" w:sz="4" w:space="0" w:color="auto"/>
                    <w:bottom w:val="single" w:sz="4" w:space="0" w:color="auto"/>
                    <w:right w:val="single" w:sz="4" w:space="0" w:color="auto"/>
                  </w:tcBorders>
                </w:tcPr>
                <w:p w14:paraId="4AC7D485" w14:textId="77777777" w:rsidR="0097316A" w:rsidRPr="004C02CB" w:rsidRDefault="0097316A" w:rsidP="0097316A">
                  <w:pPr>
                    <w:widowControl w:val="0"/>
                    <w:rPr>
                      <w:rFonts w:ascii="Times New Roman" w:hAnsi="Times New Roman"/>
                      <w:lang w:val="en-GB"/>
                    </w:rPr>
                  </w:pPr>
                  <w:r>
                    <w:rPr>
                      <w:rFonts w:ascii="Times New Roman" w:hAnsi="Times New Roman"/>
                      <w:lang w:val="en-US"/>
                    </w:rPr>
                    <w:t>NS for PM versus NM ver</w:t>
                  </w:r>
                  <w:r w:rsidRPr="004C02CB">
                    <w:rPr>
                      <w:rFonts w:ascii="Times New Roman" w:hAnsi="Times New Roman"/>
                      <w:lang w:val="en-US"/>
                    </w:rPr>
                    <w:t>sus UM</w:t>
                  </w:r>
                </w:p>
              </w:tc>
              <w:tc>
                <w:tcPr>
                  <w:tcW w:w="1417" w:type="dxa"/>
                  <w:tcBorders>
                    <w:top w:val="single" w:sz="4" w:space="0" w:color="auto"/>
                    <w:left w:val="single" w:sz="4" w:space="0" w:color="auto"/>
                    <w:bottom w:val="single" w:sz="4" w:space="0" w:color="auto"/>
                    <w:right w:val="single" w:sz="4" w:space="0" w:color="auto"/>
                  </w:tcBorders>
                </w:tcPr>
                <w:p w14:paraId="6F30C1F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37.40</w:t>
                  </w:r>
                </w:p>
              </w:tc>
            </w:tr>
            <w:tr w:rsidR="0097316A" w:rsidRPr="004C02CB" w14:paraId="1EEB6B2B" w14:textId="77777777" w:rsidTr="0097316A">
              <w:tc>
                <w:tcPr>
                  <w:tcW w:w="1775" w:type="dxa"/>
                  <w:tcBorders>
                    <w:top w:val="single" w:sz="4" w:space="0" w:color="auto"/>
                    <w:left w:val="single" w:sz="4" w:space="0" w:color="auto"/>
                    <w:bottom w:val="single" w:sz="4" w:space="0" w:color="auto"/>
                    <w:right w:val="single" w:sz="4" w:space="0" w:color="auto"/>
                  </w:tcBorders>
                </w:tcPr>
                <w:p w14:paraId="2E4E1F4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physical sedation</w:t>
                  </w:r>
                </w:p>
              </w:tc>
              <w:tc>
                <w:tcPr>
                  <w:tcW w:w="4820" w:type="dxa"/>
                  <w:gridSpan w:val="2"/>
                  <w:tcBorders>
                    <w:top w:val="single" w:sz="4" w:space="0" w:color="auto"/>
                    <w:left w:val="single" w:sz="4" w:space="0" w:color="auto"/>
                    <w:bottom w:val="single" w:sz="4" w:space="0" w:color="auto"/>
                    <w:right w:val="single" w:sz="4" w:space="0" w:color="auto"/>
                  </w:tcBorders>
                </w:tcPr>
                <w:p w14:paraId="06139C8D" w14:textId="77777777" w:rsidR="0097316A" w:rsidRPr="004C02CB" w:rsidRDefault="0097316A" w:rsidP="0097316A">
                  <w:pPr>
                    <w:widowControl w:val="0"/>
                    <w:rPr>
                      <w:rFonts w:ascii="Times New Roman" w:hAnsi="Times New Roman"/>
                      <w:lang w:val="en-GB"/>
                    </w:rPr>
                  </w:pPr>
                  <w:r>
                    <w:rPr>
                      <w:rFonts w:ascii="Times New Roman" w:hAnsi="Times New Roman"/>
                      <w:lang w:val="en-US"/>
                    </w:rPr>
                    <w:t>NS for PM versus NM ver</w:t>
                  </w:r>
                  <w:r w:rsidRPr="004C02CB">
                    <w:rPr>
                      <w:rFonts w:ascii="Times New Roman" w:hAnsi="Times New Roman"/>
                      <w:lang w:val="en-US"/>
                    </w:rPr>
                    <w:t>sus UM</w:t>
                  </w:r>
                </w:p>
              </w:tc>
              <w:tc>
                <w:tcPr>
                  <w:tcW w:w="1417" w:type="dxa"/>
                  <w:tcBorders>
                    <w:top w:val="single" w:sz="4" w:space="0" w:color="auto"/>
                    <w:left w:val="single" w:sz="4" w:space="0" w:color="auto"/>
                    <w:bottom w:val="single" w:sz="4" w:space="0" w:color="auto"/>
                    <w:right w:val="single" w:sz="4" w:space="0" w:color="auto"/>
                  </w:tcBorders>
                </w:tcPr>
                <w:p w14:paraId="39697CF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54.60</w:t>
                  </w:r>
                </w:p>
              </w:tc>
            </w:tr>
            <w:tr w:rsidR="0097316A" w:rsidRPr="004C02CB" w14:paraId="473C7D66" w14:textId="77777777" w:rsidTr="0097316A">
              <w:tc>
                <w:tcPr>
                  <w:tcW w:w="1775" w:type="dxa"/>
                  <w:tcBorders>
                    <w:top w:val="single" w:sz="4" w:space="0" w:color="auto"/>
                    <w:left w:val="single" w:sz="4" w:space="0" w:color="auto"/>
                    <w:bottom w:val="single" w:sz="4" w:space="0" w:color="auto"/>
                    <w:right w:val="single" w:sz="4" w:space="0" w:color="auto"/>
                  </w:tcBorders>
                </w:tcPr>
                <w:p w14:paraId="487B11E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tranquilisation</w:t>
                  </w:r>
                </w:p>
              </w:tc>
              <w:tc>
                <w:tcPr>
                  <w:tcW w:w="4820" w:type="dxa"/>
                  <w:gridSpan w:val="2"/>
                  <w:tcBorders>
                    <w:top w:val="single" w:sz="4" w:space="0" w:color="auto"/>
                    <w:left w:val="single" w:sz="4" w:space="0" w:color="auto"/>
                    <w:bottom w:val="single" w:sz="4" w:space="0" w:color="auto"/>
                    <w:right w:val="single" w:sz="4" w:space="0" w:color="auto"/>
                  </w:tcBorders>
                </w:tcPr>
                <w:p w14:paraId="3469ECF5" w14:textId="77777777" w:rsidR="0097316A" w:rsidRPr="004C02CB" w:rsidRDefault="0097316A" w:rsidP="0097316A">
                  <w:pPr>
                    <w:widowControl w:val="0"/>
                    <w:rPr>
                      <w:rFonts w:ascii="Times New Roman" w:hAnsi="Times New Roman"/>
                      <w:lang w:val="en-GB"/>
                    </w:rPr>
                  </w:pPr>
                  <w:r>
                    <w:rPr>
                      <w:rFonts w:ascii="Times New Roman" w:hAnsi="Times New Roman"/>
                      <w:lang w:val="en-US"/>
                    </w:rPr>
                    <w:t>NS for PM versus NM ver</w:t>
                  </w:r>
                  <w:r w:rsidRPr="004C02CB">
                    <w:rPr>
                      <w:rFonts w:ascii="Times New Roman" w:hAnsi="Times New Roman"/>
                      <w:lang w:val="en-US"/>
                    </w:rPr>
                    <w:t>sus UM</w:t>
                  </w:r>
                </w:p>
              </w:tc>
              <w:tc>
                <w:tcPr>
                  <w:tcW w:w="1417" w:type="dxa"/>
                  <w:tcBorders>
                    <w:top w:val="single" w:sz="4" w:space="0" w:color="auto"/>
                    <w:left w:val="single" w:sz="4" w:space="0" w:color="auto"/>
                    <w:bottom w:val="single" w:sz="4" w:space="0" w:color="auto"/>
                    <w:right w:val="single" w:sz="4" w:space="0" w:color="auto"/>
                  </w:tcBorders>
                </w:tcPr>
                <w:p w14:paraId="5EB4556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48.50</w:t>
                  </w:r>
                </w:p>
              </w:tc>
            </w:tr>
            <w:tr w:rsidR="0097316A" w:rsidRPr="004C02CB" w14:paraId="79BF32EE" w14:textId="77777777" w:rsidTr="0097316A">
              <w:tc>
                <w:tcPr>
                  <w:tcW w:w="8012" w:type="dxa"/>
                  <w:gridSpan w:val="4"/>
                  <w:tcBorders>
                    <w:top w:val="single" w:sz="4" w:space="0" w:color="auto"/>
                    <w:left w:val="single" w:sz="4" w:space="0" w:color="auto"/>
                    <w:bottom w:val="single" w:sz="4" w:space="0" w:color="auto"/>
                    <w:right w:val="single" w:sz="4" w:space="0" w:color="auto"/>
                  </w:tcBorders>
                </w:tcPr>
                <w:p w14:paraId="76A38200" w14:textId="77777777" w:rsidR="0097316A" w:rsidRPr="004C02CB" w:rsidRDefault="0097316A" w:rsidP="0097316A">
                  <w:pPr>
                    <w:widowControl w:val="0"/>
                    <w:rPr>
                      <w:rFonts w:ascii="Times New Roman" w:hAnsi="Times New Roman"/>
                      <w:i/>
                      <w:lang w:val="en-GB"/>
                    </w:rPr>
                  </w:pPr>
                  <w:r w:rsidRPr="004C02CB">
                    <w:rPr>
                      <w:rFonts w:ascii="Times New Roman" w:hAnsi="Times New Roman"/>
                      <w:i/>
                      <w:lang w:val="en-GB"/>
                    </w:rPr>
                    <w:t>Pharmacodynamic parameters</w:t>
                  </w:r>
                </w:p>
              </w:tc>
            </w:tr>
            <w:tr w:rsidR="0097316A" w:rsidRPr="004C02CB" w14:paraId="284B2EA8" w14:textId="77777777" w:rsidTr="0097316A">
              <w:tc>
                <w:tcPr>
                  <w:tcW w:w="1775" w:type="dxa"/>
                  <w:tcBorders>
                    <w:top w:val="single" w:sz="4" w:space="0" w:color="auto"/>
                    <w:left w:val="single" w:sz="4" w:space="0" w:color="auto"/>
                    <w:bottom w:val="single" w:sz="4" w:space="0" w:color="auto"/>
                    <w:right w:val="single" w:sz="4" w:space="0" w:color="auto"/>
                  </w:tcBorders>
                </w:tcPr>
                <w:p w14:paraId="3711DB4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dopamine 2 re-ceptor occupancy</w:t>
                  </w:r>
                </w:p>
              </w:tc>
              <w:tc>
                <w:tcPr>
                  <w:tcW w:w="4820" w:type="dxa"/>
                  <w:gridSpan w:val="2"/>
                  <w:tcBorders>
                    <w:top w:val="single" w:sz="4" w:space="0" w:color="auto"/>
                    <w:left w:val="single" w:sz="4" w:space="0" w:color="auto"/>
                    <w:bottom w:val="single" w:sz="4" w:space="0" w:color="auto"/>
                    <w:right w:val="single" w:sz="4" w:space="0" w:color="auto"/>
                  </w:tcBorders>
                </w:tcPr>
                <w:p w14:paraId="4315442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NS for PM versus NM versus UM</w:t>
                  </w:r>
                </w:p>
              </w:tc>
              <w:tc>
                <w:tcPr>
                  <w:tcW w:w="1417" w:type="dxa"/>
                  <w:tcBorders>
                    <w:top w:val="single" w:sz="4" w:space="0" w:color="auto"/>
                    <w:left w:val="single" w:sz="4" w:space="0" w:color="auto"/>
                    <w:bottom w:val="single" w:sz="4" w:space="0" w:color="auto"/>
                    <w:right w:val="single" w:sz="4" w:space="0" w:color="auto"/>
                  </w:tcBorders>
                </w:tcPr>
                <w:p w14:paraId="21E34E9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35.9</w:t>
                  </w:r>
                </w:p>
              </w:tc>
            </w:tr>
            <w:tr w:rsidR="0097316A" w:rsidRPr="004C02CB" w14:paraId="367F46BD" w14:textId="77777777" w:rsidTr="0097316A">
              <w:tc>
                <w:tcPr>
                  <w:tcW w:w="1775" w:type="dxa"/>
                  <w:tcBorders>
                    <w:top w:val="single" w:sz="4" w:space="0" w:color="auto"/>
                    <w:left w:val="single" w:sz="4" w:space="0" w:color="auto"/>
                    <w:bottom w:val="single" w:sz="4" w:space="0" w:color="auto"/>
                    <w:right w:val="single" w:sz="4" w:space="0" w:color="auto"/>
                  </w:tcBorders>
                </w:tcPr>
                <w:p w14:paraId="6749AC2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prolactin</w:t>
                  </w:r>
                </w:p>
              </w:tc>
              <w:tc>
                <w:tcPr>
                  <w:tcW w:w="4820" w:type="dxa"/>
                  <w:gridSpan w:val="2"/>
                  <w:tcBorders>
                    <w:top w:val="single" w:sz="4" w:space="0" w:color="auto"/>
                    <w:left w:val="single" w:sz="4" w:space="0" w:color="auto"/>
                    <w:bottom w:val="single" w:sz="4" w:space="0" w:color="auto"/>
                    <w:right w:val="single" w:sz="4" w:space="0" w:color="auto"/>
                  </w:tcBorders>
                </w:tcPr>
                <w:p w14:paraId="105E858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NS for PM versus NM versus UM</w:t>
                  </w:r>
                </w:p>
              </w:tc>
              <w:tc>
                <w:tcPr>
                  <w:tcW w:w="1417" w:type="dxa"/>
                  <w:tcBorders>
                    <w:top w:val="single" w:sz="4" w:space="0" w:color="auto"/>
                    <w:left w:val="single" w:sz="4" w:space="0" w:color="auto"/>
                    <w:bottom w:val="single" w:sz="4" w:space="0" w:color="auto"/>
                    <w:right w:val="single" w:sz="4" w:space="0" w:color="auto"/>
                  </w:tcBorders>
                </w:tcPr>
                <w:p w14:paraId="15353D5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56.3 ng/ml</w:t>
                  </w:r>
                </w:p>
              </w:tc>
            </w:tr>
            <w:tr w:rsidR="0097316A" w:rsidRPr="004C02CB" w14:paraId="10D14B52" w14:textId="77777777" w:rsidTr="0097316A">
              <w:tc>
                <w:tcPr>
                  <w:tcW w:w="8012" w:type="dxa"/>
                  <w:gridSpan w:val="4"/>
                  <w:tcBorders>
                    <w:top w:val="single" w:sz="4" w:space="0" w:color="auto"/>
                    <w:left w:val="single" w:sz="4" w:space="0" w:color="auto"/>
                    <w:bottom w:val="single" w:sz="4" w:space="0" w:color="auto"/>
                    <w:right w:val="single" w:sz="4" w:space="0" w:color="auto"/>
                  </w:tcBorders>
                </w:tcPr>
                <w:p w14:paraId="4BC99E78" w14:textId="77777777" w:rsidR="0097316A" w:rsidRPr="004C02CB" w:rsidRDefault="0097316A" w:rsidP="0097316A">
                  <w:pPr>
                    <w:widowControl w:val="0"/>
                    <w:rPr>
                      <w:rFonts w:ascii="Times New Roman" w:hAnsi="Times New Roman"/>
                      <w:i/>
                      <w:lang w:val="en-GB"/>
                    </w:rPr>
                  </w:pPr>
                  <w:r w:rsidRPr="004C02CB">
                    <w:rPr>
                      <w:rFonts w:ascii="Times New Roman" w:hAnsi="Times New Roman"/>
                      <w:i/>
                      <w:lang w:val="en-GB"/>
                    </w:rPr>
                    <w:t>Pharmacokinetic parameters</w:t>
                  </w:r>
                </w:p>
              </w:tc>
            </w:tr>
            <w:tr w:rsidR="0097316A" w:rsidRPr="004C02CB" w14:paraId="126626D5" w14:textId="77777777" w:rsidTr="0097316A">
              <w:tc>
                <w:tcPr>
                  <w:tcW w:w="1775" w:type="dxa"/>
                  <w:vMerge w:val="restart"/>
                  <w:tcBorders>
                    <w:top w:val="single" w:sz="4" w:space="0" w:color="auto"/>
                    <w:left w:val="single" w:sz="4" w:space="0" w:color="auto"/>
                    <w:bottom w:val="single" w:sz="4" w:space="0" w:color="auto"/>
                    <w:right w:val="single" w:sz="4" w:space="0" w:color="auto"/>
                  </w:tcBorders>
                  <w:hideMark/>
                </w:tcPr>
                <w:p w14:paraId="4843479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AUC of haloperi-dol</w:t>
                  </w:r>
                </w:p>
              </w:tc>
              <w:tc>
                <w:tcPr>
                  <w:tcW w:w="2268" w:type="dxa"/>
                  <w:tcBorders>
                    <w:top w:val="single" w:sz="4" w:space="0" w:color="auto"/>
                    <w:left w:val="single" w:sz="4" w:space="0" w:color="auto"/>
                    <w:bottom w:val="single" w:sz="4" w:space="0" w:color="auto"/>
                    <w:right w:val="single" w:sz="4" w:space="0" w:color="auto"/>
                  </w:tcBorders>
                  <w:hideMark/>
                </w:tcPr>
                <w:p w14:paraId="581DDAD8" w14:textId="77777777" w:rsidR="0097316A" w:rsidRPr="004C02CB" w:rsidRDefault="0097316A" w:rsidP="0097316A">
                  <w:pPr>
                    <w:widowControl w:val="0"/>
                    <w:rPr>
                      <w:rFonts w:ascii="Times New Roman" w:hAnsi="Times New Roman"/>
                    </w:rPr>
                  </w:pPr>
                  <w:r w:rsidRPr="004C02CB">
                    <w:rPr>
                      <w:rFonts w:ascii="Times New Roman" w:hAnsi="Times New Roman"/>
                      <w:lang w:val="en-GB"/>
                    </w:rPr>
                    <w:t>x 1.24 (NS)</w:t>
                  </w:r>
                </w:p>
              </w:tc>
              <w:tc>
                <w:tcPr>
                  <w:tcW w:w="2552" w:type="dxa"/>
                  <w:tcBorders>
                    <w:top w:val="single" w:sz="4" w:space="0" w:color="auto"/>
                    <w:left w:val="single" w:sz="4" w:space="0" w:color="auto"/>
                    <w:bottom w:val="single" w:sz="4" w:space="0" w:color="auto"/>
                    <w:right w:val="single" w:sz="4" w:space="0" w:color="auto"/>
                  </w:tcBorders>
                  <w:hideMark/>
                </w:tcPr>
                <w:p w14:paraId="0C6187C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x 0.48 (S)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4A1D78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19.76</w:t>
                  </w:r>
                </w:p>
                <w:p w14:paraId="1FD6E6E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ng.h/ml</w:t>
                  </w:r>
                </w:p>
              </w:tc>
            </w:tr>
            <w:tr w:rsidR="0097316A" w:rsidRPr="00416431" w14:paraId="774F9D89" w14:textId="77777777" w:rsidTr="0097316A">
              <w:tc>
                <w:tcPr>
                  <w:tcW w:w="1775" w:type="dxa"/>
                  <w:vMerge/>
                  <w:tcBorders>
                    <w:top w:val="single" w:sz="4" w:space="0" w:color="auto"/>
                    <w:left w:val="single" w:sz="4" w:space="0" w:color="auto"/>
                    <w:bottom w:val="single" w:sz="4" w:space="0" w:color="auto"/>
                    <w:right w:val="single" w:sz="4" w:space="0" w:color="auto"/>
                  </w:tcBorders>
                  <w:vAlign w:val="center"/>
                </w:tcPr>
                <w:p w14:paraId="73EC8235" w14:textId="77777777" w:rsidR="0097316A" w:rsidRPr="004C02CB" w:rsidRDefault="0097316A" w:rsidP="0097316A">
                  <w:pPr>
                    <w:widowControl w:val="0"/>
                    <w:rPr>
                      <w:rFonts w:ascii="Times New Roman" w:hAnsi="Times New Roman"/>
                      <w:lang w:val="en-GB"/>
                    </w:rPr>
                  </w:pPr>
                </w:p>
              </w:tc>
              <w:tc>
                <w:tcPr>
                  <w:tcW w:w="4820" w:type="dxa"/>
                  <w:gridSpan w:val="2"/>
                  <w:tcBorders>
                    <w:top w:val="single" w:sz="4" w:space="0" w:color="auto"/>
                    <w:left w:val="single" w:sz="4" w:space="0" w:color="auto"/>
                    <w:bottom w:val="single" w:sz="4" w:space="0" w:color="auto"/>
                    <w:right w:val="single" w:sz="4" w:space="0" w:color="auto"/>
                  </w:tcBorders>
                </w:tcPr>
                <w:p w14:paraId="534C1A5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S for PM versus NM versus UM</w:t>
                  </w:r>
                </w:p>
              </w:tc>
              <w:tc>
                <w:tcPr>
                  <w:tcW w:w="1417" w:type="dxa"/>
                  <w:vMerge/>
                  <w:tcBorders>
                    <w:top w:val="single" w:sz="4" w:space="0" w:color="auto"/>
                    <w:left w:val="single" w:sz="4" w:space="0" w:color="auto"/>
                    <w:bottom w:val="single" w:sz="4" w:space="0" w:color="auto"/>
                    <w:right w:val="single" w:sz="4" w:space="0" w:color="auto"/>
                  </w:tcBorders>
                  <w:vAlign w:val="center"/>
                </w:tcPr>
                <w:p w14:paraId="299C96BD" w14:textId="77777777" w:rsidR="0097316A" w:rsidRPr="004C02CB" w:rsidRDefault="0097316A" w:rsidP="0097316A">
                  <w:pPr>
                    <w:widowControl w:val="0"/>
                    <w:rPr>
                      <w:rFonts w:ascii="Times New Roman" w:hAnsi="Times New Roman"/>
                      <w:lang w:val="en-GB"/>
                    </w:rPr>
                  </w:pPr>
                </w:p>
              </w:tc>
            </w:tr>
            <w:tr w:rsidR="0097316A" w:rsidRPr="00416431" w14:paraId="198CE041" w14:textId="77777777" w:rsidTr="0097316A">
              <w:tc>
                <w:tcPr>
                  <w:tcW w:w="1775" w:type="dxa"/>
                  <w:vMerge/>
                  <w:tcBorders>
                    <w:top w:val="single" w:sz="4" w:space="0" w:color="auto"/>
                    <w:left w:val="single" w:sz="4" w:space="0" w:color="auto"/>
                    <w:bottom w:val="single" w:sz="4" w:space="0" w:color="auto"/>
                    <w:right w:val="single" w:sz="4" w:space="0" w:color="auto"/>
                  </w:tcBorders>
                  <w:vAlign w:val="center"/>
                  <w:hideMark/>
                </w:tcPr>
                <w:p w14:paraId="445B788C" w14:textId="77777777" w:rsidR="0097316A" w:rsidRPr="004C02CB" w:rsidRDefault="0097316A" w:rsidP="0097316A">
                  <w:pPr>
                    <w:widowControl w:val="0"/>
                    <w:rPr>
                      <w:rFonts w:ascii="Times New Roman" w:hAnsi="Times New Roman"/>
                      <w:lang w:val="en-GB"/>
                    </w:rPr>
                  </w:pPr>
                </w:p>
              </w:tc>
              <w:tc>
                <w:tcPr>
                  <w:tcW w:w="4820" w:type="dxa"/>
                  <w:gridSpan w:val="2"/>
                  <w:tcBorders>
                    <w:top w:val="single" w:sz="4" w:space="0" w:color="auto"/>
                    <w:left w:val="single" w:sz="4" w:space="0" w:color="auto"/>
                    <w:bottom w:val="single" w:sz="4" w:space="0" w:color="auto"/>
                    <w:right w:val="single" w:sz="4" w:space="0" w:color="auto"/>
                  </w:tcBorders>
                  <w:hideMark/>
                </w:tcPr>
                <w:p w14:paraId="042C5C5E" w14:textId="77777777" w:rsidR="0097316A" w:rsidRPr="00A10617" w:rsidRDefault="0097316A" w:rsidP="0097316A">
                  <w:pPr>
                    <w:widowControl w:val="0"/>
                    <w:rPr>
                      <w:rFonts w:ascii="Times New Roman" w:hAnsi="Times New Roman"/>
                      <w:lang w:val="en-GB"/>
                    </w:rPr>
                  </w:pPr>
                  <w:r w:rsidRPr="00A10617">
                    <w:rPr>
                      <w:rFonts w:ascii="Times New Roman" w:hAnsi="Times New Roman"/>
                      <w:lang w:val="en-GB"/>
                    </w:rPr>
                    <w:t>Multiple linear regression analysis showed CYP2D6 phenotype to be an independent predictor and that CYP2D6 phenotype and sex explained 47% of the variation (S).</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E03CE5" w14:textId="77777777" w:rsidR="0097316A" w:rsidRPr="004C02CB" w:rsidRDefault="0097316A" w:rsidP="0097316A">
                  <w:pPr>
                    <w:widowControl w:val="0"/>
                    <w:rPr>
                      <w:rFonts w:ascii="Times New Roman" w:hAnsi="Times New Roman"/>
                      <w:lang w:val="en-GB"/>
                    </w:rPr>
                  </w:pPr>
                </w:p>
              </w:tc>
            </w:tr>
            <w:tr w:rsidR="0097316A" w:rsidRPr="004C02CB" w14:paraId="41D17939" w14:textId="77777777" w:rsidTr="0097316A">
              <w:trPr>
                <w:trHeight w:val="230"/>
              </w:trPr>
              <w:tc>
                <w:tcPr>
                  <w:tcW w:w="1775" w:type="dxa"/>
                  <w:vMerge w:val="restart"/>
                  <w:tcBorders>
                    <w:top w:val="single" w:sz="4" w:space="0" w:color="auto"/>
                    <w:left w:val="single" w:sz="4" w:space="0" w:color="auto"/>
                    <w:right w:val="single" w:sz="4" w:space="0" w:color="auto"/>
                  </w:tcBorders>
                  <w:hideMark/>
                </w:tcPr>
                <w:p w14:paraId="4C83E6E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AUC of reduced haloperidol </w:t>
                  </w:r>
                </w:p>
              </w:tc>
              <w:tc>
                <w:tcPr>
                  <w:tcW w:w="2268" w:type="dxa"/>
                  <w:tcBorders>
                    <w:top w:val="single" w:sz="4" w:space="0" w:color="auto"/>
                    <w:left w:val="single" w:sz="4" w:space="0" w:color="auto"/>
                    <w:bottom w:val="single" w:sz="4" w:space="0" w:color="auto"/>
                    <w:right w:val="single" w:sz="4" w:space="0" w:color="auto"/>
                  </w:tcBorders>
                  <w:hideMark/>
                </w:tcPr>
                <w:p w14:paraId="7B3DAB64" w14:textId="77777777" w:rsidR="0097316A" w:rsidRPr="00A10617" w:rsidRDefault="0097316A" w:rsidP="0097316A">
                  <w:pPr>
                    <w:widowControl w:val="0"/>
                    <w:rPr>
                      <w:rFonts w:ascii="Times New Roman" w:hAnsi="Times New Roman"/>
                      <w:lang w:val="en-GB"/>
                    </w:rPr>
                  </w:pPr>
                  <w:r w:rsidRPr="00A10617">
                    <w:rPr>
                      <w:rFonts w:ascii="Times New Roman" w:hAnsi="Times New Roman"/>
                      <w:lang w:val="en-GB"/>
                    </w:rPr>
                    <w:t>x 3.68 (NS)</w:t>
                  </w:r>
                </w:p>
              </w:tc>
              <w:tc>
                <w:tcPr>
                  <w:tcW w:w="2552" w:type="dxa"/>
                  <w:tcBorders>
                    <w:top w:val="single" w:sz="4" w:space="0" w:color="auto"/>
                    <w:left w:val="single" w:sz="4" w:space="0" w:color="auto"/>
                    <w:right w:val="single" w:sz="4" w:space="0" w:color="auto"/>
                  </w:tcBorders>
                  <w:hideMark/>
                </w:tcPr>
                <w:p w14:paraId="07E5111F" w14:textId="77777777" w:rsidR="0097316A" w:rsidRPr="00A10617" w:rsidRDefault="0097316A" w:rsidP="0097316A">
                  <w:pPr>
                    <w:widowControl w:val="0"/>
                    <w:rPr>
                      <w:rFonts w:ascii="Times New Roman" w:hAnsi="Times New Roman"/>
                      <w:lang w:val="en-GB"/>
                    </w:rPr>
                  </w:pPr>
                  <w:r w:rsidRPr="00A10617">
                    <w:rPr>
                      <w:rFonts w:ascii="Times New Roman" w:hAnsi="Times New Roman"/>
                      <w:lang w:val="en-GB"/>
                    </w:rPr>
                    <w:t xml:space="preserve">x 0.14 (NS) </w:t>
                  </w:r>
                </w:p>
              </w:tc>
              <w:tc>
                <w:tcPr>
                  <w:tcW w:w="1417" w:type="dxa"/>
                  <w:vMerge w:val="restart"/>
                  <w:tcBorders>
                    <w:top w:val="single" w:sz="4" w:space="0" w:color="auto"/>
                    <w:left w:val="single" w:sz="4" w:space="0" w:color="auto"/>
                    <w:right w:val="single" w:sz="4" w:space="0" w:color="auto"/>
                  </w:tcBorders>
                  <w:hideMark/>
                </w:tcPr>
                <w:p w14:paraId="79CE740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1.84</w:t>
                  </w:r>
                </w:p>
                <w:p w14:paraId="004713D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ng.h/ml</w:t>
                  </w:r>
                </w:p>
              </w:tc>
            </w:tr>
            <w:tr w:rsidR="0097316A" w:rsidRPr="004C02CB" w14:paraId="3FC89CFF" w14:textId="77777777" w:rsidTr="0097316A">
              <w:trPr>
                <w:trHeight w:val="230"/>
              </w:trPr>
              <w:tc>
                <w:tcPr>
                  <w:tcW w:w="1775" w:type="dxa"/>
                  <w:vMerge/>
                  <w:tcBorders>
                    <w:left w:val="single" w:sz="4" w:space="0" w:color="auto"/>
                    <w:right w:val="single" w:sz="4" w:space="0" w:color="auto"/>
                  </w:tcBorders>
                </w:tcPr>
                <w:p w14:paraId="1C24502F" w14:textId="77777777" w:rsidR="0097316A" w:rsidRPr="004C02CB" w:rsidRDefault="0097316A" w:rsidP="0097316A">
                  <w:pPr>
                    <w:widowControl w:val="0"/>
                    <w:rPr>
                      <w:rFonts w:ascii="Times New Roman" w:hAnsi="Times New Roman"/>
                      <w:lang w:val="en-GB"/>
                    </w:rPr>
                  </w:pPr>
                </w:p>
              </w:tc>
              <w:tc>
                <w:tcPr>
                  <w:tcW w:w="4820" w:type="dxa"/>
                  <w:gridSpan w:val="2"/>
                  <w:tcBorders>
                    <w:top w:val="single" w:sz="4" w:space="0" w:color="auto"/>
                    <w:left w:val="single" w:sz="4" w:space="0" w:color="auto"/>
                    <w:bottom w:val="single" w:sz="4" w:space="0" w:color="auto"/>
                    <w:right w:val="single" w:sz="4" w:space="0" w:color="auto"/>
                  </w:tcBorders>
                </w:tcPr>
                <w:p w14:paraId="3824E015" w14:textId="77777777" w:rsidR="0097316A" w:rsidRPr="00A10617" w:rsidRDefault="0097316A" w:rsidP="0097316A">
                  <w:pPr>
                    <w:widowControl w:val="0"/>
                    <w:rPr>
                      <w:rFonts w:ascii="Times New Roman" w:hAnsi="Times New Roman"/>
                      <w:lang w:val="en-GB"/>
                    </w:rPr>
                  </w:pPr>
                  <w:r w:rsidRPr="00A10617">
                    <w:rPr>
                      <w:rFonts w:ascii="Times New Roman" w:hAnsi="Times New Roman"/>
                      <w:lang w:val="en-GB"/>
                    </w:rPr>
                    <w:t>trend for PM versus NM versus UM (p = 0.067) (NS)</w:t>
                  </w:r>
                </w:p>
              </w:tc>
              <w:tc>
                <w:tcPr>
                  <w:tcW w:w="1417" w:type="dxa"/>
                  <w:vMerge/>
                  <w:tcBorders>
                    <w:left w:val="single" w:sz="4" w:space="0" w:color="auto"/>
                    <w:right w:val="single" w:sz="4" w:space="0" w:color="auto"/>
                  </w:tcBorders>
                </w:tcPr>
                <w:p w14:paraId="79B56AA1" w14:textId="77777777" w:rsidR="0097316A" w:rsidRPr="004C02CB" w:rsidRDefault="0097316A" w:rsidP="0097316A">
                  <w:pPr>
                    <w:widowControl w:val="0"/>
                    <w:rPr>
                      <w:rFonts w:ascii="Times New Roman" w:hAnsi="Times New Roman"/>
                      <w:lang w:val="en-GB"/>
                    </w:rPr>
                  </w:pPr>
                </w:p>
              </w:tc>
            </w:tr>
            <w:tr w:rsidR="0097316A" w:rsidRPr="00416431" w14:paraId="3EC2B85C" w14:textId="77777777" w:rsidTr="0097316A">
              <w:trPr>
                <w:trHeight w:val="230"/>
              </w:trPr>
              <w:tc>
                <w:tcPr>
                  <w:tcW w:w="1775" w:type="dxa"/>
                  <w:vMerge/>
                  <w:tcBorders>
                    <w:left w:val="single" w:sz="4" w:space="0" w:color="auto"/>
                    <w:bottom w:val="single" w:sz="4" w:space="0" w:color="auto"/>
                    <w:right w:val="single" w:sz="4" w:space="0" w:color="auto"/>
                  </w:tcBorders>
                </w:tcPr>
                <w:p w14:paraId="0E3BBBE1" w14:textId="77777777" w:rsidR="0097316A" w:rsidRPr="004C02CB" w:rsidRDefault="0097316A" w:rsidP="0097316A">
                  <w:pPr>
                    <w:widowControl w:val="0"/>
                    <w:rPr>
                      <w:rFonts w:ascii="Times New Roman" w:hAnsi="Times New Roman"/>
                      <w:lang w:val="en-GB"/>
                    </w:rPr>
                  </w:pPr>
                </w:p>
              </w:tc>
              <w:tc>
                <w:tcPr>
                  <w:tcW w:w="4820" w:type="dxa"/>
                  <w:gridSpan w:val="2"/>
                  <w:tcBorders>
                    <w:top w:val="single" w:sz="4" w:space="0" w:color="auto"/>
                    <w:left w:val="single" w:sz="4" w:space="0" w:color="auto"/>
                    <w:bottom w:val="single" w:sz="4" w:space="0" w:color="auto"/>
                    <w:right w:val="single" w:sz="4" w:space="0" w:color="auto"/>
                  </w:tcBorders>
                </w:tcPr>
                <w:p w14:paraId="24A36707" w14:textId="77777777" w:rsidR="0097316A" w:rsidRPr="00A10617" w:rsidRDefault="0097316A" w:rsidP="0097316A">
                  <w:pPr>
                    <w:widowControl w:val="0"/>
                    <w:rPr>
                      <w:rFonts w:ascii="Times New Roman" w:hAnsi="Times New Roman"/>
                      <w:lang w:val="en-GB"/>
                    </w:rPr>
                  </w:pPr>
                  <w:r w:rsidRPr="00A10617">
                    <w:rPr>
                      <w:rFonts w:ascii="Times New Roman" w:hAnsi="Times New Roman"/>
                      <w:lang w:val="en-GB"/>
                    </w:rPr>
                    <w:t>Multiple linear regression analysis showed CYP2D6 phenotype to be an independent predictor, that explained 35% of the variation (S).</w:t>
                  </w:r>
                </w:p>
              </w:tc>
              <w:tc>
                <w:tcPr>
                  <w:tcW w:w="1417" w:type="dxa"/>
                  <w:vMerge/>
                  <w:tcBorders>
                    <w:left w:val="single" w:sz="4" w:space="0" w:color="auto"/>
                    <w:bottom w:val="single" w:sz="4" w:space="0" w:color="auto"/>
                    <w:right w:val="single" w:sz="4" w:space="0" w:color="auto"/>
                  </w:tcBorders>
                </w:tcPr>
                <w:p w14:paraId="2BB44B8A" w14:textId="77777777" w:rsidR="0097316A" w:rsidRPr="004C02CB" w:rsidRDefault="0097316A" w:rsidP="0097316A">
                  <w:pPr>
                    <w:widowControl w:val="0"/>
                    <w:rPr>
                      <w:rFonts w:ascii="Times New Roman" w:hAnsi="Times New Roman"/>
                      <w:lang w:val="en-GB"/>
                    </w:rPr>
                  </w:pPr>
                </w:p>
              </w:tc>
            </w:tr>
            <w:tr w:rsidR="0097316A" w:rsidRPr="004C02CB" w14:paraId="19116872" w14:textId="77777777" w:rsidTr="0097316A">
              <w:tc>
                <w:tcPr>
                  <w:tcW w:w="1775" w:type="dxa"/>
                  <w:vMerge w:val="restart"/>
                  <w:tcBorders>
                    <w:top w:val="single" w:sz="4" w:space="0" w:color="auto"/>
                    <w:left w:val="single" w:sz="4" w:space="0" w:color="auto"/>
                    <w:bottom w:val="single" w:sz="4" w:space="0" w:color="auto"/>
                    <w:right w:val="single" w:sz="4" w:space="0" w:color="auto"/>
                  </w:tcBorders>
                  <w:hideMark/>
                </w:tcPr>
                <w:p w14:paraId="4F27895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AUC of (haloperi-dol + reduced haloperidol)</w:t>
                  </w:r>
                </w:p>
              </w:tc>
              <w:tc>
                <w:tcPr>
                  <w:tcW w:w="2268" w:type="dxa"/>
                  <w:tcBorders>
                    <w:top w:val="single" w:sz="4" w:space="0" w:color="auto"/>
                    <w:left w:val="single" w:sz="4" w:space="0" w:color="auto"/>
                    <w:bottom w:val="single" w:sz="4" w:space="0" w:color="auto"/>
                    <w:right w:val="single" w:sz="4" w:space="0" w:color="auto"/>
                  </w:tcBorders>
                  <w:hideMark/>
                </w:tcPr>
                <w:p w14:paraId="3ACCF2B3" w14:textId="77777777" w:rsidR="0097316A" w:rsidRPr="00A10617" w:rsidRDefault="0097316A" w:rsidP="0097316A">
                  <w:pPr>
                    <w:widowControl w:val="0"/>
                    <w:rPr>
                      <w:rFonts w:ascii="Times New Roman" w:hAnsi="Times New Roman"/>
                      <w:lang w:val="en-GB"/>
                    </w:rPr>
                  </w:pPr>
                  <w:r w:rsidRPr="00A10617">
                    <w:rPr>
                      <w:rFonts w:ascii="Times New Roman" w:hAnsi="Times New Roman"/>
                      <w:lang w:val="en-GB"/>
                    </w:rPr>
                    <w:t>x 2.10 (NS)</w:t>
                  </w:r>
                </w:p>
              </w:tc>
              <w:tc>
                <w:tcPr>
                  <w:tcW w:w="2552" w:type="dxa"/>
                  <w:tcBorders>
                    <w:top w:val="single" w:sz="4" w:space="0" w:color="auto"/>
                    <w:left w:val="single" w:sz="4" w:space="0" w:color="auto"/>
                    <w:bottom w:val="single" w:sz="4" w:space="0" w:color="auto"/>
                    <w:right w:val="single" w:sz="4" w:space="0" w:color="auto"/>
                  </w:tcBorders>
                  <w:hideMark/>
                </w:tcPr>
                <w:p w14:paraId="63878EEC" w14:textId="77777777" w:rsidR="0097316A" w:rsidRPr="00A10617" w:rsidRDefault="0097316A" w:rsidP="0097316A">
                  <w:pPr>
                    <w:widowControl w:val="0"/>
                    <w:rPr>
                      <w:rFonts w:ascii="Times New Roman" w:hAnsi="Times New Roman"/>
                      <w:lang w:val="en-GB"/>
                    </w:rPr>
                  </w:pPr>
                  <w:r w:rsidRPr="00A10617">
                    <w:rPr>
                      <w:rFonts w:ascii="Times New Roman" w:hAnsi="Times New Roman"/>
                      <w:lang w:val="en-GB"/>
                    </w:rPr>
                    <w:t xml:space="preserve">x 0.38 (NS)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282E20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30.03</w:t>
                  </w:r>
                </w:p>
                <w:p w14:paraId="52260EC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ng.h/ml</w:t>
                  </w:r>
                </w:p>
              </w:tc>
            </w:tr>
            <w:tr w:rsidR="0097316A" w:rsidRPr="00416431" w14:paraId="442075C5" w14:textId="77777777" w:rsidTr="0097316A">
              <w:tc>
                <w:tcPr>
                  <w:tcW w:w="1775" w:type="dxa"/>
                  <w:vMerge/>
                  <w:tcBorders>
                    <w:top w:val="single" w:sz="4" w:space="0" w:color="auto"/>
                    <w:left w:val="single" w:sz="4" w:space="0" w:color="auto"/>
                    <w:bottom w:val="single" w:sz="4" w:space="0" w:color="auto"/>
                    <w:right w:val="single" w:sz="4" w:space="0" w:color="auto"/>
                  </w:tcBorders>
                  <w:vAlign w:val="center"/>
                </w:tcPr>
                <w:p w14:paraId="4BE09ED3" w14:textId="77777777" w:rsidR="0097316A" w:rsidRPr="004C02CB" w:rsidRDefault="0097316A" w:rsidP="0097316A">
                  <w:pPr>
                    <w:widowControl w:val="0"/>
                    <w:rPr>
                      <w:rFonts w:ascii="Times New Roman" w:hAnsi="Times New Roman"/>
                      <w:lang w:val="en-GB"/>
                    </w:rPr>
                  </w:pPr>
                </w:p>
              </w:tc>
              <w:tc>
                <w:tcPr>
                  <w:tcW w:w="4820" w:type="dxa"/>
                  <w:gridSpan w:val="2"/>
                  <w:tcBorders>
                    <w:top w:val="single" w:sz="4" w:space="0" w:color="auto"/>
                    <w:left w:val="single" w:sz="4" w:space="0" w:color="auto"/>
                    <w:bottom w:val="single" w:sz="4" w:space="0" w:color="auto"/>
                    <w:right w:val="single" w:sz="4" w:space="0" w:color="auto"/>
                  </w:tcBorders>
                </w:tcPr>
                <w:p w14:paraId="0339F473" w14:textId="77777777" w:rsidR="0097316A" w:rsidRPr="00A10617" w:rsidRDefault="0097316A" w:rsidP="0097316A">
                  <w:pPr>
                    <w:widowControl w:val="0"/>
                    <w:rPr>
                      <w:rFonts w:ascii="Times New Roman" w:hAnsi="Times New Roman"/>
                      <w:lang w:val="en-US"/>
                    </w:rPr>
                  </w:pPr>
                  <w:r w:rsidRPr="00A10617">
                    <w:rPr>
                      <w:rFonts w:ascii="Times New Roman" w:hAnsi="Times New Roman"/>
                      <w:lang w:val="en-GB"/>
                    </w:rPr>
                    <w:t>S for PM versus NM versus UM</w:t>
                  </w:r>
                  <w:r w:rsidRPr="00A10617">
                    <w:rPr>
                      <w:rFonts w:ascii="Times New Roman" w:hAnsi="Times New Roman"/>
                      <w:lang w:val="en-US"/>
                    </w:rPr>
                    <w:t xml:space="preserve"> </w:t>
                  </w:r>
                </w:p>
              </w:tc>
              <w:tc>
                <w:tcPr>
                  <w:tcW w:w="1417" w:type="dxa"/>
                  <w:vMerge/>
                  <w:tcBorders>
                    <w:top w:val="single" w:sz="4" w:space="0" w:color="auto"/>
                    <w:left w:val="single" w:sz="4" w:space="0" w:color="auto"/>
                    <w:bottom w:val="single" w:sz="4" w:space="0" w:color="auto"/>
                    <w:right w:val="single" w:sz="4" w:space="0" w:color="auto"/>
                  </w:tcBorders>
                  <w:vAlign w:val="center"/>
                </w:tcPr>
                <w:p w14:paraId="6163938D" w14:textId="77777777" w:rsidR="0097316A" w:rsidRPr="004C02CB" w:rsidRDefault="0097316A" w:rsidP="0097316A">
                  <w:pPr>
                    <w:widowControl w:val="0"/>
                    <w:rPr>
                      <w:rFonts w:ascii="Times New Roman" w:hAnsi="Times New Roman"/>
                      <w:lang w:val="en-GB"/>
                    </w:rPr>
                  </w:pPr>
                </w:p>
              </w:tc>
            </w:tr>
            <w:tr w:rsidR="0097316A" w:rsidRPr="00416431" w14:paraId="53FA3E0E" w14:textId="77777777" w:rsidTr="0097316A">
              <w:tc>
                <w:tcPr>
                  <w:tcW w:w="1775" w:type="dxa"/>
                  <w:vMerge/>
                  <w:tcBorders>
                    <w:top w:val="single" w:sz="4" w:space="0" w:color="auto"/>
                    <w:left w:val="single" w:sz="4" w:space="0" w:color="auto"/>
                    <w:bottom w:val="single" w:sz="4" w:space="0" w:color="auto"/>
                    <w:right w:val="single" w:sz="4" w:space="0" w:color="auto"/>
                  </w:tcBorders>
                  <w:vAlign w:val="center"/>
                </w:tcPr>
                <w:p w14:paraId="2C52E67A" w14:textId="77777777" w:rsidR="0097316A" w:rsidRPr="004C02CB" w:rsidRDefault="0097316A" w:rsidP="0097316A">
                  <w:pPr>
                    <w:widowControl w:val="0"/>
                    <w:rPr>
                      <w:rFonts w:ascii="Times New Roman" w:hAnsi="Times New Roman"/>
                      <w:lang w:val="en-GB"/>
                    </w:rPr>
                  </w:pPr>
                </w:p>
              </w:tc>
              <w:tc>
                <w:tcPr>
                  <w:tcW w:w="4820" w:type="dxa"/>
                  <w:gridSpan w:val="2"/>
                  <w:tcBorders>
                    <w:top w:val="single" w:sz="4" w:space="0" w:color="auto"/>
                    <w:left w:val="single" w:sz="4" w:space="0" w:color="auto"/>
                    <w:bottom w:val="single" w:sz="4" w:space="0" w:color="auto"/>
                    <w:right w:val="single" w:sz="4" w:space="0" w:color="auto"/>
                  </w:tcBorders>
                </w:tcPr>
                <w:p w14:paraId="03609CFB" w14:textId="77777777" w:rsidR="0097316A" w:rsidRPr="00A10617" w:rsidRDefault="0097316A" w:rsidP="0097316A">
                  <w:pPr>
                    <w:widowControl w:val="0"/>
                    <w:rPr>
                      <w:rFonts w:ascii="Times New Roman" w:hAnsi="Times New Roman"/>
                      <w:lang w:val="en-GB"/>
                    </w:rPr>
                  </w:pPr>
                  <w:r w:rsidRPr="00A10617">
                    <w:rPr>
                      <w:rFonts w:ascii="Times New Roman" w:hAnsi="Times New Roman"/>
                      <w:lang w:val="en-GB"/>
                    </w:rPr>
                    <w:t>According to these results the AUC of (haloperidol + reduced haloperidol) was considerably larger than the AUC of haloperidol + the AUC of reduced haloperidol.</w:t>
                  </w:r>
                </w:p>
              </w:tc>
              <w:tc>
                <w:tcPr>
                  <w:tcW w:w="1417" w:type="dxa"/>
                  <w:vMerge/>
                  <w:tcBorders>
                    <w:top w:val="single" w:sz="4" w:space="0" w:color="auto"/>
                    <w:left w:val="single" w:sz="4" w:space="0" w:color="auto"/>
                    <w:bottom w:val="single" w:sz="4" w:space="0" w:color="auto"/>
                    <w:right w:val="single" w:sz="4" w:space="0" w:color="auto"/>
                  </w:tcBorders>
                  <w:vAlign w:val="center"/>
                </w:tcPr>
                <w:p w14:paraId="2C7307AD" w14:textId="77777777" w:rsidR="0097316A" w:rsidRPr="004C02CB" w:rsidRDefault="0097316A" w:rsidP="0097316A">
                  <w:pPr>
                    <w:widowControl w:val="0"/>
                    <w:rPr>
                      <w:rFonts w:ascii="Times New Roman" w:hAnsi="Times New Roman"/>
                      <w:lang w:val="en-GB"/>
                    </w:rPr>
                  </w:pPr>
                </w:p>
              </w:tc>
            </w:tr>
            <w:tr w:rsidR="0097316A" w:rsidRPr="00416431" w14:paraId="2BF264B6" w14:textId="77777777" w:rsidTr="0097316A">
              <w:tc>
                <w:tcPr>
                  <w:tcW w:w="1775" w:type="dxa"/>
                  <w:vMerge/>
                  <w:tcBorders>
                    <w:top w:val="single" w:sz="4" w:space="0" w:color="auto"/>
                    <w:left w:val="single" w:sz="4" w:space="0" w:color="auto"/>
                    <w:bottom w:val="single" w:sz="4" w:space="0" w:color="auto"/>
                    <w:right w:val="single" w:sz="4" w:space="0" w:color="auto"/>
                  </w:tcBorders>
                  <w:vAlign w:val="center"/>
                  <w:hideMark/>
                </w:tcPr>
                <w:p w14:paraId="422B807E" w14:textId="77777777" w:rsidR="0097316A" w:rsidRPr="004C02CB" w:rsidRDefault="0097316A" w:rsidP="0097316A">
                  <w:pPr>
                    <w:widowControl w:val="0"/>
                    <w:rPr>
                      <w:rFonts w:ascii="Times New Roman" w:hAnsi="Times New Roman"/>
                      <w:lang w:val="en-GB"/>
                    </w:rPr>
                  </w:pPr>
                </w:p>
              </w:tc>
              <w:tc>
                <w:tcPr>
                  <w:tcW w:w="4820" w:type="dxa"/>
                  <w:gridSpan w:val="2"/>
                  <w:tcBorders>
                    <w:top w:val="single" w:sz="4" w:space="0" w:color="auto"/>
                    <w:left w:val="single" w:sz="4" w:space="0" w:color="auto"/>
                    <w:bottom w:val="single" w:sz="4" w:space="0" w:color="auto"/>
                    <w:right w:val="single" w:sz="4" w:space="0" w:color="auto"/>
                  </w:tcBorders>
                  <w:hideMark/>
                </w:tcPr>
                <w:p w14:paraId="19ED40B6" w14:textId="77777777" w:rsidR="0097316A" w:rsidRPr="00A10617" w:rsidRDefault="0097316A" w:rsidP="0097316A">
                  <w:pPr>
                    <w:widowControl w:val="0"/>
                    <w:rPr>
                      <w:rFonts w:ascii="Times New Roman" w:hAnsi="Times New Roman"/>
                      <w:lang w:val="en-GB"/>
                    </w:rPr>
                  </w:pPr>
                  <w:r w:rsidRPr="00A10617">
                    <w:rPr>
                      <w:rFonts w:ascii="Times New Roman" w:hAnsi="Times New Roman"/>
                      <w:lang w:val="en-GB"/>
                    </w:rPr>
                    <w:t>Multiple linear regression analysis showed CYP2D6 phenotype to be an independent predictor and that CYP2D6 phenotype and sex explained 50% of the variation (S).</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DD83EEA" w14:textId="77777777" w:rsidR="0097316A" w:rsidRPr="004C02CB" w:rsidRDefault="0097316A" w:rsidP="0097316A">
                  <w:pPr>
                    <w:widowControl w:val="0"/>
                    <w:rPr>
                      <w:rFonts w:ascii="Times New Roman" w:hAnsi="Times New Roman"/>
                      <w:lang w:val="en-GB"/>
                    </w:rPr>
                  </w:pPr>
                </w:p>
              </w:tc>
            </w:tr>
          </w:tbl>
          <w:p w14:paraId="0D0E5B75" w14:textId="77777777" w:rsidR="0097316A" w:rsidRPr="004C02CB" w:rsidRDefault="0097316A" w:rsidP="0097316A">
            <w:pPr>
              <w:widowControl w:val="0"/>
              <w:rPr>
                <w:rFonts w:ascii="Times New Roman" w:hAnsi="Times New Roman"/>
                <w:lang w:val="en-GB" w:eastAsia="en-US"/>
              </w:rPr>
            </w:pPr>
          </w:p>
          <w:p w14:paraId="7AD759F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 w:eastAsia="en-US"/>
              </w:rPr>
              <w:t xml:space="preserve">NOTE: Genotyping was performed for *3-*6 and gene </w:t>
            </w:r>
            <w:r>
              <w:rPr>
                <w:rFonts w:ascii="Times New Roman" w:hAnsi="Times New Roman"/>
                <w:lang w:val="" w:eastAsia="en-US"/>
              </w:rPr>
              <w:t>multi</w:t>
            </w:r>
            <w:r w:rsidRPr="004C02CB">
              <w:rPr>
                <w:rFonts w:ascii="Times New Roman" w:hAnsi="Times New Roman"/>
                <w:lang w:val="" w:eastAsia="en-US"/>
              </w:rPr>
              <w:t>plication. These are the most important gene variants in this Spanish population.</w:t>
            </w:r>
          </w:p>
        </w:tc>
        <w:tc>
          <w:tcPr>
            <w:tcW w:w="2763" w:type="dxa"/>
          </w:tcPr>
          <w:p w14:paraId="32A336FE"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lastRenderedPageBreak/>
              <w:t>Authors’ conclusion:</w:t>
            </w:r>
          </w:p>
          <w:p w14:paraId="3A81753B" w14:textId="77777777" w:rsidR="0097316A" w:rsidRPr="004C02CB" w:rsidRDefault="0097316A" w:rsidP="0097316A">
            <w:pPr>
              <w:widowControl w:val="0"/>
              <w:rPr>
                <w:rFonts w:ascii="Times New Roman" w:hAnsi="Times New Roman"/>
                <w:lang w:val="en-GB" w:eastAsia="en-US"/>
              </w:rPr>
            </w:pPr>
            <w:r w:rsidRPr="004C02CB">
              <w:rPr>
                <w:rFonts w:ascii="Times New Roman" w:hAnsi="Times New Roman"/>
                <w:lang w:val="en-GB" w:eastAsia="en-US"/>
              </w:rPr>
              <w:t>‘The best predictor o</w:t>
            </w:r>
            <w:r>
              <w:rPr>
                <w:rFonts w:ascii="Times New Roman" w:hAnsi="Times New Roman"/>
                <w:lang w:val="en-GB" w:eastAsia="en-US"/>
              </w:rPr>
              <w:t>f extrapyramidal symptoms measu</w:t>
            </w:r>
            <w:r w:rsidRPr="004C02CB">
              <w:rPr>
                <w:rFonts w:ascii="Times New Roman" w:hAnsi="Times New Roman"/>
                <w:lang w:val="en-GB" w:eastAsia="en-US"/>
              </w:rPr>
              <w:t xml:space="preserve">red as wakefulness activity was the model including </w:t>
            </w:r>
            <w:r w:rsidRPr="004C02CB">
              <w:rPr>
                <w:rFonts w:ascii="Times New Roman" w:hAnsi="Times New Roman"/>
                <w:lang w:val="en-GB" w:eastAsia="en-US"/>
              </w:rPr>
              <w:lastRenderedPageBreak/>
              <w:t>haloperidol area</w:t>
            </w:r>
            <w:r>
              <w:rPr>
                <w:rFonts w:ascii="Times New Roman" w:hAnsi="Times New Roman"/>
                <w:lang w:val="en-GB" w:eastAsia="en-US"/>
              </w:rPr>
              <w:t xml:space="preserve"> </w:t>
            </w:r>
            <w:r w:rsidRPr="004C02CB">
              <w:rPr>
                <w:rFonts w:ascii="Times New Roman" w:hAnsi="Times New Roman"/>
                <w:lang w:val="en-GB" w:eastAsia="en-US"/>
              </w:rPr>
              <w:t>under the plasma concentration-time curve, sex and tranquilization, which explained 48.3% of the total variance. However, other markers need to be identifie</w:t>
            </w:r>
            <w:r>
              <w:rPr>
                <w:rFonts w:ascii="Times New Roman" w:hAnsi="Times New Roman"/>
                <w:lang w:val="en-GB" w:eastAsia="en-US"/>
              </w:rPr>
              <w:t>d in order to explain the obser</w:t>
            </w:r>
            <w:r w:rsidRPr="004C02CB">
              <w:rPr>
                <w:rFonts w:ascii="Times New Roman" w:hAnsi="Times New Roman"/>
                <w:lang w:val="en-GB" w:eastAsia="en-US"/>
              </w:rPr>
              <w:t>ved va</w:t>
            </w:r>
            <w:r>
              <w:rPr>
                <w:rFonts w:ascii="Times New Roman" w:hAnsi="Times New Roman"/>
                <w:lang w:val="en-GB" w:eastAsia="en-US"/>
              </w:rPr>
              <w:t>riability of haloperidol respon</w:t>
            </w:r>
            <w:r w:rsidRPr="004C02CB">
              <w:rPr>
                <w:rFonts w:ascii="Times New Roman" w:hAnsi="Times New Roman"/>
                <w:lang w:val="en-GB" w:eastAsia="en-US"/>
              </w:rPr>
              <w:t>se and to develop pharm</w:t>
            </w:r>
            <w:r>
              <w:rPr>
                <w:rFonts w:ascii="Times New Roman" w:hAnsi="Times New Roman"/>
                <w:lang w:val="en-GB" w:eastAsia="en-US"/>
              </w:rPr>
              <w:t>acogenetic predictors of haloperidol-induced extra</w:t>
            </w:r>
            <w:r w:rsidRPr="004C02CB">
              <w:rPr>
                <w:rFonts w:ascii="Times New Roman" w:hAnsi="Times New Roman"/>
                <w:lang w:val="en-GB" w:eastAsia="en-US"/>
              </w:rPr>
              <w:t>pyramidal symptoms.’</w:t>
            </w:r>
          </w:p>
          <w:p w14:paraId="137B32CD" w14:textId="77777777" w:rsidR="0097316A" w:rsidRPr="004C02CB" w:rsidRDefault="0097316A" w:rsidP="0097316A">
            <w:pPr>
              <w:widowControl w:val="0"/>
              <w:rPr>
                <w:rFonts w:ascii="Times New Roman" w:hAnsi="Times New Roman"/>
                <w:lang w:val="en-GB" w:eastAsia="en-US"/>
              </w:rPr>
            </w:pPr>
          </w:p>
          <w:p w14:paraId="78589831" w14:textId="77777777" w:rsidR="0097316A" w:rsidRPr="004C02CB" w:rsidRDefault="0097316A" w:rsidP="0097316A">
            <w:pPr>
              <w:widowControl w:val="0"/>
              <w:rPr>
                <w:rFonts w:ascii="Times New Roman" w:hAnsi="Times New Roman"/>
                <w:lang w:val="en-GB" w:eastAsia="en-US"/>
              </w:rPr>
            </w:pPr>
          </w:p>
          <w:p w14:paraId="79D39911" w14:textId="77777777" w:rsidR="0097316A" w:rsidRPr="004C02CB" w:rsidRDefault="0097316A" w:rsidP="0097316A">
            <w:pPr>
              <w:widowControl w:val="0"/>
              <w:rPr>
                <w:rFonts w:ascii="Times New Roman" w:hAnsi="Times New Roman"/>
                <w:lang w:val="en-GB" w:eastAsia="en-US"/>
              </w:rPr>
            </w:pPr>
          </w:p>
          <w:p w14:paraId="45A41863" w14:textId="77777777" w:rsidR="0097316A" w:rsidRPr="004C02CB" w:rsidRDefault="0097316A" w:rsidP="0097316A">
            <w:pPr>
              <w:widowControl w:val="0"/>
              <w:rPr>
                <w:rFonts w:ascii="Times New Roman" w:hAnsi="Times New Roman"/>
                <w:lang w:val="en-GB" w:eastAsia="en-US"/>
              </w:rPr>
            </w:pPr>
          </w:p>
          <w:p w14:paraId="43486781" w14:textId="77777777" w:rsidR="0097316A" w:rsidRPr="004C02CB" w:rsidRDefault="0097316A" w:rsidP="0097316A">
            <w:pPr>
              <w:widowControl w:val="0"/>
              <w:rPr>
                <w:rFonts w:ascii="Times New Roman" w:hAnsi="Times New Roman"/>
                <w:lang w:val="en-GB" w:eastAsia="en-US"/>
              </w:rPr>
            </w:pPr>
          </w:p>
          <w:p w14:paraId="4BB79C06" w14:textId="77777777" w:rsidR="0097316A" w:rsidRPr="004C02CB" w:rsidRDefault="0097316A" w:rsidP="0097316A">
            <w:pPr>
              <w:widowControl w:val="0"/>
              <w:rPr>
                <w:rFonts w:ascii="Times New Roman" w:hAnsi="Times New Roman"/>
                <w:lang w:val="en-GB" w:eastAsia="en-US"/>
              </w:rPr>
            </w:pPr>
          </w:p>
          <w:p w14:paraId="5DE97C0D" w14:textId="77777777" w:rsidR="0097316A" w:rsidRPr="004C02CB" w:rsidRDefault="0097316A" w:rsidP="0097316A">
            <w:pPr>
              <w:widowControl w:val="0"/>
              <w:rPr>
                <w:rFonts w:ascii="Times New Roman" w:hAnsi="Times New Roman"/>
                <w:lang w:val="en-GB" w:eastAsia="en-US"/>
              </w:rPr>
            </w:pPr>
          </w:p>
          <w:p w14:paraId="6148F1D0" w14:textId="77777777" w:rsidR="0097316A" w:rsidRPr="004C02CB" w:rsidRDefault="0097316A" w:rsidP="0097316A">
            <w:pPr>
              <w:widowControl w:val="0"/>
              <w:rPr>
                <w:rFonts w:ascii="Times New Roman" w:hAnsi="Times New Roman"/>
                <w:lang w:val="en-GB"/>
              </w:rPr>
            </w:pPr>
          </w:p>
          <w:p w14:paraId="46719267" w14:textId="77777777" w:rsidR="0097316A" w:rsidRPr="004C02CB" w:rsidRDefault="0097316A" w:rsidP="0097316A">
            <w:pPr>
              <w:widowControl w:val="0"/>
              <w:rPr>
                <w:rFonts w:ascii="Times New Roman" w:hAnsi="Times New Roman"/>
                <w:lang w:val="en-GB"/>
              </w:rPr>
            </w:pPr>
          </w:p>
          <w:p w14:paraId="0E0A4B18" w14:textId="77777777" w:rsidR="0097316A" w:rsidRPr="004C02CB" w:rsidRDefault="0097316A" w:rsidP="0097316A">
            <w:pPr>
              <w:widowControl w:val="0"/>
              <w:rPr>
                <w:rFonts w:ascii="Times New Roman" w:hAnsi="Times New Roman"/>
                <w:lang w:val="en-GB"/>
              </w:rPr>
            </w:pPr>
          </w:p>
          <w:p w14:paraId="3BEF8ABF" w14:textId="77777777" w:rsidR="0097316A" w:rsidRPr="004C02CB" w:rsidRDefault="0097316A" w:rsidP="0097316A">
            <w:pPr>
              <w:widowControl w:val="0"/>
              <w:rPr>
                <w:rFonts w:ascii="Times New Roman" w:hAnsi="Times New Roman"/>
                <w:lang w:val="en-GB"/>
              </w:rPr>
            </w:pPr>
          </w:p>
          <w:p w14:paraId="6FAA8F9C" w14:textId="77777777" w:rsidR="0097316A" w:rsidRPr="004C02CB" w:rsidRDefault="0097316A" w:rsidP="0097316A">
            <w:pPr>
              <w:widowControl w:val="0"/>
              <w:rPr>
                <w:rFonts w:ascii="Times New Roman" w:hAnsi="Times New Roman"/>
                <w:lang w:val="en-GB"/>
              </w:rPr>
            </w:pPr>
          </w:p>
          <w:p w14:paraId="7D5445C9" w14:textId="77777777" w:rsidR="0097316A" w:rsidRPr="004C02CB" w:rsidRDefault="0097316A" w:rsidP="0097316A">
            <w:pPr>
              <w:widowControl w:val="0"/>
              <w:rPr>
                <w:rFonts w:ascii="Times New Roman" w:hAnsi="Times New Roman"/>
                <w:lang w:val="en-GB"/>
              </w:rPr>
            </w:pPr>
          </w:p>
          <w:p w14:paraId="25062270" w14:textId="77777777" w:rsidR="0097316A" w:rsidRPr="004C02CB" w:rsidRDefault="0097316A" w:rsidP="0097316A">
            <w:pPr>
              <w:widowControl w:val="0"/>
              <w:rPr>
                <w:rFonts w:ascii="Times New Roman" w:hAnsi="Times New Roman"/>
                <w:lang w:val="en-GB"/>
              </w:rPr>
            </w:pPr>
          </w:p>
          <w:p w14:paraId="7763E43F" w14:textId="77777777" w:rsidR="0097316A" w:rsidRPr="004C02CB" w:rsidRDefault="0097316A" w:rsidP="0097316A">
            <w:pPr>
              <w:widowControl w:val="0"/>
              <w:rPr>
                <w:rFonts w:ascii="Times New Roman" w:hAnsi="Times New Roman"/>
                <w:lang w:val="en-GB"/>
              </w:rPr>
            </w:pPr>
          </w:p>
          <w:p w14:paraId="4E38429E" w14:textId="77777777" w:rsidR="0097316A" w:rsidRPr="004C02CB" w:rsidRDefault="0097316A" w:rsidP="0097316A">
            <w:pPr>
              <w:widowControl w:val="0"/>
              <w:rPr>
                <w:rFonts w:ascii="Times New Roman" w:hAnsi="Times New Roman"/>
                <w:lang w:val="en-GB"/>
              </w:rPr>
            </w:pPr>
          </w:p>
          <w:p w14:paraId="5F607971" w14:textId="77777777" w:rsidR="0097316A" w:rsidRPr="004C02CB" w:rsidRDefault="0097316A" w:rsidP="0097316A">
            <w:pPr>
              <w:widowControl w:val="0"/>
              <w:rPr>
                <w:rFonts w:ascii="Times New Roman" w:hAnsi="Times New Roman"/>
                <w:lang w:val="en-GB"/>
              </w:rPr>
            </w:pPr>
          </w:p>
          <w:p w14:paraId="131FE049" w14:textId="77777777" w:rsidR="0097316A" w:rsidRPr="004C02CB" w:rsidRDefault="0097316A" w:rsidP="0097316A">
            <w:pPr>
              <w:widowControl w:val="0"/>
              <w:rPr>
                <w:rFonts w:ascii="Times New Roman" w:hAnsi="Times New Roman"/>
                <w:lang w:val="en-GB"/>
              </w:rPr>
            </w:pPr>
          </w:p>
          <w:p w14:paraId="48EC0A24" w14:textId="77777777" w:rsidR="0097316A" w:rsidRPr="004C02CB" w:rsidRDefault="0097316A" w:rsidP="0097316A">
            <w:pPr>
              <w:widowControl w:val="0"/>
              <w:rPr>
                <w:rFonts w:ascii="Times New Roman" w:hAnsi="Times New Roman"/>
                <w:lang w:val="en-GB"/>
              </w:rPr>
            </w:pPr>
          </w:p>
          <w:p w14:paraId="224DD4B5" w14:textId="77777777" w:rsidR="0097316A" w:rsidRPr="004C02CB" w:rsidRDefault="0097316A" w:rsidP="0097316A">
            <w:pPr>
              <w:widowControl w:val="0"/>
              <w:rPr>
                <w:rFonts w:ascii="Times New Roman" w:hAnsi="Times New Roman"/>
                <w:lang w:val="en-GB"/>
              </w:rPr>
            </w:pPr>
          </w:p>
          <w:p w14:paraId="1EE5DE20" w14:textId="77777777" w:rsidR="0097316A" w:rsidRPr="004C02CB" w:rsidRDefault="0097316A" w:rsidP="0097316A">
            <w:pPr>
              <w:widowControl w:val="0"/>
              <w:rPr>
                <w:rFonts w:ascii="Times New Roman" w:hAnsi="Times New Roman"/>
                <w:lang w:val="en-GB"/>
              </w:rPr>
            </w:pPr>
          </w:p>
          <w:p w14:paraId="73873834" w14:textId="77777777" w:rsidR="0097316A" w:rsidRPr="004C02CB" w:rsidRDefault="0097316A" w:rsidP="0097316A">
            <w:pPr>
              <w:widowControl w:val="0"/>
              <w:rPr>
                <w:rFonts w:ascii="Times New Roman" w:hAnsi="Times New Roman"/>
                <w:lang w:val="en-GB"/>
              </w:rPr>
            </w:pPr>
          </w:p>
          <w:p w14:paraId="25842724" w14:textId="77777777" w:rsidR="0097316A" w:rsidRPr="004C02CB" w:rsidRDefault="0097316A" w:rsidP="0097316A">
            <w:pPr>
              <w:widowControl w:val="0"/>
              <w:rPr>
                <w:rFonts w:ascii="Times New Roman" w:hAnsi="Times New Roman"/>
                <w:lang w:val="en-GB"/>
              </w:rPr>
            </w:pPr>
          </w:p>
          <w:p w14:paraId="59DE5A7B" w14:textId="77777777" w:rsidR="0097316A" w:rsidRPr="004C02CB" w:rsidRDefault="0097316A" w:rsidP="0097316A">
            <w:pPr>
              <w:widowControl w:val="0"/>
              <w:rPr>
                <w:rFonts w:ascii="Times New Roman" w:hAnsi="Times New Roman"/>
                <w:lang w:val="en-GB"/>
              </w:rPr>
            </w:pPr>
          </w:p>
          <w:p w14:paraId="424208AF" w14:textId="77777777" w:rsidR="0097316A" w:rsidRPr="004C02CB" w:rsidRDefault="0097316A" w:rsidP="0097316A">
            <w:pPr>
              <w:widowControl w:val="0"/>
              <w:rPr>
                <w:rFonts w:ascii="Times New Roman" w:hAnsi="Times New Roman"/>
                <w:lang w:val="en-GB"/>
              </w:rPr>
            </w:pPr>
          </w:p>
          <w:p w14:paraId="7A53FFE8" w14:textId="77777777" w:rsidR="0097316A" w:rsidRPr="004C02CB" w:rsidRDefault="0097316A" w:rsidP="0097316A">
            <w:pPr>
              <w:widowControl w:val="0"/>
              <w:rPr>
                <w:rFonts w:ascii="Times New Roman" w:hAnsi="Times New Roman"/>
                <w:lang w:val="en-GB"/>
              </w:rPr>
            </w:pPr>
          </w:p>
          <w:p w14:paraId="038D5B6D" w14:textId="77777777" w:rsidR="0097316A" w:rsidRPr="004C02CB" w:rsidRDefault="0097316A" w:rsidP="0097316A">
            <w:pPr>
              <w:widowControl w:val="0"/>
              <w:rPr>
                <w:rFonts w:ascii="Times New Roman" w:hAnsi="Times New Roman"/>
                <w:lang w:val="en-GB"/>
              </w:rPr>
            </w:pPr>
          </w:p>
          <w:p w14:paraId="60F906B0" w14:textId="77777777" w:rsidR="0097316A" w:rsidRPr="004C02CB" w:rsidRDefault="0097316A" w:rsidP="0097316A">
            <w:pPr>
              <w:widowControl w:val="0"/>
              <w:rPr>
                <w:rFonts w:ascii="Times New Roman" w:hAnsi="Times New Roman"/>
                <w:lang w:val="en-GB"/>
              </w:rPr>
            </w:pPr>
          </w:p>
          <w:p w14:paraId="4C828094" w14:textId="77777777" w:rsidR="0097316A" w:rsidRPr="004C02CB" w:rsidRDefault="0097316A" w:rsidP="0097316A">
            <w:pPr>
              <w:widowControl w:val="0"/>
              <w:rPr>
                <w:rFonts w:ascii="Times New Roman" w:hAnsi="Times New Roman"/>
                <w:lang w:val="en-GB"/>
              </w:rPr>
            </w:pPr>
          </w:p>
          <w:p w14:paraId="458B8428" w14:textId="77777777" w:rsidR="0097316A" w:rsidRPr="004C02CB" w:rsidRDefault="0097316A" w:rsidP="0097316A">
            <w:pPr>
              <w:widowControl w:val="0"/>
              <w:rPr>
                <w:rFonts w:ascii="Times New Roman" w:hAnsi="Times New Roman"/>
                <w:lang w:val="en-GB"/>
              </w:rPr>
            </w:pPr>
          </w:p>
          <w:p w14:paraId="1459DCEF" w14:textId="77777777" w:rsidR="0097316A" w:rsidRPr="004C02CB" w:rsidRDefault="0097316A" w:rsidP="0097316A">
            <w:pPr>
              <w:widowControl w:val="0"/>
              <w:rPr>
                <w:rFonts w:ascii="Times New Roman" w:hAnsi="Times New Roman"/>
                <w:lang w:val="en-GB"/>
              </w:rPr>
            </w:pPr>
          </w:p>
          <w:p w14:paraId="567D6D9A" w14:textId="77777777" w:rsidR="0097316A" w:rsidRPr="004C02CB" w:rsidRDefault="0097316A" w:rsidP="0097316A">
            <w:pPr>
              <w:widowControl w:val="0"/>
              <w:rPr>
                <w:rFonts w:ascii="Times New Roman" w:hAnsi="Times New Roman"/>
                <w:lang w:val="en-GB"/>
              </w:rPr>
            </w:pPr>
          </w:p>
          <w:p w14:paraId="24E2904D" w14:textId="77777777" w:rsidR="0097316A" w:rsidRPr="004C02CB" w:rsidRDefault="0097316A" w:rsidP="0097316A">
            <w:pPr>
              <w:widowControl w:val="0"/>
              <w:rPr>
                <w:rFonts w:ascii="Times New Roman" w:hAnsi="Times New Roman"/>
                <w:lang w:val="en-GB"/>
              </w:rPr>
            </w:pPr>
          </w:p>
          <w:p w14:paraId="22C6AE45" w14:textId="77777777" w:rsidR="0097316A" w:rsidRPr="004C02CB" w:rsidRDefault="0097316A" w:rsidP="0097316A">
            <w:pPr>
              <w:widowControl w:val="0"/>
              <w:rPr>
                <w:rFonts w:ascii="Times New Roman" w:hAnsi="Times New Roman"/>
                <w:lang w:val="en-GB"/>
              </w:rPr>
            </w:pPr>
          </w:p>
          <w:p w14:paraId="3B184DCE" w14:textId="77777777" w:rsidR="0097316A" w:rsidRPr="004C02CB" w:rsidRDefault="0097316A" w:rsidP="0097316A">
            <w:pPr>
              <w:widowControl w:val="0"/>
              <w:rPr>
                <w:rFonts w:ascii="Times New Roman" w:hAnsi="Times New Roman"/>
                <w:lang w:val="en-GB"/>
              </w:rPr>
            </w:pPr>
          </w:p>
          <w:p w14:paraId="2E6DAF47" w14:textId="77777777" w:rsidR="0097316A" w:rsidRPr="004C02CB" w:rsidRDefault="0097316A" w:rsidP="0097316A">
            <w:pPr>
              <w:widowControl w:val="0"/>
              <w:rPr>
                <w:rFonts w:ascii="Times New Roman" w:hAnsi="Times New Roman"/>
                <w:lang w:val="en-GB"/>
              </w:rPr>
            </w:pPr>
          </w:p>
          <w:p w14:paraId="40EA0FA8" w14:textId="77777777" w:rsidR="0097316A" w:rsidRPr="004C02CB" w:rsidRDefault="0097316A" w:rsidP="0097316A">
            <w:pPr>
              <w:widowControl w:val="0"/>
              <w:rPr>
                <w:rFonts w:ascii="Times New Roman" w:hAnsi="Times New Roman"/>
                <w:lang w:val="en-GB"/>
              </w:rPr>
            </w:pPr>
          </w:p>
          <w:p w14:paraId="6E678A34" w14:textId="77777777" w:rsidR="0097316A" w:rsidRPr="004C02CB" w:rsidRDefault="0097316A" w:rsidP="0097316A">
            <w:pPr>
              <w:widowControl w:val="0"/>
              <w:rPr>
                <w:rFonts w:ascii="Times New Roman" w:hAnsi="Times New Roman"/>
                <w:lang w:val="en-GB"/>
              </w:rPr>
            </w:pPr>
          </w:p>
          <w:p w14:paraId="152DD57E" w14:textId="77777777" w:rsidR="0097316A" w:rsidRPr="004C02CB" w:rsidRDefault="0097316A" w:rsidP="0097316A">
            <w:pPr>
              <w:widowControl w:val="0"/>
              <w:rPr>
                <w:rFonts w:ascii="Times New Roman" w:hAnsi="Times New Roman"/>
                <w:lang w:val="en-GB"/>
              </w:rPr>
            </w:pPr>
          </w:p>
          <w:p w14:paraId="1A640C21" w14:textId="77777777" w:rsidR="0097316A" w:rsidRPr="004C02CB" w:rsidRDefault="0097316A" w:rsidP="0097316A">
            <w:pPr>
              <w:widowControl w:val="0"/>
              <w:rPr>
                <w:rFonts w:ascii="Times New Roman" w:hAnsi="Times New Roman"/>
                <w:lang w:val="en-GB"/>
              </w:rPr>
            </w:pPr>
          </w:p>
          <w:p w14:paraId="0B32212A" w14:textId="77777777" w:rsidR="0097316A" w:rsidRDefault="0097316A" w:rsidP="0097316A">
            <w:pPr>
              <w:widowControl w:val="0"/>
              <w:rPr>
                <w:rFonts w:ascii="Times New Roman" w:hAnsi="Times New Roman"/>
                <w:lang w:val="en-GB"/>
              </w:rPr>
            </w:pPr>
          </w:p>
          <w:p w14:paraId="1D2EED33" w14:textId="77777777" w:rsidR="0097316A" w:rsidRDefault="0097316A" w:rsidP="0097316A">
            <w:pPr>
              <w:widowControl w:val="0"/>
              <w:rPr>
                <w:rFonts w:ascii="Times New Roman" w:hAnsi="Times New Roman"/>
                <w:lang w:val="en-GB"/>
              </w:rPr>
            </w:pPr>
          </w:p>
          <w:p w14:paraId="2C4E860F" w14:textId="77777777" w:rsidR="0097316A" w:rsidRPr="004C02CB" w:rsidRDefault="0097316A" w:rsidP="0097316A">
            <w:pPr>
              <w:widowControl w:val="0"/>
              <w:rPr>
                <w:rFonts w:ascii="Times New Roman" w:hAnsi="Times New Roman"/>
                <w:lang w:val="en-GB"/>
              </w:rPr>
            </w:pPr>
          </w:p>
          <w:p w14:paraId="5B79C0B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AUC of haloperidol versus NM:</w:t>
            </w:r>
          </w:p>
          <w:p w14:paraId="68E23EE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PM: 124%</w:t>
            </w:r>
          </w:p>
          <w:p w14:paraId="4A95419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UM:   48%  </w:t>
            </w:r>
          </w:p>
        </w:tc>
      </w:tr>
      <w:tr w:rsidR="0097316A" w:rsidRPr="004C02CB" w14:paraId="03E5AAA4" w14:textId="77777777" w:rsidTr="0097316A">
        <w:tc>
          <w:tcPr>
            <w:tcW w:w="1985" w:type="dxa"/>
          </w:tcPr>
          <w:p w14:paraId="04E4BFA5" w14:textId="77777777" w:rsidR="0097316A" w:rsidRPr="004C02CB" w:rsidRDefault="0097316A" w:rsidP="0097316A">
            <w:pPr>
              <w:widowControl w:val="0"/>
              <w:rPr>
                <w:rFonts w:ascii="Times New Roman" w:hAnsi="Times New Roman"/>
                <w:b/>
                <w:lang w:val="fr-FR"/>
              </w:rPr>
            </w:pPr>
            <w:r w:rsidRPr="004C02CB">
              <w:rPr>
                <w:rFonts w:ascii="Times New Roman" w:hAnsi="Times New Roman"/>
                <w:b/>
                <w:bCs/>
                <w:lang w:val="fr-FR"/>
              </w:rPr>
              <w:lastRenderedPageBreak/>
              <w:t xml:space="preserve">ref. </w:t>
            </w:r>
            <w:r w:rsidRPr="004C02CB">
              <w:rPr>
                <w:rFonts w:ascii="Times New Roman" w:hAnsi="Times New Roman"/>
                <w:b/>
              </w:rPr>
              <w:t>9</w:t>
            </w:r>
            <w:r w:rsidRPr="004C02CB">
              <w:rPr>
                <w:rFonts w:ascii="Times New Roman" w:hAnsi="Times New Roman"/>
                <w:b/>
                <w:bCs/>
                <w:lang w:val="fr-FR"/>
              </w:rPr>
              <w:t>, i.m. depot</w:t>
            </w:r>
          </w:p>
          <w:p w14:paraId="5698CCBF" w14:textId="77777777" w:rsidR="0097316A" w:rsidRPr="004C02CB" w:rsidRDefault="0097316A" w:rsidP="0097316A">
            <w:pPr>
              <w:widowControl w:val="0"/>
              <w:rPr>
                <w:rFonts w:ascii="Times New Roman" w:hAnsi="Times New Roman"/>
                <w:lang w:val="fr-FR"/>
              </w:rPr>
            </w:pPr>
            <w:r w:rsidRPr="004C02CB">
              <w:rPr>
                <w:rFonts w:ascii="Times New Roman" w:hAnsi="Times New Roman"/>
                <w:lang w:val="fr-FR"/>
              </w:rPr>
              <w:t>Panagiotidis G et al.</w:t>
            </w:r>
          </w:p>
          <w:p w14:paraId="3EF390E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Depot haloperidol treatment in outpa-tients with schizo-phrenia on mono-therapy: impact of </w:t>
            </w:r>
            <w:r w:rsidRPr="00A10617">
              <w:rPr>
                <w:rFonts w:ascii="Times New Roman" w:hAnsi="Times New Roman"/>
                <w:i/>
                <w:lang w:val="en-GB"/>
              </w:rPr>
              <w:t>CYP2D6</w:t>
            </w:r>
            <w:r w:rsidRPr="004C02CB">
              <w:rPr>
                <w:rFonts w:ascii="Times New Roman" w:hAnsi="Times New Roman"/>
                <w:lang w:val="en-GB"/>
              </w:rPr>
              <w:t xml:space="preserve"> polymor-phism on pharmaco-</w:t>
            </w:r>
            <w:r w:rsidRPr="004C02CB">
              <w:rPr>
                <w:rFonts w:ascii="Times New Roman" w:hAnsi="Times New Roman"/>
                <w:lang w:val="en-GB"/>
              </w:rPr>
              <w:lastRenderedPageBreak/>
              <w:t>kinetics and treatment outcome.</w:t>
            </w:r>
          </w:p>
          <w:p w14:paraId="2109EB3F" w14:textId="77777777" w:rsidR="0097316A" w:rsidRPr="004C02CB" w:rsidRDefault="0097316A" w:rsidP="0097316A">
            <w:pPr>
              <w:widowControl w:val="0"/>
              <w:rPr>
                <w:rFonts w:ascii="Times New Roman" w:hAnsi="Times New Roman"/>
                <w:b/>
                <w:lang w:val="en-GB"/>
              </w:rPr>
            </w:pPr>
            <w:r w:rsidRPr="004C02CB">
              <w:rPr>
                <w:rFonts w:ascii="Times New Roman" w:hAnsi="Times New Roman"/>
                <w:lang w:val="en-GB"/>
              </w:rPr>
              <w:t>Ther Drug Monit 2007;29:417-22.</w:t>
            </w:r>
          </w:p>
        </w:tc>
        <w:tc>
          <w:tcPr>
            <w:tcW w:w="1417" w:type="dxa"/>
          </w:tcPr>
          <w:p w14:paraId="14928BC2" w14:textId="77777777" w:rsidR="0097316A" w:rsidRPr="004C02CB" w:rsidRDefault="0097316A"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4C02CB">
              <w:rPr>
                <w:rFonts w:ascii="Times New Roman" w:hAnsi="Times New Roman"/>
                <w:lang w:val="en-GB"/>
              </w:rPr>
              <w:t>4</w:t>
            </w:r>
          </w:p>
          <w:p w14:paraId="550849F9" w14:textId="77777777" w:rsidR="0097316A" w:rsidRPr="004C02CB" w:rsidRDefault="0097316A" w:rsidP="0097316A">
            <w:pPr>
              <w:widowControl w:val="0"/>
              <w:rPr>
                <w:rFonts w:ascii="Times New Roman" w:hAnsi="Times New Roman"/>
                <w:lang w:val="en-GB"/>
              </w:rPr>
            </w:pPr>
          </w:p>
          <w:p w14:paraId="3A0AADA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PM: </w:t>
            </w:r>
            <w:r>
              <w:rPr>
                <w:rFonts w:ascii="Times New Roman" w:hAnsi="Times New Roman"/>
                <w:lang w:val="en-GB"/>
              </w:rPr>
              <w:t xml:space="preserve">Clinical Relevance Score </w:t>
            </w:r>
            <w:r w:rsidRPr="004C02CB">
              <w:rPr>
                <w:rFonts w:ascii="Times New Roman" w:hAnsi="Times New Roman"/>
                <w:lang w:val="en-GB"/>
              </w:rPr>
              <w:t>A</w:t>
            </w:r>
          </w:p>
          <w:p w14:paraId="46B48B2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w:t>
            </w:r>
            <w:r>
              <w:rPr>
                <w:rFonts w:ascii="Times New Roman" w:hAnsi="Times New Roman"/>
                <w:lang w:val="en-GB"/>
              </w:rPr>
              <w:lastRenderedPageBreak/>
              <w:t xml:space="preserve">Score </w:t>
            </w:r>
            <w:r w:rsidRPr="004C02CB">
              <w:rPr>
                <w:rFonts w:ascii="Times New Roman" w:hAnsi="Times New Roman"/>
                <w:lang w:val="en-GB"/>
              </w:rPr>
              <w:t>A</w:t>
            </w:r>
          </w:p>
          <w:p w14:paraId="174A31F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UM: </w:t>
            </w:r>
            <w:r>
              <w:rPr>
                <w:rFonts w:ascii="Times New Roman" w:hAnsi="Times New Roman"/>
                <w:lang w:val="en-GB"/>
              </w:rPr>
              <w:t xml:space="preserve">Clinical Relevance Score </w:t>
            </w:r>
            <w:r w:rsidRPr="004C02CB">
              <w:rPr>
                <w:rFonts w:ascii="Times New Roman" w:hAnsi="Times New Roman"/>
                <w:lang w:val="en-GB"/>
              </w:rPr>
              <w:t>A</w:t>
            </w:r>
          </w:p>
        </w:tc>
        <w:tc>
          <w:tcPr>
            <w:tcW w:w="8222" w:type="dxa"/>
          </w:tcPr>
          <w:p w14:paraId="146B23A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lastRenderedPageBreak/>
              <w:t>A total of 26 patients, 16x NM, 8x IM (one functional allele), 1x PM, 1x UM (3 functional alleles), haloperidol 0.45-14.3 mg/day as a long-acting intramuscular depot, no relevant co-medication.</w:t>
            </w:r>
          </w:p>
          <w:p w14:paraId="6D427DA0" w14:textId="77777777" w:rsidR="0097316A" w:rsidRPr="004C02CB" w:rsidRDefault="0097316A" w:rsidP="0097316A">
            <w:pPr>
              <w:widowControl w:val="0"/>
              <w:rPr>
                <w:rFonts w:ascii="Times New Roman" w:hAnsi="Times New Roman"/>
                <w:lang w:val="de-DE"/>
              </w:rPr>
            </w:pPr>
          </w:p>
          <w:p w14:paraId="2ADA4E6D"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PM versus IM versus NM versus UM:</w:t>
            </w:r>
          </w:p>
          <w:p w14:paraId="13FF6346" w14:textId="77777777" w:rsidR="0097316A" w:rsidRPr="004C02CB" w:rsidRDefault="0097316A" w:rsidP="00314520">
            <w:pPr>
              <w:widowControl w:val="0"/>
              <w:numPr>
                <w:ilvl w:val="0"/>
                <w:numId w:val="6"/>
              </w:numPr>
              <w:rPr>
                <w:rFonts w:ascii="Times New Roman" w:hAnsi="Times New Roman"/>
                <w:lang w:val="en-GB"/>
              </w:rPr>
            </w:pPr>
            <w:r w:rsidRPr="004C02CB">
              <w:rPr>
                <w:rFonts w:ascii="Times New Roman" w:hAnsi="Times New Roman"/>
                <w:lang w:val="en-GB"/>
              </w:rPr>
              <w:t>decrease in the dose-corrected trough concentration with the number of active alleles (6.7 versus 2.3 versus 1.7 versus 1.1 nmol.week/L.mg) (S).</w:t>
            </w:r>
          </w:p>
          <w:p w14:paraId="47902655" w14:textId="77777777" w:rsidR="0097316A" w:rsidRPr="004C02CB" w:rsidRDefault="0097316A" w:rsidP="00314520">
            <w:pPr>
              <w:widowControl w:val="0"/>
              <w:numPr>
                <w:ilvl w:val="0"/>
                <w:numId w:val="6"/>
              </w:numPr>
              <w:rPr>
                <w:rFonts w:ascii="Times New Roman" w:hAnsi="Times New Roman"/>
                <w:lang w:val="en-GB"/>
              </w:rPr>
            </w:pPr>
            <w:r w:rsidRPr="004C02CB">
              <w:rPr>
                <w:rFonts w:ascii="Times New Roman" w:hAnsi="Times New Roman"/>
                <w:lang w:val="en-GB"/>
              </w:rPr>
              <w:t>no correlation with scores on the Positive and Negative Syndrome Scale for Schizophrenia and the Extrapyramidal Symptom Rating Scale (NS).</w:t>
            </w:r>
          </w:p>
          <w:p w14:paraId="001B63A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The absence of a clinical effect can be explained by the fact that the dose was determined according </w:t>
            </w:r>
            <w:r w:rsidRPr="004C02CB">
              <w:rPr>
                <w:rFonts w:ascii="Times New Roman" w:hAnsi="Times New Roman"/>
                <w:lang w:val="en-GB"/>
              </w:rPr>
              <w:lastRenderedPageBreak/>
              <w:t>to symptoms and side effects, resulting in a relatively small variation in trough concentrations (1-20 nmol/L with an outlier of 49 nmol/L).</w:t>
            </w:r>
          </w:p>
          <w:p w14:paraId="35CB7A54" w14:textId="77777777" w:rsidR="0097316A" w:rsidRPr="004C02CB" w:rsidRDefault="0097316A" w:rsidP="0097316A">
            <w:pPr>
              <w:widowControl w:val="0"/>
              <w:rPr>
                <w:rFonts w:ascii="Times New Roman" w:hAnsi="Times New Roman"/>
                <w:lang w:val="en-GB"/>
              </w:rPr>
            </w:pPr>
          </w:p>
          <w:p w14:paraId="5A20AEE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NOTE: Genotyping was performed for *3, *4, *5 and gene duplication.</w:t>
            </w:r>
          </w:p>
        </w:tc>
        <w:tc>
          <w:tcPr>
            <w:tcW w:w="2763" w:type="dxa"/>
          </w:tcPr>
          <w:p w14:paraId="32E19EB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lastRenderedPageBreak/>
              <w:t xml:space="preserve">Authors’ conclusion: </w:t>
            </w:r>
          </w:p>
          <w:p w14:paraId="1493B0E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‘With good prediction models, it should be possible to further optimize treatment and reach target steady state concentra</w:t>
            </w:r>
            <w:r>
              <w:rPr>
                <w:rFonts w:ascii="Times New Roman" w:hAnsi="Times New Roman"/>
                <w:lang w:val="en-GB"/>
              </w:rPr>
              <w:t>-</w:t>
            </w:r>
            <w:r w:rsidRPr="004C02CB">
              <w:rPr>
                <w:rFonts w:ascii="Times New Roman" w:hAnsi="Times New Roman"/>
                <w:lang w:val="en-GB"/>
              </w:rPr>
              <w:t>tions of haloperidol more quickly. Yet, the cost effective</w:t>
            </w:r>
            <w:r>
              <w:rPr>
                <w:rFonts w:ascii="Times New Roman" w:hAnsi="Times New Roman"/>
                <w:lang w:val="en-GB"/>
              </w:rPr>
              <w:t>-</w:t>
            </w:r>
            <w:r w:rsidRPr="004C02CB">
              <w:rPr>
                <w:rFonts w:ascii="Times New Roman" w:hAnsi="Times New Roman"/>
                <w:lang w:val="en-GB"/>
              </w:rPr>
              <w:t>ness of pre-treatment genoty</w:t>
            </w:r>
            <w:r>
              <w:rPr>
                <w:rFonts w:ascii="Times New Roman" w:hAnsi="Times New Roman"/>
                <w:lang w:val="en-GB"/>
              </w:rPr>
              <w:t>-</w:t>
            </w:r>
            <w:r w:rsidRPr="004C02CB">
              <w:rPr>
                <w:rFonts w:ascii="Times New Roman" w:hAnsi="Times New Roman"/>
                <w:lang w:val="en-GB"/>
              </w:rPr>
              <w:t>ping remains to be proven.’</w:t>
            </w:r>
          </w:p>
          <w:p w14:paraId="00F715AB" w14:textId="77777777" w:rsidR="0097316A" w:rsidRPr="004C02CB" w:rsidRDefault="0097316A" w:rsidP="0097316A">
            <w:pPr>
              <w:pStyle w:val="Tekstopmerking"/>
              <w:widowControl w:val="0"/>
              <w:rPr>
                <w:rFonts w:ascii="Times New Roman" w:hAnsi="Times New Roman"/>
                <w:lang w:val="en-GB"/>
              </w:rPr>
            </w:pPr>
          </w:p>
          <w:p w14:paraId="220702FC"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en-GB"/>
              </w:rPr>
              <w:t>Css</w:t>
            </w:r>
            <w:r w:rsidRPr="004C02CB">
              <w:rPr>
                <w:rFonts w:ascii="Times New Roman" w:hAnsi="Times New Roman"/>
                <w:vertAlign w:val="superscript"/>
                <w:lang w:val="en-GB"/>
              </w:rPr>
              <w:t xml:space="preserve">a </w:t>
            </w:r>
            <w:r w:rsidRPr="004C02CB">
              <w:rPr>
                <w:rFonts w:ascii="Times New Roman" w:hAnsi="Times New Roman"/>
                <w:lang w:val="en-GB"/>
              </w:rPr>
              <w:t>haloperidol following i.m. injection versus NM:</w:t>
            </w:r>
          </w:p>
          <w:p w14:paraId="020A4A6E"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en-GB"/>
              </w:rPr>
              <w:t>PM: 394%</w:t>
            </w:r>
          </w:p>
          <w:p w14:paraId="5FD60483"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en-GB"/>
              </w:rPr>
              <w:t>IM:  135%</w:t>
            </w:r>
          </w:p>
          <w:p w14:paraId="3077EDAC"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en-GB"/>
              </w:rPr>
              <w:t>UM:  65%</w:t>
            </w:r>
          </w:p>
        </w:tc>
      </w:tr>
      <w:tr w:rsidR="0097316A" w:rsidRPr="004C02CB" w14:paraId="334AEE61" w14:textId="77777777" w:rsidTr="0097316A">
        <w:tc>
          <w:tcPr>
            <w:tcW w:w="1985" w:type="dxa"/>
          </w:tcPr>
          <w:p w14:paraId="1CD0102D" w14:textId="77777777" w:rsidR="0097316A" w:rsidRPr="004C02CB" w:rsidRDefault="0097316A" w:rsidP="0097316A">
            <w:pPr>
              <w:widowControl w:val="0"/>
              <w:rPr>
                <w:rFonts w:ascii="Times New Roman" w:hAnsi="Times New Roman"/>
                <w:b/>
                <w:lang w:val="en-GB"/>
              </w:rPr>
            </w:pPr>
            <w:r w:rsidRPr="004C02CB">
              <w:rPr>
                <w:rFonts w:ascii="Times New Roman" w:hAnsi="Times New Roman"/>
                <w:b/>
                <w:bCs/>
                <w:lang w:val="en-GB"/>
              </w:rPr>
              <w:lastRenderedPageBreak/>
              <w:t>ref. 10, oral</w:t>
            </w:r>
          </w:p>
          <w:p w14:paraId="75094378" w14:textId="77777777" w:rsidR="0097316A" w:rsidRPr="004C02CB" w:rsidRDefault="0097316A" w:rsidP="0097316A">
            <w:pPr>
              <w:pStyle w:val="HTML-voorafopgemaakt"/>
              <w:widowControl w:val="0"/>
              <w:rPr>
                <w:rFonts w:ascii="Times New Roman" w:hAnsi="Times New Roman" w:cs="Times New Roman"/>
                <w:lang w:val="en-GB"/>
              </w:rPr>
            </w:pPr>
            <w:r w:rsidRPr="004C02CB">
              <w:rPr>
                <w:rFonts w:ascii="Times New Roman" w:hAnsi="Times New Roman" w:cs="Times New Roman"/>
                <w:lang w:val="en-GB"/>
              </w:rPr>
              <w:t>Park JY et al.</w:t>
            </w:r>
          </w:p>
          <w:p w14:paraId="7F6E4A7A" w14:textId="77777777" w:rsidR="0097316A" w:rsidRPr="004C02CB" w:rsidRDefault="0097316A" w:rsidP="0097316A">
            <w:pPr>
              <w:pStyle w:val="HTML-voorafopgemaakt"/>
              <w:widowControl w:val="0"/>
              <w:rPr>
                <w:rFonts w:ascii="Times New Roman" w:hAnsi="Times New Roman" w:cs="Times New Roman"/>
                <w:lang w:val="en-GB"/>
              </w:rPr>
            </w:pPr>
            <w:r w:rsidRPr="004C02CB">
              <w:rPr>
                <w:rFonts w:ascii="Times New Roman" w:hAnsi="Times New Roman" w:cs="Times New Roman"/>
                <w:lang w:val="en-GB"/>
              </w:rPr>
              <w:t xml:space="preserve">Combined effects of itraconazole and </w:t>
            </w:r>
            <w:r w:rsidRPr="00A10617">
              <w:rPr>
                <w:rFonts w:ascii="Times New Roman" w:hAnsi="Times New Roman" w:cs="Times New Roman"/>
                <w:i/>
                <w:lang w:val="en-GB"/>
              </w:rPr>
              <w:t>CYP2D6</w:t>
            </w:r>
            <w:r w:rsidRPr="004C02CB">
              <w:rPr>
                <w:rFonts w:ascii="Times New Roman" w:hAnsi="Times New Roman" w:cs="Times New Roman"/>
                <w:lang w:val="en-GB"/>
              </w:rPr>
              <w:t xml:space="preserve">*10 genetic polymorphism on the pharmacokinetics and pharmacodynamics of haloperidol in healthy subjects. </w:t>
            </w:r>
          </w:p>
          <w:p w14:paraId="452C1C23" w14:textId="77777777" w:rsidR="0097316A" w:rsidRPr="00554400" w:rsidRDefault="0097316A" w:rsidP="0097316A">
            <w:pPr>
              <w:pStyle w:val="HTML-voorafopgemaakt"/>
              <w:widowControl w:val="0"/>
              <w:rPr>
                <w:rFonts w:ascii="Times New Roman" w:hAnsi="Times New Roman" w:cs="Times New Roman"/>
              </w:rPr>
            </w:pPr>
            <w:r w:rsidRPr="00554400">
              <w:rPr>
                <w:rFonts w:ascii="Times New Roman" w:hAnsi="Times New Roman" w:cs="Times New Roman"/>
              </w:rPr>
              <w:t xml:space="preserve">J Clin Psychopharma-col </w:t>
            </w:r>
          </w:p>
          <w:p w14:paraId="48404142" w14:textId="77777777" w:rsidR="0097316A" w:rsidRPr="00554400" w:rsidRDefault="0097316A" w:rsidP="0097316A">
            <w:pPr>
              <w:pStyle w:val="HTML-voorafopgemaakt"/>
              <w:widowControl w:val="0"/>
              <w:rPr>
                <w:rFonts w:ascii="Times New Roman" w:hAnsi="Times New Roman" w:cs="Times New Roman"/>
              </w:rPr>
            </w:pPr>
            <w:r w:rsidRPr="00554400">
              <w:rPr>
                <w:rFonts w:ascii="Times New Roman" w:hAnsi="Times New Roman" w:cs="Times New Roman"/>
              </w:rPr>
              <w:t>2006;26:135-42.</w:t>
            </w:r>
          </w:p>
          <w:p w14:paraId="641452F2" w14:textId="77777777" w:rsidR="0097316A" w:rsidRPr="00554400" w:rsidRDefault="0097316A" w:rsidP="0097316A">
            <w:pPr>
              <w:pStyle w:val="HTML-voorafopgemaakt"/>
              <w:widowControl w:val="0"/>
              <w:rPr>
                <w:rFonts w:ascii="Times New Roman" w:hAnsi="Times New Roman" w:cs="Times New Roman"/>
              </w:rPr>
            </w:pPr>
          </w:p>
          <w:p w14:paraId="7ABF032C" w14:textId="77777777" w:rsidR="0097316A" w:rsidRPr="00554400" w:rsidRDefault="0097316A" w:rsidP="0097316A">
            <w:pPr>
              <w:pStyle w:val="HTML-voorafopgemaakt"/>
              <w:widowControl w:val="0"/>
              <w:rPr>
                <w:rFonts w:ascii="Times New Roman" w:hAnsi="Times New Roman" w:cs="Times New Roman"/>
              </w:rPr>
            </w:pPr>
          </w:p>
          <w:p w14:paraId="0CE9B975" w14:textId="77777777" w:rsidR="0097316A" w:rsidRPr="00554400" w:rsidRDefault="0097316A" w:rsidP="0097316A">
            <w:pPr>
              <w:widowControl w:val="0"/>
              <w:rPr>
                <w:rFonts w:ascii="Times New Roman" w:hAnsi="Times New Roman"/>
                <w:b/>
                <w:bCs/>
              </w:rPr>
            </w:pPr>
          </w:p>
          <w:p w14:paraId="7D7C6463" w14:textId="77777777" w:rsidR="0097316A" w:rsidRPr="00554400" w:rsidRDefault="0097316A" w:rsidP="0097316A">
            <w:pPr>
              <w:widowControl w:val="0"/>
              <w:rPr>
                <w:rFonts w:ascii="Times New Roman" w:hAnsi="Times New Roman"/>
                <w:b/>
              </w:rPr>
            </w:pPr>
          </w:p>
        </w:tc>
        <w:tc>
          <w:tcPr>
            <w:tcW w:w="1417" w:type="dxa"/>
          </w:tcPr>
          <w:p w14:paraId="28243495" w14:textId="77777777" w:rsidR="0097316A" w:rsidRPr="004C02CB"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3</w:t>
            </w:r>
          </w:p>
          <w:p w14:paraId="10021378" w14:textId="77777777" w:rsidR="0097316A" w:rsidRPr="004C02CB" w:rsidRDefault="0097316A" w:rsidP="0097316A">
            <w:pPr>
              <w:widowControl w:val="0"/>
              <w:rPr>
                <w:rFonts w:ascii="Times New Roman" w:hAnsi="Times New Roman"/>
                <w:lang w:val="en-GB"/>
              </w:rPr>
            </w:pPr>
          </w:p>
          <w:p w14:paraId="3AB1A62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AA</w:t>
            </w:r>
          </w:p>
        </w:tc>
        <w:tc>
          <w:tcPr>
            <w:tcW w:w="8222" w:type="dxa"/>
          </w:tcPr>
          <w:p w14:paraId="4C41066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 total of 19 healthy volunteers, 9x *1/*1, 10x *10/*10, a single dose of 5 mg haloperidol, no co-medication, non-smokers;</w:t>
            </w:r>
          </w:p>
          <w:p w14:paraId="759F997F" w14:textId="77777777" w:rsidR="0097316A" w:rsidRPr="004C02CB" w:rsidRDefault="0097316A" w:rsidP="0097316A">
            <w:pPr>
              <w:widowControl w:val="0"/>
              <w:rPr>
                <w:rFonts w:ascii="Times New Roman" w:hAnsi="Times New Roman"/>
                <w:i/>
                <w:iCs/>
                <w:lang w:val="en-GB"/>
              </w:rPr>
            </w:pPr>
          </w:p>
          <w:p w14:paraId="06D0958D" w14:textId="77777777" w:rsidR="0097316A" w:rsidRPr="004C02CB" w:rsidRDefault="0097316A" w:rsidP="0097316A">
            <w:pPr>
              <w:widowControl w:val="0"/>
              <w:rPr>
                <w:rFonts w:ascii="Times New Roman" w:hAnsi="Times New Roman"/>
                <w:i/>
                <w:lang w:val="en-GB"/>
              </w:rPr>
            </w:pPr>
            <w:r w:rsidRPr="004C02CB">
              <w:rPr>
                <w:rFonts w:ascii="Times New Roman" w:hAnsi="Times New Roman"/>
                <w:i/>
                <w:iCs/>
                <w:lang w:val="en-GB"/>
              </w:rPr>
              <w:t>kinetic endpoint,*10/*10 versus *1/*1:</w:t>
            </w:r>
          </w:p>
          <w:p w14:paraId="0B05F1CE" w14:textId="77777777" w:rsidR="0097316A" w:rsidRPr="004C02CB" w:rsidRDefault="0097316A" w:rsidP="00314520">
            <w:pPr>
              <w:widowControl w:val="0"/>
              <w:numPr>
                <w:ilvl w:val="0"/>
                <w:numId w:val="3"/>
              </w:numPr>
              <w:rPr>
                <w:rFonts w:ascii="Times New Roman" w:hAnsi="Times New Roman"/>
                <w:i/>
                <w:lang w:val="en-GB"/>
              </w:rPr>
            </w:pPr>
            <w:r w:rsidRPr="004C02CB">
              <w:rPr>
                <w:rFonts w:ascii="Times New Roman" w:hAnsi="Times New Roman"/>
                <w:lang w:val="en-GB"/>
              </w:rPr>
              <w:t>increased AUC HAL from 21.7 to 33.5 ng.h/mL (NS by 55%).</w:t>
            </w:r>
          </w:p>
          <w:p w14:paraId="7E1A2C6C" w14:textId="77777777" w:rsidR="0097316A" w:rsidRPr="004C02CB" w:rsidRDefault="0097316A" w:rsidP="00314520">
            <w:pPr>
              <w:widowControl w:val="0"/>
              <w:numPr>
                <w:ilvl w:val="0"/>
                <w:numId w:val="3"/>
              </w:numPr>
              <w:rPr>
                <w:rFonts w:ascii="Times New Roman" w:hAnsi="Times New Roman"/>
                <w:i/>
                <w:lang w:val="en-GB"/>
              </w:rPr>
            </w:pPr>
            <w:r w:rsidRPr="004C02CB">
              <w:rPr>
                <w:rFonts w:ascii="Times New Roman" w:hAnsi="Times New Roman"/>
                <w:lang w:val="en-GB"/>
              </w:rPr>
              <w:t>decreased oral clearance from 4.7 to 3.6 L/hr/kg (NS by 24%).</w:t>
            </w:r>
          </w:p>
          <w:p w14:paraId="4D271B1A" w14:textId="77777777" w:rsidR="0097316A" w:rsidRPr="004C02CB" w:rsidRDefault="0097316A" w:rsidP="0097316A">
            <w:pPr>
              <w:widowControl w:val="0"/>
              <w:tabs>
                <w:tab w:val="num" w:pos="360"/>
              </w:tabs>
              <w:rPr>
                <w:rFonts w:ascii="Times New Roman" w:hAnsi="Times New Roman"/>
                <w:i/>
                <w:iCs/>
                <w:lang w:val="en-GB"/>
              </w:rPr>
            </w:pPr>
          </w:p>
          <w:p w14:paraId="704795A0" w14:textId="77777777" w:rsidR="0097316A" w:rsidRPr="004C02CB" w:rsidRDefault="0097316A" w:rsidP="0097316A">
            <w:pPr>
              <w:widowControl w:val="0"/>
              <w:tabs>
                <w:tab w:val="num" w:pos="360"/>
              </w:tabs>
              <w:rPr>
                <w:rFonts w:ascii="Times New Roman" w:hAnsi="Times New Roman"/>
                <w:i/>
                <w:lang w:val="en-GB"/>
              </w:rPr>
            </w:pPr>
            <w:r w:rsidRPr="004C02CB">
              <w:rPr>
                <w:rFonts w:ascii="Times New Roman" w:hAnsi="Times New Roman"/>
                <w:i/>
                <w:iCs/>
                <w:lang w:val="en-GB"/>
              </w:rPr>
              <w:t>clinical endpoint</w:t>
            </w:r>
          </w:p>
          <w:p w14:paraId="05440B85" w14:textId="77777777" w:rsidR="0097316A" w:rsidRPr="004C02CB" w:rsidRDefault="0097316A" w:rsidP="00314520">
            <w:pPr>
              <w:widowControl w:val="0"/>
              <w:numPr>
                <w:ilvl w:val="0"/>
                <w:numId w:val="6"/>
              </w:numPr>
              <w:rPr>
                <w:rFonts w:ascii="Times New Roman" w:hAnsi="Times New Roman"/>
                <w:lang w:val="en-GB"/>
              </w:rPr>
            </w:pPr>
            <w:r w:rsidRPr="004C02CB">
              <w:rPr>
                <w:rFonts w:ascii="Times New Roman" w:hAnsi="Times New Roman"/>
                <w:lang w:val="en-GB"/>
              </w:rPr>
              <w:t>more *10/*10 (n=3) than *1/*1 (n=1) stopped taking part in the study prematurely due to side effects (acute dystonia or akathisia) (NS).</w:t>
            </w:r>
          </w:p>
          <w:p w14:paraId="1E7AB27A" w14:textId="77777777" w:rsidR="0097316A" w:rsidRPr="004C02CB" w:rsidRDefault="0097316A" w:rsidP="00314520">
            <w:pPr>
              <w:widowControl w:val="0"/>
              <w:numPr>
                <w:ilvl w:val="0"/>
                <w:numId w:val="6"/>
              </w:numPr>
              <w:rPr>
                <w:rFonts w:ascii="Times New Roman" w:hAnsi="Times New Roman"/>
                <w:lang w:val="en-GB"/>
              </w:rPr>
            </w:pPr>
            <w:r w:rsidRPr="004C02CB">
              <w:rPr>
                <w:rFonts w:ascii="Times New Roman" w:hAnsi="Times New Roman"/>
                <w:lang w:val="en-GB"/>
              </w:rPr>
              <w:t>Those with *10/*10 had higher scores for side effects, measured using two different scales, than those with *1/*1 (NS).</w:t>
            </w:r>
          </w:p>
          <w:p w14:paraId="641DBEE5" w14:textId="77777777" w:rsidR="0097316A" w:rsidRPr="004C02CB" w:rsidRDefault="0097316A" w:rsidP="00314520">
            <w:pPr>
              <w:widowControl w:val="0"/>
              <w:numPr>
                <w:ilvl w:val="0"/>
                <w:numId w:val="6"/>
              </w:numPr>
              <w:rPr>
                <w:rFonts w:ascii="Times New Roman" w:hAnsi="Times New Roman"/>
                <w:lang w:val="en-GB"/>
              </w:rPr>
            </w:pPr>
            <w:r w:rsidRPr="004C02CB">
              <w:rPr>
                <w:rFonts w:ascii="Times New Roman" w:hAnsi="Times New Roman"/>
                <w:lang w:val="en-GB"/>
              </w:rPr>
              <w:t>There was no difference in QTc interval elongation between the various genotypes. There was no correlation between the HAL plasma concentration and the QTc interval elongation.</w:t>
            </w:r>
          </w:p>
          <w:p w14:paraId="64314975" w14:textId="77777777" w:rsidR="0097316A" w:rsidRPr="004C02CB" w:rsidRDefault="0097316A" w:rsidP="0097316A">
            <w:pPr>
              <w:widowControl w:val="0"/>
              <w:rPr>
                <w:rFonts w:ascii="Times New Roman" w:hAnsi="Times New Roman"/>
                <w:lang w:val="en-GB"/>
              </w:rPr>
            </w:pPr>
          </w:p>
          <w:p w14:paraId="51DBE76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NOTE: The presence of other alleles common in Asians (*2, *2xN, *3, *4, *5, *14, *18, *21 and *41) in the study subjects was ruled out by genotyping.</w:t>
            </w:r>
          </w:p>
        </w:tc>
        <w:tc>
          <w:tcPr>
            <w:tcW w:w="2763" w:type="dxa"/>
          </w:tcPr>
          <w:p w14:paraId="7C49CC8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Authors’ conclusion: </w:t>
            </w:r>
          </w:p>
          <w:p w14:paraId="363792D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‘The moderate effects of the </w:t>
            </w:r>
            <w:r w:rsidRPr="007B04F6">
              <w:rPr>
                <w:rFonts w:ascii="Times New Roman" w:hAnsi="Times New Roman"/>
                <w:i/>
                <w:lang w:val="en-GB"/>
              </w:rPr>
              <w:t>CYP2D6</w:t>
            </w:r>
            <w:r w:rsidRPr="004C02CB">
              <w:rPr>
                <w:rFonts w:ascii="Times New Roman" w:hAnsi="Times New Roman"/>
                <w:lang w:val="en-GB"/>
              </w:rPr>
              <w:t>*10 genotype on the pharmacokinetics and pharmacodynamics of halo-peridol seem to be augmented by the presence of CYP3A4 inhibitor(s) including itracona-zole.’</w:t>
            </w:r>
          </w:p>
          <w:p w14:paraId="0D09D0AD" w14:textId="77777777" w:rsidR="0097316A" w:rsidRPr="004C02CB" w:rsidRDefault="0097316A" w:rsidP="0097316A">
            <w:pPr>
              <w:widowControl w:val="0"/>
              <w:rPr>
                <w:rFonts w:ascii="Times New Roman" w:hAnsi="Times New Roman"/>
                <w:lang w:val="en-GB"/>
              </w:rPr>
            </w:pPr>
          </w:p>
          <w:p w14:paraId="4C972CA7" w14:textId="77777777" w:rsidR="0097316A" w:rsidRPr="004C02CB" w:rsidRDefault="0097316A" w:rsidP="0097316A">
            <w:pPr>
              <w:pStyle w:val="Tekstopmerking"/>
              <w:widowControl w:val="0"/>
              <w:rPr>
                <w:rFonts w:ascii="Times New Roman" w:hAnsi="Times New Roman"/>
                <w:lang w:val="de-DE"/>
              </w:rPr>
            </w:pPr>
            <w:r w:rsidRPr="004C02CB">
              <w:rPr>
                <w:rFonts w:ascii="Times New Roman" w:hAnsi="Times New Roman"/>
                <w:lang w:val="de-DE"/>
              </w:rPr>
              <w:t>AUC</w:t>
            </w:r>
            <w:r w:rsidRPr="004C02CB">
              <w:rPr>
                <w:rFonts w:ascii="Times New Roman" w:hAnsi="Times New Roman"/>
                <w:vertAlign w:val="superscript"/>
                <w:lang w:val="de-DE"/>
              </w:rPr>
              <w:t xml:space="preserve"> </w:t>
            </w:r>
            <w:r w:rsidRPr="004C02CB">
              <w:rPr>
                <w:rFonts w:ascii="Times New Roman" w:hAnsi="Times New Roman"/>
                <w:lang w:val="de-DE"/>
              </w:rPr>
              <w:t>haloperidol versus NM:</w:t>
            </w:r>
          </w:p>
          <w:p w14:paraId="5E98D829" w14:textId="77777777" w:rsidR="0097316A" w:rsidRPr="004C02CB" w:rsidRDefault="0097316A" w:rsidP="0097316A">
            <w:pPr>
              <w:pStyle w:val="Tekstopmerking"/>
              <w:widowControl w:val="0"/>
              <w:rPr>
                <w:rFonts w:ascii="Times New Roman" w:hAnsi="Times New Roman"/>
                <w:lang w:val="de-DE"/>
              </w:rPr>
            </w:pPr>
            <w:r w:rsidRPr="004C02CB">
              <w:rPr>
                <w:rFonts w:ascii="Times New Roman" w:hAnsi="Times New Roman"/>
                <w:lang w:val="de-DE"/>
              </w:rPr>
              <w:t>IM:  155%</w:t>
            </w:r>
          </w:p>
          <w:p w14:paraId="28A98067" w14:textId="77777777" w:rsidR="0097316A" w:rsidRPr="004C02CB" w:rsidRDefault="0097316A" w:rsidP="0097316A">
            <w:pPr>
              <w:widowControl w:val="0"/>
              <w:rPr>
                <w:rFonts w:ascii="Times New Roman" w:hAnsi="Times New Roman"/>
                <w:lang w:val="de-DE"/>
              </w:rPr>
            </w:pPr>
          </w:p>
          <w:p w14:paraId="09AFAB4A" w14:textId="77777777" w:rsidR="0097316A" w:rsidRPr="004C02CB" w:rsidRDefault="0097316A" w:rsidP="0097316A">
            <w:pPr>
              <w:widowControl w:val="0"/>
              <w:rPr>
                <w:rFonts w:ascii="Times New Roman" w:hAnsi="Times New Roman"/>
                <w:lang w:val="de-DE"/>
              </w:rPr>
            </w:pPr>
          </w:p>
        </w:tc>
      </w:tr>
      <w:tr w:rsidR="0097316A" w:rsidRPr="00416431" w14:paraId="4825F243" w14:textId="77777777" w:rsidTr="0097316A">
        <w:trPr>
          <w:cantSplit/>
        </w:trPr>
        <w:tc>
          <w:tcPr>
            <w:tcW w:w="1985" w:type="dxa"/>
          </w:tcPr>
          <w:p w14:paraId="5CA7D76D" w14:textId="77777777" w:rsidR="0097316A" w:rsidRPr="004C02CB" w:rsidRDefault="0097316A" w:rsidP="0097316A">
            <w:pPr>
              <w:rPr>
                <w:rFonts w:ascii="Times New Roman" w:hAnsi="Times New Roman"/>
                <w:b/>
                <w:lang w:val="es-ES"/>
              </w:rPr>
            </w:pPr>
            <w:r w:rsidRPr="004C02CB">
              <w:rPr>
                <w:rFonts w:ascii="Times New Roman" w:hAnsi="Times New Roman"/>
                <w:b/>
                <w:bCs/>
                <w:lang w:val="es-ES"/>
              </w:rPr>
              <w:t>ref. 11, oral</w:t>
            </w:r>
          </w:p>
          <w:p w14:paraId="2E0068C9" w14:textId="77777777" w:rsidR="0097316A" w:rsidRPr="004C02CB" w:rsidRDefault="0097316A" w:rsidP="0097316A">
            <w:pPr>
              <w:rPr>
                <w:rFonts w:ascii="Times New Roman" w:hAnsi="Times New Roman"/>
                <w:lang w:val="en-GB"/>
              </w:rPr>
            </w:pPr>
            <w:r w:rsidRPr="004C02CB">
              <w:rPr>
                <w:rFonts w:ascii="Times New Roman" w:hAnsi="Times New Roman"/>
                <w:lang w:val="es-ES"/>
              </w:rPr>
              <w:t xml:space="preserve">LLerena A et al.   </w:t>
            </w:r>
            <w:r w:rsidRPr="004C02CB">
              <w:rPr>
                <w:rFonts w:ascii="Times New Roman" w:hAnsi="Times New Roman"/>
                <w:lang w:val="en-GB"/>
              </w:rPr>
              <w:t>Relationship between haloperidol plasma concentration, debrisoquine</w:t>
            </w:r>
            <w:r>
              <w:rPr>
                <w:rFonts w:ascii="Times New Roman" w:hAnsi="Times New Roman"/>
                <w:lang w:val="en-GB"/>
              </w:rPr>
              <w:t xml:space="preserve"> </w:t>
            </w:r>
            <w:r w:rsidRPr="004C02CB">
              <w:rPr>
                <w:rFonts w:ascii="Times New Roman" w:hAnsi="Times New Roman"/>
                <w:lang w:val="en-GB"/>
              </w:rPr>
              <w:t xml:space="preserve">metabolic ratio, </w:t>
            </w:r>
            <w:r w:rsidRPr="00A10617">
              <w:rPr>
                <w:rFonts w:ascii="Times New Roman" w:hAnsi="Times New Roman"/>
                <w:i/>
                <w:lang w:val="en-GB"/>
              </w:rPr>
              <w:t>CYP2D6</w:t>
            </w:r>
            <w:r w:rsidRPr="004C02CB">
              <w:rPr>
                <w:rFonts w:ascii="Times New Roman" w:hAnsi="Times New Roman"/>
                <w:lang w:val="en-GB"/>
              </w:rPr>
              <w:t xml:space="preserve"> and </w:t>
            </w:r>
            <w:r w:rsidRPr="00A10617">
              <w:rPr>
                <w:rFonts w:ascii="Times New Roman" w:hAnsi="Times New Roman"/>
                <w:i/>
                <w:lang w:val="en-GB"/>
              </w:rPr>
              <w:t>CYP2C9</w:t>
            </w:r>
            <w:r w:rsidRPr="004C02CB">
              <w:rPr>
                <w:rFonts w:ascii="Times New Roman" w:hAnsi="Times New Roman"/>
                <w:lang w:val="en-GB"/>
              </w:rPr>
              <w:t xml:space="preserve"> genotypes in psychiatric patients. Pharmacopsychiatry 2004;37:69-73.</w:t>
            </w:r>
          </w:p>
        </w:tc>
        <w:tc>
          <w:tcPr>
            <w:tcW w:w="1417" w:type="dxa"/>
          </w:tcPr>
          <w:p w14:paraId="60C0A7FB" w14:textId="77777777" w:rsidR="0097316A" w:rsidRPr="004C02CB" w:rsidRDefault="0097316A" w:rsidP="0097316A">
            <w:pPr>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4 </w:t>
            </w:r>
          </w:p>
          <w:p w14:paraId="59F93487" w14:textId="77777777" w:rsidR="0097316A" w:rsidRPr="004C02CB" w:rsidRDefault="0097316A" w:rsidP="0097316A">
            <w:pPr>
              <w:rPr>
                <w:rFonts w:ascii="Times New Roman" w:hAnsi="Times New Roman"/>
                <w:lang w:val="en-GB"/>
              </w:rPr>
            </w:pPr>
          </w:p>
          <w:p w14:paraId="486111E8"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PM: </w:t>
            </w:r>
            <w:r>
              <w:rPr>
                <w:rFonts w:ascii="Times New Roman" w:hAnsi="Times New Roman"/>
                <w:lang w:val="en-GB"/>
              </w:rPr>
              <w:t xml:space="preserve">Clinical Relevance Score </w:t>
            </w:r>
            <w:r w:rsidRPr="004C02CB">
              <w:rPr>
                <w:rFonts w:ascii="Times New Roman" w:hAnsi="Times New Roman"/>
                <w:lang w:val="en-GB"/>
              </w:rPr>
              <w:t>A</w:t>
            </w:r>
          </w:p>
          <w:p w14:paraId="4EF8DC94"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AA</w:t>
            </w:r>
          </w:p>
          <w:p w14:paraId="3C32F7CD" w14:textId="77777777" w:rsidR="0097316A" w:rsidRPr="004C02CB" w:rsidRDefault="0097316A" w:rsidP="0097316A">
            <w:pPr>
              <w:rPr>
                <w:rFonts w:ascii="Times New Roman" w:hAnsi="Times New Roman"/>
                <w:lang w:val="en-GB"/>
              </w:rPr>
            </w:pPr>
          </w:p>
        </w:tc>
        <w:tc>
          <w:tcPr>
            <w:tcW w:w="8222" w:type="dxa"/>
          </w:tcPr>
          <w:p w14:paraId="0A594BBE" w14:textId="77777777" w:rsidR="0097316A" w:rsidRPr="004C02CB" w:rsidRDefault="0097316A" w:rsidP="0097316A">
            <w:pPr>
              <w:rPr>
                <w:rFonts w:ascii="Times New Roman" w:hAnsi="Times New Roman"/>
                <w:lang w:val="en-GB"/>
              </w:rPr>
            </w:pPr>
            <w:r w:rsidRPr="004C02CB">
              <w:rPr>
                <w:rFonts w:ascii="Times New Roman" w:hAnsi="Times New Roman"/>
                <w:lang w:val="en-GB"/>
              </w:rPr>
              <w:t>A total of 33 patients, 30 without co-medication (4x PM phenotyped with debrisoquine, genotyped 1x PM (*4/*4), 13x IM (*1/*4) and 16x NM), 3 patients with CYP2D6 inhibitor as co-medication (all phenotyped PM, genotyped *1/*1, *1/*4 and *4/*4), haloperidol 1.5-30 mg/day, 73% were smokers;</w:t>
            </w:r>
          </w:p>
          <w:p w14:paraId="1EBB6A74" w14:textId="77777777" w:rsidR="0097316A" w:rsidRPr="004C02CB" w:rsidRDefault="0097316A" w:rsidP="0097316A">
            <w:pPr>
              <w:rPr>
                <w:rFonts w:ascii="Times New Roman" w:hAnsi="Times New Roman"/>
                <w:lang w:val="en-GB"/>
              </w:rPr>
            </w:pPr>
          </w:p>
          <w:p w14:paraId="16EFA0FC" w14:textId="77777777" w:rsidR="0097316A" w:rsidRPr="004C02CB" w:rsidRDefault="0097316A" w:rsidP="00314520">
            <w:pPr>
              <w:numPr>
                <w:ilvl w:val="0"/>
                <w:numId w:val="5"/>
              </w:numPr>
              <w:rPr>
                <w:rFonts w:ascii="Times New Roman" w:hAnsi="Times New Roman"/>
                <w:lang w:val="en-GB"/>
              </w:rPr>
            </w:pPr>
            <w:r w:rsidRPr="004C02CB">
              <w:rPr>
                <w:rFonts w:ascii="Times New Roman" w:hAnsi="Times New Roman"/>
                <w:lang w:val="en-GB"/>
              </w:rPr>
              <w:t>There is a correlation between phenotype (log MR-debrisoquine) and dose of HAL, as well as C</w:t>
            </w:r>
            <w:r w:rsidRPr="004C02CB">
              <w:rPr>
                <w:rFonts w:ascii="Times New Roman" w:hAnsi="Times New Roman"/>
                <w:vertAlign w:val="subscript"/>
                <w:lang w:val="en-GB"/>
              </w:rPr>
              <w:t>ss</w:t>
            </w:r>
            <w:r w:rsidRPr="004C02CB">
              <w:rPr>
                <w:rFonts w:ascii="Times New Roman" w:hAnsi="Times New Roman"/>
                <w:lang w:val="en-GB"/>
              </w:rPr>
              <w:t xml:space="preserve"> HAL (S). There is no correlation between genotype (number of active alleles) and dose or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HAL.</w:t>
            </w:r>
          </w:p>
        </w:tc>
        <w:tc>
          <w:tcPr>
            <w:tcW w:w="2763" w:type="dxa"/>
          </w:tcPr>
          <w:p w14:paraId="01FFA9E9" w14:textId="77777777" w:rsidR="0097316A" w:rsidRPr="004C02CB" w:rsidRDefault="0097316A" w:rsidP="0097316A">
            <w:pPr>
              <w:pStyle w:val="Tekstopmerking"/>
              <w:rPr>
                <w:rFonts w:ascii="Times New Roman" w:hAnsi="Times New Roman"/>
                <w:lang w:val="en-GB"/>
              </w:rPr>
            </w:pPr>
          </w:p>
        </w:tc>
      </w:tr>
      <w:tr w:rsidR="0097316A" w:rsidRPr="004C02CB" w14:paraId="57CDF4B8" w14:textId="77777777" w:rsidTr="0097316A">
        <w:tc>
          <w:tcPr>
            <w:tcW w:w="1985" w:type="dxa"/>
          </w:tcPr>
          <w:p w14:paraId="72CBCB08" w14:textId="77777777" w:rsidR="0097316A" w:rsidRPr="004C02CB" w:rsidRDefault="0097316A" w:rsidP="0097316A">
            <w:pPr>
              <w:widowControl w:val="0"/>
              <w:rPr>
                <w:rFonts w:ascii="Times New Roman" w:hAnsi="Times New Roman"/>
                <w:b/>
              </w:rPr>
            </w:pPr>
            <w:r w:rsidRPr="004C02CB">
              <w:rPr>
                <w:rFonts w:ascii="Times New Roman" w:hAnsi="Times New Roman"/>
                <w:b/>
                <w:bCs/>
              </w:rPr>
              <w:t>ref. 12, oral</w:t>
            </w:r>
          </w:p>
          <w:p w14:paraId="0F38E8D2" w14:textId="77777777" w:rsidR="0097316A" w:rsidRPr="004C02CB" w:rsidRDefault="0097316A" w:rsidP="0097316A">
            <w:pPr>
              <w:widowControl w:val="0"/>
              <w:rPr>
                <w:rFonts w:ascii="Times New Roman" w:hAnsi="Times New Roman"/>
              </w:rPr>
            </w:pPr>
            <w:r w:rsidRPr="004C02CB">
              <w:rPr>
                <w:rFonts w:ascii="Times New Roman" w:hAnsi="Times New Roman"/>
              </w:rPr>
              <w:t>Ohara K et al.</w:t>
            </w:r>
          </w:p>
          <w:p w14:paraId="15487DF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Effects of smoking and cytochrome P450 2D6*10 allele on the plasma haloperidol concentration/dose ratio. </w:t>
            </w:r>
          </w:p>
          <w:p w14:paraId="1914E64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Prog Neuropsycho-</w:t>
            </w:r>
            <w:r w:rsidRPr="004C02CB">
              <w:rPr>
                <w:rFonts w:ascii="Times New Roman" w:hAnsi="Times New Roman"/>
                <w:lang w:val="en-GB"/>
              </w:rPr>
              <w:lastRenderedPageBreak/>
              <w:t xml:space="preserve">pharmacol Biol Psy-chiatry </w:t>
            </w:r>
          </w:p>
          <w:p w14:paraId="51D366E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2003;27:945-9.</w:t>
            </w:r>
          </w:p>
        </w:tc>
        <w:tc>
          <w:tcPr>
            <w:tcW w:w="1417" w:type="dxa"/>
          </w:tcPr>
          <w:p w14:paraId="361F3A01" w14:textId="77777777" w:rsidR="0097316A" w:rsidRPr="004C02CB" w:rsidRDefault="0097316A"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4C02CB">
              <w:rPr>
                <w:rFonts w:ascii="Times New Roman" w:hAnsi="Times New Roman"/>
                <w:lang w:val="en-GB"/>
              </w:rPr>
              <w:t xml:space="preserve">4 </w:t>
            </w:r>
          </w:p>
          <w:p w14:paraId="670117E5" w14:textId="77777777" w:rsidR="0097316A" w:rsidRPr="004C02CB" w:rsidRDefault="0097316A" w:rsidP="0097316A">
            <w:pPr>
              <w:widowControl w:val="0"/>
              <w:rPr>
                <w:rFonts w:ascii="Times New Roman" w:hAnsi="Times New Roman"/>
                <w:lang w:val="en-GB"/>
              </w:rPr>
            </w:pPr>
          </w:p>
          <w:p w14:paraId="2FFE9CB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AA</w:t>
            </w:r>
          </w:p>
        </w:tc>
        <w:tc>
          <w:tcPr>
            <w:tcW w:w="8222" w:type="dxa"/>
          </w:tcPr>
          <w:p w14:paraId="55CFAB6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 total of 110 patients, 46x *1/*1, 30x *1/*10, 34x *10/*10, haloperidol 0.75-80 mg/day, no CYP2D6 inhibitors as co-medication, 51 smokers and 59 non-smokers;</w:t>
            </w:r>
          </w:p>
          <w:p w14:paraId="1AEF0607" w14:textId="77777777" w:rsidR="0097316A" w:rsidRPr="004C02CB" w:rsidRDefault="0097316A" w:rsidP="0097316A">
            <w:pPr>
              <w:widowControl w:val="0"/>
              <w:rPr>
                <w:rFonts w:ascii="Times New Roman" w:hAnsi="Times New Roman"/>
                <w:lang w:val="en-GB"/>
              </w:rPr>
            </w:pPr>
          </w:p>
          <w:p w14:paraId="5EC70731" w14:textId="77777777" w:rsidR="0097316A" w:rsidRPr="004C02CB" w:rsidRDefault="0097316A" w:rsidP="00314520">
            <w:pPr>
              <w:widowControl w:val="0"/>
              <w:numPr>
                <w:ilvl w:val="0"/>
                <w:numId w:val="6"/>
              </w:numPr>
              <w:rPr>
                <w:rFonts w:ascii="Times New Roman" w:hAnsi="Times New Roman"/>
                <w:lang w:val="en-GB"/>
              </w:rPr>
            </w:pPr>
            <w:r w:rsidRPr="004C02CB">
              <w:rPr>
                <w:rFonts w:ascii="Times New Roman" w:hAnsi="Times New Roman"/>
                <w:lang w:val="en-GB"/>
              </w:rPr>
              <w:t>*10/*10: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HAL versus NM (*1/*10+*1/*1) from 57.1 to 65.4 ng/mL/mg/kg (NS by 15%). Subgroup smokers: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HAL from 49.1 to 66.9 ng/mL/ mg/kg (S by 54%). Subgroup non-smokers: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HAL from 59.8 to 75.6 ng/mL/mg/kg (NS by 9.7%). No difference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HAL between smokers and non-smokers for this genotype. </w:t>
            </w:r>
          </w:p>
          <w:p w14:paraId="146BDC0A" w14:textId="77777777" w:rsidR="0097316A" w:rsidRPr="004C02CB" w:rsidRDefault="0097316A" w:rsidP="00314520">
            <w:pPr>
              <w:widowControl w:val="0"/>
              <w:numPr>
                <w:ilvl w:val="0"/>
                <w:numId w:val="4"/>
              </w:numPr>
              <w:rPr>
                <w:rFonts w:ascii="Times New Roman" w:hAnsi="Times New Roman"/>
                <w:lang w:val="en-GB"/>
              </w:rPr>
            </w:pPr>
            <w:r w:rsidRPr="004C02CB">
              <w:rPr>
                <w:rFonts w:ascii="Times New Roman" w:hAnsi="Times New Roman"/>
                <w:lang w:val="en-GB"/>
              </w:rPr>
              <w:t>*1/*10 and *1/*1: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HAL in smokers is significantly lower than in non-smokers.</w:t>
            </w:r>
          </w:p>
        </w:tc>
        <w:tc>
          <w:tcPr>
            <w:tcW w:w="2763" w:type="dxa"/>
          </w:tcPr>
          <w:p w14:paraId="08E51B11" w14:textId="77777777" w:rsidR="0097316A" w:rsidRPr="004C02CB" w:rsidRDefault="0097316A" w:rsidP="0097316A">
            <w:pPr>
              <w:widowControl w:val="0"/>
              <w:rPr>
                <w:rFonts w:ascii="Times New Roman" w:hAnsi="Times New Roman"/>
                <w:lang w:val="en-GB"/>
              </w:rPr>
            </w:pPr>
          </w:p>
          <w:p w14:paraId="584C0DD3" w14:textId="77777777" w:rsidR="0097316A" w:rsidRPr="004C02CB" w:rsidRDefault="0097316A" w:rsidP="0097316A">
            <w:pPr>
              <w:widowControl w:val="0"/>
              <w:rPr>
                <w:rFonts w:ascii="Times New Roman" w:hAnsi="Times New Roman"/>
                <w:lang w:val="en-GB"/>
              </w:rPr>
            </w:pPr>
          </w:p>
          <w:p w14:paraId="78BB4FC2" w14:textId="77777777" w:rsidR="0097316A" w:rsidRPr="004C02CB" w:rsidRDefault="0097316A" w:rsidP="0097316A">
            <w:pPr>
              <w:widowControl w:val="0"/>
              <w:rPr>
                <w:rFonts w:ascii="Times New Roman" w:hAnsi="Times New Roman"/>
                <w:lang w:val="en-GB"/>
              </w:rPr>
            </w:pPr>
          </w:p>
          <w:p w14:paraId="44EFCC33"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Css</w:t>
            </w:r>
            <w:r w:rsidRPr="004C02CB">
              <w:rPr>
                <w:rFonts w:ascii="Times New Roman" w:hAnsi="Times New Roman"/>
                <w:vertAlign w:val="superscript"/>
                <w:lang w:val="de-DE"/>
              </w:rPr>
              <w:t xml:space="preserve">b </w:t>
            </w:r>
            <w:r w:rsidRPr="004C02CB">
              <w:rPr>
                <w:rFonts w:ascii="Times New Roman" w:hAnsi="Times New Roman"/>
                <w:lang w:val="de-DE"/>
              </w:rPr>
              <w:t xml:space="preserve">haloperidol versus NM: </w:t>
            </w:r>
          </w:p>
          <w:p w14:paraId="3E798AC8"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 xml:space="preserve">IM: 115% </w:t>
            </w:r>
          </w:p>
        </w:tc>
      </w:tr>
      <w:tr w:rsidR="0097316A" w:rsidRPr="004C02CB" w14:paraId="7AC4109C" w14:textId="77777777" w:rsidTr="0097316A">
        <w:tc>
          <w:tcPr>
            <w:tcW w:w="1985" w:type="dxa"/>
          </w:tcPr>
          <w:p w14:paraId="13321D6C" w14:textId="77777777" w:rsidR="0097316A" w:rsidRPr="004C02CB" w:rsidRDefault="0097316A" w:rsidP="0097316A">
            <w:pPr>
              <w:widowControl w:val="0"/>
              <w:rPr>
                <w:rFonts w:ascii="Times New Roman" w:hAnsi="Times New Roman"/>
                <w:b/>
                <w:lang w:val="fr-FR"/>
              </w:rPr>
            </w:pPr>
            <w:r w:rsidRPr="004C02CB">
              <w:rPr>
                <w:rFonts w:ascii="Times New Roman" w:hAnsi="Times New Roman"/>
                <w:b/>
                <w:bCs/>
                <w:lang w:val="fr-FR"/>
              </w:rPr>
              <w:t>ref. 13, oral</w:t>
            </w:r>
          </w:p>
          <w:p w14:paraId="049F8544" w14:textId="77777777" w:rsidR="0097316A" w:rsidRPr="004C02CB" w:rsidRDefault="0097316A" w:rsidP="0097316A">
            <w:pPr>
              <w:widowControl w:val="0"/>
              <w:rPr>
                <w:rFonts w:ascii="Times New Roman" w:hAnsi="Times New Roman"/>
                <w:lang w:val="fr-FR"/>
              </w:rPr>
            </w:pPr>
            <w:r w:rsidRPr="004C02CB">
              <w:rPr>
                <w:rFonts w:ascii="Times New Roman" w:hAnsi="Times New Roman"/>
                <w:lang w:val="fr-FR"/>
              </w:rPr>
              <w:t>Inada T et al.</w:t>
            </w:r>
          </w:p>
          <w:p w14:paraId="76C82AB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Cytochrome P450 IID6 gene polymor-phisms and the neuroleptic-induced extrapyramidal symptoms in Japanese schizophrenic patients.</w:t>
            </w:r>
          </w:p>
          <w:p w14:paraId="781A897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Psychiatric Genetics 2003;13:163-8.</w:t>
            </w:r>
          </w:p>
        </w:tc>
        <w:tc>
          <w:tcPr>
            <w:tcW w:w="1417" w:type="dxa"/>
          </w:tcPr>
          <w:p w14:paraId="2D195B73" w14:textId="77777777" w:rsidR="0097316A" w:rsidRPr="004C02CB"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3 </w:t>
            </w:r>
          </w:p>
          <w:p w14:paraId="40D618EE" w14:textId="77777777" w:rsidR="0097316A" w:rsidRPr="004C02CB" w:rsidRDefault="0097316A" w:rsidP="0097316A">
            <w:pPr>
              <w:widowControl w:val="0"/>
              <w:rPr>
                <w:rFonts w:ascii="Times New Roman" w:hAnsi="Times New Roman"/>
                <w:lang w:val="en-GB"/>
              </w:rPr>
            </w:pPr>
          </w:p>
          <w:p w14:paraId="7087273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A</w:t>
            </w:r>
          </w:p>
        </w:tc>
        <w:tc>
          <w:tcPr>
            <w:tcW w:w="8222" w:type="dxa"/>
          </w:tcPr>
          <w:p w14:paraId="0BF96BFD"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 total of 320 patients who received haloperidol, 196 controls without haloperidol, 154x *1/*1, 91x *1/*2, 8x *2/*2, 190x *1/*10, 73x *10/*10, mean dose of haloperidol 9-16 mg/day, co-medication unknown;</w:t>
            </w:r>
          </w:p>
          <w:p w14:paraId="7AB08320" w14:textId="77777777" w:rsidR="0097316A" w:rsidRPr="004C02CB" w:rsidRDefault="0097316A" w:rsidP="0097316A">
            <w:pPr>
              <w:widowControl w:val="0"/>
              <w:rPr>
                <w:rFonts w:ascii="Times New Roman" w:hAnsi="Times New Roman"/>
                <w:lang w:val="en-GB"/>
              </w:rPr>
            </w:pPr>
          </w:p>
          <w:p w14:paraId="60A367FF" w14:textId="77777777" w:rsidR="0097316A" w:rsidRPr="004C02CB" w:rsidRDefault="0097316A" w:rsidP="0097316A">
            <w:pPr>
              <w:widowControl w:val="0"/>
              <w:rPr>
                <w:rFonts w:ascii="Times New Roman" w:hAnsi="Times New Roman"/>
                <w:i/>
                <w:lang w:val="en-GB"/>
              </w:rPr>
            </w:pPr>
            <w:r w:rsidRPr="004C02CB">
              <w:rPr>
                <w:rFonts w:ascii="Times New Roman" w:hAnsi="Times New Roman"/>
                <w:i/>
                <w:iCs/>
                <w:lang w:val="en-GB"/>
              </w:rPr>
              <w:t>kinetic endpoints</w:t>
            </w:r>
          </w:p>
          <w:p w14:paraId="77D987C3"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*10/*10: increase in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HAL versus *1/*1 from 1.2 to 1.4 ng/mL/mg (S by 17%).</w:t>
            </w:r>
          </w:p>
          <w:p w14:paraId="6F3A33C8" w14:textId="77777777" w:rsidR="0097316A" w:rsidRPr="004C02CB" w:rsidRDefault="0097316A" w:rsidP="0097316A">
            <w:pPr>
              <w:widowControl w:val="0"/>
              <w:ind w:left="360"/>
              <w:rPr>
                <w:rFonts w:ascii="Times New Roman" w:hAnsi="Times New Roman"/>
                <w:lang w:val="en-GB"/>
              </w:rPr>
            </w:pPr>
          </w:p>
          <w:p w14:paraId="26E167E2" w14:textId="77777777" w:rsidR="0097316A" w:rsidRPr="004C02CB" w:rsidRDefault="0097316A" w:rsidP="0097316A">
            <w:pPr>
              <w:widowControl w:val="0"/>
              <w:rPr>
                <w:rFonts w:ascii="Times New Roman" w:hAnsi="Times New Roman"/>
                <w:i/>
                <w:lang w:val="en-GB"/>
              </w:rPr>
            </w:pPr>
            <w:r w:rsidRPr="004C02CB">
              <w:rPr>
                <w:rFonts w:ascii="Times New Roman" w:hAnsi="Times New Roman"/>
                <w:i/>
                <w:iCs/>
                <w:lang w:val="en-GB"/>
              </w:rPr>
              <w:t>clinical endpoints</w:t>
            </w:r>
          </w:p>
          <w:p w14:paraId="305B160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There is a positive association between the presence of *2 (S) or *10 (NS) and the occurrence of acute EPS within 3 months of starting HAL. There is no association for tardive dyskinesia.</w:t>
            </w:r>
          </w:p>
          <w:p w14:paraId="3169DF78" w14:textId="77777777" w:rsidR="0097316A" w:rsidRPr="004C02CB" w:rsidRDefault="0097316A" w:rsidP="0097316A">
            <w:pPr>
              <w:widowControl w:val="0"/>
              <w:rPr>
                <w:rFonts w:ascii="Times New Roman" w:hAnsi="Times New Roman"/>
                <w:lang w:val="en-GB"/>
              </w:rPr>
            </w:pPr>
          </w:p>
          <w:p w14:paraId="45AEC3E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NOTE: no distinction between smokers/non-smokers</w:t>
            </w:r>
          </w:p>
        </w:tc>
        <w:tc>
          <w:tcPr>
            <w:tcW w:w="2763" w:type="dxa"/>
          </w:tcPr>
          <w:p w14:paraId="5C9E4F6E" w14:textId="77777777" w:rsidR="0097316A" w:rsidRPr="004C02CB" w:rsidRDefault="0097316A" w:rsidP="0097316A">
            <w:pPr>
              <w:widowControl w:val="0"/>
              <w:ind w:left="60"/>
              <w:rPr>
                <w:rFonts w:ascii="Times New Roman" w:hAnsi="Times New Roman"/>
                <w:lang w:val="en-GB"/>
              </w:rPr>
            </w:pPr>
          </w:p>
          <w:p w14:paraId="405A18FC" w14:textId="77777777" w:rsidR="0097316A" w:rsidRPr="004C02CB" w:rsidRDefault="0097316A" w:rsidP="0097316A">
            <w:pPr>
              <w:widowControl w:val="0"/>
              <w:ind w:left="60"/>
              <w:rPr>
                <w:rFonts w:ascii="Times New Roman" w:hAnsi="Times New Roman"/>
                <w:lang w:val="en-GB"/>
              </w:rPr>
            </w:pPr>
          </w:p>
          <w:p w14:paraId="5B7D5635" w14:textId="77777777" w:rsidR="0097316A" w:rsidRPr="004C02CB" w:rsidRDefault="0097316A" w:rsidP="0097316A">
            <w:pPr>
              <w:widowControl w:val="0"/>
              <w:ind w:left="60"/>
              <w:rPr>
                <w:rFonts w:ascii="Times New Roman" w:hAnsi="Times New Roman"/>
                <w:lang w:val="en-GB"/>
              </w:rPr>
            </w:pPr>
          </w:p>
          <w:p w14:paraId="72612736" w14:textId="77777777" w:rsidR="0097316A" w:rsidRPr="004C02CB" w:rsidRDefault="0097316A" w:rsidP="0097316A">
            <w:pPr>
              <w:widowControl w:val="0"/>
              <w:rPr>
                <w:rFonts w:ascii="Times New Roman" w:hAnsi="Times New Roman"/>
                <w:lang w:val="en-GB"/>
              </w:rPr>
            </w:pPr>
          </w:p>
          <w:p w14:paraId="142A3B68" w14:textId="77777777" w:rsidR="0097316A" w:rsidRPr="004C02CB" w:rsidRDefault="0097316A" w:rsidP="0097316A">
            <w:pPr>
              <w:widowControl w:val="0"/>
              <w:ind w:left="60"/>
              <w:rPr>
                <w:rFonts w:ascii="Times New Roman" w:hAnsi="Times New Roman"/>
                <w:lang w:val="en-GB"/>
              </w:rPr>
            </w:pPr>
            <w:r w:rsidRPr="004C02CB">
              <w:rPr>
                <w:rFonts w:ascii="Times New Roman" w:hAnsi="Times New Roman"/>
                <w:lang w:val="en-GB"/>
              </w:rPr>
              <w:t>Css</w:t>
            </w:r>
            <w:r w:rsidRPr="004C02CB">
              <w:rPr>
                <w:rFonts w:ascii="Times New Roman" w:hAnsi="Times New Roman"/>
                <w:vertAlign w:val="superscript"/>
                <w:lang w:val="en-GB"/>
              </w:rPr>
              <w:t xml:space="preserve">a </w:t>
            </w:r>
            <w:r w:rsidRPr="004C02CB">
              <w:rPr>
                <w:rFonts w:ascii="Times New Roman" w:hAnsi="Times New Roman"/>
                <w:lang w:val="en-GB"/>
              </w:rPr>
              <w:t xml:space="preserve">haloperidol versus NM: </w:t>
            </w:r>
          </w:p>
          <w:p w14:paraId="3335B0C4" w14:textId="77777777" w:rsidR="0097316A" w:rsidRPr="004C02CB" w:rsidRDefault="0097316A" w:rsidP="0097316A">
            <w:pPr>
              <w:widowControl w:val="0"/>
              <w:ind w:left="60"/>
              <w:rPr>
                <w:rFonts w:ascii="Times New Roman" w:hAnsi="Times New Roman"/>
                <w:lang w:val="en-GB"/>
              </w:rPr>
            </w:pPr>
            <w:r w:rsidRPr="004C02CB">
              <w:rPr>
                <w:rFonts w:ascii="Times New Roman" w:hAnsi="Times New Roman"/>
                <w:lang w:val="en-GB"/>
              </w:rPr>
              <w:t xml:space="preserve">IM: 117% </w:t>
            </w:r>
          </w:p>
          <w:p w14:paraId="2DCB1A95" w14:textId="77777777" w:rsidR="0097316A" w:rsidRPr="004C02CB" w:rsidRDefault="0097316A" w:rsidP="0097316A">
            <w:pPr>
              <w:widowControl w:val="0"/>
              <w:rPr>
                <w:rFonts w:ascii="Times New Roman" w:hAnsi="Times New Roman"/>
                <w:lang w:val="en-GB"/>
              </w:rPr>
            </w:pPr>
          </w:p>
          <w:p w14:paraId="63C795A0" w14:textId="77777777" w:rsidR="0097316A" w:rsidRPr="004C02CB" w:rsidRDefault="0097316A" w:rsidP="0097316A">
            <w:pPr>
              <w:widowControl w:val="0"/>
              <w:rPr>
                <w:rFonts w:ascii="Times New Roman" w:hAnsi="Times New Roman"/>
                <w:lang w:val="en-GB"/>
              </w:rPr>
            </w:pPr>
          </w:p>
        </w:tc>
      </w:tr>
      <w:tr w:rsidR="0097316A" w:rsidRPr="00416431" w14:paraId="09F6544B" w14:textId="77777777" w:rsidTr="0097316A">
        <w:trPr>
          <w:cantSplit/>
        </w:trPr>
        <w:tc>
          <w:tcPr>
            <w:tcW w:w="1985" w:type="dxa"/>
          </w:tcPr>
          <w:p w14:paraId="4EBE29AE" w14:textId="77777777" w:rsidR="0097316A" w:rsidRPr="004C02CB" w:rsidRDefault="0097316A" w:rsidP="0097316A">
            <w:pPr>
              <w:rPr>
                <w:rFonts w:ascii="Times New Roman" w:hAnsi="Times New Roman"/>
                <w:b/>
                <w:lang w:val="fr-FR"/>
              </w:rPr>
            </w:pPr>
            <w:bookmarkStart w:id="0" w:name="_Ref127606629"/>
            <w:r w:rsidRPr="004C02CB">
              <w:rPr>
                <w:rFonts w:ascii="Times New Roman" w:hAnsi="Times New Roman"/>
                <w:b/>
                <w:bCs/>
                <w:lang w:val="fr-FR"/>
              </w:rPr>
              <w:t>ref.</w:t>
            </w:r>
            <w:r w:rsidRPr="004C02CB">
              <w:rPr>
                <w:rFonts w:ascii="Times New Roman" w:hAnsi="Times New Roman"/>
                <w:lang w:val="fr-FR"/>
              </w:rPr>
              <w:t xml:space="preserve"> </w:t>
            </w:r>
            <w:bookmarkEnd w:id="0"/>
            <w:r w:rsidRPr="004C02CB">
              <w:rPr>
                <w:rFonts w:ascii="Times New Roman" w:hAnsi="Times New Roman"/>
                <w:b/>
                <w:bCs/>
                <w:lang w:val="fr-FR"/>
              </w:rPr>
              <w:t>14, oral</w:t>
            </w:r>
          </w:p>
          <w:p w14:paraId="7051DF89" w14:textId="77777777" w:rsidR="0097316A" w:rsidRPr="004C02CB" w:rsidRDefault="0097316A" w:rsidP="0097316A">
            <w:pPr>
              <w:pStyle w:val="Tekstopmerking"/>
              <w:rPr>
                <w:rFonts w:ascii="Times New Roman" w:hAnsi="Times New Roman"/>
                <w:lang w:val="en-GB"/>
              </w:rPr>
            </w:pPr>
            <w:r w:rsidRPr="004C02CB">
              <w:rPr>
                <w:rFonts w:ascii="Times New Roman" w:hAnsi="Times New Roman"/>
                <w:lang w:val="fr-FR"/>
              </w:rPr>
              <w:t xml:space="preserve">Ohnuma T et al. </w:t>
            </w:r>
            <w:r w:rsidRPr="004C02CB">
              <w:rPr>
                <w:rFonts w:ascii="Times New Roman" w:hAnsi="Times New Roman"/>
                <w:lang w:val="en-GB"/>
              </w:rPr>
              <w:t xml:space="preserve">Haloperidol plasma concentration in Japanese psychiatric subjects with gene duplication of </w:t>
            </w:r>
            <w:r w:rsidRPr="00A10617">
              <w:rPr>
                <w:rFonts w:ascii="Times New Roman" w:hAnsi="Times New Roman"/>
                <w:i/>
                <w:lang w:val="en-GB"/>
              </w:rPr>
              <w:t>CYP2D6</w:t>
            </w:r>
            <w:r w:rsidRPr="004C02CB">
              <w:rPr>
                <w:rFonts w:ascii="Times New Roman" w:hAnsi="Times New Roman"/>
                <w:lang w:val="en-GB"/>
              </w:rPr>
              <w:t>.</w:t>
            </w:r>
          </w:p>
          <w:p w14:paraId="0FF9771E" w14:textId="77777777" w:rsidR="0097316A" w:rsidRPr="004C02CB" w:rsidRDefault="0097316A" w:rsidP="0097316A">
            <w:pPr>
              <w:pStyle w:val="Tekstopmerking"/>
              <w:rPr>
                <w:rFonts w:ascii="Times New Roman" w:hAnsi="Times New Roman"/>
                <w:lang w:val="en-GB"/>
              </w:rPr>
            </w:pPr>
            <w:r w:rsidRPr="004C02CB">
              <w:rPr>
                <w:rFonts w:ascii="Times New Roman" w:hAnsi="Times New Roman"/>
                <w:lang w:val="en-GB"/>
              </w:rPr>
              <w:t>Br J Clin Pharmacol 2003;56:315-20.</w:t>
            </w:r>
          </w:p>
        </w:tc>
        <w:tc>
          <w:tcPr>
            <w:tcW w:w="1417" w:type="dxa"/>
          </w:tcPr>
          <w:p w14:paraId="705B868C" w14:textId="77777777" w:rsidR="0097316A" w:rsidRPr="004C02CB" w:rsidRDefault="0097316A" w:rsidP="0097316A">
            <w:pPr>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4 </w:t>
            </w:r>
          </w:p>
          <w:p w14:paraId="0245A219" w14:textId="77777777" w:rsidR="0097316A" w:rsidRPr="004C02CB" w:rsidRDefault="0097316A" w:rsidP="0097316A">
            <w:pPr>
              <w:rPr>
                <w:rFonts w:ascii="Times New Roman" w:hAnsi="Times New Roman"/>
                <w:lang w:val="en-GB"/>
              </w:rPr>
            </w:pPr>
          </w:p>
          <w:p w14:paraId="446848A9"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AA</w:t>
            </w:r>
          </w:p>
        </w:tc>
        <w:tc>
          <w:tcPr>
            <w:tcW w:w="8222" w:type="dxa"/>
          </w:tcPr>
          <w:p w14:paraId="6FB86259" w14:textId="77777777" w:rsidR="0097316A" w:rsidRPr="004C02CB" w:rsidRDefault="0097316A" w:rsidP="0097316A">
            <w:pPr>
              <w:rPr>
                <w:rFonts w:ascii="Times New Roman" w:hAnsi="Times New Roman"/>
                <w:lang w:val="en-GB"/>
              </w:rPr>
            </w:pPr>
            <w:r w:rsidRPr="004C02CB">
              <w:rPr>
                <w:rFonts w:ascii="Times New Roman" w:hAnsi="Times New Roman"/>
                <w:lang w:val="en-GB"/>
              </w:rPr>
              <w:t>A total of 111 patients, 29x *1/*1, 10x *1/*2, 39x *1/*10, 7x *2/*10, 26x *10/*10, haloperidol 1-45 mg/day, no CYP2D6 inhibitors as co-medication;</w:t>
            </w:r>
          </w:p>
          <w:p w14:paraId="0FA1D0D8" w14:textId="77777777" w:rsidR="0097316A" w:rsidRPr="004C02CB" w:rsidRDefault="0097316A" w:rsidP="0097316A">
            <w:pPr>
              <w:rPr>
                <w:rFonts w:ascii="Times New Roman" w:hAnsi="Times New Roman"/>
                <w:lang w:val="en-GB"/>
              </w:rPr>
            </w:pPr>
          </w:p>
          <w:p w14:paraId="4DD5A025" w14:textId="77777777" w:rsidR="0097316A" w:rsidRPr="004C02CB" w:rsidRDefault="0097316A" w:rsidP="0097316A">
            <w:pPr>
              <w:rPr>
                <w:rFonts w:ascii="Times New Roman" w:hAnsi="Times New Roman"/>
                <w:lang w:val="en-GB"/>
              </w:rPr>
            </w:pPr>
            <w:r w:rsidRPr="004C02CB">
              <w:rPr>
                <w:rFonts w:ascii="Times New Roman" w:hAnsi="Times New Roman"/>
                <w:lang w:val="en-GB"/>
              </w:rPr>
              <w:t>No significant difference was found for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HAL between any of the genotype groups, even when the groups were split into dose &lt; 20 mg/day and dose </w:t>
            </w:r>
            <w:r w:rsidRPr="004C02CB">
              <w:rPr>
                <w:rFonts w:ascii="Times New Roman" w:hAnsi="Times New Roman"/>
                <w:lang w:val="en-GB"/>
              </w:rPr>
              <w:t xml:space="preserve"> 20 mg/day. </w:t>
            </w:r>
          </w:p>
          <w:p w14:paraId="176D95B1" w14:textId="77777777" w:rsidR="0097316A" w:rsidRPr="004C02CB" w:rsidRDefault="0097316A" w:rsidP="0097316A">
            <w:pPr>
              <w:rPr>
                <w:rFonts w:ascii="Times New Roman" w:hAnsi="Times New Roman"/>
                <w:lang w:val="en-GB"/>
              </w:rPr>
            </w:pPr>
          </w:p>
          <w:p w14:paraId="62147081" w14:textId="77777777" w:rsidR="0097316A" w:rsidRPr="004C02CB" w:rsidRDefault="0097316A" w:rsidP="0097316A">
            <w:pPr>
              <w:rPr>
                <w:rFonts w:ascii="Times New Roman" w:hAnsi="Times New Roman"/>
                <w:lang w:val="en-GB"/>
              </w:rPr>
            </w:pPr>
            <w:r w:rsidRPr="004C02CB">
              <w:rPr>
                <w:rFonts w:ascii="Times New Roman" w:hAnsi="Times New Roman"/>
                <w:lang w:val="en-GB"/>
              </w:rPr>
              <w:t>NOTE: no distinction between smokers/non-smokers</w:t>
            </w:r>
          </w:p>
        </w:tc>
        <w:tc>
          <w:tcPr>
            <w:tcW w:w="2763" w:type="dxa"/>
          </w:tcPr>
          <w:p w14:paraId="452CF076"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Authors’ conclusion: </w:t>
            </w:r>
          </w:p>
          <w:p w14:paraId="6811B269"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‘These alleles [= *10, red.] did not show any influence on the plasma concentration of HAL and could not explain the large interindividual differences revealed in these subjects.’ </w:t>
            </w:r>
          </w:p>
        </w:tc>
      </w:tr>
      <w:tr w:rsidR="0097316A" w:rsidRPr="004C02CB" w14:paraId="6FEC43B8" w14:textId="77777777" w:rsidTr="0097316A">
        <w:tc>
          <w:tcPr>
            <w:tcW w:w="1985" w:type="dxa"/>
          </w:tcPr>
          <w:p w14:paraId="4A0C752C" w14:textId="77777777" w:rsidR="0097316A" w:rsidRPr="004C02CB" w:rsidRDefault="0097316A" w:rsidP="0097316A">
            <w:pPr>
              <w:widowControl w:val="0"/>
              <w:rPr>
                <w:rFonts w:ascii="Times New Roman" w:hAnsi="Times New Roman"/>
                <w:b/>
                <w:lang w:val="fr-FR"/>
              </w:rPr>
            </w:pPr>
            <w:r w:rsidRPr="004C02CB">
              <w:rPr>
                <w:rFonts w:ascii="Times New Roman" w:hAnsi="Times New Roman"/>
                <w:b/>
                <w:bCs/>
                <w:lang w:val="fr-FR"/>
              </w:rPr>
              <w:t>ref. 15, oral</w:t>
            </w:r>
          </w:p>
          <w:p w14:paraId="5AF7EE1A" w14:textId="77777777" w:rsidR="0097316A" w:rsidRPr="004C02CB" w:rsidRDefault="0097316A" w:rsidP="0097316A">
            <w:pPr>
              <w:pStyle w:val="Tekstopmerking"/>
              <w:widowControl w:val="0"/>
              <w:rPr>
                <w:rFonts w:ascii="Times New Roman" w:hAnsi="Times New Roman"/>
                <w:lang w:val="fr-FR"/>
              </w:rPr>
            </w:pPr>
            <w:r w:rsidRPr="004C02CB">
              <w:rPr>
                <w:rFonts w:ascii="Times New Roman" w:hAnsi="Times New Roman"/>
                <w:lang w:val="fr-FR"/>
              </w:rPr>
              <w:t>Someya T et al.</w:t>
            </w:r>
          </w:p>
          <w:p w14:paraId="74764278"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en-GB"/>
              </w:rPr>
              <w:t xml:space="preserve">Effect of </w:t>
            </w:r>
            <w:r w:rsidRPr="00A10617">
              <w:rPr>
                <w:rFonts w:ascii="Times New Roman" w:hAnsi="Times New Roman"/>
                <w:i/>
                <w:lang w:val="en-GB"/>
              </w:rPr>
              <w:t>CYP2D6</w:t>
            </w:r>
            <w:r w:rsidRPr="004C02CB">
              <w:rPr>
                <w:rFonts w:ascii="Times New Roman" w:hAnsi="Times New Roman"/>
                <w:lang w:val="en-GB"/>
              </w:rPr>
              <w:t xml:space="preserve"> genotypes on the metabolism of halo-peridol in a Japanese psychiatric population.</w:t>
            </w:r>
          </w:p>
          <w:p w14:paraId="77E0EC6D" w14:textId="77777777" w:rsidR="0097316A" w:rsidRDefault="0097316A" w:rsidP="0097316A">
            <w:pPr>
              <w:pStyle w:val="Tekstopmerking"/>
              <w:widowControl w:val="0"/>
              <w:rPr>
                <w:rFonts w:ascii="Times New Roman" w:hAnsi="Times New Roman"/>
                <w:lang w:val="en-GB"/>
              </w:rPr>
            </w:pPr>
            <w:r w:rsidRPr="004C02CB">
              <w:rPr>
                <w:rFonts w:ascii="Times New Roman" w:hAnsi="Times New Roman"/>
                <w:lang w:val="en-GB"/>
              </w:rPr>
              <w:t>Neuropsychopharma</w:t>
            </w:r>
            <w:r>
              <w:rPr>
                <w:rFonts w:ascii="Times New Roman" w:hAnsi="Times New Roman"/>
                <w:lang w:val="en-GB"/>
              </w:rPr>
              <w:t>-</w:t>
            </w:r>
            <w:r w:rsidRPr="004C02CB">
              <w:rPr>
                <w:rFonts w:ascii="Times New Roman" w:hAnsi="Times New Roman"/>
                <w:lang w:val="en-GB"/>
              </w:rPr>
              <w:t xml:space="preserve">cology </w:t>
            </w:r>
          </w:p>
          <w:p w14:paraId="0ADB151A"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en-GB"/>
              </w:rPr>
              <w:t>2003;28:1501-5</w:t>
            </w:r>
          </w:p>
          <w:p w14:paraId="11C53188" w14:textId="77777777" w:rsidR="0097316A" w:rsidRPr="004C02CB" w:rsidRDefault="0097316A" w:rsidP="0097316A">
            <w:pPr>
              <w:pStyle w:val="Tekstopmerking"/>
              <w:widowControl w:val="0"/>
              <w:rPr>
                <w:rFonts w:ascii="Times New Roman" w:hAnsi="Times New Roman"/>
                <w:lang w:val="en-GB"/>
              </w:rPr>
            </w:pPr>
          </w:p>
          <w:p w14:paraId="5509F2E4" w14:textId="77777777" w:rsidR="0097316A" w:rsidRPr="004C02CB" w:rsidRDefault="0097316A" w:rsidP="0097316A">
            <w:pPr>
              <w:widowControl w:val="0"/>
              <w:rPr>
                <w:rFonts w:ascii="Times New Roman" w:hAnsi="Times New Roman"/>
                <w:lang w:val="en-GB"/>
              </w:rPr>
            </w:pPr>
          </w:p>
        </w:tc>
        <w:tc>
          <w:tcPr>
            <w:tcW w:w="1417" w:type="dxa"/>
          </w:tcPr>
          <w:p w14:paraId="79B7EF6A" w14:textId="77777777" w:rsidR="0097316A" w:rsidRPr="004C02CB"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4</w:t>
            </w:r>
          </w:p>
          <w:p w14:paraId="2068A680" w14:textId="77777777" w:rsidR="0097316A" w:rsidRPr="004C02CB" w:rsidRDefault="0097316A" w:rsidP="0097316A">
            <w:pPr>
              <w:widowControl w:val="0"/>
              <w:rPr>
                <w:rFonts w:ascii="Times New Roman" w:hAnsi="Times New Roman"/>
                <w:lang w:val="en-GB"/>
              </w:rPr>
            </w:pPr>
          </w:p>
          <w:p w14:paraId="69C8530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 xml:space="preserve">AA </w:t>
            </w:r>
          </w:p>
        </w:tc>
        <w:tc>
          <w:tcPr>
            <w:tcW w:w="8222" w:type="dxa"/>
          </w:tcPr>
          <w:p w14:paraId="45269EF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 total of 88 patients, 17x *1/*1, 12x *1/ *2, 2x *2/*2, 4x *1/*5, 23x *1/*10, 14x *2/*10, 3x *5/*10, 13x *10/*10, dose of haloperidol 2-42 mg, no CYP2D6 inhibitors as co-medication;</w:t>
            </w:r>
          </w:p>
          <w:p w14:paraId="75AD5EFE" w14:textId="77777777" w:rsidR="0097316A" w:rsidRPr="004C02CB" w:rsidRDefault="0097316A" w:rsidP="0097316A">
            <w:pPr>
              <w:widowControl w:val="0"/>
              <w:rPr>
                <w:rFonts w:ascii="Times New Roman" w:hAnsi="Times New Roman"/>
                <w:lang w:val="en-GB"/>
              </w:rPr>
            </w:pPr>
          </w:p>
          <w:p w14:paraId="17221A61"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*10/*10: increase in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HAL versus no *10 from 0.68 to 0.69 ng/mL/mg (NS by 1%), decrease versus 1x*10 from 0.70 to 0.69 (NS by 1%). For R-HAL, there was an increase in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HAL versus no *10 from 0.28 to 0.40 ng/mL/mg (NS by 43%), versus 1x*10 from 0.31 to 0.40 ng/mL/mg (NS by 29%). When the dose was split to &lt; or </w:t>
            </w:r>
            <w:r w:rsidRPr="004C02CB">
              <w:rPr>
                <w:rFonts w:ascii="Times New Roman" w:hAnsi="Times New Roman"/>
                <w:lang w:val="en-GB"/>
              </w:rPr>
              <w:t xml:space="preserve"> 10 mg/day, there was only a significant difference for R-HAL versus no *10, increase from 0.18 to 0.43 ng/mL/mg (S by 139%). </w:t>
            </w:r>
          </w:p>
          <w:p w14:paraId="125AC87E"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IM (*10/*10 + *1/*5 + *5/*10) versus NM (*1/*1 + *1/*2 + *2/*2 + *1/*10 + *2/*10): increase in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HAL from 0.69 to 0.85 ng/mL/mg (NS by 23%).</w:t>
            </w:r>
          </w:p>
          <w:p w14:paraId="3FCA47AA"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1x *5: at dose &lt; 10 mg/day,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HAL is 1.16 ng/mL/mg and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R-HAL is 1.10 ng/mL/mg.</w:t>
            </w:r>
          </w:p>
          <w:p w14:paraId="4E2C1FF2" w14:textId="77777777" w:rsidR="0097316A" w:rsidRPr="004C02CB" w:rsidRDefault="0097316A" w:rsidP="0097316A">
            <w:pPr>
              <w:widowControl w:val="0"/>
              <w:rPr>
                <w:rFonts w:ascii="Times New Roman" w:hAnsi="Times New Roman"/>
                <w:lang w:val="en-GB"/>
              </w:rPr>
            </w:pPr>
          </w:p>
          <w:p w14:paraId="0DD262E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NOTE: no distinction between smokers/non-smokers</w:t>
            </w:r>
          </w:p>
        </w:tc>
        <w:tc>
          <w:tcPr>
            <w:tcW w:w="2763" w:type="dxa"/>
          </w:tcPr>
          <w:p w14:paraId="5B29FA09" w14:textId="77777777" w:rsidR="0097316A" w:rsidRPr="004C02CB" w:rsidRDefault="0097316A" w:rsidP="0097316A">
            <w:pPr>
              <w:widowControl w:val="0"/>
              <w:rPr>
                <w:rFonts w:ascii="Times New Roman" w:hAnsi="Times New Roman"/>
                <w:lang w:val="en-GB"/>
              </w:rPr>
            </w:pPr>
          </w:p>
          <w:p w14:paraId="746A003C" w14:textId="77777777" w:rsidR="0097316A" w:rsidRPr="004C02CB" w:rsidRDefault="0097316A" w:rsidP="0097316A">
            <w:pPr>
              <w:widowControl w:val="0"/>
              <w:rPr>
                <w:rFonts w:ascii="Times New Roman" w:hAnsi="Times New Roman"/>
                <w:lang w:val="en-GB"/>
              </w:rPr>
            </w:pPr>
          </w:p>
          <w:p w14:paraId="2197FD41" w14:textId="77777777" w:rsidR="0097316A" w:rsidRPr="004C02CB" w:rsidRDefault="0097316A" w:rsidP="0097316A">
            <w:pPr>
              <w:widowControl w:val="0"/>
              <w:rPr>
                <w:rFonts w:ascii="Times New Roman" w:hAnsi="Times New Roman"/>
                <w:lang w:val="en-GB"/>
              </w:rPr>
            </w:pPr>
          </w:p>
          <w:p w14:paraId="5EDB590A" w14:textId="77777777" w:rsidR="0097316A" w:rsidRPr="004C02CB" w:rsidRDefault="0097316A" w:rsidP="0097316A">
            <w:pPr>
              <w:widowControl w:val="0"/>
              <w:rPr>
                <w:rFonts w:ascii="Times New Roman" w:hAnsi="Times New Roman"/>
                <w:lang w:val="en-GB"/>
              </w:rPr>
            </w:pPr>
          </w:p>
          <w:p w14:paraId="1FF3B7D7" w14:textId="77777777" w:rsidR="0097316A" w:rsidRPr="004C02CB" w:rsidRDefault="0097316A" w:rsidP="0097316A">
            <w:pPr>
              <w:widowControl w:val="0"/>
              <w:rPr>
                <w:rFonts w:ascii="Times New Roman" w:hAnsi="Times New Roman"/>
                <w:lang w:val="en-GB"/>
              </w:rPr>
            </w:pPr>
          </w:p>
          <w:p w14:paraId="63E07976" w14:textId="77777777" w:rsidR="0097316A" w:rsidRPr="004C02CB" w:rsidRDefault="0097316A" w:rsidP="0097316A">
            <w:pPr>
              <w:widowControl w:val="0"/>
              <w:rPr>
                <w:rFonts w:ascii="Times New Roman" w:hAnsi="Times New Roman"/>
                <w:lang w:val="en-GB"/>
              </w:rPr>
            </w:pPr>
          </w:p>
          <w:p w14:paraId="35A09336" w14:textId="77777777" w:rsidR="0097316A" w:rsidRPr="004C02CB" w:rsidRDefault="0097316A" w:rsidP="0097316A">
            <w:pPr>
              <w:widowControl w:val="0"/>
              <w:rPr>
                <w:rFonts w:ascii="Times New Roman" w:hAnsi="Times New Roman"/>
                <w:lang w:val="en-GB"/>
              </w:rPr>
            </w:pPr>
          </w:p>
          <w:p w14:paraId="6C3C554F" w14:textId="77777777" w:rsidR="0097316A" w:rsidRPr="004C02CB" w:rsidRDefault="0097316A" w:rsidP="0097316A">
            <w:pPr>
              <w:widowControl w:val="0"/>
              <w:rPr>
                <w:rFonts w:ascii="Times New Roman" w:hAnsi="Times New Roman"/>
                <w:lang w:val="en-GB"/>
              </w:rPr>
            </w:pPr>
          </w:p>
          <w:p w14:paraId="61A1979B" w14:textId="77777777" w:rsidR="0097316A" w:rsidRPr="004C02CB" w:rsidRDefault="0097316A" w:rsidP="0097316A">
            <w:pPr>
              <w:widowControl w:val="0"/>
              <w:rPr>
                <w:rFonts w:ascii="Times New Roman" w:hAnsi="Times New Roman"/>
                <w:lang w:val="en-GB"/>
              </w:rPr>
            </w:pPr>
          </w:p>
          <w:p w14:paraId="0F420255"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C</w:t>
            </w:r>
            <w:r w:rsidRPr="004C02CB">
              <w:rPr>
                <w:rFonts w:ascii="Times New Roman" w:hAnsi="Times New Roman"/>
                <w:vertAlign w:val="subscript"/>
                <w:lang w:val="de-DE"/>
              </w:rPr>
              <w:t>ss</w:t>
            </w:r>
            <w:r w:rsidRPr="004C02CB">
              <w:rPr>
                <w:rFonts w:ascii="Times New Roman" w:hAnsi="Times New Roman"/>
                <w:vertAlign w:val="superscript"/>
                <w:lang w:val="de-DE"/>
              </w:rPr>
              <w:t xml:space="preserve"> </w:t>
            </w:r>
            <w:r w:rsidRPr="004C02CB">
              <w:rPr>
                <w:rFonts w:ascii="Times New Roman" w:hAnsi="Times New Roman"/>
                <w:lang w:val="de-DE"/>
              </w:rPr>
              <w:t xml:space="preserve">haloperidol versus NM: </w:t>
            </w:r>
          </w:p>
          <w:p w14:paraId="7260355E"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 xml:space="preserve">IM: 123% </w:t>
            </w:r>
          </w:p>
        </w:tc>
      </w:tr>
      <w:tr w:rsidR="0097316A" w:rsidRPr="004C02CB" w14:paraId="1F62B0EF" w14:textId="77777777" w:rsidTr="0097316A">
        <w:tc>
          <w:tcPr>
            <w:tcW w:w="1985" w:type="dxa"/>
          </w:tcPr>
          <w:p w14:paraId="55EECB53" w14:textId="77777777" w:rsidR="0097316A" w:rsidRPr="004C02CB" w:rsidRDefault="0097316A" w:rsidP="0097316A">
            <w:pPr>
              <w:widowControl w:val="0"/>
              <w:rPr>
                <w:rFonts w:ascii="Times New Roman" w:hAnsi="Times New Roman"/>
                <w:b/>
                <w:lang w:val="fr-FR"/>
              </w:rPr>
            </w:pPr>
            <w:bookmarkStart w:id="1" w:name="_Ref127606991"/>
            <w:r w:rsidRPr="004C02CB">
              <w:rPr>
                <w:rFonts w:ascii="Times New Roman" w:hAnsi="Times New Roman"/>
                <w:b/>
                <w:bCs/>
                <w:lang w:val="fr-FR"/>
              </w:rPr>
              <w:t>ref.</w:t>
            </w:r>
            <w:r w:rsidRPr="004C02CB">
              <w:rPr>
                <w:rFonts w:ascii="Times New Roman" w:hAnsi="Times New Roman"/>
                <w:lang w:val="fr-FR"/>
              </w:rPr>
              <w:t xml:space="preserve"> </w:t>
            </w:r>
            <w:bookmarkEnd w:id="1"/>
            <w:r w:rsidRPr="004C02CB">
              <w:rPr>
                <w:rFonts w:ascii="Times New Roman" w:hAnsi="Times New Roman"/>
                <w:b/>
                <w:bCs/>
                <w:lang w:val="fr-FR"/>
              </w:rPr>
              <w:t>16, oral</w:t>
            </w:r>
          </w:p>
          <w:p w14:paraId="44FB1521"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fr-FR"/>
              </w:rPr>
              <w:t xml:space="preserve">Desai M et al. </w:t>
            </w:r>
            <w:r w:rsidRPr="004C02CB">
              <w:rPr>
                <w:rFonts w:ascii="Times New Roman" w:hAnsi="Times New Roman"/>
                <w:lang w:val="en-GB"/>
              </w:rPr>
              <w:t xml:space="preserve">Pharmacokinetics and QT interval pharmacodynamics of </w:t>
            </w:r>
            <w:r w:rsidRPr="004C02CB">
              <w:rPr>
                <w:rFonts w:ascii="Times New Roman" w:hAnsi="Times New Roman"/>
                <w:lang w:val="en-GB"/>
              </w:rPr>
              <w:lastRenderedPageBreak/>
              <w:t>oral haloperidol in poor and extensive metabolizers of CYP2D6.</w:t>
            </w:r>
          </w:p>
          <w:p w14:paraId="6F6674FE"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en-GB"/>
              </w:rPr>
              <w:t>Pharmacogenomics 2003;3:105-13.</w:t>
            </w:r>
          </w:p>
          <w:p w14:paraId="48A32497" w14:textId="77777777" w:rsidR="0097316A" w:rsidRPr="004C02CB" w:rsidRDefault="0097316A" w:rsidP="0097316A">
            <w:pPr>
              <w:widowControl w:val="0"/>
              <w:rPr>
                <w:rFonts w:ascii="Times New Roman" w:hAnsi="Times New Roman"/>
                <w:lang w:val="en-GB"/>
              </w:rPr>
            </w:pPr>
          </w:p>
        </w:tc>
        <w:tc>
          <w:tcPr>
            <w:tcW w:w="1417" w:type="dxa"/>
          </w:tcPr>
          <w:p w14:paraId="35BF997C" w14:textId="77777777" w:rsidR="0097316A" w:rsidRPr="004C02CB" w:rsidRDefault="0097316A"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4C02CB">
              <w:rPr>
                <w:rFonts w:ascii="Times New Roman" w:hAnsi="Times New Roman"/>
                <w:lang w:val="en-GB"/>
              </w:rPr>
              <w:t xml:space="preserve">3 </w:t>
            </w:r>
          </w:p>
          <w:p w14:paraId="127001B7" w14:textId="77777777" w:rsidR="0097316A" w:rsidRPr="004C02CB" w:rsidRDefault="0097316A" w:rsidP="0097316A">
            <w:pPr>
              <w:widowControl w:val="0"/>
              <w:rPr>
                <w:rFonts w:ascii="Times New Roman" w:hAnsi="Times New Roman"/>
                <w:lang w:val="en-GB"/>
              </w:rPr>
            </w:pPr>
          </w:p>
          <w:p w14:paraId="6DFE90E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PM: </w:t>
            </w:r>
            <w:r>
              <w:rPr>
                <w:rFonts w:ascii="Times New Roman" w:hAnsi="Times New Roman"/>
                <w:lang w:val="en-GB"/>
              </w:rPr>
              <w:t xml:space="preserve">Clinical </w:t>
            </w:r>
            <w:r>
              <w:rPr>
                <w:rFonts w:ascii="Times New Roman" w:hAnsi="Times New Roman"/>
                <w:lang w:val="en-GB"/>
              </w:rPr>
              <w:lastRenderedPageBreak/>
              <w:t xml:space="preserve">Relevance Score </w:t>
            </w:r>
            <w:r w:rsidRPr="004C02CB">
              <w:rPr>
                <w:rFonts w:ascii="Times New Roman" w:hAnsi="Times New Roman"/>
                <w:lang w:val="en-GB"/>
              </w:rPr>
              <w:t>A</w:t>
            </w:r>
          </w:p>
          <w:p w14:paraId="5A093246" w14:textId="77777777" w:rsidR="0097316A" w:rsidRPr="004C02CB" w:rsidRDefault="0097316A" w:rsidP="0097316A">
            <w:pPr>
              <w:widowControl w:val="0"/>
              <w:rPr>
                <w:rFonts w:ascii="Times New Roman" w:hAnsi="Times New Roman"/>
                <w:lang w:val="en-GB"/>
              </w:rPr>
            </w:pPr>
          </w:p>
          <w:p w14:paraId="2DDA9128" w14:textId="77777777" w:rsidR="0097316A" w:rsidRPr="004C02CB" w:rsidRDefault="0097316A" w:rsidP="0097316A">
            <w:pPr>
              <w:widowControl w:val="0"/>
              <w:rPr>
                <w:rFonts w:ascii="Times New Roman" w:hAnsi="Times New Roman"/>
                <w:lang w:val="en-GB"/>
              </w:rPr>
            </w:pPr>
          </w:p>
          <w:p w14:paraId="34FF6A52" w14:textId="77777777" w:rsidR="0097316A" w:rsidRPr="004C02CB" w:rsidRDefault="0097316A" w:rsidP="0097316A">
            <w:pPr>
              <w:widowControl w:val="0"/>
              <w:rPr>
                <w:rFonts w:ascii="Times New Roman" w:hAnsi="Times New Roman"/>
                <w:lang w:val="en-GB"/>
              </w:rPr>
            </w:pPr>
          </w:p>
          <w:p w14:paraId="459EADDF" w14:textId="77777777" w:rsidR="0097316A" w:rsidRPr="004C02CB" w:rsidRDefault="0097316A" w:rsidP="0097316A">
            <w:pPr>
              <w:widowControl w:val="0"/>
              <w:rPr>
                <w:rFonts w:ascii="Times New Roman" w:hAnsi="Times New Roman"/>
                <w:lang w:val="en-GB"/>
              </w:rPr>
            </w:pPr>
          </w:p>
        </w:tc>
        <w:tc>
          <w:tcPr>
            <w:tcW w:w="8222" w:type="dxa"/>
          </w:tcPr>
          <w:p w14:paraId="738114E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lastRenderedPageBreak/>
              <w:t>A total of 16 healthy volunteers, 8x *1/*1, 2x *1/*4, 2x *1/*10, 1x *17/*17, 3x *4/*4, a single dose of 10 mg haloperidol, no co-medication;</w:t>
            </w:r>
          </w:p>
          <w:p w14:paraId="3A0CF542" w14:textId="77777777" w:rsidR="0097316A" w:rsidRPr="004C02CB" w:rsidRDefault="0097316A" w:rsidP="0097316A">
            <w:pPr>
              <w:widowControl w:val="0"/>
              <w:rPr>
                <w:rFonts w:ascii="Times New Roman" w:hAnsi="Times New Roman"/>
                <w:lang w:val="en-GB"/>
              </w:rPr>
            </w:pPr>
          </w:p>
          <w:p w14:paraId="1E29B620" w14:textId="77777777" w:rsidR="0097316A" w:rsidRPr="004C02CB" w:rsidRDefault="0097316A" w:rsidP="0097316A">
            <w:pPr>
              <w:widowControl w:val="0"/>
              <w:rPr>
                <w:rFonts w:ascii="Times New Roman" w:hAnsi="Times New Roman"/>
                <w:i/>
                <w:lang w:val="en-GB"/>
              </w:rPr>
            </w:pPr>
            <w:r w:rsidRPr="004C02CB">
              <w:rPr>
                <w:rFonts w:ascii="Times New Roman" w:hAnsi="Times New Roman"/>
                <w:i/>
                <w:iCs/>
                <w:lang w:val="en-GB"/>
              </w:rPr>
              <w:t>Kinetic endpoint</w:t>
            </w:r>
          </w:p>
          <w:p w14:paraId="413CB89A"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*4/*4: decrease in Cl</w:t>
            </w:r>
            <w:r w:rsidRPr="004C02CB">
              <w:rPr>
                <w:rFonts w:ascii="Times New Roman" w:hAnsi="Times New Roman"/>
                <w:vertAlign w:val="subscript"/>
                <w:lang w:val="en-GB"/>
              </w:rPr>
              <w:t>or</w:t>
            </w:r>
            <w:r w:rsidRPr="004C02CB">
              <w:rPr>
                <w:rFonts w:ascii="Times New Roman" w:hAnsi="Times New Roman"/>
                <w:lang w:val="en-GB"/>
              </w:rPr>
              <w:t xml:space="preserve"> HAL versus all other genotypes from 27.0 to 12.8 mL/min/kg (S by </w:t>
            </w:r>
            <w:r w:rsidRPr="004C02CB">
              <w:rPr>
                <w:rFonts w:ascii="Times New Roman" w:hAnsi="Times New Roman"/>
                <w:lang w:val="en-GB"/>
              </w:rPr>
              <w:lastRenderedPageBreak/>
              <w:t>53%), t½ is 19.1 hours.</w:t>
            </w:r>
          </w:p>
          <w:p w14:paraId="5182B0A7" w14:textId="77777777" w:rsidR="0097316A" w:rsidRPr="004C02CB" w:rsidRDefault="0097316A" w:rsidP="0097316A">
            <w:pPr>
              <w:widowControl w:val="0"/>
              <w:rPr>
                <w:rFonts w:ascii="Times New Roman" w:hAnsi="Times New Roman"/>
                <w:lang w:val="en-GB"/>
              </w:rPr>
            </w:pPr>
          </w:p>
          <w:p w14:paraId="1DBFE62A" w14:textId="77777777" w:rsidR="0097316A" w:rsidRPr="004C02CB" w:rsidRDefault="0097316A" w:rsidP="0097316A">
            <w:pPr>
              <w:widowControl w:val="0"/>
              <w:rPr>
                <w:rFonts w:ascii="Times New Roman" w:hAnsi="Times New Roman"/>
                <w:i/>
                <w:lang w:val="en-GB"/>
              </w:rPr>
            </w:pPr>
            <w:r w:rsidRPr="004C02CB">
              <w:rPr>
                <w:rFonts w:ascii="Times New Roman" w:hAnsi="Times New Roman"/>
                <w:i/>
                <w:iCs/>
                <w:lang w:val="en-GB"/>
              </w:rPr>
              <w:t>clinical endpoint</w:t>
            </w:r>
          </w:p>
          <w:p w14:paraId="65ED978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There was no difference in QTc interval elongation between *4/*4 and all other genotypes. There was no correlation between the HAL plasma concentration and the QTc interval elongation.</w:t>
            </w:r>
          </w:p>
          <w:p w14:paraId="66DAC75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3 individuals developed dystonia, their genotypes were: *1/*4, *1/*10 and *4/*4.</w:t>
            </w:r>
          </w:p>
          <w:p w14:paraId="721E68BC" w14:textId="77777777" w:rsidR="0097316A" w:rsidRPr="004C02CB" w:rsidRDefault="0097316A" w:rsidP="0097316A">
            <w:pPr>
              <w:widowControl w:val="0"/>
              <w:rPr>
                <w:rFonts w:ascii="Times New Roman" w:hAnsi="Times New Roman"/>
                <w:lang w:val="en-GB"/>
              </w:rPr>
            </w:pPr>
          </w:p>
          <w:p w14:paraId="13A4F87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NOTE: no distinction between smokers/non-smokers.</w:t>
            </w:r>
          </w:p>
        </w:tc>
        <w:tc>
          <w:tcPr>
            <w:tcW w:w="2763" w:type="dxa"/>
          </w:tcPr>
          <w:p w14:paraId="3ADCFD51" w14:textId="77777777" w:rsidR="0097316A" w:rsidRDefault="0097316A" w:rsidP="0097316A">
            <w:pPr>
              <w:widowControl w:val="0"/>
              <w:rPr>
                <w:rFonts w:ascii="Times New Roman" w:hAnsi="Times New Roman"/>
                <w:lang w:val="en-GB"/>
              </w:rPr>
            </w:pPr>
            <w:r w:rsidRPr="004C02CB">
              <w:rPr>
                <w:rFonts w:ascii="Times New Roman" w:hAnsi="Times New Roman"/>
                <w:lang w:val="en-GB"/>
              </w:rPr>
              <w:lastRenderedPageBreak/>
              <w:t xml:space="preserve">Authors’ conclusion: </w:t>
            </w:r>
          </w:p>
          <w:p w14:paraId="4AEEF19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‘Although the participation of </w:t>
            </w:r>
            <w:r w:rsidRPr="007B04F6">
              <w:rPr>
                <w:rFonts w:ascii="Times New Roman" w:hAnsi="Times New Roman"/>
                <w:i/>
                <w:lang w:val="en-GB"/>
              </w:rPr>
              <w:t>CYP2D6</w:t>
            </w:r>
            <w:r w:rsidRPr="004C02CB">
              <w:rPr>
                <w:rFonts w:ascii="Times New Roman" w:hAnsi="Times New Roman"/>
                <w:lang w:val="en-GB"/>
              </w:rPr>
              <w:t xml:space="preserve"> genotype in haloperidol disposition was confirmed, the pharmacokinetic </w:t>
            </w:r>
            <w:r w:rsidRPr="004C02CB">
              <w:rPr>
                <w:rFonts w:ascii="Times New Roman" w:hAnsi="Times New Roman"/>
                <w:lang w:val="en-GB"/>
              </w:rPr>
              <w:lastRenderedPageBreak/>
              <w:t>changes observed were not sufficient to bring about clinically important pharmaco</w:t>
            </w:r>
            <w:r>
              <w:rPr>
                <w:rFonts w:ascii="Times New Roman" w:hAnsi="Times New Roman"/>
                <w:lang w:val="en-GB"/>
              </w:rPr>
              <w:t>-</w:t>
            </w:r>
            <w:r w:rsidRPr="004C02CB">
              <w:rPr>
                <w:rFonts w:ascii="Times New Roman" w:hAnsi="Times New Roman"/>
                <w:lang w:val="en-GB"/>
              </w:rPr>
              <w:t>dynamic consequences.’</w:t>
            </w:r>
          </w:p>
          <w:p w14:paraId="4BB69CD9" w14:textId="77777777" w:rsidR="0097316A" w:rsidRPr="004C02CB" w:rsidRDefault="0097316A" w:rsidP="0097316A">
            <w:pPr>
              <w:widowControl w:val="0"/>
              <w:rPr>
                <w:rFonts w:ascii="Times New Roman" w:hAnsi="Times New Roman"/>
                <w:lang w:val="en-GB"/>
              </w:rPr>
            </w:pPr>
          </w:p>
          <w:p w14:paraId="37AC01C1"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Cl</w:t>
            </w:r>
            <w:r w:rsidRPr="004C02CB">
              <w:rPr>
                <w:rFonts w:ascii="Times New Roman" w:hAnsi="Times New Roman"/>
                <w:vertAlign w:val="subscript"/>
                <w:lang w:val="de-DE"/>
              </w:rPr>
              <w:t>or</w:t>
            </w:r>
            <w:r w:rsidRPr="004C02CB">
              <w:rPr>
                <w:rFonts w:ascii="Times New Roman" w:hAnsi="Times New Roman"/>
                <w:lang w:val="de-DE"/>
              </w:rPr>
              <w:t xml:space="preserve"> haloperidol versus NM+IM:</w:t>
            </w:r>
          </w:p>
          <w:p w14:paraId="5CCC298B"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 xml:space="preserve">PM: 47% </w:t>
            </w:r>
          </w:p>
        </w:tc>
      </w:tr>
      <w:tr w:rsidR="0097316A" w:rsidRPr="004C02CB" w14:paraId="68278EA2" w14:textId="77777777" w:rsidTr="0097316A">
        <w:tc>
          <w:tcPr>
            <w:tcW w:w="1985" w:type="dxa"/>
          </w:tcPr>
          <w:p w14:paraId="282A88D5" w14:textId="77777777" w:rsidR="0097316A" w:rsidRPr="004C02CB" w:rsidRDefault="0097316A" w:rsidP="0097316A">
            <w:pPr>
              <w:widowControl w:val="0"/>
              <w:rPr>
                <w:rFonts w:ascii="Times New Roman" w:hAnsi="Times New Roman"/>
                <w:b/>
              </w:rPr>
            </w:pPr>
            <w:bookmarkStart w:id="2" w:name="_Ref127606993"/>
            <w:r w:rsidRPr="004C02CB">
              <w:rPr>
                <w:rFonts w:ascii="Times New Roman" w:hAnsi="Times New Roman"/>
                <w:b/>
                <w:bCs/>
              </w:rPr>
              <w:lastRenderedPageBreak/>
              <w:t>ref.</w:t>
            </w:r>
            <w:r w:rsidRPr="004C02CB">
              <w:rPr>
                <w:rFonts w:ascii="Times New Roman" w:hAnsi="Times New Roman"/>
              </w:rPr>
              <w:t xml:space="preserve"> </w:t>
            </w:r>
            <w:bookmarkEnd w:id="2"/>
            <w:r w:rsidRPr="004C02CB">
              <w:rPr>
                <w:rFonts w:ascii="Times New Roman" w:hAnsi="Times New Roman"/>
                <w:b/>
                <w:bCs/>
              </w:rPr>
              <w:t>17, oral</w:t>
            </w:r>
          </w:p>
          <w:p w14:paraId="02D01C37" w14:textId="77777777" w:rsidR="0097316A" w:rsidRPr="004C02CB" w:rsidRDefault="0097316A" w:rsidP="0097316A">
            <w:pPr>
              <w:widowControl w:val="0"/>
              <w:rPr>
                <w:rFonts w:ascii="Times New Roman" w:hAnsi="Times New Roman"/>
              </w:rPr>
            </w:pPr>
            <w:r w:rsidRPr="004C02CB">
              <w:rPr>
                <w:rFonts w:ascii="Times New Roman" w:hAnsi="Times New Roman"/>
              </w:rPr>
              <w:t>Brockmoller J et al.</w:t>
            </w:r>
          </w:p>
          <w:p w14:paraId="04D70C6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The impact of the </w:t>
            </w:r>
            <w:r w:rsidRPr="00A10617">
              <w:rPr>
                <w:rFonts w:ascii="Times New Roman" w:hAnsi="Times New Roman"/>
                <w:i/>
                <w:lang w:val="en-GB"/>
              </w:rPr>
              <w:t>CYP2D6</w:t>
            </w:r>
            <w:r w:rsidRPr="004C02CB">
              <w:rPr>
                <w:rFonts w:ascii="Times New Roman" w:hAnsi="Times New Roman"/>
                <w:lang w:val="en-GB"/>
              </w:rPr>
              <w:t xml:space="preserve"> polymor-phism on haloperidol pharmacokinetics and on the outcome of haloperidol treatment.</w:t>
            </w:r>
          </w:p>
          <w:p w14:paraId="490280A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Clin Pharmacol Ther 2002;72:438-52.</w:t>
            </w:r>
          </w:p>
          <w:p w14:paraId="000ED6AA" w14:textId="77777777" w:rsidR="0097316A" w:rsidRPr="004C02CB" w:rsidRDefault="0097316A" w:rsidP="0097316A">
            <w:pPr>
              <w:widowControl w:val="0"/>
              <w:rPr>
                <w:rFonts w:ascii="Times New Roman" w:hAnsi="Times New Roman"/>
                <w:lang w:val="en-GB"/>
              </w:rPr>
            </w:pPr>
          </w:p>
          <w:p w14:paraId="544DE4F0" w14:textId="77777777" w:rsidR="0097316A" w:rsidRPr="004C02CB" w:rsidRDefault="0097316A" w:rsidP="0097316A">
            <w:pPr>
              <w:widowControl w:val="0"/>
              <w:rPr>
                <w:rFonts w:ascii="Times New Roman" w:hAnsi="Times New Roman"/>
                <w:lang w:val="en-GB"/>
              </w:rPr>
            </w:pPr>
          </w:p>
          <w:p w14:paraId="4B54B955" w14:textId="77777777" w:rsidR="0097316A" w:rsidRPr="004C02CB" w:rsidRDefault="0097316A" w:rsidP="0097316A">
            <w:pPr>
              <w:widowControl w:val="0"/>
              <w:rPr>
                <w:rFonts w:ascii="Times New Roman" w:hAnsi="Times New Roman"/>
                <w:lang w:val="en-GB"/>
              </w:rPr>
            </w:pPr>
          </w:p>
          <w:p w14:paraId="0C56D9CF" w14:textId="77777777" w:rsidR="0097316A" w:rsidRPr="004C02CB" w:rsidRDefault="0097316A" w:rsidP="0097316A">
            <w:pPr>
              <w:widowControl w:val="0"/>
              <w:rPr>
                <w:rFonts w:ascii="Times New Roman" w:hAnsi="Times New Roman"/>
                <w:lang w:val="en-GB"/>
              </w:rPr>
            </w:pPr>
          </w:p>
          <w:p w14:paraId="7AEE8B33" w14:textId="77777777" w:rsidR="0097316A" w:rsidRPr="004C02CB" w:rsidRDefault="0097316A" w:rsidP="0097316A">
            <w:pPr>
              <w:widowControl w:val="0"/>
              <w:rPr>
                <w:rFonts w:ascii="Times New Roman" w:hAnsi="Times New Roman"/>
                <w:lang w:val="en-GB"/>
              </w:rPr>
            </w:pPr>
          </w:p>
          <w:p w14:paraId="2C5F1BCA" w14:textId="77777777" w:rsidR="0097316A" w:rsidRPr="004C02CB" w:rsidRDefault="0097316A" w:rsidP="0097316A">
            <w:pPr>
              <w:widowControl w:val="0"/>
              <w:rPr>
                <w:rFonts w:ascii="Times New Roman" w:hAnsi="Times New Roman"/>
                <w:lang w:val="en-GB"/>
              </w:rPr>
            </w:pPr>
          </w:p>
          <w:p w14:paraId="57B9DC63" w14:textId="77777777" w:rsidR="0097316A" w:rsidRPr="004C02CB" w:rsidRDefault="0097316A" w:rsidP="0097316A">
            <w:pPr>
              <w:widowControl w:val="0"/>
              <w:rPr>
                <w:rFonts w:ascii="Times New Roman" w:hAnsi="Times New Roman"/>
                <w:lang w:val="en-GB"/>
              </w:rPr>
            </w:pPr>
          </w:p>
          <w:p w14:paraId="1048B129" w14:textId="77777777" w:rsidR="0097316A" w:rsidRPr="004C02CB" w:rsidRDefault="0097316A" w:rsidP="0097316A">
            <w:pPr>
              <w:widowControl w:val="0"/>
              <w:rPr>
                <w:rFonts w:ascii="Times New Roman" w:hAnsi="Times New Roman"/>
                <w:lang w:val="en-GB"/>
              </w:rPr>
            </w:pPr>
          </w:p>
          <w:p w14:paraId="4FC13AA6" w14:textId="77777777" w:rsidR="0097316A" w:rsidRPr="004C02CB" w:rsidRDefault="0097316A" w:rsidP="0097316A">
            <w:pPr>
              <w:widowControl w:val="0"/>
              <w:rPr>
                <w:rFonts w:ascii="Times New Roman" w:hAnsi="Times New Roman"/>
                <w:lang w:val="en-GB"/>
              </w:rPr>
            </w:pPr>
          </w:p>
          <w:p w14:paraId="42F3DA75" w14:textId="77777777" w:rsidR="0097316A" w:rsidRPr="004C02CB" w:rsidRDefault="0097316A" w:rsidP="0097316A">
            <w:pPr>
              <w:widowControl w:val="0"/>
              <w:rPr>
                <w:rFonts w:ascii="Times New Roman" w:hAnsi="Times New Roman"/>
                <w:lang w:val="en-GB"/>
              </w:rPr>
            </w:pPr>
          </w:p>
          <w:p w14:paraId="2010806A" w14:textId="77777777" w:rsidR="0097316A" w:rsidRPr="004C02CB" w:rsidRDefault="0097316A" w:rsidP="0097316A">
            <w:pPr>
              <w:widowControl w:val="0"/>
              <w:rPr>
                <w:rFonts w:ascii="Times New Roman" w:hAnsi="Times New Roman"/>
                <w:lang w:val="en-GB"/>
              </w:rPr>
            </w:pPr>
          </w:p>
          <w:p w14:paraId="341B280B" w14:textId="77777777" w:rsidR="0097316A" w:rsidRPr="004C02CB" w:rsidRDefault="0097316A" w:rsidP="0097316A">
            <w:pPr>
              <w:widowControl w:val="0"/>
              <w:rPr>
                <w:rFonts w:ascii="Times New Roman" w:hAnsi="Times New Roman"/>
                <w:lang w:val="en-GB"/>
              </w:rPr>
            </w:pPr>
          </w:p>
          <w:p w14:paraId="10DBF70E" w14:textId="77777777" w:rsidR="0097316A" w:rsidRPr="004C02CB" w:rsidRDefault="0097316A" w:rsidP="0097316A">
            <w:pPr>
              <w:widowControl w:val="0"/>
              <w:rPr>
                <w:rFonts w:ascii="Times New Roman" w:hAnsi="Times New Roman"/>
                <w:lang w:val="en-GB"/>
              </w:rPr>
            </w:pPr>
          </w:p>
          <w:p w14:paraId="61A18B62" w14:textId="77777777" w:rsidR="0097316A" w:rsidRPr="004C02CB" w:rsidRDefault="0097316A" w:rsidP="0097316A">
            <w:pPr>
              <w:widowControl w:val="0"/>
              <w:rPr>
                <w:rFonts w:ascii="Times New Roman" w:hAnsi="Times New Roman"/>
                <w:b/>
                <w:bCs/>
                <w:lang w:val="en-GB"/>
              </w:rPr>
            </w:pPr>
          </w:p>
          <w:p w14:paraId="0D6D0A64" w14:textId="77777777" w:rsidR="0097316A" w:rsidRPr="004C02CB" w:rsidRDefault="0097316A" w:rsidP="0097316A">
            <w:pPr>
              <w:widowControl w:val="0"/>
              <w:rPr>
                <w:rFonts w:ascii="Times New Roman" w:hAnsi="Times New Roman"/>
                <w:b/>
                <w:lang w:val="en-GB"/>
              </w:rPr>
            </w:pPr>
          </w:p>
        </w:tc>
        <w:tc>
          <w:tcPr>
            <w:tcW w:w="1417" w:type="dxa"/>
          </w:tcPr>
          <w:p w14:paraId="2B34655D" w14:textId="77777777" w:rsidR="0097316A" w:rsidRPr="004C02CB"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4 </w:t>
            </w:r>
          </w:p>
          <w:p w14:paraId="14215BC2" w14:textId="77777777" w:rsidR="0097316A" w:rsidRPr="004C02CB" w:rsidRDefault="0097316A" w:rsidP="0097316A">
            <w:pPr>
              <w:widowControl w:val="0"/>
              <w:rPr>
                <w:rFonts w:ascii="Times New Roman" w:hAnsi="Times New Roman"/>
                <w:lang w:val="en-GB"/>
              </w:rPr>
            </w:pPr>
          </w:p>
          <w:p w14:paraId="5EC9D314" w14:textId="77777777" w:rsidR="0097316A" w:rsidRPr="004C02CB" w:rsidRDefault="0097316A" w:rsidP="0097316A">
            <w:pPr>
              <w:widowControl w:val="0"/>
              <w:rPr>
                <w:rFonts w:ascii="Times New Roman" w:hAnsi="Times New Roman"/>
                <w:lang w:val="en-GB"/>
              </w:rPr>
            </w:pPr>
          </w:p>
          <w:p w14:paraId="7FB3898B" w14:textId="77777777" w:rsidR="0097316A" w:rsidRPr="004C02CB" w:rsidRDefault="0097316A" w:rsidP="0097316A">
            <w:pPr>
              <w:widowControl w:val="0"/>
              <w:rPr>
                <w:rFonts w:ascii="Times New Roman" w:hAnsi="Times New Roman"/>
                <w:lang w:val="en-GB"/>
              </w:rPr>
            </w:pPr>
          </w:p>
          <w:p w14:paraId="25B08D30" w14:textId="77777777" w:rsidR="0097316A" w:rsidRPr="004C02CB" w:rsidRDefault="0097316A" w:rsidP="0097316A">
            <w:pPr>
              <w:widowControl w:val="0"/>
              <w:rPr>
                <w:rFonts w:ascii="Times New Roman" w:hAnsi="Times New Roman"/>
                <w:lang w:val="en-GB"/>
              </w:rPr>
            </w:pPr>
          </w:p>
          <w:p w14:paraId="01252F4D" w14:textId="77777777" w:rsidR="0097316A" w:rsidRDefault="0097316A" w:rsidP="0097316A">
            <w:pPr>
              <w:widowControl w:val="0"/>
              <w:rPr>
                <w:rFonts w:ascii="Times New Roman" w:hAnsi="Times New Roman"/>
                <w:lang w:val="en-GB"/>
              </w:rPr>
            </w:pPr>
          </w:p>
          <w:p w14:paraId="0A944DAE" w14:textId="77777777" w:rsidR="0097316A" w:rsidRPr="004C02CB" w:rsidRDefault="0097316A" w:rsidP="0097316A">
            <w:pPr>
              <w:widowControl w:val="0"/>
              <w:rPr>
                <w:rFonts w:ascii="Times New Roman" w:hAnsi="Times New Roman"/>
                <w:lang w:val="en-GB"/>
              </w:rPr>
            </w:pPr>
          </w:p>
          <w:p w14:paraId="7674C23B" w14:textId="77777777" w:rsidR="0097316A" w:rsidRDefault="0097316A" w:rsidP="0097316A">
            <w:pPr>
              <w:widowControl w:val="0"/>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A</w:t>
            </w:r>
          </w:p>
          <w:p w14:paraId="784C5BB6" w14:textId="77777777" w:rsidR="0097316A" w:rsidRDefault="0097316A" w:rsidP="0097316A">
            <w:pPr>
              <w:widowControl w:val="0"/>
              <w:rPr>
                <w:rFonts w:ascii="Times New Roman" w:hAnsi="Times New Roman"/>
                <w:lang w:val="en-GB"/>
              </w:rPr>
            </w:pPr>
          </w:p>
          <w:p w14:paraId="24674A88" w14:textId="77777777" w:rsidR="0097316A" w:rsidRDefault="0097316A" w:rsidP="0097316A">
            <w:pPr>
              <w:widowControl w:val="0"/>
              <w:rPr>
                <w:rFonts w:ascii="Times New Roman" w:hAnsi="Times New Roman"/>
                <w:lang w:val="en-GB"/>
              </w:rPr>
            </w:pPr>
          </w:p>
          <w:p w14:paraId="29A30F29" w14:textId="77777777" w:rsidR="0097316A" w:rsidRDefault="0097316A" w:rsidP="0097316A">
            <w:pPr>
              <w:widowControl w:val="0"/>
              <w:rPr>
                <w:rFonts w:ascii="Times New Roman" w:hAnsi="Times New Roman"/>
                <w:lang w:val="en-GB"/>
              </w:rPr>
            </w:pPr>
          </w:p>
          <w:p w14:paraId="6F8963DF" w14:textId="77777777" w:rsidR="0097316A" w:rsidRDefault="0097316A" w:rsidP="0097316A">
            <w:pPr>
              <w:widowControl w:val="0"/>
              <w:rPr>
                <w:rFonts w:ascii="Times New Roman" w:hAnsi="Times New Roman"/>
                <w:lang w:val="en-GB"/>
              </w:rPr>
            </w:pPr>
          </w:p>
          <w:p w14:paraId="04C942E6" w14:textId="77777777" w:rsidR="0097316A" w:rsidRDefault="0097316A" w:rsidP="0097316A">
            <w:pPr>
              <w:widowControl w:val="0"/>
              <w:rPr>
                <w:rFonts w:ascii="Times New Roman" w:hAnsi="Times New Roman"/>
                <w:lang w:val="en-GB"/>
              </w:rPr>
            </w:pPr>
          </w:p>
          <w:p w14:paraId="38181FC9" w14:textId="77777777" w:rsidR="0097316A" w:rsidRDefault="0097316A" w:rsidP="0097316A">
            <w:pPr>
              <w:widowControl w:val="0"/>
              <w:rPr>
                <w:rFonts w:ascii="Times New Roman" w:hAnsi="Times New Roman"/>
                <w:lang w:val="en-GB"/>
              </w:rPr>
            </w:pPr>
          </w:p>
          <w:p w14:paraId="10883EA2" w14:textId="77777777" w:rsidR="0097316A" w:rsidRDefault="0097316A" w:rsidP="0097316A">
            <w:pPr>
              <w:widowControl w:val="0"/>
              <w:rPr>
                <w:rFonts w:ascii="Times New Roman" w:hAnsi="Times New Roman"/>
                <w:lang w:val="en-GB"/>
              </w:rPr>
            </w:pPr>
            <w:r w:rsidRPr="004C02CB">
              <w:rPr>
                <w:rFonts w:ascii="Times New Roman" w:hAnsi="Times New Roman"/>
                <w:lang w:val="en-GB"/>
              </w:rPr>
              <w:t xml:space="preserve">PM: </w:t>
            </w:r>
            <w:r>
              <w:rPr>
                <w:rFonts w:ascii="Times New Roman" w:hAnsi="Times New Roman"/>
                <w:lang w:val="en-GB"/>
              </w:rPr>
              <w:t>CTCAE 2</w:t>
            </w:r>
          </w:p>
          <w:p w14:paraId="55D793CF" w14:textId="77777777" w:rsidR="0097316A" w:rsidRDefault="0097316A" w:rsidP="0097316A">
            <w:pPr>
              <w:widowControl w:val="0"/>
              <w:rPr>
                <w:rFonts w:ascii="Times New Roman" w:hAnsi="Times New Roman"/>
                <w:lang w:val="en-GB"/>
              </w:rPr>
            </w:pPr>
          </w:p>
          <w:p w14:paraId="4A4E4690" w14:textId="77777777" w:rsidR="0097316A" w:rsidRPr="004C02CB" w:rsidRDefault="0097316A" w:rsidP="0097316A">
            <w:pPr>
              <w:widowControl w:val="0"/>
              <w:rPr>
                <w:rFonts w:ascii="Times New Roman" w:hAnsi="Times New Roman"/>
                <w:lang w:val="en-GB"/>
              </w:rPr>
            </w:pPr>
          </w:p>
          <w:p w14:paraId="37F5DE66" w14:textId="77777777" w:rsidR="0097316A" w:rsidRDefault="0097316A" w:rsidP="0097316A">
            <w:pPr>
              <w:widowControl w:val="0"/>
              <w:rPr>
                <w:rFonts w:ascii="Times New Roman" w:hAnsi="Times New Roman"/>
                <w:lang w:val="en-GB"/>
              </w:rPr>
            </w:pPr>
          </w:p>
          <w:p w14:paraId="6E61D1F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UM: </w:t>
            </w:r>
            <w:r>
              <w:rPr>
                <w:rFonts w:ascii="Times New Roman" w:hAnsi="Times New Roman"/>
                <w:lang w:val="en-GB"/>
              </w:rPr>
              <w:t>CTCAE 2</w:t>
            </w:r>
          </w:p>
          <w:p w14:paraId="39C09B37" w14:textId="77777777" w:rsidR="0097316A" w:rsidRPr="004C02CB" w:rsidRDefault="0097316A" w:rsidP="0097316A">
            <w:pPr>
              <w:widowControl w:val="0"/>
              <w:rPr>
                <w:rFonts w:ascii="Times New Roman" w:hAnsi="Times New Roman"/>
                <w:lang w:val="en-GB"/>
              </w:rPr>
            </w:pPr>
          </w:p>
        </w:tc>
        <w:tc>
          <w:tcPr>
            <w:tcW w:w="8222" w:type="dxa"/>
          </w:tcPr>
          <w:p w14:paraId="2D0F668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 total of 175 patients, 106x NM+IM (= at least 1 functional allele or 2 partially functional alleles), 56x IM (1 fully dysfunctional allele), 5x PM (= 2 fully dysfunctional alleles), 5x UM (duplication of functional allele + functional allele), screened for *1 through *17 alleles and *1xn and *2xn, mean dose of haloperidol 12-14 mg/day, CYP2D6 inhibitors as co-medication in 3x UM, 63% smokers and 37% non-smokers;</w:t>
            </w:r>
          </w:p>
          <w:p w14:paraId="42DCD87A" w14:textId="77777777" w:rsidR="0097316A" w:rsidRPr="004C02CB" w:rsidRDefault="0097316A" w:rsidP="0097316A">
            <w:pPr>
              <w:widowControl w:val="0"/>
              <w:rPr>
                <w:rFonts w:ascii="Times New Roman" w:hAnsi="Times New Roman"/>
                <w:lang w:val="en-GB"/>
              </w:rPr>
            </w:pPr>
          </w:p>
          <w:p w14:paraId="2D69AA32" w14:textId="77777777" w:rsidR="0097316A" w:rsidRPr="004C02CB" w:rsidRDefault="0097316A" w:rsidP="0097316A">
            <w:pPr>
              <w:widowControl w:val="0"/>
              <w:rPr>
                <w:rFonts w:ascii="Times New Roman" w:hAnsi="Times New Roman"/>
                <w:i/>
                <w:lang w:val="en-GB"/>
              </w:rPr>
            </w:pPr>
            <w:r w:rsidRPr="004C02CB">
              <w:rPr>
                <w:rFonts w:ascii="Times New Roman" w:hAnsi="Times New Roman"/>
                <w:i/>
                <w:iCs/>
                <w:lang w:val="en-GB"/>
              </w:rPr>
              <w:t>kinetic endpoints</w:t>
            </w:r>
          </w:p>
          <w:p w14:paraId="49B30CE4"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 xml:space="preserve">PM versus NM+IM: </w:t>
            </w:r>
            <w:r w:rsidRPr="004C031B">
              <w:rPr>
                <w:rFonts w:ascii="Times New Roman" w:hAnsi="Times New Roman"/>
                <w:bCs/>
                <w:lang w:val="en-GB"/>
              </w:rPr>
              <w:t>decrease</w:t>
            </w:r>
            <w:r w:rsidRPr="004C031B">
              <w:rPr>
                <w:rFonts w:ascii="Times New Roman" w:hAnsi="Times New Roman"/>
                <w:lang w:val="en-GB"/>
              </w:rPr>
              <w:t xml:space="preserve"> in C</w:t>
            </w:r>
            <w:r w:rsidRPr="004C031B">
              <w:rPr>
                <w:rFonts w:ascii="Times New Roman" w:hAnsi="Times New Roman"/>
                <w:vertAlign w:val="subscript"/>
                <w:lang w:val="en-GB"/>
              </w:rPr>
              <w:t>ss</w:t>
            </w:r>
            <w:r w:rsidRPr="004C031B">
              <w:rPr>
                <w:rFonts w:ascii="Times New Roman" w:hAnsi="Times New Roman"/>
                <w:lang w:val="en-GB"/>
              </w:rPr>
              <w:t xml:space="preserve"> HAL from 7.3 to 6.9 µg/L (NS by 6%), decrease in Cl</w:t>
            </w:r>
            <w:r w:rsidRPr="004C031B">
              <w:rPr>
                <w:rFonts w:ascii="Times New Roman" w:hAnsi="Times New Roman"/>
                <w:vertAlign w:val="subscript"/>
                <w:lang w:val="en-GB"/>
              </w:rPr>
              <w:t>or</w:t>
            </w:r>
            <w:r w:rsidRPr="004C031B">
              <w:rPr>
                <w:rFonts w:ascii="Times New Roman" w:hAnsi="Times New Roman"/>
                <w:lang w:val="en-GB"/>
              </w:rPr>
              <w:t xml:space="preserve"> HAL from 48.7 to 34.7 L/h (S by 29%).</w:t>
            </w:r>
            <w:r w:rsidRPr="004C02CB">
              <w:rPr>
                <w:rFonts w:ascii="Times New Roman" w:hAnsi="Times New Roman"/>
                <w:lang w:val="en-GB"/>
              </w:rPr>
              <w:t xml:space="preserve"> For R-HAL there was an increase in C</w:t>
            </w:r>
            <w:r w:rsidRPr="004C02CB">
              <w:rPr>
                <w:rFonts w:ascii="Times New Roman" w:hAnsi="Times New Roman"/>
                <w:vertAlign w:val="subscript"/>
                <w:lang w:val="en-GB"/>
              </w:rPr>
              <w:t>ss</w:t>
            </w:r>
            <w:r w:rsidRPr="004C02CB">
              <w:rPr>
                <w:rFonts w:ascii="Times New Roman" w:hAnsi="Times New Roman"/>
                <w:lang w:val="en-GB"/>
              </w:rPr>
              <w:t xml:space="preserve"> R-HAL from 2.0 to 9.5 µg/L (S by 375%), ratio R-HAL/HAL was elevated by 433%.</w:t>
            </w:r>
          </w:p>
          <w:p w14:paraId="750260AA"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IM versus NM+IM: increase in C</w:t>
            </w:r>
            <w:r w:rsidRPr="004C02CB">
              <w:rPr>
                <w:rFonts w:ascii="Times New Roman" w:hAnsi="Times New Roman"/>
                <w:vertAlign w:val="subscript"/>
                <w:lang w:val="en-GB"/>
              </w:rPr>
              <w:t>ss</w:t>
            </w:r>
            <w:r w:rsidRPr="004C02CB">
              <w:rPr>
                <w:rFonts w:ascii="Times New Roman" w:hAnsi="Times New Roman"/>
                <w:lang w:val="en-GB"/>
              </w:rPr>
              <w:t xml:space="preserve"> HAL from 7.3 to 8.6 µg/L (NS by 18%), decrease in Cl</w:t>
            </w:r>
            <w:r w:rsidRPr="004C02CB">
              <w:rPr>
                <w:rFonts w:ascii="Times New Roman" w:hAnsi="Times New Roman"/>
                <w:vertAlign w:val="subscript"/>
                <w:lang w:val="en-GB"/>
              </w:rPr>
              <w:t>or</w:t>
            </w:r>
            <w:r w:rsidRPr="004C02CB">
              <w:rPr>
                <w:rFonts w:ascii="Times New Roman" w:hAnsi="Times New Roman"/>
                <w:lang w:val="en-GB"/>
              </w:rPr>
              <w:t xml:space="preserve"> HAL from 48.7 to 44.1 L/h (S by 9%). For R-HAL there was an increase in C</w:t>
            </w:r>
            <w:r w:rsidRPr="004C02CB">
              <w:rPr>
                <w:rFonts w:ascii="Times New Roman" w:hAnsi="Times New Roman"/>
                <w:vertAlign w:val="subscript"/>
                <w:lang w:val="en-GB"/>
              </w:rPr>
              <w:t>ss</w:t>
            </w:r>
            <w:r w:rsidRPr="004C02CB">
              <w:rPr>
                <w:rFonts w:ascii="Times New Roman" w:hAnsi="Times New Roman"/>
                <w:lang w:val="en-GB"/>
              </w:rPr>
              <w:t xml:space="preserve"> R-HAL from 2.0 to 4.2 µg/L (S by 110%), ratio R-HAL/HAL was elevated by 33%.</w:t>
            </w:r>
          </w:p>
          <w:p w14:paraId="774351CA"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UM versus NM+IM: decrease in C</w:t>
            </w:r>
            <w:r w:rsidRPr="004C02CB">
              <w:rPr>
                <w:rFonts w:ascii="Times New Roman" w:hAnsi="Times New Roman"/>
                <w:vertAlign w:val="subscript"/>
                <w:lang w:val="en-GB"/>
              </w:rPr>
              <w:t>ss</w:t>
            </w:r>
            <w:r w:rsidRPr="004C02CB">
              <w:rPr>
                <w:rFonts w:ascii="Times New Roman" w:hAnsi="Times New Roman"/>
                <w:lang w:val="en-GB"/>
              </w:rPr>
              <w:t xml:space="preserve"> HAL from 7.3 to 7.0 µg/L (NS by 4%), increase in Cl</w:t>
            </w:r>
            <w:r w:rsidRPr="004C02CB">
              <w:rPr>
                <w:rFonts w:ascii="Times New Roman" w:hAnsi="Times New Roman"/>
                <w:vertAlign w:val="subscript"/>
                <w:lang w:val="en-GB"/>
              </w:rPr>
              <w:t>or</w:t>
            </w:r>
            <w:r w:rsidRPr="004C02CB">
              <w:rPr>
                <w:rFonts w:ascii="Times New Roman" w:hAnsi="Times New Roman"/>
                <w:lang w:val="en-GB"/>
              </w:rPr>
              <w:t xml:space="preserve"> HAL from 48.7 to 57.3 L/h (S by 18%). For R-HAL there was an increase in C</w:t>
            </w:r>
            <w:r w:rsidRPr="004C02CB">
              <w:rPr>
                <w:rFonts w:ascii="Times New Roman" w:hAnsi="Times New Roman"/>
                <w:vertAlign w:val="subscript"/>
                <w:lang w:val="en-GB"/>
              </w:rPr>
              <w:t>ss</w:t>
            </w:r>
            <w:r w:rsidRPr="004C02CB">
              <w:rPr>
                <w:rFonts w:ascii="Times New Roman" w:hAnsi="Times New Roman"/>
                <w:lang w:val="en-GB"/>
              </w:rPr>
              <w:t xml:space="preserve"> R-HAL from 2.0 to 7.2 µg/L (S by 260%), ratio R-HAL/ HAL was elevated by 367%.</w:t>
            </w:r>
          </w:p>
          <w:p w14:paraId="6CA5B248" w14:textId="77777777" w:rsidR="0097316A" w:rsidRPr="004C02CB" w:rsidRDefault="0097316A" w:rsidP="0097316A">
            <w:pPr>
              <w:widowControl w:val="0"/>
              <w:rPr>
                <w:rFonts w:ascii="Times New Roman" w:hAnsi="Times New Roman"/>
                <w:i/>
                <w:iCs/>
                <w:lang w:val="en-GB"/>
              </w:rPr>
            </w:pPr>
          </w:p>
          <w:p w14:paraId="2BB576C2" w14:textId="77777777" w:rsidR="0097316A" w:rsidRPr="004C02CB" w:rsidRDefault="0097316A" w:rsidP="0097316A">
            <w:pPr>
              <w:widowControl w:val="0"/>
              <w:rPr>
                <w:rFonts w:ascii="Times New Roman" w:hAnsi="Times New Roman"/>
                <w:i/>
                <w:lang w:val="en-GB"/>
              </w:rPr>
            </w:pPr>
            <w:r w:rsidRPr="004C02CB">
              <w:rPr>
                <w:rFonts w:ascii="Times New Roman" w:hAnsi="Times New Roman"/>
                <w:i/>
                <w:iCs/>
                <w:lang w:val="en-GB"/>
              </w:rPr>
              <w:t>clinical endpoints</w:t>
            </w:r>
          </w:p>
          <w:p w14:paraId="6B99BB0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The EPS score is significantly higher for PM than for other phenotypes. Tardive dyskinesia and akathisia differed non-significantly for the various phenotypes. They were not correlated to the C</w:t>
            </w:r>
            <w:r w:rsidRPr="004C02CB">
              <w:rPr>
                <w:rFonts w:ascii="Times New Roman" w:hAnsi="Times New Roman"/>
                <w:vertAlign w:val="subscript"/>
                <w:lang w:val="en-GB"/>
              </w:rPr>
              <w:t>ss</w:t>
            </w:r>
            <w:r w:rsidRPr="004C02CB">
              <w:rPr>
                <w:rFonts w:ascii="Times New Roman" w:hAnsi="Times New Roman"/>
                <w:lang w:val="en-GB"/>
              </w:rPr>
              <w:t xml:space="preserve"> HAL. </w:t>
            </w:r>
          </w:p>
          <w:p w14:paraId="03A8F17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Side effects that resulted in changes to medication (= stopping/addition/dose reduction) were the most common in UM (100%), followed by IM (73%) and then NM (66%).</w:t>
            </w:r>
          </w:p>
          <w:p w14:paraId="0344D1E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Improvement of the symptoms was smallest for UM, no correlation between improvement in symptoms and C</w:t>
            </w:r>
            <w:r w:rsidRPr="004C02CB">
              <w:rPr>
                <w:rFonts w:ascii="Times New Roman" w:hAnsi="Times New Roman"/>
                <w:vertAlign w:val="subscript"/>
                <w:lang w:val="en-GB"/>
              </w:rPr>
              <w:t>ss</w:t>
            </w:r>
            <w:r w:rsidRPr="004C02CB">
              <w:rPr>
                <w:rFonts w:ascii="Times New Roman" w:hAnsi="Times New Roman"/>
                <w:lang w:val="en-GB"/>
              </w:rPr>
              <w:t xml:space="preserve"> HAL.</w:t>
            </w:r>
          </w:p>
        </w:tc>
        <w:tc>
          <w:tcPr>
            <w:tcW w:w="2763" w:type="dxa"/>
          </w:tcPr>
          <w:p w14:paraId="02364D9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Authors’ conclusion:</w:t>
            </w:r>
          </w:p>
          <w:p w14:paraId="784A4655"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‘We conclude that the </w:t>
            </w:r>
            <w:r w:rsidRPr="007B04F6">
              <w:rPr>
                <w:rFonts w:ascii="Times New Roman" w:hAnsi="Times New Roman"/>
                <w:i/>
                <w:lang w:val="en-GB"/>
              </w:rPr>
              <w:t>CYP2D6</w:t>
            </w:r>
            <w:r w:rsidRPr="004C02CB">
              <w:rPr>
                <w:rFonts w:ascii="Times New Roman" w:hAnsi="Times New Roman"/>
                <w:lang w:val="en-GB"/>
              </w:rPr>
              <w:t xml:space="preserve"> genotype is an important determinant of haloperidol and reduced haloperidol disposition and for the risk of serious adverse events. </w:t>
            </w:r>
            <w:r w:rsidRPr="007B04F6">
              <w:rPr>
                <w:rFonts w:ascii="Times New Roman" w:hAnsi="Times New Roman"/>
                <w:i/>
                <w:lang w:val="en-GB"/>
              </w:rPr>
              <w:t>CYP2D6</w:t>
            </w:r>
            <w:r w:rsidRPr="004C02CB">
              <w:rPr>
                <w:rFonts w:ascii="Times New Roman" w:hAnsi="Times New Roman"/>
                <w:lang w:val="en-GB"/>
              </w:rPr>
              <w:t xml:space="preserve"> genotype-based dose adjustments would provide poor metabolizers with only 60% of the standard average dose, whereas normal metabolizers are probably better treated with doses above the average. Ultrafast metabolizers should receive drugs whose biotrans</w:t>
            </w:r>
            <w:r>
              <w:rPr>
                <w:rFonts w:ascii="Times New Roman" w:hAnsi="Times New Roman"/>
                <w:lang w:val="en-GB"/>
              </w:rPr>
              <w:t>-</w:t>
            </w:r>
            <w:r w:rsidRPr="004C02CB">
              <w:rPr>
                <w:rFonts w:ascii="Times New Roman" w:hAnsi="Times New Roman"/>
                <w:lang w:val="en-GB"/>
              </w:rPr>
              <w:t xml:space="preserve">formation is not affected by the </w:t>
            </w:r>
            <w:r w:rsidRPr="007B04F6">
              <w:rPr>
                <w:rFonts w:ascii="Times New Roman" w:hAnsi="Times New Roman"/>
                <w:i/>
                <w:lang w:val="en-GB"/>
              </w:rPr>
              <w:t>CYP2D6</w:t>
            </w:r>
            <w:r w:rsidRPr="004C02CB">
              <w:rPr>
                <w:rFonts w:ascii="Times New Roman" w:hAnsi="Times New Roman"/>
                <w:lang w:val="en-GB"/>
              </w:rPr>
              <w:t xml:space="preserve"> polymorphisms.’</w:t>
            </w:r>
          </w:p>
          <w:p w14:paraId="5479247B" w14:textId="77777777" w:rsidR="0097316A" w:rsidRPr="004C02CB" w:rsidRDefault="0097316A" w:rsidP="0097316A">
            <w:pPr>
              <w:widowControl w:val="0"/>
              <w:rPr>
                <w:rFonts w:ascii="Times New Roman" w:hAnsi="Times New Roman"/>
                <w:lang w:val="en-GB"/>
              </w:rPr>
            </w:pPr>
          </w:p>
          <w:p w14:paraId="467973C0"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C</w:t>
            </w:r>
            <w:r w:rsidRPr="004C02CB">
              <w:rPr>
                <w:rFonts w:ascii="Times New Roman" w:hAnsi="Times New Roman"/>
                <w:vertAlign w:val="subscript"/>
                <w:lang w:val="de-DE"/>
              </w:rPr>
              <w:t>ss</w:t>
            </w:r>
            <w:r w:rsidRPr="004C02CB">
              <w:rPr>
                <w:rFonts w:ascii="Times New Roman" w:hAnsi="Times New Roman"/>
                <w:lang w:val="de-DE"/>
              </w:rPr>
              <w:t xml:space="preserve"> haloperidol versus NM+IM: </w:t>
            </w:r>
          </w:p>
          <w:p w14:paraId="3C5A6A43"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PM: 95% </w:t>
            </w:r>
          </w:p>
          <w:p w14:paraId="73AB5A3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IM: 118% </w:t>
            </w:r>
          </w:p>
          <w:p w14:paraId="0FAFD91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UM: 96% </w:t>
            </w:r>
          </w:p>
        </w:tc>
      </w:tr>
      <w:tr w:rsidR="0097316A" w:rsidRPr="00416431" w14:paraId="76AC3640" w14:textId="77777777" w:rsidTr="0097316A">
        <w:tc>
          <w:tcPr>
            <w:tcW w:w="1985" w:type="dxa"/>
          </w:tcPr>
          <w:p w14:paraId="5097C9CC" w14:textId="77777777" w:rsidR="0097316A" w:rsidRPr="004C02CB" w:rsidRDefault="0097316A" w:rsidP="0097316A">
            <w:pPr>
              <w:rPr>
                <w:rFonts w:ascii="Times New Roman" w:hAnsi="Times New Roman"/>
                <w:b/>
                <w:lang w:val="fr-FR"/>
              </w:rPr>
            </w:pPr>
            <w:r w:rsidRPr="004C02CB">
              <w:rPr>
                <w:rFonts w:ascii="Times New Roman" w:hAnsi="Times New Roman"/>
                <w:b/>
                <w:bCs/>
                <w:lang w:val="fr-FR"/>
              </w:rPr>
              <w:t>ref. 18, oral</w:t>
            </w:r>
          </w:p>
          <w:p w14:paraId="6A2574FE" w14:textId="77777777" w:rsidR="0097316A" w:rsidRPr="004C02CB" w:rsidRDefault="0097316A" w:rsidP="0097316A">
            <w:pPr>
              <w:rPr>
                <w:rFonts w:ascii="Times New Roman" w:hAnsi="Times New Roman"/>
                <w:lang w:val="fr-FR"/>
              </w:rPr>
            </w:pPr>
            <w:r w:rsidRPr="004C02CB">
              <w:rPr>
                <w:rFonts w:ascii="Times New Roman" w:hAnsi="Times New Roman"/>
                <w:lang w:val="fr-FR"/>
              </w:rPr>
              <w:t xml:space="preserve">Yasui-Furukori N et al. </w:t>
            </w:r>
          </w:p>
          <w:p w14:paraId="3A0624F7"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Effect of the </w:t>
            </w:r>
            <w:r w:rsidRPr="00A10617">
              <w:rPr>
                <w:rFonts w:ascii="Times New Roman" w:hAnsi="Times New Roman"/>
                <w:i/>
                <w:lang w:val="en-GB"/>
              </w:rPr>
              <w:t>CYP2D6</w:t>
            </w:r>
            <w:r w:rsidRPr="004C02CB">
              <w:rPr>
                <w:rFonts w:ascii="Times New Roman" w:hAnsi="Times New Roman"/>
                <w:lang w:val="en-GB"/>
              </w:rPr>
              <w:t xml:space="preserve"> genotype on prolactin concentra-tion in schizophrenic patients treated with haloperidol.</w:t>
            </w:r>
          </w:p>
          <w:p w14:paraId="18C4F8C4" w14:textId="77777777" w:rsidR="0097316A" w:rsidRPr="004C02CB" w:rsidRDefault="0097316A" w:rsidP="0097316A">
            <w:pPr>
              <w:rPr>
                <w:rFonts w:ascii="Times New Roman" w:hAnsi="Times New Roman"/>
                <w:b/>
                <w:lang w:val="en-GB"/>
              </w:rPr>
            </w:pPr>
            <w:r w:rsidRPr="004C02CB">
              <w:rPr>
                <w:rFonts w:ascii="Times New Roman" w:hAnsi="Times New Roman"/>
                <w:lang w:val="en-GB"/>
              </w:rPr>
              <w:t>Schizophr Res 2001;52:139-42.</w:t>
            </w:r>
          </w:p>
        </w:tc>
        <w:tc>
          <w:tcPr>
            <w:tcW w:w="1417" w:type="dxa"/>
          </w:tcPr>
          <w:p w14:paraId="5788334B" w14:textId="77777777" w:rsidR="0097316A" w:rsidRPr="004C02CB" w:rsidRDefault="0097316A" w:rsidP="0097316A">
            <w:pPr>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3 </w:t>
            </w:r>
          </w:p>
          <w:p w14:paraId="1F24B803" w14:textId="77777777" w:rsidR="0097316A" w:rsidRPr="004C02CB" w:rsidRDefault="0097316A" w:rsidP="0097316A">
            <w:pPr>
              <w:rPr>
                <w:rFonts w:ascii="Times New Roman" w:hAnsi="Times New Roman"/>
                <w:lang w:val="en-GB"/>
              </w:rPr>
            </w:pPr>
          </w:p>
          <w:p w14:paraId="5EB416EA"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IM + PM: </w:t>
            </w:r>
            <w:r>
              <w:rPr>
                <w:rFonts w:ascii="Times New Roman" w:hAnsi="Times New Roman"/>
                <w:lang w:val="en-GB"/>
              </w:rPr>
              <w:t xml:space="preserve">Clinical Relevance Score </w:t>
            </w:r>
            <w:r w:rsidRPr="004C02CB">
              <w:rPr>
                <w:rFonts w:ascii="Times New Roman" w:hAnsi="Times New Roman"/>
                <w:lang w:val="en-GB"/>
              </w:rPr>
              <w:t>A</w:t>
            </w:r>
          </w:p>
        </w:tc>
        <w:tc>
          <w:tcPr>
            <w:tcW w:w="8222" w:type="dxa"/>
          </w:tcPr>
          <w:p w14:paraId="3DE00851" w14:textId="77777777" w:rsidR="0097316A" w:rsidRPr="004C02CB" w:rsidRDefault="0097316A" w:rsidP="0097316A">
            <w:pPr>
              <w:rPr>
                <w:rFonts w:ascii="Times New Roman" w:hAnsi="Times New Roman"/>
                <w:lang w:val="en-GB"/>
              </w:rPr>
            </w:pPr>
            <w:r w:rsidRPr="004C02CB">
              <w:rPr>
                <w:rFonts w:ascii="Times New Roman" w:hAnsi="Times New Roman"/>
                <w:lang w:val="en-GB"/>
              </w:rPr>
              <w:t>A total of 76 patients, 31x *1/*1, 45x *1/mt or mt/mt (mt = *3, *4, *5, *10), haloperidol 12 mg/day, no CYP2D6 inhibitors as co-medication;</w:t>
            </w:r>
          </w:p>
          <w:p w14:paraId="56ABE830" w14:textId="77777777" w:rsidR="0097316A" w:rsidRPr="004C02CB" w:rsidRDefault="0097316A" w:rsidP="0097316A">
            <w:pPr>
              <w:rPr>
                <w:rFonts w:ascii="Times New Roman" w:hAnsi="Times New Roman"/>
                <w:lang w:val="en-GB"/>
              </w:rPr>
            </w:pPr>
          </w:p>
          <w:p w14:paraId="1BF74E55" w14:textId="77777777" w:rsidR="0097316A" w:rsidRPr="004C02CB" w:rsidRDefault="0097316A" w:rsidP="00314520">
            <w:pPr>
              <w:numPr>
                <w:ilvl w:val="0"/>
                <w:numId w:val="3"/>
              </w:numPr>
              <w:rPr>
                <w:rFonts w:ascii="Times New Roman" w:hAnsi="Times New Roman"/>
                <w:lang w:val="en-GB"/>
              </w:rPr>
            </w:pPr>
            <w:r w:rsidRPr="004C02CB">
              <w:rPr>
                <w:rFonts w:ascii="Times New Roman" w:hAnsi="Times New Roman"/>
                <w:lang w:val="en-GB"/>
              </w:rPr>
              <w:t>*1/mt + mt/mt: for men there was an increased C</w:t>
            </w:r>
            <w:r w:rsidRPr="004C02CB">
              <w:rPr>
                <w:rFonts w:ascii="Times New Roman" w:hAnsi="Times New Roman"/>
                <w:vertAlign w:val="subscript"/>
                <w:lang w:val="en-GB"/>
              </w:rPr>
              <w:t>ss</w:t>
            </w:r>
            <w:r w:rsidRPr="004C02CB">
              <w:rPr>
                <w:rFonts w:ascii="Times New Roman" w:hAnsi="Times New Roman"/>
                <w:lang w:val="en-GB"/>
              </w:rPr>
              <w:t xml:space="preserve"> HAL versus *1/*1, from 7.4 to 10.6 ng/mL (S by 43%), increase in C</w:t>
            </w:r>
            <w:r w:rsidRPr="004C02CB">
              <w:rPr>
                <w:rFonts w:ascii="Times New Roman" w:hAnsi="Times New Roman"/>
                <w:vertAlign w:val="subscript"/>
                <w:lang w:val="en-GB"/>
              </w:rPr>
              <w:t>ss</w:t>
            </w:r>
            <w:r w:rsidRPr="004C02CB">
              <w:rPr>
                <w:rFonts w:ascii="Times New Roman" w:hAnsi="Times New Roman"/>
                <w:lang w:val="en-GB"/>
              </w:rPr>
              <w:t xml:space="preserve"> R-HAL from 2.0 to 3.7 ng/mL (S by 85%). For women there was an increased C</w:t>
            </w:r>
            <w:r w:rsidRPr="004C02CB">
              <w:rPr>
                <w:rFonts w:ascii="Times New Roman" w:hAnsi="Times New Roman"/>
                <w:vertAlign w:val="subscript"/>
                <w:lang w:val="en-GB"/>
              </w:rPr>
              <w:t>ss</w:t>
            </w:r>
            <w:r w:rsidRPr="004C02CB">
              <w:rPr>
                <w:rFonts w:ascii="Times New Roman" w:hAnsi="Times New Roman"/>
                <w:lang w:val="en-GB"/>
              </w:rPr>
              <w:t xml:space="preserve"> HAL versus *1/*1, from 8.5 to 10.9 ng/mL (S by 28%), increase in C</w:t>
            </w:r>
            <w:r w:rsidRPr="004C02CB">
              <w:rPr>
                <w:rFonts w:ascii="Times New Roman" w:hAnsi="Times New Roman"/>
                <w:vertAlign w:val="subscript"/>
                <w:lang w:val="en-GB"/>
              </w:rPr>
              <w:t>ss</w:t>
            </w:r>
            <w:r w:rsidRPr="004C02CB">
              <w:rPr>
                <w:rFonts w:ascii="Times New Roman" w:hAnsi="Times New Roman"/>
                <w:lang w:val="en-GB"/>
              </w:rPr>
              <w:t xml:space="preserve"> R-HAL from 2.4 to 3.6 ng/mL (S by 50%).</w:t>
            </w:r>
          </w:p>
          <w:p w14:paraId="7984E4FF" w14:textId="77777777" w:rsidR="0097316A" w:rsidRPr="004C02CB" w:rsidRDefault="0097316A" w:rsidP="0097316A">
            <w:pPr>
              <w:ind w:left="360"/>
              <w:rPr>
                <w:rFonts w:ascii="Times New Roman" w:hAnsi="Times New Roman"/>
                <w:lang w:val="en-GB"/>
              </w:rPr>
            </w:pPr>
          </w:p>
          <w:p w14:paraId="7A520DD5" w14:textId="77777777" w:rsidR="0097316A" w:rsidRPr="004C02CB" w:rsidRDefault="0097316A" w:rsidP="0097316A">
            <w:pPr>
              <w:rPr>
                <w:rFonts w:ascii="Times New Roman" w:hAnsi="Times New Roman"/>
                <w:lang w:val="en-GB"/>
              </w:rPr>
            </w:pPr>
            <w:r w:rsidRPr="004C02CB">
              <w:rPr>
                <w:rFonts w:ascii="Times New Roman" w:hAnsi="Times New Roman"/>
                <w:lang w:val="en-GB"/>
              </w:rPr>
              <w:t>NOTE: no distinction between smokers/non-smokers.</w:t>
            </w:r>
          </w:p>
        </w:tc>
        <w:tc>
          <w:tcPr>
            <w:tcW w:w="2763" w:type="dxa"/>
          </w:tcPr>
          <w:p w14:paraId="38E9A6AE" w14:textId="77777777" w:rsidR="0097316A" w:rsidRPr="004C02CB" w:rsidRDefault="0097316A" w:rsidP="0097316A">
            <w:pPr>
              <w:rPr>
                <w:rFonts w:ascii="Times New Roman" w:hAnsi="Times New Roman"/>
                <w:lang w:val="en-GB"/>
              </w:rPr>
            </w:pPr>
          </w:p>
        </w:tc>
      </w:tr>
      <w:tr w:rsidR="0097316A" w:rsidRPr="004C02CB" w14:paraId="48E3F20E" w14:textId="77777777" w:rsidTr="0097316A">
        <w:tc>
          <w:tcPr>
            <w:tcW w:w="1985" w:type="dxa"/>
          </w:tcPr>
          <w:p w14:paraId="47AA3BAC" w14:textId="77777777" w:rsidR="0097316A" w:rsidRPr="004C02CB" w:rsidRDefault="0097316A" w:rsidP="0097316A">
            <w:pPr>
              <w:widowControl w:val="0"/>
              <w:rPr>
                <w:rFonts w:ascii="Times New Roman" w:hAnsi="Times New Roman"/>
                <w:b/>
              </w:rPr>
            </w:pPr>
            <w:r w:rsidRPr="004C02CB">
              <w:rPr>
                <w:rFonts w:ascii="Times New Roman" w:hAnsi="Times New Roman"/>
                <w:b/>
                <w:bCs/>
              </w:rPr>
              <w:lastRenderedPageBreak/>
              <w:t>ref. 19, oral</w:t>
            </w:r>
          </w:p>
          <w:p w14:paraId="68C00A3A" w14:textId="77777777" w:rsidR="0097316A" w:rsidRPr="004C02CB" w:rsidRDefault="0097316A" w:rsidP="0097316A">
            <w:pPr>
              <w:widowControl w:val="0"/>
              <w:rPr>
                <w:rFonts w:ascii="Times New Roman" w:hAnsi="Times New Roman"/>
              </w:rPr>
            </w:pPr>
            <w:r w:rsidRPr="004C02CB">
              <w:rPr>
                <w:rFonts w:ascii="Times New Roman" w:hAnsi="Times New Roman"/>
              </w:rPr>
              <w:t>Roh HK et al.</w:t>
            </w:r>
          </w:p>
          <w:p w14:paraId="2A553D9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Plasma concentrations of haloperidol are related to </w:t>
            </w:r>
            <w:r w:rsidRPr="00A10617">
              <w:rPr>
                <w:rFonts w:ascii="Times New Roman" w:hAnsi="Times New Roman"/>
                <w:i/>
                <w:lang w:val="en-GB"/>
              </w:rPr>
              <w:t>CYP2D6</w:t>
            </w:r>
            <w:r w:rsidRPr="004C02CB">
              <w:rPr>
                <w:rFonts w:ascii="Times New Roman" w:hAnsi="Times New Roman"/>
                <w:lang w:val="en-GB"/>
              </w:rPr>
              <w:t xml:space="preserve"> genotype at low, but not high doses of haloperidol in Korean schizophrenic patients.</w:t>
            </w:r>
          </w:p>
          <w:p w14:paraId="2329BB7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Br J Clin Pharmacol 2001;52:265-71.</w:t>
            </w:r>
          </w:p>
          <w:p w14:paraId="130A1270" w14:textId="77777777" w:rsidR="0097316A" w:rsidRPr="004C02CB" w:rsidRDefault="0097316A" w:rsidP="0097316A">
            <w:pPr>
              <w:widowControl w:val="0"/>
              <w:rPr>
                <w:rFonts w:ascii="Times New Roman" w:hAnsi="Times New Roman"/>
                <w:b/>
                <w:lang w:val="en-GB"/>
              </w:rPr>
            </w:pPr>
          </w:p>
        </w:tc>
        <w:tc>
          <w:tcPr>
            <w:tcW w:w="1417" w:type="dxa"/>
          </w:tcPr>
          <w:p w14:paraId="0472015F" w14:textId="77777777" w:rsidR="0097316A" w:rsidRPr="004C02CB"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4 </w:t>
            </w:r>
          </w:p>
          <w:p w14:paraId="24AB5335" w14:textId="77777777" w:rsidR="0097316A" w:rsidRPr="004C02CB" w:rsidRDefault="0097316A" w:rsidP="0097316A">
            <w:pPr>
              <w:widowControl w:val="0"/>
              <w:rPr>
                <w:rFonts w:ascii="Times New Roman" w:hAnsi="Times New Roman"/>
                <w:lang w:val="en-GB"/>
              </w:rPr>
            </w:pPr>
          </w:p>
          <w:p w14:paraId="5BA3ECD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A</w:t>
            </w:r>
          </w:p>
          <w:p w14:paraId="3AC21D72" w14:textId="77777777" w:rsidR="0097316A" w:rsidRPr="004C02CB" w:rsidRDefault="0097316A" w:rsidP="0097316A">
            <w:pPr>
              <w:widowControl w:val="0"/>
              <w:rPr>
                <w:rFonts w:ascii="Times New Roman" w:hAnsi="Times New Roman"/>
                <w:lang w:val="en-GB"/>
              </w:rPr>
            </w:pPr>
          </w:p>
        </w:tc>
        <w:tc>
          <w:tcPr>
            <w:tcW w:w="8222" w:type="dxa"/>
          </w:tcPr>
          <w:p w14:paraId="43F0655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 total of 120 patients, 3x *10/*5, 33x *10/*10 (of whom 21 on a haloperidol dose ≥ 20 mg/day), 1x *1/*5, 60x *1/*10 (of whom 30 on a haloperidol dose ≥ 20 mg/day) and 23x *1/*1 (of whom 18 on a haloperidol dose ≥ 20 mg/day), haloperidol 3-60 mg/day, no CYP2D6 inhibitors as co-medication;</w:t>
            </w:r>
          </w:p>
          <w:p w14:paraId="786DC7DF" w14:textId="77777777" w:rsidR="0097316A" w:rsidRPr="004C02CB" w:rsidRDefault="0097316A" w:rsidP="0097316A">
            <w:pPr>
              <w:widowControl w:val="0"/>
              <w:rPr>
                <w:rFonts w:ascii="Times New Roman" w:hAnsi="Times New Roman"/>
                <w:lang w:val="en-GB"/>
              </w:rPr>
            </w:pPr>
          </w:p>
          <w:p w14:paraId="2699B877" w14:textId="77777777" w:rsidR="0097316A" w:rsidRPr="004C02CB" w:rsidRDefault="0097316A" w:rsidP="00314520">
            <w:pPr>
              <w:widowControl w:val="0"/>
              <w:numPr>
                <w:ilvl w:val="0"/>
                <w:numId w:val="7"/>
              </w:numPr>
              <w:rPr>
                <w:rFonts w:ascii="Times New Roman" w:hAnsi="Times New Roman"/>
                <w:lang w:val="en-GB"/>
              </w:rPr>
            </w:pPr>
            <w:r w:rsidRPr="004C02CB">
              <w:rPr>
                <w:rFonts w:ascii="Times New Roman" w:hAnsi="Times New Roman"/>
                <w:lang w:val="en-GB"/>
              </w:rPr>
              <w:t>*10/*10 and HAL &lt; 20 mg/day: increase in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HAL versus *1/*1 from 2.0 to 3.9 (S by 95%), increase in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R-HAL from 0.6 to 1.5 (S by 150%). </w:t>
            </w:r>
          </w:p>
          <w:p w14:paraId="724669D8" w14:textId="77777777" w:rsidR="0097316A" w:rsidRPr="004C02CB" w:rsidRDefault="0097316A" w:rsidP="00314520">
            <w:pPr>
              <w:widowControl w:val="0"/>
              <w:numPr>
                <w:ilvl w:val="0"/>
                <w:numId w:val="7"/>
              </w:numPr>
              <w:rPr>
                <w:rFonts w:ascii="Times New Roman" w:hAnsi="Times New Roman"/>
                <w:lang w:val="en-GB"/>
              </w:rPr>
            </w:pPr>
            <w:r w:rsidRPr="004C02CB">
              <w:rPr>
                <w:rFonts w:ascii="Times New Roman" w:hAnsi="Times New Roman"/>
                <w:lang w:val="en-GB"/>
              </w:rPr>
              <w:t>IM (*10/*10 + *10/*5 + *1/*5) versus EM (*1/*1 + *1/*10), HAL &lt;20 mg/day: increase in C</w:t>
            </w:r>
            <w:r w:rsidRPr="004C02CB">
              <w:rPr>
                <w:rFonts w:ascii="Times New Roman" w:hAnsi="Times New Roman"/>
                <w:vertAlign w:val="subscript"/>
                <w:lang w:val="en-GB"/>
              </w:rPr>
              <w:t>ss</w:t>
            </w:r>
            <w:r w:rsidRPr="004C02CB">
              <w:rPr>
                <w:rFonts w:ascii="Times New Roman" w:hAnsi="Times New Roman"/>
                <w:vertAlign w:val="superscript"/>
                <w:lang w:val="en-GB"/>
              </w:rPr>
              <w:t>a</w:t>
            </w:r>
            <w:r w:rsidRPr="004C02CB">
              <w:rPr>
                <w:rFonts w:ascii="Times New Roman" w:hAnsi="Times New Roman"/>
                <w:lang w:val="en-GB"/>
              </w:rPr>
              <w:t xml:space="preserve"> HAL from 2.2 to 3.8 (S met 71%)</w:t>
            </w:r>
          </w:p>
          <w:p w14:paraId="125781A7" w14:textId="77777777" w:rsidR="0097316A" w:rsidRPr="004C02CB" w:rsidRDefault="0097316A" w:rsidP="0097316A">
            <w:pPr>
              <w:widowControl w:val="0"/>
              <w:rPr>
                <w:rFonts w:ascii="Times New Roman" w:hAnsi="Times New Roman"/>
                <w:lang w:val="en-GB"/>
              </w:rPr>
            </w:pPr>
          </w:p>
          <w:p w14:paraId="421592A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At doses &lt; 20 mg/day, there is a significant difference for HAL and not for R-HAL between the three genotypes *1/*1, *1/*10 and *10/*10, at doses </w:t>
            </w:r>
            <w:r w:rsidRPr="004C02CB">
              <w:rPr>
                <w:rFonts w:ascii="Times New Roman" w:hAnsi="Times New Roman"/>
                <w:lang w:val="en-GB"/>
              </w:rPr>
              <w:t>20 mg/day there is no significant difference for HAL and R-HAL.</w:t>
            </w:r>
          </w:p>
          <w:p w14:paraId="50A7BFDF" w14:textId="77777777" w:rsidR="0097316A" w:rsidRPr="004C02CB" w:rsidRDefault="0097316A" w:rsidP="0097316A">
            <w:pPr>
              <w:widowControl w:val="0"/>
              <w:rPr>
                <w:rFonts w:ascii="Times New Roman" w:hAnsi="Times New Roman"/>
                <w:lang w:val="en-GB"/>
              </w:rPr>
            </w:pPr>
          </w:p>
          <w:p w14:paraId="4E78B87C"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NOTE: no distinction between smokers/non-smokers.</w:t>
            </w:r>
          </w:p>
        </w:tc>
        <w:tc>
          <w:tcPr>
            <w:tcW w:w="2763" w:type="dxa"/>
          </w:tcPr>
          <w:p w14:paraId="084A4B29" w14:textId="77777777" w:rsidR="0097316A" w:rsidRPr="004C02CB" w:rsidRDefault="0097316A" w:rsidP="0097316A">
            <w:pPr>
              <w:widowControl w:val="0"/>
              <w:rPr>
                <w:rFonts w:ascii="Times New Roman" w:hAnsi="Times New Roman"/>
                <w:lang w:val="en-GB"/>
              </w:rPr>
            </w:pPr>
          </w:p>
          <w:p w14:paraId="25321CC4" w14:textId="77777777" w:rsidR="0097316A" w:rsidRPr="004C02CB" w:rsidRDefault="0097316A" w:rsidP="0097316A">
            <w:pPr>
              <w:widowControl w:val="0"/>
              <w:rPr>
                <w:rFonts w:ascii="Times New Roman" w:hAnsi="Times New Roman"/>
                <w:lang w:val="en-GB"/>
              </w:rPr>
            </w:pPr>
          </w:p>
          <w:p w14:paraId="0E865FE0" w14:textId="77777777" w:rsidR="0097316A" w:rsidRPr="004C02CB" w:rsidRDefault="0097316A" w:rsidP="0097316A">
            <w:pPr>
              <w:widowControl w:val="0"/>
              <w:rPr>
                <w:rFonts w:ascii="Times New Roman" w:hAnsi="Times New Roman"/>
                <w:lang w:val="en-GB"/>
              </w:rPr>
            </w:pPr>
          </w:p>
          <w:p w14:paraId="5418D197" w14:textId="77777777" w:rsidR="0097316A" w:rsidRPr="004C02CB" w:rsidRDefault="0097316A" w:rsidP="0097316A">
            <w:pPr>
              <w:widowControl w:val="0"/>
              <w:rPr>
                <w:rFonts w:ascii="Times New Roman" w:hAnsi="Times New Roman"/>
                <w:lang w:val="en-GB"/>
              </w:rPr>
            </w:pPr>
          </w:p>
          <w:p w14:paraId="572D770E" w14:textId="77777777" w:rsidR="0097316A" w:rsidRPr="004C02CB" w:rsidRDefault="0097316A" w:rsidP="0097316A">
            <w:pPr>
              <w:widowControl w:val="0"/>
              <w:rPr>
                <w:rFonts w:ascii="Times New Roman" w:hAnsi="Times New Roman"/>
                <w:lang w:val="en-GB"/>
              </w:rPr>
            </w:pPr>
          </w:p>
          <w:p w14:paraId="063D2ED4" w14:textId="77777777" w:rsidR="0097316A" w:rsidRPr="004C02CB" w:rsidRDefault="0097316A" w:rsidP="0097316A">
            <w:pPr>
              <w:widowControl w:val="0"/>
              <w:rPr>
                <w:rFonts w:ascii="Times New Roman" w:hAnsi="Times New Roman"/>
                <w:lang w:val="en-GB"/>
              </w:rPr>
            </w:pPr>
          </w:p>
          <w:p w14:paraId="743A2D37"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Css</w:t>
            </w:r>
            <w:r w:rsidRPr="004C02CB">
              <w:rPr>
                <w:rFonts w:ascii="Times New Roman" w:hAnsi="Times New Roman"/>
                <w:vertAlign w:val="superscript"/>
                <w:lang w:val="en-GB"/>
              </w:rPr>
              <w:t xml:space="preserve">a </w:t>
            </w:r>
            <w:r w:rsidRPr="004C02CB">
              <w:rPr>
                <w:rFonts w:ascii="Times New Roman" w:hAnsi="Times New Roman"/>
                <w:lang w:val="en-GB"/>
              </w:rPr>
              <w:t>haloperidol versus NM:</w:t>
            </w:r>
          </w:p>
          <w:p w14:paraId="76E58BA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IM: 171% </w:t>
            </w:r>
          </w:p>
          <w:p w14:paraId="5F2B0BBC" w14:textId="77777777" w:rsidR="0097316A" w:rsidRPr="004C02CB" w:rsidRDefault="0097316A" w:rsidP="0097316A">
            <w:pPr>
              <w:widowControl w:val="0"/>
              <w:rPr>
                <w:rFonts w:ascii="Times New Roman" w:hAnsi="Times New Roman"/>
                <w:lang w:val="en-GB"/>
              </w:rPr>
            </w:pPr>
          </w:p>
          <w:p w14:paraId="116E2090" w14:textId="77777777" w:rsidR="0097316A" w:rsidRPr="004C02CB" w:rsidRDefault="0097316A" w:rsidP="0097316A">
            <w:pPr>
              <w:widowControl w:val="0"/>
              <w:rPr>
                <w:rFonts w:ascii="Times New Roman" w:hAnsi="Times New Roman"/>
                <w:lang w:val="en-GB"/>
              </w:rPr>
            </w:pPr>
          </w:p>
        </w:tc>
      </w:tr>
      <w:tr w:rsidR="0097316A" w:rsidRPr="00416431" w14:paraId="67408253" w14:textId="77777777" w:rsidTr="0097316A">
        <w:trPr>
          <w:cantSplit/>
        </w:trPr>
        <w:tc>
          <w:tcPr>
            <w:tcW w:w="1985" w:type="dxa"/>
          </w:tcPr>
          <w:p w14:paraId="6BC9D056" w14:textId="77777777" w:rsidR="0097316A" w:rsidRPr="004C02CB" w:rsidRDefault="0097316A" w:rsidP="0097316A">
            <w:pPr>
              <w:rPr>
                <w:rFonts w:ascii="Times New Roman" w:hAnsi="Times New Roman"/>
                <w:b/>
                <w:lang w:val="en-GB"/>
              </w:rPr>
            </w:pPr>
            <w:r w:rsidRPr="004C02CB">
              <w:rPr>
                <w:rFonts w:ascii="Times New Roman" w:hAnsi="Times New Roman"/>
                <w:b/>
                <w:bCs/>
                <w:lang w:val="en-GB"/>
              </w:rPr>
              <w:t>ref. 20, oral</w:t>
            </w:r>
          </w:p>
          <w:p w14:paraId="384A577F"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Shimoda K et al. </w:t>
            </w:r>
            <w:r w:rsidRPr="00A10617">
              <w:rPr>
                <w:rFonts w:ascii="Times New Roman" w:hAnsi="Times New Roman"/>
                <w:i/>
                <w:lang w:val="en-GB"/>
              </w:rPr>
              <w:t>CYP2D6</w:t>
            </w:r>
            <w:r w:rsidRPr="004C02CB">
              <w:rPr>
                <w:rFonts w:ascii="Times New Roman" w:hAnsi="Times New Roman"/>
                <w:lang w:val="en-GB"/>
              </w:rPr>
              <w:t>*10 alleles are not the determi-nant of the plasma haloperidol concen-trations in Asian patients.</w:t>
            </w:r>
          </w:p>
          <w:p w14:paraId="170B7E7A" w14:textId="77777777" w:rsidR="0097316A" w:rsidRPr="004C02CB" w:rsidRDefault="0097316A" w:rsidP="0097316A">
            <w:pPr>
              <w:rPr>
                <w:rFonts w:ascii="Times New Roman" w:hAnsi="Times New Roman"/>
                <w:b/>
                <w:lang w:val="en-GB"/>
              </w:rPr>
            </w:pPr>
            <w:r w:rsidRPr="004C02CB">
              <w:rPr>
                <w:rFonts w:ascii="Times New Roman" w:hAnsi="Times New Roman"/>
                <w:lang w:val="en-GB"/>
              </w:rPr>
              <w:t>Ther Drug Monit 2000;22:392-6.</w:t>
            </w:r>
          </w:p>
        </w:tc>
        <w:tc>
          <w:tcPr>
            <w:tcW w:w="1417" w:type="dxa"/>
          </w:tcPr>
          <w:p w14:paraId="2EFFD1E8" w14:textId="77777777" w:rsidR="0097316A" w:rsidRPr="004C02CB" w:rsidRDefault="0097316A" w:rsidP="0097316A">
            <w:pPr>
              <w:pStyle w:val="Tekstopmerking"/>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4 </w:t>
            </w:r>
          </w:p>
          <w:p w14:paraId="272484FA" w14:textId="77777777" w:rsidR="0097316A" w:rsidRPr="004C02CB" w:rsidRDefault="0097316A" w:rsidP="0097316A">
            <w:pPr>
              <w:pStyle w:val="Tekstopmerking"/>
              <w:rPr>
                <w:rFonts w:ascii="Times New Roman" w:hAnsi="Times New Roman"/>
                <w:lang w:val="en-GB"/>
              </w:rPr>
            </w:pPr>
          </w:p>
          <w:p w14:paraId="3F0E408A" w14:textId="77777777" w:rsidR="0097316A" w:rsidRPr="004C02CB" w:rsidRDefault="0097316A" w:rsidP="0097316A">
            <w:pPr>
              <w:pStyle w:val="Tekstopmerking"/>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AA</w:t>
            </w:r>
          </w:p>
        </w:tc>
        <w:tc>
          <w:tcPr>
            <w:tcW w:w="8222" w:type="dxa"/>
          </w:tcPr>
          <w:p w14:paraId="20CEC02E" w14:textId="77777777" w:rsidR="0097316A" w:rsidRPr="004C02CB" w:rsidRDefault="0097316A" w:rsidP="0097316A">
            <w:pPr>
              <w:rPr>
                <w:rFonts w:ascii="Times New Roman" w:hAnsi="Times New Roman"/>
                <w:lang w:val="en-GB"/>
              </w:rPr>
            </w:pPr>
            <w:r w:rsidRPr="004C02CB">
              <w:rPr>
                <w:rFonts w:ascii="Times New Roman" w:hAnsi="Times New Roman"/>
                <w:lang w:val="en-GB"/>
              </w:rPr>
              <w:t>A total of 66 patients, 13x *10/*10, 20x *1/*10, 8x *2/*10, 16x *1/*1, 6x *1/*2 and 3x *2/*2, haloperidol 1.5-36 mg/day, no CYP2D6 inhibitors as co-medication, fewer smokers in *10/*10 group than in groups with 0-1x *10;</w:t>
            </w:r>
          </w:p>
          <w:p w14:paraId="36AF7A94" w14:textId="77777777" w:rsidR="0097316A" w:rsidRPr="004C02CB" w:rsidRDefault="0097316A" w:rsidP="0097316A">
            <w:pPr>
              <w:rPr>
                <w:rFonts w:ascii="Times New Roman" w:hAnsi="Times New Roman"/>
                <w:lang w:val="en-GB"/>
              </w:rPr>
            </w:pPr>
          </w:p>
          <w:p w14:paraId="04FE5FC1" w14:textId="77777777" w:rsidR="0097316A" w:rsidRPr="004C02CB" w:rsidRDefault="0097316A" w:rsidP="00314520">
            <w:pPr>
              <w:numPr>
                <w:ilvl w:val="0"/>
                <w:numId w:val="3"/>
              </w:numPr>
              <w:rPr>
                <w:rFonts w:ascii="Times New Roman" w:hAnsi="Times New Roman"/>
                <w:lang w:val="en-GB"/>
              </w:rPr>
            </w:pPr>
            <w:r w:rsidRPr="004C02CB">
              <w:rPr>
                <w:rFonts w:ascii="Times New Roman" w:hAnsi="Times New Roman"/>
                <w:lang w:val="en-GB"/>
              </w:rPr>
              <w:t>*10/*10: increase in C</w:t>
            </w:r>
            <w:r w:rsidRPr="004C02CB">
              <w:rPr>
                <w:rFonts w:ascii="Times New Roman" w:hAnsi="Times New Roman"/>
                <w:vertAlign w:val="subscript"/>
                <w:lang w:val="en-GB"/>
              </w:rPr>
              <w:t>ss</w:t>
            </w:r>
            <w:r w:rsidRPr="004C02CB">
              <w:rPr>
                <w:rFonts w:ascii="Times New Roman" w:hAnsi="Times New Roman"/>
                <w:vertAlign w:val="superscript"/>
                <w:lang w:val="en-GB"/>
              </w:rPr>
              <w:t>c</w:t>
            </w:r>
            <w:r w:rsidRPr="004C02CB">
              <w:rPr>
                <w:rFonts w:ascii="Times New Roman" w:hAnsi="Times New Roman"/>
                <w:lang w:val="en-GB"/>
              </w:rPr>
              <w:t xml:space="preserve"> HAL versus no *10 from 56.1 to 63.2 ng/mL</w:t>
            </w:r>
            <w:r>
              <w:rPr>
                <w:rFonts w:ascii="Times New Roman" w:hAnsi="Times New Roman"/>
                <w:lang w:val="en-GB"/>
              </w:rPr>
              <w:t>.</w:t>
            </w:r>
            <w:r w:rsidRPr="004C02CB">
              <w:rPr>
                <w:rFonts w:ascii="Times New Roman" w:hAnsi="Times New Roman"/>
                <w:lang w:val="en-GB"/>
              </w:rPr>
              <w:t>mg/kg (NS 13%). At dose &lt; 0.3 mg/kg there was an increase from 52.7 to 65.2 ng/mL</w:t>
            </w:r>
            <w:r>
              <w:rPr>
                <w:rFonts w:ascii="Times New Roman" w:hAnsi="Times New Roman"/>
                <w:lang w:val="en-GB"/>
              </w:rPr>
              <w:t>.</w:t>
            </w:r>
            <w:r w:rsidRPr="004C02CB">
              <w:rPr>
                <w:rFonts w:ascii="Times New Roman" w:hAnsi="Times New Roman"/>
                <w:lang w:val="en-GB"/>
              </w:rPr>
              <w:t>mg/kg (NS by 24%).</w:t>
            </w:r>
          </w:p>
          <w:p w14:paraId="2DAC1661" w14:textId="77777777" w:rsidR="0097316A" w:rsidRPr="004C02CB" w:rsidRDefault="0097316A" w:rsidP="0097316A">
            <w:pPr>
              <w:ind w:left="340"/>
              <w:rPr>
                <w:rFonts w:ascii="Times New Roman" w:hAnsi="Times New Roman"/>
                <w:lang w:val="en-GB"/>
              </w:rPr>
            </w:pPr>
            <w:r w:rsidRPr="004C02CB">
              <w:rPr>
                <w:rFonts w:ascii="Times New Roman" w:hAnsi="Times New Roman"/>
                <w:lang w:val="en-GB"/>
              </w:rPr>
              <w:t>increase in C</w:t>
            </w:r>
            <w:r w:rsidRPr="004C02CB">
              <w:rPr>
                <w:rFonts w:ascii="Times New Roman" w:hAnsi="Times New Roman"/>
                <w:vertAlign w:val="subscript"/>
                <w:lang w:val="en-GB"/>
              </w:rPr>
              <w:t>ss</w:t>
            </w:r>
            <w:r w:rsidRPr="004C02CB">
              <w:rPr>
                <w:rFonts w:ascii="Times New Roman" w:hAnsi="Times New Roman"/>
                <w:vertAlign w:val="superscript"/>
                <w:lang w:val="en-GB"/>
              </w:rPr>
              <w:t>c</w:t>
            </w:r>
            <w:r w:rsidRPr="004C02CB">
              <w:rPr>
                <w:rFonts w:ascii="Times New Roman" w:hAnsi="Times New Roman"/>
                <w:lang w:val="en-GB"/>
              </w:rPr>
              <w:t xml:space="preserve"> HAL versus NM (0-1x*10) from 58.7 to 63.2 ng/mL</w:t>
            </w:r>
            <w:r>
              <w:rPr>
                <w:rFonts w:ascii="Times New Roman" w:hAnsi="Times New Roman"/>
                <w:lang w:val="en-GB"/>
              </w:rPr>
              <w:t>.</w:t>
            </w:r>
            <w:r w:rsidRPr="004C02CB">
              <w:rPr>
                <w:rFonts w:ascii="Times New Roman" w:hAnsi="Times New Roman"/>
                <w:lang w:val="en-GB"/>
              </w:rPr>
              <w:t>mg/kg (NS 8%).</w:t>
            </w:r>
          </w:p>
          <w:p w14:paraId="3DE3419C" w14:textId="77777777" w:rsidR="0097316A" w:rsidRPr="004C02CB" w:rsidRDefault="0097316A" w:rsidP="00314520">
            <w:pPr>
              <w:numPr>
                <w:ilvl w:val="0"/>
                <w:numId w:val="8"/>
              </w:numPr>
              <w:rPr>
                <w:rFonts w:ascii="Times New Roman" w:hAnsi="Times New Roman"/>
                <w:lang w:val="en-GB"/>
              </w:rPr>
            </w:pPr>
            <w:r w:rsidRPr="004C02CB">
              <w:rPr>
                <w:rFonts w:ascii="Times New Roman" w:hAnsi="Times New Roman"/>
                <w:lang w:val="en-GB"/>
              </w:rPr>
              <w:t>1x*10: increase in C</w:t>
            </w:r>
            <w:r w:rsidRPr="004C02CB">
              <w:rPr>
                <w:rFonts w:ascii="Times New Roman" w:hAnsi="Times New Roman"/>
                <w:vertAlign w:val="subscript"/>
                <w:lang w:val="en-GB"/>
              </w:rPr>
              <w:t>ss</w:t>
            </w:r>
            <w:r w:rsidRPr="004C02CB">
              <w:rPr>
                <w:rFonts w:ascii="Times New Roman" w:hAnsi="Times New Roman"/>
                <w:vertAlign w:val="superscript"/>
                <w:lang w:val="en-GB"/>
              </w:rPr>
              <w:t>c</w:t>
            </w:r>
            <w:r w:rsidRPr="004C02CB">
              <w:rPr>
                <w:rFonts w:ascii="Times New Roman" w:hAnsi="Times New Roman"/>
                <w:lang w:val="en-GB"/>
              </w:rPr>
              <w:t xml:space="preserve"> HAL versus no *10 from 56.1 to 61.0 ng/mL</w:t>
            </w:r>
            <w:r>
              <w:rPr>
                <w:rFonts w:ascii="Times New Roman" w:hAnsi="Times New Roman"/>
                <w:lang w:val="en-GB"/>
              </w:rPr>
              <w:t>.</w:t>
            </w:r>
            <w:r w:rsidRPr="004C02CB">
              <w:rPr>
                <w:rFonts w:ascii="Times New Roman" w:hAnsi="Times New Roman"/>
                <w:lang w:val="en-GB"/>
              </w:rPr>
              <w:t>mg/kg (NS by 9%). At dose &lt; 0.3 mg/kg there was an increase from 52.7 to 61.3 ng/mL</w:t>
            </w:r>
            <w:r>
              <w:rPr>
                <w:rFonts w:ascii="Times New Roman" w:hAnsi="Times New Roman"/>
                <w:lang w:val="en-GB"/>
              </w:rPr>
              <w:t>.</w:t>
            </w:r>
            <w:r w:rsidRPr="004C02CB">
              <w:rPr>
                <w:rFonts w:ascii="Times New Roman" w:hAnsi="Times New Roman"/>
                <w:lang w:val="en-GB"/>
              </w:rPr>
              <w:t>mg/kg (NS by 16%).</w:t>
            </w:r>
          </w:p>
        </w:tc>
        <w:tc>
          <w:tcPr>
            <w:tcW w:w="2763" w:type="dxa"/>
          </w:tcPr>
          <w:p w14:paraId="5258C441" w14:textId="77777777" w:rsidR="0097316A" w:rsidRPr="004C02CB" w:rsidRDefault="0097316A" w:rsidP="0097316A">
            <w:pPr>
              <w:rPr>
                <w:rFonts w:ascii="Times New Roman" w:hAnsi="Times New Roman"/>
                <w:lang w:val="en-GB"/>
              </w:rPr>
            </w:pPr>
            <w:r w:rsidRPr="004C02CB">
              <w:rPr>
                <w:rFonts w:ascii="Times New Roman" w:hAnsi="Times New Roman"/>
                <w:lang w:val="en-GB"/>
              </w:rPr>
              <w:t>Authors’ conclusion:</w:t>
            </w:r>
          </w:p>
          <w:p w14:paraId="326DCF80" w14:textId="77777777" w:rsidR="0097316A" w:rsidRPr="004C02CB" w:rsidRDefault="0097316A" w:rsidP="0097316A">
            <w:pPr>
              <w:rPr>
                <w:rFonts w:ascii="Times New Roman" w:hAnsi="Times New Roman"/>
                <w:lang w:val="en-GB"/>
              </w:rPr>
            </w:pPr>
            <w:r w:rsidRPr="004C02CB">
              <w:rPr>
                <w:rFonts w:ascii="Times New Roman" w:hAnsi="Times New Roman"/>
                <w:lang w:val="en-GB"/>
              </w:rPr>
              <w:t>‘We found no clear relationship between the steady-state concentrations of HAL and the number of *10 alleles.’</w:t>
            </w:r>
          </w:p>
          <w:p w14:paraId="39BE2BD4" w14:textId="77777777" w:rsidR="0097316A" w:rsidRPr="004C02CB" w:rsidRDefault="0097316A" w:rsidP="0097316A">
            <w:pPr>
              <w:rPr>
                <w:rFonts w:ascii="Times New Roman" w:hAnsi="Times New Roman"/>
                <w:lang w:val="en-GB"/>
              </w:rPr>
            </w:pPr>
          </w:p>
          <w:p w14:paraId="4FA4450C" w14:textId="77777777" w:rsidR="0097316A" w:rsidRPr="004C02CB" w:rsidRDefault="0097316A" w:rsidP="0097316A">
            <w:pPr>
              <w:rPr>
                <w:rFonts w:ascii="Times New Roman" w:hAnsi="Times New Roman"/>
                <w:lang w:val="en-GB"/>
              </w:rPr>
            </w:pPr>
            <w:r w:rsidRPr="004C02CB">
              <w:rPr>
                <w:rFonts w:ascii="Times New Roman" w:hAnsi="Times New Roman"/>
                <w:lang w:val="en-GB"/>
              </w:rPr>
              <w:t>C</w:t>
            </w:r>
            <w:r w:rsidRPr="004C02CB">
              <w:rPr>
                <w:rFonts w:ascii="Times New Roman" w:hAnsi="Times New Roman"/>
                <w:vertAlign w:val="subscript"/>
                <w:lang w:val="en-GB"/>
              </w:rPr>
              <w:t>ss</w:t>
            </w:r>
            <w:r w:rsidRPr="004C02CB">
              <w:rPr>
                <w:rFonts w:ascii="Times New Roman" w:hAnsi="Times New Roman"/>
                <w:vertAlign w:val="superscript"/>
                <w:lang w:val="en-GB"/>
              </w:rPr>
              <w:t xml:space="preserve">c </w:t>
            </w:r>
            <w:r w:rsidRPr="004C02CB">
              <w:rPr>
                <w:rFonts w:ascii="Times New Roman" w:hAnsi="Times New Roman"/>
                <w:lang w:val="en-GB"/>
              </w:rPr>
              <w:t>haloperidol versus NM:</w:t>
            </w:r>
          </w:p>
          <w:p w14:paraId="6BF9BFD0"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IM: elevated by 108% </w:t>
            </w:r>
          </w:p>
        </w:tc>
      </w:tr>
      <w:tr w:rsidR="0097316A" w:rsidRPr="00416431" w14:paraId="76D59318" w14:textId="77777777" w:rsidTr="0097316A">
        <w:tc>
          <w:tcPr>
            <w:tcW w:w="1985" w:type="dxa"/>
          </w:tcPr>
          <w:p w14:paraId="30D49C6B" w14:textId="77777777" w:rsidR="0097316A" w:rsidRPr="004C02CB" w:rsidRDefault="0097316A" w:rsidP="0097316A">
            <w:pPr>
              <w:widowControl w:val="0"/>
              <w:rPr>
                <w:rFonts w:ascii="Times New Roman" w:hAnsi="Times New Roman"/>
                <w:b/>
              </w:rPr>
            </w:pPr>
            <w:bookmarkStart w:id="3" w:name="_Ref127607094"/>
            <w:r w:rsidRPr="004C02CB">
              <w:rPr>
                <w:rFonts w:ascii="Times New Roman" w:hAnsi="Times New Roman"/>
                <w:b/>
                <w:bCs/>
              </w:rPr>
              <w:t>ref.</w:t>
            </w:r>
            <w:r w:rsidRPr="004C02CB">
              <w:rPr>
                <w:rFonts w:ascii="Times New Roman" w:hAnsi="Times New Roman"/>
              </w:rPr>
              <w:t xml:space="preserve"> </w:t>
            </w:r>
            <w:bookmarkEnd w:id="3"/>
            <w:r w:rsidRPr="004C02CB">
              <w:rPr>
                <w:rFonts w:ascii="Times New Roman" w:hAnsi="Times New Roman"/>
                <w:b/>
                <w:bCs/>
              </w:rPr>
              <w:t>21, oral</w:t>
            </w:r>
          </w:p>
          <w:p w14:paraId="67818EC8" w14:textId="77777777" w:rsidR="0097316A" w:rsidRPr="004C02CB" w:rsidRDefault="0097316A" w:rsidP="0097316A">
            <w:pPr>
              <w:widowControl w:val="0"/>
              <w:rPr>
                <w:rFonts w:ascii="Times New Roman" w:hAnsi="Times New Roman"/>
              </w:rPr>
            </w:pPr>
            <w:r w:rsidRPr="004C02CB">
              <w:rPr>
                <w:rFonts w:ascii="Times New Roman" w:hAnsi="Times New Roman"/>
              </w:rPr>
              <w:t>Pan L et al.</w:t>
            </w:r>
          </w:p>
          <w:p w14:paraId="704F8DA8"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Effects of smoking, </w:t>
            </w:r>
            <w:r w:rsidRPr="00A10617">
              <w:rPr>
                <w:rFonts w:ascii="Times New Roman" w:hAnsi="Times New Roman"/>
                <w:i/>
                <w:lang w:val="en-GB"/>
              </w:rPr>
              <w:t>CYP2D6</w:t>
            </w:r>
            <w:r w:rsidRPr="004C02CB">
              <w:rPr>
                <w:rFonts w:ascii="Times New Roman" w:hAnsi="Times New Roman"/>
                <w:lang w:val="en-GB"/>
              </w:rPr>
              <w:t xml:space="preserve"> genotype, and concomitant drug intake on the steady state plasma concentrations of haloperidol and reduced haloperidol in schizophrenic inpatients.</w:t>
            </w:r>
          </w:p>
          <w:p w14:paraId="36FA61AA" w14:textId="77777777" w:rsidR="0097316A" w:rsidRPr="00310B27" w:rsidRDefault="0097316A" w:rsidP="0097316A">
            <w:pPr>
              <w:widowControl w:val="0"/>
              <w:rPr>
                <w:rFonts w:ascii="Times New Roman" w:hAnsi="Times New Roman"/>
                <w:lang w:val="en-GB"/>
              </w:rPr>
            </w:pPr>
            <w:r w:rsidRPr="004C02CB">
              <w:rPr>
                <w:rFonts w:ascii="Times New Roman" w:hAnsi="Times New Roman"/>
                <w:lang w:val="en-GB"/>
              </w:rPr>
              <w:t>Ther Drug Monit 1999;21:489-97.</w:t>
            </w:r>
          </w:p>
        </w:tc>
        <w:tc>
          <w:tcPr>
            <w:tcW w:w="1417" w:type="dxa"/>
          </w:tcPr>
          <w:p w14:paraId="3E818582" w14:textId="77777777" w:rsidR="0097316A" w:rsidRPr="004C02CB"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3 </w:t>
            </w:r>
          </w:p>
          <w:p w14:paraId="09EBA266" w14:textId="77777777" w:rsidR="0097316A" w:rsidRPr="004C02CB" w:rsidRDefault="0097316A" w:rsidP="0097316A">
            <w:pPr>
              <w:widowControl w:val="0"/>
              <w:rPr>
                <w:rFonts w:ascii="Times New Roman" w:hAnsi="Times New Roman"/>
                <w:lang w:val="en-GB"/>
              </w:rPr>
            </w:pPr>
          </w:p>
          <w:p w14:paraId="2FC1D23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PM: </w:t>
            </w:r>
            <w:r>
              <w:rPr>
                <w:rFonts w:ascii="Times New Roman" w:hAnsi="Times New Roman"/>
                <w:lang w:val="en-GB"/>
              </w:rPr>
              <w:t xml:space="preserve">Clinical Relevance Score </w:t>
            </w:r>
            <w:r w:rsidRPr="004C02CB">
              <w:rPr>
                <w:rFonts w:ascii="Times New Roman" w:hAnsi="Times New Roman"/>
                <w:lang w:val="en-GB"/>
              </w:rPr>
              <w:t>A</w:t>
            </w:r>
          </w:p>
        </w:tc>
        <w:tc>
          <w:tcPr>
            <w:tcW w:w="8222" w:type="dxa"/>
          </w:tcPr>
          <w:p w14:paraId="39A93894"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 total of 92 patients, with 63 patients on haloperidol oral, 5x PM, 58x NM, haloperidol mean 7 mg/day, CYP2D6 and CYP3A4 inhibitors and CYP3A4 inducers as co-medication;</w:t>
            </w:r>
          </w:p>
          <w:p w14:paraId="2BEC6800" w14:textId="77777777" w:rsidR="0097316A" w:rsidRPr="004C02CB" w:rsidRDefault="0097316A" w:rsidP="0097316A">
            <w:pPr>
              <w:widowControl w:val="0"/>
              <w:rPr>
                <w:rFonts w:ascii="Times New Roman" w:hAnsi="Times New Roman"/>
                <w:lang w:val="en-GB"/>
              </w:rPr>
            </w:pPr>
          </w:p>
          <w:p w14:paraId="275E807F"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 xml:space="preserve">PM: </w:t>
            </w:r>
            <w:r w:rsidRPr="00BF61B6">
              <w:rPr>
                <w:rFonts w:ascii="Times New Roman" w:hAnsi="Times New Roman"/>
                <w:b/>
                <w:bCs/>
                <w:lang w:val="en-GB"/>
              </w:rPr>
              <w:t>decrease</w:t>
            </w:r>
            <w:r w:rsidRPr="004C031B">
              <w:rPr>
                <w:rFonts w:ascii="Times New Roman" w:hAnsi="Times New Roman"/>
                <w:lang w:val="en-GB"/>
              </w:rPr>
              <w:t xml:space="preserve"> in C</w:t>
            </w:r>
            <w:r w:rsidRPr="004C031B">
              <w:rPr>
                <w:rFonts w:ascii="Times New Roman" w:hAnsi="Times New Roman"/>
                <w:vertAlign w:val="subscript"/>
                <w:lang w:val="en-GB"/>
              </w:rPr>
              <w:t>ss</w:t>
            </w:r>
            <w:r w:rsidRPr="004C031B">
              <w:rPr>
                <w:rFonts w:ascii="Times New Roman" w:hAnsi="Times New Roman"/>
                <w:vertAlign w:val="superscript"/>
                <w:lang w:val="en-GB"/>
              </w:rPr>
              <w:t>a</w:t>
            </w:r>
            <w:r w:rsidRPr="004C031B">
              <w:rPr>
                <w:rFonts w:ascii="Times New Roman" w:hAnsi="Times New Roman"/>
                <w:lang w:val="en-GB"/>
              </w:rPr>
              <w:t xml:space="preserve"> HAL versus NM from 0.50 to 0.33 ng/mL/mg (NS by 34%), increase in C</w:t>
            </w:r>
            <w:r w:rsidRPr="004C031B">
              <w:rPr>
                <w:rFonts w:ascii="Times New Roman" w:hAnsi="Times New Roman"/>
                <w:vertAlign w:val="subscript"/>
                <w:lang w:val="en-GB"/>
              </w:rPr>
              <w:t>ss</w:t>
            </w:r>
            <w:r w:rsidRPr="004C031B">
              <w:rPr>
                <w:rFonts w:ascii="Times New Roman" w:hAnsi="Times New Roman"/>
                <w:vertAlign w:val="superscript"/>
                <w:lang w:val="en-GB"/>
              </w:rPr>
              <w:t>a</w:t>
            </w:r>
            <w:r w:rsidRPr="004C031B">
              <w:rPr>
                <w:rFonts w:ascii="Times New Roman" w:hAnsi="Times New Roman"/>
                <w:lang w:val="en-GB"/>
              </w:rPr>
              <w:t xml:space="preserve"> R-HAL from 0.25</w:t>
            </w:r>
            <w:r w:rsidRPr="004C02CB">
              <w:rPr>
                <w:rFonts w:ascii="Times New Roman" w:hAnsi="Times New Roman"/>
                <w:lang w:val="en-GB"/>
              </w:rPr>
              <w:t xml:space="preserve"> to 1.08 ng/mL/mg (S by 332%). Increase in ratio R-HAL/HAL from 0.69 to 2.05 (S by 197%).</w:t>
            </w:r>
          </w:p>
          <w:p w14:paraId="6F746053" w14:textId="77777777" w:rsidR="0097316A" w:rsidRPr="004C02CB" w:rsidRDefault="0097316A" w:rsidP="0097316A">
            <w:pPr>
              <w:widowControl w:val="0"/>
              <w:rPr>
                <w:rFonts w:ascii="Times New Roman" w:hAnsi="Times New Roman"/>
                <w:lang w:val="en-GB"/>
              </w:rPr>
            </w:pPr>
          </w:p>
          <w:p w14:paraId="5EA0485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NOTE: genotyping was performed, but results were not presented in the article. Only distinction between NM and PM, no IM, so NM is probably NM+IM.</w:t>
            </w:r>
          </w:p>
        </w:tc>
        <w:tc>
          <w:tcPr>
            <w:tcW w:w="2763" w:type="dxa"/>
          </w:tcPr>
          <w:p w14:paraId="4603F291"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Authors’ conclusion:</w:t>
            </w:r>
          </w:p>
          <w:p w14:paraId="207D910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‘All this suggests that CYP2D6 plays an important role in R-HAL metabolism, but less in HAL metabolism.’</w:t>
            </w:r>
          </w:p>
          <w:p w14:paraId="0C315FAF" w14:textId="77777777" w:rsidR="0097316A" w:rsidRPr="004C02CB" w:rsidRDefault="0097316A" w:rsidP="0097316A">
            <w:pPr>
              <w:widowControl w:val="0"/>
              <w:rPr>
                <w:rFonts w:ascii="Times New Roman" w:hAnsi="Times New Roman"/>
                <w:lang w:val="en-GB"/>
              </w:rPr>
            </w:pPr>
          </w:p>
          <w:p w14:paraId="5D308182"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(C</w:t>
            </w:r>
            <w:r w:rsidRPr="004C02CB">
              <w:rPr>
                <w:rFonts w:ascii="Times New Roman" w:hAnsi="Times New Roman"/>
                <w:vertAlign w:val="subscript"/>
                <w:lang w:val="de-DE"/>
              </w:rPr>
              <w:t>ss</w:t>
            </w:r>
            <w:r w:rsidRPr="004C02CB">
              <w:rPr>
                <w:rFonts w:ascii="Times New Roman" w:hAnsi="Times New Roman"/>
                <w:vertAlign w:val="superscript"/>
                <w:lang w:val="de-DE"/>
              </w:rPr>
              <w:t xml:space="preserve">a </w:t>
            </w:r>
            <w:r w:rsidRPr="004C02CB">
              <w:rPr>
                <w:rFonts w:ascii="Times New Roman" w:hAnsi="Times New Roman"/>
                <w:lang w:val="de-DE"/>
              </w:rPr>
              <w:t>haloperidol versus NM+IM:</w:t>
            </w:r>
          </w:p>
          <w:p w14:paraId="28E53643"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 xml:space="preserve">PM: 66% </w:t>
            </w:r>
          </w:p>
          <w:p w14:paraId="7C5F809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reduction of the C</w:t>
            </w:r>
            <w:r w:rsidRPr="004C02CB">
              <w:rPr>
                <w:rFonts w:ascii="Times New Roman" w:hAnsi="Times New Roman"/>
                <w:vertAlign w:val="subscript"/>
                <w:lang w:val="en-GB"/>
              </w:rPr>
              <w:t>ss</w:t>
            </w:r>
            <w:r w:rsidRPr="004C02CB">
              <w:rPr>
                <w:rFonts w:ascii="Times New Roman" w:hAnsi="Times New Roman"/>
                <w:lang w:val="en-GB"/>
              </w:rPr>
              <w:t xml:space="preserve"> is probably a result of the co-medication used.)</w:t>
            </w:r>
          </w:p>
        </w:tc>
      </w:tr>
      <w:tr w:rsidR="0097316A" w:rsidRPr="004C02CB" w14:paraId="0F90C343" w14:textId="77777777" w:rsidTr="0097316A">
        <w:tc>
          <w:tcPr>
            <w:tcW w:w="1985" w:type="dxa"/>
          </w:tcPr>
          <w:p w14:paraId="7A79095C" w14:textId="77777777" w:rsidR="0097316A" w:rsidRPr="004C02CB" w:rsidRDefault="0097316A" w:rsidP="0097316A">
            <w:pPr>
              <w:rPr>
                <w:rFonts w:ascii="Times New Roman" w:hAnsi="Times New Roman"/>
                <w:b/>
              </w:rPr>
            </w:pPr>
            <w:r w:rsidRPr="004C02CB">
              <w:rPr>
                <w:rFonts w:ascii="Times New Roman" w:hAnsi="Times New Roman"/>
                <w:b/>
                <w:bCs/>
              </w:rPr>
              <w:t>ref. 22, oral</w:t>
            </w:r>
          </w:p>
          <w:p w14:paraId="10690230" w14:textId="77777777" w:rsidR="0097316A" w:rsidRPr="004C02CB" w:rsidRDefault="0097316A" w:rsidP="0097316A">
            <w:pPr>
              <w:rPr>
                <w:rFonts w:ascii="Times New Roman" w:hAnsi="Times New Roman"/>
              </w:rPr>
            </w:pPr>
            <w:r w:rsidRPr="004C02CB">
              <w:rPr>
                <w:rFonts w:ascii="Times New Roman" w:hAnsi="Times New Roman"/>
              </w:rPr>
              <w:t>Mihara K et al.</w:t>
            </w:r>
          </w:p>
          <w:p w14:paraId="2785B757" w14:textId="77777777" w:rsidR="0097316A" w:rsidRDefault="0097316A" w:rsidP="0097316A">
            <w:pPr>
              <w:rPr>
                <w:rFonts w:ascii="Times New Roman" w:hAnsi="Times New Roman"/>
                <w:lang w:val="en-GB"/>
              </w:rPr>
            </w:pPr>
            <w:r w:rsidRPr="004C02CB">
              <w:rPr>
                <w:rFonts w:ascii="Times New Roman" w:hAnsi="Times New Roman"/>
                <w:lang w:val="en-GB"/>
              </w:rPr>
              <w:t xml:space="preserve">Effects of </w:t>
            </w:r>
            <w:r w:rsidRPr="00A10617">
              <w:rPr>
                <w:rFonts w:ascii="Times New Roman" w:hAnsi="Times New Roman"/>
                <w:i/>
                <w:lang w:val="en-GB"/>
              </w:rPr>
              <w:t>the CYP-2D6</w:t>
            </w:r>
            <w:r w:rsidRPr="004C02CB">
              <w:rPr>
                <w:rFonts w:ascii="Times New Roman" w:hAnsi="Times New Roman"/>
                <w:lang w:val="en-GB"/>
              </w:rPr>
              <w:t xml:space="preserve">*10 allele on the steady-state plasma concentrations of </w:t>
            </w:r>
            <w:r w:rsidRPr="004C02CB">
              <w:rPr>
                <w:rFonts w:ascii="Times New Roman" w:hAnsi="Times New Roman"/>
                <w:lang w:val="en-GB"/>
              </w:rPr>
              <w:lastRenderedPageBreak/>
              <w:t xml:space="preserve">haloperidol and reduced haloperidol in Japanese patients with schizophrenia. </w:t>
            </w:r>
          </w:p>
          <w:p w14:paraId="4FD75E85" w14:textId="77777777" w:rsidR="0097316A" w:rsidRPr="004C02CB" w:rsidRDefault="0097316A" w:rsidP="0097316A">
            <w:pPr>
              <w:rPr>
                <w:rFonts w:ascii="Times New Roman" w:hAnsi="Times New Roman"/>
                <w:b/>
                <w:lang w:val="en-GB"/>
              </w:rPr>
            </w:pPr>
            <w:r w:rsidRPr="004C02CB">
              <w:rPr>
                <w:rFonts w:ascii="Times New Roman" w:hAnsi="Times New Roman"/>
                <w:lang w:val="en-GB"/>
              </w:rPr>
              <w:t>Clin Pharmacol Ther 1999;65:291-4.</w:t>
            </w:r>
          </w:p>
        </w:tc>
        <w:tc>
          <w:tcPr>
            <w:tcW w:w="1417" w:type="dxa"/>
          </w:tcPr>
          <w:p w14:paraId="1451ECF6" w14:textId="77777777" w:rsidR="0097316A" w:rsidRPr="004C02CB" w:rsidRDefault="0097316A" w:rsidP="0097316A">
            <w:pPr>
              <w:pStyle w:val="Tekstopmerking"/>
              <w:rPr>
                <w:rFonts w:ascii="Times New Roman" w:hAnsi="Times New Roman"/>
                <w:lang w:val="en-GB"/>
              </w:rPr>
            </w:pPr>
            <w:r>
              <w:rPr>
                <w:rFonts w:ascii="Times New Roman" w:hAnsi="Times New Roman"/>
                <w:lang w:val="en-GB"/>
              </w:rPr>
              <w:lastRenderedPageBreak/>
              <w:t xml:space="preserve">Level of evidence score: </w:t>
            </w:r>
            <w:r w:rsidRPr="004C02CB">
              <w:rPr>
                <w:rFonts w:ascii="Times New Roman" w:hAnsi="Times New Roman"/>
                <w:lang w:val="en-GB"/>
              </w:rPr>
              <w:t xml:space="preserve">3 </w:t>
            </w:r>
          </w:p>
          <w:p w14:paraId="25FC4846" w14:textId="77777777" w:rsidR="0097316A" w:rsidRPr="004C02CB" w:rsidRDefault="0097316A" w:rsidP="0097316A">
            <w:pPr>
              <w:pStyle w:val="Tekstopmerking"/>
              <w:widowControl w:val="0"/>
              <w:rPr>
                <w:rFonts w:ascii="Times New Roman" w:hAnsi="Times New Roman"/>
                <w:lang w:val="en-GB"/>
              </w:rPr>
            </w:pPr>
          </w:p>
          <w:p w14:paraId="5A6D7407"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w:t>
            </w:r>
            <w:r>
              <w:rPr>
                <w:rFonts w:ascii="Times New Roman" w:hAnsi="Times New Roman"/>
                <w:lang w:val="en-GB"/>
              </w:rPr>
              <w:lastRenderedPageBreak/>
              <w:t xml:space="preserve">Score </w:t>
            </w:r>
            <w:r w:rsidRPr="004C02CB">
              <w:rPr>
                <w:rFonts w:ascii="Times New Roman" w:hAnsi="Times New Roman"/>
                <w:lang w:val="en-GB"/>
              </w:rPr>
              <w:t>A</w:t>
            </w:r>
          </w:p>
        </w:tc>
        <w:tc>
          <w:tcPr>
            <w:tcW w:w="8222" w:type="dxa"/>
          </w:tcPr>
          <w:p w14:paraId="34091F23" w14:textId="77777777" w:rsidR="0097316A" w:rsidRPr="004C02CB" w:rsidRDefault="0097316A" w:rsidP="0097316A">
            <w:pPr>
              <w:rPr>
                <w:rFonts w:ascii="Times New Roman" w:hAnsi="Times New Roman"/>
                <w:lang w:val="en-GB"/>
              </w:rPr>
            </w:pPr>
            <w:r w:rsidRPr="004C02CB">
              <w:rPr>
                <w:rFonts w:ascii="Times New Roman" w:hAnsi="Times New Roman"/>
                <w:lang w:val="en-GB"/>
              </w:rPr>
              <w:lastRenderedPageBreak/>
              <w:t>A total of 67 patients, 7x *10/*10, 26x *1/*10, 34x *1/1, halo</w:t>
            </w:r>
            <w:r>
              <w:rPr>
                <w:rFonts w:ascii="Times New Roman" w:hAnsi="Times New Roman"/>
                <w:lang w:val="en-GB"/>
              </w:rPr>
              <w:t>p</w:t>
            </w:r>
            <w:r w:rsidRPr="004C02CB">
              <w:rPr>
                <w:rFonts w:ascii="Times New Roman" w:hAnsi="Times New Roman"/>
                <w:lang w:val="en-GB"/>
              </w:rPr>
              <w:t>eridol 12 mg/day, no relevant co-medication, 36 smokers:</w:t>
            </w:r>
          </w:p>
          <w:p w14:paraId="5CFC5F73" w14:textId="77777777" w:rsidR="0097316A" w:rsidRPr="004C02CB" w:rsidRDefault="0097316A" w:rsidP="0097316A">
            <w:pPr>
              <w:rPr>
                <w:rFonts w:ascii="Times New Roman" w:hAnsi="Times New Roman"/>
                <w:lang w:val="en-GB"/>
              </w:rPr>
            </w:pPr>
          </w:p>
          <w:p w14:paraId="58E6A188" w14:textId="77777777" w:rsidR="0097316A" w:rsidRPr="004C02CB" w:rsidRDefault="0097316A" w:rsidP="00314520">
            <w:pPr>
              <w:numPr>
                <w:ilvl w:val="0"/>
                <w:numId w:val="3"/>
              </w:numPr>
              <w:rPr>
                <w:rFonts w:ascii="Times New Roman" w:hAnsi="Times New Roman"/>
                <w:lang w:val="en-GB"/>
              </w:rPr>
            </w:pPr>
            <w:r w:rsidRPr="004C02CB">
              <w:rPr>
                <w:rFonts w:ascii="Times New Roman" w:hAnsi="Times New Roman"/>
                <w:lang w:val="en-GB"/>
              </w:rPr>
              <w:t>*10/*10: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HAL versus *1/*1, from 22.8 to 31.2 nM (NS by 37%),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R-HAL from 6.1 to 9.9 nM (S by 62%).</w:t>
            </w:r>
          </w:p>
          <w:p w14:paraId="22CFC7AF" w14:textId="77777777" w:rsidR="0097316A" w:rsidRPr="004C02CB" w:rsidRDefault="0097316A" w:rsidP="0097316A">
            <w:pPr>
              <w:ind w:left="340"/>
              <w:rPr>
                <w:rFonts w:ascii="Times New Roman" w:hAnsi="Times New Roman"/>
                <w:lang w:val="en-GB"/>
              </w:rPr>
            </w:pPr>
            <w:r w:rsidRPr="004C02CB">
              <w:rPr>
                <w:rFonts w:ascii="Times New Roman" w:hAnsi="Times New Roman"/>
                <w:lang w:val="en-GB"/>
              </w:rPr>
              <w:t>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HAL versus NM (*1/*1 + *1/*10) from 26.0 to 31.2 nM (NS by 20%),</w:t>
            </w:r>
          </w:p>
          <w:p w14:paraId="182C3FEC" w14:textId="77777777" w:rsidR="0097316A" w:rsidRPr="004C02CB" w:rsidRDefault="0097316A" w:rsidP="00314520">
            <w:pPr>
              <w:numPr>
                <w:ilvl w:val="0"/>
                <w:numId w:val="3"/>
              </w:numPr>
              <w:rPr>
                <w:rFonts w:ascii="Times New Roman" w:hAnsi="Times New Roman"/>
                <w:lang w:val="en-GB"/>
              </w:rPr>
            </w:pPr>
            <w:r w:rsidRPr="004C02CB">
              <w:rPr>
                <w:rFonts w:ascii="Times New Roman" w:hAnsi="Times New Roman"/>
                <w:lang w:val="en-GB"/>
              </w:rPr>
              <w:lastRenderedPageBreak/>
              <w:t>*1/*10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HAL versus *1/*1, from 22.8 to 30.1 nM (S by 32%),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R-HAL from 6.1 to 9.5 nM (S by 56%). </w:t>
            </w:r>
          </w:p>
          <w:p w14:paraId="749CEED0" w14:textId="77777777" w:rsidR="0097316A" w:rsidRPr="004C02CB" w:rsidRDefault="0097316A" w:rsidP="0097316A">
            <w:pPr>
              <w:rPr>
                <w:rFonts w:ascii="Times New Roman" w:hAnsi="Times New Roman"/>
                <w:lang w:val="en-GB"/>
              </w:rPr>
            </w:pPr>
          </w:p>
        </w:tc>
        <w:tc>
          <w:tcPr>
            <w:tcW w:w="2763" w:type="dxa"/>
          </w:tcPr>
          <w:p w14:paraId="4382969A" w14:textId="77777777" w:rsidR="0097316A" w:rsidRPr="004C02CB" w:rsidRDefault="0097316A" w:rsidP="0097316A">
            <w:pPr>
              <w:rPr>
                <w:rFonts w:ascii="Times New Roman" w:hAnsi="Times New Roman"/>
                <w:lang w:val="en-GB"/>
              </w:rPr>
            </w:pPr>
          </w:p>
          <w:p w14:paraId="03D8614C" w14:textId="77777777" w:rsidR="0097316A" w:rsidRPr="004C02CB" w:rsidRDefault="0097316A" w:rsidP="0097316A">
            <w:pPr>
              <w:rPr>
                <w:rFonts w:ascii="Times New Roman" w:hAnsi="Times New Roman"/>
                <w:lang w:val="en-GB"/>
              </w:rPr>
            </w:pPr>
          </w:p>
          <w:p w14:paraId="1F1961CD" w14:textId="77777777" w:rsidR="0097316A" w:rsidRDefault="0097316A" w:rsidP="0097316A">
            <w:pPr>
              <w:rPr>
                <w:rFonts w:ascii="Times New Roman" w:hAnsi="Times New Roman"/>
                <w:lang w:val="en-GB"/>
              </w:rPr>
            </w:pPr>
          </w:p>
          <w:p w14:paraId="2BC9AA00" w14:textId="77777777" w:rsidR="0097316A" w:rsidRPr="004C02CB" w:rsidRDefault="0097316A" w:rsidP="0097316A">
            <w:pPr>
              <w:rPr>
                <w:rFonts w:ascii="Times New Roman" w:hAnsi="Times New Roman"/>
                <w:lang w:val="en-GB"/>
              </w:rPr>
            </w:pPr>
          </w:p>
          <w:p w14:paraId="728B8223" w14:textId="77777777" w:rsidR="0097316A" w:rsidRPr="004C02CB" w:rsidRDefault="0097316A" w:rsidP="0097316A">
            <w:pPr>
              <w:rPr>
                <w:rFonts w:ascii="Times New Roman" w:hAnsi="Times New Roman"/>
                <w:lang w:val="de-DE"/>
              </w:rPr>
            </w:pPr>
            <w:r w:rsidRPr="004C02CB">
              <w:rPr>
                <w:rFonts w:ascii="Times New Roman" w:hAnsi="Times New Roman"/>
                <w:lang w:val="de-DE"/>
              </w:rPr>
              <w:t>Css</w:t>
            </w:r>
            <w:r w:rsidRPr="004C02CB">
              <w:rPr>
                <w:rFonts w:ascii="Times New Roman" w:hAnsi="Times New Roman"/>
                <w:vertAlign w:val="superscript"/>
                <w:lang w:val="de-DE"/>
              </w:rPr>
              <w:t xml:space="preserve">b </w:t>
            </w:r>
            <w:r w:rsidRPr="004C02CB">
              <w:rPr>
                <w:rFonts w:ascii="Times New Roman" w:hAnsi="Times New Roman"/>
                <w:lang w:val="de-DE"/>
              </w:rPr>
              <w:t>haloperidol versus NM:</w:t>
            </w:r>
          </w:p>
          <w:p w14:paraId="6D0C6522" w14:textId="77777777" w:rsidR="0097316A" w:rsidRPr="004C02CB" w:rsidRDefault="0097316A" w:rsidP="0097316A">
            <w:pPr>
              <w:rPr>
                <w:rFonts w:ascii="Times New Roman" w:hAnsi="Times New Roman"/>
                <w:lang w:val="de-DE"/>
              </w:rPr>
            </w:pPr>
            <w:r w:rsidRPr="004C02CB">
              <w:rPr>
                <w:rFonts w:ascii="Times New Roman" w:hAnsi="Times New Roman"/>
                <w:lang w:val="de-DE"/>
              </w:rPr>
              <w:t xml:space="preserve">IM: 120% </w:t>
            </w:r>
          </w:p>
        </w:tc>
      </w:tr>
      <w:tr w:rsidR="0097316A" w:rsidRPr="004C02CB" w14:paraId="47B8A23F" w14:textId="77777777" w:rsidTr="0097316A">
        <w:tc>
          <w:tcPr>
            <w:tcW w:w="1985" w:type="dxa"/>
          </w:tcPr>
          <w:p w14:paraId="3F9FA932" w14:textId="77777777" w:rsidR="0097316A" w:rsidRPr="004C02CB" w:rsidRDefault="0097316A" w:rsidP="0097316A">
            <w:pPr>
              <w:widowControl w:val="0"/>
              <w:rPr>
                <w:rFonts w:ascii="Times New Roman" w:hAnsi="Times New Roman"/>
                <w:b/>
                <w:lang w:val="en-GB"/>
              </w:rPr>
            </w:pPr>
            <w:r w:rsidRPr="004C02CB">
              <w:rPr>
                <w:rFonts w:ascii="Times New Roman" w:hAnsi="Times New Roman"/>
                <w:b/>
                <w:bCs/>
                <w:lang w:val="en-GB"/>
              </w:rPr>
              <w:t>ref. 23, oral</w:t>
            </w:r>
          </w:p>
          <w:p w14:paraId="6B2AC46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Suzuki A et al.</w:t>
            </w:r>
          </w:p>
          <w:p w14:paraId="62BE343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Effects of the </w:t>
            </w:r>
            <w:r w:rsidRPr="00A10617">
              <w:rPr>
                <w:rFonts w:ascii="Times New Roman" w:hAnsi="Times New Roman"/>
                <w:i/>
                <w:lang w:val="en-GB"/>
              </w:rPr>
              <w:t>CYP-2D6</w:t>
            </w:r>
            <w:r w:rsidRPr="004C02CB">
              <w:rPr>
                <w:rFonts w:ascii="Times New Roman" w:hAnsi="Times New Roman"/>
                <w:lang w:val="en-GB"/>
              </w:rPr>
              <w:t xml:space="preserve"> genotype on the steady-state plasma concentrations of haloperidol and reduced haloperidol in Japanese schizophrenic patients.</w:t>
            </w:r>
          </w:p>
          <w:p w14:paraId="35E6A2E9" w14:textId="77777777" w:rsidR="0097316A" w:rsidRPr="004C02CB" w:rsidRDefault="0097316A" w:rsidP="0097316A">
            <w:pPr>
              <w:widowControl w:val="0"/>
              <w:rPr>
                <w:rFonts w:ascii="Times New Roman" w:hAnsi="Times New Roman"/>
                <w:b/>
                <w:lang w:val="en-GB"/>
              </w:rPr>
            </w:pPr>
            <w:r w:rsidRPr="004C02CB">
              <w:rPr>
                <w:rFonts w:ascii="Times New Roman" w:hAnsi="Times New Roman"/>
                <w:lang w:val="en-GB"/>
              </w:rPr>
              <w:t>Pharmacogenetics 1997;7:415-8.</w:t>
            </w:r>
          </w:p>
        </w:tc>
        <w:tc>
          <w:tcPr>
            <w:tcW w:w="1417" w:type="dxa"/>
          </w:tcPr>
          <w:p w14:paraId="6C049890" w14:textId="77777777" w:rsidR="0097316A" w:rsidRPr="004C02CB"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4</w:t>
            </w:r>
          </w:p>
          <w:p w14:paraId="075DB6F0" w14:textId="77777777" w:rsidR="0097316A" w:rsidRPr="004C02CB" w:rsidRDefault="0097316A" w:rsidP="0097316A">
            <w:pPr>
              <w:widowControl w:val="0"/>
              <w:rPr>
                <w:rFonts w:ascii="Times New Roman" w:hAnsi="Times New Roman"/>
                <w:lang w:val="en-GB"/>
              </w:rPr>
            </w:pPr>
          </w:p>
          <w:p w14:paraId="313FDAF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IM: </w:t>
            </w:r>
            <w:r>
              <w:rPr>
                <w:rFonts w:ascii="Times New Roman" w:hAnsi="Times New Roman"/>
                <w:lang w:val="en-GB"/>
              </w:rPr>
              <w:t xml:space="preserve">Clinical Relevance Score </w:t>
            </w:r>
            <w:r w:rsidRPr="004C02CB">
              <w:rPr>
                <w:rFonts w:ascii="Times New Roman" w:hAnsi="Times New Roman"/>
                <w:lang w:val="en-GB"/>
              </w:rPr>
              <w:t xml:space="preserve">A </w:t>
            </w:r>
          </w:p>
        </w:tc>
        <w:tc>
          <w:tcPr>
            <w:tcW w:w="8222" w:type="dxa"/>
          </w:tcPr>
          <w:p w14:paraId="79BF53D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 total of 50 patients, 6x mt/mt (4x *10/*10, and 2x *10/*5), 22x *1/mt (15x *1/*10 and 7x *1/*5) and 22x *1/*1, haloperidol 12 mg/day, no relevant co-medication, 30 smokers;</w:t>
            </w:r>
          </w:p>
          <w:p w14:paraId="3C0189AC" w14:textId="77777777" w:rsidR="0097316A" w:rsidRPr="004C02CB" w:rsidRDefault="0097316A" w:rsidP="0097316A">
            <w:pPr>
              <w:widowControl w:val="0"/>
              <w:rPr>
                <w:rFonts w:ascii="Times New Roman" w:hAnsi="Times New Roman"/>
                <w:lang w:val="en-GB"/>
              </w:rPr>
            </w:pPr>
          </w:p>
          <w:p w14:paraId="220B6879"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mt/mt: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HAL versus *1/*1, from 18.4 to 29.4 nM (NS by 60%),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R-HAL from 5.2 to 9.0 nM (S by 73%). </w:t>
            </w:r>
          </w:p>
          <w:p w14:paraId="2AB3AD65" w14:textId="77777777" w:rsidR="0097316A" w:rsidRPr="004C02CB" w:rsidRDefault="0097316A" w:rsidP="00314520">
            <w:pPr>
              <w:widowControl w:val="0"/>
              <w:numPr>
                <w:ilvl w:val="0"/>
                <w:numId w:val="3"/>
              </w:numPr>
              <w:rPr>
                <w:rFonts w:ascii="Times New Roman" w:hAnsi="Times New Roman"/>
                <w:lang w:val="en-GB"/>
              </w:rPr>
            </w:pPr>
            <w:r w:rsidRPr="004C02CB">
              <w:rPr>
                <w:rFonts w:ascii="Times New Roman" w:hAnsi="Times New Roman"/>
                <w:lang w:val="en-GB"/>
              </w:rPr>
              <w:t>*1/mt: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HAL versus *1/*1, from 18.4 to 27.3 nM (S by 48%), increase in C</w:t>
            </w:r>
            <w:r w:rsidRPr="004C02CB">
              <w:rPr>
                <w:rFonts w:ascii="Times New Roman" w:hAnsi="Times New Roman"/>
                <w:vertAlign w:val="subscript"/>
                <w:lang w:val="en-GB"/>
              </w:rPr>
              <w:t>ss</w:t>
            </w:r>
            <w:r w:rsidRPr="004C02CB">
              <w:rPr>
                <w:rFonts w:ascii="Times New Roman" w:hAnsi="Times New Roman"/>
                <w:vertAlign w:val="superscript"/>
                <w:lang w:val="en-GB"/>
              </w:rPr>
              <w:t>b</w:t>
            </w:r>
            <w:r w:rsidRPr="004C02CB">
              <w:rPr>
                <w:rFonts w:ascii="Times New Roman" w:hAnsi="Times New Roman"/>
                <w:lang w:val="en-GB"/>
              </w:rPr>
              <w:t xml:space="preserve"> R-HAL from 5.2 to 9.5 nM (S by 83%).</w:t>
            </w:r>
          </w:p>
          <w:p w14:paraId="4A0FC173" w14:textId="77777777" w:rsidR="0097316A" w:rsidRPr="004C02CB" w:rsidRDefault="0097316A" w:rsidP="0097316A">
            <w:pPr>
              <w:widowControl w:val="0"/>
              <w:rPr>
                <w:rFonts w:ascii="Times New Roman" w:hAnsi="Times New Roman"/>
                <w:lang w:val="en-GB"/>
              </w:rPr>
            </w:pPr>
          </w:p>
          <w:p w14:paraId="597D36BC" w14:textId="77777777" w:rsidR="0097316A" w:rsidRPr="004C02CB" w:rsidRDefault="0097316A" w:rsidP="0097316A">
            <w:pPr>
              <w:widowControl w:val="0"/>
              <w:rPr>
                <w:rFonts w:ascii="Times New Roman" w:hAnsi="Times New Roman"/>
                <w:lang w:val="en-GB"/>
              </w:rPr>
            </w:pPr>
          </w:p>
        </w:tc>
        <w:tc>
          <w:tcPr>
            <w:tcW w:w="2763" w:type="dxa"/>
          </w:tcPr>
          <w:p w14:paraId="33A9C1F5" w14:textId="77777777" w:rsidR="0097316A" w:rsidRPr="004C02CB" w:rsidRDefault="0097316A" w:rsidP="0097316A">
            <w:pPr>
              <w:widowControl w:val="0"/>
              <w:rPr>
                <w:rFonts w:ascii="Times New Roman" w:hAnsi="Times New Roman"/>
                <w:lang w:val="en-GB"/>
              </w:rPr>
            </w:pPr>
          </w:p>
          <w:p w14:paraId="1282B0EB" w14:textId="77777777" w:rsidR="0097316A" w:rsidRPr="004C02CB" w:rsidRDefault="0097316A" w:rsidP="0097316A">
            <w:pPr>
              <w:widowControl w:val="0"/>
              <w:rPr>
                <w:rFonts w:ascii="Times New Roman" w:hAnsi="Times New Roman"/>
                <w:lang w:val="en-GB"/>
              </w:rPr>
            </w:pPr>
          </w:p>
          <w:p w14:paraId="3AC9E3D7"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Css</w:t>
            </w:r>
            <w:r w:rsidRPr="004C02CB">
              <w:rPr>
                <w:rFonts w:ascii="Times New Roman" w:hAnsi="Times New Roman"/>
                <w:vertAlign w:val="superscript"/>
                <w:lang w:val="de-DE"/>
              </w:rPr>
              <w:t xml:space="preserve">b </w:t>
            </w:r>
            <w:r w:rsidRPr="004C02CB">
              <w:rPr>
                <w:rFonts w:ascii="Times New Roman" w:hAnsi="Times New Roman"/>
                <w:lang w:val="de-DE"/>
              </w:rPr>
              <w:t xml:space="preserve">haloperidol versus NM: </w:t>
            </w:r>
          </w:p>
          <w:p w14:paraId="6E3678FB"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 xml:space="preserve">IM: 160% </w:t>
            </w:r>
          </w:p>
          <w:p w14:paraId="3ACC3922" w14:textId="77777777" w:rsidR="0097316A" w:rsidRPr="004C02CB" w:rsidRDefault="0097316A" w:rsidP="0097316A">
            <w:pPr>
              <w:widowControl w:val="0"/>
              <w:rPr>
                <w:rFonts w:ascii="Times New Roman" w:hAnsi="Times New Roman"/>
                <w:lang w:val="de-DE"/>
              </w:rPr>
            </w:pPr>
          </w:p>
        </w:tc>
      </w:tr>
      <w:tr w:rsidR="0097316A" w:rsidRPr="00416431" w14:paraId="1674198E" w14:textId="77777777" w:rsidTr="0097316A">
        <w:tc>
          <w:tcPr>
            <w:tcW w:w="1985" w:type="dxa"/>
          </w:tcPr>
          <w:p w14:paraId="11351D03" w14:textId="77777777" w:rsidR="0097316A" w:rsidRPr="004C02CB" w:rsidRDefault="0097316A" w:rsidP="0097316A">
            <w:pPr>
              <w:widowControl w:val="0"/>
              <w:rPr>
                <w:rFonts w:ascii="Times New Roman" w:hAnsi="Times New Roman"/>
                <w:b/>
              </w:rPr>
            </w:pPr>
            <w:r w:rsidRPr="004C02CB">
              <w:rPr>
                <w:rFonts w:ascii="Times New Roman" w:hAnsi="Times New Roman"/>
                <w:b/>
                <w:bCs/>
              </w:rPr>
              <w:t>ref. 24, oral</w:t>
            </w:r>
          </w:p>
          <w:p w14:paraId="3DA6B290" w14:textId="77777777" w:rsidR="0097316A" w:rsidRPr="004C02CB" w:rsidRDefault="0097316A" w:rsidP="0097316A">
            <w:pPr>
              <w:widowControl w:val="0"/>
              <w:rPr>
                <w:rFonts w:ascii="Times New Roman" w:hAnsi="Times New Roman"/>
                <w:lang w:val="en-GB"/>
              </w:rPr>
            </w:pPr>
            <w:r w:rsidRPr="004C02CB">
              <w:rPr>
                <w:rFonts w:ascii="Times New Roman" w:hAnsi="Times New Roman"/>
              </w:rPr>
              <w:t xml:space="preserve">Lane HY et al. </w:t>
            </w:r>
            <w:r w:rsidRPr="004C02CB">
              <w:rPr>
                <w:rFonts w:ascii="Times New Roman" w:hAnsi="Times New Roman"/>
                <w:lang w:val="en-GB"/>
              </w:rPr>
              <w:t>Dextromethorphan phenotyping and haloperidol disposi-tion in schizophrenic patients.</w:t>
            </w:r>
          </w:p>
          <w:p w14:paraId="3F1D1A2D" w14:textId="77777777" w:rsidR="0097316A" w:rsidRPr="004C02CB" w:rsidRDefault="0097316A" w:rsidP="0097316A">
            <w:pPr>
              <w:widowControl w:val="0"/>
              <w:rPr>
                <w:rFonts w:ascii="Times New Roman" w:hAnsi="Times New Roman"/>
                <w:b/>
                <w:lang w:val="en-GB"/>
              </w:rPr>
            </w:pPr>
            <w:r w:rsidRPr="004C02CB">
              <w:rPr>
                <w:rFonts w:ascii="Times New Roman" w:hAnsi="Times New Roman"/>
                <w:lang w:val="en-GB"/>
              </w:rPr>
              <w:t>Psychiatry Res 1997;69:105-11.</w:t>
            </w:r>
          </w:p>
        </w:tc>
        <w:tc>
          <w:tcPr>
            <w:tcW w:w="1417" w:type="dxa"/>
          </w:tcPr>
          <w:p w14:paraId="5A81FE59" w14:textId="77777777" w:rsidR="0097316A" w:rsidRPr="004C02CB"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4 </w:t>
            </w:r>
          </w:p>
        </w:tc>
        <w:tc>
          <w:tcPr>
            <w:tcW w:w="8222" w:type="dxa"/>
          </w:tcPr>
          <w:p w14:paraId="4807798B"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A total of 18 patients, 18x NM (phenotyped using dextromethorphan), haloperidol 10 mg/day, no relevant co-medication;</w:t>
            </w:r>
          </w:p>
          <w:p w14:paraId="61CEA1D6" w14:textId="77777777" w:rsidR="0097316A" w:rsidRPr="004C02CB" w:rsidRDefault="0097316A" w:rsidP="0097316A">
            <w:pPr>
              <w:widowControl w:val="0"/>
              <w:rPr>
                <w:rFonts w:ascii="Times New Roman" w:hAnsi="Times New Roman"/>
                <w:lang w:val="en-GB"/>
              </w:rPr>
            </w:pPr>
          </w:p>
          <w:p w14:paraId="4F236E80"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There was a significant correlation between MR-dextromethorphan and C</w:t>
            </w:r>
            <w:r w:rsidRPr="004C02CB">
              <w:rPr>
                <w:rFonts w:ascii="Times New Roman" w:hAnsi="Times New Roman"/>
                <w:vertAlign w:val="subscript"/>
                <w:lang w:val="en-GB"/>
              </w:rPr>
              <w:t>ss</w:t>
            </w:r>
            <w:r w:rsidRPr="004C02CB">
              <w:rPr>
                <w:rFonts w:ascii="Times New Roman" w:hAnsi="Times New Roman"/>
                <w:lang w:val="en-GB"/>
              </w:rPr>
              <w:t xml:space="preserve"> HAL, C</w:t>
            </w:r>
            <w:r w:rsidRPr="004C02CB">
              <w:rPr>
                <w:rFonts w:ascii="Times New Roman" w:hAnsi="Times New Roman"/>
                <w:vertAlign w:val="subscript"/>
                <w:lang w:val="en-GB"/>
              </w:rPr>
              <w:t>ss</w:t>
            </w:r>
            <w:r w:rsidRPr="004C02CB">
              <w:rPr>
                <w:rFonts w:ascii="Times New Roman" w:hAnsi="Times New Roman"/>
                <w:lang w:val="en-GB"/>
              </w:rPr>
              <w:t xml:space="preserve"> R-HAL and ratio R-HAL/HAL. </w:t>
            </w:r>
          </w:p>
          <w:p w14:paraId="1D530396"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10 patients with extrapyramidal symptoms had a significantly higher C</w:t>
            </w:r>
            <w:r w:rsidRPr="004C02CB">
              <w:rPr>
                <w:rFonts w:ascii="Times New Roman" w:hAnsi="Times New Roman"/>
                <w:vertAlign w:val="subscript"/>
                <w:lang w:val="en-GB"/>
              </w:rPr>
              <w:t>ss</w:t>
            </w:r>
            <w:r w:rsidRPr="004C02CB">
              <w:rPr>
                <w:rFonts w:ascii="Times New Roman" w:hAnsi="Times New Roman"/>
                <w:lang w:val="en-GB"/>
              </w:rPr>
              <w:t xml:space="preserve"> R-HAL and ratio R-HAL/HAL than the other 8 patients. </w:t>
            </w:r>
          </w:p>
          <w:p w14:paraId="14BD583A"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There were no significant differences in C</w:t>
            </w:r>
            <w:r w:rsidRPr="004C02CB">
              <w:rPr>
                <w:rFonts w:ascii="Times New Roman" w:hAnsi="Times New Roman"/>
                <w:vertAlign w:val="subscript"/>
                <w:lang w:val="en-GB"/>
              </w:rPr>
              <w:t>ss</w:t>
            </w:r>
            <w:r w:rsidRPr="004C02CB">
              <w:rPr>
                <w:rFonts w:ascii="Times New Roman" w:hAnsi="Times New Roman"/>
                <w:lang w:val="en-GB"/>
              </w:rPr>
              <w:t xml:space="preserve"> HAL, C</w:t>
            </w:r>
            <w:r w:rsidRPr="004C02CB">
              <w:rPr>
                <w:rFonts w:ascii="Times New Roman" w:hAnsi="Times New Roman"/>
                <w:vertAlign w:val="subscript"/>
                <w:lang w:val="en-GB"/>
              </w:rPr>
              <w:t>ss</w:t>
            </w:r>
            <w:r w:rsidRPr="004C02CB">
              <w:rPr>
                <w:rFonts w:ascii="Times New Roman" w:hAnsi="Times New Roman"/>
                <w:lang w:val="en-GB"/>
              </w:rPr>
              <w:t xml:space="preserve"> R-HAL, ratio R-HAL/HAL and MR-dextromethorphan between therapy responders and non-responders </w:t>
            </w:r>
          </w:p>
          <w:p w14:paraId="3EEE6E87" w14:textId="77777777" w:rsidR="0097316A" w:rsidRPr="004C02CB" w:rsidRDefault="0097316A" w:rsidP="0097316A">
            <w:pPr>
              <w:widowControl w:val="0"/>
              <w:rPr>
                <w:rFonts w:ascii="Times New Roman" w:hAnsi="Times New Roman"/>
                <w:lang w:val="en-GB"/>
              </w:rPr>
            </w:pPr>
          </w:p>
          <w:p w14:paraId="5C13197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NOTE: genotype unknown</w:t>
            </w:r>
          </w:p>
          <w:p w14:paraId="63C5D88E"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NOTE: no distinction between smokers/non-smokers.</w:t>
            </w:r>
          </w:p>
        </w:tc>
        <w:tc>
          <w:tcPr>
            <w:tcW w:w="2763" w:type="dxa"/>
          </w:tcPr>
          <w:p w14:paraId="38119B00" w14:textId="77777777" w:rsidR="0097316A" w:rsidRPr="004C02CB" w:rsidRDefault="0097316A" w:rsidP="0097316A">
            <w:pPr>
              <w:widowControl w:val="0"/>
              <w:rPr>
                <w:rFonts w:ascii="Times New Roman" w:hAnsi="Times New Roman"/>
                <w:lang w:val="en-GB"/>
              </w:rPr>
            </w:pPr>
          </w:p>
        </w:tc>
      </w:tr>
      <w:tr w:rsidR="0097316A" w:rsidRPr="004C02CB" w14:paraId="7F87109D" w14:textId="77777777" w:rsidTr="0097316A">
        <w:trPr>
          <w:cantSplit/>
        </w:trPr>
        <w:tc>
          <w:tcPr>
            <w:tcW w:w="1985" w:type="dxa"/>
          </w:tcPr>
          <w:p w14:paraId="7F052C28" w14:textId="77777777" w:rsidR="0097316A" w:rsidRPr="004C02CB" w:rsidRDefault="0097316A" w:rsidP="0097316A">
            <w:pPr>
              <w:rPr>
                <w:rFonts w:ascii="Times New Roman" w:hAnsi="Times New Roman"/>
                <w:b/>
                <w:lang w:val="es-ES"/>
              </w:rPr>
            </w:pPr>
            <w:r w:rsidRPr="004C02CB">
              <w:rPr>
                <w:rFonts w:ascii="Times New Roman" w:hAnsi="Times New Roman"/>
                <w:b/>
                <w:bCs/>
                <w:lang w:val="es-ES"/>
              </w:rPr>
              <w:t>ref. 25, oral</w:t>
            </w:r>
          </w:p>
          <w:p w14:paraId="047BF6FE" w14:textId="77777777" w:rsidR="0097316A" w:rsidRPr="004C02CB" w:rsidRDefault="0097316A" w:rsidP="0097316A">
            <w:pPr>
              <w:pStyle w:val="Tekstopmerking"/>
              <w:rPr>
                <w:rFonts w:ascii="Times New Roman" w:hAnsi="Times New Roman"/>
                <w:lang w:val="es-ES"/>
              </w:rPr>
            </w:pPr>
            <w:r w:rsidRPr="004C02CB">
              <w:rPr>
                <w:rFonts w:ascii="Times New Roman" w:hAnsi="Times New Roman"/>
                <w:lang w:val="es-ES"/>
              </w:rPr>
              <w:t>Llerena A et al.</w:t>
            </w:r>
          </w:p>
          <w:p w14:paraId="22BF1683" w14:textId="77777777" w:rsidR="0097316A" w:rsidRPr="004C02CB" w:rsidRDefault="0097316A" w:rsidP="0097316A">
            <w:pPr>
              <w:pStyle w:val="Tekstopmerking"/>
              <w:rPr>
                <w:rFonts w:ascii="Times New Roman" w:hAnsi="Times New Roman"/>
                <w:lang w:val="en-GB"/>
              </w:rPr>
            </w:pPr>
            <w:r w:rsidRPr="004C02CB">
              <w:rPr>
                <w:rFonts w:ascii="Times New Roman" w:hAnsi="Times New Roman"/>
                <w:lang w:val="en-GB"/>
              </w:rPr>
              <w:t>Haloperidol disposi-tion is dependent on the debrisoquine hydroxylation pheno</w:t>
            </w:r>
            <w:r>
              <w:rPr>
                <w:rFonts w:ascii="Times New Roman" w:hAnsi="Times New Roman"/>
                <w:lang w:val="en-GB"/>
              </w:rPr>
              <w:t>-</w:t>
            </w:r>
            <w:r w:rsidRPr="004C02CB">
              <w:rPr>
                <w:rFonts w:ascii="Times New Roman" w:hAnsi="Times New Roman"/>
                <w:lang w:val="en-GB"/>
              </w:rPr>
              <w:t>type: increased plasma levels of the reduced metabolite in poor metabolizers.</w:t>
            </w:r>
          </w:p>
          <w:p w14:paraId="17CF67D3" w14:textId="77777777" w:rsidR="0097316A" w:rsidRPr="004C02CB" w:rsidRDefault="0097316A" w:rsidP="0097316A">
            <w:pPr>
              <w:pStyle w:val="Tekstopmerking"/>
              <w:rPr>
                <w:rFonts w:ascii="Times New Roman" w:hAnsi="Times New Roman"/>
                <w:lang w:val="en-GB"/>
              </w:rPr>
            </w:pPr>
            <w:r w:rsidRPr="004C02CB">
              <w:rPr>
                <w:rFonts w:ascii="Times New Roman" w:hAnsi="Times New Roman"/>
                <w:lang w:val="en-GB"/>
              </w:rPr>
              <w:t>Ther Drug Monit 1992;14:261-4.</w:t>
            </w:r>
          </w:p>
        </w:tc>
        <w:tc>
          <w:tcPr>
            <w:tcW w:w="1417" w:type="dxa"/>
          </w:tcPr>
          <w:p w14:paraId="0ACEC107" w14:textId="77777777" w:rsidR="0097316A" w:rsidRPr="004C02CB" w:rsidRDefault="0097316A" w:rsidP="0097316A">
            <w:pPr>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3 </w:t>
            </w:r>
          </w:p>
          <w:p w14:paraId="38CFE5F0" w14:textId="77777777" w:rsidR="0097316A" w:rsidRPr="004C02CB" w:rsidRDefault="0097316A" w:rsidP="0097316A">
            <w:pPr>
              <w:rPr>
                <w:rFonts w:ascii="Times New Roman" w:hAnsi="Times New Roman"/>
                <w:lang w:val="en-GB"/>
              </w:rPr>
            </w:pPr>
          </w:p>
          <w:p w14:paraId="1AB4EB1A"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PM: </w:t>
            </w:r>
            <w:r>
              <w:rPr>
                <w:rFonts w:ascii="Times New Roman" w:hAnsi="Times New Roman"/>
                <w:lang w:val="en-GB"/>
              </w:rPr>
              <w:t xml:space="preserve">Clinical Relevance Score </w:t>
            </w:r>
            <w:r w:rsidRPr="004C02CB">
              <w:rPr>
                <w:rFonts w:ascii="Times New Roman" w:hAnsi="Times New Roman"/>
                <w:lang w:val="en-GB"/>
              </w:rPr>
              <w:t>A</w:t>
            </w:r>
          </w:p>
        </w:tc>
        <w:tc>
          <w:tcPr>
            <w:tcW w:w="8222" w:type="dxa"/>
          </w:tcPr>
          <w:p w14:paraId="29ABFFCA" w14:textId="77777777" w:rsidR="0097316A" w:rsidRPr="004C02CB" w:rsidRDefault="0097316A" w:rsidP="0097316A">
            <w:pPr>
              <w:rPr>
                <w:rFonts w:ascii="Times New Roman" w:hAnsi="Times New Roman"/>
                <w:lang w:val="en-GB"/>
              </w:rPr>
            </w:pPr>
            <w:r w:rsidRPr="004C02CB">
              <w:rPr>
                <w:rFonts w:ascii="Times New Roman" w:hAnsi="Times New Roman"/>
                <w:lang w:val="en-GB"/>
              </w:rPr>
              <w:t>A total of 12 healthy volunteers, 6x PM and 6x NM (phenotyped with debrisoquine) of which 1 was not included in the analysis, a single dose of haloperidol 2 or 4 mg, no co-medication, 1 smoker;</w:t>
            </w:r>
          </w:p>
          <w:p w14:paraId="4680BCD4" w14:textId="77777777" w:rsidR="0097316A" w:rsidRPr="004C02CB" w:rsidRDefault="0097316A" w:rsidP="0097316A">
            <w:pPr>
              <w:rPr>
                <w:rFonts w:ascii="Times New Roman" w:hAnsi="Times New Roman"/>
                <w:lang w:val="en-GB"/>
              </w:rPr>
            </w:pPr>
          </w:p>
          <w:p w14:paraId="53D8DFB0" w14:textId="77777777" w:rsidR="0097316A" w:rsidRPr="004C02CB" w:rsidRDefault="0097316A" w:rsidP="00314520">
            <w:pPr>
              <w:numPr>
                <w:ilvl w:val="0"/>
                <w:numId w:val="3"/>
              </w:numPr>
              <w:rPr>
                <w:rFonts w:ascii="Times New Roman" w:hAnsi="Times New Roman"/>
                <w:lang w:val="en-GB"/>
              </w:rPr>
            </w:pPr>
            <w:r w:rsidRPr="004C02CB">
              <w:rPr>
                <w:rFonts w:ascii="Times New Roman" w:hAnsi="Times New Roman"/>
                <w:lang w:val="en-GB"/>
              </w:rPr>
              <w:t>PM: increase in C</w:t>
            </w:r>
            <w:r w:rsidRPr="004C02CB">
              <w:rPr>
                <w:rFonts w:ascii="Times New Roman" w:hAnsi="Times New Roman"/>
                <w:vertAlign w:val="superscript"/>
                <w:lang w:val="en-GB"/>
              </w:rPr>
              <w:t xml:space="preserve">a </w:t>
            </w:r>
            <w:r w:rsidRPr="004C02CB">
              <w:rPr>
                <w:rFonts w:ascii="Times New Roman" w:hAnsi="Times New Roman"/>
                <w:lang w:val="en-GB"/>
              </w:rPr>
              <w:t>R-HAL versus NM 10 hours after ingestion, from 0.4 to 1.7 nM (S by 325%), after 32 hours there was an increase from 0.3 to 0.7 nM (NS by 133%).</w:t>
            </w:r>
          </w:p>
          <w:p w14:paraId="420A5880" w14:textId="77777777" w:rsidR="0097316A" w:rsidRPr="004C02CB" w:rsidRDefault="0097316A" w:rsidP="0097316A">
            <w:pPr>
              <w:rPr>
                <w:rFonts w:ascii="Times New Roman" w:hAnsi="Times New Roman"/>
                <w:lang w:val="en-GB"/>
              </w:rPr>
            </w:pPr>
          </w:p>
          <w:p w14:paraId="21F2001E" w14:textId="77777777" w:rsidR="0097316A" w:rsidRPr="004C02CB" w:rsidRDefault="0097316A" w:rsidP="0097316A">
            <w:pPr>
              <w:rPr>
                <w:rFonts w:ascii="Times New Roman" w:hAnsi="Times New Roman"/>
                <w:lang w:val="en-GB"/>
              </w:rPr>
            </w:pPr>
            <w:r w:rsidRPr="004C02CB">
              <w:rPr>
                <w:rFonts w:ascii="Times New Roman" w:hAnsi="Times New Roman"/>
                <w:lang w:val="en-GB"/>
              </w:rPr>
              <w:t>NOTE: genotype unknown</w:t>
            </w:r>
          </w:p>
        </w:tc>
        <w:tc>
          <w:tcPr>
            <w:tcW w:w="2763" w:type="dxa"/>
          </w:tcPr>
          <w:p w14:paraId="5BFB3BAA" w14:textId="77777777" w:rsidR="0097316A" w:rsidRPr="004C02CB" w:rsidRDefault="0097316A" w:rsidP="0097316A">
            <w:pPr>
              <w:rPr>
                <w:rFonts w:ascii="Times New Roman" w:hAnsi="Times New Roman"/>
                <w:lang w:val="en-GB"/>
              </w:rPr>
            </w:pPr>
          </w:p>
          <w:p w14:paraId="502CCE83" w14:textId="77777777" w:rsidR="0097316A" w:rsidRPr="004C02CB" w:rsidRDefault="0097316A" w:rsidP="0097316A">
            <w:pPr>
              <w:rPr>
                <w:rFonts w:ascii="Times New Roman" w:hAnsi="Times New Roman"/>
                <w:lang w:val="en-GB"/>
              </w:rPr>
            </w:pPr>
          </w:p>
          <w:p w14:paraId="61FB44B0" w14:textId="77777777" w:rsidR="0097316A" w:rsidRPr="004C02CB" w:rsidRDefault="0097316A" w:rsidP="0097316A">
            <w:pPr>
              <w:rPr>
                <w:rFonts w:ascii="Times New Roman" w:hAnsi="Times New Roman"/>
                <w:lang w:val="en-GB"/>
              </w:rPr>
            </w:pPr>
            <w:r w:rsidRPr="004C02CB">
              <w:rPr>
                <w:rFonts w:ascii="Times New Roman" w:hAnsi="Times New Roman"/>
                <w:lang w:val="en-GB"/>
              </w:rPr>
              <w:t xml:space="preserve"> </w:t>
            </w:r>
          </w:p>
        </w:tc>
      </w:tr>
      <w:tr w:rsidR="0097316A" w:rsidRPr="004C02CB" w14:paraId="1D6B9818" w14:textId="77777777" w:rsidTr="0097316A">
        <w:trPr>
          <w:cantSplit/>
        </w:trPr>
        <w:tc>
          <w:tcPr>
            <w:tcW w:w="1985" w:type="dxa"/>
          </w:tcPr>
          <w:p w14:paraId="7B9560D3" w14:textId="77777777" w:rsidR="0097316A" w:rsidRPr="004C02CB" w:rsidRDefault="0097316A" w:rsidP="0097316A">
            <w:pPr>
              <w:widowControl w:val="0"/>
              <w:rPr>
                <w:rFonts w:ascii="Times New Roman" w:hAnsi="Times New Roman"/>
                <w:b/>
                <w:lang w:val="es-ES"/>
              </w:rPr>
            </w:pPr>
            <w:bookmarkStart w:id="4" w:name="_Ref127606997"/>
            <w:r w:rsidRPr="004C02CB">
              <w:rPr>
                <w:rFonts w:ascii="Times New Roman" w:hAnsi="Times New Roman"/>
                <w:b/>
                <w:bCs/>
                <w:lang w:val="es-ES"/>
              </w:rPr>
              <w:lastRenderedPageBreak/>
              <w:t>ref.</w:t>
            </w:r>
            <w:r w:rsidRPr="004C02CB">
              <w:rPr>
                <w:rFonts w:ascii="Times New Roman" w:hAnsi="Times New Roman"/>
                <w:lang w:val="es-ES"/>
              </w:rPr>
              <w:t xml:space="preserve"> </w:t>
            </w:r>
            <w:bookmarkEnd w:id="4"/>
            <w:r w:rsidRPr="004C02CB">
              <w:rPr>
                <w:rFonts w:ascii="Times New Roman" w:hAnsi="Times New Roman"/>
                <w:b/>
                <w:bCs/>
                <w:lang w:val="es-ES"/>
              </w:rPr>
              <w:t>26, oral</w:t>
            </w:r>
          </w:p>
          <w:p w14:paraId="2CB0805B" w14:textId="77777777" w:rsidR="0097316A" w:rsidRPr="004C02CB" w:rsidRDefault="0097316A" w:rsidP="0097316A">
            <w:pPr>
              <w:widowControl w:val="0"/>
              <w:rPr>
                <w:rFonts w:ascii="Times New Roman" w:hAnsi="Times New Roman"/>
                <w:lang w:val="es-ES"/>
              </w:rPr>
            </w:pPr>
            <w:r w:rsidRPr="004C02CB">
              <w:rPr>
                <w:rFonts w:ascii="Times New Roman" w:hAnsi="Times New Roman"/>
                <w:lang w:val="es-ES"/>
              </w:rPr>
              <w:t>Llerena A et al.</w:t>
            </w:r>
          </w:p>
          <w:p w14:paraId="0A38E6B9"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Haloperidol disposi-tion is dependent on debrisoquine hydroxy</w:t>
            </w:r>
            <w:r>
              <w:rPr>
                <w:rFonts w:ascii="Times New Roman" w:hAnsi="Times New Roman"/>
                <w:lang w:val="en-GB"/>
              </w:rPr>
              <w:t>-</w:t>
            </w:r>
            <w:r w:rsidRPr="004C02CB">
              <w:rPr>
                <w:rFonts w:ascii="Times New Roman" w:hAnsi="Times New Roman"/>
                <w:lang w:val="en-GB"/>
              </w:rPr>
              <w:t>lation phenotype.</w:t>
            </w:r>
          </w:p>
          <w:p w14:paraId="43F7FB82"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Ther Drug Monit 1992;14:92-7.</w:t>
            </w:r>
          </w:p>
        </w:tc>
        <w:tc>
          <w:tcPr>
            <w:tcW w:w="1417" w:type="dxa"/>
          </w:tcPr>
          <w:p w14:paraId="1B787BD3" w14:textId="77777777" w:rsidR="0097316A" w:rsidRPr="004C02CB"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 xml:space="preserve">3 </w:t>
            </w:r>
          </w:p>
          <w:p w14:paraId="78332012" w14:textId="77777777" w:rsidR="0097316A" w:rsidRPr="004C02CB" w:rsidRDefault="0097316A" w:rsidP="0097316A">
            <w:pPr>
              <w:widowControl w:val="0"/>
              <w:rPr>
                <w:rFonts w:ascii="Times New Roman" w:hAnsi="Times New Roman"/>
                <w:lang w:val="en-GB"/>
              </w:rPr>
            </w:pPr>
          </w:p>
          <w:p w14:paraId="5C624B3F" w14:textId="77777777" w:rsidR="0097316A" w:rsidRPr="004C02CB" w:rsidRDefault="0097316A" w:rsidP="0097316A">
            <w:pPr>
              <w:widowControl w:val="0"/>
              <w:rPr>
                <w:rFonts w:ascii="Times New Roman" w:hAnsi="Times New Roman"/>
                <w:lang w:val="en-GB"/>
              </w:rPr>
            </w:pPr>
            <w:r w:rsidRPr="004C02CB">
              <w:rPr>
                <w:rFonts w:ascii="Times New Roman" w:hAnsi="Times New Roman"/>
                <w:lang w:val="en-GB"/>
              </w:rPr>
              <w:t xml:space="preserve">PM: </w:t>
            </w:r>
            <w:r>
              <w:rPr>
                <w:rFonts w:ascii="Times New Roman" w:hAnsi="Times New Roman"/>
                <w:lang w:val="en-GB"/>
              </w:rPr>
              <w:t xml:space="preserve">Clinical Relevance Score </w:t>
            </w:r>
            <w:r w:rsidRPr="004C02CB">
              <w:rPr>
                <w:rFonts w:ascii="Times New Roman" w:hAnsi="Times New Roman"/>
                <w:lang w:val="en-GB"/>
              </w:rPr>
              <w:t>A</w:t>
            </w:r>
          </w:p>
        </w:tc>
        <w:tc>
          <w:tcPr>
            <w:tcW w:w="8222" w:type="dxa"/>
          </w:tcPr>
          <w:p w14:paraId="41EDA1B4"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en-GB"/>
              </w:rPr>
              <w:t>A total of 12 healthy volunteers, 6x PM and 6x NM (phenotyped with debrisoquine) of which 1 was not included in the analysis, a single dose of  haloperidol 2 or 4 mg, no co-medication, 1 smoker:</w:t>
            </w:r>
          </w:p>
          <w:p w14:paraId="54614CDB" w14:textId="77777777" w:rsidR="0097316A" w:rsidRPr="004C02CB" w:rsidRDefault="0097316A" w:rsidP="0097316A">
            <w:pPr>
              <w:pStyle w:val="Tekstopmerking"/>
              <w:widowControl w:val="0"/>
              <w:rPr>
                <w:rFonts w:ascii="Times New Roman" w:hAnsi="Times New Roman"/>
                <w:lang w:val="en-GB"/>
              </w:rPr>
            </w:pPr>
          </w:p>
          <w:p w14:paraId="33CE5EED" w14:textId="77777777" w:rsidR="0097316A" w:rsidRPr="004C02CB" w:rsidRDefault="0097316A" w:rsidP="00314520">
            <w:pPr>
              <w:pStyle w:val="Tekstopmerking"/>
              <w:widowControl w:val="0"/>
              <w:numPr>
                <w:ilvl w:val="0"/>
                <w:numId w:val="3"/>
              </w:numPr>
              <w:rPr>
                <w:rFonts w:ascii="Times New Roman" w:hAnsi="Times New Roman"/>
                <w:lang w:val="en-GB"/>
              </w:rPr>
            </w:pPr>
            <w:r w:rsidRPr="004C02CB">
              <w:rPr>
                <w:rFonts w:ascii="Times New Roman" w:hAnsi="Times New Roman"/>
                <w:lang w:val="en-GB"/>
              </w:rPr>
              <w:t>PM: decrease in Cl</w:t>
            </w:r>
            <w:r w:rsidRPr="004C02CB">
              <w:rPr>
                <w:rFonts w:ascii="Times New Roman" w:hAnsi="Times New Roman"/>
                <w:vertAlign w:val="subscript"/>
                <w:lang w:val="en-GB"/>
              </w:rPr>
              <w:t>or</w:t>
            </w:r>
            <w:r w:rsidRPr="004C02CB">
              <w:rPr>
                <w:rFonts w:ascii="Times New Roman" w:hAnsi="Times New Roman"/>
                <w:lang w:val="en-GB"/>
              </w:rPr>
              <w:t xml:space="preserve"> HAL versus NM from 2.49 to 1.16 L/h/kg (S by 53%), increase in t½ from 16.3 to 29.4 hours. Significant increase in C</w:t>
            </w:r>
            <w:r w:rsidRPr="004C02CB">
              <w:rPr>
                <w:rFonts w:ascii="Times New Roman" w:hAnsi="Times New Roman"/>
                <w:vertAlign w:val="superscript"/>
                <w:lang w:val="en-GB"/>
              </w:rPr>
              <w:t>a</w:t>
            </w:r>
            <w:r w:rsidRPr="004C02CB">
              <w:rPr>
                <w:rFonts w:ascii="Times New Roman" w:hAnsi="Times New Roman"/>
                <w:lang w:val="en-GB"/>
              </w:rPr>
              <w:t xml:space="preserve"> HAL at 10, 24 and 32 hours after ingestion.</w:t>
            </w:r>
          </w:p>
          <w:p w14:paraId="0F1C7D1F" w14:textId="77777777" w:rsidR="0097316A" w:rsidRPr="004C02CB" w:rsidRDefault="0097316A" w:rsidP="0097316A">
            <w:pPr>
              <w:pStyle w:val="Tekstopmerking"/>
              <w:widowControl w:val="0"/>
              <w:rPr>
                <w:rFonts w:ascii="Times New Roman" w:hAnsi="Times New Roman"/>
                <w:lang w:val="en-GB"/>
              </w:rPr>
            </w:pPr>
          </w:p>
          <w:p w14:paraId="52F8CBA1" w14:textId="77777777" w:rsidR="0097316A" w:rsidRPr="004C02CB" w:rsidRDefault="0097316A" w:rsidP="0097316A">
            <w:pPr>
              <w:pStyle w:val="Tekstopmerking"/>
              <w:widowControl w:val="0"/>
              <w:rPr>
                <w:rFonts w:ascii="Times New Roman" w:hAnsi="Times New Roman"/>
                <w:lang w:val="en-GB"/>
              </w:rPr>
            </w:pPr>
            <w:r w:rsidRPr="004C02CB">
              <w:rPr>
                <w:rFonts w:ascii="Times New Roman" w:hAnsi="Times New Roman"/>
                <w:lang w:val="en-GB"/>
              </w:rPr>
              <w:t>NOTE: genotype unknown. Phenotyping was not able to distinguish between NM and IM, meaning that NM is equal to NM + IM.</w:t>
            </w:r>
          </w:p>
        </w:tc>
        <w:tc>
          <w:tcPr>
            <w:tcW w:w="2763" w:type="dxa"/>
          </w:tcPr>
          <w:p w14:paraId="2DA8B043" w14:textId="77777777" w:rsidR="0097316A" w:rsidRPr="004C02CB" w:rsidRDefault="0097316A" w:rsidP="0097316A">
            <w:pPr>
              <w:widowControl w:val="0"/>
              <w:rPr>
                <w:rFonts w:ascii="Times New Roman" w:hAnsi="Times New Roman"/>
                <w:lang w:val="en-GB"/>
              </w:rPr>
            </w:pPr>
          </w:p>
          <w:p w14:paraId="3B7ECCD6" w14:textId="77777777" w:rsidR="0097316A" w:rsidRPr="004C02CB" w:rsidRDefault="0097316A" w:rsidP="0097316A">
            <w:pPr>
              <w:widowControl w:val="0"/>
              <w:rPr>
                <w:rFonts w:ascii="Times New Roman" w:hAnsi="Times New Roman"/>
                <w:lang w:val="en-GB"/>
              </w:rPr>
            </w:pPr>
          </w:p>
          <w:p w14:paraId="0A85070F"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Cl</w:t>
            </w:r>
            <w:r w:rsidRPr="004C02CB">
              <w:rPr>
                <w:rFonts w:ascii="Times New Roman" w:hAnsi="Times New Roman"/>
                <w:vertAlign w:val="subscript"/>
                <w:lang w:val="de-DE"/>
              </w:rPr>
              <w:t>or</w:t>
            </w:r>
            <w:r w:rsidRPr="004C02CB">
              <w:rPr>
                <w:rFonts w:ascii="Times New Roman" w:hAnsi="Times New Roman"/>
                <w:lang w:val="de-DE"/>
              </w:rPr>
              <w:t xml:space="preserve"> haloperidol versus NM+IM: </w:t>
            </w:r>
          </w:p>
          <w:p w14:paraId="2C6C91B5" w14:textId="77777777" w:rsidR="0097316A" w:rsidRPr="004C02CB" w:rsidRDefault="0097316A" w:rsidP="0097316A">
            <w:pPr>
              <w:widowControl w:val="0"/>
              <w:rPr>
                <w:rFonts w:ascii="Times New Roman" w:hAnsi="Times New Roman"/>
                <w:lang w:val="de-DE"/>
              </w:rPr>
            </w:pPr>
            <w:r w:rsidRPr="004C02CB">
              <w:rPr>
                <w:rFonts w:ascii="Times New Roman" w:hAnsi="Times New Roman"/>
                <w:lang w:val="de-DE"/>
              </w:rPr>
              <w:t xml:space="preserve">PM: 47% </w:t>
            </w:r>
          </w:p>
          <w:p w14:paraId="5C1E9CA0" w14:textId="77777777" w:rsidR="0097316A" w:rsidRPr="004C02CB" w:rsidRDefault="0097316A" w:rsidP="0097316A">
            <w:pPr>
              <w:widowControl w:val="0"/>
              <w:rPr>
                <w:rFonts w:ascii="Times New Roman" w:hAnsi="Times New Roman"/>
                <w:lang w:val="de-DE"/>
              </w:rPr>
            </w:pPr>
          </w:p>
        </w:tc>
      </w:tr>
      <w:tr w:rsidR="0097316A" w:rsidRPr="00416431" w14:paraId="0DE2CB33" w14:textId="77777777" w:rsidTr="0097316A">
        <w:tc>
          <w:tcPr>
            <w:tcW w:w="1985" w:type="dxa"/>
          </w:tcPr>
          <w:p w14:paraId="43B68EC2" w14:textId="77777777" w:rsidR="0097316A" w:rsidRPr="004C02CB" w:rsidRDefault="0097316A" w:rsidP="0097316A">
            <w:pPr>
              <w:pStyle w:val="HTML-voorafopgemaakt"/>
              <w:rPr>
                <w:rFonts w:ascii="Times New Roman" w:hAnsi="Times New Roman" w:cs="Times New Roman"/>
                <w:lang w:val="en-GB"/>
              </w:rPr>
            </w:pPr>
            <w:r w:rsidRPr="004C02CB">
              <w:rPr>
                <w:rFonts w:ascii="Times New Roman" w:hAnsi="Times New Roman" w:cs="Times New Roman"/>
                <w:b/>
                <w:bCs/>
                <w:lang w:val="en-GB"/>
              </w:rPr>
              <w:t>ref. 27, oral</w:t>
            </w:r>
          </w:p>
          <w:p w14:paraId="4D8F919A" w14:textId="77777777" w:rsidR="0097316A" w:rsidRPr="004C02CB" w:rsidRDefault="0097316A" w:rsidP="0097316A">
            <w:pPr>
              <w:rPr>
                <w:rFonts w:ascii="Times New Roman" w:hAnsi="Times New Roman"/>
                <w:lang w:val="en-US"/>
              </w:rPr>
            </w:pPr>
            <w:r w:rsidRPr="004C02CB">
              <w:rPr>
                <w:rFonts w:ascii="Times New Roman" w:hAnsi="Times New Roman"/>
                <w:bCs/>
                <w:lang w:val="en-GB"/>
              </w:rPr>
              <w:t>SmPC Haldol (halope</w:t>
            </w:r>
            <w:r>
              <w:rPr>
                <w:rFonts w:ascii="Times New Roman" w:hAnsi="Times New Roman"/>
                <w:bCs/>
                <w:lang w:val="en-GB"/>
              </w:rPr>
              <w:t>-</w:t>
            </w:r>
            <w:r w:rsidRPr="004C02CB">
              <w:rPr>
                <w:rFonts w:ascii="Times New Roman" w:hAnsi="Times New Roman"/>
                <w:bCs/>
                <w:lang w:val="en-GB"/>
              </w:rPr>
              <w:t>ridol) 23-05-19 a.o.</w:t>
            </w:r>
            <w:r>
              <w:rPr>
                <w:rFonts w:ascii="Times New Roman" w:hAnsi="Times New Roman"/>
                <w:bCs/>
                <w:vertAlign w:val="superscript"/>
                <w:lang w:val="en-GB"/>
              </w:rPr>
              <w:t>d</w:t>
            </w:r>
          </w:p>
        </w:tc>
        <w:tc>
          <w:tcPr>
            <w:tcW w:w="1417" w:type="dxa"/>
          </w:tcPr>
          <w:p w14:paraId="17D194B8" w14:textId="77777777" w:rsidR="0097316A" w:rsidRPr="004C02CB" w:rsidRDefault="0097316A" w:rsidP="0097316A">
            <w:pPr>
              <w:spacing w:line="240" w:lineRule="exact"/>
              <w:rPr>
                <w:rFonts w:ascii="Times New Roman" w:hAnsi="Times New Roman"/>
                <w:lang w:val="en-GB"/>
              </w:rPr>
            </w:pPr>
            <w:r>
              <w:rPr>
                <w:rFonts w:ascii="Times New Roman" w:hAnsi="Times New Roman"/>
                <w:lang w:val="en-GB"/>
              </w:rPr>
              <w:t xml:space="preserve">Level of evidence score: </w:t>
            </w:r>
            <w:r w:rsidRPr="004C02CB">
              <w:rPr>
                <w:rFonts w:ascii="Times New Roman" w:hAnsi="Times New Roman"/>
                <w:lang w:val="en-GB"/>
              </w:rPr>
              <w:t>0</w:t>
            </w:r>
          </w:p>
          <w:p w14:paraId="5E430D2A" w14:textId="77777777" w:rsidR="0097316A" w:rsidRDefault="0097316A" w:rsidP="0097316A">
            <w:pPr>
              <w:rPr>
                <w:rFonts w:ascii="Times New Roman" w:hAnsi="Times New Roman"/>
                <w:lang w:val="en-GB"/>
              </w:rPr>
            </w:pPr>
          </w:p>
          <w:p w14:paraId="4D5CF88C" w14:textId="77777777" w:rsidR="0097316A" w:rsidRDefault="0097316A" w:rsidP="0097316A">
            <w:pPr>
              <w:rPr>
                <w:rFonts w:ascii="Times New Roman" w:hAnsi="Times New Roman"/>
                <w:lang w:val="en-GB"/>
              </w:rPr>
            </w:pPr>
          </w:p>
          <w:p w14:paraId="02B7E91B" w14:textId="77777777" w:rsidR="0097316A" w:rsidRDefault="0097316A" w:rsidP="0097316A">
            <w:pPr>
              <w:rPr>
                <w:rFonts w:ascii="Times New Roman" w:hAnsi="Times New Roman"/>
                <w:lang w:val="en-GB"/>
              </w:rPr>
            </w:pPr>
          </w:p>
          <w:p w14:paraId="647666E8" w14:textId="77777777" w:rsidR="0097316A" w:rsidRPr="004C02CB" w:rsidRDefault="0097316A" w:rsidP="0097316A">
            <w:pPr>
              <w:rPr>
                <w:rFonts w:ascii="Times New Roman" w:hAnsi="Times New Roman"/>
                <w:lang w:val="en-GB"/>
              </w:rPr>
            </w:pPr>
          </w:p>
          <w:p w14:paraId="2D56B1AB" w14:textId="77777777" w:rsidR="0097316A" w:rsidRPr="004C02CB" w:rsidRDefault="0097316A" w:rsidP="0097316A">
            <w:pPr>
              <w:rPr>
                <w:rFonts w:ascii="Times New Roman" w:hAnsi="Times New Roman"/>
                <w:i/>
                <w:lang w:val="en-GB"/>
              </w:rPr>
            </w:pPr>
            <w:r w:rsidRPr="004C02CB">
              <w:rPr>
                <w:rFonts w:ascii="Times New Roman" w:hAnsi="Times New Roman"/>
                <w:lang w:val="en-GB"/>
              </w:rPr>
              <w:t xml:space="preserve">PM: </w:t>
            </w:r>
            <w:r>
              <w:rPr>
                <w:rFonts w:ascii="Times New Roman" w:hAnsi="Times New Roman"/>
                <w:lang w:val="en-GB"/>
              </w:rPr>
              <w:t xml:space="preserve">Clinical Relevance Score </w:t>
            </w:r>
            <w:r w:rsidRPr="004C02CB">
              <w:rPr>
                <w:rFonts w:ascii="Times New Roman" w:hAnsi="Times New Roman"/>
                <w:lang w:val="en-GB"/>
              </w:rPr>
              <w:t>A</w:t>
            </w:r>
          </w:p>
        </w:tc>
        <w:tc>
          <w:tcPr>
            <w:tcW w:w="8222" w:type="dxa"/>
          </w:tcPr>
          <w:p w14:paraId="71EAC05D" w14:textId="77777777" w:rsidR="0097316A" w:rsidRPr="004C02CB" w:rsidRDefault="0097316A" w:rsidP="0097316A">
            <w:pPr>
              <w:spacing w:line="240" w:lineRule="exact"/>
              <w:rPr>
                <w:rFonts w:ascii="Times New Roman" w:hAnsi="Times New Roman"/>
                <w:lang w:val="en-GB"/>
              </w:rPr>
            </w:pPr>
            <w:r w:rsidRPr="004C02CB">
              <w:rPr>
                <w:rFonts w:ascii="Times New Roman" w:hAnsi="Times New Roman"/>
                <w:u w:val="single"/>
                <w:lang w:val="en-GB"/>
              </w:rPr>
              <w:t>Warning</w:t>
            </w:r>
            <w:r w:rsidRPr="004C02CB">
              <w:rPr>
                <w:rFonts w:ascii="Times New Roman" w:hAnsi="Times New Roman"/>
                <w:lang w:val="en-GB"/>
              </w:rPr>
              <w:t>:</w:t>
            </w:r>
          </w:p>
          <w:p w14:paraId="55E2A86B" w14:textId="77777777" w:rsidR="0097316A" w:rsidRPr="00A10617" w:rsidRDefault="0097316A" w:rsidP="0097316A">
            <w:pPr>
              <w:spacing w:line="240" w:lineRule="exact"/>
              <w:rPr>
                <w:rFonts w:ascii="Times New Roman" w:hAnsi="Times New Roman"/>
                <w:lang w:val="en-GB"/>
              </w:rPr>
            </w:pPr>
            <w:r w:rsidRPr="004C02CB">
              <w:rPr>
                <w:rFonts w:ascii="Times New Roman" w:hAnsi="Times New Roman"/>
                <w:lang w:val="en-GB"/>
              </w:rPr>
              <w:t>Next to sudden death, QTc-elongation and/or ventricular arrythmias have been reported with haloperidol. Caution is also required in patients in whom high plasma concentrations can occur (</w:t>
            </w:r>
            <w:r w:rsidRPr="00A10617">
              <w:rPr>
                <w:rFonts w:ascii="Times New Roman" w:hAnsi="Times New Roman"/>
                <w:lang w:val="en-GB"/>
              </w:rPr>
              <w:t>poor CYP2D6 metabolisers).</w:t>
            </w:r>
          </w:p>
          <w:p w14:paraId="7363FBCA" w14:textId="77777777" w:rsidR="0097316A" w:rsidRPr="00A10617" w:rsidRDefault="0097316A" w:rsidP="0097316A">
            <w:pPr>
              <w:spacing w:line="240" w:lineRule="exact"/>
              <w:rPr>
                <w:rFonts w:ascii="Times New Roman" w:hAnsi="Times New Roman"/>
                <w:lang w:val="en-GB"/>
              </w:rPr>
            </w:pPr>
            <w:r w:rsidRPr="00A10617">
              <w:rPr>
                <w:rFonts w:ascii="Times New Roman" w:hAnsi="Times New Roman"/>
                <w:lang w:val="en-GB"/>
              </w:rPr>
              <w:t>Poor CYP2D6 metabolisers: Haldol should be used with caution in patients know to be poor metabolisers for cytochrome P450 (CYP) 2D6 who are being administered a CYP3A4 inhibitor concomitantly.</w:t>
            </w:r>
          </w:p>
          <w:p w14:paraId="5DBF7C4D" w14:textId="77777777" w:rsidR="0097316A" w:rsidRPr="00A10617" w:rsidRDefault="0097316A" w:rsidP="0097316A">
            <w:pPr>
              <w:spacing w:line="240" w:lineRule="exact"/>
              <w:rPr>
                <w:rFonts w:ascii="Times New Roman" w:hAnsi="Times New Roman"/>
                <w:lang w:val="en-GB"/>
              </w:rPr>
            </w:pPr>
            <w:r w:rsidRPr="00A10617">
              <w:rPr>
                <w:rFonts w:ascii="Times New Roman" w:hAnsi="Times New Roman"/>
                <w:u w:val="single"/>
                <w:lang w:val="en-GB"/>
              </w:rPr>
              <w:t>Pharmacokinetics</w:t>
            </w:r>
            <w:r w:rsidRPr="00A10617">
              <w:rPr>
                <w:rFonts w:ascii="Times New Roman" w:hAnsi="Times New Roman"/>
                <w:lang w:val="en-GB"/>
              </w:rPr>
              <w:t>:</w:t>
            </w:r>
          </w:p>
          <w:p w14:paraId="161082FF" w14:textId="77777777" w:rsidR="0097316A" w:rsidRPr="004C02CB" w:rsidRDefault="0097316A" w:rsidP="0097316A">
            <w:pPr>
              <w:pStyle w:val="Tekstopmerking"/>
              <w:rPr>
                <w:rFonts w:ascii="Times New Roman" w:hAnsi="Times New Roman"/>
                <w:i/>
                <w:lang w:val="en-US"/>
              </w:rPr>
            </w:pPr>
            <w:r w:rsidRPr="00A10617">
              <w:rPr>
                <w:rFonts w:ascii="Times New Roman" w:hAnsi="Times New Roman"/>
                <w:lang w:val="en-GB"/>
              </w:rPr>
              <w:t>The apparent clearance of haloperidol after extravascular administration varies from 0.9 up to 1.5 L/hour/kg and is decreased in poor metabolisers for CYP2D6.</w:t>
            </w:r>
          </w:p>
        </w:tc>
        <w:tc>
          <w:tcPr>
            <w:tcW w:w="2763" w:type="dxa"/>
          </w:tcPr>
          <w:p w14:paraId="127E2F21" w14:textId="77777777" w:rsidR="0097316A" w:rsidRPr="004C02CB" w:rsidRDefault="0097316A" w:rsidP="0097316A">
            <w:pPr>
              <w:keepNext/>
              <w:rPr>
                <w:rFonts w:ascii="Times New Roman" w:hAnsi="Times New Roman"/>
                <w:lang w:val="en-GB"/>
              </w:rPr>
            </w:pPr>
          </w:p>
        </w:tc>
      </w:tr>
    </w:tbl>
    <w:p w14:paraId="509A1E92" w14:textId="77777777" w:rsidR="0097316A" w:rsidRDefault="0097316A" w:rsidP="0097316A">
      <w:pPr>
        <w:rPr>
          <w:rFonts w:ascii="Times New Roman" w:hAnsi="Times New Roman"/>
          <w:vertAlign w:val="superscript"/>
          <w:lang w:val="en-GB"/>
        </w:rPr>
      </w:pPr>
    </w:p>
    <w:p w14:paraId="4393A5F9" w14:textId="77777777" w:rsidR="0097316A" w:rsidRPr="004C02CB" w:rsidRDefault="0097316A" w:rsidP="0097316A">
      <w:pPr>
        <w:rPr>
          <w:rFonts w:ascii="Times New Roman" w:hAnsi="Times New Roman"/>
          <w:lang w:val="en-GB"/>
        </w:rPr>
      </w:pPr>
      <w:r w:rsidRPr="004C02CB">
        <w:rPr>
          <w:rFonts w:ascii="Times New Roman" w:hAnsi="Times New Roman"/>
          <w:vertAlign w:val="superscript"/>
          <w:lang w:val="en-GB"/>
        </w:rPr>
        <w:t xml:space="preserve">a </w:t>
      </w:r>
      <w:r w:rsidRPr="004C02CB">
        <w:rPr>
          <w:rFonts w:ascii="Times New Roman" w:hAnsi="Times New Roman"/>
          <w:lang w:val="en-GB"/>
        </w:rPr>
        <w:t>corrected for the dose</w:t>
      </w:r>
    </w:p>
    <w:p w14:paraId="1253209E" w14:textId="77777777" w:rsidR="0097316A" w:rsidRPr="004C02CB" w:rsidRDefault="0097316A" w:rsidP="0097316A">
      <w:pPr>
        <w:rPr>
          <w:rFonts w:ascii="Times New Roman" w:hAnsi="Times New Roman"/>
          <w:lang w:val="en-GB"/>
        </w:rPr>
      </w:pPr>
      <w:r w:rsidRPr="004C02CB">
        <w:rPr>
          <w:rFonts w:ascii="Times New Roman" w:hAnsi="Times New Roman"/>
          <w:vertAlign w:val="superscript"/>
          <w:lang w:val="en-GB"/>
        </w:rPr>
        <w:t>b</w:t>
      </w:r>
      <w:r w:rsidRPr="004C02CB">
        <w:rPr>
          <w:rFonts w:ascii="Times New Roman" w:hAnsi="Times New Roman"/>
          <w:lang w:val="en-GB"/>
        </w:rPr>
        <w:t xml:space="preserve"> corrected for the body weight</w:t>
      </w:r>
    </w:p>
    <w:p w14:paraId="1A171B1A" w14:textId="77777777" w:rsidR="0097316A" w:rsidRPr="004C02CB" w:rsidRDefault="0097316A" w:rsidP="0097316A">
      <w:pPr>
        <w:rPr>
          <w:rFonts w:ascii="Times New Roman" w:hAnsi="Times New Roman"/>
          <w:lang w:val="en-GB"/>
        </w:rPr>
      </w:pPr>
      <w:r w:rsidRPr="004C02CB">
        <w:rPr>
          <w:rFonts w:ascii="Times New Roman" w:hAnsi="Times New Roman"/>
          <w:vertAlign w:val="superscript"/>
          <w:lang w:val="en-GB"/>
        </w:rPr>
        <w:t xml:space="preserve">c </w:t>
      </w:r>
      <w:r w:rsidRPr="004C02CB">
        <w:rPr>
          <w:rFonts w:ascii="Times New Roman" w:hAnsi="Times New Roman"/>
          <w:lang w:val="en-GB"/>
        </w:rPr>
        <w:t>corrected for the dose and body weight</w:t>
      </w:r>
    </w:p>
    <w:p w14:paraId="037775C9" w14:textId="77777777" w:rsidR="0097316A" w:rsidRPr="004C02CB" w:rsidRDefault="0097316A" w:rsidP="0097316A">
      <w:pPr>
        <w:rPr>
          <w:rFonts w:ascii="Times New Roman" w:hAnsi="Times New Roman"/>
          <w:lang w:val="en-GB"/>
        </w:rPr>
      </w:pPr>
      <w:r>
        <w:rPr>
          <w:rFonts w:ascii="Times New Roman" w:hAnsi="Times New Roman"/>
          <w:bCs/>
          <w:vertAlign w:val="superscript"/>
          <w:lang w:val="en-GB"/>
        </w:rPr>
        <w:t>d</w:t>
      </w:r>
      <w:r w:rsidRPr="004C02CB">
        <w:rPr>
          <w:rFonts w:ascii="Times New Roman" w:hAnsi="Times New Roman"/>
          <w:bCs/>
          <w:vertAlign w:val="superscript"/>
          <w:lang w:val="en-GB"/>
        </w:rPr>
        <w:t xml:space="preserve"> </w:t>
      </w:r>
      <w:r w:rsidRPr="004C02CB">
        <w:rPr>
          <w:rFonts w:ascii="Times New Roman" w:hAnsi="Times New Roman"/>
          <w:bCs/>
          <w:lang w:val="en-GB"/>
        </w:rPr>
        <w:t>Haldol Decanoas (haloperidol decanoate) 13-07-20.</w:t>
      </w:r>
    </w:p>
    <w:p w14:paraId="18EE627C" w14:textId="77777777" w:rsidR="0097316A" w:rsidRDefault="0097316A" w:rsidP="0097316A">
      <w:pPr>
        <w:rPr>
          <w:rFonts w:ascii="Times New Roman" w:hAnsi="Times New Roman"/>
          <w:lang w:val="en-GB"/>
        </w:rPr>
      </w:pPr>
    </w:p>
    <w:p w14:paraId="0C44E6F2" w14:textId="77777777" w:rsidR="0097316A" w:rsidRDefault="0097316A" w:rsidP="0097316A">
      <w:pPr>
        <w:rPr>
          <w:rFonts w:ascii="Times New Roman" w:hAnsi="Times New Roman"/>
          <w:lang w:val="en-GB"/>
        </w:rPr>
      </w:pPr>
      <w:r w:rsidRPr="001E41CF">
        <w:rPr>
          <w:rFonts w:ascii="Times New Roman" w:hAnsi="Times New Roman"/>
          <w:lang w:val="en-GB"/>
        </w:rPr>
        <w:t>AUC = area under the concentration-time curve, BMI = body-mass index, Cl</w:t>
      </w:r>
      <w:r w:rsidRPr="00BF61B6">
        <w:rPr>
          <w:rFonts w:ascii="Times New Roman" w:hAnsi="Times New Roman"/>
          <w:vertAlign w:val="subscript"/>
          <w:lang w:val="en-GB"/>
        </w:rPr>
        <w:t>or</w:t>
      </w:r>
      <w:r w:rsidRPr="001E41CF">
        <w:rPr>
          <w:rFonts w:ascii="Times New Roman" w:hAnsi="Times New Roman"/>
          <w:lang w:val="en-GB"/>
        </w:rPr>
        <w:t xml:space="preserve"> = oral clearance C</w:t>
      </w:r>
      <w:r w:rsidRPr="00BF61B6">
        <w:rPr>
          <w:rFonts w:ascii="Times New Roman" w:hAnsi="Times New Roman"/>
          <w:vertAlign w:val="subscript"/>
          <w:lang w:val="en-GB"/>
        </w:rPr>
        <w:t>ss</w:t>
      </w:r>
      <w:r w:rsidRPr="001E41CF">
        <w:rPr>
          <w:rFonts w:ascii="Times New Roman" w:hAnsi="Times New Roman"/>
          <w:lang w:val="en-GB"/>
        </w:rPr>
        <w:t xml:space="preserve"> = steady state concentration, </w:t>
      </w:r>
      <w:r>
        <w:rPr>
          <w:rFonts w:ascii="Times New Roman" w:hAnsi="Times New Roman"/>
          <w:lang w:val="en-US"/>
        </w:rPr>
        <w:t>CTCAE = Common Terminology Criteria for Adverse Events grade,</w:t>
      </w:r>
      <w:r>
        <w:rPr>
          <w:rFonts w:ascii="Times New Roman" w:hAnsi="Times New Roman"/>
          <w:lang w:val="en-GB"/>
        </w:rPr>
        <w:t xml:space="preserve"> </w:t>
      </w:r>
      <w:r w:rsidRPr="001E41CF">
        <w:rPr>
          <w:rFonts w:ascii="Times New Roman" w:hAnsi="Times New Roman"/>
          <w:lang w:val="en-GB"/>
        </w:rPr>
        <w:t>EPS = extrapyramidal symptoms, HAL = haloperidol, IM = intermediate metaboliser (gene dose 0.25-1) (decreased CYP2D6 enzyme activity), MR = metabolic ratio, NM = normal metaboliser (gene dose 1.25-2.5) (normal CYP2D6 enzyme activity), NS = non-significant, PM = poor metaboliser (gene dose 0) (absent CYP2D6 enzyme activity), R-HAL = reduced haloperidol, S = significant, SmPC = Summary of Product Characteristics, UM = ultra-rapid metaboliser (gene dose ≥ 2.75) (increased CYP2D6 enzyme activity)</w:t>
      </w:r>
    </w:p>
    <w:p w14:paraId="4A5C98B9" w14:textId="77777777" w:rsidR="0097316A" w:rsidRPr="004C02CB" w:rsidRDefault="0097316A" w:rsidP="0097316A">
      <w:pPr>
        <w:rPr>
          <w:rFonts w:ascii="Times New Roman" w:hAnsi="Times New Roman"/>
          <w:lang w:val="en-GB"/>
        </w:rPr>
      </w:pPr>
    </w:p>
    <w:p w14:paraId="3CD71A5E" w14:textId="6203F2E4" w:rsidR="0097316A" w:rsidRDefault="0097316A">
      <w:pPr>
        <w:rPr>
          <w:rFonts w:ascii="Times New Roman" w:hAnsi="Times New Roman"/>
          <w:lang w:val="en-GB"/>
        </w:rPr>
      </w:pPr>
      <w:r>
        <w:rPr>
          <w:rFonts w:ascii="Times New Roman" w:hAnsi="Times New Roman"/>
          <w:lang w:val="en-GB"/>
        </w:rPr>
        <w:br w:type="page"/>
      </w:r>
    </w:p>
    <w:p w14:paraId="6400177F" w14:textId="77777777" w:rsidR="0097316A" w:rsidRPr="003344C9" w:rsidRDefault="0097316A" w:rsidP="0097316A">
      <w:pPr>
        <w:rPr>
          <w:rFonts w:ascii="Times New Roman" w:hAnsi="Times New Roman"/>
          <w:lang w:val="en-GB"/>
        </w:rPr>
      </w:pPr>
      <w:r>
        <w:rPr>
          <w:rFonts w:ascii="Times New Roman" w:hAnsi="Times New Roman"/>
          <w:b/>
          <w:lang w:val="en-GB"/>
        </w:rPr>
        <w:lastRenderedPageBreak/>
        <w:t>Supplementary Table 4</w:t>
      </w:r>
      <w:r w:rsidRPr="00BB1705">
        <w:rPr>
          <w:rFonts w:ascii="Times New Roman" w:hAnsi="Times New Roman"/>
          <w:b/>
          <w:lang w:val="en-GB"/>
        </w:rPr>
        <w:t>F</w:t>
      </w:r>
      <w:r w:rsidRPr="004C1ACF">
        <w:rPr>
          <w:rFonts w:ascii="Times New Roman" w:hAnsi="Times New Roman"/>
          <w:lang w:val="en-GB"/>
        </w:rPr>
        <w:t xml:space="preserve">: Literature review </w:t>
      </w:r>
      <w:r>
        <w:rPr>
          <w:rFonts w:ascii="Times New Roman" w:hAnsi="Times New Roman"/>
          <w:lang w:val="en-GB"/>
        </w:rPr>
        <w:t xml:space="preserve">for </w:t>
      </w:r>
      <w:r w:rsidRPr="004C1ACF">
        <w:rPr>
          <w:rFonts w:ascii="Times New Roman" w:hAnsi="Times New Roman"/>
          <w:i/>
          <w:lang w:val="en-GB"/>
        </w:rPr>
        <w:t>CYP2D6</w:t>
      </w:r>
      <w:r>
        <w:rPr>
          <w:rFonts w:ascii="Times New Roman" w:hAnsi="Times New Roman"/>
          <w:lang w:val="en-GB"/>
        </w:rPr>
        <w:t xml:space="preserve"> and </w:t>
      </w:r>
      <w:r w:rsidRPr="004C1ACF">
        <w:rPr>
          <w:rFonts w:ascii="Times New Roman" w:hAnsi="Times New Roman"/>
          <w:lang w:val="en-GB"/>
        </w:rPr>
        <w:t xml:space="preserve">olanzapine </w:t>
      </w:r>
      <w:r>
        <w:rPr>
          <w:rFonts w:ascii="Times New Roman" w:hAnsi="Times New Roman"/>
          <w:lang w:val="en-GB"/>
        </w:rPr>
        <w:t>supporting the absence of a gene-drug interaction</w:t>
      </w:r>
      <w:r w:rsidRPr="0050162C">
        <w:rPr>
          <w:rFonts w:ascii="Times New Roman" w:hAnsi="Times New Roman"/>
          <w:sz w:val="24"/>
          <w:szCs w:val="24"/>
          <w:lang w:val="en-US"/>
        </w:rPr>
        <w:t xml:space="preserve"> </w:t>
      </w:r>
    </w:p>
    <w:p w14:paraId="72924E5B" w14:textId="77777777" w:rsidR="0097316A" w:rsidRPr="004C1ACF" w:rsidRDefault="0097316A" w:rsidP="0097316A">
      <w:pPr>
        <w:rPr>
          <w:rFonts w:ascii="Times New Roman" w:hAnsi="Times New Roman"/>
          <w:i/>
          <w:lang w:val="en-GB"/>
        </w:rPr>
      </w:pPr>
    </w:p>
    <w:p w14:paraId="71D4F67C" w14:textId="77777777" w:rsidR="0097316A" w:rsidRPr="004C1ACF" w:rsidRDefault="0097316A" w:rsidP="0097316A">
      <w:pPr>
        <w:rPr>
          <w:rFonts w:ascii="Times New Roman" w:hAnsi="Times New Roman"/>
          <w:lang w:val="en-GB"/>
        </w:rPr>
      </w:pPr>
      <w:r w:rsidRPr="004C1ACF">
        <w:rPr>
          <w:rFonts w:ascii="Times New Roman" w:hAnsi="Times New Roman"/>
          <w:lang w:val="en-GB"/>
        </w:rPr>
        <w:t>The table below follows the KNMP definition for NM, PM, IM and UM, unless stated otherwise. The definition of NM, PM, IM and UM used in the table below may therefore differ from the definition used by the authors in the article.</w:t>
      </w:r>
    </w:p>
    <w:p w14:paraId="1200F5F3" w14:textId="77777777" w:rsidR="0097316A" w:rsidRPr="004C1ACF" w:rsidRDefault="0097316A" w:rsidP="0097316A">
      <w:pPr>
        <w:pStyle w:val="Kop1"/>
        <w:rPr>
          <w:rFonts w:ascii="Times New Roman" w:hAnsi="Times New Roman"/>
          <w:sz w:val="20"/>
          <w:lang w:val="en-GB"/>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417"/>
        <w:gridCol w:w="8222"/>
        <w:gridCol w:w="3260"/>
      </w:tblGrid>
      <w:tr w:rsidR="0097316A" w:rsidRPr="004C1ACF" w14:paraId="05654721" w14:textId="77777777" w:rsidTr="0097316A">
        <w:trPr>
          <w:cantSplit/>
        </w:trPr>
        <w:tc>
          <w:tcPr>
            <w:tcW w:w="1985" w:type="dxa"/>
            <w:tcBorders>
              <w:top w:val="nil"/>
              <w:left w:val="nil"/>
              <w:bottom w:val="nil"/>
              <w:right w:val="nil"/>
            </w:tcBorders>
          </w:tcPr>
          <w:p w14:paraId="49E82B57" w14:textId="77777777" w:rsidR="0097316A" w:rsidRPr="004C1ACF" w:rsidRDefault="0097316A" w:rsidP="0097316A">
            <w:pPr>
              <w:rPr>
                <w:rFonts w:ascii="Times New Roman" w:hAnsi="Times New Roman"/>
                <w:b/>
                <w:lang w:val="en-GB"/>
              </w:rPr>
            </w:pPr>
            <w:r w:rsidRPr="004C1ACF">
              <w:rPr>
                <w:rFonts w:ascii="Times New Roman" w:hAnsi="Times New Roman"/>
                <w:b/>
                <w:bCs/>
                <w:lang w:val="en-GB"/>
              </w:rPr>
              <w:t>Source</w:t>
            </w:r>
          </w:p>
        </w:tc>
        <w:tc>
          <w:tcPr>
            <w:tcW w:w="1417" w:type="dxa"/>
            <w:tcBorders>
              <w:top w:val="nil"/>
              <w:left w:val="nil"/>
              <w:bottom w:val="nil"/>
              <w:right w:val="nil"/>
            </w:tcBorders>
          </w:tcPr>
          <w:p w14:paraId="6AD38E0E" w14:textId="77777777" w:rsidR="0097316A" w:rsidRPr="004C1ACF" w:rsidRDefault="0097316A" w:rsidP="0097316A">
            <w:pPr>
              <w:rPr>
                <w:rFonts w:ascii="Times New Roman" w:hAnsi="Times New Roman"/>
                <w:b/>
                <w:lang w:val="en-GB"/>
              </w:rPr>
            </w:pPr>
            <w:r w:rsidRPr="004C1ACF">
              <w:rPr>
                <w:rFonts w:ascii="Times New Roman" w:hAnsi="Times New Roman"/>
                <w:b/>
                <w:bCs/>
                <w:lang w:val="en-GB"/>
              </w:rPr>
              <w:t>Code</w:t>
            </w:r>
          </w:p>
        </w:tc>
        <w:tc>
          <w:tcPr>
            <w:tcW w:w="8222" w:type="dxa"/>
            <w:tcBorders>
              <w:top w:val="nil"/>
              <w:left w:val="nil"/>
              <w:bottom w:val="nil"/>
              <w:right w:val="nil"/>
            </w:tcBorders>
          </w:tcPr>
          <w:p w14:paraId="50FDAD0A" w14:textId="77777777" w:rsidR="0097316A" w:rsidRPr="004C1ACF" w:rsidRDefault="0097316A" w:rsidP="0097316A">
            <w:pPr>
              <w:rPr>
                <w:rFonts w:ascii="Times New Roman" w:hAnsi="Times New Roman"/>
                <w:b/>
                <w:lang w:val="en-GB"/>
              </w:rPr>
            </w:pPr>
            <w:r w:rsidRPr="004C1ACF">
              <w:rPr>
                <w:rFonts w:ascii="Times New Roman" w:hAnsi="Times New Roman"/>
                <w:b/>
                <w:bCs/>
                <w:lang w:val="en-GB"/>
              </w:rPr>
              <w:t>Effect</w:t>
            </w:r>
          </w:p>
        </w:tc>
        <w:tc>
          <w:tcPr>
            <w:tcW w:w="3260" w:type="dxa"/>
            <w:tcBorders>
              <w:top w:val="nil"/>
              <w:left w:val="nil"/>
              <w:bottom w:val="nil"/>
              <w:right w:val="nil"/>
            </w:tcBorders>
          </w:tcPr>
          <w:p w14:paraId="2EE43F83" w14:textId="77777777" w:rsidR="0097316A" w:rsidRPr="004C1ACF" w:rsidRDefault="0097316A" w:rsidP="0097316A">
            <w:pPr>
              <w:rPr>
                <w:rFonts w:ascii="Times New Roman" w:hAnsi="Times New Roman"/>
                <w:b/>
                <w:lang w:val="en-GB"/>
              </w:rPr>
            </w:pPr>
            <w:r w:rsidRPr="004C1ACF">
              <w:rPr>
                <w:rFonts w:ascii="Times New Roman" w:hAnsi="Times New Roman"/>
                <w:b/>
                <w:bCs/>
                <w:lang w:val="en-GB"/>
              </w:rPr>
              <w:t>Comments</w:t>
            </w:r>
          </w:p>
        </w:tc>
      </w:tr>
      <w:tr w:rsidR="0097316A" w:rsidRPr="00901D0D" w14:paraId="790A2280" w14:textId="77777777" w:rsidTr="0097316A">
        <w:tc>
          <w:tcPr>
            <w:tcW w:w="1985" w:type="dxa"/>
            <w:tcBorders>
              <w:top w:val="single" w:sz="4" w:space="0" w:color="auto"/>
              <w:left w:val="single" w:sz="4" w:space="0" w:color="auto"/>
              <w:bottom w:val="single" w:sz="4" w:space="0" w:color="auto"/>
              <w:right w:val="single" w:sz="4" w:space="0" w:color="auto"/>
            </w:tcBorders>
          </w:tcPr>
          <w:p w14:paraId="19667BDB" w14:textId="77777777" w:rsidR="0097316A" w:rsidRPr="0050162C" w:rsidRDefault="0097316A" w:rsidP="0097316A">
            <w:pPr>
              <w:widowControl w:val="0"/>
              <w:rPr>
                <w:rFonts w:ascii="Times New Roman" w:hAnsi="Times New Roman"/>
                <w:b/>
              </w:rPr>
            </w:pPr>
            <w:r w:rsidRPr="0050162C">
              <w:rPr>
                <w:rFonts w:ascii="Times New Roman" w:hAnsi="Times New Roman"/>
                <w:b/>
              </w:rPr>
              <w:t>ref. 1</w:t>
            </w:r>
          </w:p>
          <w:p w14:paraId="0BAA4340" w14:textId="77777777" w:rsidR="0097316A" w:rsidRPr="0050162C" w:rsidRDefault="0097316A" w:rsidP="0097316A">
            <w:pPr>
              <w:widowControl w:val="0"/>
              <w:rPr>
                <w:rFonts w:ascii="Times New Roman" w:hAnsi="Times New Roman"/>
              </w:rPr>
            </w:pPr>
            <w:r w:rsidRPr="0050162C">
              <w:rPr>
                <w:rFonts w:ascii="Times New Roman" w:hAnsi="Times New Roman"/>
              </w:rPr>
              <w:t xml:space="preserve">Zubiaur P et al. </w:t>
            </w:r>
          </w:p>
          <w:p w14:paraId="1DE294B1" w14:textId="77777777" w:rsidR="0097316A" w:rsidRDefault="0097316A" w:rsidP="0097316A">
            <w:pPr>
              <w:widowControl w:val="0"/>
              <w:rPr>
                <w:rFonts w:ascii="Times New Roman" w:hAnsi="Times New Roman"/>
                <w:lang w:val="en-GB"/>
              </w:rPr>
            </w:pPr>
            <w:r w:rsidRPr="004C1ACF">
              <w:rPr>
                <w:rFonts w:ascii="Times New Roman" w:hAnsi="Times New Roman"/>
                <w:lang w:val="en-GB"/>
              </w:rPr>
              <w:t xml:space="preserve">Impact of polymorphisms in transporter and metabolizing enzyme genes on olanzapine pharmacokinetics and safety in healthy volunteers. </w:t>
            </w:r>
          </w:p>
          <w:p w14:paraId="186F04BF"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Biomed Pharmacother 2021;133:111087. </w:t>
            </w:r>
          </w:p>
          <w:p w14:paraId="7615E0EF"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PMID: 33378980. </w:t>
            </w:r>
          </w:p>
          <w:p w14:paraId="406330F4" w14:textId="77777777" w:rsidR="0097316A" w:rsidRPr="004C1ACF" w:rsidRDefault="0097316A" w:rsidP="0097316A">
            <w:pPr>
              <w:widowControl w:val="0"/>
              <w:rPr>
                <w:rFonts w:ascii="Times New Roman" w:hAnsi="Times New Roman"/>
                <w:b/>
                <w:lang w:val="en-GB"/>
              </w:rPr>
            </w:pPr>
          </w:p>
        </w:tc>
        <w:tc>
          <w:tcPr>
            <w:tcW w:w="1417" w:type="dxa"/>
            <w:tcBorders>
              <w:top w:val="single" w:sz="4" w:space="0" w:color="auto"/>
              <w:left w:val="single" w:sz="4" w:space="0" w:color="auto"/>
              <w:bottom w:val="single" w:sz="4" w:space="0" w:color="auto"/>
              <w:right w:val="single" w:sz="4" w:space="0" w:color="auto"/>
            </w:tcBorders>
          </w:tcPr>
          <w:p w14:paraId="3859CB7F" w14:textId="77777777" w:rsidR="0097316A" w:rsidRPr="004C1ACF"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1ACF">
              <w:rPr>
                <w:rFonts w:ascii="Times New Roman" w:hAnsi="Times New Roman"/>
                <w:lang w:val="en-GB"/>
              </w:rPr>
              <w:t>3</w:t>
            </w:r>
          </w:p>
          <w:p w14:paraId="67E08C38" w14:textId="77777777" w:rsidR="0097316A" w:rsidRPr="004C1ACF" w:rsidRDefault="0097316A" w:rsidP="0097316A">
            <w:pPr>
              <w:widowControl w:val="0"/>
              <w:rPr>
                <w:rFonts w:ascii="Times New Roman" w:hAnsi="Times New Roman"/>
                <w:lang w:val="en-GB"/>
              </w:rPr>
            </w:pPr>
          </w:p>
          <w:p w14:paraId="2C702C51" w14:textId="77777777" w:rsidR="0097316A" w:rsidRPr="004C1ACF" w:rsidRDefault="0097316A" w:rsidP="0097316A">
            <w:pPr>
              <w:widowControl w:val="0"/>
              <w:rPr>
                <w:rFonts w:ascii="Times New Roman" w:hAnsi="Times New Roman"/>
                <w:lang w:val="en-GB"/>
              </w:rPr>
            </w:pPr>
          </w:p>
          <w:p w14:paraId="6660EF72" w14:textId="77777777" w:rsidR="0097316A" w:rsidRPr="004C1ACF" w:rsidRDefault="0097316A" w:rsidP="0097316A">
            <w:pPr>
              <w:widowControl w:val="0"/>
              <w:rPr>
                <w:rFonts w:ascii="Times New Roman" w:hAnsi="Times New Roman"/>
                <w:lang w:val="en-GB"/>
              </w:rPr>
            </w:pPr>
          </w:p>
          <w:p w14:paraId="2FCEE851" w14:textId="77777777" w:rsidR="0097316A" w:rsidRPr="004C1ACF" w:rsidRDefault="0097316A" w:rsidP="0097316A">
            <w:pPr>
              <w:widowControl w:val="0"/>
              <w:rPr>
                <w:rFonts w:ascii="Times New Roman" w:hAnsi="Times New Roman"/>
                <w:lang w:val="en-GB"/>
              </w:rPr>
            </w:pPr>
          </w:p>
          <w:p w14:paraId="2FB34797" w14:textId="77777777" w:rsidR="0097316A" w:rsidRPr="004C1ACF" w:rsidRDefault="0097316A" w:rsidP="0097316A">
            <w:pPr>
              <w:widowControl w:val="0"/>
              <w:rPr>
                <w:rFonts w:ascii="Times New Roman" w:hAnsi="Times New Roman"/>
                <w:lang w:val="en-GB"/>
              </w:rPr>
            </w:pPr>
          </w:p>
          <w:p w14:paraId="0BCE2F5F" w14:textId="77777777" w:rsidR="0097316A" w:rsidRPr="004C1ACF" w:rsidRDefault="0097316A" w:rsidP="0097316A">
            <w:pPr>
              <w:widowControl w:val="0"/>
              <w:rPr>
                <w:rFonts w:ascii="Times New Roman" w:hAnsi="Times New Roman"/>
                <w:lang w:val="en-GB"/>
              </w:rPr>
            </w:pPr>
          </w:p>
          <w:p w14:paraId="7FFBF5DF" w14:textId="77777777" w:rsidR="0097316A" w:rsidRPr="004C1ACF" w:rsidRDefault="0097316A" w:rsidP="0097316A">
            <w:pPr>
              <w:widowControl w:val="0"/>
              <w:rPr>
                <w:rFonts w:ascii="Times New Roman" w:hAnsi="Times New Roman"/>
                <w:lang w:val="en-GB"/>
              </w:rPr>
            </w:pPr>
          </w:p>
          <w:p w14:paraId="00146C38" w14:textId="77777777" w:rsidR="0097316A" w:rsidRPr="004C1ACF" w:rsidRDefault="0097316A" w:rsidP="0097316A">
            <w:pPr>
              <w:widowControl w:val="0"/>
              <w:rPr>
                <w:rFonts w:ascii="Times New Roman" w:hAnsi="Times New Roman"/>
                <w:lang w:val="en-GB"/>
              </w:rPr>
            </w:pPr>
          </w:p>
          <w:p w14:paraId="2A884BBB" w14:textId="77777777" w:rsidR="0097316A" w:rsidRPr="004C1ACF" w:rsidRDefault="0097316A" w:rsidP="0097316A">
            <w:pPr>
              <w:widowControl w:val="0"/>
              <w:rPr>
                <w:rFonts w:ascii="Times New Roman" w:hAnsi="Times New Roman"/>
                <w:lang w:val="en-GB"/>
              </w:rPr>
            </w:pPr>
          </w:p>
          <w:p w14:paraId="49CDFEEE" w14:textId="77777777" w:rsidR="0097316A" w:rsidRPr="004C1ACF" w:rsidRDefault="0097316A" w:rsidP="0097316A">
            <w:pPr>
              <w:widowControl w:val="0"/>
              <w:rPr>
                <w:rFonts w:ascii="Times New Roman" w:hAnsi="Times New Roman"/>
                <w:lang w:val="en-GB"/>
              </w:rPr>
            </w:pPr>
          </w:p>
          <w:p w14:paraId="7EB9C833" w14:textId="77777777" w:rsidR="0097316A" w:rsidRPr="004C1ACF" w:rsidRDefault="0097316A" w:rsidP="0097316A">
            <w:pPr>
              <w:widowControl w:val="0"/>
              <w:rPr>
                <w:rFonts w:ascii="Times New Roman" w:hAnsi="Times New Roman"/>
                <w:lang w:val="en-GB"/>
              </w:rPr>
            </w:pPr>
          </w:p>
          <w:p w14:paraId="38424144" w14:textId="77777777" w:rsidR="0097316A" w:rsidRPr="004C1ACF" w:rsidRDefault="0097316A" w:rsidP="0097316A">
            <w:pPr>
              <w:widowControl w:val="0"/>
              <w:rPr>
                <w:rFonts w:ascii="Times New Roman" w:hAnsi="Times New Roman"/>
                <w:lang w:val="en-GB"/>
              </w:rPr>
            </w:pPr>
          </w:p>
          <w:p w14:paraId="60CEA78A" w14:textId="77777777" w:rsidR="0097316A" w:rsidRPr="004C1ACF" w:rsidRDefault="0097316A" w:rsidP="0097316A">
            <w:pPr>
              <w:widowControl w:val="0"/>
              <w:rPr>
                <w:rFonts w:ascii="Times New Roman" w:hAnsi="Times New Roman"/>
                <w:lang w:val="en-GB"/>
              </w:rPr>
            </w:pPr>
          </w:p>
          <w:p w14:paraId="72FE512A" w14:textId="77777777" w:rsidR="0097316A" w:rsidRPr="004C1ACF" w:rsidRDefault="0097316A" w:rsidP="0097316A">
            <w:pPr>
              <w:widowControl w:val="0"/>
              <w:rPr>
                <w:rFonts w:ascii="Times New Roman" w:hAnsi="Times New Roman"/>
                <w:lang w:val="en-GB"/>
              </w:rPr>
            </w:pPr>
          </w:p>
          <w:p w14:paraId="217CB803" w14:textId="77777777" w:rsidR="0097316A" w:rsidRPr="004C1ACF" w:rsidRDefault="0097316A" w:rsidP="0097316A">
            <w:pPr>
              <w:widowControl w:val="0"/>
              <w:rPr>
                <w:rFonts w:ascii="Times New Roman" w:hAnsi="Times New Roman"/>
                <w:lang w:val="en-GB"/>
              </w:rPr>
            </w:pPr>
          </w:p>
          <w:p w14:paraId="48AC1964" w14:textId="77777777" w:rsidR="0097316A" w:rsidRPr="004C1ACF" w:rsidRDefault="0097316A" w:rsidP="0097316A">
            <w:pPr>
              <w:widowControl w:val="0"/>
              <w:rPr>
                <w:rFonts w:ascii="Times New Roman" w:hAnsi="Times New Roman"/>
                <w:lang w:val="en-GB"/>
              </w:rPr>
            </w:pPr>
          </w:p>
          <w:p w14:paraId="0D56E40D" w14:textId="77777777" w:rsidR="0097316A" w:rsidRPr="004C1ACF" w:rsidRDefault="0097316A" w:rsidP="0097316A">
            <w:pPr>
              <w:widowControl w:val="0"/>
              <w:rPr>
                <w:rFonts w:ascii="Times New Roman" w:hAnsi="Times New Roman"/>
                <w:lang w:val="en-GB"/>
              </w:rPr>
            </w:pPr>
          </w:p>
          <w:p w14:paraId="59778E94" w14:textId="77777777" w:rsidR="0097316A" w:rsidRPr="004C1ACF" w:rsidRDefault="0097316A" w:rsidP="0097316A">
            <w:pPr>
              <w:widowControl w:val="0"/>
              <w:rPr>
                <w:rFonts w:ascii="Times New Roman" w:hAnsi="Times New Roman"/>
                <w:lang w:val="en-GB"/>
              </w:rPr>
            </w:pPr>
          </w:p>
          <w:p w14:paraId="5AA5A505" w14:textId="77777777" w:rsidR="0097316A" w:rsidRPr="004C1ACF" w:rsidRDefault="0097316A" w:rsidP="0097316A">
            <w:pPr>
              <w:widowControl w:val="0"/>
              <w:rPr>
                <w:rFonts w:ascii="Times New Roman" w:hAnsi="Times New Roman"/>
                <w:lang w:val="en-GB"/>
              </w:rPr>
            </w:pPr>
          </w:p>
          <w:p w14:paraId="1FB8A82E" w14:textId="77777777" w:rsidR="0097316A" w:rsidRPr="004C1ACF" w:rsidRDefault="0097316A" w:rsidP="0097316A">
            <w:pPr>
              <w:widowControl w:val="0"/>
              <w:rPr>
                <w:rFonts w:ascii="Times New Roman" w:hAnsi="Times New Roman"/>
                <w:lang w:val="en-GB"/>
              </w:rPr>
            </w:pPr>
          </w:p>
          <w:p w14:paraId="0A18ADC1" w14:textId="77777777" w:rsidR="0097316A" w:rsidRPr="004C1ACF" w:rsidRDefault="0097316A" w:rsidP="0097316A">
            <w:pPr>
              <w:widowControl w:val="0"/>
              <w:rPr>
                <w:rFonts w:ascii="Times New Roman" w:hAnsi="Times New Roman"/>
                <w:lang w:val="en-GB"/>
              </w:rPr>
            </w:pPr>
          </w:p>
          <w:p w14:paraId="6FCE6BB3" w14:textId="77777777" w:rsidR="0097316A" w:rsidRPr="004C1ACF" w:rsidRDefault="0097316A" w:rsidP="0097316A">
            <w:pPr>
              <w:widowControl w:val="0"/>
              <w:rPr>
                <w:rFonts w:ascii="Times New Roman" w:hAnsi="Times New Roman"/>
                <w:lang w:val="en-GB"/>
              </w:rPr>
            </w:pPr>
          </w:p>
          <w:p w14:paraId="5D06A0C5"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PM: </w:t>
            </w:r>
            <w:r>
              <w:rPr>
                <w:rFonts w:ascii="Times New Roman" w:hAnsi="Times New Roman"/>
                <w:lang w:val="en-GB"/>
              </w:rPr>
              <w:t xml:space="preserve">Clinical Relevance Score </w:t>
            </w:r>
            <w:r w:rsidRPr="004C1ACF">
              <w:rPr>
                <w:rFonts w:ascii="Times New Roman" w:hAnsi="Times New Roman"/>
                <w:lang w:val="en-GB"/>
              </w:rPr>
              <w:t>AA</w:t>
            </w:r>
          </w:p>
          <w:p w14:paraId="62529163"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IM: </w:t>
            </w:r>
            <w:r>
              <w:rPr>
                <w:rFonts w:ascii="Times New Roman" w:hAnsi="Times New Roman"/>
                <w:lang w:val="en-GB"/>
              </w:rPr>
              <w:t xml:space="preserve">Clinical Relevance Score </w:t>
            </w:r>
            <w:r w:rsidRPr="004C1ACF">
              <w:rPr>
                <w:rFonts w:ascii="Times New Roman" w:hAnsi="Times New Roman"/>
                <w:lang w:val="en-GB"/>
              </w:rPr>
              <w:t>AA</w:t>
            </w:r>
          </w:p>
          <w:p w14:paraId="14A06B6B"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UM: </w:t>
            </w:r>
            <w:r>
              <w:rPr>
                <w:rFonts w:ascii="Times New Roman" w:hAnsi="Times New Roman"/>
                <w:lang w:val="en-GB"/>
              </w:rPr>
              <w:t xml:space="preserve">Clinical Relevance Score </w:t>
            </w:r>
            <w:r w:rsidRPr="004C1ACF">
              <w:rPr>
                <w:rFonts w:ascii="Times New Roman" w:hAnsi="Times New Roman"/>
                <w:lang w:val="en-GB"/>
              </w:rPr>
              <w:t>AA</w:t>
            </w:r>
          </w:p>
          <w:p w14:paraId="6945A349" w14:textId="77777777" w:rsidR="0097316A" w:rsidRPr="004C1ACF" w:rsidRDefault="0097316A" w:rsidP="0097316A">
            <w:pPr>
              <w:widowControl w:val="0"/>
              <w:rPr>
                <w:rFonts w:ascii="Times New Roman" w:hAnsi="Times New Roman"/>
                <w:lang w:val="en-GB"/>
              </w:rPr>
            </w:pPr>
          </w:p>
          <w:p w14:paraId="2F96294C" w14:textId="77777777" w:rsidR="0097316A" w:rsidRPr="004C1ACF" w:rsidRDefault="0097316A" w:rsidP="0097316A">
            <w:pPr>
              <w:widowControl w:val="0"/>
              <w:rPr>
                <w:rStyle w:val="Verwijzingopmerking"/>
                <w:rFonts w:ascii="Times New Roman" w:hAnsi="Times New Roman"/>
                <w:sz w:val="20"/>
                <w:lang w:val="en-US"/>
              </w:rPr>
            </w:pPr>
          </w:p>
        </w:tc>
        <w:tc>
          <w:tcPr>
            <w:tcW w:w="8222" w:type="dxa"/>
            <w:tcBorders>
              <w:top w:val="single" w:sz="4" w:space="0" w:color="auto"/>
              <w:left w:val="single" w:sz="4" w:space="0" w:color="auto"/>
              <w:bottom w:val="single" w:sz="4" w:space="0" w:color="auto"/>
              <w:right w:val="single" w:sz="4" w:space="0" w:color="auto"/>
            </w:tcBorders>
          </w:tcPr>
          <w:p w14:paraId="2EBB132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43 healthy volunteers received a single dose of olanzapine 2.5 or 5 mg twice. Administrations were separated by a 14 day wash-out period. 24 healthy volunteers (16 NM, 6 IM, 2 UM or gene dose 2.25-2.5) received olanzapine 5 mg/day for 5 days. For olanzapine, a period of 5 days is too short to reach steady state.</w:t>
            </w:r>
          </w:p>
          <w:p w14:paraId="59DB01D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The AUC</w:t>
            </w:r>
            <w:r w:rsidRPr="004C1ACF">
              <w:rPr>
                <w:rFonts w:ascii="Times New Roman" w:hAnsi="Times New Roman"/>
                <w:vertAlign w:val="subscript"/>
                <w:lang w:val="en-GB"/>
              </w:rPr>
              <w:t>72h</w:t>
            </w:r>
            <w:r w:rsidRPr="004C1ACF">
              <w:rPr>
                <w:rFonts w:ascii="Times New Roman" w:hAnsi="Times New Roman"/>
                <w:lang w:val="en-GB"/>
              </w:rPr>
              <w:t xml:space="preserve"> determined in the single dose study and the AUC</w:t>
            </w:r>
            <w:r w:rsidRPr="004C1ACF">
              <w:rPr>
                <w:rFonts w:ascii="Times New Roman" w:hAnsi="Times New Roman"/>
                <w:vertAlign w:val="subscript"/>
                <w:lang w:val="en-GB"/>
              </w:rPr>
              <w:t>24h</w:t>
            </w:r>
            <w:r w:rsidRPr="004C1ACF">
              <w:rPr>
                <w:rFonts w:ascii="Times New Roman" w:hAnsi="Times New Roman"/>
                <w:lang w:val="en-GB"/>
              </w:rPr>
              <w:t xml:space="preserve"> determined in the multiple dose study were merged into a generic AUC variable for analysis of pharmacokinetics. As expected, the dose- and weight-corrected AUC and half-life of olanzapine were lower and the oral clearance was higher in the multiple dose trial than in the single dose trials.  </w:t>
            </w:r>
          </w:p>
          <w:p w14:paraId="41E21E7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Causality assessment of adverse events was performed following the algorithm of the Spanish pharmacovigilance system. Only those adverse events with a definite, probable or possible relationship with olanzapine intake were considered adverse drug reactions.</w:t>
            </w:r>
          </w:p>
          <w:p w14:paraId="1AB7D67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Co-medication, alcohol, grapefruit, caffeine, and smoking were excluded (CYP1A2 inhibitors and inducers from 2-4 weeks before olanzapine start).</w:t>
            </w:r>
          </w:p>
          <w:p w14:paraId="19AC145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Bonferroni correction was used to correct for multiple comparisons (i.e. between the four phenotypes). </w:t>
            </w:r>
          </w:p>
          <w:p w14:paraId="7993FC8D" w14:textId="77777777" w:rsidR="0097316A" w:rsidRPr="004C1ACF" w:rsidRDefault="0097316A" w:rsidP="0097316A">
            <w:pPr>
              <w:pStyle w:val="Tekstopmerking"/>
              <w:widowControl w:val="0"/>
              <w:rPr>
                <w:rFonts w:ascii="Times New Roman" w:hAnsi="Times New Roman"/>
                <w:lang w:val="en-GB"/>
              </w:rPr>
            </w:pPr>
          </w:p>
          <w:p w14:paraId="3D4CB5F8" w14:textId="77777777" w:rsidR="0097316A" w:rsidRPr="004C1ACF" w:rsidRDefault="0097316A" w:rsidP="0097316A">
            <w:pPr>
              <w:pStyle w:val="Tekstopmerking"/>
              <w:widowControl w:val="0"/>
              <w:rPr>
                <w:rFonts w:ascii="Times New Roman" w:hAnsi="Times New Roman"/>
                <w:lang w:val="en-US"/>
              </w:rPr>
            </w:pPr>
            <w:r w:rsidRPr="004C1ACF">
              <w:rPr>
                <w:rFonts w:ascii="Times New Roman" w:hAnsi="Times New Roman"/>
                <w:lang w:val="en-US"/>
              </w:rPr>
              <w:t>Genotyping:</w:t>
            </w:r>
          </w:p>
          <w:p w14:paraId="42EDB19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- 40x NM (16 from the multiple dose trial)</w:t>
            </w:r>
          </w:p>
          <w:p w14:paraId="33C337D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- 18x IM (6 from the multiple dose trial)</w:t>
            </w:r>
          </w:p>
          <w:p w14:paraId="6342E7B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- 4x PM (none from the multiple dose trial)</w:t>
            </w:r>
          </w:p>
          <w:p w14:paraId="18C0F7F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- 5x UM or gene dose 2.25-2.5 (2 from the multiple dose trial)</w:t>
            </w:r>
          </w:p>
          <w:p w14:paraId="3DF5319E" w14:textId="77777777" w:rsidR="0097316A" w:rsidRPr="004C1ACF" w:rsidRDefault="0097316A" w:rsidP="0097316A">
            <w:pPr>
              <w:pStyle w:val="Tekstopmerking"/>
              <w:widowControl w:val="0"/>
              <w:rPr>
                <w:rFonts w:ascii="Times New Roman" w:hAnsi="Times New Roman"/>
                <w:lang w:val="en-US"/>
              </w:rPr>
            </w:pPr>
          </w:p>
          <w:p w14:paraId="027D5C6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Results: </w:t>
            </w:r>
          </w:p>
          <w:tbl>
            <w:tblPr>
              <w:tblW w:w="8012" w:type="dxa"/>
              <w:tblLayout w:type="fixed"/>
              <w:tblLook w:val="04A0" w:firstRow="1" w:lastRow="0" w:firstColumn="1" w:lastColumn="0" w:noHBand="0" w:noVBand="1"/>
            </w:tblPr>
            <w:tblGrid>
              <w:gridCol w:w="1633"/>
              <w:gridCol w:w="1321"/>
              <w:gridCol w:w="1181"/>
              <w:gridCol w:w="2176"/>
              <w:gridCol w:w="1701"/>
            </w:tblGrid>
            <w:tr w:rsidR="0097316A" w:rsidRPr="00416431" w14:paraId="4FEACFDA"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1E4ECBB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Results compared to NM:</w:t>
                  </w:r>
                </w:p>
              </w:tc>
            </w:tr>
            <w:tr w:rsidR="0097316A" w:rsidRPr="00416431" w14:paraId="1FA19B4F" w14:textId="77777777" w:rsidTr="0097316A">
              <w:tc>
                <w:tcPr>
                  <w:tcW w:w="1633" w:type="dxa"/>
                  <w:tcBorders>
                    <w:top w:val="single" w:sz="4" w:space="0" w:color="auto"/>
                    <w:left w:val="single" w:sz="4" w:space="0" w:color="auto"/>
                    <w:bottom w:val="single" w:sz="4" w:space="0" w:color="auto"/>
                    <w:right w:val="single" w:sz="4" w:space="0" w:color="auto"/>
                  </w:tcBorders>
                </w:tcPr>
                <w:p w14:paraId="7E34C5E5" w14:textId="77777777" w:rsidR="0097316A" w:rsidRPr="004C1ACF" w:rsidRDefault="0097316A" w:rsidP="0097316A">
                  <w:pPr>
                    <w:pStyle w:val="Tekstopmerking"/>
                    <w:widowControl w:val="0"/>
                    <w:rPr>
                      <w:rFonts w:ascii="Times New Roman" w:hAnsi="Times New Roman"/>
                      <w:lang w:val="en-GB"/>
                    </w:rPr>
                  </w:pPr>
                </w:p>
              </w:tc>
              <w:tc>
                <w:tcPr>
                  <w:tcW w:w="1321" w:type="dxa"/>
                  <w:tcBorders>
                    <w:top w:val="single" w:sz="4" w:space="0" w:color="auto"/>
                    <w:left w:val="single" w:sz="4" w:space="0" w:color="auto"/>
                    <w:bottom w:val="single" w:sz="4" w:space="0" w:color="auto"/>
                    <w:right w:val="single" w:sz="4" w:space="0" w:color="auto"/>
                  </w:tcBorders>
                </w:tcPr>
                <w:p w14:paraId="4998CB0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PM</w:t>
                  </w:r>
                </w:p>
              </w:tc>
              <w:tc>
                <w:tcPr>
                  <w:tcW w:w="1181" w:type="dxa"/>
                  <w:tcBorders>
                    <w:top w:val="single" w:sz="4" w:space="0" w:color="auto"/>
                    <w:left w:val="single" w:sz="4" w:space="0" w:color="auto"/>
                    <w:bottom w:val="single" w:sz="4" w:space="0" w:color="auto"/>
                    <w:right w:val="single" w:sz="4" w:space="0" w:color="auto"/>
                  </w:tcBorders>
                </w:tcPr>
                <w:p w14:paraId="05B136C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IM</w:t>
                  </w:r>
                </w:p>
              </w:tc>
              <w:tc>
                <w:tcPr>
                  <w:tcW w:w="2176" w:type="dxa"/>
                  <w:tcBorders>
                    <w:top w:val="single" w:sz="4" w:space="0" w:color="auto"/>
                    <w:left w:val="single" w:sz="4" w:space="0" w:color="auto"/>
                    <w:bottom w:val="single" w:sz="4" w:space="0" w:color="auto"/>
                    <w:right w:val="single" w:sz="4" w:space="0" w:color="auto"/>
                  </w:tcBorders>
                </w:tcPr>
                <w:p w14:paraId="7A8FB12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UM+gene dose 2.25-2.5</w:t>
                  </w:r>
                </w:p>
              </w:tc>
              <w:tc>
                <w:tcPr>
                  <w:tcW w:w="1701" w:type="dxa"/>
                  <w:tcBorders>
                    <w:top w:val="single" w:sz="4" w:space="0" w:color="auto"/>
                    <w:left w:val="single" w:sz="4" w:space="0" w:color="auto"/>
                    <w:bottom w:val="single" w:sz="4" w:space="0" w:color="auto"/>
                    <w:right w:val="single" w:sz="4" w:space="0" w:color="auto"/>
                  </w:tcBorders>
                </w:tcPr>
                <w:p w14:paraId="758C3A33"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value for NM</w:t>
                  </w:r>
                </w:p>
              </w:tc>
            </w:tr>
            <w:tr w:rsidR="0097316A" w:rsidRPr="00416431" w14:paraId="4A182184" w14:textId="77777777" w:rsidTr="0097316A">
              <w:tc>
                <w:tcPr>
                  <w:tcW w:w="1633" w:type="dxa"/>
                  <w:tcBorders>
                    <w:top w:val="single" w:sz="4" w:space="0" w:color="auto"/>
                    <w:left w:val="single" w:sz="4" w:space="0" w:color="auto"/>
                    <w:bottom w:val="single" w:sz="4" w:space="0" w:color="auto"/>
                    <w:right w:val="single" w:sz="4" w:space="0" w:color="auto"/>
                  </w:tcBorders>
                </w:tcPr>
                <w:p w14:paraId="15CFE50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adverse drug reactions</w:t>
                  </w:r>
                </w:p>
              </w:tc>
              <w:tc>
                <w:tcPr>
                  <w:tcW w:w="4678" w:type="dxa"/>
                  <w:gridSpan w:val="3"/>
                  <w:tcBorders>
                    <w:top w:val="single" w:sz="4" w:space="0" w:color="auto"/>
                    <w:left w:val="single" w:sz="4" w:space="0" w:color="auto"/>
                    <w:bottom w:val="single" w:sz="4" w:space="0" w:color="auto"/>
                    <w:right w:val="single" w:sz="4" w:space="0" w:color="auto"/>
                  </w:tcBorders>
                </w:tcPr>
                <w:p w14:paraId="6391909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 for PM versus IM versus NM versus UM+gene dose 2.25-2.5</w:t>
                  </w:r>
                </w:p>
              </w:tc>
              <w:tc>
                <w:tcPr>
                  <w:tcW w:w="1701" w:type="dxa"/>
                  <w:tcBorders>
                    <w:top w:val="single" w:sz="4" w:space="0" w:color="auto"/>
                    <w:left w:val="single" w:sz="4" w:space="0" w:color="auto"/>
                    <w:bottom w:val="single" w:sz="4" w:space="0" w:color="auto"/>
                    <w:right w:val="single" w:sz="4" w:space="0" w:color="auto"/>
                  </w:tcBorders>
                </w:tcPr>
                <w:p w14:paraId="6264A4EE" w14:textId="77777777" w:rsidR="0097316A" w:rsidRPr="004C1ACF" w:rsidRDefault="0097316A" w:rsidP="0097316A">
                  <w:pPr>
                    <w:pStyle w:val="Tekstopmerking"/>
                    <w:widowControl w:val="0"/>
                    <w:rPr>
                      <w:rFonts w:ascii="Times New Roman" w:hAnsi="Times New Roman"/>
                      <w:lang w:val="en-GB"/>
                    </w:rPr>
                  </w:pPr>
                </w:p>
              </w:tc>
            </w:tr>
            <w:tr w:rsidR="0097316A" w:rsidRPr="00416431" w14:paraId="092BB4A8" w14:textId="77777777" w:rsidTr="0097316A">
              <w:tc>
                <w:tcPr>
                  <w:tcW w:w="1633" w:type="dxa"/>
                  <w:vMerge w:val="restart"/>
                  <w:tcBorders>
                    <w:top w:val="single" w:sz="4" w:space="0" w:color="auto"/>
                    <w:left w:val="single" w:sz="4" w:space="0" w:color="auto"/>
                    <w:right w:val="single" w:sz="4" w:space="0" w:color="auto"/>
                  </w:tcBorders>
                </w:tcPr>
                <w:p w14:paraId="1ACAA3B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AUC olanzapine</w:t>
                  </w:r>
                </w:p>
              </w:tc>
              <w:tc>
                <w:tcPr>
                  <w:tcW w:w="1321" w:type="dxa"/>
                  <w:tcBorders>
                    <w:top w:val="single" w:sz="4" w:space="0" w:color="auto"/>
                    <w:left w:val="single" w:sz="4" w:space="0" w:color="auto"/>
                    <w:bottom w:val="single" w:sz="4" w:space="0" w:color="auto"/>
                    <w:right w:val="single" w:sz="4" w:space="0" w:color="auto"/>
                  </w:tcBorders>
                </w:tcPr>
                <w:p w14:paraId="6AF85AE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US"/>
                    </w:rPr>
                    <w:t>x 1.38</w:t>
                  </w:r>
                </w:p>
              </w:tc>
              <w:tc>
                <w:tcPr>
                  <w:tcW w:w="1181" w:type="dxa"/>
                  <w:tcBorders>
                    <w:top w:val="single" w:sz="4" w:space="0" w:color="auto"/>
                    <w:left w:val="single" w:sz="4" w:space="0" w:color="auto"/>
                    <w:bottom w:val="single" w:sz="4" w:space="0" w:color="auto"/>
                    <w:right w:val="single" w:sz="4" w:space="0" w:color="auto"/>
                  </w:tcBorders>
                </w:tcPr>
                <w:p w14:paraId="54C3660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US"/>
                    </w:rPr>
                    <w:t>x 0.95</w:t>
                  </w:r>
                </w:p>
              </w:tc>
              <w:tc>
                <w:tcPr>
                  <w:tcW w:w="2176" w:type="dxa"/>
                  <w:tcBorders>
                    <w:top w:val="single" w:sz="4" w:space="0" w:color="auto"/>
                    <w:left w:val="single" w:sz="4" w:space="0" w:color="auto"/>
                    <w:bottom w:val="single" w:sz="4" w:space="0" w:color="auto"/>
                    <w:right w:val="single" w:sz="4" w:space="0" w:color="auto"/>
                  </w:tcBorders>
                </w:tcPr>
                <w:p w14:paraId="672E9B0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US"/>
                    </w:rPr>
                    <w:t>x 0.92</w:t>
                  </w:r>
                </w:p>
              </w:tc>
              <w:tc>
                <w:tcPr>
                  <w:tcW w:w="1701" w:type="dxa"/>
                  <w:vMerge w:val="restart"/>
                  <w:tcBorders>
                    <w:top w:val="single" w:sz="4" w:space="0" w:color="auto"/>
                    <w:left w:val="single" w:sz="4" w:space="0" w:color="auto"/>
                    <w:right w:val="single" w:sz="4" w:space="0" w:color="auto"/>
                  </w:tcBorders>
                </w:tcPr>
                <w:p w14:paraId="01FE05A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2536 ng/ ml per mg/kg</w:t>
                  </w:r>
                </w:p>
              </w:tc>
            </w:tr>
            <w:tr w:rsidR="0097316A" w:rsidRPr="00416431" w14:paraId="19BBB851" w14:textId="77777777" w:rsidTr="0097316A">
              <w:tc>
                <w:tcPr>
                  <w:tcW w:w="1633" w:type="dxa"/>
                  <w:vMerge/>
                  <w:tcBorders>
                    <w:left w:val="single" w:sz="4" w:space="0" w:color="auto"/>
                    <w:bottom w:val="single" w:sz="4" w:space="0" w:color="auto"/>
                    <w:right w:val="single" w:sz="4" w:space="0" w:color="auto"/>
                  </w:tcBorders>
                </w:tcPr>
                <w:p w14:paraId="6CBE5477" w14:textId="77777777" w:rsidR="0097316A" w:rsidRPr="004C1ACF" w:rsidRDefault="0097316A" w:rsidP="0097316A">
                  <w:pPr>
                    <w:pStyle w:val="Tekstopmerking"/>
                    <w:widowControl w:val="0"/>
                    <w:rPr>
                      <w:rFonts w:ascii="Times New Roman" w:hAnsi="Times New Roman"/>
                      <w:lang w:val="en-GB"/>
                    </w:rPr>
                  </w:pPr>
                </w:p>
              </w:tc>
              <w:tc>
                <w:tcPr>
                  <w:tcW w:w="4678" w:type="dxa"/>
                  <w:gridSpan w:val="3"/>
                  <w:tcBorders>
                    <w:top w:val="single" w:sz="4" w:space="0" w:color="auto"/>
                    <w:left w:val="single" w:sz="4" w:space="0" w:color="auto"/>
                    <w:bottom w:val="single" w:sz="4" w:space="0" w:color="auto"/>
                    <w:right w:val="single" w:sz="4" w:space="0" w:color="auto"/>
                  </w:tcBorders>
                </w:tcPr>
                <w:p w14:paraId="5CBB5C58" w14:textId="77777777" w:rsidR="0097316A" w:rsidRPr="004C1ACF" w:rsidRDefault="0097316A" w:rsidP="0097316A">
                  <w:pPr>
                    <w:pStyle w:val="Tekstopmerking"/>
                    <w:widowControl w:val="0"/>
                    <w:rPr>
                      <w:rFonts w:ascii="Times New Roman" w:hAnsi="Times New Roman"/>
                      <w:lang w:val="en-US"/>
                    </w:rPr>
                  </w:pPr>
                  <w:r w:rsidRPr="004C1ACF">
                    <w:rPr>
                      <w:rFonts w:ascii="Times New Roman" w:hAnsi="Times New Roman"/>
                      <w:lang w:val="en-US"/>
                    </w:rPr>
                    <w:t>NS for PM versus IM versus NM versus UM+gene dose 2.25-2.5</w:t>
                  </w:r>
                </w:p>
              </w:tc>
              <w:tc>
                <w:tcPr>
                  <w:tcW w:w="1701" w:type="dxa"/>
                  <w:vMerge/>
                  <w:tcBorders>
                    <w:left w:val="single" w:sz="4" w:space="0" w:color="auto"/>
                    <w:bottom w:val="single" w:sz="4" w:space="0" w:color="auto"/>
                    <w:right w:val="single" w:sz="4" w:space="0" w:color="auto"/>
                  </w:tcBorders>
                </w:tcPr>
                <w:p w14:paraId="1AD28818" w14:textId="77777777" w:rsidR="0097316A" w:rsidRPr="004C1ACF" w:rsidRDefault="0097316A" w:rsidP="0097316A">
                  <w:pPr>
                    <w:pStyle w:val="Tekstopmerking"/>
                    <w:widowControl w:val="0"/>
                    <w:rPr>
                      <w:rFonts w:ascii="Times New Roman" w:hAnsi="Times New Roman"/>
                      <w:lang w:val="en-GB"/>
                    </w:rPr>
                  </w:pPr>
                </w:p>
              </w:tc>
            </w:tr>
            <w:tr w:rsidR="0097316A" w:rsidRPr="00416431" w14:paraId="18FF89A0" w14:textId="77777777" w:rsidTr="0097316A">
              <w:tc>
                <w:tcPr>
                  <w:tcW w:w="1633" w:type="dxa"/>
                  <w:vMerge w:val="restart"/>
                  <w:tcBorders>
                    <w:top w:val="single" w:sz="4" w:space="0" w:color="auto"/>
                    <w:left w:val="single" w:sz="4" w:space="0" w:color="auto"/>
                    <w:right w:val="single" w:sz="4" w:space="0" w:color="auto"/>
                  </w:tcBorders>
                </w:tcPr>
                <w:p w14:paraId="519ACCB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Cl</w:t>
                  </w:r>
                  <w:r w:rsidRPr="004C1ACF">
                    <w:rPr>
                      <w:rFonts w:ascii="Times New Roman" w:hAnsi="Times New Roman"/>
                      <w:vertAlign w:val="subscript"/>
                      <w:lang w:val="en-GB"/>
                    </w:rPr>
                    <w:t>or</w:t>
                  </w:r>
                  <w:r w:rsidRPr="004C1ACF">
                    <w:rPr>
                      <w:rFonts w:ascii="Times New Roman" w:hAnsi="Times New Roman"/>
                      <w:lang w:val="en-GB"/>
                    </w:rPr>
                    <w:t xml:space="preserve"> olanzapine</w:t>
                  </w:r>
                </w:p>
              </w:tc>
              <w:tc>
                <w:tcPr>
                  <w:tcW w:w="1321" w:type="dxa"/>
                  <w:tcBorders>
                    <w:top w:val="single" w:sz="4" w:space="0" w:color="auto"/>
                    <w:left w:val="single" w:sz="4" w:space="0" w:color="auto"/>
                    <w:bottom w:val="single" w:sz="4" w:space="0" w:color="auto"/>
                    <w:right w:val="single" w:sz="4" w:space="0" w:color="auto"/>
                  </w:tcBorders>
                </w:tcPr>
                <w:p w14:paraId="3AACB21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US"/>
                    </w:rPr>
                    <w:t>x 0.79</w:t>
                  </w:r>
                </w:p>
              </w:tc>
              <w:tc>
                <w:tcPr>
                  <w:tcW w:w="1181" w:type="dxa"/>
                  <w:tcBorders>
                    <w:top w:val="single" w:sz="4" w:space="0" w:color="auto"/>
                    <w:left w:val="single" w:sz="4" w:space="0" w:color="auto"/>
                    <w:bottom w:val="single" w:sz="4" w:space="0" w:color="auto"/>
                    <w:right w:val="single" w:sz="4" w:space="0" w:color="auto"/>
                  </w:tcBorders>
                </w:tcPr>
                <w:p w14:paraId="0E3A0BB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US"/>
                    </w:rPr>
                    <w:t>x 1.02</w:t>
                  </w:r>
                </w:p>
              </w:tc>
              <w:tc>
                <w:tcPr>
                  <w:tcW w:w="2176" w:type="dxa"/>
                  <w:tcBorders>
                    <w:top w:val="single" w:sz="4" w:space="0" w:color="auto"/>
                    <w:left w:val="single" w:sz="4" w:space="0" w:color="auto"/>
                    <w:bottom w:val="single" w:sz="4" w:space="0" w:color="auto"/>
                    <w:right w:val="single" w:sz="4" w:space="0" w:color="auto"/>
                  </w:tcBorders>
                </w:tcPr>
                <w:p w14:paraId="63E0CED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US"/>
                    </w:rPr>
                    <w:t>x 1.09</w:t>
                  </w:r>
                </w:p>
              </w:tc>
              <w:tc>
                <w:tcPr>
                  <w:tcW w:w="1701" w:type="dxa"/>
                  <w:vMerge w:val="restart"/>
                  <w:tcBorders>
                    <w:top w:val="single" w:sz="4" w:space="0" w:color="auto"/>
                    <w:left w:val="single" w:sz="4" w:space="0" w:color="auto"/>
                    <w:right w:val="single" w:sz="4" w:space="0" w:color="auto"/>
                  </w:tcBorders>
                </w:tcPr>
                <w:p w14:paraId="426ADF2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292.5 ml/h per kg</w:t>
                  </w:r>
                  <w:r w:rsidRPr="004C1ACF">
                    <w:rPr>
                      <w:rFonts w:ascii="Times New Roman" w:hAnsi="Times New Roman"/>
                      <w:lang w:val="en-US"/>
                    </w:rPr>
                    <w:t xml:space="preserve"> </w:t>
                  </w:r>
                </w:p>
              </w:tc>
            </w:tr>
            <w:tr w:rsidR="0097316A" w:rsidRPr="00416431" w14:paraId="3E63C8C2" w14:textId="77777777" w:rsidTr="0097316A">
              <w:tc>
                <w:tcPr>
                  <w:tcW w:w="1633" w:type="dxa"/>
                  <w:vMerge/>
                  <w:tcBorders>
                    <w:left w:val="single" w:sz="4" w:space="0" w:color="auto"/>
                    <w:bottom w:val="single" w:sz="4" w:space="0" w:color="auto"/>
                    <w:right w:val="single" w:sz="4" w:space="0" w:color="auto"/>
                  </w:tcBorders>
                </w:tcPr>
                <w:p w14:paraId="1E4F8A48" w14:textId="77777777" w:rsidR="0097316A" w:rsidRPr="004C1ACF" w:rsidRDefault="0097316A" w:rsidP="0097316A">
                  <w:pPr>
                    <w:pStyle w:val="Tekstopmerking"/>
                    <w:widowControl w:val="0"/>
                    <w:rPr>
                      <w:rFonts w:ascii="Times New Roman" w:hAnsi="Times New Roman"/>
                      <w:lang w:val="en-GB"/>
                    </w:rPr>
                  </w:pPr>
                </w:p>
              </w:tc>
              <w:tc>
                <w:tcPr>
                  <w:tcW w:w="4678" w:type="dxa"/>
                  <w:gridSpan w:val="3"/>
                  <w:tcBorders>
                    <w:top w:val="single" w:sz="4" w:space="0" w:color="auto"/>
                    <w:left w:val="single" w:sz="4" w:space="0" w:color="auto"/>
                    <w:bottom w:val="single" w:sz="4" w:space="0" w:color="auto"/>
                    <w:right w:val="single" w:sz="4" w:space="0" w:color="auto"/>
                  </w:tcBorders>
                </w:tcPr>
                <w:p w14:paraId="6C78A6BF" w14:textId="77777777" w:rsidR="0097316A" w:rsidRPr="004C1ACF" w:rsidRDefault="0097316A" w:rsidP="0097316A">
                  <w:pPr>
                    <w:pStyle w:val="Tekstopmerking"/>
                    <w:widowControl w:val="0"/>
                    <w:rPr>
                      <w:rFonts w:ascii="Times New Roman" w:hAnsi="Times New Roman"/>
                      <w:lang w:val="en-US"/>
                    </w:rPr>
                  </w:pPr>
                  <w:r w:rsidRPr="004C1ACF">
                    <w:rPr>
                      <w:rFonts w:ascii="Times New Roman" w:hAnsi="Times New Roman"/>
                      <w:lang w:val="en-US"/>
                    </w:rPr>
                    <w:t>NS for PM versus IM versus NM versus UM+gene dose 2.25-2.5</w:t>
                  </w:r>
                </w:p>
              </w:tc>
              <w:tc>
                <w:tcPr>
                  <w:tcW w:w="1701" w:type="dxa"/>
                  <w:vMerge/>
                  <w:tcBorders>
                    <w:left w:val="single" w:sz="4" w:space="0" w:color="auto"/>
                    <w:bottom w:val="single" w:sz="4" w:space="0" w:color="auto"/>
                    <w:right w:val="single" w:sz="4" w:space="0" w:color="auto"/>
                  </w:tcBorders>
                </w:tcPr>
                <w:p w14:paraId="6BA1EF3C" w14:textId="77777777" w:rsidR="0097316A" w:rsidRPr="004C1ACF" w:rsidRDefault="0097316A" w:rsidP="0097316A">
                  <w:pPr>
                    <w:pStyle w:val="Tekstopmerking"/>
                    <w:widowControl w:val="0"/>
                    <w:rPr>
                      <w:rFonts w:ascii="Times New Roman" w:hAnsi="Times New Roman"/>
                      <w:lang w:val="en-GB"/>
                    </w:rPr>
                  </w:pPr>
                </w:p>
              </w:tc>
            </w:tr>
            <w:tr w:rsidR="0097316A" w:rsidRPr="00416431" w14:paraId="57DE232A" w14:textId="77777777" w:rsidTr="0097316A">
              <w:tc>
                <w:tcPr>
                  <w:tcW w:w="1633" w:type="dxa"/>
                  <w:vMerge w:val="restart"/>
                  <w:tcBorders>
                    <w:top w:val="single" w:sz="4" w:space="0" w:color="auto"/>
                    <w:left w:val="single" w:sz="4" w:space="0" w:color="auto"/>
                    <w:right w:val="single" w:sz="4" w:space="0" w:color="auto"/>
                  </w:tcBorders>
                </w:tcPr>
                <w:p w14:paraId="15198CF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t</w:t>
                  </w:r>
                  <w:r w:rsidRPr="004C1ACF">
                    <w:rPr>
                      <w:rFonts w:ascii="Times New Roman" w:hAnsi="Times New Roman"/>
                      <w:vertAlign w:val="subscript"/>
                      <w:lang w:val="en-GB"/>
                    </w:rPr>
                    <w:t>1/2</w:t>
                  </w:r>
                  <w:r w:rsidRPr="004C1ACF">
                    <w:rPr>
                      <w:rFonts w:ascii="Times New Roman" w:hAnsi="Times New Roman"/>
                      <w:lang w:val="en-GB"/>
                    </w:rPr>
                    <w:t xml:space="preserve"> olanzapine</w:t>
                  </w:r>
                </w:p>
              </w:tc>
              <w:tc>
                <w:tcPr>
                  <w:tcW w:w="1321" w:type="dxa"/>
                  <w:tcBorders>
                    <w:top w:val="single" w:sz="4" w:space="0" w:color="auto"/>
                    <w:left w:val="single" w:sz="4" w:space="0" w:color="auto"/>
                    <w:bottom w:val="single" w:sz="4" w:space="0" w:color="auto"/>
                    <w:right w:val="single" w:sz="4" w:space="0" w:color="auto"/>
                  </w:tcBorders>
                </w:tcPr>
                <w:p w14:paraId="104205C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US"/>
                    </w:rPr>
                    <w:t>x 1.01</w:t>
                  </w:r>
                </w:p>
              </w:tc>
              <w:tc>
                <w:tcPr>
                  <w:tcW w:w="1181" w:type="dxa"/>
                  <w:tcBorders>
                    <w:top w:val="single" w:sz="4" w:space="0" w:color="auto"/>
                    <w:left w:val="single" w:sz="4" w:space="0" w:color="auto"/>
                    <w:bottom w:val="single" w:sz="4" w:space="0" w:color="auto"/>
                    <w:right w:val="single" w:sz="4" w:space="0" w:color="auto"/>
                  </w:tcBorders>
                </w:tcPr>
                <w:p w14:paraId="4FE4443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US"/>
                    </w:rPr>
                    <w:t>x 0.94</w:t>
                  </w:r>
                </w:p>
              </w:tc>
              <w:tc>
                <w:tcPr>
                  <w:tcW w:w="2176" w:type="dxa"/>
                  <w:tcBorders>
                    <w:top w:val="single" w:sz="4" w:space="0" w:color="auto"/>
                    <w:left w:val="single" w:sz="4" w:space="0" w:color="auto"/>
                    <w:bottom w:val="single" w:sz="4" w:space="0" w:color="auto"/>
                    <w:right w:val="single" w:sz="4" w:space="0" w:color="auto"/>
                  </w:tcBorders>
                </w:tcPr>
                <w:p w14:paraId="0318B55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US"/>
                    </w:rPr>
                    <w:t>x 0.93</w:t>
                  </w:r>
                </w:p>
              </w:tc>
              <w:tc>
                <w:tcPr>
                  <w:tcW w:w="1701" w:type="dxa"/>
                  <w:vMerge w:val="restart"/>
                  <w:tcBorders>
                    <w:top w:val="single" w:sz="4" w:space="0" w:color="auto"/>
                    <w:left w:val="single" w:sz="4" w:space="0" w:color="auto"/>
                    <w:right w:val="single" w:sz="4" w:space="0" w:color="auto"/>
                  </w:tcBorders>
                </w:tcPr>
                <w:p w14:paraId="65F089A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31.6 h</w:t>
                  </w:r>
                  <w:r w:rsidRPr="004C1ACF">
                    <w:rPr>
                      <w:rFonts w:ascii="Times New Roman" w:hAnsi="Times New Roman"/>
                      <w:lang w:val="en-US"/>
                    </w:rPr>
                    <w:t xml:space="preserve"> </w:t>
                  </w:r>
                </w:p>
              </w:tc>
            </w:tr>
            <w:tr w:rsidR="0097316A" w:rsidRPr="00416431" w14:paraId="0B499FC3" w14:textId="77777777" w:rsidTr="0097316A">
              <w:tc>
                <w:tcPr>
                  <w:tcW w:w="1633" w:type="dxa"/>
                  <w:vMerge/>
                  <w:tcBorders>
                    <w:left w:val="single" w:sz="4" w:space="0" w:color="auto"/>
                    <w:bottom w:val="single" w:sz="4" w:space="0" w:color="auto"/>
                    <w:right w:val="single" w:sz="4" w:space="0" w:color="auto"/>
                  </w:tcBorders>
                </w:tcPr>
                <w:p w14:paraId="7FF7DC05" w14:textId="77777777" w:rsidR="0097316A" w:rsidRPr="004C1ACF" w:rsidRDefault="0097316A" w:rsidP="0097316A">
                  <w:pPr>
                    <w:pStyle w:val="Tekstopmerking"/>
                    <w:widowControl w:val="0"/>
                    <w:rPr>
                      <w:rFonts w:ascii="Times New Roman" w:hAnsi="Times New Roman"/>
                      <w:lang w:val="en-GB"/>
                    </w:rPr>
                  </w:pPr>
                </w:p>
              </w:tc>
              <w:tc>
                <w:tcPr>
                  <w:tcW w:w="4678" w:type="dxa"/>
                  <w:gridSpan w:val="3"/>
                  <w:tcBorders>
                    <w:top w:val="single" w:sz="4" w:space="0" w:color="auto"/>
                    <w:left w:val="single" w:sz="4" w:space="0" w:color="auto"/>
                    <w:bottom w:val="single" w:sz="4" w:space="0" w:color="auto"/>
                    <w:right w:val="single" w:sz="4" w:space="0" w:color="auto"/>
                  </w:tcBorders>
                </w:tcPr>
                <w:p w14:paraId="62C09CE2"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 for PM versus IM versus NM versus UM+gene dose 2.25-2.5</w:t>
                  </w:r>
                </w:p>
              </w:tc>
              <w:tc>
                <w:tcPr>
                  <w:tcW w:w="1701" w:type="dxa"/>
                  <w:vMerge/>
                  <w:tcBorders>
                    <w:left w:val="single" w:sz="4" w:space="0" w:color="auto"/>
                    <w:bottom w:val="single" w:sz="4" w:space="0" w:color="auto"/>
                    <w:right w:val="single" w:sz="4" w:space="0" w:color="auto"/>
                  </w:tcBorders>
                </w:tcPr>
                <w:p w14:paraId="124F67B1" w14:textId="77777777" w:rsidR="0097316A" w:rsidRPr="004C1ACF" w:rsidRDefault="0097316A" w:rsidP="0097316A">
                  <w:pPr>
                    <w:pStyle w:val="Tekstopmerking"/>
                    <w:widowControl w:val="0"/>
                    <w:rPr>
                      <w:rFonts w:ascii="Times New Roman" w:hAnsi="Times New Roman"/>
                      <w:lang w:val="en-GB"/>
                    </w:rPr>
                  </w:pPr>
                </w:p>
              </w:tc>
            </w:tr>
          </w:tbl>
          <w:p w14:paraId="2282A0A2" w14:textId="77777777" w:rsidR="0097316A" w:rsidRPr="004C1ACF" w:rsidRDefault="0097316A" w:rsidP="0097316A">
            <w:pPr>
              <w:pStyle w:val="Tekstopmerking"/>
              <w:widowControl w:val="0"/>
              <w:ind w:left="142" w:hanging="142"/>
              <w:rPr>
                <w:rFonts w:ascii="Times New Roman" w:hAnsi="Times New Roman"/>
                <w:lang w:val="en-GB"/>
              </w:rPr>
            </w:pPr>
          </w:p>
          <w:p w14:paraId="08592173"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Note: Genotyping was for *3-*10, *14, *17, *41, and gene multiplication. These are the most </w:t>
            </w:r>
            <w:r w:rsidRPr="004C1ACF">
              <w:rPr>
                <w:rFonts w:ascii="Times New Roman" w:hAnsi="Times New Roman"/>
                <w:lang w:val="en-GB"/>
              </w:rPr>
              <w:lastRenderedPageBreak/>
              <w:t>important gene variants in this Spanish population.</w:t>
            </w:r>
          </w:p>
        </w:tc>
        <w:tc>
          <w:tcPr>
            <w:tcW w:w="3260" w:type="dxa"/>
            <w:tcBorders>
              <w:top w:val="single" w:sz="4" w:space="0" w:color="auto"/>
              <w:left w:val="single" w:sz="4" w:space="0" w:color="auto"/>
              <w:bottom w:val="single" w:sz="4" w:space="0" w:color="auto"/>
              <w:right w:val="single" w:sz="4" w:space="0" w:color="auto"/>
            </w:tcBorders>
          </w:tcPr>
          <w:p w14:paraId="5E64EDE6" w14:textId="77777777" w:rsidR="0097316A" w:rsidRPr="004C1ACF" w:rsidRDefault="0097316A" w:rsidP="0097316A">
            <w:pPr>
              <w:widowControl w:val="0"/>
              <w:rPr>
                <w:rFonts w:ascii="Times New Roman" w:hAnsi="Times New Roman"/>
                <w:lang w:val="en-GB"/>
              </w:rPr>
            </w:pPr>
            <w:r>
              <w:rPr>
                <w:rFonts w:ascii="Times New Roman" w:hAnsi="Times New Roman"/>
                <w:lang w:val="en-GB"/>
              </w:rPr>
              <w:lastRenderedPageBreak/>
              <w:t>Author’s conclu</w:t>
            </w:r>
            <w:r w:rsidRPr="004C1ACF">
              <w:rPr>
                <w:rFonts w:ascii="Times New Roman" w:hAnsi="Times New Roman"/>
                <w:lang w:val="en-GB"/>
              </w:rPr>
              <w:t xml:space="preserve">sion: </w:t>
            </w:r>
          </w:p>
          <w:p w14:paraId="61078870"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‘Our interest was to explore the impact of </w:t>
            </w:r>
            <w:r w:rsidRPr="00BB1578">
              <w:rPr>
                <w:rFonts w:ascii="Times New Roman" w:hAnsi="Times New Roman"/>
                <w:lang w:val="en-GB"/>
              </w:rPr>
              <w:t>CYP2D6</w:t>
            </w:r>
            <w:r w:rsidRPr="004C1ACF">
              <w:rPr>
                <w:rFonts w:ascii="Times New Roman" w:hAnsi="Times New Roman"/>
                <w:lang w:val="en-GB"/>
              </w:rPr>
              <w:t xml:space="preserve"> phenotypes on the pharmacokinetics and safety of olanzapine, especially the impact of UM. Neither of which had an effect in this work.‘ </w:t>
            </w:r>
          </w:p>
        </w:tc>
      </w:tr>
      <w:tr w:rsidR="0097316A" w:rsidRPr="004C1ACF" w14:paraId="53B91A71" w14:textId="77777777" w:rsidTr="0097316A">
        <w:tc>
          <w:tcPr>
            <w:tcW w:w="1985" w:type="dxa"/>
            <w:tcBorders>
              <w:top w:val="single" w:sz="4" w:space="0" w:color="auto"/>
              <w:left w:val="single" w:sz="4" w:space="0" w:color="auto"/>
              <w:bottom w:val="single" w:sz="4" w:space="0" w:color="auto"/>
              <w:right w:val="single" w:sz="4" w:space="0" w:color="auto"/>
            </w:tcBorders>
          </w:tcPr>
          <w:p w14:paraId="14DA8555" w14:textId="77777777" w:rsidR="0097316A" w:rsidRPr="004C1ACF" w:rsidRDefault="0097316A" w:rsidP="0097316A">
            <w:pPr>
              <w:widowControl w:val="0"/>
              <w:rPr>
                <w:rFonts w:ascii="Times New Roman" w:hAnsi="Times New Roman"/>
                <w:b/>
              </w:rPr>
            </w:pPr>
            <w:r w:rsidRPr="004C1ACF">
              <w:rPr>
                <w:rFonts w:ascii="Times New Roman" w:hAnsi="Times New Roman"/>
                <w:b/>
              </w:rPr>
              <w:t>ref. 2</w:t>
            </w:r>
          </w:p>
          <w:p w14:paraId="1E39D909" w14:textId="77777777" w:rsidR="0097316A" w:rsidRDefault="0097316A" w:rsidP="0097316A">
            <w:pPr>
              <w:widowControl w:val="0"/>
              <w:rPr>
                <w:rFonts w:ascii="Times New Roman" w:hAnsi="Times New Roman"/>
              </w:rPr>
            </w:pPr>
            <w:r w:rsidRPr="004C1ACF">
              <w:rPr>
                <w:rFonts w:ascii="Times New Roman" w:hAnsi="Times New Roman"/>
              </w:rPr>
              <w:t xml:space="preserve">Miroshnichenko II et al. </w:t>
            </w:r>
          </w:p>
          <w:p w14:paraId="2C47E8DD"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Therapeutic drug monitoring of olanzapine and cytochrome P450 genotyping in nonsmoking subjects. </w:t>
            </w:r>
          </w:p>
          <w:p w14:paraId="5DBD41C5"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Ther Drug Monit 2020;42:325-9. </w:t>
            </w:r>
          </w:p>
          <w:p w14:paraId="40911A74"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PMID: 31425442.</w:t>
            </w:r>
          </w:p>
          <w:p w14:paraId="19B09F99" w14:textId="77777777" w:rsidR="0097316A" w:rsidRPr="004C1ACF" w:rsidRDefault="0097316A" w:rsidP="0097316A">
            <w:pPr>
              <w:widowControl w:val="0"/>
              <w:rPr>
                <w:rFonts w:ascii="Times New Roman" w:hAnsi="Times New Roman"/>
                <w:lang w:val="en-GB"/>
              </w:rPr>
            </w:pPr>
          </w:p>
          <w:p w14:paraId="27E760B0" w14:textId="77777777" w:rsidR="0097316A" w:rsidRPr="004C1ACF" w:rsidRDefault="0097316A" w:rsidP="0097316A">
            <w:pPr>
              <w:widowControl w:val="0"/>
              <w:rPr>
                <w:rFonts w:ascii="Times New Roman" w:hAnsi="Times New Roman"/>
                <w:b/>
                <w:lang w:val="en-GB"/>
              </w:rPr>
            </w:pPr>
          </w:p>
          <w:p w14:paraId="72750AF0" w14:textId="77777777" w:rsidR="0097316A" w:rsidRPr="004C1ACF" w:rsidRDefault="0097316A" w:rsidP="0097316A">
            <w:pPr>
              <w:widowControl w:val="0"/>
              <w:rPr>
                <w:rFonts w:ascii="Times New Roman" w:hAnsi="Times New Roman"/>
                <w:b/>
                <w:lang w:val="en-GB"/>
              </w:rPr>
            </w:pPr>
          </w:p>
        </w:tc>
        <w:tc>
          <w:tcPr>
            <w:tcW w:w="1417" w:type="dxa"/>
            <w:tcBorders>
              <w:top w:val="single" w:sz="4" w:space="0" w:color="auto"/>
              <w:left w:val="single" w:sz="4" w:space="0" w:color="auto"/>
              <w:bottom w:val="single" w:sz="4" w:space="0" w:color="auto"/>
              <w:right w:val="single" w:sz="4" w:space="0" w:color="auto"/>
            </w:tcBorders>
          </w:tcPr>
          <w:p w14:paraId="0F319293" w14:textId="77777777" w:rsidR="0097316A" w:rsidRPr="004C1ACF"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1ACF">
              <w:rPr>
                <w:rFonts w:ascii="Times New Roman" w:hAnsi="Times New Roman"/>
                <w:lang w:val="en-GB"/>
              </w:rPr>
              <w:t>3</w:t>
            </w:r>
          </w:p>
          <w:p w14:paraId="7BD0CEC4" w14:textId="77777777" w:rsidR="0097316A" w:rsidRPr="004C1ACF" w:rsidRDefault="0097316A" w:rsidP="0097316A">
            <w:pPr>
              <w:widowControl w:val="0"/>
              <w:rPr>
                <w:rFonts w:ascii="Times New Roman" w:hAnsi="Times New Roman"/>
                <w:lang w:val="en-GB"/>
              </w:rPr>
            </w:pPr>
          </w:p>
          <w:p w14:paraId="14992C58" w14:textId="77777777" w:rsidR="0097316A" w:rsidRPr="004C1ACF" w:rsidRDefault="0097316A" w:rsidP="0097316A">
            <w:pPr>
              <w:widowControl w:val="0"/>
              <w:rPr>
                <w:rFonts w:ascii="Times New Roman" w:hAnsi="Times New Roman"/>
                <w:lang w:val="en-GB"/>
              </w:rPr>
            </w:pPr>
          </w:p>
          <w:p w14:paraId="5346D840" w14:textId="77777777" w:rsidR="0097316A" w:rsidRPr="004C1ACF" w:rsidRDefault="0097316A" w:rsidP="0097316A">
            <w:pPr>
              <w:widowControl w:val="0"/>
              <w:rPr>
                <w:rFonts w:ascii="Times New Roman" w:hAnsi="Times New Roman"/>
                <w:lang w:val="en-GB"/>
              </w:rPr>
            </w:pPr>
          </w:p>
          <w:p w14:paraId="5FE2F680" w14:textId="77777777" w:rsidR="0097316A" w:rsidRPr="004C1ACF" w:rsidRDefault="0097316A" w:rsidP="0097316A">
            <w:pPr>
              <w:widowControl w:val="0"/>
              <w:rPr>
                <w:rFonts w:ascii="Times New Roman" w:hAnsi="Times New Roman"/>
                <w:lang w:val="en-GB"/>
              </w:rPr>
            </w:pPr>
          </w:p>
          <w:p w14:paraId="211771E1" w14:textId="77777777" w:rsidR="0097316A" w:rsidRPr="004C1ACF" w:rsidRDefault="0097316A" w:rsidP="0097316A">
            <w:pPr>
              <w:widowControl w:val="0"/>
              <w:rPr>
                <w:rFonts w:ascii="Times New Roman" w:hAnsi="Times New Roman"/>
                <w:lang w:val="en-GB"/>
              </w:rPr>
            </w:pPr>
          </w:p>
          <w:p w14:paraId="1B78955D" w14:textId="77777777" w:rsidR="0097316A" w:rsidRPr="004C1ACF" w:rsidRDefault="0097316A" w:rsidP="0097316A">
            <w:pPr>
              <w:widowControl w:val="0"/>
              <w:rPr>
                <w:rFonts w:ascii="Times New Roman" w:hAnsi="Times New Roman"/>
                <w:lang w:val="en-GB"/>
              </w:rPr>
            </w:pPr>
          </w:p>
          <w:p w14:paraId="7C06D557" w14:textId="77777777" w:rsidR="0097316A" w:rsidRPr="004C1ACF" w:rsidRDefault="0097316A" w:rsidP="0097316A">
            <w:pPr>
              <w:widowControl w:val="0"/>
              <w:rPr>
                <w:rFonts w:ascii="Times New Roman" w:hAnsi="Times New Roman"/>
                <w:lang w:val="en-GB"/>
              </w:rPr>
            </w:pPr>
          </w:p>
          <w:p w14:paraId="2D337287" w14:textId="77777777" w:rsidR="0097316A" w:rsidRPr="004C1ACF" w:rsidRDefault="0097316A" w:rsidP="0097316A">
            <w:pPr>
              <w:widowControl w:val="0"/>
              <w:rPr>
                <w:rFonts w:ascii="Times New Roman" w:hAnsi="Times New Roman"/>
                <w:lang w:val="en-GB"/>
              </w:rPr>
            </w:pPr>
          </w:p>
          <w:p w14:paraId="29BD6BB4" w14:textId="77777777" w:rsidR="0097316A" w:rsidRPr="004C1ACF" w:rsidRDefault="0097316A" w:rsidP="0097316A">
            <w:pPr>
              <w:widowControl w:val="0"/>
              <w:rPr>
                <w:rFonts w:ascii="Times New Roman" w:hAnsi="Times New Roman"/>
                <w:lang w:val="en-GB"/>
              </w:rPr>
            </w:pPr>
          </w:p>
          <w:p w14:paraId="62D996E1" w14:textId="77777777" w:rsidR="0097316A" w:rsidRPr="004C1ACF" w:rsidRDefault="0097316A" w:rsidP="0097316A">
            <w:pPr>
              <w:widowControl w:val="0"/>
              <w:rPr>
                <w:rFonts w:ascii="Times New Roman" w:hAnsi="Times New Roman"/>
                <w:lang w:val="en-GB"/>
              </w:rPr>
            </w:pPr>
          </w:p>
          <w:p w14:paraId="507E224F" w14:textId="77777777" w:rsidR="0097316A" w:rsidRPr="004C1ACF" w:rsidRDefault="0097316A" w:rsidP="0097316A">
            <w:pPr>
              <w:widowControl w:val="0"/>
              <w:rPr>
                <w:rFonts w:ascii="Times New Roman" w:hAnsi="Times New Roman"/>
                <w:lang w:val="en-GB"/>
              </w:rPr>
            </w:pPr>
          </w:p>
          <w:p w14:paraId="11F7121C" w14:textId="77777777" w:rsidR="0097316A" w:rsidRPr="004C1ACF" w:rsidRDefault="0097316A" w:rsidP="0097316A">
            <w:pPr>
              <w:widowControl w:val="0"/>
              <w:rPr>
                <w:rFonts w:ascii="Times New Roman" w:hAnsi="Times New Roman"/>
                <w:lang w:val="en-GB"/>
              </w:rPr>
            </w:pPr>
          </w:p>
          <w:p w14:paraId="4E7E74BE" w14:textId="77777777" w:rsidR="0097316A" w:rsidRPr="004C1ACF" w:rsidRDefault="0097316A" w:rsidP="0097316A">
            <w:pPr>
              <w:widowControl w:val="0"/>
              <w:rPr>
                <w:rFonts w:ascii="Times New Roman" w:hAnsi="Times New Roman"/>
                <w:lang w:val="en-GB"/>
              </w:rPr>
            </w:pPr>
          </w:p>
          <w:p w14:paraId="64517C2E" w14:textId="77777777" w:rsidR="0097316A" w:rsidRPr="004C1ACF" w:rsidRDefault="0097316A" w:rsidP="0097316A">
            <w:pPr>
              <w:widowControl w:val="0"/>
              <w:rPr>
                <w:rFonts w:ascii="Times New Roman" w:hAnsi="Times New Roman"/>
                <w:lang w:val="en-GB"/>
              </w:rPr>
            </w:pPr>
          </w:p>
          <w:p w14:paraId="2515E4C7" w14:textId="77777777" w:rsidR="0097316A" w:rsidRPr="004C1ACF" w:rsidRDefault="0097316A" w:rsidP="0097316A">
            <w:pPr>
              <w:widowControl w:val="0"/>
              <w:rPr>
                <w:rFonts w:ascii="Times New Roman" w:hAnsi="Times New Roman"/>
                <w:lang w:val="en-GB"/>
              </w:rPr>
            </w:pPr>
          </w:p>
          <w:p w14:paraId="53F667A1"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IM: </w:t>
            </w:r>
            <w:r>
              <w:rPr>
                <w:rFonts w:ascii="Times New Roman" w:hAnsi="Times New Roman"/>
                <w:lang w:val="en-GB"/>
              </w:rPr>
              <w:t xml:space="preserve">Clinical Relevance Score </w:t>
            </w:r>
            <w:r w:rsidRPr="004C1ACF">
              <w:rPr>
                <w:rFonts w:ascii="Times New Roman" w:hAnsi="Times New Roman"/>
                <w:lang w:val="en-GB"/>
              </w:rPr>
              <w:t>A</w:t>
            </w:r>
          </w:p>
          <w:p w14:paraId="2EF27450" w14:textId="77777777" w:rsidR="0097316A" w:rsidRPr="004C1ACF" w:rsidRDefault="0097316A" w:rsidP="0097316A">
            <w:pPr>
              <w:widowControl w:val="0"/>
              <w:rPr>
                <w:rFonts w:ascii="Times New Roman" w:hAnsi="Times New Roman"/>
                <w:lang w:val="en-GB"/>
              </w:rPr>
            </w:pPr>
          </w:p>
          <w:p w14:paraId="2664FF53" w14:textId="77777777" w:rsidR="0097316A" w:rsidRPr="004C1ACF" w:rsidRDefault="0097316A" w:rsidP="0097316A">
            <w:pPr>
              <w:widowControl w:val="0"/>
              <w:rPr>
                <w:rFonts w:ascii="Times New Roman" w:hAnsi="Times New Roman"/>
                <w:lang w:val="en-GB"/>
              </w:rPr>
            </w:pPr>
          </w:p>
          <w:p w14:paraId="0BA3D9F7" w14:textId="77777777" w:rsidR="0097316A" w:rsidRPr="00177DDA" w:rsidRDefault="0097316A" w:rsidP="0097316A">
            <w:pPr>
              <w:widowControl w:val="0"/>
              <w:rPr>
                <w:rStyle w:val="Verwijzingopmerking"/>
                <w:rFonts w:ascii="Times New Roman" w:hAnsi="Times New Roman"/>
                <w:sz w:val="20"/>
                <w:lang w:val="en-US"/>
              </w:rPr>
            </w:pPr>
          </w:p>
        </w:tc>
        <w:tc>
          <w:tcPr>
            <w:tcW w:w="8222" w:type="dxa"/>
            <w:tcBorders>
              <w:top w:val="single" w:sz="4" w:space="0" w:color="auto"/>
              <w:left w:val="single" w:sz="4" w:space="0" w:color="auto"/>
              <w:bottom w:val="single" w:sz="4" w:space="0" w:color="auto"/>
              <w:right w:val="single" w:sz="4" w:space="0" w:color="auto"/>
            </w:tcBorders>
          </w:tcPr>
          <w:p w14:paraId="27ED7EC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48 non-smoking patients were treated with olanzapine 5-25 mg/day. Patients attained steady-state olanzapine concentrations for at least 8 days. </w:t>
            </w:r>
          </w:p>
          <w:p w14:paraId="5D261613"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53% of patients had olanzapine trough concentrations within the therapeutic range (20-80 ng/ml), 27% below the therapeutic range and 20% above the therapeutic range. In one of the patients, a potentially toxic level (184 ng/ml) was observed. In another, olanzapine was not detectable in the serum.</w:t>
            </w:r>
          </w:p>
          <w:p w14:paraId="1929B91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Co-medication with CYP1A2 inhibitors was excluded</w:t>
            </w:r>
            <w:r>
              <w:rPr>
                <w:rFonts w:ascii="Times New Roman" w:hAnsi="Times New Roman"/>
                <w:lang w:val="en-GB"/>
              </w:rPr>
              <w:t>, but co-medica</w:t>
            </w:r>
            <w:r w:rsidRPr="004C1ACF">
              <w:rPr>
                <w:rFonts w:ascii="Times New Roman" w:hAnsi="Times New Roman"/>
                <w:lang w:val="en-GB"/>
              </w:rPr>
              <w:t>tion with CYP2D6 inhibitors was not.</w:t>
            </w:r>
          </w:p>
          <w:p w14:paraId="70AD4C5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One of the originally 49 patients is not analysed, but the authors do not indicate which patient is excluded and why.</w:t>
            </w:r>
          </w:p>
          <w:p w14:paraId="435681EB" w14:textId="77777777" w:rsidR="0097316A" w:rsidRPr="004C1ACF" w:rsidRDefault="0097316A" w:rsidP="0097316A">
            <w:pPr>
              <w:pStyle w:val="Tekstopmerking"/>
              <w:widowControl w:val="0"/>
              <w:rPr>
                <w:rFonts w:ascii="Times New Roman" w:hAnsi="Times New Roman"/>
                <w:lang w:val="en-GB"/>
              </w:rPr>
            </w:pPr>
          </w:p>
          <w:p w14:paraId="68C2E5D1"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Genotyping:</w:t>
            </w:r>
          </w:p>
          <w:p w14:paraId="17F76DC7"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- 38x NM</w:t>
            </w:r>
          </w:p>
          <w:p w14:paraId="0A3B1F86"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- 10x IM</w:t>
            </w:r>
          </w:p>
          <w:p w14:paraId="1934FBF3" w14:textId="77777777" w:rsidR="0097316A" w:rsidRPr="004C1ACF" w:rsidRDefault="0097316A" w:rsidP="0097316A">
            <w:pPr>
              <w:pStyle w:val="Tekstopmerking"/>
              <w:widowControl w:val="0"/>
              <w:rPr>
                <w:rFonts w:ascii="Times New Roman" w:hAnsi="Times New Roman"/>
              </w:rPr>
            </w:pPr>
          </w:p>
          <w:p w14:paraId="20B24975"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Results: </w:t>
            </w:r>
          </w:p>
          <w:tbl>
            <w:tblPr>
              <w:tblW w:w="8012" w:type="dxa"/>
              <w:tblLayout w:type="fixed"/>
              <w:tblLook w:val="04A0" w:firstRow="1" w:lastRow="0" w:firstColumn="1" w:lastColumn="0" w:noHBand="0" w:noVBand="1"/>
            </w:tblPr>
            <w:tblGrid>
              <w:gridCol w:w="1917"/>
              <w:gridCol w:w="4678"/>
              <w:gridCol w:w="1417"/>
            </w:tblGrid>
            <w:tr w:rsidR="0097316A" w:rsidRPr="00416431" w14:paraId="39621A38" w14:textId="77777777" w:rsidTr="0097316A">
              <w:tc>
                <w:tcPr>
                  <w:tcW w:w="8012" w:type="dxa"/>
                  <w:gridSpan w:val="3"/>
                  <w:tcBorders>
                    <w:top w:val="single" w:sz="4" w:space="0" w:color="auto"/>
                    <w:left w:val="single" w:sz="4" w:space="0" w:color="auto"/>
                    <w:bottom w:val="single" w:sz="4" w:space="0" w:color="auto"/>
                    <w:right w:val="single" w:sz="4" w:space="0" w:color="auto"/>
                  </w:tcBorders>
                  <w:hideMark/>
                </w:tcPr>
                <w:p w14:paraId="72B8DF7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Results for IM compared to NM:</w:t>
                  </w:r>
                </w:p>
              </w:tc>
            </w:tr>
            <w:tr w:rsidR="0097316A" w:rsidRPr="004C1ACF" w14:paraId="4399A093" w14:textId="77777777" w:rsidTr="0097316A">
              <w:tc>
                <w:tcPr>
                  <w:tcW w:w="1917" w:type="dxa"/>
                  <w:tcBorders>
                    <w:top w:val="single" w:sz="4" w:space="0" w:color="auto"/>
                    <w:left w:val="single" w:sz="4" w:space="0" w:color="auto"/>
                    <w:bottom w:val="single" w:sz="4" w:space="0" w:color="auto"/>
                    <w:right w:val="single" w:sz="4" w:space="0" w:color="auto"/>
                  </w:tcBorders>
                </w:tcPr>
                <w:p w14:paraId="0394BA87" w14:textId="77777777" w:rsidR="0097316A" w:rsidRPr="004C1ACF" w:rsidRDefault="0097316A" w:rsidP="0097316A">
                  <w:pPr>
                    <w:pStyle w:val="Tekstopmerking"/>
                    <w:widowControl w:val="0"/>
                    <w:rPr>
                      <w:rFonts w:ascii="Times New Roman" w:hAnsi="Times New Roman"/>
                      <w:lang w:val="en-GB"/>
                    </w:rPr>
                  </w:pPr>
                </w:p>
              </w:tc>
              <w:tc>
                <w:tcPr>
                  <w:tcW w:w="4678" w:type="dxa"/>
                  <w:tcBorders>
                    <w:top w:val="single" w:sz="4" w:space="0" w:color="auto"/>
                    <w:left w:val="single" w:sz="4" w:space="0" w:color="auto"/>
                    <w:bottom w:val="single" w:sz="4" w:space="0" w:color="auto"/>
                    <w:right w:val="single" w:sz="4" w:space="0" w:color="auto"/>
                  </w:tcBorders>
                </w:tcPr>
                <w:p w14:paraId="7BC47AE5" w14:textId="77777777" w:rsidR="0097316A" w:rsidRPr="004C1ACF" w:rsidRDefault="0097316A" w:rsidP="0097316A">
                  <w:pPr>
                    <w:pStyle w:val="Tekstopmerking"/>
                    <w:widowControl w:val="0"/>
                    <w:jc w:val="both"/>
                    <w:rPr>
                      <w:rFonts w:ascii="Times New Roman" w:hAnsi="Times New Roman"/>
                      <w:lang w:val="en-GB"/>
                    </w:rPr>
                  </w:pPr>
                  <w:r w:rsidRPr="004C1ACF">
                    <w:rPr>
                      <w:rFonts w:ascii="Times New Roman" w:hAnsi="Times New Roman"/>
                      <w:lang w:val="en-GB"/>
                    </w:rPr>
                    <w:t>IM</w:t>
                  </w:r>
                </w:p>
              </w:tc>
              <w:tc>
                <w:tcPr>
                  <w:tcW w:w="1417" w:type="dxa"/>
                  <w:tcBorders>
                    <w:top w:val="single" w:sz="4" w:space="0" w:color="auto"/>
                    <w:left w:val="single" w:sz="4" w:space="0" w:color="auto"/>
                    <w:bottom w:val="single" w:sz="4" w:space="0" w:color="auto"/>
                    <w:right w:val="single" w:sz="4" w:space="0" w:color="auto"/>
                  </w:tcBorders>
                  <w:hideMark/>
                </w:tcPr>
                <w:p w14:paraId="3BABA9B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value for NM</w:t>
                  </w:r>
                </w:p>
              </w:tc>
            </w:tr>
            <w:tr w:rsidR="0097316A" w:rsidRPr="004C1ACF" w14:paraId="231810E4" w14:textId="77777777" w:rsidTr="0097316A">
              <w:tc>
                <w:tcPr>
                  <w:tcW w:w="1917" w:type="dxa"/>
                  <w:vMerge w:val="restart"/>
                  <w:tcBorders>
                    <w:top w:val="single" w:sz="4" w:space="0" w:color="auto"/>
                    <w:left w:val="single" w:sz="4" w:space="0" w:color="auto"/>
                    <w:bottom w:val="single" w:sz="4" w:space="0" w:color="auto"/>
                    <w:right w:val="single" w:sz="4" w:space="0" w:color="auto"/>
                  </w:tcBorders>
                  <w:hideMark/>
                </w:tcPr>
                <w:p w14:paraId="77B206D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median dose-corrected olanzapine trough concentration</w:t>
                  </w:r>
                </w:p>
              </w:tc>
              <w:tc>
                <w:tcPr>
                  <w:tcW w:w="4678" w:type="dxa"/>
                  <w:tcBorders>
                    <w:top w:val="single" w:sz="4" w:space="0" w:color="auto"/>
                    <w:left w:val="single" w:sz="4" w:space="0" w:color="auto"/>
                    <w:bottom w:val="single" w:sz="4" w:space="0" w:color="auto"/>
                    <w:right w:val="single" w:sz="4" w:space="0" w:color="auto"/>
                  </w:tcBorders>
                  <w:hideMark/>
                </w:tcPr>
                <w:p w14:paraId="03BE0F8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x 2.72 (S)</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D65526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2.02 ng/ ml.mg </w:t>
                  </w:r>
                </w:p>
              </w:tc>
            </w:tr>
            <w:tr w:rsidR="0097316A" w:rsidRPr="00416431" w14:paraId="6CF0155F" w14:textId="77777777" w:rsidTr="0097316A">
              <w:tc>
                <w:tcPr>
                  <w:tcW w:w="1917" w:type="dxa"/>
                  <w:vMerge/>
                  <w:tcBorders>
                    <w:top w:val="single" w:sz="4" w:space="0" w:color="auto"/>
                    <w:left w:val="single" w:sz="4" w:space="0" w:color="auto"/>
                    <w:bottom w:val="single" w:sz="4" w:space="0" w:color="auto"/>
                    <w:right w:val="single" w:sz="4" w:space="0" w:color="auto"/>
                  </w:tcBorders>
                  <w:vAlign w:val="center"/>
                  <w:hideMark/>
                </w:tcPr>
                <w:p w14:paraId="6D4CC6E1" w14:textId="77777777" w:rsidR="0097316A" w:rsidRPr="004C1ACF" w:rsidRDefault="0097316A" w:rsidP="0097316A">
                  <w:pPr>
                    <w:rPr>
                      <w:rFonts w:ascii="Times New Roman" w:hAnsi="Times New Roman"/>
                      <w:lang w:val="en-GB"/>
                    </w:rPr>
                  </w:pPr>
                </w:p>
              </w:tc>
              <w:tc>
                <w:tcPr>
                  <w:tcW w:w="4678" w:type="dxa"/>
                  <w:tcBorders>
                    <w:top w:val="single" w:sz="4" w:space="0" w:color="auto"/>
                    <w:left w:val="single" w:sz="4" w:space="0" w:color="auto"/>
                    <w:bottom w:val="single" w:sz="4" w:space="0" w:color="auto"/>
                    <w:right w:val="single" w:sz="4" w:space="0" w:color="auto"/>
                  </w:tcBorders>
                  <w:hideMark/>
                </w:tcPr>
                <w:p w14:paraId="35768D9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Results were also S for the difference between the mean dose-corrected olanzapine trough concentrations.</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22AA68" w14:textId="77777777" w:rsidR="0097316A" w:rsidRPr="004C1ACF" w:rsidRDefault="0097316A" w:rsidP="0097316A">
                  <w:pPr>
                    <w:rPr>
                      <w:rFonts w:ascii="Times New Roman" w:hAnsi="Times New Roman"/>
                      <w:lang w:val="en-GB"/>
                    </w:rPr>
                  </w:pPr>
                </w:p>
              </w:tc>
            </w:tr>
            <w:tr w:rsidR="0097316A" w:rsidRPr="00416431" w14:paraId="6DFCF502" w14:textId="77777777" w:rsidTr="0097316A">
              <w:tc>
                <w:tcPr>
                  <w:tcW w:w="8012" w:type="dxa"/>
                  <w:gridSpan w:val="3"/>
                  <w:tcBorders>
                    <w:top w:val="single" w:sz="4" w:space="0" w:color="auto"/>
                    <w:left w:val="single" w:sz="4" w:space="0" w:color="auto"/>
                    <w:bottom w:val="single" w:sz="4" w:space="0" w:color="auto"/>
                    <w:right w:val="single" w:sz="4" w:space="0" w:color="auto"/>
                  </w:tcBorders>
                  <w:vAlign w:val="center"/>
                </w:tcPr>
                <w:p w14:paraId="5170C330" w14:textId="77777777" w:rsidR="0097316A" w:rsidRPr="004C1ACF" w:rsidRDefault="0097316A" w:rsidP="0097316A">
                  <w:pPr>
                    <w:rPr>
                      <w:rFonts w:ascii="Times New Roman" w:hAnsi="Times New Roman"/>
                      <w:lang w:val="en-GB"/>
                    </w:rPr>
                  </w:pPr>
                  <w:r w:rsidRPr="004C1ACF">
                    <w:rPr>
                      <w:rFonts w:ascii="Times New Roman" w:hAnsi="Times New Roman"/>
                      <w:lang w:val="en-GB"/>
                    </w:rPr>
                    <w:t>Note: The association between olanzapine dose and olanzapine trough concentration did not reach significance in this patient group.</w:t>
                  </w:r>
                </w:p>
              </w:tc>
            </w:tr>
          </w:tbl>
          <w:p w14:paraId="1C502F23" w14:textId="77777777" w:rsidR="0097316A" w:rsidRPr="004C1ACF" w:rsidRDefault="0097316A" w:rsidP="0097316A">
            <w:pPr>
              <w:pStyle w:val="Tekstopmerking"/>
              <w:widowControl w:val="0"/>
              <w:ind w:left="142" w:hanging="142"/>
              <w:rPr>
                <w:rFonts w:ascii="Times New Roman" w:hAnsi="Times New Roman"/>
                <w:lang w:val="en-GB"/>
              </w:rPr>
            </w:pPr>
          </w:p>
          <w:p w14:paraId="4B2D0A4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Note: Genotyping was for *3 and *4. *3 was not found. *4 is the most important gene variant in this Russian population.</w:t>
            </w:r>
          </w:p>
        </w:tc>
        <w:tc>
          <w:tcPr>
            <w:tcW w:w="3260" w:type="dxa"/>
            <w:tcBorders>
              <w:top w:val="single" w:sz="4" w:space="0" w:color="auto"/>
              <w:left w:val="single" w:sz="4" w:space="0" w:color="auto"/>
              <w:bottom w:val="single" w:sz="4" w:space="0" w:color="auto"/>
              <w:right w:val="single" w:sz="4" w:space="0" w:color="auto"/>
            </w:tcBorders>
          </w:tcPr>
          <w:p w14:paraId="19F071AE"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Aut</w:t>
            </w:r>
            <w:r>
              <w:rPr>
                <w:rFonts w:ascii="Times New Roman" w:hAnsi="Times New Roman"/>
                <w:lang w:val="en-GB"/>
              </w:rPr>
              <w:t>hor’s conclu</w:t>
            </w:r>
            <w:r w:rsidRPr="004C1ACF">
              <w:rPr>
                <w:rFonts w:ascii="Times New Roman" w:hAnsi="Times New Roman"/>
                <w:lang w:val="en-GB"/>
              </w:rPr>
              <w:t xml:space="preserve">sion: </w:t>
            </w:r>
          </w:p>
          <w:p w14:paraId="3845EDEA"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w:t>
            </w:r>
            <w:r>
              <w:rPr>
                <w:rFonts w:ascii="Times New Roman" w:hAnsi="Times New Roman"/>
                <w:lang w:val="en-GB"/>
              </w:rPr>
              <w:t>Evidence indica</w:t>
            </w:r>
            <w:r w:rsidRPr="004C1ACF">
              <w:rPr>
                <w:rFonts w:ascii="Times New Roman" w:hAnsi="Times New Roman"/>
                <w:lang w:val="en-GB"/>
              </w:rPr>
              <w:t xml:space="preserve">ting that </w:t>
            </w:r>
            <w:r w:rsidRPr="009D16C6">
              <w:rPr>
                <w:rFonts w:ascii="Times New Roman" w:hAnsi="Times New Roman"/>
                <w:i/>
                <w:lang w:val="en-GB"/>
              </w:rPr>
              <w:t>CYP2D6</w:t>
            </w:r>
            <w:r w:rsidRPr="004C1ACF">
              <w:rPr>
                <w:rFonts w:ascii="Times New Roman" w:hAnsi="Times New Roman"/>
                <w:lang w:val="en-GB"/>
              </w:rPr>
              <w:t xml:space="preserve"> polymorphism has a significant effect on the pharmacokinetics of olanzapine</w:t>
            </w:r>
          </w:p>
          <w:p w14:paraId="6DC4EB58"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was obtained, confirming the beneficial effects of therapeutic</w:t>
            </w:r>
            <w:r>
              <w:rPr>
                <w:rFonts w:ascii="Times New Roman" w:hAnsi="Times New Roman"/>
                <w:lang w:val="en-GB"/>
              </w:rPr>
              <w:t xml:space="preserve"> </w:t>
            </w:r>
            <w:r w:rsidRPr="004C1ACF">
              <w:rPr>
                <w:rFonts w:ascii="Times New Roman" w:hAnsi="Times New Roman"/>
                <w:lang w:val="en-GB"/>
              </w:rPr>
              <w:t xml:space="preserve">drug monitoring (TDM) for olanzapine.‘ </w:t>
            </w:r>
          </w:p>
          <w:p w14:paraId="368577CB" w14:textId="77777777" w:rsidR="0097316A" w:rsidRDefault="0097316A" w:rsidP="0097316A">
            <w:pPr>
              <w:widowControl w:val="0"/>
              <w:rPr>
                <w:rFonts w:ascii="Times New Roman" w:hAnsi="Times New Roman"/>
                <w:lang w:val="en-GB"/>
              </w:rPr>
            </w:pPr>
          </w:p>
          <w:p w14:paraId="39518515" w14:textId="77777777" w:rsidR="0097316A" w:rsidRDefault="0097316A" w:rsidP="0097316A">
            <w:pPr>
              <w:widowControl w:val="0"/>
              <w:rPr>
                <w:rFonts w:ascii="Times New Roman" w:hAnsi="Times New Roman"/>
                <w:lang w:val="en-GB"/>
              </w:rPr>
            </w:pPr>
          </w:p>
          <w:p w14:paraId="076B4469" w14:textId="77777777" w:rsidR="0097316A" w:rsidRDefault="0097316A" w:rsidP="0097316A">
            <w:pPr>
              <w:widowControl w:val="0"/>
              <w:rPr>
                <w:rFonts w:ascii="Times New Roman" w:hAnsi="Times New Roman"/>
                <w:lang w:val="en-GB"/>
              </w:rPr>
            </w:pPr>
          </w:p>
          <w:p w14:paraId="392C1216" w14:textId="77777777" w:rsidR="0097316A" w:rsidRDefault="0097316A" w:rsidP="0097316A">
            <w:pPr>
              <w:widowControl w:val="0"/>
              <w:rPr>
                <w:rFonts w:ascii="Times New Roman" w:hAnsi="Times New Roman"/>
                <w:lang w:val="en-GB"/>
              </w:rPr>
            </w:pPr>
          </w:p>
          <w:p w14:paraId="6ABEBAB2" w14:textId="77777777" w:rsidR="0097316A" w:rsidRDefault="0097316A" w:rsidP="0097316A">
            <w:pPr>
              <w:widowControl w:val="0"/>
              <w:rPr>
                <w:rFonts w:ascii="Times New Roman" w:hAnsi="Times New Roman"/>
                <w:lang w:val="en-GB"/>
              </w:rPr>
            </w:pPr>
          </w:p>
          <w:p w14:paraId="320D1D4D" w14:textId="77777777" w:rsidR="0097316A" w:rsidRDefault="0097316A" w:rsidP="0097316A">
            <w:pPr>
              <w:widowControl w:val="0"/>
              <w:rPr>
                <w:rFonts w:ascii="Times New Roman" w:hAnsi="Times New Roman"/>
                <w:lang w:val="en-GB"/>
              </w:rPr>
            </w:pPr>
          </w:p>
          <w:p w14:paraId="3C29D642" w14:textId="77777777" w:rsidR="0097316A" w:rsidRDefault="0097316A" w:rsidP="0097316A">
            <w:pPr>
              <w:widowControl w:val="0"/>
              <w:rPr>
                <w:rFonts w:ascii="Times New Roman" w:hAnsi="Times New Roman"/>
                <w:lang w:val="en-GB"/>
              </w:rPr>
            </w:pPr>
          </w:p>
          <w:p w14:paraId="2C0D802A" w14:textId="77777777" w:rsidR="0097316A" w:rsidRPr="004C1ACF" w:rsidRDefault="0097316A" w:rsidP="0097316A">
            <w:pPr>
              <w:widowControl w:val="0"/>
              <w:rPr>
                <w:rFonts w:ascii="Times New Roman" w:hAnsi="Times New Roman"/>
                <w:lang w:val="en-GB"/>
              </w:rPr>
            </w:pPr>
          </w:p>
          <w:p w14:paraId="1CFA8B19"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Median dose-corrected olanzapine trough concentration compared to NM:</w:t>
            </w:r>
          </w:p>
          <w:p w14:paraId="52B70EA1"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IM: 272%</w:t>
            </w:r>
          </w:p>
        </w:tc>
      </w:tr>
      <w:tr w:rsidR="0097316A" w:rsidRPr="004C1ACF" w14:paraId="396783AF" w14:textId="77777777" w:rsidTr="0097316A">
        <w:tc>
          <w:tcPr>
            <w:tcW w:w="1985" w:type="dxa"/>
            <w:tcBorders>
              <w:top w:val="single" w:sz="4" w:space="0" w:color="auto"/>
              <w:left w:val="single" w:sz="4" w:space="0" w:color="auto"/>
              <w:bottom w:val="single" w:sz="4" w:space="0" w:color="auto"/>
              <w:right w:val="single" w:sz="4" w:space="0" w:color="auto"/>
            </w:tcBorders>
          </w:tcPr>
          <w:p w14:paraId="7F3846BA" w14:textId="77777777" w:rsidR="0097316A" w:rsidRPr="004C1ACF" w:rsidRDefault="0097316A" w:rsidP="0097316A">
            <w:pPr>
              <w:widowControl w:val="0"/>
              <w:rPr>
                <w:rFonts w:ascii="Times New Roman" w:hAnsi="Times New Roman"/>
                <w:b/>
              </w:rPr>
            </w:pPr>
            <w:r w:rsidRPr="004C1ACF">
              <w:rPr>
                <w:rFonts w:ascii="Times New Roman" w:hAnsi="Times New Roman"/>
                <w:b/>
              </w:rPr>
              <w:t>ref. 3</w:t>
            </w:r>
          </w:p>
          <w:p w14:paraId="2CFE3A11" w14:textId="77777777" w:rsidR="0097316A" w:rsidRPr="004C1ACF" w:rsidRDefault="0097316A" w:rsidP="0097316A">
            <w:pPr>
              <w:widowControl w:val="0"/>
              <w:rPr>
                <w:rFonts w:ascii="Times New Roman" w:hAnsi="Times New Roman"/>
              </w:rPr>
            </w:pPr>
            <w:r w:rsidRPr="004C1ACF">
              <w:rPr>
                <w:rFonts w:ascii="Times New Roman" w:hAnsi="Times New Roman"/>
              </w:rPr>
              <w:t xml:space="preserve">Djordjevic N et al. </w:t>
            </w:r>
          </w:p>
          <w:p w14:paraId="3006789E" w14:textId="77777777" w:rsidR="0097316A" w:rsidRDefault="0097316A" w:rsidP="0097316A">
            <w:pPr>
              <w:widowControl w:val="0"/>
              <w:rPr>
                <w:rFonts w:ascii="Times New Roman" w:hAnsi="Times New Roman"/>
                <w:lang w:val="en-GB"/>
              </w:rPr>
            </w:pPr>
            <w:r w:rsidRPr="004C1ACF">
              <w:rPr>
                <w:rFonts w:ascii="Times New Roman" w:hAnsi="Times New Roman"/>
                <w:lang w:val="en-GB"/>
              </w:rPr>
              <w:t>Cigarette smoking and heavy coffee consumption affecting response to</w:t>
            </w:r>
            <w:r>
              <w:rPr>
                <w:rFonts w:ascii="Times New Roman" w:hAnsi="Times New Roman"/>
                <w:lang w:val="en-GB"/>
              </w:rPr>
              <w:t xml:space="preserve"> </w:t>
            </w:r>
            <w:r w:rsidRPr="004C1ACF">
              <w:rPr>
                <w:rFonts w:ascii="Times New Roman" w:hAnsi="Times New Roman"/>
                <w:lang w:val="en-GB"/>
              </w:rPr>
              <w:t>olanzapine: The role of genetic polymor</w:t>
            </w:r>
            <w:r>
              <w:rPr>
                <w:rFonts w:ascii="Times New Roman" w:hAnsi="Times New Roman"/>
                <w:lang w:val="en-GB"/>
              </w:rPr>
              <w:t>-</w:t>
            </w:r>
            <w:r w:rsidRPr="004C1ACF">
              <w:rPr>
                <w:rFonts w:ascii="Times New Roman" w:hAnsi="Times New Roman"/>
                <w:lang w:val="en-GB"/>
              </w:rPr>
              <w:t xml:space="preserve">phism. </w:t>
            </w:r>
          </w:p>
          <w:p w14:paraId="034E0218" w14:textId="77777777" w:rsidR="0097316A" w:rsidRDefault="0097316A" w:rsidP="0097316A">
            <w:pPr>
              <w:widowControl w:val="0"/>
              <w:rPr>
                <w:rFonts w:ascii="Times New Roman" w:hAnsi="Times New Roman"/>
                <w:lang w:val="en-GB"/>
              </w:rPr>
            </w:pPr>
            <w:r w:rsidRPr="004C1ACF">
              <w:rPr>
                <w:rFonts w:ascii="Times New Roman" w:hAnsi="Times New Roman"/>
                <w:lang w:val="en-GB"/>
              </w:rPr>
              <w:t>World J Biol Psychia</w:t>
            </w:r>
            <w:r>
              <w:rPr>
                <w:rFonts w:ascii="Times New Roman" w:hAnsi="Times New Roman"/>
                <w:lang w:val="en-GB"/>
              </w:rPr>
              <w:t>-</w:t>
            </w:r>
            <w:r w:rsidRPr="004C1ACF">
              <w:rPr>
                <w:rFonts w:ascii="Times New Roman" w:hAnsi="Times New Roman"/>
                <w:lang w:val="en-GB"/>
              </w:rPr>
              <w:t xml:space="preserve">try </w:t>
            </w:r>
          </w:p>
          <w:p w14:paraId="62B30B23" w14:textId="77777777" w:rsidR="0097316A" w:rsidRDefault="0097316A" w:rsidP="0097316A">
            <w:pPr>
              <w:widowControl w:val="0"/>
              <w:rPr>
                <w:rFonts w:ascii="Times New Roman" w:hAnsi="Times New Roman"/>
                <w:lang w:val="en-GB"/>
              </w:rPr>
            </w:pPr>
            <w:r w:rsidRPr="004C1ACF">
              <w:rPr>
                <w:rFonts w:ascii="Times New Roman" w:hAnsi="Times New Roman"/>
                <w:lang w:val="en-GB"/>
              </w:rPr>
              <w:t xml:space="preserve">2020;21:29-52. </w:t>
            </w:r>
          </w:p>
          <w:p w14:paraId="09BF354E"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PMID: 30513034.</w:t>
            </w:r>
          </w:p>
          <w:p w14:paraId="076CB7EC" w14:textId="77777777" w:rsidR="0097316A" w:rsidRPr="004C1ACF" w:rsidRDefault="0097316A" w:rsidP="0097316A">
            <w:pPr>
              <w:widowControl w:val="0"/>
              <w:rPr>
                <w:rFonts w:ascii="Times New Roman" w:hAnsi="Times New Roman"/>
                <w:lang w:val="en-GB"/>
              </w:rPr>
            </w:pPr>
          </w:p>
          <w:p w14:paraId="70D89041" w14:textId="77777777" w:rsidR="0097316A" w:rsidRPr="00BF4FEB" w:rsidRDefault="0097316A" w:rsidP="0097316A">
            <w:pPr>
              <w:widowControl w:val="0"/>
              <w:rPr>
                <w:rFonts w:ascii="Times New Roman" w:hAnsi="Times New Roman"/>
                <w:b/>
                <w:lang w:val="en-US"/>
              </w:rPr>
            </w:pPr>
          </w:p>
          <w:p w14:paraId="3F22FE4E" w14:textId="77777777" w:rsidR="0097316A" w:rsidRPr="00BF4FEB" w:rsidRDefault="0097316A" w:rsidP="0097316A">
            <w:pPr>
              <w:widowControl w:val="0"/>
              <w:rPr>
                <w:rFonts w:ascii="Times New Roman" w:hAnsi="Times New Roman"/>
                <w:b/>
                <w:lang w:val="en-US"/>
              </w:rPr>
            </w:pPr>
          </w:p>
          <w:p w14:paraId="3C82D75E" w14:textId="77777777" w:rsidR="0097316A" w:rsidRPr="004C1ACF" w:rsidRDefault="0097316A" w:rsidP="0097316A">
            <w:pPr>
              <w:widowControl w:val="0"/>
              <w:rPr>
                <w:rFonts w:ascii="Times New Roman" w:hAnsi="Times New Roman"/>
                <w:b/>
                <w:lang w:val="en-GB"/>
              </w:rPr>
            </w:pPr>
          </w:p>
          <w:p w14:paraId="028D139C" w14:textId="77777777" w:rsidR="0097316A" w:rsidRPr="004C1ACF" w:rsidRDefault="0097316A" w:rsidP="0097316A">
            <w:pPr>
              <w:widowControl w:val="0"/>
              <w:rPr>
                <w:rFonts w:ascii="Times New Roman" w:hAnsi="Times New Roman"/>
                <w:b/>
                <w:lang w:val="en-GB"/>
              </w:rPr>
            </w:pPr>
          </w:p>
          <w:p w14:paraId="7935EEB5" w14:textId="77777777" w:rsidR="0097316A" w:rsidRPr="004C1ACF" w:rsidRDefault="0097316A" w:rsidP="0097316A">
            <w:pPr>
              <w:widowControl w:val="0"/>
              <w:rPr>
                <w:rFonts w:ascii="Times New Roman" w:hAnsi="Times New Roman"/>
                <w:b/>
                <w:lang w:val="en-GB"/>
              </w:rPr>
            </w:pPr>
          </w:p>
          <w:p w14:paraId="251387F3" w14:textId="77777777" w:rsidR="0097316A" w:rsidRPr="004C1ACF" w:rsidRDefault="0097316A" w:rsidP="0097316A">
            <w:pPr>
              <w:widowControl w:val="0"/>
              <w:rPr>
                <w:rFonts w:ascii="Times New Roman" w:hAnsi="Times New Roman"/>
                <w:b/>
                <w:lang w:val="en-GB"/>
              </w:rPr>
            </w:pPr>
          </w:p>
          <w:p w14:paraId="795338EF" w14:textId="77777777" w:rsidR="0097316A" w:rsidRPr="004C1ACF" w:rsidRDefault="0097316A" w:rsidP="0097316A">
            <w:pPr>
              <w:widowControl w:val="0"/>
              <w:rPr>
                <w:rFonts w:ascii="Times New Roman" w:hAnsi="Times New Roman"/>
                <w:b/>
                <w:lang w:val="en-GB"/>
              </w:rPr>
            </w:pPr>
          </w:p>
          <w:p w14:paraId="08BC29DB" w14:textId="77777777" w:rsidR="0097316A" w:rsidRPr="004C1ACF" w:rsidRDefault="0097316A" w:rsidP="0097316A">
            <w:pPr>
              <w:widowControl w:val="0"/>
              <w:rPr>
                <w:rFonts w:ascii="Times New Roman" w:hAnsi="Times New Roman"/>
                <w:b/>
                <w:lang w:val="en-GB"/>
              </w:rPr>
            </w:pPr>
          </w:p>
          <w:p w14:paraId="359E61F1" w14:textId="77777777" w:rsidR="0097316A" w:rsidRPr="004C1ACF" w:rsidRDefault="0097316A" w:rsidP="0097316A">
            <w:pPr>
              <w:widowControl w:val="0"/>
              <w:rPr>
                <w:rFonts w:ascii="Times New Roman" w:hAnsi="Times New Roman"/>
                <w:b/>
                <w:lang w:val="en-GB"/>
              </w:rPr>
            </w:pPr>
          </w:p>
          <w:p w14:paraId="18203AE9" w14:textId="77777777" w:rsidR="0097316A" w:rsidRPr="004C1ACF" w:rsidRDefault="0097316A" w:rsidP="0097316A">
            <w:pPr>
              <w:widowControl w:val="0"/>
              <w:rPr>
                <w:rFonts w:ascii="Times New Roman" w:hAnsi="Times New Roman"/>
                <w:b/>
                <w:lang w:val="en-GB"/>
              </w:rPr>
            </w:pPr>
          </w:p>
          <w:p w14:paraId="2780C6C0" w14:textId="77777777" w:rsidR="0097316A" w:rsidRPr="004C1ACF" w:rsidRDefault="0097316A" w:rsidP="0097316A">
            <w:pPr>
              <w:widowControl w:val="0"/>
              <w:rPr>
                <w:rFonts w:ascii="Times New Roman" w:hAnsi="Times New Roman"/>
                <w:b/>
                <w:lang w:val="en-GB"/>
              </w:rPr>
            </w:pPr>
          </w:p>
          <w:p w14:paraId="12557FE1" w14:textId="77777777" w:rsidR="0097316A" w:rsidRPr="004C1ACF" w:rsidRDefault="0097316A" w:rsidP="0097316A">
            <w:pPr>
              <w:widowControl w:val="0"/>
              <w:rPr>
                <w:rFonts w:ascii="Times New Roman" w:hAnsi="Times New Roman"/>
                <w:b/>
                <w:lang w:val="en-GB"/>
              </w:rPr>
            </w:pPr>
          </w:p>
          <w:p w14:paraId="7517A331" w14:textId="77777777" w:rsidR="0097316A" w:rsidRPr="004C1ACF" w:rsidRDefault="0097316A" w:rsidP="0097316A">
            <w:pPr>
              <w:widowControl w:val="0"/>
              <w:rPr>
                <w:rFonts w:ascii="Times New Roman" w:hAnsi="Times New Roman"/>
                <w:b/>
                <w:lang w:val="en-GB"/>
              </w:rPr>
            </w:pPr>
          </w:p>
          <w:p w14:paraId="26DC8171" w14:textId="77777777" w:rsidR="0097316A" w:rsidRPr="004C1ACF" w:rsidRDefault="0097316A" w:rsidP="0097316A">
            <w:pPr>
              <w:widowControl w:val="0"/>
              <w:rPr>
                <w:rFonts w:ascii="Times New Roman" w:hAnsi="Times New Roman"/>
                <w:b/>
                <w:lang w:val="en-GB"/>
              </w:rPr>
            </w:pPr>
          </w:p>
          <w:p w14:paraId="745EA297" w14:textId="77777777" w:rsidR="0097316A" w:rsidRPr="004C1ACF" w:rsidRDefault="0097316A" w:rsidP="0097316A">
            <w:pPr>
              <w:widowControl w:val="0"/>
              <w:rPr>
                <w:rFonts w:ascii="Times New Roman" w:hAnsi="Times New Roman"/>
                <w:b/>
                <w:lang w:val="en-GB"/>
              </w:rPr>
            </w:pPr>
          </w:p>
          <w:p w14:paraId="6D907330" w14:textId="77777777" w:rsidR="0097316A" w:rsidRPr="004C1ACF" w:rsidRDefault="0097316A" w:rsidP="0097316A">
            <w:pPr>
              <w:widowControl w:val="0"/>
              <w:rPr>
                <w:rFonts w:ascii="Times New Roman" w:hAnsi="Times New Roman"/>
                <w:b/>
                <w:lang w:val="en-GB"/>
              </w:rPr>
            </w:pPr>
          </w:p>
          <w:p w14:paraId="599FEDD9" w14:textId="77777777" w:rsidR="0097316A" w:rsidRPr="004C1ACF" w:rsidRDefault="0097316A" w:rsidP="0097316A">
            <w:pPr>
              <w:widowControl w:val="0"/>
              <w:rPr>
                <w:rFonts w:ascii="Times New Roman" w:hAnsi="Times New Roman"/>
                <w:b/>
                <w:lang w:val="en-GB"/>
              </w:rPr>
            </w:pPr>
          </w:p>
          <w:p w14:paraId="67748FF2" w14:textId="77777777" w:rsidR="0097316A" w:rsidRPr="004C1ACF" w:rsidRDefault="0097316A" w:rsidP="0097316A">
            <w:pPr>
              <w:widowControl w:val="0"/>
              <w:rPr>
                <w:rFonts w:ascii="Times New Roman" w:hAnsi="Times New Roman"/>
                <w:b/>
                <w:lang w:val="en-GB"/>
              </w:rPr>
            </w:pPr>
          </w:p>
          <w:p w14:paraId="7DC32940" w14:textId="77777777" w:rsidR="0097316A" w:rsidRPr="004C1ACF" w:rsidRDefault="0097316A" w:rsidP="0097316A">
            <w:pPr>
              <w:widowControl w:val="0"/>
              <w:rPr>
                <w:rFonts w:ascii="Times New Roman" w:hAnsi="Times New Roman"/>
                <w:b/>
                <w:lang w:val="en-GB"/>
              </w:rPr>
            </w:pPr>
          </w:p>
          <w:p w14:paraId="4312837F" w14:textId="77777777" w:rsidR="0097316A" w:rsidRPr="004C1ACF" w:rsidRDefault="0097316A" w:rsidP="0097316A">
            <w:pPr>
              <w:widowControl w:val="0"/>
              <w:rPr>
                <w:rFonts w:ascii="Times New Roman" w:hAnsi="Times New Roman"/>
                <w:b/>
                <w:lang w:val="en-GB"/>
              </w:rPr>
            </w:pPr>
          </w:p>
          <w:p w14:paraId="384B73BB" w14:textId="77777777" w:rsidR="0097316A" w:rsidRPr="004C1ACF" w:rsidRDefault="0097316A" w:rsidP="0097316A">
            <w:pPr>
              <w:widowControl w:val="0"/>
              <w:rPr>
                <w:rFonts w:ascii="Times New Roman" w:hAnsi="Times New Roman"/>
                <w:b/>
                <w:lang w:val="en-GB"/>
              </w:rPr>
            </w:pPr>
          </w:p>
          <w:p w14:paraId="41A3A98C" w14:textId="77777777" w:rsidR="0097316A" w:rsidRPr="004C1ACF" w:rsidRDefault="0097316A" w:rsidP="0097316A">
            <w:pPr>
              <w:widowControl w:val="0"/>
              <w:rPr>
                <w:rFonts w:ascii="Times New Roman" w:hAnsi="Times New Roman"/>
                <w:b/>
                <w:lang w:val="en-GB"/>
              </w:rPr>
            </w:pPr>
          </w:p>
          <w:p w14:paraId="3EAC26D1" w14:textId="77777777" w:rsidR="0097316A" w:rsidRPr="004C1ACF" w:rsidRDefault="0097316A" w:rsidP="0097316A">
            <w:pPr>
              <w:widowControl w:val="0"/>
              <w:rPr>
                <w:rFonts w:ascii="Times New Roman" w:hAnsi="Times New Roman"/>
                <w:b/>
                <w:lang w:val="en-GB"/>
              </w:rPr>
            </w:pPr>
          </w:p>
        </w:tc>
        <w:tc>
          <w:tcPr>
            <w:tcW w:w="1417" w:type="dxa"/>
            <w:tcBorders>
              <w:top w:val="single" w:sz="4" w:space="0" w:color="auto"/>
              <w:left w:val="single" w:sz="4" w:space="0" w:color="auto"/>
              <w:bottom w:val="single" w:sz="4" w:space="0" w:color="auto"/>
              <w:right w:val="single" w:sz="4" w:space="0" w:color="auto"/>
            </w:tcBorders>
          </w:tcPr>
          <w:p w14:paraId="6D59FA49" w14:textId="77777777" w:rsidR="0097316A" w:rsidRPr="004C1ACF" w:rsidRDefault="0097316A"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4C1ACF">
              <w:rPr>
                <w:rFonts w:ascii="Times New Roman" w:hAnsi="Times New Roman"/>
                <w:lang w:val="en-GB"/>
              </w:rPr>
              <w:t>4</w:t>
            </w:r>
          </w:p>
          <w:p w14:paraId="2FE3C4F9" w14:textId="77777777" w:rsidR="0097316A" w:rsidRPr="004C1ACF" w:rsidRDefault="0097316A" w:rsidP="0097316A">
            <w:pPr>
              <w:widowControl w:val="0"/>
              <w:rPr>
                <w:rFonts w:ascii="Times New Roman" w:hAnsi="Times New Roman"/>
                <w:lang w:val="en-GB"/>
              </w:rPr>
            </w:pPr>
          </w:p>
          <w:p w14:paraId="50084113" w14:textId="77777777" w:rsidR="0097316A" w:rsidRPr="004C1ACF" w:rsidRDefault="0097316A" w:rsidP="0097316A">
            <w:pPr>
              <w:widowControl w:val="0"/>
              <w:rPr>
                <w:rFonts w:ascii="Times New Roman" w:hAnsi="Times New Roman"/>
                <w:lang w:val="en-GB"/>
              </w:rPr>
            </w:pPr>
          </w:p>
          <w:p w14:paraId="67B54DB7" w14:textId="77777777" w:rsidR="0097316A" w:rsidRPr="004C1ACF" w:rsidRDefault="0097316A" w:rsidP="0097316A">
            <w:pPr>
              <w:widowControl w:val="0"/>
              <w:rPr>
                <w:rFonts w:ascii="Times New Roman" w:hAnsi="Times New Roman"/>
                <w:lang w:val="en-GB"/>
              </w:rPr>
            </w:pPr>
          </w:p>
          <w:p w14:paraId="31736130" w14:textId="77777777" w:rsidR="0097316A" w:rsidRPr="004C1ACF" w:rsidRDefault="0097316A" w:rsidP="0097316A">
            <w:pPr>
              <w:widowControl w:val="0"/>
              <w:rPr>
                <w:rFonts w:ascii="Times New Roman" w:hAnsi="Times New Roman"/>
                <w:lang w:val="en-GB"/>
              </w:rPr>
            </w:pPr>
          </w:p>
          <w:p w14:paraId="32644402" w14:textId="77777777" w:rsidR="0097316A" w:rsidRPr="004C1ACF" w:rsidRDefault="0097316A" w:rsidP="0097316A">
            <w:pPr>
              <w:widowControl w:val="0"/>
              <w:rPr>
                <w:rFonts w:ascii="Times New Roman" w:hAnsi="Times New Roman"/>
                <w:lang w:val="en-GB"/>
              </w:rPr>
            </w:pPr>
          </w:p>
          <w:p w14:paraId="4B91C4D6" w14:textId="77777777" w:rsidR="0097316A" w:rsidRPr="004C1ACF" w:rsidRDefault="0097316A" w:rsidP="0097316A">
            <w:pPr>
              <w:widowControl w:val="0"/>
              <w:rPr>
                <w:rFonts w:ascii="Times New Roman" w:hAnsi="Times New Roman"/>
                <w:lang w:val="en-GB"/>
              </w:rPr>
            </w:pPr>
          </w:p>
          <w:p w14:paraId="323923DA" w14:textId="77777777" w:rsidR="0097316A" w:rsidRPr="004C1ACF" w:rsidRDefault="0097316A" w:rsidP="0097316A">
            <w:pPr>
              <w:widowControl w:val="0"/>
              <w:rPr>
                <w:rFonts w:ascii="Times New Roman" w:hAnsi="Times New Roman"/>
                <w:lang w:val="en-GB"/>
              </w:rPr>
            </w:pPr>
          </w:p>
          <w:p w14:paraId="5521416E" w14:textId="77777777" w:rsidR="0097316A" w:rsidRPr="004C1ACF" w:rsidRDefault="0097316A" w:rsidP="0097316A">
            <w:pPr>
              <w:widowControl w:val="0"/>
              <w:rPr>
                <w:rFonts w:ascii="Times New Roman" w:hAnsi="Times New Roman"/>
                <w:lang w:val="en-GB"/>
              </w:rPr>
            </w:pPr>
          </w:p>
          <w:p w14:paraId="77D7EDA0" w14:textId="77777777" w:rsidR="0097316A" w:rsidRPr="004C1ACF" w:rsidRDefault="0097316A" w:rsidP="0097316A">
            <w:pPr>
              <w:widowControl w:val="0"/>
              <w:rPr>
                <w:rFonts w:ascii="Times New Roman" w:hAnsi="Times New Roman"/>
                <w:lang w:val="en-GB"/>
              </w:rPr>
            </w:pPr>
          </w:p>
          <w:p w14:paraId="31C41D12" w14:textId="77777777" w:rsidR="0097316A" w:rsidRPr="004C1ACF" w:rsidRDefault="0097316A" w:rsidP="0097316A">
            <w:pPr>
              <w:widowControl w:val="0"/>
              <w:rPr>
                <w:rFonts w:ascii="Times New Roman" w:hAnsi="Times New Roman"/>
                <w:lang w:val="en-GB"/>
              </w:rPr>
            </w:pPr>
          </w:p>
          <w:p w14:paraId="4B9BFE73" w14:textId="77777777" w:rsidR="0097316A" w:rsidRPr="004C1ACF" w:rsidRDefault="0097316A" w:rsidP="0097316A">
            <w:pPr>
              <w:widowControl w:val="0"/>
              <w:rPr>
                <w:rFonts w:ascii="Times New Roman" w:hAnsi="Times New Roman"/>
                <w:lang w:val="en-GB"/>
              </w:rPr>
            </w:pPr>
          </w:p>
          <w:p w14:paraId="3A7D637C" w14:textId="77777777" w:rsidR="0097316A" w:rsidRPr="004C1ACF" w:rsidRDefault="0097316A" w:rsidP="0097316A">
            <w:pPr>
              <w:widowControl w:val="0"/>
              <w:rPr>
                <w:rFonts w:ascii="Times New Roman" w:hAnsi="Times New Roman"/>
                <w:lang w:val="en-GB"/>
              </w:rPr>
            </w:pPr>
          </w:p>
          <w:p w14:paraId="775E607D" w14:textId="77777777" w:rsidR="0097316A" w:rsidRPr="004C1ACF" w:rsidRDefault="0097316A" w:rsidP="0097316A">
            <w:pPr>
              <w:widowControl w:val="0"/>
              <w:rPr>
                <w:rFonts w:ascii="Times New Roman" w:hAnsi="Times New Roman"/>
                <w:lang w:val="en-GB"/>
              </w:rPr>
            </w:pPr>
          </w:p>
          <w:p w14:paraId="7AA89072" w14:textId="77777777" w:rsidR="0097316A" w:rsidRPr="004C1ACF" w:rsidRDefault="0097316A" w:rsidP="0097316A">
            <w:pPr>
              <w:widowControl w:val="0"/>
              <w:rPr>
                <w:rFonts w:ascii="Times New Roman" w:hAnsi="Times New Roman"/>
                <w:lang w:val="en-GB"/>
              </w:rPr>
            </w:pPr>
          </w:p>
          <w:p w14:paraId="2FBA5B21" w14:textId="77777777" w:rsidR="0097316A" w:rsidRPr="004C1ACF" w:rsidRDefault="0097316A" w:rsidP="0097316A">
            <w:pPr>
              <w:widowControl w:val="0"/>
              <w:rPr>
                <w:rFonts w:ascii="Times New Roman" w:hAnsi="Times New Roman"/>
                <w:lang w:val="en-GB"/>
              </w:rPr>
            </w:pPr>
          </w:p>
          <w:p w14:paraId="1B46C241" w14:textId="77777777" w:rsidR="0097316A" w:rsidRPr="004C1ACF" w:rsidRDefault="0097316A" w:rsidP="0097316A">
            <w:pPr>
              <w:widowControl w:val="0"/>
              <w:rPr>
                <w:rFonts w:ascii="Times New Roman" w:hAnsi="Times New Roman"/>
                <w:lang w:val="en-GB"/>
              </w:rPr>
            </w:pPr>
          </w:p>
          <w:p w14:paraId="0496F31C" w14:textId="77777777" w:rsidR="0097316A" w:rsidRPr="004C1ACF" w:rsidRDefault="0097316A" w:rsidP="0097316A">
            <w:pPr>
              <w:widowControl w:val="0"/>
              <w:rPr>
                <w:rFonts w:ascii="Times New Roman" w:hAnsi="Times New Roman"/>
                <w:lang w:val="en-GB"/>
              </w:rPr>
            </w:pPr>
          </w:p>
          <w:p w14:paraId="2DF93531" w14:textId="77777777" w:rsidR="0097316A" w:rsidRPr="004C1ACF" w:rsidRDefault="0097316A" w:rsidP="0097316A">
            <w:pPr>
              <w:widowControl w:val="0"/>
              <w:rPr>
                <w:rFonts w:ascii="Times New Roman" w:hAnsi="Times New Roman"/>
                <w:lang w:val="en-GB"/>
              </w:rPr>
            </w:pPr>
          </w:p>
          <w:p w14:paraId="4C7A5F3C" w14:textId="77777777" w:rsidR="0097316A" w:rsidRPr="004C1ACF" w:rsidRDefault="0097316A" w:rsidP="0097316A">
            <w:pPr>
              <w:widowControl w:val="0"/>
              <w:rPr>
                <w:rFonts w:ascii="Times New Roman" w:hAnsi="Times New Roman"/>
                <w:lang w:val="en-GB"/>
              </w:rPr>
            </w:pPr>
          </w:p>
          <w:p w14:paraId="0DA450C0" w14:textId="77777777" w:rsidR="0097316A" w:rsidRPr="004C1ACF" w:rsidRDefault="0097316A" w:rsidP="0097316A">
            <w:pPr>
              <w:widowControl w:val="0"/>
              <w:rPr>
                <w:rFonts w:ascii="Times New Roman" w:hAnsi="Times New Roman"/>
                <w:lang w:val="en-GB"/>
              </w:rPr>
            </w:pPr>
          </w:p>
          <w:p w14:paraId="73BA81F4" w14:textId="77777777" w:rsidR="0097316A" w:rsidRDefault="0097316A" w:rsidP="0097316A">
            <w:pPr>
              <w:widowControl w:val="0"/>
              <w:rPr>
                <w:rFonts w:ascii="Times New Roman" w:hAnsi="Times New Roman"/>
                <w:lang w:val="en-GB"/>
              </w:rPr>
            </w:pPr>
          </w:p>
          <w:p w14:paraId="55187449" w14:textId="77777777" w:rsidR="0097316A" w:rsidRDefault="0097316A" w:rsidP="0097316A">
            <w:pPr>
              <w:widowControl w:val="0"/>
              <w:rPr>
                <w:rFonts w:ascii="Times New Roman" w:hAnsi="Times New Roman"/>
                <w:lang w:val="en-GB"/>
              </w:rPr>
            </w:pPr>
          </w:p>
          <w:p w14:paraId="2631FE18" w14:textId="77777777" w:rsidR="0097316A" w:rsidRDefault="0097316A" w:rsidP="0097316A">
            <w:pPr>
              <w:widowControl w:val="0"/>
              <w:rPr>
                <w:rFonts w:ascii="Times New Roman" w:hAnsi="Times New Roman"/>
                <w:lang w:val="en-GB"/>
              </w:rPr>
            </w:pPr>
          </w:p>
          <w:p w14:paraId="66EDB5EF" w14:textId="77777777" w:rsidR="0097316A" w:rsidRDefault="0097316A" w:rsidP="0097316A">
            <w:pPr>
              <w:widowControl w:val="0"/>
              <w:rPr>
                <w:rFonts w:ascii="Times New Roman" w:hAnsi="Times New Roman"/>
                <w:lang w:val="en-GB"/>
              </w:rPr>
            </w:pPr>
          </w:p>
          <w:p w14:paraId="48697C26" w14:textId="77777777" w:rsidR="0097316A" w:rsidRDefault="0097316A" w:rsidP="0097316A">
            <w:pPr>
              <w:widowControl w:val="0"/>
              <w:rPr>
                <w:rFonts w:ascii="Times New Roman" w:hAnsi="Times New Roman"/>
                <w:lang w:val="en-GB"/>
              </w:rPr>
            </w:pPr>
          </w:p>
          <w:p w14:paraId="11CC8DFB" w14:textId="77777777" w:rsidR="0097316A" w:rsidRPr="004C1ACF" w:rsidRDefault="0097316A" w:rsidP="0097316A">
            <w:pPr>
              <w:widowControl w:val="0"/>
              <w:rPr>
                <w:rFonts w:ascii="Times New Roman" w:hAnsi="Times New Roman"/>
                <w:lang w:val="en-GB"/>
              </w:rPr>
            </w:pPr>
          </w:p>
          <w:p w14:paraId="6F6F974B" w14:textId="77777777" w:rsidR="0097316A" w:rsidRPr="004C1ACF" w:rsidRDefault="0097316A" w:rsidP="0097316A">
            <w:pPr>
              <w:widowControl w:val="0"/>
              <w:rPr>
                <w:rFonts w:ascii="Times New Roman" w:hAnsi="Times New Roman"/>
                <w:lang w:val="en-GB"/>
              </w:rPr>
            </w:pPr>
          </w:p>
          <w:p w14:paraId="270C1288" w14:textId="77777777" w:rsidR="0097316A" w:rsidRDefault="0097316A" w:rsidP="0097316A">
            <w:pPr>
              <w:widowControl w:val="0"/>
              <w:rPr>
                <w:rFonts w:ascii="Times New Roman" w:hAnsi="Times New Roman"/>
                <w:lang w:val="en-GB"/>
              </w:rPr>
            </w:pPr>
          </w:p>
          <w:p w14:paraId="152FAFAB" w14:textId="77777777" w:rsidR="0097316A" w:rsidRPr="004C1ACF" w:rsidRDefault="0097316A" w:rsidP="0097316A">
            <w:pPr>
              <w:widowControl w:val="0"/>
              <w:rPr>
                <w:rFonts w:ascii="Times New Roman" w:hAnsi="Times New Roman"/>
                <w:lang w:val="en-GB"/>
              </w:rPr>
            </w:pPr>
          </w:p>
          <w:p w14:paraId="6172F8CD"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IM: </w:t>
            </w:r>
            <w:r>
              <w:rPr>
                <w:rFonts w:ascii="Times New Roman" w:hAnsi="Times New Roman"/>
                <w:lang w:val="en-GB"/>
              </w:rPr>
              <w:t xml:space="preserve">Clinical Relevance Score </w:t>
            </w:r>
            <w:r w:rsidRPr="004C1ACF">
              <w:rPr>
                <w:rFonts w:ascii="Times New Roman" w:hAnsi="Times New Roman"/>
                <w:lang w:val="en-GB"/>
              </w:rPr>
              <w:t>AA</w:t>
            </w:r>
            <w:r w:rsidRPr="004C1ACF">
              <w:rPr>
                <w:rFonts w:ascii="Times New Roman" w:hAnsi="Times New Roman"/>
                <w:lang w:val="en-GB"/>
              </w:rPr>
              <w:br/>
              <w:t xml:space="preserve">PM: </w:t>
            </w:r>
            <w:r>
              <w:rPr>
                <w:rFonts w:ascii="Times New Roman" w:hAnsi="Times New Roman"/>
                <w:lang w:val="en-GB"/>
              </w:rPr>
              <w:t xml:space="preserve">Clinical Relevance Score </w:t>
            </w:r>
            <w:r w:rsidRPr="004C1ACF">
              <w:rPr>
                <w:rFonts w:ascii="Times New Roman" w:hAnsi="Times New Roman"/>
                <w:lang w:val="en-GB"/>
              </w:rPr>
              <w:t>AA</w:t>
            </w:r>
            <w:r w:rsidRPr="004C1ACF">
              <w:rPr>
                <w:rFonts w:ascii="Times New Roman" w:hAnsi="Times New Roman"/>
                <w:vertAlign w:val="superscript"/>
                <w:lang w:val="en-GB"/>
              </w:rPr>
              <w:t>#</w:t>
            </w:r>
          </w:p>
          <w:p w14:paraId="12BFCDD5" w14:textId="77777777" w:rsidR="0097316A" w:rsidRPr="004C1ACF" w:rsidRDefault="0097316A" w:rsidP="0097316A">
            <w:pPr>
              <w:widowControl w:val="0"/>
              <w:rPr>
                <w:rFonts w:ascii="Times New Roman" w:hAnsi="Times New Roman"/>
                <w:lang w:val="en-GB"/>
              </w:rPr>
            </w:pPr>
          </w:p>
          <w:p w14:paraId="6348136F" w14:textId="77777777" w:rsidR="0097316A" w:rsidRPr="004C1ACF" w:rsidRDefault="0097316A" w:rsidP="0097316A">
            <w:pPr>
              <w:widowControl w:val="0"/>
              <w:rPr>
                <w:rFonts w:ascii="Times New Roman" w:hAnsi="Times New Roman"/>
                <w:lang w:val="en-GB"/>
              </w:rPr>
            </w:pPr>
          </w:p>
          <w:p w14:paraId="5F1E65DC" w14:textId="77777777" w:rsidR="0097316A" w:rsidRPr="00177DDA" w:rsidRDefault="0097316A" w:rsidP="0097316A">
            <w:pPr>
              <w:widowControl w:val="0"/>
              <w:rPr>
                <w:rStyle w:val="Verwijzingopmerking"/>
                <w:rFonts w:ascii="Times New Roman" w:hAnsi="Times New Roman"/>
                <w:sz w:val="20"/>
                <w:lang w:val="en-US"/>
              </w:rPr>
            </w:pPr>
          </w:p>
        </w:tc>
        <w:tc>
          <w:tcPr>
            <w:tcW w:w="8222" w:type="dxa"/>
            <w:tcBorders>
              <w:top w:val="single" w:sz="4" w:space="0" w:color="auto"/>
              <w:left w:val="single" w:sz="4" w:space="0" w:color="auto"/>
              <w:bottom w:val="single" w:sz="4" w:space="0" w:color="auto"/>
              <w:right w:val="single" w:sz="4" w:space="0" w:color="auto"/>
            </w:tcBorders>
          </w:tcPr>
          <w:p w14:paraId="2C368F47" w14:textId="77777777" w:rsidR="0097316A" w:rsidRPr="004C1ACF" w:rsidRDefault="0097316A" w:rsidP="0097316A">
            <w:pPr>
              <w:pStyle w:val="Tekstopmerking"/>
              <w:widowControl w:val="0"/>
              <w:rPr>
                <w:rFonts w:ascii="Times New Roman" w:hAnsi="Times New Roman"/>
                <w:lang w:val="en-US"/>
              </w:rPr>
            </w:pPr>
            <w:r w:rsidRPr="004C1ACF">
              <w:rPr>
                <w:rFonts w:ascii="Times New Roman" w:hAnsi="Times New Roman"/>
                <w:lang w:val="en-GB"/>
              </w:rPr>
              <w:lastRenderedPageBreak/>
              <w:t>116 patients with an acute exacerbation of schizophrenia symptoms were treated with olanzapine for a period of 30 days. The olanzapine dose in the first two weeks was 10 mg/day and was adjusted at day 15 to a maximum of 20 mg/day based on the treatment response.</w:t>
            </w:r>
            <w:r w:rsidRPr="004C1ACF">
              <w:rPr>
                <w:rFonts w:ascii="Times New Roman" w:hAnsi="Times New Roman"/>
                <w:lang w:val="en-US"/>
              </w:rPr>
              <w:t xml:space="preserve"> The </w:t>
            </w:r>
            <w:r w:rsidRPr="004C1ACF">
              <w:rPr>
                <w:rFonts w:ascii="Times New Roman" w:hAnsi="Times New Roman"/>
                <w:lang w:val="en-GB"/>
              </w:rPr>
              <w:t>median dose at the end of the treatment period was 15 mg/day (range 10-20 mg/day).</w:t>
            </w:r>
          </w:p>
          <w:p w14:paraId="44234EE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US"/>
              </w:rPr>
              <w:t>Treatment response</w:t>
            </w:r>
            <w:r w:rsidRPr="004C1ACF">
              <w:rPr>
                <w:rFonts w:ascii="Times New Roman" w:hAnsi="Times New Roman"/>
                <w:lang w:val="en-GB"/>
              </w:rPr>
              <w:t xml:space="preserve"> was assessed as the change in the ratings on the Positive and Negative Syndrome Scale (PANSS) and Global Assessment of Functioning (GAF) scale and as the score on the Clinical Global Impressions Improvement (CGI-I) scale. Scores on the CGI-I range from 0 (marked improvement with no adverse drug reactions) to 4 (unchanged or worse, with adverse drug reactions outweighing the therapeutic effects).</w:t>
            </w:r>
          </w:p>
          <w:p w14:paraId="199742B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Olanzapine adherence, cigarette use and coffee intake were closely monitored. </w:t>
            </w:r>
          </w:p>
          <w:p w14:paraId="5AE7734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Alcohol use and co-medication interacting with olanzapine, including other antipsychotics, anticonvulsants, narcotic pain relievers and many more, were excluded. Benzodiazepines were excluded with the exception of lorazepam as a rescue therapy, but not more than 4 mg per week, not more than three consecutive days, and not ≤24 h before treatment response scales rating.</w:t>
            </w:r>
          </w:p>
          <w:p w14:paraId="7C3E038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Bonferroni correction was used to correct for multiple comparisons.</w:t>
            </w:r>
          </w:p>
          <w:p w14:paraId="7219DCE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Results for all gene variants together were adjusted for other covariates.</w:t>
            </w:r>
          </w:p>
          <w:p w14:paraId="653C9728" w14:textId="77777777" w:rsidR="0097316A" w:rsidRPr="004C1ACF" w:rsidRDefault="0097316A" w:rsidP="0097316A">
            <w:pPr>
              <w:pStyle w:val="Tekstopmerking"/>
              <w:widowControl w:val="0"/>
              <w:rPr>
                <w:rFonts w:ascii="Times New Roman" w:hAnsi="Times New Roman"/>
                <w:lang w:val="en-GB"/>
              </w:rPr>
            </w:pPr>
          </w:p>
          <w:p w14:paraId="607FC281"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lastRenderedPageBreak/>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055"/>
              <w:gridCol w:w="2056"/>
              <w:gridCol w:w="2056"/>
            </w:tblGrid>
            <w:tr w:rsidR="0097316A" w:rsidRPr="004C1ACF" w14:paraId="080AE8CC" w14:textId="77777777" w:rsidTr="0097316A">
              <w:tc>
                <w:tcPr>
                  <w:tcW w:w="2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055BB1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w:t>
                  </w:r>
                </w:p>
              </w:tc>
              <w:tc>
                <w:tcPr>
                  <w:tcW w:w="2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F6136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w:t>
                  </w:r>
                </w:p>
              </w:tc>
              <w:tc>
                <w:tcPr>
                  <w:tcW w:w="2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523D6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*6:</w:t>
                  </w:r>
                </w:p>
              </w:tc>
            </w:tr>
            <w:tr w:rsidR="0097316A" w:rsidRPr="004C1ACF" w14:paraId="74070E54" w14:textId="77777777" w:rsidTr="0097316A">
              <w:tc>
                <w:tcPr>
                  <w:tcW w:w="2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591930F"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- 76x *1/*1 (NM)</w:t>
                  </w:r>
                </w:p>
              </w:tc>
              <w:tc>
                <w:tcPr>
                  <w:tcW w:w="2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CC35BB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- 114x *1/*1 (NM)</w:t>
                  </w:r>
                </w:p>
              </w:tc>
              <w:tc>
                <w:tcPr>
                  <w:tcW w:w="2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A2A7A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- 112x *1/*1 (NM)</w:t>
                  </w:r>
                </w:p>
              </w:tc>
            </w:tr>
            <w:tr w:rsidR="0097316A" w:rsidRPr="004C1ACF" w14:paraId="120A641A" w14:textId="77777777" w:rsidTr="0097316A">
              <w:tc>
                <w:tcPr>
                  <w:tcW w:w="2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BDAA1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- 37x *1/*4 (IM)</w:t>
                  </w:r>
                </w:p>
              </w:tc>
              <w:tc>
                <w:tcPr>
                  <w:tcW w:w="2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33450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- 2x *1/*3 (IM)</w:t>
                  </w:r>
                </w:p>
              </w:tc>
              <w:tc>
                <w:tcPr>
                  <w:tcW w:w="2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EC872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- 4x *1/*6 (IM)</w:t>
                  </w:r>
                </w:p>
              </w:tc>
            </w:tr>
            <w:tr w:rsidR="0097316A" w:rsidRPr="004C1ACF" w14:paraId="4CE3A31F" w14:textId="77777777" w:rsidTr="0097316A">
              <w:tc>
                <w:tcPr>
                  <w:tcW w:w="20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3AEF56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- 3x *4/*4 (PM)</w:t>
                  </w:r>
                </w:p>
              </w:tc>
              <w:tc>
                <w:tcPr>
                  <w:tcW w:w="2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A08BCCB" w14:textId="77777777" w:rsidR="0097316A" w:rsidRPr="004C1ACF" w:rsidRDefault="0097316A" w:rsidP="0097316A">
                  <w:pPr>
                    <w:pStyle w:val="Tekstopmerking"/>
                    <w:widowControl w:val="0"/>
                    <w:rPr>
                      <w:rFonts w:ascii="Times New Roman" w:hAnsi="Times New Roman"/>
                      <w:lang w:val="en-GB"/>
                    </w:rPr>
                  </w:pPr>
                </w:p>
              </w:tc>
              <w:tc>
                <w:tcPr>
                  <w:tcW w:w="2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3F8BD1" w14:textId="77777777" w:rsidR="0097316A" w:rsidRPr="004C1ACF" w:rsidRDefault="0097316A" w:rsidP="0097316A">
                  <w:pPr>
                    <w:pStyle w:val="Tekstopmerking"/>
                    <w:widowControl w:val="0"/>
                    <w:rPr>
                      <w:rFonts w:ascii="Times New Roman" w:hAnsi="Times New Roman"/>
                      <w:lang w:val="en-GB"/>
                    </w:rPr>
                  </w:pPr>
                </w:p>
              </w:tc>
            </w:tr>
          </w:tbl>
          <w:p w14:paraId="53F5C011" w14:textId="77777777" w:rsidR="0097316A" w:rsidRPr="004C1ACF" w:rsidRDefault="0097316A" w:rsidP="0097316A">
            <w:pPr>
              <w:pStyle w:val="Tekstopmerking"/>
              <w:widowControl w:val="0"/>
              <w:rPr>
                <w:rFonts w:ascii="Times New Roman" w:hAnsi="Times New Roman"/>
              </w:rPr>
            </w:pPr>
          </w:p>
          <w:p w14:paraId="15D623E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Results: </w:t>
            </w:r>
          </w:p>
          <w:tbl>
            <w:tblPr>
              <w:tblW w:w="8012" w:type="dxa"/>
              <w:tblLayout w:type="fixed"/>
              <w:tblLook w:val="04A0" w:firstRow="1" w:lastRow="0" w:firstColumn="1" w:lastColumn="0" w:noHBand="0" w:noVBand="1"/>
            </w:tblPr>
            <w:tblGrid>
              <w:gridCol w:w="1489"/>
              <w:gridCol w:w="1418"/>
              <w:gridCol w:w="5105"/>
            </w:tblGrid>
            <w:tr w:rsidR="0097316A" w:rsidRPr="00416431" w14:paraId="7651C513" w14:textId="77777777" w:rsidTr="0097316A">
              <w:tc>
                <w:tcPr>
                  <w:tcW w:w="8012" w:type="dxa"/>
                  <w:gridSpan w:val="3"/>
                  <w:tcBorders>
                    <w:top w:val="single" w:sz="4" w:space="0" w:color="auto"/>
                    <w:left w:val="single" w:sz="4" w:space="0" w:color="auto"/>
                    <w:bottom w:val="single" w:sz="4" w:space="0" w:color="auto"/>
                    <w:right w:val="single" w:sz="4" w:space="0" w:color="auto"/>
                  </w:tcBorders>
                  <w:hideMark/>
                </w:tcPr>
                <w:p w14:paraId="532CBCBF"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Results for IM+PM (*4 and all variants) or IM (*3 and *6) compared to NM:</w:t>
                  </w:r>
                </w:p>
              </w:tc>
            </w:tr>
            <w:tr w:rsidR="0097316A" w:rsidRPr="004C1ACF" w14:paraId="065D65A3" w14:textId="77777777" w:rsidTr="0097316A">
              <w:tc>
                <w:tcPr>
                  <w:tcW w:w="8012" w:type="dxa"/>
                  <w:gridSpan w:val="3"/>
                  <w:tcBorders>
                    <w:top w:val="single" w:sz="4" w:space="0" w:color="auto"/>
                    <w:left w:val="single" w:sz="4" w:space="0" w:color="auto"/>
                    <w:bottom w:val="single" w:sz="4" w:space="0" w:color="auto"/>
                    <w:right w:val="single" w:sz="4" w:space="0" w:color="auto"/>
                  </w:tcBorders>
                </w:tcPr>
                <w:p w14:paraId="3A025400" w14:textId="77777777" w:rsidR="0097316A" w:rsidRPr="004C1ACF" w:rsidRDefault="0097316A" w:rsidP="0097316A">
                  <w:pPr>
                    <w:pStyle w:val="Tekstopmerking"/>
                    <w:widowControl w:val="0"/>
                    <w:rPr>
                      <w:rFonts w:ascii="Times New Roman" w:hAnsi="Times New Roman"/>
                      <w:i/>
                      <w:lang w:val="en-GB"/>
                    </w:rPr>
                  </w:pPr>
                  <w:r w:rsidRPr="004C1ACF">
                    <w:rPr>
                      <w:rFonts w:ascii="Times New Roman" w:hAnsi="Times New Roman"/>
                      <w:i/>
                      <w:lang w:val="en-GB"/>
                    </w:rPr>
                    <w:t>treatment response</w:t>
                  </w:r>
                </w:p>
              </w:tc>
            </w:tr>
            <w:tr w:rsidR="0097316A" w:rsidRPr="004C1ACF" w14:paraId="6306EA99" w14:textId="77777777" w:rsidTr="0097316A">
              <w:tc>
                <w:tcPr>
                  <w:tcW w:w="1489" w:type="dxa"/>
                  <w:vMerge w:val="restart"/>
                  <w:tcBorders>
                    <w:top w:val="single" w:sz="4" w:space="0" w:color="auto"/>
                    <w:left w:val="single" w:sz="4" w:space="0" w:color="auto"/>
                    <w:right w:val="single" w:sz="4" w:space="0" w:color="auto"/>
                  </w:tcBorders>
                </w:tcPr>
                <w:p w14:paraId="4810C55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Positive and Negative Syn-drome Scale score change</w:t>
                  </w:r>
                </w:p>
              </w:tc>
              <w:tc>
                <w:tcPr>
                  <w:tcW w:w="1418" w:type="dxa"/>
                  <w:tcBorders>
                    <w:top w:val="single" w:sz="4" w:space="0" w:color="auto"/>
                    <w:left w:val="single" w:sz="4" w:space="0" w:color="auto"/>
                    <w:bottom w:val="single" w:sz="4" w:space="0" w:color="auto"/>
                    <w:right w:val="single" w:sz="4" w:space="0" w:color="auto"/>
                  </w:tcBorders>
                </w:tcPr>
                <w:p w14:paraId="466EFA5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w:t>
                  </w:r>
                </w:p>
              </w:tc>
              <w:tc>
                <w:tcPr>
                  <w:tcW w:w="5105" w:type="dxa"/>
                  <w:tcBorders>
                    <w:top w:val="single" w:sz="4" w:space="0" w:color="auto"/>
                    <w:left w:val="single" w:sz="4" w:space="0" w:color="auto"/>
                    <w:bottom w:val="single" w:sz="4" w:space="0" w:color="auto"/>
                    <w:right w:val="single" w:sz="4" w:space="0" w:color="auto"/>
                  </w:tcBorders>
                </w:tcPr>
                <w:p w14:paraId="2A859DE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446C8B9D" w14:textId="77777777" w:rsidTr="0097316A">
              <w:tc>
                <w:tcPr>
                  <w:tcW w:w="1489" w:type="dxa"/>
                  <w:vMerge/>
                  <w:tcBorders>
                    <w:left w:val="single" w:sz="4" w:space="0" w:color="auto"/>
                    <w:right w:val="single" w:sz="4" w:space="0" w:color="auto"/>
                  </w:tcBorders>
                </w:tcPr>
                <w:p w14:paraId="1B62E752"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3C50F24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w:t>
                  </w:r>
                </w:p>
              </w:tc>
              <w:tc>
                <w:tcPr>
                  <w:tcW w:w="5105" w:type="dxa"/>
                  <w:tcBorders>
                    <w:top w:val="single" w:sz="4" w:space="0" w:color="auto"/>
                    <w:left w:val="single" w:sz="4" w:space="0" w:color="auto"/>
                    <w:bottom w:val="single" w:sz="4" w:space="0" w:color="auto"/>
                    <w:right w:val="single" w:sz="4" w:space="0" w:color="auto"/>
                  </w:tcBorders>
                </w:tcPr>
                <w:p w14:paraId="086C790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14A18B96" w14:textId="77777777" w:rsidTr="0097316A">
              <w:tc>
                <w:tcPr>
                  <w:tcW w:w="1489" w:type="dxa"/>
                  <w:vMerge/>
                  <w:tcBorders>
                    <w:left w:val="single" w:sz="4" w:space="0" w:color="auto"/>
                    <w:right w:val="single" w:sz="4" w:space="0" w:color="auto"/>
                  </w:tcBorders>
                </w:tcPr>
                <w:p w14:paraId="1334E01A"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6E8605A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*6</w:t>
                  </w:r>
                </w:p>
              </w:tc>
              <w:tc>
                <w:tcPr>
                  <w:tcW w:w="5105" w:type="dxa"/>
                  <w:tcBorders>
                    <w:top w:val="single" w:sz="4" w:space="0" w:color="auto"/>
                    <w:left w:val="single" w:sz="4" w:space="0" w:color="auto"/>
                    <w:bottom w:val="single" w:sz="4" w:space="0" w:color="auto"/>
                    <w:right w:val="single" w:sz="4" w:space="0" w:color="auto"/>
                  </w:tcBorders>
                </w:tcPr>
                <w:p w14:paraId="2693F16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6F8BB18C" w14:textId="77777777" w:rsidTr="0097316A">
              <w:trPr>
                <w:trHeight w:hRule="exact" w:val="28"/>
              </w:trPr>
              <w:tc>
                <w:tcPr>
                  <w:tcW w:w="1489" w:type="dxa"/>
                  <w:vMerge/>
                  <w:tcBorders>
                    <w:left w:val="single" w:sz="4" w:space="0" w:color="auto"/>
                    <w:right w:val="single" w:sz="4" w:space="0" w:color="auto"/>
                  </w:tcBorders>
                </w:tcPr>
                <w:p w14:paraId="1474BAAF"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5D2A8019" w14:textId="77777777" w:rsidR="0097316A" w:rsidRPr="004C1ACF" w:rsidRDefault="0097316A" w:rsidP="0097316A">
                  <w:pPr>
                    <w:pStyle w:val="Tekstopmerking"/>
                    <w:widowControl w:val="0"/>
                    <w:rPr>
                      <w:rFonts w:ascii="Times New Roman" w:hAnsi="Times New Roman"/>
                      <w:lang w:val="en-GB"/>
                    </w:rPr>
                  </w:pPr>
                </w:p>
              </w:tc>
              <w:tc>
                <w:tcPr>
                  <w:tcW w:w="5105" w:type="dxa"/>
                  <w:tcBorders>
                    <w:top w:val="single" w:sz="4" w:space="0" w:color="auto"/>
                    <w:left w:val="single" w:sz="4" w:space="0" w:color="auto"/>
                    <w:bottom w:val="single" w:sz="4" w:space="0" w:color="auto"/>
                    <w:right w:val="single" w:sz="4" w:space="0" w:color="auto"/>
                  </w:tcBorders>
                </w:tcPr>
                <w:p w14:paraId="42812596" w14:textId="77777777" w:rsidR="0097316A" w:rsidRPr="004C1ACF" w:rsidRDefault="0097316A" w:rsidP="0097316A">
                  <w:pPr>
                    <w:pStyle w:val="Tekstopmerking"/>
                    <w:widowControl w:val="0"/>
                    <w:rPr>
                      <w:rFonts w:ascii="Times New Roman" w:hAnsi="Times New Roman"/>
                      <w:lang w:val="en-GB"/>
                    </w:rPr>
                  </w:pPr>
                </w:p>
              </w:tc>
            </w:tr>
            <w:tr w:rsidR="0097316A" w:rsidRPr="004C1ACF" w14:paraId="41A45676" w14:textId="77777777" w:rsidTr="0097316A">
              <w:tc>
                <w:tcPr>
                  <w:tcW w:w="1489" w:type="dxa"/>
                  <w:vMerge/>
                  <w:tcBorders>
                    <w:left w:val="single" w:sz="4" w:space="0" w:color="auto"/>
                    <w:bottom w:val="single" w:sz="4" w:space="0" w:color="auto"/>
                    <w:right w:val="single" w:sz="4" w:space="0" w:color="auto"/>
                  </w:tcBorders>
                </w:tcPr>
                <w:p w14:paraId="5D2741B1"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46100AA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 *4 and *6</w:t>
                  </w:r>
                </w:p>
              </w:tc>
              <w:tc>
                <w:tcPr>
                  <w:tcW w:w="5105" w:type="dxa"/>
                  <w:tcBorders>
                    <w:top w:val="single" w:sz="4" w:space="0" w:color="auto"/>
                    <w:left w:val="single" w:sz="4" w:space="0" w:color="auto"/>
                    <w:bottom w:val="single" w:sz="4" w:space="0" w:color="auto"/>
                    <w:right w:val="single" w:sz="4" w:space="0" w:color="auto"/>
                  </w:tcBorders>
                </w:tcPr>
                <w:p w14:paraId="7074887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42A76CC5" w14:textId="77777777" w:rsidTr="0097316A">
              <w:tc>
                <w:tcPr>
                  <w:tcW w:w="1489" w:type="dxa"/>
                  <w:vMerge w:val="restart"/>
                  <w:tcBorders>
                    <w:top w:val="single" w:sz="4" w:space="0" w:color="auto"/>
                    <w:left w:val="single" w:sz="4" w:space="0" w:color="auto"/>
                    <w:right w:val="single" w:sz="4" w:space="0" w:color="auto"/>
                  </w:tcBorders>
                </w:tcPr>
                <w:p w14:paraId="5895B1E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Clinical Global Impressions Improvement score</w:t>
                  </w:r>
                </w:p>
              </w:tc>
              <w:tc>
                <w:tcPr>
                  <w:tcW w:w="1418" w:type="dxa"/>
                  <w:tcBorders>
                    <w:top w:val="single" w:sz="4" w:space="0" w:color="auto"/>
                    <w:left w:val="single" w:sz="4" w:space="0" w:color="auto"/>
                    <w:bottom w:val="single" w:sz="4" w:space="0" w:color="auto"/>
                    <w:right w:val="single" w:sz="4" w:space="0" w:color="auto"/>
                  </w:tcBorders>
                </w:tcPr>
                <w:p w14:paraId="01D5C362"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w:t>
                  </w:r>
                </w:p>
              </w:tc>
              <w:tc>
                <w:tcPr>
                  <w:tcW w:w="5105" w:type="dxa"/>
                  <w:tcBorders>
                    <w:top w:val="single" w:sz="4" w:space="0" w:color="auto"/>
                    <w:left w:val="single" w:sz="4" w:space="0" w:color="auto"/>
                    <w:bottom w:val="single" w:sz="4" w:space="0" w:color="auto"/>
                    <w:right w:val="single" w:sz="4" w:space="0" w:color="auto"/>
                  </w:tcBorders>
                </w:tcPr>
                <w:p w14:paraId="00B53463"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rPr>
                    <w:t>NS</w:t>
                  </w:r>
                </w:p>
              </w:tc>
            </w:tr>
            <w:tr w:rsidR="0097316A" w:rsidRPr="004C1ACF" w14:paraId="3A9278BE" w14:textId="77777777" w:rsidTr="0097316A">
              <w:tc>
                <w:tcPr>
                  <w:tcW w:w="1489" w:type="dxa"/>
                  <w:vMerge/>
                  <w:tcBorders>
                    <w:left w:val="single" w:sz="4" w:space="0" w:color="auto"/>
                    <w:right w:val="single" w:sz="4" w:space="0" w:color="auto"/>
                  </w:tcBorders>
                </w:tcPr>
                <w:p w14:paraId="2C0491E3"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465D6D6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w:t>
                  </w:r>
                </w:p>
              </w:tc>
              <w:tc>
                <w:tcPr>
                  <w:tcW w:w="5105" w:type="dxa"/>
                  <w:tcBorders>
                    <w:top w:val="single" w:sz="4" w:space="0" w:color="auto"/>
                    <w:left w:val="single" w:sz="4" w:space="0" w:color="auto"/>
                    <w:bottom w:val="single" w:sz="4" w:space="0" w:color="auto"/>
                    <w:right w:val="single" w:sz="4" w:space="0" w:color="auto"/>
                  </w:tcBorders>
                </w:tcPr>
                <w:p w14:paraId="093B149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rPr>
                    <w:t>NS</w:t>
                  </w:r>
                </w:p>
              </w:tc>
            </w:tr>
            <w:tr w:rsidR="0097316A" w:rsidRPr="004C1ACF" w14:paraId="3E53853C" w14:textId="77777777" w:rsidTr="0097316A">
              <w:tc>
                <w:tcPr>
                  <w:tcW w:w="1489" w:type="dxa"/>
                  <w:vMerge/>
                  <w:tcBorders>
                    <w:left w:val="single" w:sz="4" w:space="0" w:color="auto"/>
                    <w:right w:val="single" w:sz="4" w:space="0" w:color="auto"/>
                  </w:tcBorders>
                </w:tcPr>
                <w:p w14:paraId="202EE339"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41CFBF2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*6</w:t>
                  </w:r>
                </w:p>
              </w:tc>
              <w:tc>
                <w:tcPr>
                  <w:tcW w:w="5105" w:type="dxa"/>
                  <w:tcBorders>
                    <w:top w:val="single" w:sz="4" w:space="0" w:color="auto"/>
                    <w:left w:val="single" w:sz="4" w:space="0" w:color="auto"/>
                    <w:bottom w:val="single" w:sz="4" w:space="0" w:color="auto"/>
                    <w:right w:val="single" w:sz="4" w:space="0" w:color="auto"/>
                  </w:tcBorders>
                </w:tcPr>
                <w:p w14:paraId="59E4EC8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rPr>
                    <w:t>NS</w:t>
                  </w:r>
                </w:p>
              </w:tc>
            </w:tr>
            <w:tr w:rsidR="0097316A" w:rsidRPr="004C1ACF" w14:paraId="6384BE60" w14:textId="77777777" w:rsidTr="0097316A">
              <w:trPr>
                <w:trHeight w:hRule="exact" w:val="28"/>
              </w:trPr>
              <w:tc>
                <w:tcPr>
                  <w:tcW w:w="1489" w:type="dxa"/>
                  <w:vMerge/>
                  <w:tcBorders>
                    <w:left w:val="single" w:sz="4" w:space="0" w:color="auto"/>
                    <w:right w:val="single" w:sz="4" w:space="0" w:color="auto"/>
                  </w:tcBorders>
                </w:tcPr>
                <w:p w14:paraId="252B287D"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03BD0726" w14:textId="77777777" w:rsidR="0097316A" w:rsidRPr="004C1ACF" w:rsidRDefault="0097316A" w:rsidP="0097316A">
                  <w:pPr>
                    <w:pStyle w:val="Tekstopmerking"/>
                    <w:widowControl w:val="0"/>
                    <w:rPr>
                      <w:rFonts w:ascii="Times New Roman" w:hAnsi="Times New Roman"/>
                      <w:lang w:val="en-GB"/>
                    </w:rPr>
                  </w:pPr>
                </w:p>
              </w:tc>
              <w:tc>
                <w:tcPr>
                  <w:tcW w:w="5105" w:type="dxa"/>
                  <w:tcBorders>
                    <w:top w:val="single" w:sz="4" w:space="0" w:color="auto"/>
                    <w:left w:val="single" w:sz="4" w:space="0" w:color="auto"/>
                    <w:bottom w:val="single" w:sz="4" w:space="0" w:color="auto"/>
                    <w:right w:val="single" w:sz="4" w:space="0" w:color="auto"/>
                  </w:tcBorders>
                </w:tcPr>
                <w:p w14:paraId="05C7F814" w14:textId="77777777" w:rsidR="0097316A" w:rsidRPr="004C1ACF" w:rsidRDefault="0097316A" w:rsidP="0097316A">
                  <w:pPr>
                    <w:pStyle w:val="Tekstopmerking"/>
                    <w:widowControl w:val="0"/>
                    <w:rPr>
                      <w:rFonts w:ascii="Times New Roman" w:hAnsi="Times New Roman"/>
                      <w:lang w:val="en-GB"/>
                    </w:rPr>
                  </w:pPr>
                </w:p>
              </w:tc>
            </w:tr>
            <w:tr w:rsidR="0097316A" w:rsidRPr="00416431" w14:paraId="656A0F57" w14:textId="77777777" w:rsidTr="0097316A">
              <w:tc>
                <w:tcPr>
                  <w:tcW w:w="1489" w:type="dxa"/>
                  <w:vMerge/>
                  <w:tcBorders>
                    <w:left w:val="single" w:sz="4" w:space="0" w:color="auto"/>
                    <w:bottom w:val="single" w:sz="4" w:space="0" w:color="auto"/>
                    <w:right w:val="single" w:sz="4" w:space="0" w:color="auto"/>
                  </w:tcBorders>
                </w:tcPr>
                <w:p w14:paraId="76886208"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6925C21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 *4 and *6</w:t>
                  </w:r>
                </w:p>
              </w:tc>
              <w:tc>
                <w:tcPr>
                  <w:tcW w:w="5105" w:type="dxa"/>
                  <w:tcBorders>
                    <w:top w:val="single" w:sz="4" w:space="0" w:color="auto"/>
                    <w:left w:val="single" w:sz="4" w:space="0" w:color="auto"/>
                    <w:bottom w:val="single" w:sz="4" w:space="0" w:color="auto"/>
                    <w:right w:val="single" w:sz="4" w:space="0" w:color="auto"/>
                  </w:tcBorders>
                </w:tcPr>
                <w:p w14:paraId="6893EFD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 S for PM compared to NM+IM.</w:t>
                  </w:r>
                </w:p>
                <w:p w14:paraId="0E6575EF"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The median score on this 4 point scale was 1.00 for PM and 2.00 for NM+IM after adjustment for other covariates, indicating a better treatment response in PM.</w:t>
                  </w:r>
                </w:p>
              </w:tc>
            </w:tr>
            <w:tr w:rsidR="0097316A" w:rsidRPr="004C1ACF" w14:paraId="14555902" w14:textId="77777777" w:rsidTr="0097316A">
              <w:tc>
                <w:tcPr>
                  <w:tcW w:w="1489" w:type="dxa"/>
                  <w:vMerge w:val="restart"/>
                  <w:tcBorders>
                    <w:top w:val="single" w:sz="4" w:space="0" w:color="auto"/>
                    <w:left w:val="single" w:sz="4" w:space="0" w:color="auto"/>
                    <w:right w:val="single" w:sz="4" w:space="0" w:color="auto"/>
                  </w:tcBorders>
                </w:tcPr>
                <w:p w14:paraId="30DB5B5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Global Assessment of Functioning score change</w:t>
                  </w:r>
                </w:p>
              </w:tc>
              <w:tc>
                <w:tcPr>
                  <w:tcW w:w="1418" w:type="dxa"/>
                  <w:tcBorders>
                    <w:top w:val="single" w:sz="4" w:space="0" w:color="auto"/>
                    <w:left w:val="single" w:sz="4" w:space="0" w:color="auto"/>
                    <w:bottom w:val="single" w:sz="4" w:space="0" w:color="auto"/>
                    <w:right w:val="single" w:sz="4" w:space="0" w:color="auto"/>
                  </w:tcBorders>
                </w:tcPr>
                <w:p w14:paraId="6A4AFCA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w:t>
                  </w:r>
                </w:p>
              </w:tc>
              <w:tc>
                <w:tcPr>
                  <w:tcW w:w="5105" w:type="dxa"/>
                  <w:tcBorders>
                    <w:top w:val="single" w:sz="4" w:space="0" w:color="auto"/>
                    <w:left w:val="single" w:sz="4" w:space="0" w:color="auto"/>
                    <w:bottom w:val="single" w:sz="4" w:space="0" w:color="auto"/>
                    <w:right w:val="single" w:sz="4" w:space="0" w:color="auto"/>
                  </w:tcBorders>
                </w:tcPr>
                <w:p w14:paraId="59CC794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15965AC3" w14:textId="77777777" w:rsidTr="0097316A">
              <w:tc>
                <w:tcPr>
                  <w:tcW w:w="1489" w:type="dxa"/>
                  <w:vMerge/>
                  <w:tcBorders>
                    <w:left w:val="single" w:sz="4" w:space="0" w:color="auto"/>
                    <w:right w:val="single" w:sz="4" w:space="0" w:color="auto"/>
                  </w:tcBorders>
                </w:tcPr>
                <w:p w14:paraId="29446EC1"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4159B17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w:t>
                  </w:r>
                </w:p>
              </w:tc>
              <w:tc>
                <w:tcPr>
                  <w:tcW w:w="5105" w:type="dxa"/>
                  <w:tcBorders>
                    <w:top w:val="single" w:sz="4" w:space="0" w:color="auto"/>
                    <w:left w:val="single" w:sz="4" w:space="0" w:color="auto"/>
                    <w:bottom w:val="single" w:sz="4" w:space="0" w:color="auto"/>
                    <w:right w:val="single" w:sz="4" w:space="0" w:color="auto"/>
                  </w:tcBorders>
                </w:tcPr>
                <w:p w14:paraId="28F9E36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3CB78D73" w14:textId="77777777" w:rsidTr="0097316A">
              <w:tc>
                <w:tcPr>
                  <w:tcW w:w="1489" w:type="dxa"/>
                  <w:vMerge/>
                  <w:tcBorders>
                    <w:left w:val="single" w:sz="4" w:space="0" w:color="auto"/>
                    <w:right w:val="single" w:sz="4" w:space="0" w:color="auto"/>
                  </w:tcBorders>
                </w:tcPr>
                <w:p w14:paraId="4424AAFB"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4DC0253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*6</w:t>
                  </w:r>
                </w:p>
              </w:tc>
              <w:tc>
                <w:tcPr>
                  <w:tcW w:w="5105" w:type="dxa"/>
                  <w:tcBorders>
                    <w:top w:val="single" w:sz="4" w:space="0" w:color="auto"/>
                    <w:left w:val="single" w:sz="4" w:space="0" w:color="auto"/>
                    <w:bottom w:val="single" w:sz="4" w:space="0" w:color="auto"/>
                    <w:right w:val="single" w:sz="4" w:space="0" w:color="auto"/>
                  </w:tcBorders>
                </w:tcPr>
                <w:p w14:paraId="5F618EF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6CA5510D" w14:textId="77777777" w:rsidTr="0097316A">
              <w:trPr>
                <w:trHeight w:hRule="exact" w:val="28"/>
              </w:trPr>
              <w:tc>
                <w:tcPr>
                  <w:tcW w:w="1489" w:type="dxa"/>
                  <w:vMerge/>
                  <w:tcBorders>
                    <w:left w:val="single" w:sz="4" w:space="0" w:color="auto"/>
                    <w:right w:val="single" w:sz="4" w:space="0" w:color="auto"/>
                  </w:tcBorders>
                </w:tcPr>
                <w:p w14:paraId="68BA532F"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4F162D2E" w14:textId="77777777" w:rsidR="0097316A" w:rsidRPr="004C1ACF" w:rsidRDefault="0097316A" w:rsidP="0097316A">
                  <w:pPr>
                    <w:pStyle w:val="Tekstopmerking"/>
                    <w:widowControl w:val="0"/>
                    <w:rPr>
                      <w:rFonts w:ascii="Times New Roman" w:hAnsi="Times New Roman"/>
                      <w:lang w:val="en-GB"/>
                    </w:rPr>
                  </w:pPr>
                </w:p>
              </w:tc>
              <w:tc>
                <w:tcPr>
                  <w:tcW w:w="5105" w:type="dxa"/>
                  <w:tcBorders>
                    <w:top w:val="single" w:sz="4" w:space="0" w:color="auto"/>
                    <w:left w:val="single" w:sz="4" w:space="0" w:color="auto"/>
                    <w:bottom w:val="single" w:sz="4" w:space="0" w:color="auto"/>
                    <w:right w:val="single" w:sz="4" w:space="0" w:color="auto"/>
                  </w:tcBorders>
                </w:tcPr>
                <w:p w14:paraId="20D02843" w14:textId="77777777" w:rsidR="0097316A" w:rsidRPr="004C1ACF" w:rsidRDefault="0097316A" w:rsidP="0097316A">
                  <w:pPr>
                    <w:pStyle w:val="Tekstopmerking"/>
                    <w:widowControl w:val="0"/>
                    <w:rPr>
                      <w:rFonts w:ascii="Times New Roman" w:hAnsi="Times New Roman"/>
                      <w:lang w:val="en-GB"/>
                    </w:rPr>
                  </w:pPr>
                </w:p>
              </w:tc>
            </w:tr>
            <w:tr w:rsidR="0097316A" w:rsidRPr="004C1ACF" w14:paraId="6F3796D3" w14:textId="77777777" w:rsidTr="0097316A">
              <w:tc>
                <w:tcPr>
                  <w:tcW w:w="1489" w:type="dxa"/>
                  <w:vMerge/>
                  <w:tcBorders>
                    <w:left w:val="single" w:sz="4" w:space="0" w:color="auto"/>
                    <w:bottom w:val="single" w:sz="4" w:space="0" w:color="auto"/>
                    <w:right w:val="single" w:sz="4" w:space="0" w:color="auto"/>
                  </w:tcBorders>
                </w:tcPr>
                <w:p w14:paraId="1D236134"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7154B69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 *4 and *6</w:t>
                  </w:r>
                </w:p>
              </w:tc>
              <w:tc>
                <w:tcPr>
                  <w:tcW w:w="5105" w:type="dxa"/>
                  <w:tcBorders>
                    <w:top w:val="single" w:sz="4" w:space="0" w:color="auto"/>
                    <w:left w:val="single" w:sz="4" w:space="0" w:color="auto"/>
                    <w:bottom w:val="single" w:sz="4" w:space="0" w:color="auto"/>
                    <w:right w:val="single" w:sz="4" w:space="0" w:color="auto"/>
                  </w:tcBorders>
                </w:tcPr>
                <w:p w14:paraId="59ECDF1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5CFB14C1" w14:textId="77777777" w:rsidTr="0097316A">
              <w:tc>
                <w:tcPr>
                  <w:tcW w:w="8012" w:type="dxa"/>
                  <w:gridSpan w:val="3"/>
                  <w:tcBorders>
                    <w:top w:val="single" w:sz="4" w:space="0" w:color="auto"/>
                    <w:left w:val="single" w:sz="4" w:space="0" w:color="auto"/>
                    <w:bottom w:val="single" w:sz="4" w:space="0" w:color="auto"/>
                    <w:right w:val="single" w:sz="4" w:space="0" w:color="auto"/>
                  </w:tcBorders>
                </w:tcPr>
                <w:p w14:paraId="42A20733" w14:textId="77777777" w:rsidR="0097316A" w:rsidRPr="004C1ACF" w:rsidRDefault="0097316A" w:rsidP="0097316A">
                  <w:pPr>
                    <w:pStyle w:val="Tekstopmerking"/>
                    <w:widowControl w:val="0"/>
                    <w:rPr>
                      <w:rFonts w:ascii="Times New Roman" w:hAnsi="Times New Roman"/>
                      <w:i/>
                      <w:lang w:val="en-GB"/>
                    </w:rPr>
                  </w:pPr>
                  <w:r w:rsidRPr="004C1ACF">
                    <w:rPr>
                      <w:rFonts w:ascii="Times New Roman" w:hAnsi="Times New Roman"/>
                      <w:i/>
                      <w:lang w:val="en-GB"/>
                    </w:rPr>
                    <w:t>adverse events</w:t>
                  </w:r>
                </w:p>
              </w:tc>
            </w:tr>
            <w:tr w:rsidR="0097316A" w:rsidRPr="004C1ACF" w14:paraId="244BA688" w14:textId="77777777" w:rsidTr="0097316A">
              <w:tc>
                <w:tcPr>
                  <w:tcW w:w="1489" w:type="dxa"/>
                  <w:vMerge w:val="restart"/>
                  <w:tcBorders>
                    <w:top w:val="single" w:sz="4" w:space="0" w:color="auto"/>
                    <w:left w:val="single" w:sz="4" w:space="0" w:color="auto"/>
                    <w:right w:val="single" w:sz="4" w:space="0" w:color="auto"/>
                  </w:tcBorders>
                </w:tcPr>
                <w:p w14:paraId="2758192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BMI change</w:t>
                  </w:r>
                </w:p>
              </w:tc>
              <w:tc>
                <w:tcPr>
                  <w:tcW w:w="1418" w:type="dxa"/>
                  <w:tcBorders>
                    <w:top w:val="single" w:sz="4" w:space="0" w:color="auto"/>
                    <w:left w:val="single" w:sz="4" w:space="0" w:color="auto"/>
                    <w:bottom w:val="single" w:sz="4" w:space="0" w:color="auto"/>
                    <w:right w:val="single" w:sz="4" w:space="0" w:color="auto"/>
                  </w:tcBorders>
                </w:tcPr>
                <w:p w14:paraId="79CA2D0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w:t>
                  </w:r>
                </w:p>
              </w:tc>
              <w:tc>
                <w:tcPr>
                  <w:tcW w:w="5105" w:type="dxa"/>
                  <w:tcBorders>
                    <w:top w:val="single" w:sz="4" w:space="0" w:color="auto"/>
                    <w:left w:val="single" w:sz="4" w:space="0" w:color="auto"/>
                    <w:bottom w:val="single" w:sz="4" w:space="0" w:color="auto"/>
                    <w:right w:val="single" w:sz="4" w:space="0" w:color="auto"/>
                  </w:tcBorders>
                </w:tcPr>
                <w:p w14:paraId="5C2F794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52A969D0" w14:textId="77777777" w:rsidTr="0097316A">
              <w:tc>
                <w:tcPr>
                  <w:tcW w:w="1489" w:type="dxa"/>
                  <w:vMerge/>
                  <w:tcBorders>
                    <w:left w:val="single" w:sz="4" w:space="0" w:color="auto"/>
                    <w:right w:val="single" w:sz="4" w:space="0" w:color="auto"/>
                  </w:tcBorders>
                </w:tcPr>
                <w:p w14:paraId="054062D0"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121B69E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w:t>
                  </w:r>
                </w:p>
              </w:tc>
              <w:tc>
                <w:tcPr>
                  <w:tcW w:w="5105" w:type="dxa"/>
                  <w:tcBorders>
                    <w:top w:val="single" w:sz="4" w:space="0" w:color="auto"/>
                    <w:left w:val="single" w:sz="4" w:space="0" w:color="auto"/>
                    <w:bottom w:val="single" w:sz="4" w:space="0" w:color="auto"/>
                    <w:right w:val="single" w:sz="4" w:space="0" w:color="auto"/>
                  </w:tcBorders>
                </w:tcPr>
                <w:p w14:paraId="40BAA06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7EAC5B05" w14:textId="77777777" w:rsidTr="0097316A">
              <w:tc>
                <w:tcPr>
                  <w:tcW w:w="1489" w:type="dxa"/>
                  <w:vMerge/>
                  <w:tcBorders>
                    <w:left w:val="single" w:sz="4" w:space="0" w:color="auto"/>
                    <w:right w:val="single" w:sz="4" w:space="0" w:color="auto"/>
                  </w:tcBorders>
                </w:tcPr>
                <w:p w14:paraId="484D1FD6"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51CB3553"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*6</w:t>
                  </w:r>
                </w:p>
              </w:tc>
              <w:tc>
                <w:tcPr>
                  <w:tcW w:w="5105" w:type="dxa"/>
                  <w:tcBorders>
                    <w:top w:val="single" w:sz="4" w:space="0" w:color="auto"/>
                    <w:left w:val="single" w:sz="4" w:space="0" w:color="auto"/>
                    <w:bottom w:val="single" w:sz="4" w:space="0" w:color="auto"/>
                    <w:right w:val="single" w:sz="4" w:space="0" w:color="auto"/>
                  </w:tcBorders>
                </w:tcPr>
                <w:p w14:paraId="7BC9902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64CAECCA" w14:textId="77777777" w:rsidTr="0097316A">
              <w:trPr>
                <w:trHeight w:hRule="exact" w:val="28"/>
              </w:trPr>
              <w:tc>
                <w:tcPr>
                  <w:tcW w:w="1489" w:type="dxa"/>
                  <w:vMerge/>
                  <w:tcBorders>
                    <w:left w:val="single" w:sz="4" w:space="0" w:color="auto"/>
                    <w:right w:val="single" w:sz="4" w:space="0" w:color="auto"/>
                  </w:tcBorders>
                </w:tcPr>
                <w:p w14:paraId="352CBED6"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10A1E080" w14:textId="77777777" w:rsidR="0097316A" w:rsidRPr="004C1ACF" w:rsidRDefault="0097316A" w:rsidP="0097316A">
                  <w:pPr>
                    <w:pStyle w:val="Tekstopmerking"/>
                    <w:widowControl w:val="0"/>
                    <w:rPr>
                      <w:rFonts w:ascii="Times New Roman" w:hAnsi="Times New Roman"/>
                      <w:lang w:val="en-GB"/>
                    </w:rPr>
                  </w:pPr>
                </w:p>
              </w:tc>
              <w:tc>
                <w:tcPr>
                  <w:tcW w:w="5105" w:type="dxa"/>
                  <w:tcBorders>
                    <w:top w:val="single" w:sz="4" w:space="0" w:color="auto"/>
                    <w:left w:val="single" w:sz="4" w:space="0" w:color="auto"/>
                    <w:bottom w:val="single" w:sz="4" w:space="0" w:color="auto"/>
                    <w:right w:val="single" w:sz="4" w:space="0" w:color="auto"/>
                  </w:tcBorders>
                </w:tcPr>
                <w:p w14:paraId="2D2E504A" w14:textId="77777777" w:rsidR="0097316A" w:rsidRPr="004C1ACF" w:rsidRDefault="0097316A" w:rsidP="0097316A">
                  <w:pPr>
                    <w:pStyle w:val="Tekstopmerking"/>
                    <w:widowControl w:val="0"/>
                    <w:rPr>
                      <w:rFonts w:ascii="Times New Roman" w:hAnsi="Times New Roman"/>
                      <w:lang w:val="en-GB"/>
                    </w:rPr>
                  </w:pPr>
                </w:p>
              </w:tc>
            </w:tr>
            <w:tr w:rsidR="0097316A" w:rsidRPr="004C1ACF" w14:paraId="7FDA8C94" w14:textId="77777777" w:rsidTr="0097316A">
              <w:tc>
                <w:tcPr>
                  <w:tcW w:w="1489" w:type="dxa"/>
                  <w:vMerge/>
                  <w:tcBorders>
                    <w:left w:val="single" w:sz="4" w:space="0" w:color="auto"/>
                    <w:bottom w:val="single" w:sz="4" w:space="0" w:color="auto"/>
                    <w:right w:val="single" w:sz="4" w:space="0" w:color="auto"/>
                  </w:tcBorders>
                </w:tcPr>
                <w:p w14:paraId="57EAED47"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6A9DAC3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 *4 and *6</w:t>
                  </w:r>
                </w:p>
              </w:tc>
              <w:tc>
                <w:tcPr>
                  <w:tcW w:w="5105" w:type="dxa"/>
                  <w:tcBorders>
                    <w:top w:val="single" w:sz="4" w:space="0" w:color="auto"/>
                    <w:left w:val="single" w:sz="4" w:space="0" w:color="auto"/>
                    <w:bottom w:val="single" w:sz="4" w:space="0" w:color="auto"/>
                    <w:right w:val="single" w:sz="4" w:space="0" w:color="auto"/>
                  </w:tcBorders>
                </w:tcPr>
                <w:p w14:paraId="3DE4714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711F6A6B" w14:textId="77777777" w:rsidTr="0097316A">
              <w:tc>
                <w:tcPr>
                  <w:tcW w:w="1489" w:type="dxa"/>
                  <w:vMerge w:val="restart"/>
                  <w:tcBorders>
                    <w:top w:val="single" w:sz="4" w:space="0" w:color="auto"/>
                    <w:left w:val="single" w:sz="4" w:space="0" w:color="auto"/>
                    <w:right w:val="single" w:sz="4" w:space="0" w:color="auto"/>
                  </w:tcBorders>
                </w:tcPr>
                <w:p w14:paraId="7E4FF72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fasting serum glucose  change</w:t>
                  </w:r>
                </w:p>
              </w:tc>
              <w:tc>
                <w:tcPr>
                  <w:tcW w:w="1418" w:type="dxa"/>
                  <w:tcBorders>
                    <w:top w:val="single" w:sz="4" w:space="0" w:color="auto"/>
                    <w:left w:val="single" w:sz="4" w:space="0" w:color="auto"/>
                    <w:bottom w:val="single" w:sz="4" w:space="0" w:color="auto"/>
                    <w:right w:val="single" w:sz="4" w:space="0" w:color="auto"/>
                  </w:tcBorders>
                </w:tcPr>
                <w:p w14:paraId="5CC9C13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w:t>
                  </w:r>
                </w:p>
              </w:tc>
              <w:tc>
                <w:tcPr>
                  <w:tcW w:w="5105" w:type="dxa"/>
                  <w:tcBorders>
                    <w:top w:val="single" w:sz="4" w:space="0" w:color="auto"/>
                    <w:left w:val="single" w:sz="4" w:space="0" w:color="auto"/>
                    <w:bottom w:val="single" w:sz="4" w:space="0" w:color="auto"/>
                    <w:right w:val="single" w:sz="4" w:space="0" w:color="auto"/>
                  </w:tcBorders>
                </w:tcPr>
                <w:p w14:paraId="4306A61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C1ACF" w14:paraId="3BE2A7D9" w14:textId="77777777" w:rsidTr="0097316A">
              <w:tc>
                <w:tcPr>
                  <w:tcW w:w="1489" w:type="dxa"/>
                  <w:vMerge/>
                  <w:tcBorders>
                    <w:left w:val="single" w:sz="4" w:space="0" w:color="auto"/>
                    <w:right w:val="single" w:sz="4" w:space="0" w:color="auto"/>
                  </w:tcBorders>
                </w:tcPr>
                <w:p w14:paraId="5D427A70"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5A60065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w:t>
                  </w:r>
                </w:p>
              </w:tc>
              <w:tc>
                <w:tcPr>
                  <w:tcW w:w="5105" w:type="dxa"/>
                  <w:tcBorders>
                    <w:top w:val="single" w:sz="4" w:space="0" w:color="auto"/>
                    <w:left w:val="single" w:sz="4" w:space="0" w:color="auto"/>
                    <w:bottom w:val="single" w:sz="4" w:space="0" w:color="auto"/>
                    <w:right w:val="single" w:sz="4" w:space="0" w:color="auto"/>
                  </w:tcBorders>
                </w:tcPr>
                <w:p w14:paraId="30E0D1F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014D49B2" w14:textId="77777777" w:rsidTr="0097316A">
              <w:tc>
                <w:tcPr>
                  <w:tcW w:w="1489" w:type="dxa"/>
                  <w:vMerge/>
                  <w:tcBorders>
                    <w:left w:val="single" w:sz="4" w:space="0" w:color="auto"/>
                    <w:right w:val="single" w:sz="4" w:space="0" w:color="auto"/>
                  </w:tcBorders>
                </w:tcPr>
                <w:p w14:paraId="014E0A80" w14:textId="77777777" w:rsidR="0097316A" w:rsidRPr="004C1ACF" w:rsidRDefault="0097316A" w:rsidP="0097316A">
                  <w:pPr>
                    <w:pStyle w:val="Tekstopmerking"/>
                    <w:widowControl w:val="0"/>
                    <w:rPr>
                      <w:rFonts w:ascii="Times New Roman" w:hAnsi="Times New Roman"/>
                      <w:lang w:val="en-GB"/>
                    </w:rPr>
                  </w:pPr>
                </w:p>
              </w:tc>
              <w:tc>
                <w:tcPr>
                  <w:tcW w:w="1418" w:type="dxa"/>
                  <w:vMerge w:val="restart"/>
                  <w:tcBorders>
                    <w:top w:val="single" w:sz="4" w:space="0" w:color="auto"/>
                    <w:left w:val="single" w:sz="4" w:space="0" w:color="auto"/>
                    <w:right w:val="single" w:sz="4" w:space="0" w:color="auto"/>
                  </w:tcBorders>
                </w:tcPr>
                <w:p w14:paraId="29F57BB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*6</w:t>
                  </w:r>
                </w:p>
              </w:tc>
              <w:tc>
                <w:tcPr>
                  <w:tcW w:w="5105" w:type="dxa"/>
                  <w:tcBorders>
                    <w:top w:val="single" w:sz="4" w:space="0" w:color="auto"/>
                    <w:left w:val="single" w:sz="4" w:space="0" w:color="auto"/>
                    <w:bottom w:val="single" w:sz="4" w:space="0" w:color="auto"/>
                    <w:right w:val="single" w:sz="4" w:space="0" w:color="auto"/>
                  </w:tcBorders>
                </w:tcPr>
                <w:p w14:paraId="4998ADB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S, increase with 0.90 mmol/L for IM and decrease with 0.10 mmol/L for NM</w:t>
                  </w:r>
                </w:p>
              </w:tc>
            </w:tr>
            <w:tr w:rsidR="0097316A" w:rsidRPr="00416431" w14:paraId="62D00205" w14:textId="77777777" w:rsidTr="0097316A">
              <w:tc>
                <w:tcPr>
                  <w:tcW w:w="1489" w:type="dxa"/>
                  <w:vMerge/>
                  <w:tcBorders>
                    <w:left w:val="single" w:sz="4" w:space="0" w:color="auto"/>
                    <w:right w:val="single" w:sz="4" w:space="0" w:color="auto"/>
                  </w:tcBorders>
                </w:tcPr>
                <w:p w14:paraId="0D10E55E" w14:textId="77777777" w:rsidR="0097316A" w:rsidRPr="004C1ACF" w:rsidRDefault="0097316A" w:rsidP="0097316A">
                  <w:pPr>
                    <w:pStyle w:val="Tekstopmerking"/>
                    <w:widowControl w:val="0"/>
                    <w:rPr>
                      <w:rFonts w:ascii="Times New Roman" w:hAnsi="Times New Roman"/>
                      <w:lang w:val="en-GB"/>
                    </w:rPr>
                  </w:pPr>
                </w:p>
              </w:tc>
              <w:tc>
                <w:tcPr>
                  <w:tcW w:w="1418" w:type="dxa"/>
                  <w:vMerge/>
                  <w:tcBorders>
                    <w:left w:val="single" w:sz="4" w:space="0" w:color="auto"/>
                    <w:bottom w:val="single" w:sz="4" w:space="0" w:color="auto"/>
                    <w:right w:val="single" w:sz="4" w:space="0" w:color="auto"/>
                  </w:tcBorders>
                </w:tcPr>
                <w:p w14:paraId="5C3C075D" w14:textId="77777777" w:rsidR="0097316A" w:rsidRPr="004C1ACF" w:rsidRDefault="0097316A" w:rsidP="0097316A">
                  <w:pPr>
                    <w:pStyle w:val="Tekstopmerking"/>
                    <w:widowControl w:val="0"/>
                    <w:rPr>
                      <w:rFonts w:ascii="Times New Roman" w:hAnsi="Times New Roman"/>
                      <w:lang w:val="en-GB"/>
                    </w:rPr>
                  </w:pPr>
                </w:p>
              </w:tc>
              <w:tc>
                <w:tcPr>
                  <w:tcW w:w="5105" w:type="dxa"/>
                  <w:tcBorders>
                    <w:top w:val="single" w:sz="4" w:space="0" w:color="auto"/>
                    <w:left w:val="single" w:sz="4" w:space="0" w:color="auto"/>
                    <w:bottom w:val="single" w:sz="4" w:space="0" w:color="auto"/>
                    <w:right w:val="single" w:sz="4" w:space="0" w:color="auto"/>
                  </w:tcBorders>
                </w:tcPr>
                <w:p w14:paraId="05F3535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Because a significant effect was not found for *4, involving 10 times the number of variant allele carriers, including 3 PM, the significant result for *6 is likely to be a chance finding. </w:t>
                  </w:r>
                </w:p>
              </w:tc>
            </w:tr>
            <w:tr w:rsidR="0097316A" w:rsidRPr="00416431" w14:paraId="4038CE95" w14:textId="77777777" w:rsidTr="0097316A">
              <w:trPr>
                <w:trHeight w:hRule="exact" w:val="28"/>
              </w:trPr>
              <w:tc>
                <w:tcPr>
                  <w:tcW w:w="1489" w:type="dxa"/>
                  <w:vMerge/>
                  <w:tcBorders>
                    <w:left w:val="single" w:sz="4" w:space="0" w:color="auto"/>
                    <w:right w:val="single" w:sz="4" w:space="0" w:color="auto"/>
                  </w:tcBorders>
                </w:tcPr>
                <w:p w14:paraId="60EA717A"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1D10323C" w14:textId="77777777" w:rsidR="0097316A" w:rsidRPr="004C1ACF" w:rsidRDefault="0097316A" w:rsidP="0097316A">
                  <w:pPr>
                    <w:pStyle w:val="Tekstopmerking"/>
                    <w:widowControl w:val="0"/>
                    <w:rPr>
                      <w:rFonts w:ascii="Times New Roman" w:hAnsi="Times New Roman"/>
                      <w:lang w:val="en-GB"/>
                    </w:rPr>
                  </w:pPr>
                </w:p>
              </w:tc>
              <w:tc>
                <w:tcPr>
                  <w:tcW w:w="5105" w:type="dxa"/>
                  <w:tcBorders>
                    <w:top w:val="single" w:sz="4" w:space="0" w:color="auto"/>
                    <w:left w:val="single" w:sz="4" w:space="0" w:color="auto"/>
                    <w:bottom w:val="single" w:sz="4" w:space="0" w:color="auto"/>
                    <w:right w:val="single" w:sz="4" w:space="0" w:color="auto"/>
                  </w:tcBorders>
                </w:tcPr>
                <w:p w14:paraId="1163E444" w14:textId="77777777" w:rsidR="0097316A" w:rsidRPr="004C1ACF" w:rsidRDefault="0097316A" w:rsidP="0097316A">
                  <w:pPr>
                    <w:pStyle w:val="Tekstopmerking"/>
                    <w:widowControl w:val="0"/>
                    <w:rPr>
                      <w:rFonts w:ascii="Times New Roman" w:hAnsi="Times New Roman"/>
                      <w:lang w:val="en-GB"/>
                    </w:rPr>
                  </w:pPr>
                </w:p>
              </w:tc>
            </w:tr>
            <w:tr w:rsidR="0097316A" w:rsidRPr="00416431" w14:paraId="0B58B996" w14:textId="77777777" w:rsidTr="0097316A">
              <w:tc>
                <w:tcPr>
                  <w:tcW w:w="1489" w:type="dxa"/>
                  <w:vMerge/>
                  <w:tcBorders>
                    <w:left w:val="single" w:sz="4" w:space="0" w:color="auto"/>
                    <w:bottom w:val="single" w:sz="4" w:space="0" w:color="auto"/>
                    <w:right w:val="single" w:sz="4" w:space="0" w:color="auto"/>
                  </w:tcBorders>
                </w:tcPr>
                <w:p w14:paraId="5E5A07B6"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3EE6CC4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 *4 and *6</w:t>
                  </w:r>
                </w:p>
              </w:tc>
              <w:tc>
                <w:tcPr>
                  <w:tcW w:w="5105" w:type="dxa"/>
                  <w:tcBorders>
                    <w:top w:val="single" w:sz="4" w:space="0" w:color="auto"/>
                    <w:left w:val="single" w:sz="4" w:space="0" w:color="auto"/>
                    <w:bottom w:val="single" w:sz="4" w:space="0" w:color="auto"/>
                    <w:right w:val="single" w:sz="4" w:space="0" w:color="auto"/>
                  </w:tcBorders>
                </w:tcPr>
                <w:p w14:paraId="3738712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3B9BCEE8" w14:textId="77777777" w:rsidTr="0097316A">
              <w:tc>
                <w:tcPr>
                  <w:tcW w:w="1489" w:type="dxa"/>
                  <w:vMerge w:val="restart"/>
                  <w:tcBorders>
                    <w:top w:val="single" w:sz="4" w:space="0" w:color="auto"/>
                    <w:left w:val="single" w:sz="4" w:space="0" w:color="auto"/>
                    <w:right w:val="single" w:sz="4" w:space="0" w:color="auto"/>
                  </w:tcBorders>
                </w:tcPr>
                <w:p w14:paraId="65D4649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total cholesterol change</w:t>
                  </w:r>
                </w:p>
              </w:tc>
              <w:tc>
                <w:tcPr>
                  <w:tcW w:w="1418" w:type="dxa"/>
                  <w:tcBorders>
                    <w:top w:val="single" w:sz="4" w:space="0" w:color="auto"/>
                    <w:left w:val="single" w:sz="4" w:space="0" w:color="auto"/>
                    <w:bottom w:val="single" w:sz="4" w:space="0" w:color="auto"/>
                    <w:right w:val="single" w:sz="4" w:space="0" w:color="auto"/>
                  </w:tcBorders>
                </w:tcPr>
                <w:p w14:paraId="2024D2E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w:t>
                  </w:r>
                </w:p>
              </w:tc>
              <w:tc>
                <w:tcPr>
                  <w:tcW w:w="5105" w:type="dxa"/>
                  <w:tcBorders>
                    <w:top w:val="single" w:sz="4" w:space="0" w:color="auto"/>
                    <w:left w:val="single" w:sz="4" w:space="0" w:color="auto"/>
                    <w:bottom w:val="single" w:sz="4" w:space="0" w:color="auto"/>
                    <w:right w:val="single" w:sz="4" w:space="0" w:color="auto"/>
                  </w:tcBorders>
                </w:tcPr>
                <w:p w14:paraId="3FBC733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663FB00E" w14:textId="77777777" w:rsidTr="0097316A">
              <w:tc>
                <w:tcPr>
                  <w:tcW w:w="1489" w:type="dxa"/>
                  <w:vMerge/>
                  <w:tcBorders>
                    <w:left w:val="single" w:sz="4" w:space="0" w:color="auto"/>
                    <w:right w:val="single" w:sz="4" w:space="0" w:color="auto"/>
                  </w:tcBorders>
                </w:tcPr>
                <w:p w14:paraId="635D6548"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1103748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w:t>
                  </w:r>
                </w:p>
              </w:tc>
              <w:tc>
                <w:tcPr>
                  <w:tcW w:w="5105" w:type="dxa"/>
                  <w:tcBorders>
                    <w:top w:val="single" w:sz="4" w:space="0" w:color="auto"/>
                    <w:left w:val="single" w:sz="4" w:space="0" w:color="auto"/>
                    <w:bottom w:val="single" w:sz="4" w:space="0" w:color="auto"/>
                    <w:right w:val="single" w:sz="4" w:space="0" w:color="auto"/>
                  </w:tcBorders>
                </w:tcPr>
                <w:p w14:paraId="4C9AB5D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4FD0862C" w14:textId="77777777" w:rsidTr="0097316A">
              <w:tc>
                <w:tcPr>
                  <w:tcW w:w="1489" w:type="dxa"/>
                  <w:vMerge/>
                  <w:tcBorders>
                    <w:left w:val="single" w:sz="4" w:space="0" w:color="auto"/>
                    <w:right w:val="single" w:sz="4" w:space="0" w:color="auto"/>
                  </w:tcBorders>
                </w:tcPr>
                <w:p w14:paraId="345201F2"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49217A3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*6</w:t>
                  </w:r>
                </w:p>
              </w:tc>
              <w:tc>
                <w:tcPr>
                  <w:tcW w:w="5105" w:type="dxa"/>
                  <w:tcBorders>
                    <w:top w:val="single" w:sz="4" w:space="0" w:color="auto"/>
                    <w:left w:val="single" w:sz="4" w:space="0" w:color="auto"/>
                    <w:bottom w:val="single" w:sz="4" w:space="0" w:color="auto"/>
                    <w:right w:val="single" w:sz="4" w:space="0" w:color="auto"/>
                  </w:tcBorders>
                </w:tcPr>
                <w:p w14:paraId="245AF0B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38889416" w14:textId="77777777" w:rsidTr="0097316A">
              <w:trPr>
                <w:trHeight w:hRule="exact" w:val="28"/>
              </w:trPr>
              <w:tc>
                <w:tcPr>
                  <w:tcW w:w="1489" w:type="dxa"/>
                  <w:vMerge/>
                  <w:tcBorders>
                    <w:left w:val="single" w:sz="4" w:space="0" w:color="auto"/>
                    <w:right w:val="single" w:sz="4" w:space="0" w:color="auto"/>
                  </w:tcBorders>
                </w:tcPr>
                <w:p w14:paraId="0DB837F4"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6F4749AE" w14:textId="77777777" w:rsidR="0097316A" w:rsidRPr="004C1ACF" w:rsidRDefault="0097316A" w:rsidP="0097316A">
                  <w:pPr>
                    <w:pStyle w:val="Tekstopmerking"/>
                    <w:widowControl w:val="0"/>
                    <w:rPr>
                      <w:rFonts w:ascii="Times New Roman" w:hAnsi="Times New Roman"/>
                      <w:lang w:val="en-GB"/>
                    </w:rPr>
                  </w:pPr>
                </w:p>
              </w:tc>
              <w:tc>
                <w:tcPr>
                  <w:tcW w:w="5105" w:type="dxa"/>
                  <w:tcBorders>
                    <w:top w:val="single" w:sz="4" w:space="0" w:color="auto"/>
                    <w:left w:val="single" w:sz="4" w:space="0" w:color="auto"/>
                    <w:bottom w:val="single" w:sz="4" w:space="0" w:color="auto"/>
                    <w:right w:val="single" w:sz="4" w:space="0" w:color="auto"/>
                  </w:tcBorders>
                </w:tcPr>
                <w:p w14:paraId="1CE28156" w14:textId="77777777" w:rsidR="0097316A" w:rsidRPr="004C1ACF" w:rsidRDefault="0097316A" w:rsidP="0097316A">
                  <w:pPr>
                    <w:pStyle w:val="Tekstopmerking"/>
                    <w:widowControl w:val="0"/>
                    <w:rPr>
                      <w:rFonts w:ascii="Times New Roman" w:hAnsi="Times New Roman"/>
                      <w:lang w:val="en-GB"/>
                    </w:rPr>
                  </w:pPr>
                </w:p>
              </w:tc>
            </w:tr>
            <w:tr w:rsidR="0097316A" w:rsidRPr="00416431" w14:paraId="70B53F52" w14:textId="77777777" w:rsidTr="0097316A">
              <w:tc>
                <w:tcPr>
                  <w:tcW w:w="1489" w:type="dxa"/>
                  <w:vMerge/>
                  <w:tcBorders>
                    <w:left w:val="single" w:sz="4" w:space="0" w:color="auto"/>
                    <w:bottom w:val="single" w:sz="4" w:space="0" w:color="auto"/>
                    <w:right w:val="single" w:sz="4" w:space="0" w:color="auto"/>
                  </w:tcBorders>
                </w:tcPr>
                <w:p w14:paraId="6AA5F3A5"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7B80F11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 *4 and *6</w:t>
                  </w:r>
                </w:p>
              </w:tc>
              <w:tc>
                <w:tcPr>
                  <w:tcW w:w="5105" w:type="dxa"/>
                  <w:tcBorders>
                    <w:top w:val="single" w:sz="4" w:space="0" w:color="auto"/>
                    <w:left w:val="single" w:sz="4" w:space="0" w:color="auto"/>
                    <w:bottom w:val="single" w:sz="4" w:space="0" w:color="auto"/>
                    <w:right w:val="single" w:sz="4" w:space="0" w:color="auto"/>
                  </w:tcBorders>
                </w:tcPr>
                <w:p w14:paraId="1CAE95C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19CA4776" w14:textId="77777777" w:rsidTr="0097316A">
              <w:tc>
                <w:tcPr>
                  <w:tcW w:w="1489" w:type="dxa"/>
                  <w:vMerge w:val="restart"/>
                  <w:tcBorders>
                    <w:top w:val="single" w:sz="4" w:space="0" w:color="auto"/>
                    <w:left w:val="single" w:sz="4" w:space="0" w:color="auto"/>
                    <w:right w:val="single" w:sz="4" w:space="0" w:color="auto"/>
                  </w:tcBorders>
                </w:tcPr>
                <w:p w14:paraId="744B1DE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lastRenderedPageBreak/>
                    <w:t>low density lipoprotein change</w:t>
                  </w:r>
                </w:p>
              </w:tc>
              <w:tc>
                <w:tcPr>
                  <w:tcW w:w="1418" w:type="dxa"/>
                  <w:tcBorders>
                    <w:top w:val="single" w:sz="4" w:space="0" w:color="auto"/>
                    <w:left w:val="single" w:sz="4" w:space="0" w:color="auto"/>
                    <w:bottom w:val="single" w:sz="4" w:space="0" w:color="auto"/>
                    <w:right w:val="single" w:sz="4" w:space="0" w:color="auto"/>
                  </w:tcBorders>
                </w:tcPr>
                <w:p w14:paraId="00C8181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w:t>
                  </w:r>
                </w:p>
              </w:tc>
              <w:tc>
                <w:tcPr>
                  <w:tcW w:w="5105" w:type="dxa"/>
                  <w:tcBorders>
                    <w:top w:val="single" w:sz="4" w:space="0" w:color="auto"/>
                    <w:left w:val="single" w:sz="4" w:space="0" w:color="auto"/>
                    <w:bottom w:val="single" w:sz="4" w:space="0" w:color="auto"/>
                    <w:right w:val="single" w:sz="4" w:space="0" w:color="auto"/>
                  </w:tcBorders>
                </w:tcPr>
                <w:p w14:paraId="1751021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4D80636A" w14:textId="77777777" w:rsidTr="0097316A">
              <w:tc>
                <w:tcPr>
                  <w:tcW w:w="1489" w:type="dxa"/>
                  <w:vMerge/>
                  <w:tcBorders>
                    <w:left w:val="single" w:sz="4" w:space="0" w:color="auto"/>
                    <w:right w:val="single" w:sz="4" w:space="0" w:color="auto"/>
                  </w:tcBorders>
                </w:tcPr>
                <w:p w14:paraId="002438B3"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089FD70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w:t>
                  </w:r>
                </w:p>
              </w:tc>
              <w:tc>
                <w:tcPr>
                  <w:tcW w:w="5105" w:type="dxa"/>
                  <w:tcBorders>
                    <w:top w:val="single" w:sz="4" w:space="0" w:color="auto"/>
                    <w:left w:val="single" w:sz="4" w:space="0" w:color="auto"/>
                    <w:bottom w:val="single" w:sz="4" w:space="0" w:color="auto"/>
                    <w:right w:val="single" w:sz="4" w:space="0" w:color="auto"/>
                  </w:tcBorders>
                </w:tcPr>
                <w:p w14:paraId="7709C96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5EE3D96D" w14:textId="77777777" w:rsidTr="0097316A">
              <w:tc>
                <w:tcPr>
                  <w:tcW w:w="1489" w:type="dxa"/>
                  <w:vMerge/>
                  <w:tcBorders>
                    <w:left w:val="single" w:sz="4" w:space="0" w:color="auto"/>
                    <w:right w:val="single" w:sz="4" w:space="0" w:color="auto"/>
                  </w:tcBorders>
                </w:tcPr>
                <w:p w14:paraId="5172BB23"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3982218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*6</w:t>
                  </w:r>
                </w:p>
              </w:tc>
              <w:tc>
                <w:tcPr>
                  <w:tcW w:w="5105" w:type="dxa"/>
                  <w:tcBorders>
                    <w:top w:val="single" w:sz="4" w:space="0" w:color="auto"/>
                    <w:left w:val="single" w:sz="4" w:space="0" w:color="auto"/>
                    <w:bottom w:val="single" w:sz="4" w:space="0" w:color="auto"/>
                    <w:right w:val="single" w:sz="4" w:space="0" w:color="auto"/>
                  </w:tcBorders>
                </w:tcPr>
                <w:p w14:paraId="504E1762"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598F9AB5" w14:textId="77777777" w:rsidTr="0097316A">
              <w:trPr>
                <w:trHeight w:hRule="exact" w:val="28"/>
              </w:trPr>
              <w:tc>
                <w:tcPr>
                  <w:tcW w:w="1489" w:type="dxa"/>
                  <w:vMerge/>
                  <w:tcBorders>
                    <w:left w:val="single" w:sz="4" w:space="0" w:color="auto"/>
                    <w:right w:val="single" w:sz="4" w:space="0" w:color="auto"/>
                  </w:tcBorders>
                </w:tcPr>
                <w:p w14:paraId="661907BB"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694A88AB" w14:textId="77777777" w:rsidR="0097316A" w:rsidRPr="004C1ACF" w:rsidRDefault="0097316A" w:rsidP="0097316A">
                  <w:pPr>
                    <w:pStyle w:val="Tekstopmerking"/>
                    <w:widowControl w:val="0"/>
                    <w:rPr>
                      <w:rFonts w:ascii="Times New Roman" w:hAnsi="Times New Roman"/>
                      <w:lang w:val="en-GB"/>
                    </w:rPr>
                  </w:pPr>
                </w:p>
              </w:tc>
              <w:tc>
                <w:tcPr>
                  <w:tcW w:w="5105" w:type="dxa"/>
                  <w:tcBorders>
                    <w:top w:val="single" w:sz="4" w:space="0" w:color="auto"/>
                    <w:left w:val="single" w:sz="4" w:space="0" w:color="auto"/>
                    <w:bottom w:val="single" w:sz="4" w:space="0" w:color="auto"/>
                    <w:right w:val="single" w:sz="4" w:space="0" w:color="auto"/>
                  </w:tcBorders>
                </w:tcPr>
                <w:p w14:paraId="6B69EC00" w14:textId="77777777" w:rsidR="0097316A" w:rsidRPr="004C1ACF" w:rsidRDefault="0097316A" w:rsidP="0097316A">
                  <w:pPr>
                    <w:pStyle w:val="Tekstopmerking"/>
                    <w:widowControl w:val="0"/>
                    <w:rPr>
                      <w:rFonts w:ascii="Times New Roman" w:hAnsi="Times New Roman"/>
                      <w:lang w:val="en-GB"/>
                    </w:rPr>
                  </w:pPr>
                </w:p>
              </w:tc>
            </w:tr>
            <w:tr w:rsidR="0097316A" w:rsidRPr="00416431" w14:paraId="011392F5" w14:textId="77777777" w:rsidTr="0097316A">
              <w:tc>
                <w:tcPr>
                  <w:tcW w:w="1489" w:type="dxa"/>
                  <w:vMerge/>
                  <w:tcBorders>
                    <w:left w:val="single" w:sz="4" w:space="0" w:color="auto"/>
                    <w:bottom w:val="single" w:sz="4" w:space="0" w:color="auto"/>
                    <w:right w:val="single" w:sz="4" w:space="0" w:color="auto"/>
                  </w:tcBorders>
                </w:tcPr>
                <w:p w14:paraId="752F025E"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277AD09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 *4 and *6</w:t>
                  </w:r>
                </w:p>
              </w:tc>
              <w:tc>
                <w:tcPr>
                  <w:tcW w:w="5105" w:type="dxa"/>
                  <w:tcBorders>
                    <w:top w:val="single" w:sz="4" w:space="0" w:color="auto"/>
                    <w:left w:val="single" w:sz="4" w:space="0" w:color="auto"/>
                    <w:bottom w:val="single" w:sz="4" w:space="0" w:color="auto"/>
                    <w:right w:val="single" w:sz="4" w:space="0" w:color="auto"/>
                  </w:tcBorders>
                </w:tcPr>
                <w:p w14:paraId="2DA07E2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4A9F1386" w14:textId="77777777" w:rsidTr="0097316A">
              <w:tc>
                <w:tcPr>
                  <w:tcW w:w="1489" w:type="dxa"/>
                  <w:vMerge w:val="restart"/>
                  <w:tcBorders>
                    <w:top w:val="single" w:sz="4" w:space="0" w:color="auto"/>
                    <w:left w:val="single" w:sz="4" w:space="0" w:color="auto"/>
                    <w:right w:val="single" w:sz="4" w:space="0" w:color="auto"/>
                  </w:tcBorders>
                </w:tcPr>
                <w:p w14:paraId="66F961BF"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triglyceride change</w:t>
                  </w:r>
                </w:p>
              </w:tc>
              <w:tc>
                <w:tcPr>
                  <w:tcW w:w="1418" w:type="dxa"/>
                  <w:tcBorders>
                    <w:top w:val="single" w:sz="4" w:space="0" w:color="auto"/>
                    <w:left w:val="single" w:sz="4" w:space="0" w:color="auto"/>
                    <w:bottom w:val="single" w:sz="4" w:space="0" w:color="auto"/>
                    <w:right w:val="single" w:sz="4" w:space="0" w:color="auto"/>
                  </w:tcBorders>
                </w:tcPr>
                <w:p w14:paraId="0827C4B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w:t>
                  </w:r>
                </w:p>
              </w:tc>
              <w:tc>
                <w:tcPr>
                  <w:tcW w:w="5105" w:type="dxa"/>
                  <w:tcBorders>
                    <w:top w:val="single" w:sz="4" w:space="0" w:color="auto"/>
                    <w:left w:val="single" w:sz="4" w:space="0" w:color="auto"/>
                    <w:bottom w:val="single" w:sz="4" w:space="0" w:color="auto"/>
                    <w:right w:val="single" w:sz="4" w:space="0" w:color="auto"/>
                  </w:tcBorders>
                </w:tcPr>
                <w:p w14:paraId="78B1733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32F41E9C" w14:textId="77777777" w:rsidTr="0097316A">
              <w:tc>
                <w:tcPr>
                  <w:tcW w:w="1489" w:type="dxa"/>
                  <w:vMerge/>
                  <w:tcBorders>
                    <w:left w:val="single" w:sz="4" w:space="0" w:color="auto"/>
                    <w:right w:val="single" w:sz="4" w:space="0" w:color="auto"/>
                  </w:tcBorders>
                </w:tcPr>
                <w:p w14:paraId="53BCDB36"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0F32972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w:t>
                  </w:r>
                </w:p>
              </w:tc>
              <w:tc>
                <w:tcPr>
                  <w:tcW w:w="5105" w:type="dxa"/>
                  <w:tcBorders>
                    <w:top w:val="single" w:sz="4" w:space="0" w:color="auto"/>
                    <w:left w:val="single" w:sz="4" w:space="0" w:color="auto"/>
                    <w:bottom w:val="single" w:sz="4" w:space="0" w:color="auto"/>
                    <w:right w:val="single" w:sz="4" w:space="0" w:color="auto"/>
                  </w:tcBorders>
                </w:tcPr>
                <w:p w14:paraId="22DDD2F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5679128C" w14:textId="77777777" w:rsidTr="0097316A">
              <w:tc>
                <w:tcPr>
                  <w:tcW w:w="1489" w:type="dxa"/>
                  <w:vMerge/>
                  <w:tcBorders>
                    <w:left w:val="single" w:sz="4" w:space="0" w:color="auto"/>
                    <w:right w:val="single" w:sz="4" w:space="0" w:color="auto"/>
                  </w:tcBorders>
                </w:tcPr>
                <w:p w14:paraId="5A471352"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73BD2A0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*6</w:t>
                  </w:r>
                </w:p>
              </w:tc>
              <w:tc>
                <w:tcPr>
                  <w:tcW w:w="5105" w:type="dxa"/>
                  <w:tcBorders>
                    <w:top w:val="single" w:sz="4" w:space="0" w:color="auto"/>
                    <w:left w:val="single" w:sz="4" w:space="0" w:color="auto"/>
                    <w:bottom w:val="single" w:sz="4" w:space="0" w:color="auto"/>
                    <w:right w:val="single" w:sz="4" w:space="0" w:color="auto"/>
                  </w:tcBorders>
                </w:tcPr>
                <w:p w14:paraId="3B01FDF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5D2B19ED" w14:textId="77777777" w:rsidTr="0097316A">
              <w:trPr>
                <w:trHeight w:hRule="exact" w:val="28"/>
              </w:trPr>
              <w:tc>
                <w:tcPr>
                  <w:tcW w:w="1489" w:type="dxa"/>
                  <w:vMerge/>
                  <w:tcBorders>
                    <w:left w:val="single" w:sz="4" w:space="0" w:color="auto"/>
                    <w:right w:val="single" w:sz="4" w:space="0" w:color="auto"/>
                  </w:tcBorders>
                </w:tcPr>
                <w:p w14:paraId="7DC95D92"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3117ACA4" w14:textId="77777777" w:rsidR="0097316A" w:rsidRPr="004C1ACF" w:rsidRDefault="0097316A" w:rsidP="0097316A">
                  <w:pPr>
                    <w:pStyle w:val="Tekstopmerking"/>
                    <w:widowControl w:val="0"/>
                    <w:rPr>
                      <w:rFonts w:ascii="Times New Roman" w:hAnsi="Times New Roman"/>
                      <w:lang w:val="en-GB"/>
                    </w:rPr>
                  </w:pPr>
                </w:p>
              </w:tc>
              <w:tc>
                <w:tcPr>
                  <w:tcW w:w="5105" w:type="dxa"/>
                  <w:tcBorders>
                    <w:top w:val="single" w:sz="4" w:space="0" w:color="auto"/>
                    <w:left w:val="single" w:sz="4" w:space="0" w:color="auto"/>
                    <w:bottom w:val="single" w:sz="4" w:space="0" w:color="auto"/>
                    <w:right w:val="single" w:sz="4" w:space="0" w:color="auto"/>
                  </w:tcBorders>
                </w:tcPr>
                <w:p w14:paraId="7446DA21" w14:textId="77777777" w:rsidR="0097316A" w:rsidRPr="004C1ACF" w:rsidRDefault="0097316A" w:rsidP="0097316A">
                  <w:pPr>
                    <w:pStyle w:val="Tekstopmerking"/>
                    <w:widowControl w:val="0"/>
                    <w:rPr>
                      <w:rFonts w:ascii="Times New Roman" w:hAnsi="Times New Roman"/>
                      <w:lang w:val="en-GB"/>
                    </w:rPr>
                  </w:pPr>
                </w:p>
              </w:tc>
            </w:tr>
            <w:tr w:rsidR="0097316A" w:rsidRPr="00416431" w14:paraId="3D41F08E" w14:textId="77777777" w:rsidTr="0097316A">
              <w:tc>
                <w:tcPr>
                  <w:tcW w:w="1489" w:type="dxa"/>
                  <w:vMerge/>
                  <w:tcBorders>
                    <w:left w:val="single" w:sz="4" w:space="0" w:color="auto"/>
                    <w:bottom w:val="single" w:sz="4" w:space="0" w:color="auto"/>
                    <w:right w:val="single" w:sz="4" w:space="0" w:color="auto"/>
                  </w:tcBorders>
                </w:tcPr>
                <w:p w14:paraId="598E6F57"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4852391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 *4 and *6</w:t>
                  </w:r>
                </w:p>
              </w:tc>
              <w:tc>
                <w:tcPr>
                  <w:tcW w:w="5105" w:type="dxa"/>
                  <w:tcBorders>
                    <w:top w:val="single" w:sz="4" w:space="0" w:color="auto"/>
                    <w:left w:val="single" w:sz="4" w:space="0" w:color="auto"/>
                    <w:bottom w:val="single" w:sz="4" w:space="0" w:color="auto"/>
                    <w:right w:val="single" w:sz="4" w:space="0" w:color="auto"/>
                  </w:tcBorders>
                </w:tcPr>
                <w:p w14:paraId="1564209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7D273EC8" w14:textId="77777777" w:rsidTr="0097316A">
              <w:tc>
                <w:tcPr>
                  <w:tcW w:w="1489" w:type="dxa"/>
                  <w:vMerge w:val="restart"/>
                  <w:tcBorders>
                    <w:top w:val="single" w:sz="4" w:space="0" w:color="auto"/>
                    <w:left w:val="single" w:sz="4" w:space="0" w:color="auto"/>
                    <w:right w:val="single" w:sz="4" w:space="0" w:color="auto"/>
                  </w:tcBorders>
                </w:tcPr>
                <w:p w14:paraId="25B652E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extrapyrami-dal symptoms</w:t>
                  </w:r>
                </w:p>
              </w:tc>
              <w:tc>
                <w:tcPr>
                  <w:tcW w:w="1418" w:type="dxa"/>
                  <w:tcBorders>
                    <w:top w:val="single" w:sz="4" w:space="0" w:color="auto"/>
                    <w:left w:val="single" w:sz="4" w:space="0" w:color="auto"/>
                    <w:bottom w:val="single" w:sz="4" w:space="0" w:color="auto"/>
                    <w:right w:val="single" w:sz="4" w:space="0" w:color="auto"/>
                  </w:tcBorders>
                </w:tcPr>
                <w:p w14:paraId="5E9811A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*4</w:t>
                  </w:r>
                </w:p>
              </w:tc>
              <w:tc>
                <w:tcPr>
                  <w:tcW w:w="5105" w:type="dxa"/>
                  <w:tcBorders>
                    <w:top w:val="single" w:sz="4" w:space="0" w:color="auto"/>
                    <w:left w:val="single" w:sz="4" w:space="0" w:color="auto"/>
                    <w:bottom w:val="single" w:sz="4" w:space="0" w:color="auto"/>
                    <w:right w:val="single" w:sz="4" w:space="0" w:color="auto"/>
                  </w:tcBorders>
                </w:tcPr>
                <w:p w14:paraId="0AEB3A4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2C056AB4" w14:textId="77777777" w:rsidTr="0097316A">
              <w:tc>
                <w:tcPr>
                  <w:tcW w:w="1489" w:type="dxa"/>
                  <w:vMerge/>
                  <w:tcBorders>
                    <w:left w:val="single" w:sz="4" w:space="0" w:color="auto"/>
                    <w:right w:val="single" w:sz="4" w:space="0" w:color="auto"/>
                  </w:tcBorders>
                </w:tcPr>
                <w:p w14:paraId="65A07710"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58049D1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w:t>
                  </w:r>
                </w:p>
              </w:tc>
              <w:tc>
                <w:tcPr>
                  <w:tcW w:w="5105" w:type="dxa"/>
                  <w:tcBorders>
                    <w:top w:val="single" w:sz="4" w:space="0" w:color="auto"/>
                    <w:left w:val="single" w:sz="4" w:space="0" w:color="auto"/>
                    <w:bottom w:val="single" w:sz="4" w:space="0" w:color="auto"/>
                    <w:right w:val="single" w:sz="4" w:space="0" w:color="auto"/>
                  </w:tcBorders>
                </w:tcPr>
                <w:p w14:paraId="440C6ED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5DF6F99B" w14:textId="77777777" w:rsidTr="0097316A">
              <w:tc>
                <w:tcPr>
                  <w:tcW w:w="1489" w:type="dxa"/>
                  <w:vMerge/>
                  <w:tcBorders>
                    <w:left w:val="single" w:sz="4" w:space="0" w:color="auto"/>
                    <w:right w:val="single" w:sz="4" w:space="0" w:color="auto"/>
                  </w:tcBorders>
                </w:tcPr>
                <w:p w14:paraId="66DB3622"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02B89FC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*6</w:t>
                  </w:r>
                </w:p>
              </w:tc>
              <w:tc>
                <w:tcPr>
                  <w:tcW w:w="5105" w:type="dxa"/>
                  <w:tcBorders>
                    <w:top w:val="single" w:sz="4" w:space="0" w:color="auto"/>
                    <w:left w:val="single" w:sz="4" w:space="0" w:color="auto"/>
                    <w:bottom w:val="single" w:sz="4" w:space="0" w:color="auto"/>
                    <w:right w:val="single" w:sz="4" w:space="0" w:color="auto"/>
                  </w:tcBorders>
                </w:tcPr>
                <w:p w14:paraId="7FD65E92"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4FD63B68" w14:textId="77777777" w:rsidTr="0097316A">
              <w:trPr>
                <w:trHeight w:hRule="exact" w:val="28"/>
              </w:trPr>
              <w:tc>
                <w:tcPr>
                  <w:tcW w:w="1489" w:type="dxa"/>
                  <w:vMerge/>
                  <w:tcBorders>
                    <w:left w:val="single" w:sz="4" w:space="0" w:color="auto"/>
                    <w:right w:val="single" w:sz="4" w:space="0" w:color="auto"/>
                  </w:tcBorders>
                </w:tcPr>
                <w:p w14:paraId="66D295BC"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37C732C0" w14:textId="77777777" w:rsidR="0097316A" w:rsidRPr="004C1ACF" w:rsidRDefault="0097316A" w:rsidP="0097316A">
                  <w:pPr>
                    <w:pStyle w:val="Tekstopmerking"/>
                    <w:widowControl w:val="0"/>
                    <w:rPr>
                      <w:rFonts w:ascii="Times New Roman" w:hAnsi="Times New Roman"/>
                      <w:lang w:val="en-GB"/>
                    </w:rPr>
                  </w:pPr>
                </w:p>
              </w:tc>
              <w:tc>
                <w:tcPr>
                  <w:tcW w:w="5105" w:type="dxa"/>
                  <w:tcBorders>
                    <w:top w:val="single" w:sz="4" w:space="0" w:color="auto"/>
                    <w:left w:val="single" w:sz="4" w:space="0" w:color="auto"/>
                    <w:bottom w:val="single" w:sz="4" w:space="0" w:color="auto"/>
                    <w:right w:val="single" w:sz="4" w:space="0" w:color="auto"/>
                  </w:tcBorders>
                </w:tcPr>
                <w:p w14:paraId="6FF2C757" w14:textId="77777777" w:rsidR="0097316A" w:rsidRPr="004C1ACF" w:rsidRDefault="0097316A" w:rsidP="0097316A">
                  <w:pPr>
                    <w:pStyle w:val="Tekstopmerking"/>
                    <w:widowControl w:val="0"/>
                    <w:rPr>
                      <w:rFonts w:ascii="Times New Roman" w:hAnsi="Times New Roman"/>
                      <w:lang w:val="en-GB"/>
                    </w:rPr>
                  </w:pPr>
                </w:p>
              </w:tc>
            </w:tr>
            <w:tr w:rsidR="0097316A" w:rsidRPr="00416431" w14:paraId="2CD1A29B" w14:textId="77777777" w:rsidTr="0097316A">
              <w:tc>
                <w:tcPr>
                  <w:tcW w:w="1489" w:type="dxa"/>
                  <w:vMerge/>
                  <w:tcBorders>
                    <w:left w:val="single" w:sz="4" w:space="0" w:color="auto"/>
                    <w:bottom w:val="single" w:sz="4" w:space="0" w:color="auto"/>
                    <w:right w:val="single" w:sz="4" w:space="0" w:color="auto"/>
                  </w:tcBorders>
                </w:tcPr>
                <w:p w14:paraId="68B1E6B6" w14:textId="77777777" w:rsidR="0097316A" w:rsidRPr="004C1ACF" w:rsidRDefault="0097316A" w:rsidP="0097316A">
                  <w:pPr>
                    <w:pStyle w:val="Tekstopmerking"/>
                    <w:widowControl w:val="0"/>
                    <w:rPr>
                      <w:rFonts w:ascii="Times New Roman" w:hAnsi="Times New Roman"/>
                      <w:lang w:val="en-GB"/>
                    </w:rPr>
                  </w:pPr>
                </w:p>
              </w:tc>
              <w:tc>
                <w:tcPr>
                  <w:tcW w:w="1418" w:type="dxa"/>
                  <w:tcBorders>
                    <w:top w:val="single" w:sz="4" w:space="0" w:color="auto"/>
                    <w:left w:val="single" w:sz="4" w:space="0" w:color="auto"/>
                    <w:bottom w:val="single" w:sz="4" w:space="0" w:color="auto"/>
                    <w:right w:val="single" w:sz="4" w:space="0" w:color="auto"/>
                  </w:tcBorders>
                </w:tcPr>
                <w:p w14:paraId="0BECBD7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 *4 and *6</w:t>
                  </w:r>
                </w:p>
              </w:tc>
              <w:tc>
                <w:tcPr>
                  <w:tcW w:w="5105" w:type="dxa"/>
                  <w:tcBorders>
                    <w:top w:val="single" w:sz="4" w:space="0" w:color="auto"/>
                    <w:left w:val="single" w:sz="4" w:space="0" w:color="auto"/>
                    <w:bottom w:val="single" w:sz="4" w:space="0" w:color="auto"/>
                    <w:right w:val="single" w:sz="4" w:space="0" w:color="auto"/>
                  </w:tcBorders>
                </w:tcPr>
                <w:p w14:paraId="142D66E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NS </w:t>
                  </w:r>
                </w:p>
              </w:tc>
            </w:tr>
          </w:tbl>
          <w:p w14:paraId="0157E35D" w14:textId="77777777" w:rsidR="0097316A" w:rsidRPr="004C1ACF" w:rsidRDefault="0097316A" w:rsidP="0097316A">
            <w:pPr>
              <w:pStyle w:val="Tekstopmerking"/>
              <w:widowControl w:val="0"/>
              <w:ind w:left="142" w:hanging="142"/>
              <w:rPr>
                <w:rFonts w:ascii="Times New Roman" w:hAnsi="Times New Roman"/>
                <w:lang w:val="en-GB"/>
              </w:rPr>
            </w:pPr>
          </w:p>
          <w:p w14:paraId="23BA0C1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Note: Genotyping was for *3, *4 and *6. Except for *5, these are the most important gene variants in this Serbian population.</w:t>
            </w:r>
          </w:p>
        </w:tc>
        <w:tc>
          <w:tcPr>
            <w:tcW w:w="3260" w:type="dxa"/>
            <w:tcBorders>
              <w:top w:val="single" w:sz="4" w:space="0" w:color="auto"/>
              <w:left w:val="single" w:sz="4" w:space="0" w:color="auto"/>
              <w:bottom w:val="single" w:sz="4" w:space="0" w:color="auto"/>
              <w:right w:val="single" w:sz="4" w:space="0" w:color="auto"/>
            </w:tcBorders>
          </w:tcPr>
          <w:p w14:paraId="336F0675" w14:textId="77777777" w:rsidR="0097316A" w:rsidRPr="004C1ACF" w:rsidRDefault="0097316A" w:rsidP="0097316A">
            <w:pPr>
              <w:widowControl w:val="0"/>
              <w:rPr>
                <w:rFonts w:ascii="Times New Roman" w:hAnsi="Times New Roman"/>
                <w:lang w:val="en-GB"/>
              </w:rPr>
            </w:pPr>
            <w:r>
              <w:rPr>
                <w:rFonts w:ascii="Times New Roman" w:hAnsi="Times New Roman"/>
                <w:lang w:val="en-GB"/>
              </w:rPr>
              <w:lastRenderedPageBreak/>
              <w:t>Author’s conclu</w:t>
            </w:r>
            <w:r w:rsidRPr="004C1ACF">
              <w:rPr>
                <w:rFonts w:ascii="Times New Roman" w:hAnsi="Times New Roman"/>
                <w:lang w:val="en-GB"/>
              </w:rPr>
              <w:t xml:space="preserve">sion: </w:t>
            </w:r>
          </w:p>
          <w:p w14:paraId="455780A5"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‘Olanzapine treatment outcome is also affected by dose, sex, age and</w:t>
            </w:r>
          </w:p>
          <w:p w14:paraId="48EF1CBC" w14:textId="77777777" w:rsidR="0097316A" w:rsidRPr="004C1ACF" w:rsidRDefault="0097316A" w:rsidP="0097316A">
            <w:pPr>
              <w:widowControl w:val="0"/>
              <w:rPr>
                <w:rFonts w:ascii="Times New Roman" w:hAnsi="Times New Roman"/>
                <w:lang w:val="en-GB"/>
              </w:rPr>
            </w:pPr>
            <w:r w:rsidRPr="00BB1578">
              <w:rPr>
                <w:rFonts w:ascii="Times New Roman" w:hAnsi="Times New Roman"/>
                <w:lang w:val="en-GB"/>
              </w:rPr>
              <w:t>CYP2D6</w:t>
            </w:r>
            <w:r w:rsidRPr="004C1ACF">
              <w:rPr>
                <w:rFonts w:ascii="Times New Roman" w:hAnsi="Times New Roman"/>
                <w:lang w:val="en-GB"/>
              </w:rPr>
              <w:t xml:space="preserve"> metabolizer status.‘ </w:t>
            </w:r>
          </w:p>
          <w:p w14:paraId="182E31EA" w14:textId="77777777" w:rsidR="0097316A" w:rsidRPr="004C1ACF" w:rsidRDefault="0097316A" w:rsidP="0097316A">
            <w:pPr>
              <w:widowControl w:val="0"/>
              <w:rPr>
                <w:rFonts w:ascii="Times New Roman" w:hAnsi="Times New Roman"/>
                <w:lang w:val="en-GB"/>
              </w:rPr>
            </w:pPr>
          </w:p>
          <w:p w14:paraId="3F3D9AC6" w14:textId="77777777" w:rsidR="0097316A" w:rsidRPr="004C1ACF" w:rsidRDefault="0097316A" w:rsidP="0097316A">
            <w:pPr>
              <w:widowControl w:val="0"/>
              <w:rPr>
                <w:rFonts w:ascii="Times New Roman" w:hAnsi="Times New Roman"/>
                <w:lang w:val="en-GB"/>
              </w:rPr>
            </w:pPr>
          </w:p>
        </w:tc>
      </w:tr>
      <w:tr w:rsidR="0097316A" w:rsidRPr="004C1ACF" w14:paraId="441666A7" w14:textId="77777777" w:rsidTr="0097316A">
        <w:tc>
          <w:tcPr>
            <w:tcW w:w="1985" w:type="dxa"/>
            <w:tcBorders>
              <w:top w:val="single" w:sz="4" w:space="0" w:color="auto"/>
              <w:left w:val="single" w:sz="4" w:space="0" w:color="auto"/>
              <w:bottom w:val="single" w:sz="4" w:space="0" w:color="auto"/>
              <w:right w:val="single" w:sz="4" w:space="0" w:color="auto"/>
            </w:tcBorders>
          </w:tcPr>
          <w:p w14:paraId="53339DAD" w14:textId="77777777" w:rsidR="0097316A" w:rsidRPr="004C1ACF" w:rsidRDefault="0097316A" w:rsidP="0097316A">
            <w:pPr>
              <w:widowControl w:val="0"/>
              <w:rPr>
                <w:rFonts w:ascii="Times New Roman" w:hAnsi="Times New Roman"/>
                <w:b/>
              </w:rPr>
            </w:pPr>
            <w:r w:rsidRPr="004C1ACF">
              <w:rPr>
                <w:rFonts w:ascii="Times New Roman" w:hAnsi="Times New Roman"/>
                <w:b/>
              </w:rPr>
              <w:lastRenderedPageBreak/>
              <w:t>ref. 4</w:t>
            </w:r>
          </w:p>
          <w:p w14:paraId="7E34CC29" w14:textId="77777777" w:rsidR="0097316A" w:rsidRPr="004C1ACF" w:rsidRDefault="0097316A" w:rsidP="0097316A">
            <w:pPr>
              <w:widowControl w:val="0"/>
              <w:rPr>
                <w:rFonts w:ascii="Times New Roman" w:hAnsi="Times New Roman"/>
                <w:lang w:val="en-GB"/>
              </w:rPr>
            </w:pPr>
            <w:r w:rsidRPr="004C1ACF">
              <w:rPr>
                <w:rFonts w:ascii="Times New Roman" w:hAnsi="Times New Roman"/>
              </w:rPr>
              <w:t xml:space="preserve">Okubo M et al. </w:t>
            </w:r>
            <w:r>
              <w:rPr>
                <w:rFonts w:ascii="Times New Roman" w:hAnsi="Times New Roman"/>
                <w:lang w:val="en-GB"/>
              </w:rPr>
              <w:t>Individual diffe</w:t>
            </w:r>
            <w:r w:rsidRPr="004C1ACF">
              <w:rPr>
                <w:rFonts w:ascii="Times New Roman" w:hAnsi="Times New Roman"/>
                <w:lang w:val="en-GB"/>
              </w:rPr>
              <w:t>rences in in v</w:t>
            </w:r>
            <w:r>
              <w:rPr>
                <w:rFonts w:ascii="Times New Roman" w:hAnsi="Times New Roman"/>
                <w:lang w:val="en-GB"/>
              </w:rPr>
              <w:t>itro and in vivo metabolic clea</w:t>
            </w:r>
            <w:r w:rsidRPr="004C1ACF">
              <w:rPr>
                <w:rFonts w:ascii="Times New Roman" w:hAnsi="Times New Roman"/>
                <w:lang w:val="en-GB"/>
              </w:rPr>
              <w:t>rances o</w:t>
            </w:r>
            <w:r>
              <w:rPr>
                <w:rFonts w:ascii="Times New Roman" w:hAnsi="Times New Roman"/>
                <w:lang w:val="en-GB"/>
              </w:rPr>
              <w:t>f the antipsychotic drug olanza</w:t>
            </w:r>
            <w:r w:rsidRPr="004C1ACF">
              <w:rPr>
                <w:rFonts w:ascii="Times New Roman" w:hAnsi="Times New Roman"/>
                <w:lang w:val="en-GB"/>
              </w:rPr>
              <w:t>pine fr</w:t>
            </w:r>
            <w:r>
              <w:rPr>
                <w:rFonts w:ascii="Times New Roman" w:hAnsi="Times New Roman"/>
                <w:lang w:val="en-GB"/>
              </w:rPr>
              <w:t>om non-smoking and smoking Japa</w:t>
            </w:r>
            <w:r w:rsidRPr="004C1ACF">
              <w:rPr>
                <w:rFonts w:ascii="Times New Roman" w:hAnsi="Times New Roman"/>
                <w:lang w:val="en-GB"/>
              </w:rPr>
              <w:t>nese subjects genotyped for cytochrome P4502D6</w:t>
            </w:r>
            <w:r>
              <w:rPr>
                <w:rFonts w:ascii="Times New Roman" w:hAnsi="Times New Roman"/>
                <w:lang w:val="en-GB"/>
              </w:rPr>
              <w:t xml:space="preserve"> and flavin containing monooxyge</w:t>
            </w:r>
            <w:r w:rsidRPr="004C1ACF">
              <w:rPr>
                <w:rFonts w:ascii="Times New Roman" w:hAnsi="Times New Roman"/>
                <w:lang w:val="en-GB"/>
              </w:rPr>
              <w:t xml:space="preserve">nase 3. </w:t>
            </w:r>
          </w:p>
          <w:p w14:paraId="4A894AB0" w14:textId="77777777" w:rsidR="0097316A" w:rsidRPr="0050162C" w:rsidRDefault="0097316A" w:rsidP="0097316A">
            <w:pPr>
              <w:widowControl w:val="0"/>
              <w:rPr>
                <w:rFonts w:ascii="Times New Roman" w:hAnsi="Times New Roman"/>
              </w:rPr>
            </w:pPr>
            <w:r w:rsidRPr="0050162C">
              <w:rPr>
                <w:rFonts w:ascii="Times New Roman" w:hAnsi="Times New Roman"/>
              </w:rPr>
              <w:t xml:space="preserve">Hum Psychopharma-col </w:t>
            </w:r>
          </w:p>
          <w:p w14:paraId="10031D47" w14:textId="77777777" w:rsidR="0097316A" w:rsidRPr="0050162C" w:rsidRDefault="0097316A" w:rsidP="0097316A">
            <w:pPr>
              <w:widowControl w:val="0"/>
              <w:rPr>
                <w:rFonts w:ascii="Times New Roman" w:hAnsi="Times New Roman"/>
              </w:rPr>
            </w:pPr>
            <w:r w:rsidRPr="0050162C">
              <w:rPr>
                <w:rFonts w:ascii="Times New Roman" w:hAnsi="Times New Roman"/>
              </w:rPr>
              <w:t>2016;31:83-92. PMID: 26856397.</w:t>
            </w:r>
          </w:p>
        </w:tc>
        <w:tc>
          <w:tcPr>
            <w:tcW w:w="1417" w:type="dxa"/>
            <w:tcBorders>
              <w:top w:val="single" w:sz="4" w:space="0" w:color="auto"/>
              <w:left w:val="single" w:sz="4" w:space="0" w:color="auto"/>
              <w:bottom w:val="single" w:sz="4" w:space="0" w:color="auto"/>
              <w:right w:val="single" w:sz="4" w:space="0" w:color="auto"/>
            </w:tcBorders>
          </w:tcPr>
          <w:p w14:paraId="6286F060" w14:textId="77777777" w:rsidR="0097316A" w:rsidRPr="004C1ACF"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1ACF">
              <w:rPr>
                <w:rFonts w:ascii="Times New Roman" w:hAnsi="Times New Roman"/>
                <w:lang w:val="en-GB"/>
              </w:rPr>
              <w:t>3</w:t>
            </w:r>
          </w:p>
          <w:p w14:paraId="6DC08CEE" w14:textId="77777777" w:rsidR="0097316A" w:rsidRPr="004C1ACF" w:rsidRDefault="0097316A" w:rsidP="0097316A">
            <w:pPr>
              <w:widowControl w:val="0"/>
              <w:rPr>
                <w:rFonts w:ascii="Times New Roman" w:hAnsi="Times New Roman"/>
                <w:lang w:val="en-GB"/>
              </w:rPr>
            </w:pPr>
          </w:p>
          <w:p w14:paraId="0EEB828C" w14:textId="77777777" w:rsidR="0097316A" w:rsidRPr="004C1ACF" w:rsidRDefault="0097316A" w:rsidP="0097316A">
            <w:pPr>
              <w:widowControl w:val="0"/>
              <w:rPr>
                <w:rFonts w:ascii="Times New Roman" w:hAnsi="Times New Roman"/>
                <w:lang w:val="en-GB"/>
              </w:rPr>
            </w:pPr>
          </w:p>
          <w:p w14:paraId="7BFBE08A" w14:textId="77777777" w:rsidR="0097316A" w:rsidRPr="004C1ACF" w:rsidRDefault="0097316A" w:rsidP="0097316A">
            <w:pPr>
              <w:widowControl w:val="0"/>
              <w:rPr>
                <w:rFonts w:ascii="Times New Roman" w:hAnsi="Times New Roman"/>
                <w:lang w:val="en-GB"/>
              </w:rPr>
            </w:pPr>
          </w:p>
          <w:p w14:paraId="08E20A5E" w14:textId="77777777" w:rsidR="0097316A" w:rsidRPr="004C1ACF" w:rsidRDefault="0097316A" w:rsidP="0097316A">
            <w:pPr>
              <w:widowControl w:val="0"/>
              <w:rPr>
                <w:rFonts w:ascii="Times New Roman" w:hAnsi="Times New Roman"/>
                <w:lang w:val="en-GB"/>
              </w:rPr>
            </w:pPr>
          </w:p>
          <w:p w14:paraId="62B471EB" w14:textId="77777777" w:rsidR="0097316A" w:rsidRPr="004C1ACF" w:rsidRDefault="0097316A" w:rsidP="0097316A">
            <w:pPr>
              <w:widowControl w:val="0"/>
              <w:rPr>
                <w:rFonts w:ascii="Times New Roman" w:hAnsi="Times New Roman"/>
                <w:lang w:val="en-GB"/>
              </w:rPr>
            </w:pPr>
          </w:p>
          <w:p w14:paraId="3F831FEF" w14:textId="77777777" w:rsidR="0097316A" w:rsidRPr="004C1ACF" w:rsidRDefault="0097316A" w:rsidP="0097316A">
            <w:pPr>
              <w:widowControl w:val="0"/>
              <w:rPr>
                <w:rFonts w:ascii="Times New Roman" w:hAnsi="Times New Roman"/>
                <w:lang w:val="en-GB"/>
              </w:rPr>
            </w:pPr>
          </w:p>
          <w:p w14:paraId="246CEC51" w14:textId="77777777" w:rsidR="0097316A" w:rsidRPr="004C1ACF" w:rsidRDefault="0097316A" w:rsidP="0097316A">
            <w:pPr>
              <w:widowControl w:val="0"/>
              <w:rPr>
                <w:rFonts w:ascii="Times New Roman" w:hAnsi="Times New Roman"/>
                <w:lang w:val="en-GB"/>
              </w:rPr>
            </w:pPr>
          </w:p>
          <w:p w14:paraId="01B2A6C3"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IM: </w:t>
            </w:r>
            <w:r>
              <w:rPr>
                <w:rFonts w:ascii="Times New Roman" w:hAnsi="Times New Roman"/>
                <w:lang w:val="en-GB"/>
              </w:rPr>
              <w:t xml:space="preserve">Clinical Relevance Score </w:t>
            </w:r>
            <w:r w:rsidRPr="004C1ACF">
              <w:rPr>
                <w:rFonts w:ascii="Times New Roman" w:hAnsi="Times New Roman"/>
                <w:lang w:val="en-GB"/>
              </w:rPr>
              <w:t>AA</w:t>
            </w:r>
            <w:r w:rsidRPr="004C1ACF">
              <w:rPr>
                <w:rFonts w:ascii="Times New Roman" w:hAnsi="Times New Roman"/>
                <w:lang w:val="en-GB"/>
              </w:rPr>
              <w:br/>
            </w:r>
          </w:p>
          <w:p w14:paraId="3DB43752" w14:textId="77777777" w:rsidR="0097316A" w:rsidRPr="004C1ACF" w:rsidRDefault="0097316A" w:rsidP="0097316A">
            <w:pPr>
              <w:widowControl w:val="0"/>
              <w:rPr>
                <w:rFonts w:ascii="Times New Roman" w:hAnsi="Times New Roman"/>
                <w:lang w:val="en-GB"/>
              </w:rPr>
            </w:pPr>
          </w:p>
          <w:p w14:paraId="45BB0C46" w14:textId="77777777" w:rsidR="0097316A" w:rsidRPr="004C1ACF" w:rsidRDefault="0097316A" w:rsidP="0097316A">
            <w:pPr>
              <w:widowControl w:val="0"/>
              <w:rPr>
                <w:rFonts w:ascii="Times New Roman" w:hAnsi="Times New Roman"/>
                <w:lang w:val="en-GB"/>
              </w:rPr>
            </w:pPr>
          </w:p>
          <w:p w14:paraId="33D2AED9" w14:textId="77777777" w:rsidR="0097316A" w:rsidRPr="00177DDA" w:rsidRDefault="0097316A" w:rsidP="0097316A">
            <w:pPr>
              <w:widowControl w:val="0"/>
              <w:rPr>
                <w:rStyle w:val="Verwijzingopmerking"/>
                <w:rFonts w:ascii="Times New Roman" w:hAnsi="Times New Roman"/>
                <w:sz w:val="20"/>
                <w:lang w:val="en-US"/>
              </w:rPr>
            </w:pPr>
          </w:p>
        </w:tc>
        <w:tc>
          <w:tcPr>
            <w:tcW w:w="8222" w:type="dxa"/>
            <w:tcBorders>
              <w:top w:val="single" w:sz="4" w:space="0" w:color="auto"/>
              <w:left w:val="single" w:sz="4" w:space="0" w:color="auto"/>
              <w:bottom w:val="single" w:sz="4" w:space="0" w:color="auto"/>
              <w:right w:val="single" w:sz="4" w:space="0" w:color="auto"/>
            </w:tcBorders>
          </w:tcPr>
          <w:p w14:paraId="348A975F"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21 patients were treated with a mean olanzapine dose of 15.6 mg/day (range 2.5-20 mg/day). </w:t>
            </w:r>
          </w:p>
          <w:p w14:paraId="43DDD78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Relevant co-medication was not excluded. 62% of patients used a CYP2D6 inhibitor concomitantly, 24% a CYP inducer. Of the IM patients, 20% used a CYP2D6 inhibitor concomitantly. 29% of the patients was smoker (40% of the IM patients). </w:t>
            </w:r>
          </w:p>
          <w:p w14:paraId="30A127FC" w14:textId="77777777" w:rsidR="0097316A" w:rsidRPr="004C1ACF" w:rsidRDefault="0097316A" w:rsidP="0097316A">
            <w:pPr>
              <w:pStyle w:val="Tekstopmerking"/>
              <w:widowControl w:val="0"/>
              <w:rPr>
                <w:rFonts w:ascii="Times New Roman" w:hAnsi="Times New Roman"/>
                <w:lang w:val="en-GB"/>
              </w:rPr>
            </w:pPr>
          </w:p>
          <w:p w14:paraId="3187CA43"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Genotyping:</w:t>
            </w:r>
          </w:p>
          <w:p w14:paraId="41672C67"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- 16x NM </w:t>
            </w:r>
          </w:p>
          <w:p w14:paraId="2E1F50DF"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- 5x IM </w:t>
            </w:r>
          </w:p>
          <w:p w14:paraId="026E529B"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w:t>
            </w:r>
          </w:p>
          <w:p w14:paraId="5D63C4BF"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Results: </w:t>
            </w:r>
          </w:p>
          <w:tbl>
            <w:tblPr>
              <w:tblW w:w="8012" w:type="dxa"/>
              <w:tblLayout w:type="fixed"/>
              <w:tblLook w:val="04A0" w:firstRow="1" w:lastRow="0" w:firstColumn="1" w:lastColumn="0" w:noHBand="0" w:noVBand="1"/>
            </w:tblPr>
            <w:tblGrid>
              <w:gridCol w:w="2623"/>
              <w:gridCol w:w="1985"/>
              <w:gridCol w:w="3404"/>
            </w:tblGrid>
            <w:tr w:rsidR="0097316A" w:rsidRPr="00416431" w14:paraId="595BE4C7" w14:textId="77777777" w:rsidTr="0097316A">
              <w:tc>
                <w:tcPr>
                  <w:tcW w:w="8012" w:type="dxa"/>
                  <w:gridSpan w:val="3"/>
                  <w:tcBorders>
                    <w:top w:val="single" w:sz="4" w:space="0" w:color="auto"/>
                    <w:left w:val="single" w:sz="4" w:space="0" w:color="auto"/>
                    <w:bottom w:val="single" w:sz="4" w:space="0" w:color="auto"/>
                    <w:right w:val="single" w:sz="4" w:space="0" w:color="auto"/>
                  </w:tcBorders>
                  <w:hideMark/>
                </w:tcPr>
                <w:p w14:paraId="577FB552"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Dose-corrected olanzapine trough concentration for IM compared to NM or gene dose 2:</w:t>
                  </w:r>
                </w:p>
              </w:tc>
            </w:tr>
            <w:tr w:rsidR="0097316A" w:rsidRPr="00416431" w14:paraId="17386C08" w14:textId="77777777" w:rsidTr="0097316A">
              <w:tc>
                <w:tcPr>
                  <w:tcW w:w="2623" w:type="dxa"/>
                  <w:tcBorders>
                    <w:top w:val="single" w:sz="4" w:space="0" w:color="auto"/>
                    <w:left w:val="single" w:sz="4" w:space="0" w:color="auto"/>
                    <w:bottom w:val="single" w:sz="4" w:space="0" w:color="auto"/>
                    <w:right w:val="single" w:sz="4" w:space="0" w:color="auto"/>
                  </w:tcBorders>
                </w:tcPr>
                <w:p w14:paraId="356485E7" w14:textId="77777777" w:rsidR="0097316A" w:rsidRPr="004C1ACF" w:rsidRDefault="0097316A" w:rsidP="0097316A">
                  <w:pPr>
                    <w:pStyle w:val="Tekstopmerking"/>
                    <w:widowControl w:val="0"/>
                    <w:rPr>
                      <w:rFonts w:ascii="Times New Roman" w:hAnsi="Times New Roman"/>
                      <w:lang w:val="en-GB"/>
                    </w:rPr>
                  </w:pPr>
                </w:p>
              </w:tc>
              <w:tc>
                <w:tcPr>
                  <w:tcW w:w="1985" w:type="dxa"/>
                  <w:tcBorders>
                    <w:top w:val="single" w:sz="4" w:space="0" w:color="auto"/>
                    <w:left w:val="single" w:sz="4" w:space="0" w:color="auto"/>
                    <w:bottom w:val="single" w:sz="4" w:space="0" w:color="auto"/>
                    <w:right w:val="single" w:sz="4" w:space="0" w:color="auto"/>
                  </w:tcBorders>
                  <w:hideMark/>
                </w:tcPr>
                <w:p w14:paraId="6C71C010" w14:textId="77777777" w:rsidR="0097316A" w:rsidRPr="004C1ACF" w:rsidRDefault="0097316A" w:rsidP="0097316A">
                  <w:pPr>
                    <w:pStyle w:val="Tekstopmerking"/>
                    <w:widowControl w:val="0"/>
                    <w:jc w:val="both"/>
                    <w:rPr>
                      <w:rFonts w:ascii="Times New Roman" w:hAnsi="Times New Roman"/>
                      <w:lang w:val="en-GB"/>
                    </w:rPr>
                  </w:pPr>
                  <w:r w:rsidRPr="004C1ACF">
                    <w:rPr>
                      <w:rFonts w:ascii="Times New Roman" w:hAnsi="Times New Roman"/>
                      <w:lang w:val="en-GB"/>
                    </w:rPr>
                    <w:t>IM</w:t>
                  </w:r>
                </w:p>
              </w:tc>
              <w:tc>
                <w:tcPr>
                  <w:tcW w:w="3404" w:type="dxa"/>
                  <w:tcBorders>
                    <w:top w:val="single" w:sz="4" w:space="0" w:color="auto"/>
                    <w:left w:val="single" w:sz="4" w:space="0" w:color="auto"/>
                    <w:bottom w:val="single" w:sz="4" w:space="0" w:color="auto"/>
                    <w:right w:val="single" w:sz="4" w:space="0" w:color="auto"/>
                  </w:tcBorders>
                  <w:hideMark/>
                </w:tcPr>
                <w:p w14:paraId="62E21B2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value for NM or gene dose 2</w:t>
                  </w:r>
                </w:p>
              </w:tc>
            </w:tr>
            <w:tr w:rsidR="0097316A" w:rsidRPr="00416431" w14:paraId="62B1E003" w14:textId="77777777" w:rsidTr="0097316A">
              <w:tc>
                <w:tcPr>
                  <w:tcW w:w="2623" w:type="dxa"/>
                  <w:tcBorders>
                    <w:top w:val="single" w:sz="4" w:space="0" w:color="auto"/>
                    <w:left w:val="single" w:sz="4" w:space="0" w:color="auto"/>
                    <w:bottom w:val="single" w:sz="4" w:space="0" w:color="auto"/>
                    <w:right w:val="single" w:sz="4" w:space="0" w:color="auto"/>
                  </w:tcBorders>
                  <w:hideMark/>
                </w:tcPr>
                <w:p w14:paraId="6A951F9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compared to NM</w:t>
                  </w:r>
                </w:p>
              </w:tc>
              <w:tc>
                <w:tcPr>
                  <w:tcW w:w="1985" w:type="dxa"/>
                  <w:tcBorders>
                    <w:top w:val="single" w:sz="4" w:space="0" w:color="auto"/>
                    <w:left w:val="single" w:sz="4" w:space="0" w:color="auto"/>
                    <w:bottom w:val="single" w:sz="4" w:space="0" w:color="auto"/>
                    <w:right w:val="single" w:sz="4" w:space="0" w:color="auto"/>
                  </w:tcBorders>
                  <w:hideMark/>
                </w:tcPr>
                <w:p w14:paraId="75EA800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x 0.63 (NS)</w:t>
                  </w:r>
                </w:p>
              </w:tc>
              <w:tc>
                <w:tcPr>
                  <w:tcW w:w="3404" w:type="dxa"/>
                  <w:tcBorders>
                    <w:top w:val="single" w:sz="4" w:space="0" w:color="auto"/>
                    <w:left w:val="single" w:sz="4" w:space="0" w:color="auto"/>
                    <w:bottom w:val="single" w:sz="4" w:space="0" w:color="auto"/>
                    <w:right w:val="single" w:sz="4" w:space="0" w:color="auto"/>
                  </w:tcBorders>
                  <w:hideMark/>
                </w:tcPr>
                <w:p w14:paraId="403F97D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2.5 ng/ml.mg</w:t>
                  </w:r>
                </w:p>
              </w:tc>
            </w:tr>
            <w:tr w:rsidR="0097316A" w:rsidRPr="00416431" w14:paraId="27843F4B" w14:textId="77777777" w:rsidTr="0097316A">
              <w:tc>
                <w:tcPr>
                  <w:tcW w:w="2623" w:type="dxa"/>
                  <w:tcBorders>
                    <w:top w:val="single" w:sz="4" w:space="0" w:color="auto"/>
                    <w:left w:val="single" w:sz="4" w:space="0" w:color="auto"/>
                    <w:bottom w:val="single" w:sz="4" w:space="0" w:color="auto"/>
                    <w:right w:val="single" w:sz="4" w:space="0" w:color="auto"/>
                  </w:tcBorders>
                </w:tcPr>
                <w:p w14:paraId="5CEBAE0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compared to gene dose 2</w:t>
                  </w:r>
                </w:p>
              </w:tc>
              <w:tc>
                <w:tcPr>
                  <w:tcW w:w="1985" w:type="dxa"/>
                  <w:tcBorders>
                    <w:top w:val="single" w:sz="4" w:space="0" w:color="auto"/>
                    <w:left w:val="single" w:sz="4" w:space="0" w:color="auto"/>
                    <w:right w:val="single" w:sz="4" w:space="0" w:color="auto"/>
                  </w:tcBorders>
                </w:tcPr>
                <w:p w14:paraId="58811631" w14:textId="77777777" w:rsidR="0097316A" w:rsidRPr="004C1ACF" w:rsidRDefault="0097316A" w:rsidP="0097316A">
                  <w:pPr>
                    <w:rPr>
                      <w:rFonts w:ascii="Times New Roman" w:hAnsi="Times New Roman"/>
                      <w:lang w:val="en-US"/>
                    </w:rPr>
                  </w:pPr>
                  <w:r w:rsidRPr="004C1ACF">
                    <w:rPr>
                      <w:rFonts w:ascii="Times New Roman" w:hAnsi="Times New Roman"/>
                      <w:lang w:val="en-GB"/>
                    </w:rPr>
                    <w:t>x 0.84 (NS)</w:t>
                  </w:r>
                </w:p>
              </w:tc>
              <w:tc>
                <w:tcPr>
                  <w:tcW w:w="3404" w:type="dxa"/>
                  <w:tcBorders>
                    <w:top w:val="single" w:sz="4" w:space="0" w:color="auto"/>
                    <w:left w:val="single" w:sz="4" w:space="0" w:color="auto"/>
                    <w:bottom w:val="single" w:sz="4" w:space="0" w:color="auto"/>
                    <w:right w:val="single" w:sz="4" w:space="0" w:color="auto"/>
                  </w:tcBorders>
                </w:tcPr>
                <w:p w14:paraId="6B3D3E19" w14:textId="77777777" w:rsidR="0097316A" w:rsidRPr="004C1ACF" w:rsidRDefault="0097316A" w:rsidP="0097316A">
                  <w:pPr>
                    <w:rPr>
                      <w:rFonts w:ascii="Times New Roman" w:hAnsi="Times New Roman"/>
                      <w:lang w:val="en-US"/>
                    </w:rPr>
                  </w:pPr>
                  <w:r w:rsidRPr="004C1ACF">
                    <w:rPr>
                      <w:rFonts w:ascii="Times New Roman" w:hAnsi="Times New Roman"/>
                      <w:lang w:val="en-GB"/>
                    </w:rPr>
                    <w:t>1.9 ng/ml.mg</w:t>
                  </w:r>
                </w:p>
              </w:tc>
            </w:tr>
          </w:tbl>
          <w:p w14:paraId="177CDD9D" w14:textId="77777777" w:rsidR="0097316A" w:rsidRPr="004C1ACF" w:rsidRDefault="0097316A" w:rsidP="0097316A">
            <w:pPr>
              <w:pStyle w:val="Tekstopmerking"/>
              <w:widowControl w:val="0"/>
              <w:ind w:left="142" w:hanging="142"/>
              <w:rPr>
                <w:rFonts w:ascii="Times New Roman" w:hAnsi="Times New Roman"/>
                <w:lang w:val="en-GB"/>
              </w:rPr>
            </w:pPr>
          </w:p>
          <w:p w14:paraId="2C4EA0CF"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Note: There was no significant of smoking on the dose-corrected olanzapine trough concentration in this patient group.</w:t>
            </w:r>
          </w:p>
          <w:p w14:paraId="5F7BF7B2" w14:textId="77777777" w:rsidR="0097316A" w:rsidRPr="004C1ACF" w:rsidRDefault="0097316A" w:rsidP="0097316A">
            <w:pPr>
              <w:pStyle w:val="Tekstopmerking"/>
              <w:widowControl w:val="0"/>
              <w:ind w:left="142" w:hanging="142"/>
              <w:rPr>
                <w:rFonts w:ascii="Times New Roman" w:hAnsi="Times New Roman"/>
                <w:lang w:val="en-GB"/>
              </w:rPr>
            </w:pPr>
          </w:p>
          <w:p w14:paraId="31DA40F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Note: Genotyping was for *2, *5 and *10. These are the most important gene variants in this Japanese population.</w:t>
            </w:r>
          </w:p>
        </w:tc>
        <w:tc>
          <w:tcPr>
            <w:tcW w:w="3260" w:type="dxa"/>
            <w:tcBorders>
              <w:top w:val="single" w:sz="4" w:space="0" w:color="auto"/>
              <w:left w:val="single" w:sz="4" w:space="0" w:color="auto"/>
              <w:bottom w:val="single" w:sz="4" w:space="0" w:color="auto"/>
              <w:right w:val="single" w:sz="4" w:space="0" w:color="auto"/>
            </w:tcBorders>
          </w:tcPr>
          <w:p w14:paraId="1CFBA471" w14:textId="77777777" w:rsidR="0097316A" w:rsidRPr="004C1ACF" w:rsidRDefault="0097316A" w:rsidP="0097316A">
            <w:pPr>
              <w:widowControl w:val="0"/>
              <w:rPr>
                <w:rFonts w:ascii="Times New Roman" w:hAnsi="Times New Roman"/>
                <w:lang w:val="en-GB"/>
              </w:rPr>
            </w:pPr>
            <w:r>
              <w:rPr>
                <w:rFonts w:ascii="Times New Roman" w:hAnsi="Times New Roman"/>
                <w:lang w:val="en-GB"/>
              </w:rPr>
              <w:t>Author’s conclu</w:t>
            </w:r>
            <w:r w:rsidRPr="004C1ACF">
              <w:rPr>
                <w:rFonts w:ascii="Times New Roman" w:hAnsi="Times New Roman"/>
                <w:lang w:val="en-GB"/>
              </w:rPr>
              <w:t xml:space="preserve">sion: </w:t>
            </w:r>
          </w:p>
          <w:p w14:paraId="7CE052EC"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w:t>
            </w:r>
            <w:r>
              <w:rPr>
                <w:rFonts w:ascii="Times New Roman" w:hAnsi="Times New Roman"/>
                <w:lang w:val="en-GB"/>
              </w:rPr>
              <w:t>Olanzapine clea</w:t>
            </w:r>
            <w:r w:rsidRPr="004C1ACF">
              <w:rPr>
                <w:rFonts w:ascii="Times New Roman" w:hAnsi="Times New Roman"/>
                <w:lang w:val="en-GB"/>
              </w:rPr>
              <w:t xml:space="preserve">rance was not affected </w:t>
            </w:r>
            <w:r>
              <w:rPr>
                <w:rFonts w:ascii="Times New Roman" w:hAnsi="Times New Roman"/>
                <w:lang w:val="en-GB"/>
              </w:rPr>
              <w:t xml:space="preserve">by </w:t>
            </w:r>
            <w:r w:rsidRPr="009D16C6">
              <w:rPr>
                <w:rFonts w:ascii="Times New Roman" w:hAnsi="Times New Roman"/>
                <w:i/>
                <w:lang w:val="en-GB"/>
              </w:rPr>
              <w:t>CYP2D6</w:t>
            </w:r>
            <w:r w:rsidRPr="004C1ACF">
              <w:rPr>
                <w:rFonts w:ascii="Times New Roman" w:hAnsi="Times New Roman"/>
                <w:lang w:val="en-GB"/>
              </w:rPr>
              <w:t xml:space="preserve"> or</w:t>
            </w:r>
            <w:r>
              <w:rPr>
                <w:rFonts w:ascii="Times New Roman" w:hAnsi="Times New Roman"/>
                <w:lang w:val="en-GB"/>
              </w:rPr>
              <w:t xml:space="preserve"> </w:t>
            </w:r>
            <w:r w:rsidRPr="009D16C6">
              <w:rPr>
                <w:rFonts w:ascii="Times New Roman" w:hAnsi="Times New Roman"/>
                <w:i/>
                <w:lang w:val="en-GB"/>
              </w:rPr>
              <w:t>FMO3</w:t>
            </w:r>
            <w:r>
              <w:rPr>
                <w:rFonts w:ascii="Times New Roman" w:hAnsi="Times New Roman"/>
                <w:lang w:val="en-GB"/>
              </w:rPr>
              <w:t xml:space="preserve"> genotypes or smoking beha</w:t>
            </w:r>
            <w:r w:rsidRPr="004C1ACF">
              <w:rPr>
                <w:rFonts w:ascii="Times New Roman" w:hAnsi="Times New Roman"/>
                <w:lang w:val="en-GB"/>
              </w:rPr>
              <w:t>vior as a single factor under the present cond</w:t>
            </w:r>
            <w:r>
              <w:rPr>
                <w:rFonts w:ascii="Times New Roman" w:hAnsi="Times New Roman"/>
                <w:lang w:val="en-GB"/>
              </w:rPr>
              <w:t>i-tions because olanzapine clearance is media</w:t>
            </w:r>
            <w:r w:rsidRPr="004C1ACF">
              <w:rPr>
                <w:rFonts w:ascii="Times New Roman" w:hAnsi="Times New Roman"/>
                <w:lang w:val="en-GB"/>
              </w:rPr>
              <w:t xml:space="preserve">ted by multiple enzymes invol-ved in two major and one minor pathways.‘ </w:t>
            </w:r>
          </w:p>
          <w:p w14:paraId="44DA19B3" w14:textId="77777777" w:rsidR="0097316A" w:rsidRPr="004C1ACF" w:rsidRDefault="0097316A" w:rsidP="0097316A">
            <w:pPr>
              <w:widowControl w:val="0"/>
              <w:rPr>
                <w:rFonts w:ascii="Times New Roman" w:hAnsi="Times New Roman"/>
                <w:lang w:val="en-GB"/>
              </w:rPr>
            </w:pPr>
          </w:p>
          <w:p w14:paraId="7E18CC81"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Dose-cor</w:t>
            </w:r>
            <w:r>
              <w:rPr>
                <w:rFonts w:ascii="Times New Roman" w:hAnsi="Times New Roman"/>
                <w:lang w:val="en-GB"/>
              </w:rPr>
              <w:t>rected olanzapine trough concen</w:t>
            </w:r>
            <w:r w:rsidRPr="004C1ACF">
              <w:rPr>
                <w:rFonts w:ascii="Times New Roman" w:hAnsi="Times New Roman"/>
                <w:lang w:val="en-GB"/>
              </w:rPr>
              <w:t>tration compared to gene dose 2:</w:t>
            </w:r>
          </w:p>
          <w:p w14:paraId="186A60F5"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IM: 84%</w:t>
            </w:r>
          </w:p>
        </w:tc>
      </w:tr>
      <w:tr w:rsidR="0097316A" w:rsidRPr="004C1ACF" w14:paraId="08189DE6" w14:textId="77777777" w:rsidTr="0097316A">
        <w:tc>
          <w:tcPr>
            <w:tcW w:w="1985" w:type="dxa"/>
            <w:tcBorders>
              <w:top w:val="single" w:sz="4" w:space="0" w:color="auto"/>
              <w:left w:val="single" w:sz="4" w:space="0" w:color="auto"/>
              <w:bottom w:val="single" w:sz="4" w:space="0" w:color="auto"/>
              <w:right w:val="single" w:sz="4" w:space="0" w:color="auto"/>
            </w:tcBorders>
          </w:tcPr>
          <w:p w14:paraId="2A6CF1BB" w14:textId="77777777" w:rsidR="0097316A" w:rsidRPr="004C1ACF" w:rsidRDefault="0097316A" w:rsidP="0097316A">
            <w:pPr>
              <w:widowControl w:val="0"/>
              <w:rPr>
                <w:rFonts w:ascii="Times New Roman" w:hAnsi="Times New Roman"/>
                <w:b/>
              </w:rPr>
            </w:pPr>
            <w:r w:rsidRPr="004C1ACF">
              <w:rPr>
                <w:rFonts w:ascii="Times New Roman" w:hAnsi="Times New Roman"/>
                <w:b/>
              </w:rPr>
              <w:t>ref. 5</w:t>
            </w:r>
          </w:p>
          <w:p w14:paraId="30825D57" w14:textId="77777777" w:rsidR="0097316A" w:rsidRPr="004C1ACF" w:rsidRDefault="0097316A" w:rsidP="0097316A">
            <w:pPr>
              <w:widowControl w:val="0"/>
              <w:rPr>
                <w:rFonts w:ascii="Times New Roman" w:hAnsi="Times New Roman"/>
                <w:lang w:val="en-GB"/>
              </w:rPr>
            </w:pPr>
            <w:r w:rsidRPr="004C1ACF">
              <w:rPr>
                <w:rFonts w:ascii="Times New Roman" w:hAnsi="Times New Roman"/>
              </w:rPr>
              <w:t xml:space="preserve">Cabaleiro T et al. </w:t>
            </w:r>
            <w:r w:rsidRPr="004C1ACF">
              <w:rPr>
                <w:rFonts w:ascii="Times New Roman" w:hAnsi="Times New Roman"/>
                <w:lang w:val="en-GB"/>
              </w:rPr>
              <w:t xml:space="preserve">Polymorphisms influencing olanzapine metabolism and adverse effects in healthy subjects. </w:t>
            </w:r>
          </w:p>
          <w:p w14:paraId="1443943F" w14:textId="77777777" w:rsidR="0097316A" w:rsidRPr="0050162C" w:rsidRDefault="0097316A" w:rsidP="0097316A">
            <w:pPr>
              <w:widowControl w:val="0"/>
              <w:rPr>
                <w:rFonts w:ascii="Times New Roman" w:hAnsi="Times New Roman"/>
              </w:rPr>
            </w:pPr>
            <w:r w:rsidRPr="0050162C">
              <w:rPr>
                <w:rFonts w:ascii="Times New Roman" w:hAnsi="Times New Roman"/>
              </w:rPr>
              <w:t>Hum Psychopharma-</w:t>
            </w:r>
            <w:r w:rsidRPr="0050162C">
              <w:rPr>
                <w:rFonts w:ascii="Times New Roman" w:hAnsi="Times New Roman"/>
              </w:rPr>
              <w:lastRenderedPageBreak/>
              <w:t xml:space="preserve">col </w:t>
            </w:r>
          </w:p>
          <w:p w14:paraId="7F9AECDB" w14:textId="77777777" w:rsidR="0097316A" w:rsidRPr="0050162C" w:rsidRDefault="0097316A" w:rsidP="0097316A">
            <w:pPr>
              <w:widowControl w:val="0"/>
              <w:rPr>
                <w:rFonts w:ascii="Times New Roman" w:hAnsi="Times New Roman"/>
              </w:rPr>
            </w:pPr>
            <w:r w:rsidRPr="0050162C">
              <w:rPr>
                <w:rFonts w:ascii="Times New Roman" w:hAnsi="Times New Roman"/>
              </w:rPr>
              <w:t xml:space="preserve">2013;28:205-14. </w:t>
            </w:r>
          </w:p>
          <w:p w14:paraId="757D81B2" w14:textId="77777777" w:rsidR="0097316A" w:rsidRPr="0050162C" w:rsidRDefault="0097316A" w:rsidP="0097316A">
            <w:pPr>
              <w:widowControl w:val="0"/>
              <w:rPr>
                <w:rFonts w:ascii="Times New Roman" w:hAnsi="Times New Roman"/>
              </w:rPr>
            </w:pPr>
            <w:r w:rsidRPr="0050162C">
              <w:rPr>
                <w:rFonts w:ascii="Times New Roman" w:hAnsi="Times New Roman"/>
              </w:rPr>
              <w:t>PMID: 23559402.</w:t>
            </w:r>
          </w:p>
          <w:p w14:paraId="6AE5787B" w14:textId="77777777" w:rsidR="0097316A" w:rsidRPr="004C1ACF" w:rsidRDefault="0097316A" w:rsidP="0097316A">
            <w:pPr>
              <w:widowControl w:val="0"/>
              <w:rPr>
                <w:rFonts w:ascii="Times New Roman" w:hAnsi="Times New Roman"/>
                <w:b/>
              </w:rPr>
            </w:pPr>
          </w:p>
        </w:tc>
        <w:tc>
          <w:tcPr>
            <w:tcW w:w="1417" w:type="dxa"/>
            <w:tcBorders>
              <w:top w:val="single" w:sz="4" w:space="0" w:color="auto"/>
              <w:left w:val="single" w:sz="4" w:space="0" w:color="auto"/>
              <w:bottom w:val="single" w:sz="4" w:space="0" w:color="auto"/>
              <w:right w:val="single" w:sz="4" w:space="0" w:color="auto"/>
            </w:tcBorders>
          </w:tcPr>
          <w:p w14:paraId="004BF967" w14:textId="77777777" w:rsidR="0097316A" w:rsidRPr="004C1ACF" w:rsidRDefault="0097316A"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4C1ACF">
              <w:rPr>
                <w:rFonts w:ascii="Times New Roman" w:hAnsi="Times New Roman"/>
                <w:lang w:val="en-GB"/>
              </w:rPr>
              <w:t>3</w:t>
            </w:r>
          </w:p>
          <w:p w14:paraId="7DAB9B7D" w14:textId="77777777" w:rsidR="0097316A" w:rsidRPr="004C1ACF" w:rsidRDefault="0097316A" w:rsidP="0097316A">
            <w:pPr>
              <w:widowControl w:val="0"/>
              <w:rPr>
                <w:rFonts w:ascii="Times New Roman" w:hAnsi="Times New Roman"/>
                <w:lang w:val="en-GB"/>
              </w:rPr>
            </w:pPr>
          </w:p>
          <w:p w14:paraId="3B78F7A8" w14:textId="77777777" w:rsidR="0097316A" w:rsidRPr="004C1ACF" w:rsidRDefault="0097316A" w:rsidP="0097316A">
            <w:pPr>
              <w:widowControl w:val="0"/>
              <w:rPr>
                <w:rFonts w:ascii="Times New Roman" w:hAnsi="Times New Roman"/>
                <w:lang w:val="en-GB"/>
              </w:rPr>
            </w:pPr>
          </w:p>
          <w:p w14:paraId="2AC1C9D0" w14:textId="77777777" w:rsidR="0097316A" w:rsidRPr="004C1ACF" w:rsidRDefault="0097316A" w:rsidP="0097316A">
            <w:pPr>
              <w:widowControl w:val="0"/>
              <w:rPr>
                <w:rFonts w:ascii="Times New Roman" w:hAnsi="Times New Roman"/>
                <w:lang w:val="en-GB"/>
              </w:rPr>
            </w:pPr>
          </w:p>
          <w:p w14:paraId="67680BF9" w14:textId="77777777" w:rsidR="0097316A" w:rsidRPr="004C1ACF" w:rsidRDefault="0097316A" w:rsidP="0097316A">
            <w:pPr>
              <w:widowControl w:val="0"/>
              <w:rPr>
                <w:rFonts w:ascii="Times New Roman" w:hAnsi="Times New Roman"/>
                <w:lang w:val="en-GB"/>
              </w:rPr>
            </w:pPr>
          </w:p>
          <w:p w14:paraId="1DA04060" w14:textId="77777777" w:rsidR="0097316A" w:rsidRPr="004C1ACF" w:rsidRDefault="0097316A" w:rsidP="0097316A">
            <w:pPr>
              <w:widowControl w:val="0"/>
              <w:rPr>
                <w:rFonts w:ascii="Times New Roman" w:hAnsi="Times New Roman"/>
                <w:lang w:val="en-GB"/>
              </w:rPr>
            </w:pPr>
          </w:p>
          <w:p w14:paraId="27D27273" w14:textId="77777777" w:rsidR="0097316A" w:rsidRPr="004C1ACF" w:rsidRDefault="0097316A" w:rsidP="0097316A">
            <w:pPr>
              <w:widowControl w:val="0"/>
              <w:rPr>
                <w:rFonts w:ascii="Times New Roman" w:hAnsi="Times New Roman"/>
                <w:lang w:val="en-GB"/>
              </w:rPr>
            </w:pPr>
          </w:p>
          <w:p w14:paraId="4F7D7BDF" w14:textId="77777777" w:rsidR="0097316A" w:rsidRPr="004C1ACF" w:rsidRDefault="0097316A" w:rsidP="0097316A">
            <w:pPr>
              <w:widowControl w:val="0"/>
              <w:rPr>
                <w:rFonts w:ascii="Times New Roman" w:hAnsi="Times New Roman"/>
                <w:lang w:val="en-GB"/>
              </w:rPr>
            </w:pPr>
          </w:p>
          <w:p w14:paraId="1C05E88A" w14:textId="77777777" w:rsidR="0097316A" w:rsidRPr="004C1ACF" w:rsidRDefault="0097316A" w:rsidP="0097316A">
            <w:pPr>
              <w:widowControl w:val="0"/>
              <w:rPr>
                <w:rFonts w:ascii="Times New Roman" w:hAnsi="Times New Roman"/>
                <w:lang w:val="en-GB"/>
              </w:rPr>
            </w:pPr>
          </w:p>
          <w:p w14:paraId="29B6B766" w14:textId="77777777" w:rsidR="0097316A" w:rsidRPr="004C1ACF" w:rsidRDefault="0097316A" w:rsidP="0097316A">
            <w:pPr>
              <w:widowControl w:val="0"/>
              <w:rPr>
                <w:rFonts w:ascii="Times New Roman" w:hAnsi="Times New Roman"/>
                <w:lang w:val="en-GB"/>
              </w:rPr>
            </w:pPr>
          </w:p>
          <w:p w14:paraId="61A67F8C" w14:textId="77777777" w:rsidR="0097316A" w:rsidRPr="004C1ACF" w:rsidRDefault="0097316A" w:rsidP="0097316A">
            <w:pPr>
              <w:widowControl w:val="0"/>
              <w:rPr>
                <w:rFonts w:ascii="Times New Roman" w:hAnsi="Times New Roman"/>
                <w:lang w:val="en-GB"/>
              </w:rPr>
            </w:pPr>
          </w:p>
          <w:p w14:paraId="4B78003D" w14:textId="77777777" w:rsidR="0097316A" w:rsidRPr="004C1ACF" w:rsidRDefault="0097316A" w:rsidP="0097316A">
            <w:pPr>
              <w:widowControl w:val="0"/>
              <w:rPr>
                <w:rFonts w:ascii="Times New Roman" w:hAnsi="Times New Roman"/>
                <w:lang w:val="en-GB"/>
              </w:rPr>
            </w:pPr>
          </w:p>
          <w:p w14:paraId="55AE10F4" w14:textId="77777777" w:rsidR="0097316A" w:rsidRPr="004C1ACF" w:rsidRDefault="0097316A" w:rsidP="0097316A">
            <w:pPr>
              <w:widowControl w:val="0"/>
              <w:rPr>
                <w:rFonts w:ascii="Times New Roman" w:hAnsi="Times New Roman"/>
                <w:lang w:val="en-GB"/>
              </w:rPr>
            </w:pPr>
          </w:p>
          <w:p w14:paraId="11CD56F5" w14:textId="77777777" w:rsidR="0097316A" w:rsidRPr="004C1ACF" w:rsidRDefault="0097316A" w:rsidP="0097316A">
            <w:pPr>
              <w:widowControl w:val="0"/>
              <w:rPr>
                <w:rFonts w:ascii="Times New Roman" w:hAnsi="Times New Roman"/>
                <w:lang w:val="en-GB"/>
              </w:rPr>
            </w:pPr>
          </w:p>
          <w:p w14:paraId="0D8DA137" w14:textId="77777777" w:rsidR="0097316A" w:rsidRDefault="0097316A" w:rsidP="0097316A">
            <w:pPr>
              <w:widowControl w:val="0"/>
              <w:rPr>
                <w:rFonts w:ascii="Times New Roman" w:hAnsi="Times New Roman"/>
                <w:lang w:val="en-GB"/>
              </w:rPr>
            </w:pPr>
            <w:r w:rsidRPr="004C1ACF">
              <w:rPr>
                <w:rFonts w:ascii="Times New Roman" w:hAnsi="Times New Roman"/>
                <w:lang w:val="en-GB"/>
              </w:rPr>
              <w:t xml:space="preserve">PM: </w:t>
            </w:r>
            <w:r>
              <w:rPr>
                <w:rFonts w:ascii="Times New Roman" w:hAnsi="Times New Roman"/>
                <w:lang w:val="en-GB"/>
              </w:rPr>
              <w:t xml:space="preserve">Clinical Relevance Score </w:t>
            </w:r>
            <w:r w:rsidRPr="004C1ACF">
              <w:rPr>
                <w:rFonts w:ascii="Times New Roman" w:hAnsi="Times New Roman"/>
                <w:lang w:val="en-GB"/>
              </w:rPr>
              <w:t xml:space="preserve">AA </w:t>
            </w:r>
          </w:p>
          <w:p w14:paraId="0D6E74E7" w14:textId="77777777" w:rsidR="0097316A" w:rsidRDefault="0097316A" w:rsidP="0097316A">
            <w:pPr>
              <w:widowControl w:val="0"/>
              <w:rPr>
                <w:rFonts w:ascii="Times New Roman" w:hAnsi="Times New Roman"/>
                <w:lang w:val="en-GB"/>
              </w:rPr>
            </w:pPr>
            <w:r w:rsidRPr="004C1ACF">
              <w:rPr>
                <w:rFonts w:ascii="Times New Roman" w:hAnsi="Times New Roman"/>
                <w:lang w:val="en-GB"/>
              </w:rPr>
              <w:t>IM:</w:t>
            </w:r>
            <w:r>
              <w:rPr>
                <w:rFonts w:ascii="Times New Roman" w:hAnsi="Times New Roman"/>
                <w:lang w:val="en-GB"/>
              </w:rPr>
              <w:t xml:space="preserve"> Clinical Relevance Score</w:t>
            </w:r>
            <w:r w:rsidRPr="004C1ACF">
              <w:rPr>
                <w:rFonts w:ascii="Times New Roman" w:hAnsi="Times New Roman"/>
                <w:lang w:val="en-GB"/>
              </w:rPr>
              <w:t xml:space="preserve"> AA </w:t>
            </w:r>
          </w:p>
          <w:p w14:paraId="6187850D"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UM: </w:t>
            </w:r>
            <w:r>
              <w:rPr>
                <w:rFonts w:ascii="Times New Roman" w:hAnsi="Times New Roman"/>
                <w:lang w:val="en-GB"/>
              </w:rPr>
              <w:t xml:space="preserve">Clinical Relevance Score </w:t>
            </w:r>
            <w:r w:rsidRPr="004C1ACF">
              <w:rPr>
                <w:rFonts w:ascii="Times New Roman" w:hAnsi="Times New Roman"/>
                <w:lang w:val="en-GB"/>
              </w:rPr>
              <w:t>AA</w:t>
            </w:r>
            <w:r w:rsidRPr="004C1ACF">
              <w:rPr>
                <w:rFonts w:ascii="Times New Roman" w:hAnsi="Times New Roman"/>
                <w:lang w:val="en-GB"/>
              </w:rPr>
              <w:br/>
            </w:r>
          </w:p>
          <w:p w14:paraId="27083A56" w14:textId="77777777" w:rsidR="0097316A" w:rsidRPr="004C1ACF" w:rsidRDefault="0097316A" w:rsidP="0097316A">
            <w:pPr>
              <w:widowControl w:val="0"/>
              <w:rPr>
                <w:rFonts w:ascii="Times New Roman" w:hAnsi="Times New Roman"/>
                <w:lang w:val="en-GB"/>
              </w:rPr>
            </w:pPr>
          </w:p>
          <w:p w14:paraId="01B2BD54" w14:textId="77777777" w:rsidR="0097316A" w:rsidRPr="004C1ACF" w:rsidRDefault="0097316A" w:rsidP="0097316A">
            <w:pPr>
              <w:widowControl w:val="0"/>
              <w:rPr>
                <w:rFonts w:ascii="Times New Roman" w:hAnsi="Times New Roman"/>
                <w:lang w:val="en-GB"/>
              </w:rPr>
            </w:pPr>
          </w:p>
          <w:p w14:paraId="4115E8F4" w14:textId="77777777" w:rsidR="0097316A" w:rsidRPr="004C1ACF" w:rsidRDefault="0097316A" w:rsidP="0097316A">
            <w:pPr>
              <w:widowControl w:val="0"/>
              <w:rPr>
                <w:rStyle w:val="Verwijzingopmerking"/>
                <w:rFonts w:ascii="Times New Roman" w:hAnsi="Times New Roman"/>
                <w:sz w:val="20"/>
                <w:lang w:val="en-US"/>
              </w:rPr>
            </w:pPr>
          </w:p>
        </w:tc>
        <w:tc>
          <w:tcPr>
            <w:tcW w:w="8222" w:type="dxa"/>
            <w:tcBorders>
              <w:top w:val="single" w:sz="4" w:space="0" w:color="auto"/>
              <w:left w:val="single" w:sz="4" w:space="0" w:color="auto"/>
              <w:bottom w:val="single" w:sz="4" w:space="0" w:color="auto"/>
              <w:right w:val="single" w:sz="4" w:space="0" w:color="auto"/>
            </w:tcBorders>
          </w:tcPr>
          <w:p w14:paraId="00969D4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lastRenderedPageBreak/>
              <w:t>61 healthy volunteers received a single 5-mg dose of olanzapine</w:t>
            </w:r>
            <w:r w:rsidRPr="004C1ACF">
              <w:rPr>
                <w:rFonts w:ascii="Times New Roman" w:hAnsi="Times New Roman"/>
                <w:lang w:val="en-US"/>
              </w:rPr>
              <w:t xml:space="preserve"> on </w:t>
            </w:r>
            <w:r w:rsidRPr="004C1ACF">
              <w:rPr>
                <w:rFonts w:ascii="Times New Roman" w:hAnsi="Times New Roman"/>
                <w:lang w:val="en-GB"/>
              </w:rPr>
              <w:t>two or four timepoints separated by 14-day wash-out periods.</w:t>
            </w:r>
          </w:p>
          <w:p w14:paraId="2D1C85F6"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The most frequent adverse events in this study were somnolence (100%), fatigue (30%), hypotension (29%), and dizziness (25%). Both QT interval prolongation and vomiting were only observed in one volunteer. </w:t>
            </w:r>
          </w:p>
          <w:p w14:paraId="3A4BE7B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Relevant co-medication and smoking were excluded.  </w:t>
            </w:r>
          </w:p>
          <w:p w14:paraId="0D042E8F" w14:textId="77777777" w:rsidR="0097316A" w:rsidRPr="004C1ACF" w:rsidRDefault="0097316A" w:rsidP="0097316A">
            <w:pPr>
              <w:pStyle w:val="Tekstopmerking"/>
              <w:widowControl w:val="0"/>
              <w:rPr>
                <w:rFonts w:ascii="Times New Roman" w:hAnsi="Times New Roman"/>
                <w:lang w:val="en-GB"/>
              </w:rPr>
            </w:pPr>
          </w:p>
          <w:p w14:paraId="747AD70C"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Genotyping:</w:t>
            </w:r>
          </w:p>
          <w:p w14:paraId="2798E2EB"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lastRenderedPageBreak/>
              <w:t xml:space="preserve">- 33x NM </w:t>
            </w:r>
          </w:p>
          <w:p w14:paraId="2F461914"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- 22x (IM + gene dose 1.25-1.5) </w:t>
            </w:r>
          </w:p>
          <w:p w14:paraId="2F3CE796"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- 2x (PM + gene dose 0.25-0.75 + gene dose 0.5/0.5)</w:t>
            </w:r>
          </w:p>
          <w:p w14:paraId="4E8D3EBB"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- 4x UM  </w:t>
            </w:r>
          </w:p>
          <w:p w14:paraId="1BAC7297"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w:t>
            </w:r>
          </w:p>
          <w:p w14:paraId="41B4B87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Results: </w:t>
            </w:r>
          </w:p>
          <w:tbl>
            <w:tblPr>
              <w:tblW w:w="8012" w:type="dxa"/>
              <w:tblLayout w:type="fixed"/>
              <w:tblLook w:val="04A0" w:firstRow="1" w:lastRow="0" w:firstColumn="1" w:lastColumn="0" w:noHBand="0" w:noVBand="1"/>
            </w:tblPr>
            <w:tblGrid>
              <w:gridCol w:w="2623"/>
              <w:gridCol w:w="5389"/>
            </w:tblGrid>
            <w:tr w:rsidR="0097316A" w:rsidRPr="004C1ACF" w14:paraId="6E397B23" w14:textId="77777777" w:rsidTr="0097316A">
              <w:tc>
                <w:tcPr>
                  <w:tcW w:w="8012" w:type="dxa"/>
                  <w:gridSpan w:val="2"/>
                  <w:tcBorders>
                    <w:top w:val="single" w:sz="4" w:space="0" w:color="auto"/>
                    <w:left w:val="single" w:sz="4" w:space="0" w:color="auto"/>
                    <w:bottom w:val="single" w:sz="4" w:space="0" w:color="auto"/>
                    <w:right w:val="single" w:sz="4" w:space="0" w:color="auto"/>
                  </w:tcBorders>
                  <w:hideMark/>
                </w:tcPr>
                <w:p w14:paraId="4D165EA3"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Results for (PM + gene dose 0.25-0.75 + gene dose 0.5/0.5) versus (IM + gene dose 1.25-1.5) versus NM versus UM:</w:t>
                  </w:r>
                </w:p>
              </w:tc>
            </w:tr>
            <w:tr w:rsidR="0097316A" w:rsidRPr="00416431" w14:paraId="65964675" w14:textId="77777777" w:rsidTr="0097316A">
              <w:tc>
                <w:tcPr>
                  <w:tcW w:w="8012" w:type="dxa"/>
                  <w:gridSpan w:val="2"/>
                  <w:tcBorders>
                    <w:top w:val="single" w:sz="4" w:space="0" w:color="auto"/>
                    <w:left w:val="single" w:sz="4" w:space="0" w:color="auto"/>
                    <w:bottom w:val="single" w:sz="4" w:space="0" w:color="auto"/>
                    <w:right w:val="single" w:sz="4" w:space="0" w:color="auto"/>
                  </w:tcBorders>
                </w:tcPr>
                <w:p w14:paraId="2E35EB72" w14:textId="77777777" w:rsidR="0097316A" w:rsidRPr="004C1ACF" w:rsidRDefault="0097316A" w:rsidP="0097316A">
                  <w:pPr>
                    <w:pStyle w:val="Tekstopmerking"/>
                    <w:widowControl w:val="0"/>
                    <w:rPr>
                      <w:rFonts w:ascii="Times New Roman" w:hAnsi="Times New Roman"/>
                      <w:i/>
                      <w:lang w:val="en-GB"/>
                    </w:rPr>
                  </w:pPr>
                  <w:r w:rsidRPr="004C1ACF">
                    <w:rPr>
                      <w:rFonts w:ascii="Times New Roman" w:hAnsi="Times New Roman"/>
                      <w:i/>
                      <w:lang w:val="en-GB"/>
                    </w:rPr>
                    <w:t>adverse events and plasma prolactin increase</w:t>
                  </w:r>
                </w:p>
              </w:tc>
            </w:tr>
            <w:tr w:rsidR="0097316A" w:rsidRPr="00416431" w14:paraId="73D1F5C7" w14:textId="77777777" w:rsidTr="0097316A">
              <w:tc>
                <w:tcPr>
                  <w:tcW w:w="2623" w:type="dxa"/>
                  <w:tcBorders>
                    <w:top w:val="single" w:sz="4" w:space="0" w:color="auto"/>
                    <w:left w:val="single" w:sz="4" w:space="0" w:color="auto"/>
                    <w:bottom w:val="single" w:sz="4" w:space="0" w:color="auto"/>
                    <w:right w:val="single" w:sz="4" w:space="0" w:color="auto"/>
                  </w:tcBorders>
                </w:tcPr>
                <w:p w14:paraId="5119F2B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fatigue</w:t>
                  </w:r>
                </w:p>
              </w:tc>
              <w:tc>
                <w:tcPr>
                  <w:tcW w:w="5389" w:type="dxa"/>
                  <w:tcBorders>
                    <w:top w:val="single" w:sz="4" w:space="0" w:color="auto"/>
                    <w:left w:val="single" w:sz="4" w:space="0" w:color="auto"/>
                    <w:bottom w:val="single" w:sz="4" w:space="0" w:color="auto"/>
                    <w:right w:val="single" w:sz="4" w:space="0" w:color="auto"/>
                  </w:tcBorders>
                </w:tcPr>
                <w:p w14:paraId="6B81F64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2A6F4C67" w14:textId="77777777" w:rsidTr="0097316A">
              <w:tc>
                <w:tcPr>
                  <w:tcW w:w="2623" w:type="dxa"/>
                  <w:tcBorders>
                    <w:top w:val="single" w:sz="4" w:space="0" w:color="auto"/>
                    <w:left w:val="single" w:sz="4" w:space="0" w:color="auto"/>
                    <w:bottom w:val="single" w:sz="4" w:space="0" w:color="auto"/>
                    <w:right w:val="single" w:sz="4" w:space="0" w:color="auto"/>
                  </w:tcBorders>
                </w:tcPr>
                <w:p w14:paraId="58CEDA63"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hypotension</w:t>
                  </w:r>
                </w:p>
              </w:tc>
              <w:tc>
                <w:tcPr>
                  <w:tcW w:w="5389" w:type="dxa"/>
                  <w:tcBorders>
                    <w:top w:val="single" w:sz="4" w:space="0" w:color="auto"/>
                    <w:left w:val="single" w:sz="4" w:space="0" w:color="auto"/>
                    <w:bottom w:val="single" w:sz="4" w:space="0" w:color="auto"/>
                    <w:right w:val="single" w:sz="4" w:space="0" w:color="auto"/>
                  </w:tcBorders>
                </w:tcPr>
                <w:p w14:paraId="129CF4F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02D9E858" w14:textId="77777777" w:rsidTr="0097316A">
              <w:tc>
                <w:tcPr>
                  <w:tcW w:w="2623" w:type="dxa"/>
                  <w:tcBorders>
                    <w:top w:val="single" w:sz="4" w:space="0" w:color="auto"/>
                    <w:left w:val="single" w:sz="4" w:space="0" w:color="auto"/>
                    <w:bottom w:val="single" w:sz="4" w:space="0" w:color="auto"/>
                    <w:right w:val="single" w:sz="4" w:space="0" w:color="auto"/>
                  </w:tcBorders>
                </w:tcPr>
                <w:p w14:paraId="0AD2D1A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dizziness</w:t>
                  </w:r>
                </w:p>
              </w:tc>
              <w:tc>
                <w:tcPr>
                  <w:tcW w:w="5389" w:type="dxa"/>
                  <w:tcBorders>
                    <w:top w:val="single" w:sz="4" w:space="0" w:color="auto"/>
                    <w:left w:val="single" w:sz="4" w:space="0" w:color="auto"/>
                    <w:bottom w:val="single" w:sz="4" w:space="0" w:color="auto"/>
                    <w:right w:val="single" w:sz="4" w:space="0" w:color="auto"/>
                  </w:tcBorders>
                </w:tcPr>
                <w:p w14:paraId="54C0C88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3F2A489F" w14:textId="77777777" w:rsidTr="0097316A">
              <w:tc>
                <w:tcPr>
                  <w:tcW w:w="2623" w:type="dxa"/>
                  <w:tcBorders>
                    <w:top w:val="single" w:sz="4" w:space="0" w:color="auto"/>
                    <w:left w:val="single" w:sz="4" w:space="0" w:color="auto"/>
                    <w:bottom w:val="single" w:sz="4" w:space="0" w:color="auto"/>
                    <w:right w:val="single" w:sz="4" w:space="0" w:color="auto"/>
                  </w:tcBorders>
                </w:tcPr>
                <w:p w14:paraId="7CB330C3"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dry mouth</w:t>
                  </w:r>
                </w:p>
              </w:tc>
              <w:tc>
                <w:tcPr>
                  <w:tcW w:w="5389" w:type="dxa"/>
                  <w:tcBorders>
                    <w:top w:val="single" w:sz="4" w:space="0" w:color="auto"/>
                    <w:left w:val="single" w:sz="4" w:space="0" w:color="auto"/>
                    <w:bottom w:val="single" w:sz="4" w:space="0" w:color="auto"/>
                    <w:right w:val="single" w:sz="4" w:space="0" w:color="auto"/>
                  </w:tcBorders>
                </w:tcPr>
                <w:p w14:paraId="01629CE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67376E5D" w14:textId="77777777" w:rsidTr="0097316A">
              <w:tc>
                <w:tcPr>
                  <w:tcW w:w="2623" w:type="dxa"/>
                  <w:tcBorders>
                    <w:top w:val="single" w:sz="4" w:space="0" w:color="auto"/>
                    <w:left w:val="single" w:sz="4" w:space="0" w:color="auto"/>
                    <w:bottom w:val="single" w:sz="4" w:space="0" w:color="auto"/>
                    <w:right w:val="single" w:sz="4" w:space="0" w:color="auto"/>
                  </w:tcBorders>
                </w:tcPr>
                <w:p w14:paraId="5430DB8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syncope</w:t>
                  </w:r>
                </w:p>
              </w:tc>
              <w:tc>
                <w:tcPr>
                  <w:tcW w:w="5389" w:type="dxa"/>
                  <w:tcBorders>
                    <w:top w:val="single" w:sz="4" w:space="0" w:color="auto"/>
                    <w:left w:val="single" w:sz="4" w:space="0" w:color="auto"/>
                    <w:bottom w:val="single" w:sz="4" w:space="0" w:color="auto"/>
                    <w:right w:val="single" w:sz="4" w:space="0" w:color="auto"/>
                  </w:tcBorders>
                </w:tcPr>
                <w:p w14:paraId="716267D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30109388" w14:textId="77777777" w:rsidTr="0097316A">
              <w:tc>
                <w:tcPr>
                  <w:tcW w:w="2623" w:type="dxa"/>
                  <w:tcBorders>
                    <w:top w:val="single" w:sz="4" w:space="0" w:color="auto"/>
                    <w:left w:val="single" w:sz="4" w:space="0" w:color="auto"/>
                    <w:bottom w:val="single" w:sz="4" w:space="0" w:color="auto"/>
                    <w:right w:val="single" w:sz="4" w:space="0" w:color="auto"/>
                  </w:tcBorders>
                </w:tcPr>
                <w:p w14:paraId="5491C0F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irritability</w:t>
                  </w:r>
                </w:p>
              </w:tc>
              <w:tc>
                <w:tcPr>
                  <w:tcW w:w="5389" w:type="dxa"/>
                  <w:tcBorders>
                    <w:top w:val="single" w:sz="4" w:space="0" w:color="auto"/>
                    <w:left w:val="single" w:sz="4" w:space="0" w:color="auto"/>
                    <w:bottom w:val="single" w:sz="4" w:space="0" w:color="auto"/>
                    <w:right w:val="single" w:sz="4" w:space="0" w:color="auto"/>
                  </w:tcBorders>
                </w:tcPr>
                <w:p w14:paraId="76A4EC7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153AFA57" w14:textId="77777777" w:rsidTr="0097316A">
              <w:tc>
                <w:tcPr>
                  <w:tcW w:w="2623" w:type="dxa"/>
                  <w:tcBorders>
                    <w:top w:val="single" w:sz="4" w:space="0" w:color="auto"/>
                    <w:left w:val="single" w:sz="4" w:space="0" w:color="auto"/>
                    <w:bottom w:val="single" w:sz="4" w:space="0" w:color="auto"/>
                    <w:right w:val="single" w:sz="4" w:space="0" w:color="auto"/>
                  </w:tcBorders>
                </w:tcPr>
                <w:p w14:paraId="06F89D7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headache</w:t>
                  </w:r>
                </w:p>
              </w:tc>
              <w:tc>
                <w:tcPr>
                  <w:tcW w:w="5389" w:type="dxa"/>
                  <w:tcBorders>
                    <w:top w:val="single" w:sz="4" w:space="0" w:color="auto"/>
                    <w:left w:val="single" w:sz="4" w:space="0" w:color="auto"/>
                    <w:bottom w:val="single" w:sz="4" w:space="0" w:color="auto"/>
                    <w:right w:val="single" w:sz="4" w:space="0" w:color="auto"/>
                  </w:tcBorders>
                </w:tcPr>
                <w:p w14:paraId="0ABD24D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14F1B352" w14:textId="77777777" w:rsidTr="0097316A">
              <w:tc>
                <w:tcPr>
                  <w:tcW w:w="2623" w:type="dxa"/>
                  <w:tcBorders>
                    <w:top w:val="single" w:sz="4" w:space="0" w:color="auto"/>
                    <w:left w:val="single" w:sz="4" w:space="0" w:color="auto"/>
                    <w:bottom w:val="single" w:sz="4" w:space="0" w:color="auto"/>
                    <w:right w:val="single" w:sz="4" w:space="0" w:color="auto"/>
                  </w:tcBorders>
                </w:tcPr>
                <w:p w14:paraId="12A291D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QT interval prolongation</w:t>
                  </w:r>
                </w:p>
              </w:tc>
              <w:tc>
                <w:tcPr>
                  <w:tcW w:w="5389" w:type="dxa"/>
                  <w:tcBorders>
                    <w:top w:val="single" w:sz="4" w:space="0" w:color="auto"/>
                    <w:left w:val="single" w:sz="4" w:space="0" w:color="auto"/>
                    <w:bottom w:val="single" w:sz="4" w:space="0" w:color="auto"/>
                    <w:right w:val="single" w:sz="4" w:space="0" w:color="auto"/>
                  </w:tcBorders>
                </w:tcPr>
                <w:p w14:paraId="01C2458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0E6DFB49" w14:textId="77777777" w:rsidTr="0097316A">
              <w:tc>
                <w:tcPr>
                  <w:tcW w:w="2623" w:type="dxa"/>
                  <w:tcBorders>
                    <w:top w:val="single" w:sz="4" w:space="0" w:color="auto"/>
                    <w:left w:val="single" w:sz="4" w:space="0" w:color="auto"/>
                    <w:bottom w:val="single" w:sz="4" w:space="0" w:color="auto"/>
                    <w:right w:val="single" w:sz="4" w:space="0" w:color="auto"/>
                  </w:tcBorders>
                </w:tcPr>
                <w:p w14:paraId="1779068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vomiting</w:t>
                  </w:r>
                </w:p>
              </w:tc>
              <w:tc>
                <w:tcPr>
                  <w:tcW w:w="5389" w:type="dxa"/>
                  <w:tcBorders>
                    <w:top w:val="single" w:sz="4" w:space="0" w:color="auto"/>
                    <w:left w:val="single" w:sz="4" w:space="0" w:color="auto"/>
                    <w:bottom w:val="single" w:sz="4" w:space="0" w:color="auto"/>
                    <w:right w:val="single" w:sz="4" w:space="0" w:color="auto"/>
                  </w:tcBorders>
                </w:tcPr>
                <w:p w14:paraId="18FBC98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109CF570" w14:textId="77777777" w:rsidTr="0097316A">
              <w:tc>
                <w:tcPr>
                  <w:tcW w:w="2623" w:type="dxa"/>
                  <w:tcBorders>
                    <w:top w:val="single" w:sz="4" w:space="0" w:color="auto"/>
                    <w:left w:val="single" w:sz="4" w:space="0" w:color="auto"/>
                    <w:bottom w:val="single" w:sz="4" w:space="0" w:color="auto"/>
                    <w:right w:val="single" w:sz="4" w:space="0" w:color="auto"/>
                  </w:tcBorders>
                </w:tcPr>
                <w:p w14:paraId="2C4DD372"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plasma prolactin increase</w:t>
                  </w:r>
                </w:p>
              </w:tc>
              <w:tc>
                <w:tcPr>
                  <w:tcW w:w="5389" w:type="dxa"/>
                  <w:tcBorders>
                    <w:top w:val="single" w:sz="4" w:space="0" w:color="auto"/>
                    <w:left w:val="single" w:sz="4" w:space="0" w:color="auto"/>
                    <w:bottom w:val="single" w:sz="4" w:space="0" w:color="auto"/>
                    <w:right w:val="single" w:sz="4" w:space="0" w:color="auto"/>
                  </w:tcBorders>
                </w:tcPr>
                <w:p w14:paraId="40B59188" w14:textId="77777777" w:rsidR="0097316A" w:rsidRPr="004C1ACF" w:rsidRDefault="0097316A" w:rsidP="0097316A">
                  <w:pPr>
                    <w:rPr>
                      <w:rFonts w:ascii="Times New Roman" w:hAnsi="Times New Roman"/>
                      <w:lang w:val="en-US"/>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0AE73619" w14:textId="77777777" w:rsidTr="0097316A">
              <w:tc>
                <w:tcPr>
                  <w:tcW w:w="8012" w:type="dxa"/>
                  <w:gridSpan w:val="2"/>
                  <w:tcBorders>
                    <w:top w:val="single" w:sz="4" w:space="0" w:color="auto"/>
                    <w:left w:val="single" w:sz="4" w:space="0" w:color="auto"/>
                    <w:bottom w:val="single" w:sz="4" w:space="0" w:color="auto"/>
                    <w:right w:val="single" w:sz="4" w:space="0" w:color="auto"/>
                  </w:tcBorders>
                </w:tcPr>
                <w:p w14:paraId="708073CB" w14:textId="77777777" w:rsidR="0097316A" w:rsidRPr="004C1ACF" w:rsidRDefault="0097316A" w:rsidP="0097316A">
                  <w:pPr>
                    <w:pStyle w:val="Tekstopmerking"/>
                    <w:widowControl w:val="0"/>
                    <w:rPr>
                      <w:rFonts w:ascii="Times New Roman" w:hAnsi="Times New Roman"/>
                      <w:i/>
                      <w:lang w:val="en-GB"/>
                    </w:rPr>
                  </w:pPr>
                  <w:r w:rsidRPr="004C1ACF">
                    <w:rPr>
                      <w:rFonts w:ascii="Times New Roman" w:hAnsi="Times New Roman"/>
                      <w:i/>
                      <w:lang w:val="en-GB"/>
                    </w:rPr>
                    <w:t>pharmacokinetics</w:t>
                  </w:r>
                </w:p>
              </w:tc>
            </w:tr>
            <w:tr w:rsidR="0097316A" w:rsidRPr="00416431" w14:paraId="0793A4C2" w14:textId="77777777" w:rsidTr="0097316A">
              <w:tc>
                <w:tcPr>
                  <w:tcW w:w="2623" w:type="dxa"/>
                  <w:tcBorders>
                    <w:top w:val="single" w:sz="4" w:space="0" w:color="auto"/>
                    <w:left w:val="single" w:sz="4" w:space="0" w:color="auto"/>
                    <w:bottom w:val="single" w:sz="4" w:space="0" w:color="auto"/>
                    <w:right w:val="single" w:sz="4" w:space="0" w:color="auto"/>
                  </w:tcBorders>
                </w:tcPr>
                <w:p w14:paraId="6313209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AUC olanzapine</w:t>
                  </w:r>
                </w:p>
              </w:tc>
              <w:tc>
                <w:tcPr>
                  <w:tcW w:w="5389" w:type="dxa"/>
                  <w:tcBorders>
                    <w:top w:val="single" w:sz="4" w:space="0" w:color="auto"/>
                    <w:left w:val="single" w:sz="4" w:space="0" w:color="auto"/>
                    <w:bottom w:val="single" w:sz="4" w:space="0" w:color="auto"/>
                    <w:right w:val="single" w:sz="4" w:space="0" w:color="auto"/>
                  </w:tcBorders>
                </w:tcPr>
                <w:p w14:paraId="6FD633F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r>
            <w:tr w:rsidR="0097316A" w:rsidRPr="00416431" w14:paraId="1A1FA543" w14:textId="77777777" w:rsidTr="0097316A">
              <w:tc>
                <w:tcPr>
                  <w:tcW w:w="2623" w:type="dxa"/>
                  <w:tcBorders>
                    <w:top w:val="single" w:sz="4" w:space="0" w:color="auto"/>
                    <w:left w:val="single" w:sz="4" w:space="0" w:color="auto"/>
                    <w:bottom w:val="single" w:sz="4" w:space="0" w:color="auto"/>
                    <w:right w:val="single" w:sz="4" w:space="0" w:color="auto"/>
                  </w:tcBorders>
                </w:tcPr>
                <w:p w14:paraId="462451D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Cl</w:t>
                  </w:r>
                  <w:r w:rsidRPr="004C1ACF">
                    <w:rPr>
                      <w:rFonts w:ascii="Times New Roman" w:hAnsi="Times New Roman"/>
                      <w:vertAlign w:val="subscript"/>
                      <w:lang w:val="en-GB"/>
                    </w:rPr>
                    <w:t>or</w:t>
                  </w:r>
                  <w:r w:rsidRPr="004C1ACF">
                    <w:rPr>
                      <w:rFonts w:ascii="Times New Roman" w:hAnsi="Times New Roman"/>
                      <w:lang w:val="en-GB"/>
                    </w:rPr>
                    <w:t xml:space="preserve"> olanzapine</w:t>
                  </w:r>
                </w:p>
              </w:tc>
              <w:tc>
                <w:tcPr>
                  <w:tcW w:w="5389" w:type="dxa"/>
                  <w:tcBorders>
                    <w:top w:val="single" w:sz="4" w:space="0" w:color="auto"/>
                    <w:left w:val="single" w:sz="4" w:space="0" w:color="auto"/>
                    <w:bottom w:val="single" w:sz="4" w:space="0" w:color="auto"/>
                    <w:right w:val="single" w:sz="4" w:space="0" w:color="auto"/>
                  </w:tcBorders>
                </w:tcPr>
                <w:p w14:paraId="7A65454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r w:rsidR="0097316A" w:rsidRPr="00416431" w14:paraId="7A0C9BE3" w14:textId="77777777" w:rsidTr="0097316A">
              <w:tc>
                <w:tcPr>
                  <w:tcW w:w="2623" w:type="dxa"/>
                  <w:tcBorders>
                    <w:top w:val="single" w:sz="4" w:space="0" w:color="auto"/>
                    <w:left w:val="single" w:sz="4" w:space="0" w:color="auto"/>
                    <w:bottom w:val="single" w:sz="4" w:space="0" w:color="auto"/>
                    <w:right w:val="single" w:sz="4" w:space="0" w:color="auto"/>
                  </w:tcBorders>
                </w:tcPr>
                <w:p w14:paraId="4B13C78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t</w:t>
                  </w:r>
                  <w:r w:rsidRPr="004C1ACF">
                    <w:rPr>
                      <w:rFonts w:ascii="Times New Roman" w:hAnsi="Times New Roman"/>
                      <w:vertAlign w:val="subscript"/>
                      <w:lang w:val="en-GB"/>
                    </w:rPr>
                    <w:t xml:space="preserve">1/2 </w:t>
                  </w:r>
                  <w:r w:rsidRPr="004C1ACF">
                    <w:rPr>
                      <w:rFonts w:ascii="Times New Roman" w:hAnsi="Times New Roman"/>
                      <w:lang w:val="en-GB"/>
                    </w:rPr>
                    <w:t>olanzapine</w:t>
                  </w:r>
                </w:p>
              </w:tc>
              <w:tc>
                <w:tcPr>
                  <w:tcW w:w="5389" w:type="dxa"/>
                  <w:tcBorders>
                    <w:top w:val="single" w:sz="4" w:space="0" w:color="auto"/>
                    <w:left w:val="single" w:sz="4" w:space="0" w:color="auto"/>
                    <w:bottom w:val="single" w:sz="4" w:space="0" w:color="auto"/>
                    <w:right w:val="single" w:sz="4" w:space="0" w:color="auto"/>
                  </w:tcBorders>
                </w:tcPr>
                <w:p w14:paraId="50DAEEEB"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r w:rsidRPr="004C1ACF">
                    <w:rPr>
                      <w:rFonts w:ascii="Times New Roman" w:hAnsi="Times New Roman"/>
                      <w:lang w:val="en-US"/>
                    </w:rPr>
                    <w:t xml:space="preserve"> </w:t>
                  </w:r>
                </w:p>
              </w:tc>
            </w:tr>
          </w:tbl>
          <w:p w14:paraId="50C55098" w14:textId="77777777" w:rsidR="0097316A" w:rsidRPr="004C1ACF" w:rsidRDefault="0097316A" w:rsidP="0097316A">
            <w:pPr>
              <w:pStyle w:val="Tekstopmerking"/>
              <w:widowControl w:val="0"/>
              <w:ind w:left="142" w:hanging="142"/>
              <w:rPr>
                <w:rFonts w:ascii="Times New Roman" w:hAnsi="Times New Roman"/>
                <w:lang w:val="en-GB"/>
              </w:rPr>
            </w:pPr>
          </w:p>
          <w:p w14:paraId="3CB1BE3F"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Note: Genotyping was for *2-*11, *14, *15, *17-*20, *25, *29, *31, *35, *41, *114, and duplications of *1, *2, *4, *10, *17, *35, and *41. These are the most important gene variants in this Spanish population.</w:t>
            </w:r>
          </w:p>
        </w:tc>
        <w:tc>
          <w:tcPr>
            <w:tcW w:w="3260" w:type="dxa"/>
            <w:tcBorders>
              <w:top w:val="single" w:sz="4" w:space="0" w:color="auto"/>
              <w:left w:val="single" w:sz="4" w:space="0" w:color="auto"/>
              <w:bottom w:val="single" w:sz="4" w:space="0" w:color="auto"/>
              <w:right w:val="single" w:sz="4" w:space="0" w:color="auto"/>
            </w:tcBorders>
          </w:tcPr>
          <w:p w14:paraId="09DC475D" w14:textId="77777777" w:rsidR="0097316A" w:rsidRPr="004C1ACF" w:rsidRDefault="0097316A" w:rsidP="0097316A">
            <w:pPr>
              <w:widowControl w:val="0"/>
              <w:rPr>
                <w:rFonts w:ascii="Times New Roman" w:hAnsi="Times New Roman"/>
                <w:lang w:val="en-GB"/>
              </w:rPr>
            </w:pPr>
            <w:r>
              <w:rPr>
                <w:rFonts w:ascii="Times New Roman" w:hAnsi="Times New Roman"/>
                <w:lang w:val="en-GB"/>
              </w:rPr>
              <w:lastRenderedPageBreak/>
              <w:t>Author’s conclu</w:t>
            </w:r>
            <w:r w:rsidRPr="004C1ACF">
              <w:rPr>
                <w:rFonts w:ascii="Times New Roman" w:hAnsi="Times New Roman"/>
                <w:lang w:val="en-GB"/>
              </w:rPr>
              <w:t xml:space="preserve">sion: </w:t>
            </w:r>
          </w:p>
          <w:p w14:paraId="62AA7168"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‘We found no association between polymorphisms in </w:t>
            </w:r>
            <w:r w:rsidRPr="009D16C6">
              <w:rPr>
                <w:rFonts w:ascii="Times New Roman" w:hAnsi="Times New Roman"/>
                <w:i/>
                <w:lang w:val="en-GB"/>
              </w:rPr>
              <w:t>UGT1A1</w:t>
            </w:r>
            <w:r w:rsidRPr="004C1ACF">
              <w:rPr>
                <w:rFonts w:ascii="Times New Roman" w:hAnsi="Times New Roman"/>
                <w:lang w:val="en-GB"/>
              </w:rPr>
              <w:t xml:space="preserve">, </w:t>
            </w:r>
            <w:r w:rsidRPr="009D16C6">
              <w:rPr>
                <w:rFonts w:ascii="Times New Roman" w:hAnsi="Times New Roman"/>
                <w:i/>
                <w:lang w:val="en-GB"/>
              </w:rPr>
              <w:t>CYP1A2</w:t>
            </w:r>
            <w:r w:rsidRPr="004C1ACF">
              <w:rPr>
                <w:rFonts w:ascii="Times New Roman" w:hAnsi="Times New Roman"/>
                <w:lang w:val="en-GB"/>
              </w:rPr>
              <w:t xml:space="preserve">, </w:t>
            </w:r>
            <w:r w:rsidRPr="009D16C6">
              <w:rPr>
                <w:rFonts w:ascii="Times New Roman" w:hAnsi="Times New Roman"/>
                <w:i/>
                <w:lang w:val="en-GB"/>
              </w:rPr>
              <w:t>CYP2D6</w:t>
            </w:r>
            <w:r w:rsidRPr="004C1ACF">
              <w:rPr>
                <w:rFonts w:ascii="Times New Roman" w:hAnsi="Times New Roman"/>
                <w:lang w:val="en-GB"/>
              </w:rPr>
              <w:t xml:space="preserve">, and </w:t>
            </w:r>
            <w:r w:rsidRPr="009D16C6">
              <w:rPr>
                <w:rFonts w:ascii="Times New Roman" w:hAnsi="Times New Roman"/>
                <w:i/>
                <w:lang w:val="en-GB"/>
              </w:rPr>
              <w:t>CYP3A4</w:t>
            </w:r>
            <w:r w:rsidRPr="004C1ACF">
              <w:rPr>
                <w:rFonts w:ascii="Times New Roman" w:hAnsi="Times New Roman"/>
                <w:lang w:val="en-GB"/>
              </w:rPr>
              <w:t xml:space="preserve"> and the pharmacoki</w:t>
            </w:r>
            <w:r>
              <w:rPr>
                <w:rFonts w:ascii="Times New Roman" w:hAnsi="Times New Roman"/>
                <w:lang w:val="en-GB"/>
              </w:rPr>
              <w:t>n</w:t>
            </w:r>
            <w:r w:rsidRPr="004C1ACF">
              <w:rPr>
                <w:rFonts w:ascii="Times New Roman" w:hAnsi="Times New Roman"/>
                <w:lang w:val="en-GB"/>
              </w:rPr>
              <w:t xml:space="preserve">etics of olanzapine, although </w:t>
            </w:r>
            <w:r w:rsidRPr="009D16C6">
              <w:rPr>
                <w:rFonts w:ascii="Times New Roman" w:hAnsi="Times New Roman"/>
                <w:i/>
                <w:lang w:val="en-GB"/>
              </w:rPr>
              <w:t>UGT1A1</w:t>
            </w:r>
            <w:r w:rsidRPr="004C1ACF">
              <w:rPr>
                <w:rFonts w:ascii="Times New Roman" w:hAnsi="Times New Roman"/>
                <w:lang w:val="en-GB"/>
              </w:rPr>
              <w:t xml:space="preserve"> and </w:t>
            </w:r>
            <w:r w:rsidRPr="009D16C6">
              <w:rPr>
                <w:rFonts w:ascii="Times New Roman" w:hAnsi="Times New Roman"/>
                <w:i/>
                <w:lang w:val="en-GB"/>
              </w:rPr>
              <w:t>CYP3A4</w:t>
            </w:r>
            <w:r w:rsidRPr="004C1ACF">
              <w:rPr>
                <w:rFonts w:ascii="Times New Roman" w:hAnsi="Times New Roman"/>
                <w:lang w:val="en-GB"/>
              </w:rPr>
              <w:t xml:space="preserve"> were</w:t>
            </w:r>
          </w:p>
          <w:p w14:paraId="3FCD8C95"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associated with side effects.‘ </w:t>
            </w:r>
          </w:p>
          <w:p w14:paraId="4B96F5E3" w14:textId="77777777" w:rsidR="0097316A" w:rsidRPr="004C1ACF" w:rsidRDefault="0097316A" w:rsidP="0097316A">
            <w:pPr>
              <w:widowControl w:val="0"/>
              <w:rPr>
                <w:rFonts w:ascii="Times New Roman" w:hAnsi="Times New Roman"/>
                <w:lang w:val="en-GB"/>
              </w:rPr>
            </w:pPr>
          </w:p>
          <w:p w14:paraId="7963E36C" w14:textId="77777777" w:rsidR="0097316A" w:rsidRPr="004C1ACF" w:rsidRDefault="0097316A" w:rsidP="0097316A">
            <w:pPr>
              <w:widowControl w:val="0"/>
              <w:rPr>
                <w:rFonts w:ascii="Times New Roman" w:hAnsi="Times New Roman"/>
                <w:lang w:val="en-GB"/>
              </w:rPr>
            </w:pPr>
          </w:p>
        </w:tc>
      </w:tr>
      <w:tr w:rsidR="0097316A" w:rsidRPr="00416431" w14:paraId="37081628" w14:textId="77777777" w:rsidTr="0097316A">
        <w:tc>
          <w:tcPr>
            <w:tcW w:w="1985" w:type="dxa"/>
            <w:tcBorders>
              <w:top w:val="single" w:sz="4" w:space="0" w:color="auto"/>
              <w:left w:val="single" w:sz="4" w:space="0" w:color="auto"/>
              <w:bottom w:val="single" w:sz="4" w:space="0" w:color="auto"/>
              <w:right w:val="single" w:sz="4" w:space="0" w:color="auto"/>
            </w:tcBorders>
          </w:tcPr>
          <w:p w14:paraId="336E372E" w14:textId="77777777" w:rsidR="0097316A" w:rsidRPr="004C1ACF" w:rsidRDefault="0097316A" w:rsidP="0097316A">
            <w:pPr>
              <w:widowControl w:val="0"/>
              <w:rPr>
                <w:rFonts w:ascii="Times New Roman" w:hAnsi="Times New Roman"/>
                <w:b/>
              </w:rPr>
            </w:pPr>
            <w:r w:rsidRPr="004C1ACF">
              <w:rPr>
                <w:rFonts w:ascii="Times New Roman" w:hAnsi="Times New Roman"/>
                <w:b/>
              </w:rPr>
              <w:lastRenderedPageBreak/>
              <w:t>ref. 6</w:t>
            </w:r>
          </w:p>
          <w:p w14:paraId="2647A326" w14:textId="77777777" w:rsidR="0097316A" w:rsidRPr="0050162C" w:rsidRDefault="0097316A" w:rsidP="0097316A">
            <w:pPr>
              <w:widowControl w:val="0"/>
              <w:rPr>
                <w:rFonts w:ascii="Times New Roman" w:hAnsi="Times New Roman"/>
              </w:rPr>
            </w:pPr>
            <w:r w:rsidRPr="0050162C">
              <w:rPr>
                <w:rFonts w:ascii="Times New Roman" w:hAnsi="Times New Roman"/>
              </w:rPr>
              <w:t xml:space="preserve">Skogh E et al. </w:t>
            </w:r>
          </w:p>
          <w:p w14:paraId="254AAE91" w14:textId="77777777" w:rsidR="0097316A" w:rsidRDefault="0097316A" w:rsidP="0097316A">
            <w:pPr>
              <w:widowControl w:val="0"/>
              <w:rPr>
                <w:rFonts w:ascii="Times New Roman" w:hAnsi="Times New Roman"/>
                <w:lang w:val="en-GB"/>
              </w:rPr>
            </w:pPr>
            <w:r w:rsidRPr="004C1ACF">
              <w:rPr>
                <w:rFonts w:ascii="Times New Roman" w:hAnsi="Times New Roman"/>
                <w:lang w:val="en-GB"/>
              </w:rPr>
              <w:t xml:space="preserve">High correlation between serum </w:t>
            </w:r>
            <w:r>
              <w:rPr>
                <w:rFonts w:ascii="Times New Roman" w:hAnsi="Times New Roman"/>
                <w:lang w:val="en-GB"/>
              </w:rPr>
              <w:t>and cerebrospinal fluid olanzapine concentra</w:t>
            </w:r>
            <w:r w:rsidRPr="004C1ACF">
              <w:rPr>
                <w:rFonts w:ascii="Times New Roman" w:hAnsi="Times New Roman"/>
                <w:lang w:val="en-GB"/>
              </w:rPr>
              <w:t xml:space="preserve">tions in patients with schizophrenia or schizoaffective disorder medicating with oral olanzapine as the only antipsychotic drug. </w:t>
            </w:r>
          </w:p>
          <w:p w14:paraId="3D17A846" w14:textId="77777777" w:rsidR="0097316A" w:rsidRPr="0050162C" w:rsidRDefault="0097316A" w:rsidP="0097316A">
            <w:pPr>
              <w:widowControl w:val="0"/>
              <w:rPr>
                <w:rFonts w:ascii="Times New Roman" w:hAnsi="Times New Roman"/>
              </w:rPr>
            </w:pPr>
            <w:r w:rsidRPr="0050162C">
              <w:rPr>
                <w:rFonts w:ascii="Times New Roman" w:hAnsi="Times New Roman"/>
              </w:rPr>
              <w:t xml:space="preserve">J Clin Psychopharma-col </w:t>
            </w:r>
          </w:p>
          <w:p w14:paraId="4F9F56BA" w14:textId="77777777" w:rsidR="0097316A" w:rsidRPr="006546F2" w:rsidRDefault="0097316A" w:rsidP="0097316A">
            <w:pPr>
              <w:widowControl w:val="0"/>
              <w:rPr>
                <w:rFonts w:ascii="Times New Roman" w:hAnsi="Times New Roman"/>
              </w:rPr>
            </w:pPr>
            <w:r w:rsidRPr="0050162C">
              <w:rPr>
                <w:rFonts w:ascii="Times New Roman" w:hAnsi="Times New Roman"/>
              </w:rPr>
              <w:lastRenderedPageBreak/>
              <w:t xml:space="preserve">2011;31:4-9. </w:t>
            </w:r>
            <w:r w:rsidRPr="006546F2">
              <w:rPr>
                <w:rFonts w:ascii="Times New Roman" w:hAnsi="Times New Roman"/>
              </w:rPr>
              <w:t>PMID: 21192135.</w:t>
            </w:r>
          </w:p>
          <w:p w14:paraId="2ECEFA7C" w14:textId="77777777" w:rsidR="0097316A" w:rsidRPr="006546F2" w:rsidRDefault="0097316A" w:rsidP="0097316A">
            <w:pPr>
              <w:widowControl w:val="0"/>
              <w:rPr>
                <w:rFonts w:ascii="Times New Roman" w:hAnsi="Times New Roman"/>
              </w:rPr>
            </w:pPr>
          </w:p>
          <w:p w14:paraId="556C2383" w14:textId="77777777" w:rsidR="0097316A" w:rsidRPr="006546F2" w:rsidRDefault="0097316A" w:rsidP="0097316A">
            <w:pPr>
              <w:widowControl w:val="0"/>
              <w:rPr>
                <w:rFonts w:ascii="Times New Roman" w:hAnsi="Times New Roman"/>
              </w:rPr>
            </w:pPr>
          </w:p>
          <w:p w14:paraId="309B48D5" w14:textId="77777777" w:rsidR="0097316A" w:rsidRPr="006546F2" w:rsidRDefault="0097316A" w:rsidP="0097316A">
            <w:pPr>
              <w:widowControl w:val="0"/>
              <w:rPr>
                <w:rFonts w:ascii="Times New Roman" w:hAnsi="Times New Roman"/>
                <w:b/>
              </w:rPr>
            </w:pPr>
          </w:p>
        </w:tc>
        <w:tc>
          <w:tcPr>
            <w:tcW w:w="1417" w:type="dxa"/>
            <w:tcBorders>
              <w:top w:val="single" w:sz="4" w:space="0" w:color="auto"/>
              <w:left w:val="single" w:sz="4" w:space="0" w:color="auto"/>
              <w:bottom w:val="single" w:sz="4" w:space="0" w:color="auto"/>
              <w:right w:val="single" w:sz="4" w:space="0" w:color="auto"/>
            </w:tcBorders>
          </w:tcPr>
          <w:p w14:paraId="5045F0F7" w14:textId="77777777" w:rsidR="0097316A" w:rsidRPr="004C1ACF" w:rsidRDefault="0097316A"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4C1ACF">
              <w:rPr>
                <w:rFonts w:ascii="Times New Roman" w:hAnsi="Times New Roman"/>
                <w:lang w:val="en-GB"/>
              </w:rPr>
              <w:t>3</w:t>
            </w:r>
          </w:p>
          <w:p w14:paraId="263A088D" w14:textId="77777777" w:rsidR="0097316A" w:rsidRPr="004C1ACF" w:rsidRDefault="0097316A" w:rsidP="0097316A">
            <w:pPr>
              <w:widowControl w:val="0"/>
              <w:rPr>
                <w:rFonts w:ascii="Times New Roman" w:hAnsi="Times New Roman"/>
                <w:lang w:val="en-GB"/>
              </w:rPr>
            </w:pPr>
          </w:p>
          <w:p w14:paraId="1B66D461" w14:textId="77777777" w:rsidR="0097316A" w:rsidRPr="004C1ACF" w:rsidRDefault="0097316A" w:rsidP="0097316A">
            <w:pPr>
              <w:widowControl w:val="0"/>
              <w:rPr>
                <w:rFonts w:ascii="Times New Roman" w:hAnsi="Times New Roman"/>
                <w:lang w:val="en-GB"/>
              </w:rPr>
            </w:pPr>
          </w:p>
          <w:p w14:paraId="52EE47D5" w14:textId="77777777" w:rsidR="0097316A" w:rsidRPr="004C1ACF" w:rsidRDefault="0097316A" w:rsidP="0097316A">
            <w:pPr>
              <w:widowControl w:val="0"/>
              <w:rPr>
                <w:rFonts w:ascii="Times New Roman" w:hAnsi="Times New Roman"/>
                <w:lang w:val="en-GB"/>
              </w:rPr>
            </w:pPr>
          </w:p>
          <w:p w14:paraId="1A4691DE" w14:textId="77777777" w:rsidR="0097316A" w:rsidRPr="004C1ACF" w:rsidRDefault="0097316A" w:rsidP="0097316A">
            <w:pPr>
              <w:widowControl w:val="0"/>
              <w:rPr>
                <w:rFonts w:ascii="Times New Roman" w:hAnsi="Times New Roman"/>
                <w:lang w:val="en-GB"/>
              </w:rPr>
            </w:pPr>
          </w:p>
          <w:p w14:paraId="2056C32C" w14:textId="77777777" w:rsidR="0097316A" w:rsidRPr="004C1ACF" w:rsidRDefault="0097316A" w:rsidP="0097316A">
            <w:pPr>
              <w:widowControl w:val="0"/>
              <w:rPr>
                <w:rFonts w:ascii="Times New Roman" w:hAnsi="Times New Roman"/>
                <w:lang w:val="en-GB"/>
              </w:rPr>
            </w:pPr>
          </w:p>
          <w:p w14:paraId="3B8A3A70" w14:textId="77777777" w:rsidR="0097316A" w:rsidRPr="004C1ACF" w:rsidRDefault="0097316A" w:rsidP="0097316A">
            <w:pPr>
              <w:widowControl w:val="0"/>
              <w:rPr>
                <w:rFonts w:ascii="Times New Roman" w:hAnsi="Times New Roman"/>
                <w:lang w:val="en-GB"/>
              </w:rPr>
            </w:pPr>
          </w:p>
          <w:p w14:paraId="40F0B128" w14:textId="77777777" w:rsidR="0097316A" w:rsidRPr="004C1ACF" w:rsidRDefault="0097316A" w:rsidP="0097316A">
            <w:pPr>
              <w:widowControl w:val="0"/>
              <w:rPr>
                <w:rFonts w:ascii="Times New Roman" w:hAnsi="Times New Roman"/>
                <w:lang w:val="en-GB"/>
              </w:rPr>
            </w:pPr>
          </w:p>
          <w:p w14:paraId="6CC91688" w14:textId="77777777" w:rsidR="0097316A" w:rsidRPr="004C1ACF" w:rsidRDefault="0097316A" w:rsidP="0097316A">
            <w:pPr>
              <w:widowControl w:val="0"/>
              <w:rPr>
                <w:rFonts w:ascii="Times New Roman" w:hAnsi="Times New Roman"/>
                <w:lang w:val="en-GB"/>
              </w:rPr>
            </w:pPr>
          </w:p>
          <w:p w14:paraId="797258C9" w14:textId="77777777" w:rsidR="0097316A" w:rsidRPr="004C1ACF" w:rsidRDefault="0097316A" w:rsidP="0097316A">
            <w:pPr>
              <w:widowControl w:val="0"/>
              <w:rPr>
                <w:rFonts w:ascii="Times New Roman" w:hAnsi="Times New Roman"/>
                <w:lang w:val="en-GB"/>
              </w:rPr>
            </w:pPr>
          </w:p>
          <w:p w14:paraId="32C5211D" w14:textId="77777777" w:rsidR="0097316A" w:rsidRPr="004C1ACF" w:rsidRDefault="0097316A" w:rsidP="0097316A">
            <w:pPr>
              <w:widowControl w:val="0"/>
              <w:rPr>
                <w:rFonts w:ascii="Times New Roman" w:hAnsi="Times New Roman"/>
                <w:lang w:val="en-GB"/>
              </w:rPr>
            </w:pPr>
          </w:p>
          <w:p w14:paraId="4F942662" w14:textId="77777777" w:rsidR="0097316A" w:rsidRDefault="0097316A" w:rsidP="0097316A">
            <w:pPr>
              <w:widowControl w:val="0"/>
              <w:rPr>
                <w:rFonts w:ascii="Times New Roman" w:hAnsi="Times New Roman"/>
                <w:lang w:val="en-GB"/>
              </w:rPr>
            </w:pPr>
            <w:r w:rsidRPr="004C1ACF">
              <w:rPr>
                <w:rFonts w:ascii="Times New Roman" w:hAnsi="Times New Roman"/>
                <w:lang w:val="en-GB"/>
              </w:rPr>
              <w:t xml:space="preserve">UM: </w:t>
            </w:r>
            <w:r>
              <w:rPr>
                <w:rFonts w:ascii="Times New Roman" w:hAnsi="Times New Roman"/>
                <w:lang w:val="en-GB"/>
              </w:rPr>
              <w:t xml:space="preserve">Clinical Relevance Score </w:t>
            </w:r>
            <w:r w:rsidRPr="004C1ACF">
              <w:rPr>
                <w:rFonts w:ascii="Times New Roman" w:hAnsi="Times New Roman"/>
                <w:lang w:val="en-GB"/>
              </w:rPr>
              <w:t>AA</w:t>
            </w:r>
          </w:p>
          <w:p w14:paraId="01915712" w14:textId="77777777" w:rsidR="0097316A" w:rsidRDefault="0097316A" w:rsidP="0097316A">
            <w:pPr>
              <w:widowControl w:val="0"/>
              <w:rPr>
                <w:rFonts w:ascii="Times New Roman" w:hAnsi="Times New Roman"/>
                <w:lang w:val="en-GB"/>
              </w:rPr>
            </w:pPr>
          </w:p>
          <w:p w14:paraId="3FC5FC5F" w14:textId="77777777" w:rsidR="0097316A" w:rsidRDefault="0097316A" w:rsidP="0097316A">
            <w:pPr>
              <w:widowControl w:val="0"/>
              <w:rPr>
                <w:rFonts w:ascii="Times New Roman" w:hAnsi="Times New Roman"/>
                <w:lang w:val="en-GB"/>
              </w:rPr>
            </w:pPr>
          </w:p>
          <w:p w14:paraId="296F9025" w14:textId="77777777" w:rsidR="0097316A" w:rsidRDefault="0097316A" w:rsidP="0097316A">
            <w:pPr>
              <w:widowControl w:val="0"/>
              <w:rPr>
                <w:rFonts w:ascii="Times New Roman" w:hAnsi="Times New Roman"/>
                <w:lang w:val="en-GB"/>
              </w:rPr>
            </w:pPr>
          </w:p>
          <w:p w14:paraId="37F9B342" w14:textId="77777777" w:rsidR="0097316A" w:rsidRDefault="0097316A" w:rsidP="0097316A">
            <w:pPr>
              <w:widowControl w:val="0"/>
              <w:rPr>
                <w:rFonts w:ascii="Times New Roman" w:hAnsi="Times New Roman"/>
                <w:lang w:val="en-GB"/>
              </w:rPr>
            </w:pPr>
          </w:p>
          <w:p w14:paraId="015EC053" w14:textId="77777777" w:rsidR="0097316A" w:rsidRDefault="0097316A" w:rsidP="0097316A">
            <w:pPr>
              <w:widowControl w:val="0"/>
              <w:rPr>
                <w:rFonts w:ascii="Times New Roman" w:hAnsi="Times New Roman"/>
                <w:lang w:val="en-GB"/>
              </w:rPr>
            </w:pPr>
          </w:p>
          <w:p w14:paraId="2B04DF5C" w14:textId="77777777" w:rsidR="0097316A" w:rsidRDefault="0097316A" w:rsidP="0097316A">
            <w:pPr>
              <w:widowControl w:val="0"/>
              <w:rPr>
                <w:rFonts w:ascii="Times New Roman" w:hAnsi="Times New Roman"/>
                <w:lang w:val="en-GB"/>
              </w:rPr>
            </w:pPr>
          </w:p>
          <w:p w14:paraId="74F99088" w14:textId="77777777" w:rsidR="0097316A" w:rsidRDefault="0097316A" w:rsidP="0097316A">
            <w:pPr>
              <w:widowControl w:val="0"/>
              <w:rPr>
                <w:rFonts w:ascii="Times New Roman" w:hAnsi="Times New Roman"/>
                <w:lang w:val="en-GB"/>
              </w:rPr>
            </w:pPr>
          </w:p>
          <w:p w14:paraId="252A9B05" w14:textId="77777777" w:rsidR="0097316A" w:rsidRPr="004C1ACF" w:rsidRDefault="0097316A" w:rsidP="0097316A">
            <w:pPr>
              <w:widowControl w:val="0"/>
              <w:rPr>
                <w:rFonts w:ascii="Times New Roman" w:hAnsi="Times New Roman"/>
                <w:lang w:val="en-GB"/>
              </w:rPr>
            </w:pPr>
          </w:p>
          <w:p w14:paraId="6E89D65F" w14:textId="77777777" w:rsidR="0097316A" w:rsidRDefault="0097316A" w:rsidP="0097316A">
            <w:pPr>
              <w:widowControl w:val="0"/>
              <w:rPr>
                <w:rFonts w:ascii="Times New Roman" w:hAnsi="Times New Roman"/>
                <w:lang w:val="en-GB"/>
              </w:rPr>
            </w:pPr>
          </w:p>
          <w:p w14:paraId="38F1E642" w14:textId="77777777" w:rsidR="0097316A" w:rsidRPr="00F678C1" w:rsidRDefault="0097316A" w:rsidP="0097316A">
            <w:pPr>
              <w:widowControl w:val="0"/>
              <w:rPr>
                <w:rFonts w:ascii="Times New Roman" w:hAnsi="Times New Roman"/>
                <w:sz w:val="24"/>
                <w:szCs w:val="24"/>
                <w:lang w:val="en-GB"/>
              </w:rPr>
            </w:pPr>
          </w:p>
          <w:p w14:paraId="331B539C"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PM: </w:t>
            </w:r>
            <w:r>
              <w:rPr>
                <w:rFonts w:ascii="Times New Roman" w:hAnsi="Times New Roman"/>
                <w:lang w:val="en-GB"/>
              </w:rPr>
              <w:t xml:space="preserve">Clinical Relevance Score </w:t>
            </w:r>
            <w:r w:rsidRPr="004C1ACF">
              <w:rPr>
                <w:rFonts w:ascii="Times New Roman" w:hAnsi="Times New Roman"/>
                <w:lang w:val="en-GB"/>
              </w:rPr>
              <w:t>A</w:t>
            </w:r>
            <w:r w:rsidRPr="004C1ACF">
              <w:rPr>
                <w:rFonts w:ascii="Times New Roman" w:hAnsi="Times New Roman"/>
                <w:lang w:val="en-GB"/>
              </w:rPr>
              <w:br/>
            </w:r>
          </w:p>
          <w:p w14:paraId="3A635526" w14:textId="77777777" w:rsidR="0097316A" w:rsidRPr="004C1ACF" w:rsidRDefault="0097316A" w:rsidP="0097316A">
            <w:pPr>
              <w:widowControl w:val="0"/>
              <w:rPr>
                <w:rFonts w:ascii="Times New Roman" w:hAnsi="Times New Roman"/>
                <w:lang w:val="en-GB"/>
              </w:rPr>
            </w:pPr>
          </w:p>
          <w:p w14:paraId="0FC6659B" w14:textId="77777777" w:rsidR="0097316A" w:rsidRPr="00177DDA" w:rsidRDefault="0097316A" w:rsidP="0097316A">
            <w:pPr>
              <w:widowControl w:val="0"/>
              <w:rPr>
                <w:rStyle w:val="Verwijzingopmerking"/>
                <w:rFonts w:ascii="Times New Roman" w:hAnsi="Times New Roman"/>
                <w:sz w:val="20"/>
                <w:lang w:val="en-US"/>
              </w:rPr>
            </w:pPr>
          </w:p>
        </w:tc>
        <w:tc>
          <w:tcPr>
            <w:tcW w:w="8222" w:type="dxa"/>
            <w:tcBorders>
              <w:top w:val="single" w:sz="4" w:space="0" w:color="auto"/>
              <w:left w:val="single" w:sz="4" w:space="0" w:color="auto"/>
              <w:bottom w:val="single" w:sz="4" w:space="0" w:color="auto"/>
              <w:right w:val="single" w:sz="4" w:space="0" w:color="auto"/>
            </w:tcBorders>
          </w:tcPr>
          <w:p w14:paraId="493493C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lastRenderedPageBreak/>
              <w:t xml:space="preserve">37 patients were treated with olanzapine (mean dose 11.6 mg/day) for at least 4 weeks. Cerebrospinal fluid (CSF) was available for 29 patients.  </w:t>
            </w:r>
          </w:p>
          <w:p w14:paraId="0115C9B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Serum and cerebrospinal fluid were obtained median 12 hours (range 9-14.5 hours) after the last dose.</w:t>
            </w:r>
          </w:p>
          <w:p w14:paraId="3BE7CFC3"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Relevant co-medication was excluded (the only concomitant drugs used were benzodiazepines and/or zopiclone and lithium). 27% of the patients was smoker (43% or 57% of the PM patients). </w:t>
            </w:r>
          </w:p>
          <w:p w14:paraId="471A4FB8" w14:textId="77777777" w:rsidR="0097316A" w:rsidRPr="004C1ACF" w:rsidRDefault="0097316A" w:rsidP="0097316A">
            <w:pPr>
              <w:pStyle w:val="Tekstopmerking"/>
              <w:widowControl w:val="0"/>
              <w:rPr>
                <w:rFonts w:ascii="Times New Roman" w:hAnsi="Times New Roman"/>
                <w:lang w:val="en-GB"/>
              </w:rPr>
            </w:pPr>
          </w:p>
          <w:p w14:paraId="57713004"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Genotyping:</w:t>
            </w:r>
          </w:p>
          <w:p w14:paraId="2C4BF20E"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- 28x NM+IM </w:t>
            </w:r>
          </w:p>
          <w:p w14:paraId="7891CC70"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- 7x PM</w:t>
            </w:r>
          </w:p>
          <w:p w14:paraId="0C5CDE3A"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- 2x UM </w:t>
            </w:r>
          </w:p>
          <w:p w14:paraId="61C5FC28"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w:t>
            </w:r>
          </w:p>
          <w:p w14:paraId="0367875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Results: </w:t>
            </w:r>
          </w:p>
          <w:tbl>
            <w:tblPr>
              <w:tblW w:w="8012" w:type="dxa"/>
              <w:tblLayout w:type="fixed"/>
              <w:tblLook w:val="04A0" w:firstRow="1" w:lastRow="0" w:firstColumn="1" w:lastColumn="0" w:noHBand="0" w:noVBand="1"/>
            </w:tblPr>
            <w:tblGrid>
              <w:gridCol w:w="2767"/>
              <w:gridCol w:w="1061"/>
              <w:gridCol w:w="2483"/>
              <w:gridCol w:w="1701"/>
            </w:tblGrid>
            <w:tr w:rsidR="0097316A" w:rsidRPr="00416431" w14:paraId="3F70A967" w14:textId="77777777" w:rsidTr="0097316A">
              <w:tc>
                <w:tcPr>
                  <w:tcW w:w="8012" w:type="dxa"/>
                  <w:gridSpan w:val="4"/>
                  <w:tcBorders>
                    <w:top w:val="single" w:sz="4" w:space="0" w:color="auto"/>
                    <w:left w:val="single" w:sz="4" w:space="0" w:color="auto"/>
                    <w:bottom w:val="single" w:sz="4" w:space="0" w:color="auto"/>
                    <w:right w:val="single" w:sz="4" w:space="0" w:color="auto"/>
                  </w:tcBorders>
                  <w:hideMark/>
                </w:tcPr>
                <w:p w14:paraId="35C0C5C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Results compared to NM+IM:</w:t>
                  </w:r>
                </w:p>
              </w:tc>
            </w:tr>
            <w:tr w:rsidR="0097316A" w:rsidRPr="004C1ACF" w14:paraId="5D7D2D49" w14:textId="77777777" w:rsidTr="0097316A">
              <w:tc>
                <w:tcPr>
                  <w:tcW w:w="2767" w:type="dxa"/>
                  <w:tcBorders>
                    <w:top w:val="single" w:sz="4" w:space="0" w:color="auto"/>
                    <w:left w:val="single" w:sz="4" w:space="0" w:color="auto"/>
                    <w:bottom w:val="single" w:sz="4" w:space="0" w:color="auto"/>
                    <w:right w:val="single" w:sz="4" w:space="0" w:color="auto"/>
                  </w:tcBorders>
                </w:tcPr>
                <w:p w14:paraId="601FB825" w14:textId="77777777" w:rsidR="0097316A" w:rsidRPr="004C1ACF" w:rsidRDefault="0097316A" w:rsidP="0097316A">
                  <w:pPr>
                    <w:pStyle w:val="Tekstopmerking"/>
                    <w:widowControl w:val="0"/>
                    <w:rPr>
                      <w:rFonts w:ascii="Times New Roman" w:hAnsi="Times New Roman"/>
                      <w:lang w:val="en-GB"/>
                    </w:rPr>
                  </w:pPr>
                </w:p>
              </w:tc>
              <w:tc>
                <w:tcPr>
                  <w:tcW w:w="1061" w:type="dxa"/>
                  <w:tcBorders>
                    <w:top w:val="single" w:sz="4" w:space="0" w:color="auto"/>
                    <w:left w:val="single" w:sz="4" w:space="0" w:color="auto"/>
                    <w:bottom w:val="single" w:sz="4" w:space="0" w:color="auto"/>
                    <w:right w:val="single" w:sz="4" w:space="0" w:color="auto"/>
                  </w:tcBorders>
                  <w:hideMark/>
                </w:tcPr>
                <w:p w14:paraId="3BE85A94" w14:textId="77777777" w:rsidR="0097316A" w:rsidRPr="004C1ACF" w:rsidRDefault="0097316A" w:rsidP="0097316A">
                  <w:pPr>
                    <w:pStyle w:val="Tekstopmerking"/>
                    <w:widowControl w:val="0"/>
                    <w:jc w:val="both"/>
                    <w:rPr>
                      <w:rFonts w:ascii="Times New Roman" w:hAnsi="Times New Roman"/>
                      <w:lang w:val="en-GB"/>
                    </w:rPr>
                  </w:pPr>
                  <w:r w:rsidRPr="004C1ACF">
                    <w:rPr>
                      <w:rFonts w:ascii="Times New Roman" w:hAnsi="Times New Roman"/>
                      <w:lang w:val="en-GB"/>
                    </w:rPr>
                    <w:t>PM</w:t>
                  </w:r>
                </w:p>
              </w:tc>
              <w:tc>
                <w:tcPr>
                  <w:tcW w:w="2483" w:type="dxa"/>
                  <w:tcBorders>
                    <w:top w:val="single" w:sz="4" w:space="0" w:color="auto"/>
                    <w:left w:val="single" w:sz="4" w:space="0" w:color="auto"/>
                    <w:bottom w:val="single" w:sz="4" w:space="0" w:color="auto"/>
                    <w:right w:val="single" w:sz="4" w:space="0" w:color="auto"/>
                  </w:tcBorders>
                </w:tcPr>
                <w:p w14:paraId="5BE7B243" w14:textId="77777777" w:rsidR="0097316A" w:rsidRPr="004C1ACF" w:rsidRDefault="0097316A" w:rsidP="0097316A">
                  <w:pPr>
                    <w:pStyle w:val="Tekstopmerking"/>
                    <w:widowControl w:val="0"/>
                    <w:jc w:val="both"/>
                    <w:rPr>
                      <w:rFonts w:ascii="Times New Roman" w:hAnsi="Times New Roman"/>
                      <w:lang w:val="en-GB"/>
                    </w:rPr>
                  </w:pPr>
                  <w:r w:rsidRPr="004C1ACF">
                    <w:rPr>
                      <w:rFonts w:ascii="Times New Roman" w:hAnsi="Times New Roman"/>
                      <w:lang w:val="en-GB"/>
                    </w:rPr>
                    <w:t>UM</w:t>
                  </w:r>
                </w:p>
              </w:tc>
              <w:tc>
                <w:tcPr>
                  <w:tcW w:w="1701" w:type="dxa"/>
                  <w:tcBorders>
                    <w:top w:val="single" w:sz="4" w:space="0" w:color="auto"/>
                    <w:left w:val="single" w:sz="4" w:space="0" w:color="auto"/>
                    <w:bottom w:val="single" w:sz="4" w:space="0" w:color="auto"/>
                    <w:right w:val="single" w:sz="4" w:space="0" w:color="auto"/>
                  </w:tcBorders>
                  <w:hideMark/>
                </w:tcPr>
                <w:p w14:paraId="62AE8DA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value for NM+IM </w:t>
                  </w:r>
                </w:p>
              </w:tc>
            </w:tr>
            <w:tr w:rsidR="0097316A" w:rsidRPr="00416431" w14:paraId="3FD7893F" w14:textId="77777777" w:rsidTr="0097316A">
              <w:tc>
                <w:tcPr>
                  <w:tcW w:w="2767" w:type="dxa"/>
                  <w:vMerge w:val="restart"/>
                  <w:tcBorders>
                    <w:top w:val="single" w:sz="4" w:space="0" w:color="auto"/>
                    <w:left w:val="single" w:sz="4" w:space="0" w:color="auto"/>
                    <w:right w:val="single" w:sz="4" w:space="0" w:color="auto"/>
                  </w:tcBorders>
                  <w:hideMark/>
                </w:tcPr>
                <w:p w14:paraId="263F3FC2" w14:textId="77777777" w:rsidR="0097316A" w:rsidRPr="004C1ACF" w:rsidRDefault="0097316A" w:rsidP="0097316A">
                  <w:pPr>
                    <w:pStyle w:val="Tekstopmerking"/>
                    <w:widowControl w:val="0"/>
                    <w:rPr>
                      <w:rFonts w:ascii="Times New Roman" w:hAnsi="Times New Roman"/>
                      <w:lang w:val="en-GB"/>
                    </w:rPr>
                  </w:pPr>
                  <w:r>
                    <w:rPr>
                      <w:rFonts w:ascii="Times New Roman" w:hAnsi="Times New Roman"/>
                      <w:lang w:val="en-GB"/>
                    </w:rPr>
                    <w:t>dose-corrected olanza</w:t>
                  </w:r>
                  <w:r w:rsidRPr="004C1ACF">
                    <w:rPr>
                      <w:rFonts w:ascii="Times New Roman" w:hAnsi="Times New Roman"/>
                      <w:lang w:val="en-GB"/>
                    </w:rPr>
                    <w:t xml:space="preserve">pine </w:t>
                  </w:r>
                  <w:r w:rsidRPr="004C1ACF">
                    <w:rPr>
                      <w:rFonts w:ascii="Times New Roman" w:hAnsi="Times New Roman"/>
                      <w:lang w:val="en-GB"/>
                    </w:rPr>
                    <w:lastRenderedPageBreak/>
                    <w:t>serum concentration</w:t>
                  </w:r>
                </w:p>
              </w:tc>
              <w:tc>
                <w:tcPr>
                  <w:tcW w:w="3544" w:type="dxa"/>
                  <w:gridSpan w:val="2"/>
                  <w:tcBorders>
                    <w:top w:val="single" w:sz="4" w:space="0" w:color="auto"/>
                    <w:left w:val="single" w:sz="4" w:space="0" w:color="auto"/>
                    <w:bottom w:val="single" w:sz="4" w:space="0" w:color="auto"/>
                    <w:right w:val="single" w:sz="4" w:space="0" w:color="auto"/>
                  </w:tcBorders>
                  <w:hideMark/>
                </w:tcPr>
                <w:p w14:paraId="637DC11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lastRenderedPageBreak/>
                    <w:t>NS for PM versus NM+IM versus UM</w:t>
                  </w:r>
                </w:p>
              </w:tc>
              <w:tc>
                <w:tcPr>
                  <w:tcW w:w="1701" w:type="dxa"/>
                  <w:vMerge w:val="restart"/>
                  <w:tcBorders>
                    <w:top w:val="single" w:sz="4" w:space="0" w:color="auto"/>
                    <w:left w:val="single" w:sz="4" w:space="0" w:color="auto"/>
                    <w:right w:val="single" w:sz="4" w:space="0" w:color="auto"/>
                  </w:tcBorders>
                  <w:hideMark/>
                </w:tcPr>
                <w:p w14:paraId="6A6500AB" w14:textId="77777777" w:rsidR="0097316A" w:rsidRPr="004C1ACF" w:rsidRDefault="0097316A" w:rsidP="0097316A">
                  <w:pPr>
                    <w:pStyle w:val="Tekstopmerking"/>
                    <w:widowControl w:val="0"/>
                    <w:rPr>
                      <w:rFonts w:ascii="Times New Roman" w:hAnsi="Times New Roman"/>
                      <w:lang w:val="en-GB"/>
                    </w:rPr>
                  </w:pPr>
                </w:p>
              </w:tc>
            </w:tr>
            <w:tr w:rsidR="0097316A" w:rsidRPr="00416431" w14:paraId="033C79D0" w14:textId="77777777" w:rsidTr="0097316A">
              <w:tc>
                <w:tcPr>
                  <w:tcW w:w="2767" w:type="dxa"/>
                  <w:vMerge/>
                  <w:tcBorders>
                    <w:left w:val="single" w:sz="4" w:space="0" w:color="auto"/>
                    <w:bottom w:val="single" w:sz="4" w:space="0" w:color="auto"/>
                    <w:right w:val="single" w:sz="4" w:space="0" w:color="auto"/>
                  </w:tcBorders>
                </w:tcPr>
                <w:p w14:paraId="4AB909A8" w14:textId="77777777" w:rsidR="0097316A" w:rsidRPr="004C1ACF" w:rsidRDefault="0097316A" w:rsidP="0097316A">
                  <w:pPr>
                    <w:pStyle w:val="Tekstopmerking"/>
                    <w:widowControl w:val="0"/>
                    <w:rPr>
                      <w:rFonts w:ascii="Times New Roman" w:hAnsi="Times New Roman"/>
                      <w:lang w:val="en-GB"/>
                    </w:rPr>
                  </w:pPr>
                </w:p>
              </w:tc>
              <w:tc>
                <w:tcPr>
                  <w:tcW w:w="3544" w:type="dxa"/>
                  <w:gridSpan w:val="2"/>
                  <w:tcBorders>
                    <w:top w:val="single" w:sz="4" w:space="0" w:color="auto"/>
                    <w:left w:val="single" w:sz="4" w:space="0" w:color="auto"/>
                    <w:bottom w:val="single" w:sz="4" w:space="0" w:color="auto"/>
                    <w:right w:val="single" w:sz="4" w:space="0" w:color="auto"/>
                  </w:tcBorders>
                </w:tcPr>
                <w:p w14:paraId="37B44EB8"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NS for PM compared to NM+IM after adjustment for smoking</w:t>
                  </w:r>
                </w:p>
              </w:tc>
              <w:tc>
                <w:tcPr>
                  <w:tcW w:w="1701" w:type="dxa"/>
                  <w:vMerge/>
                  <w:tcBorders>
                    <w:left w:val="single" w:sz="4" w:space="0" w:color="auto"/>
                    <w:bottom w:val="single" w:sz="4" w:space="0" w:color="auto"/>
                    <w:right w:val="single" w:sz="4" w:space="0" w:color="auto"/>
                  </w:tcBorders>
                </w:tcPr>
                <w:p w14:paraId="1B3CB6C6" w14:textId="77777777" w:rsidR="0097316A" w:rsidRPr="004C1ACF" w:rsidRDefault="0097316A" w:rsidP="0097316A">
                  <w:pPr>
                    <w:pStyle w:val="Tekstopmerking"/>
                    <w:widowControl w:val="0"/>
                    <w:rPr>
                      <w:rFonts w:ascii="Times New Roman" w:hAnsi="Times New Roman"/>
                      <w:lang w:val="en-GB"/>
                    </w:rPr>
                  </w:pPr>
                </w:p>
              </w:tc>
            </w:tr>
            <w:tr w:rsidR="0097316A" w:rsidRPr="00416431" w14:paraId="01759F45" w14:textId="77777777" w:rsidTr="0097316A">
              <w:tc>
                <w:tcPr>
                  <w:tcW w:w="2767" w:type="dxa"/>
                  <w:vMerge w:val="restart"/>
                  <w:tcBorders>
                    <w:top w:val="single" w:sz="4" w:space="0" w:color="auto"/>
                    <w:left w:val="single" w:sz="4" w:space="0" w:color="auto"/>
                    <w:right w:val="single" w:sz="4" w:space="0" w:color="auto"/>
                  </w:tcBorders>
                  <w:hideMark/>
                </w:tcPr>
                <w:p w14:paraId="4219D6A9" w14:textId="77777777" w:rsidR="0097316A" w:rsidRPr="004C1ACF" w:rsidRDefault="0097316A" w:rsidP="0097316A">
                  <w:pPr>
                    <w:pStyle w:val="Tekstopmerking"/>
                    <w:widowControl w:val="0"/>
                    <w:rPr>
                      <w:rFonts w:ascii="Times New Roman" w:hAnsi="Times New Roman"/>
                      <w:lang w:val="en-GB"/>
                    </w:rPr>
                  </w:pPr>
                  <w:r>
                    <w:rPr>
                      <w:rFonts w:ascii="Times New Roman" w:hAnsi="Times New Roman"/>
                      <w:lang w:val="en-GB"/>
                    </w:rPr>
                    <w:t>dose-corrected olanza</w:t>
                  </w:r>
                  <w:r w:rsidRPr="004C1ACF">
                    <w:rPr>
                      <w:rFonts w:ascii="Times New Roman" w:hAnsi="Times New Roman"/>
                      <w:lang w:val="en-GB"/>
                    </w:rPr>
                    <w:t>pine CSF concentration</w:t>
                  </w:r>
                </w:p>
              </w:tc>
              <w:tc>
                <w:tcPr>
                  <w:tcW w:w="3544" w:type="dxa"/>
                  <w:gridSpan w:val="2"/>
                  <w:tcBorders>
                    <w:top w:val="single" w:sz="4" w:space="0" w:color="auto"/>
                    <w:left w:val="single" w:sz="4" w:space="0" w:color="auto"/>
                    <w:bottom w:val="single" w:sz="4" w:space="0" w:color="auto"/>
                    <w:right w:val="single" w:sz="4" w:space="0" w:color="auto"/>
                  </w:tcBorders>
                </w:tcPr>
                <w:p w14:paraId="744CF0C7"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NS for PM versus NM+IM versus UM</w:t>
                  </w:r>
                </w:p>
              </w:tc>
              <w:tc>
                <w:tcPr>
                  <w:tcW w:w="1701" w:type="dxa"/>
                  <w:vMerge w:val="restart"/>
                  <w:tcBorders>
                    <w:top w:val="single" w:sz="4" w:space="0" w:color="auto"/>
                    <w:left w:val="single" w:sz="4" w:space="0" w:color="auto"/>
                    <w:right w:val="single" w:sz="4" w:space="0" w:color="auto"/>
                  </w:tcBorders>
                </w:tcPr>
                <w:p w14:paraId="46BDFBE7" w14:textId="77777777" w:rsidR="0097316A" w:rsidRPr="004C1ACF" w:rsidRDefault="0097316A" w:rsidP="0097316A">
                  <w:pPr>
                    <w:widowControl w:val="0"/>
                    <w:rPr>
                      <w:rFonts w:ascii="Times New Roman" w:hAnsi="Times New Roman"/>
                      <w:lang w:val="en-US"/>
                    </w:rPr>
                  </w:pPr>
                </w:p>
              </w:tc>
            </w:tr>
            <w:tr w:rsidR="0097316A" w:rsidRPr="00416431" w14:paraId="7B9E9C5D" w14:textId="77777777" w:rsidTr="0097316A">
              <w:tc>
                <w:tcPr>
                  <w:tcW w:w="2767" w:type="dxa"/>
                  <w:vMerge/>
                  <w:tcBorders>
                    <w:left w:val="single" w:sz="4" w:space="0" w:color="auto"/>
                    <w:bottom w:val="single" w:sz="4" w:space="0" w:color="auto"/>
                    <w:right w:val="single" w:sz="4" w:space="0" w:color="auto"/>
                  </w:tcBorders>
                </w:tcPr>
                <w:p w14:paraId="186BBF15" w14:textId="77777777" w:rsidR="0097316A" w:rsidRPr="004C1ACF" w:rsidRDefault="0097316A" w:rsidP="0097316A">
                  <w:pPr>
                    <w:pStyle w:val="Tekstopmerking"/>
                    <w:widowControl w:val="0"/>
                    <w:rPr>
                      <w:rFonts w:ascii="Times New Roman" w:hAnsi="Times New Roman"/>
                      <w:lang w:val="en-GB"/>
                    </w:rPr>
                  </w:pPr>
                </w:p>
              </w:tc>
              <w:tc>
                <w:tcPr>
                  <w:tcW w:w="3544" w:type="dxa"/>
                  <w:gridSpan w:val="2"/>
                  <w:tcBorders>
                    <w:top w:val="single" w:sz="4" w:space="0" w:color="auto"/>
                    <w:left w:val="single" w:sz="4" w:space="0" w:color="auto"/>
                    <w:bottom w:val="single" w:sz="4" w:space="0" w:color="auto"/>
                    <w:right w:val="single" w:sz="4" w:space="0" w:color="auto"/>
                  </w:tcBorders>
                </w:tcPr>
                <w:p w14:paraId="788E5820"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NS for PM compared to NM+IM after adjustment for smoking</w:t>
                  </w:r>
                </w:p>
              </w:tc>
              <w:tc>
                <w:tcPr>
                  <w:tcW w:w="1701" w:type="dxa"/>
                  <w:vMerge/>
                  <w:tcBorders>
                    <w:left w:val="single" w:sz="4" w:space="0" w:color="auto"/>
                    <w:bottom w:val="single" w:sz="4" w:space="0" w:color="auto"/>
                    <w:right w:val="single" w:sz="4" w:space="0" w:color="auto"/>
                  </w:tcBorders>
                </w:tcPr>
                <w:p w14:paraId="07D7C49E" w14:textId="77777777" w:rsidR="0097316A" w:rsidRPr="004C1ACF" w:rsidRDefault="0097316A" w:rsidP="0097316A">
                  <w:pPr>
                    <w:widowControl w:val="0"/>
                    <w:rPr>
                      <w:rFonts w:ascii="Times New Roman" w:hAnsi="Times New Roman"/>
                      <w:lang w:val="en-US"/>
                    </w:rPr>
                  </w:pPr>
                </w:p>
              </w:tc>
            </w:tr>
            <w:tr w:rsidR="0097316A" w:rsidRPr="00416431" w14:paraId="5A12EE67" w14:textId="77777777" w:rsidTr="0097316A">
              <w:tc>
                <w:tcPr>
                  <w:tcW w:w="2767" w:type="dxa"/>
                  <w:tcBorders>
                    <w:top w:val="single" w:sz="4" w:space="0" w:color="auto"/>
                    <w:left w:val="single" w:sz="4" w:space="0" w:color="auto"/>
                    <w:bottom w:val="single" w:sz="4" w:space="0" w:color="auto"/>
                    <w:right w:val="single" w:sz="4" w:space="0" w:color="auto"/>
                  </w:tcBorders>
                </w:tcPr>
                <w:p w14:paraId="0EE19A1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olanzapine serum concentration</w:t>
                  </w:r>
                </w:p>
              </w:tc>
              <w:tc>
                <w:tcPr>
                  <w:tcW w:w="3544" w:type="dxa"/>
                  <w:gridSpan w:val="2"/>
                  <w:tcBorders>
                    <w:top w:val="single" w:sz="4" w:space="0" w:color="auto"/>
                    <w:left w:val="single" w:sz="4" w:space="0" w:color="auto"/>
                    <w:bottom w:val="single" w:sz="4" w:space="0" w:color="auto"/>
                    <w:right w:val="single" w:sz="4" w:space="0" w:color="auto"/>
                  </w:tcBorders>
                </w:tcPr>
                <w:p w14:paraId="7FE22DF6"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NS for PM versus NM+IM versus UM</w:t>
                  </w:r>
                </w:p>
              </w:tc>
              <w:tc>
                <w:tcPr>
                  <w:tcW w:w="1701" w:type="dxa"/>
                  <w:tcBorders>
                    <w:top w:val="single" w:sz="4" w:space="0" w:color="auto"/>
                    <w:left w:val="single" w:sz="4" w:space="0" w:color="auto"/>
                    <w:bottom w:val="single" w:sz="4" w:space="0" w:color="auto"/>
                    <w:right w:val="single" w:sz="4" w:space="0" w:color="auto"/>
                  </w:tcBorders>
                </w:tcPr>
                <w:p w14:paraId="230A37FF" w14:textId="77777777" w:rsidR="0097316A" w:rsidRPr="004C1ACF" w:rsidRDefault="0097316A" w:rsidP="0097316A">
                  <w:pPr>
                    <w:widowControl w:val="0"/>
                    <w:rPr>
                      <w:rFonts w:ascii="Times New Roman" w:hAnsi="Times New Roman"/>
                      <w:lang w:val="en-GB"/>
                    </w:rPr>
                  </w:pPr>
                </w:p>
              </w:tc>
            </w:tr>
            <w:tr w:rsidR="0097316A" w:rsidRPr="00416431" w14:paraId="63F85821" w14:textId="77777777" w:rsidTr="0097316A">
              <w:tc>
                <w:tcPr>
                  <w:tcW w:w="2767" w:type="dxa"/>
                  <w:tcBorders>
                    <w:top w:val="single" w:sz="4" w:space="0" w:color="auto"/>
                    <w:left w:val="single" w:sz="4" w:space="0" w:color="auto"/>
                    <w:bottom w:val="single" w:sz="4" w:space="0" w:color="auto"/>
                    <w:right w:val="single" w:sz="4" w:space="0" w:color="auto"/>
                  </w:tcBorders>
                </w:tcPr>
                <w:p w14:paraId="2350CB2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olanzapine CSF concentration</w:t>
                  </w:r>
                </w:p>
              </w:tc>
              <w:tc>
                <w:tcPr>
                  <w:tcW w:w="3544" w:type="dxa"/>
                  <w:gridSpan w:val="2"/>
                  <w:tcBorders>
                    <w:top w:val="single" w:sz="4" w:space="0" w:color="auto"/>
                    <w:left w:val="single" w:sz="4" w:space="0" w:color="auto"/>
                    <w:bottom w:val="single" w:sz="4" w:space="0" w:color="auto"/>
                    <w:right w:val="single" w:sz="4" w:space="0" w:color="auto"/>
                  </w:tcBorders>
                </w:tcPr>
                <w:p w14:paraId="6D8F2415"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NS for PM versus NM+IM versus UM</w:t>
                  </w:r>
                </w:p>
              </w:tc>
              <w:tc>
                <w:tcPr>
                  <w:tcW w:w="1701" w:type="dxa"/>
                  <w:tcBorders>
                    <w:top w:val="single" w:sz="4" w:space="0" w:color="auto"/>
                    <w:left w:val="single" w:sz="4" w:space="0" w:color="auto"/>
                    <w:bottom w:val="single" w:sz="4" w:space="0" w:color="auto"/>
                    <w:right w:val="single" w:sz="4" w:space="0" w:color="auto"/>
                  </w:tcBorders>
                </w:tcPr>
                <w:p w14:paraId="27683650" w14:textId="77777777" w:rsidR="0097316A" w:rsidRPr="004C1ACF" w:rsidRDefault="0097316A" w:rsidP="0097316A">
                  <w:pPr>
                    <w:widowControl w:val="0"/>
                    <w:rPr>
                      <w:rFonts w:ascii="Times New Roman" w:hAnsi="Times New Roman"/>
                      <w:lang w:val="en-GB"/>
                    </w:rPr>
                  </w:pPr>
                </w:p>
              </w:tc>
            </w:tr>
            <w:tr w:rsidR="0097316A" w:rsidRPr="00416431" w14:paraId="7C51A297" w14:textId="77777777" w:rsidTr="0097316A">
              <w:tc>
                <w:tcPr>
                  <w:tcW w:w="2767" w:type="dxa"/>
                  <w:tcBorders>
                    <w:top w:val="single" w:sz="4" w:space="0" w:color="auto"/>
                    <w:left w:val="single" w:sz="4" w:space="0" w:color="auto"/>
                    <w:bottom w:val="single" w:sz="4" w:space="0" w:color="auto"/>
                    <w:right w:val="single" w:sz="4" w:space="0" w:color="auto"/>
                  </w:tcBorders>
                </w:tcPr>
                <w:p w14:paraId="4959C54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ratio CSF/serum olanzapine concentration</w:t>
                  </w:r>
                </w:p>
              </w:tc>
              <w:tc>
                <w:tcPr>
                  <w:tcW w:w="3544" w:type="dxa"/>
                  <w:gridSpan w:val="2"/>
                  <w:tcBorders>
                    <w:top w:val="single" w:sz="4" w:space="0" w:color="auto"/>
                    <w:left w:val="single" w:sz="4" w:space="0" w:color="auto"/>
                    <w:bottom w:val="single" w:sz="4" w:space="0" w:color="auto"/>
                    <w:right w:val="single" w:sz="4" w:space="0" w:color="auto"/>
                  </w:tcBorders>
                </w:tcPr>
                <w:p w14:paraId="13F10B3C"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NS for PM versus NM+IM versus UM</w:t>
                  </w:r>
                </w:p>
              </w:tc>
              <w:tc>
                <w:tcPr>
                  <w:tcW w:w="1701" w:type="dxa"/>
                  <w:tcBorders>
                    <w:top w:val="single" w:sz="4" w:space="0" w:color="auto"/>
                    <w:left w:val="single" w:sz="4" w:space="0" w:color="auto"/>
                    <w:bottom w:val="single" w:sz="4" w:space="0" w:color="auto"/>
                    <w:right w:val="single" w:sz="4" w:space="0" w:color="auto"/>
                  </w:tcBorders>
                </w:tcPr>
                <w:p w14:paraId="2148AE40" w14:textId="77777777" w:rsidR="0097316A" w:rsidRPr="004C1ACF" w:rsidRDefault="0097316A" w:rsidP="0097316A">
                  <w:pPr>
                    <w:widowControl w:val="0"/>
                    <w:rPr>
                      <w:rFonts w:ascii="Times New Roman" w:hAnsi="Times New Roman"/>
                      <w:lang w:val="en-GB"/>
                    </w:rPr>
                  </w:pPr>
                </w:p>
              </w:tc>
            </w:tr>
            <w:tr w:rsidR="0097316A" w:rsidRPr="004C1ACF" w14:paraId="5B7382BE" w14:textId="77777777" w:rsidTr="0097316A">
              <w:tc>
                <w:tcPr>
                  <w:tcW w:w="2767" w:type="dxa"/>
                  <w:vMerge w:val="restart"/>
                  <w:tcBorders>
                    <w:top w:val="single" w:sz="4" w:space="0" w:color="auto"/>
                    <w:left w:val="single" w:sz="4" w:space="0" w:color="auto"/>
                    <w:right w:val="single" w:sz="4" w:space="0" w:color="auto"/>
                  </w:tcBorders>
                </w:tcPr>
                <w:p w14:paraId="62D776C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olanzapine daily dose</w:t>
                  </w:r>
                </w:p>
              </w:tc>
              <w:tc>
                <w:tcPr>
                  <w:tcW w:w="1061" w:type="dxa"/>
                  <w:tcBorders>
                    <w:top w:val="single" w:sz="4" w:space="0" w:color="auto"/>
                    <w:left w:val="single" w:sz="4" w:space="0" w:color="auto"/>
                    <w:bottom w:val="single" w:sz="4" w:space="0" w:color="auto"/>
                    <w:right w:val="single" w:sz="4" w:space="0" w:color="auto"/>
                  </w:tcBorders>
                </w:tcPr>
                <w:p w14:paraId="7EF4E7A4" w14:textId="77777777" w:rsidR="0097316A" w:rsidRPr="00401DC0" w:rsidRDefault="0097316A" w:rsidP="0097316A">
                  <w:pPr>
                    <w:widowControl w:val="0"/>
                    <w:rPr>
                      <w:rFonts w:ascii="Times New Roman" w:hAnsi="Times New Roman"/>
                    </w:rPr>
                  </w:pPr>
                  <w:r w:rsidRPr="004C1ACF">
                    <w:rPr>
                      <w:rFonts w:ascii="Times New Roman" w:hAnsi="Times New Roman"/>
                      <w:lang w:val="en-GB"/>
                    </w:rPr>
                    <w:t xml:space="preserve">x 0.70 </w:t>
                  </w:r>
                  <w:r w:rsidRPr="004C1ACF">
                    <w:rPr>
                      <w:rFonts w:ascii="Times New Roman" w:hAnsi="Times New Roman"/>
                    </w:rPr>
                    <w:t xml:space="preserve"> </w:t>
                  </w:r>
                </w:p>
              </w:tc>
              <w:tc>
                <w:tcPr>
                  <w:tcW w:w="2483" w:type="dxa"/>
                  <w:tcBorders>
                    <w:top w:val="single" w:sz="4" w:space="0" w:color="auto"/>
                    <w:left w:val="single" w:sz="4" w:space="0" w:color="auto"/>
                    <w:bottom w:val="single" w:sz="4" w:space="0" w:color="auto"/>
                    <w:right w:val="single" w:sz="4" w:space="0" w:color="auto"/>
                  </w:tcBorders>
                </w:tcPr>
                <w:p w14:paraId="14676AA1" w14:textId="77777777" w:rsidR="0097316A" w:rsidRPr="004C1ACF" w:rsidRDefault="0097316A" w:rsidP="0097316A">
                  <w:pPr>
                    <w:widowControl w:val="0"/>
                    <w:rPr>
                      <w:rFonts w:ascii="Times New Roman" w:hAnsi="Times New Roman"/>
                    </w:rPr>
                  </w:pPr>
                </w:p>
              </w:tc>
              <w:tc>
                <w:tcPr>
                  <w:tcW w:w="1701" w:type="dxa"/>
                  <w:vMerge w:val="restart"/>
                  <w:tcBorders>
                    <w:top w:val="single" w:sz="4" w:space="0" w:color="auto"/>
                    <w:left w:val="single" w:sz="4" w:space="0" w:color="auto"/>
                    <w:right w:val="single" w:sz="4" w:space="0" w:color="auto"/>
                  </w:tcBorders>
                </w:tcPr>
                <w:p w14:paraId="5E725344" w14:textId="77777777" w:rsidR="0097316A" w:rsidRPr="004C1ACF" w:rsidRDefault="0097316A" w:rsidP="0097316A">
                  <w:pPr>
                    <w:widowControl w:val="0"/>
                    <w:rPr>
                      <w:rFonts w:ascii="Times New Roman" w:hAnsi="Times New Roman"/>
                    </w:rPr>
                  </w:pPr>
                  <w:r w:rsidRPr="004C1ACF">
                    <w:rPr>
                      <w:rFonts w:ascii="Times New Roman" w:hAnsi="Times New Roman"/>
                      <w:lang w:val="en-GB"/>
                    </w:rPr>
                    <w:t>12.3 mg</w:t>
                  </w:r>
                  <w:r w:rsidRPr="004C1ACF">
                    <w:rPr>
                      <w:rFonts w:ascii="Times New Roman" w:hAnsi="Times New Roman"/>
                    </w:rPr>
                    <w:t xml:space="preserve"> </w:t>
                  </w:r>
                </w:p>
                <w:p w14:paraId="62F13B0E" w14:textId="77777777" w:rsidR="0097316A" w:rsidRPr="004C1ACF" w:rsidRDefault="0097316A" w:rsidP="0097316A">
                  <w:pPr>
                    <w:widowControl w:val="0"/>
                    <w:rPr>
                      <w:rFonts w:ascii="Times New Roman" w:hAnsi="Times New Roman"/>
                      <w:lang w:val="en-GB"/>
                    </w:rPr>
                  </w:pPr>
                </w:p>
              </w:tc>
            </w:tr>
            <w:tr w:rsidR="0097316A" w:rsidRPr="00416431" w14:paraId="7940F7AC" w14:textId="77777777" w:rsidTr="0097316A">
              <w:tc>
                <w:tcPr>
                  <w:tcW w:w="2767" w:type="dxa"/>
                  <w:vMerge/>
                  <w:tcBorders>
                    <w:left w:val="single" w:sz="4" w:space="0" w:color="auto"/>
                    <w:right w:val="single" w:sz="4" w:space="0" w:color="auto"/>
                  </w:tcBorders>
                </w:tcPr>
                <w:p w14:paraId="796B9A1F" w14:textId="77777777" w:rsidR="0097316A" w:rsidRPr="004C1ACF" w:rsidRDefault="0097316A" w:rsidP="0097316A">
                  <w:pPr>
                    <w:pStyle w:val="Tekstopmerking"/>
                    <w:widowControl w:val="0"/>
                    <w:rPr>
                      <w:rFonts w:ascii="Times New Roman" w:hAnsi="Times New Roman"/>
                      <w:lang w:val="en-GB"/>
                    </w:rPr>
                  </w:pPr>
                </w:p>
              </w:tc>
              <w:tc>
                <w:tcPr>
                  <w:tcW w:w="3544" w:type="dxa"/>
                  <w:gridSpan w:val="2"/>
                  <w:tcBorders>
                    <w:top w:val="single" w:sz="4" w:space="0" w:color="auto"/>
                    <w:left w:val="single" w:sz="4" w:space="0" w:color="auto"/>
                    <w:bottom w:val="single" w:sz="4" w:space="0" w:color="auto"/>
                    <w:right w:val="single" w:sz="4" w:space="0" w:color="auto"/>
                  </w:tcBorders>
                </w:tcPr>
                <w:p w14:paraId="30049511" w14:textId="77777777" w:rsidR="0097316A" w:rsidRPr="004C1ACF" w:rsidRDefault="0097316A" w:rsidP="0097316A">
                  <w:pPr>
                    <w:widowControl w:val="0"/>
                    <w:rPr>
                      <w:rFonts w:ascii="Times New Roman" w:hAnsi="Times New Roman"/>
                      <w:lang w:val="en-US"/>
                    </w:rPr>
                  </w:pPr>
                  <w:r w:rsidRPr="004C1ACF">
                    <w:rPr>
                      <w:rFonts w:ascii="Times New Roman" w:hAnsi="Times New Roman"/>
                      <w:lang w:val="en-GB"/>
                    </w:rPr>
                    <w:t>NS for PM versus NM+IM versus UM</w:t>
                  </w:r>
                </w:p>
              </w:tc>
              <w:tc>
                <w:tcPr>
                  <w:tcW w:w="1701" w:type="dxa"/>
                  <w:vMerge/>
                  <w:tcBorders>
                    <w:left w:val="single" w:sz="4" w:space="0" w:color="auto"/>
                    <w:right w:val="single" w:sz="4" w:space="0" w:color="auto"/>
                  </w:tcBorders>
                </w:tcPr>
                <w:p w14:paraId="3AD7861E" w14:textId="77777777" w:rsidR="0097316A" w:rsidRPr="004C1ACF" w:rsidRDefault="0097316A" w:rsidP="0097316A">
                  <w:pPr>
                    <w:widowControl w:val="0"/>
                    <w:rPr>
                      <w:rFonts w:ascii="Times New Roman" w:hAnsi="Times New Roman"/>
                      <w:lang w:val="en-GB"/>
                    </w:rPr>
                  </w:pPr>
                </w:p>
              </w:tc>
            </w:tr>
            <w:tr w:rsidR="0097316A" w:rsidRPr="00416431" w14:paraId="703E2AB8" w14:textId="77777777" w:rsidTr="0097316A">
              <w:tc>
                <w:tcPr>
                  <w:tcW w:w="2767" w:type="dxa"/>
                  <w:vMerge/>
                  <w:tcBorders>
                    <w:left w:val="single" w:sz="4" w:space="0" w:color="auto"/>
                    <w:bottom w:val="single" w:sz="4" w:space="0" w:color="auto"/>
                    <w:right w:val="single" w:sz="4" w:space="0" w:color="auto"/>
                  </w:tcBorders>
                </w:tcPr>
                <w:p w14:paraId="4C6A8C53" w14:textId="77777777" w:rsidR="0097316A" w:rsidRPr="004C1ACF" w:rsidRDefault="0097316A" w:rsidP="0097316A">
                  <w:pPr>
                    <w:pStyle w:val="Tekstopmerking"/>
                    <w:widowControl w:val="0"/>
                    <w:rPr>
                      <w:rFonts w:ascii="Times New Roman" w:hAnsi="Times New Roman"/>
                      <w:lang w:val="en-GB"/>
                    </w:rPr>
                  </w:pPr>
                </w:p>
              </w:tc>
              <w:tc>
                <w:tcPr>
                  <w:tcW w:w="3544" w:type="dxa"/>
                  <w:gridSpan w:val="2"/>
                  <w:tcBorders>
                    <w:top w:val="single" w:sz="4" w:space="0" w:color="auto"/>
                    <w:left w:val="single" w:sz="4" w:space="0" w:color="auto"/>
                    <w:bottom w:val="single" w:sz="4" w:space="0" w:color="auto"/>
                    <w:right w:val="single" w:sz="4" w:space="0" w:color="auto"/>
                  </w:tcBorders>
                </w:tcPr>
                <w:p w14:paraId="2E963C52" w14:textId="77777777" w:rsidR="0097316A" w:rsidRPr="004C1ACF" w:rsidRDefault="0097316A" w:rsidP="0097316A">
                  <w:pPr>
                    <w:widowControl w:val="0"/>
                    <w:rPr>
                      <w:rFonts w:ascii="Times New Roman" w:hAnsi="Times New Roman"/>
                      <w:lang w:val="en-US"/>
                    </w:rPr>
                  </w:pPr>
                  <w:r w:rsidRPr="004C1ACF">
                    <w:rPr>
                      <w:rFonts w:ascii="Times New Roman" w:hAnsi="Times New Roman"/>
                      <w:lang w:val="en-GB"/>
                    </w:rPr>
                    <w:t xml:space="preserve">S for PM compared to NM+IM after adjustment for smoking </w:t>
                  </w:r>
                </w:p>
              </w:tc>
              <w:tc>
                <w:tcPr>
                  <w:tcW w:w="1701" w:type="dxa"/>
                  <w:vMerge/>
                  <w:tcBorders>
                    <w:left w:val="single" w:sz="4" w:space="0" w:color="auto"/>
                    <w:bottom w:val="single" w:sz="4" w:space="0" w:color="auto"/>
                    <w:right w:val="single" w:sz="4" w:space="0" w:color="auto"/>
                  </w:tcBorders>
                </w:tcPr>
                <w:p w14:paraId="5494EC68" w14:textId="77777777" w:rsidR="0097316A" w:rsidRPr="004C1ACF" w:rsidRDefault="0097316A" w:rsidP="0097316A">
                  <w:pPr>
                    <w:widowControl w:val="0"/>
                    <w:rPr>
                      <w:rFonts w:ascii="Times New Roman" w:hAnsi="Times New Roman"/>
                      <w:lang w:val="en-GB"/>
                    </w:rPr>
                  </w:pPr>
                </w:p>
              </w:tc>
            </w:tr>
          </w:tbl>
          <w:p w14:paraId="1BF9C5FD" w14:textId="77777777" w:rsidR="0097316A" w:rsidRPr="004C1ACF" w:rsidRDefault="0097316A" w:rsidP="0097316A">
            <w:pPr>
              <w:pStyle w:val="Tekstopmerking"/>
              <w:widowControl w:val="0"/>
              <w:ind w:left="142" w:hanging="142"/>
              <w:rPr>
                <w:rFonts w:ascii="Times New Roman" w:hAnsi="Times New Roman"/>
                <w:lang w:val="en-GB"/>
              </w:rPr>
            </w:pPr>
          </w:p>
          <w:p w14:paraId="582D392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Note: Genotyping was for *3-*6, *41, and gene duplication. These are the most important gene variants in this Swedish population.</w:t>
            </w:r>
          </w:p>
        </w:tc>
        <w:tc>
          <w:tcPr>
            <w:tcW w:w="3260" w:type="dxa"/>
            <w:tcBorders>
              <w:top w:val="single" w:sz="4" w:space="0" w:color="auto"/>
              <w:left w:val="single" w:sz="4" w:space="0" w:color="auto"/>
              <w:bottom w:val="single" w:sz="4" w:space="0" w:color="auto"/>
              <w:right w:val="single" w:sz="4" w:space="0" w:color="auto"/>
            </w:tcBorders>
          </w:tcPr>
          <w:p w14:paraId="59F74B03" w14:textId="77777777" w:rsidR="0097316A" w:rsidRPr="004C1ACF" w:rsidRDefault="0097316A" w:rsidP="0097316A">
            <w:pPr>
              <w:widowControl w:val="0"/>
              <w:rPr>
                <w:rFonts w:ascii="Times New Roman" w:hAnsi="Times New Roman"/>
                <w:lang w:val="en-GB"/>
              </w:rPr>
            </w:pPr>
            <w:r>
              <w:rPr>
                <w:rFonts w:ascii="Times New Roman" w:hAnsi="Times New Roman"/>
                <w:lang w:val="en-GB"/>
              </w:rPr>
              <w:lastRenderedPageBreak/>
              <w:t>Author’s conclu</w:t>
            </w:r>
            <w:r w:rsidRPr="004C1ACF">
              <w:rPr>
                <w:rFonts w:ascii="Times New Roman" w:hAnsi="Times New Roman"/>
                <w:lang w:val="en-GB"/>
              </w:rPr>
              <w:t xml:space="preserve">sion: </w:t>
            </w:r>
          </w:p>
          <w:p w14:paraId="7F059FDB"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w:t>
            </w:r>
            <w:r>
              <w:rPr>
                <w:rFonts w:ascii="Times New Roman" w:hAnsi="Times New Roman"/>
                <w:lang w:val="en-GB"/>
              </w:rPr>
              <w:t>Normal metabo</w:t>
            </w:r>
            <w:r w:rsidRPr="004C1ACF">
              <w:rPr>
                <w:rFonts w:ascii="Times New Roman" w:hAnsi="Times New Roman"/>
                <w:lang w:val="en-GB"/>
              </w:rPr>
              <w:t xml:space="preserve">lizers of </w:t>
            </w:r>
            <w:r w:rsidRPr="00BB1578">
              <w:rPr>
                <w:rFonts w:ascii="Times New Roman" w:hAnsi="Times New Roman"/>
                <w:lang w:val="en-GB"/>
              </w:rPr>
              <w:t>CYP2D6</w:t>
            </w:r>
            <w:r w:rsidRPr="004C1ACF">
              <w:rPr>
                <w:rFonts w:ascii="Times New Roman" w:hAnsi="Times New Roman"/>
                <w:lang w:val="en-GB"/>
              </w:rPr>
              <w:t xml:space="preserve"> had higher daily doses than poor</w:t>
            </w:r>
          </w:p>
          <w:p w14:paraId="15D298BC"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met</w:t>
            </w:r>
            <w:r>
              <w:rPr>
                <w:rFonts w:ascii="Times New Roman" w:hAnsi="Times New Roman"/>
                <w:lang w:val="en-GB"/>
              </w:rPr>
              <w:t>abolizers when the influen</w:t>
            </w:r>
            <w:r w:rsidRPr="004C1ACF">
              <w:rPr>
                <w:rFonts w:ascii="Times New Roman" w:hAnsi="Times New Roman"/>
                <w:lang w:val="en-GB"/>
              </w:rPr>
              <w:t xml:space="preserve">ce of smoking was taken into account.‘ </w:t>
            </w:r>
          </w:p>
          <w:p w14:paraId="4B3A27A8" w14:textId="77777777" w:rsidR="0097316A" w:rsidRPr="004C1ACF" w:rsidRDefault="0097316A" w:rsidP="0097316A">
            <w:pPr>
              <w:widowControl w:val="0"/>
              <w:rPr>
                <w:rFonts w:ascii="Times New Roman" w:hAnsi="Times New Roman"/>
                <w:lang w:val="en-GB"/>
              </w:rPr>
            </w:pPr>
          </w:p>
          <w:p w14:paraId="11103D30" w14:textId="77777777" w:rsidR="0097316A" w:rsidRPr="004C1ACF" w:rsidRDefault="0097316A" w:rsidP="0097316A">
            <w:pPr>
              <w:widowControl w:val="0"/>
              <w:rPr>
                <w:rFonts w:ascii="Times New Roman" w:hAnsi="Times New Roman"/>
                <w:lang w:val="en-GB"/>
              </w:rPr>
            </w:pPr>
          </w:p>
        </w:tc>
      </w:tr>
      <w:tr w:rsidR="0097316A" w:rsidRPr="004C1ACF" w14:paraId="3DD42039" w14:textId="77777777" w:rsidTr="0097316A">
        <w:tc>
          <w:tcPr>
            <w:tcW w:w="1985" w:type="dxa"/>
            <w:tcBorders>
              <w:top w:val="single" w:sz="4" w:space="0" w:color="auto"/>
            </w:tcBorders>
          </w:tcPr>
          <w:p w14:paraId="4C46CD74" w14:textId="77777777" w:rsidR="0097316A" w:rsidRPr="004C1ACF" w:rsidRDefault="0097316A" w:rsidP="0097316A">
            <w:pPr>
              <w:widowControl w:val="0"/>
              <w:rPr>
                <w:rFonts w:ascii="Times New Roman" w:hAnsi="Times New Roman"/>
                <w:b/>
                <w:lang w:val="en-GB"/>
              </w:rPr>
            </w:pPr>
            <w:r w:rsidRPr="004C1ACF">
              <w:rPr>
                <w:rFonts w:ascii="Times New Roman" w:hAnsi="Times New Roman"/>
                <w:b/>
                <w:bCs/>
                <w:lang w:val="en-GB"/>
              </w:rPr>
              <w:t>ref. 7</w:t>
            </w:r>
          </w:p>
          <w:p w14:paraId="5344BB93"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Thomas P et al.</w:t>
            </w:r>
          </w:p>
          <w:p w14:paraId="0EDCC77A"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Correlates of response to olanzapine in a North Indian schizophrenia sample.</w:t>
            </w:r>
          </w:p>
          <w:p w14:paraId="46DD5B54" w14:textId="77777777" w:rsidR="0097316A" w:rsidRPr="004C1ACF" w:rsidRDefault="0097316A" w:rsidP="0097316A">
            <w:pPr>
              <w:widowControl w:val="0"/>
              <w:rPr>
                <w:rFonts w:ascii="Times New Roman" w:hAnsi="Times New Roman"/>
                <w:b/>
                <w:lang w:val="en-GB"/>
              </w:rPr>
            </w:pPr>
            <w:r w:rsidRPr="004C1ACF">
              <w:rPr>
                <w:rFonts w:ascii="Times New Roman" w:hAnsi="Times New Roman"/>
                <w:lang w:val="en-GB"/>
              </w:rPr>
              <w:t>Psychiatry Res 2008;161:275-83.</w:t>
            </w:r>
          </w:p>
        </w:tc>
        <w:tc>
          <w:tcPr>
            <w:tcW w:w="1417" w:type="dxa"/>
            <w:tcBorders>
              <w:top w:val="single" w:sz="4" w:space="0" w:color="auto"/>
            </w:tcBorders>
          </w:tcPr>
          <w:p w14:paraId="35056E59" w14:textId="77777777" w:rsidR="0097316A" w:rsidRPr="004C1ACF"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1ACF">
              <w:rPr>
                <w:rFonts w:ascii="Times New Roman" w:hAnsi="Times New Roman"/>
                <w:lang w:val="en-GB"/>
              </w:rPr>
              <w:t>3</w:t>
            </w:r>
          </w:p>
          <w:p w14:paraId="2C671517" w14:textId="77777777" w:rsidR="0097316A" w:rsidRPr="004C1ACF" w:rsidRDefault="0097316A" w:rsidP="0097316A">
            <w:pPr>
              <w:widowControl w:val="0"/>
              <w:rPr>
                <w:rFonts w:ascii="Times New Roman" w:hAnsi="Times New Roman"/>
                <w:lang w:val="en-GB"/>
              </w:rPr>
            </w:pPr>
          </w:p>
          <w:p w14:paraId="09A0D525"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IM: </w:t>
            </w:r>
            <w:r>
              <w:rPr>
                <w:rFonts w:ascii="Times New Roman" w:hAnsi="Times New Roman"/>
                <w:lang w:val="en-GB"/>
              </w:rPr>
              <w:t xml:space="preserve">Clinical Relevance Score </w:t>
            </w:r>
            <w:r w:rsidRPr="004C1ACF">
              <w:rPr>
                <w:rFonts w:ascii="Times New Roman" w:hAnsi="Times New Roman"/>
                <w:lang w:val="en-GB"/>
              </w:rPr>
              <w:t>AA</w:t>
            </w:r>
            <w:r w:rsidRPr="004C1ACF">
              <w:rPr>
                <w:rFonts w:ascii="Times New Roman" w:hAnsi="Times New Roman"/>
                <w:lang w:val="en-GB"/>
              </w:rPr>
              <w:br/>
              <w:t xml:space="preserve">PM: </w:t>
            </w:r>
            <w:r>
              <w:rPr>
                <w:rFonts w:ascii="Times New Roman" w:hAnsi="Times New Roman"/>
                <w:lang w:val="en-GB"/>
              </w:rPr>
              <w:t xml:space="preserve">Clinical Relevance Score </w:t>
            </w:r>
            <w:r w:rsidRPr="004C1ACF">
              <w:rPr>
                <w:rFonts w:ascii="Times New Roman" w:hAnsi="Times New Roman"/>
                <w:lang w:val="en-GB"/>
              </w:rPr>
              <w:t>AA</w:t>
            </w:r>
          </w:p>
        </w:tc>
        <w:tc>
          <w:tcPr>
            <w:tcW w:w="8222" w:type="dxa"/>
            <w:tcBorders>
              <w:top w:val="single" w:sz="4" w:space="0" w:color="auto"/>
            </w:tcBorders>
          </w:tcPr>
          <w:p w14:paraId="7A1DB25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A total of 117 patients, 104x *1/*1, 12x *1/*4, 1x *4/*4, olanzapine for 6 weeks (start 5-10 mg with weekly increases by 5 mg/day, based on effectiveness and side effects, to a maximum of 20 mg/day; in approximately 10% of the patients an increase to 25 or 30 mg/day; average 16.5 mg/day), no relevant co-medication.</w:t>
            </w:r>
          </w:p>
          <w:p w14:paraId="604FEC3A" w14:textId="77777777" w:rsidR="0097316A" w:rsidRPr="004C1ACF" w:rsidRDefault="0097316A" w:rsidP="0097316A">
            <w:pPr>
              <w:pStyle w:val="Tekstopmerking"/>
              <w:widowControl w:val="0"/>
              <w:rPr>
                <w:rFonts w:ascii="Times New Roman" w:hAnsi="Times New Roman"/>
                <w:lang w:val="en-GB"/>
              </w:rPr>
            </w:pPr>
          </w:p>
          <w:p w14:paraId="75265C7C" w14:textId="77777777" w:rsidR="0097316A" w:rsidRPr="004C1ACF" w:rsidRDefault="0097316A" w:rsidP="00314520">
            <w:pPr>
              <w:pStyle w:val="Tekstopmerking"/>
              <w:widowControl w:val="0"/>
              <w:numPr>
                <w:ilvl w:val="0"/>
                <w:numId w:val="11"/>
              </w:numPr>
              <w:rPr>
                <w:rFonts w:ascii="Times New Roman" w:hAnsi="Times New Roman"/>
                <w:lang w:val="en-GB"/>
              </w:rPr>
            </w:pPr>
            <w:r w:rsidRPr="004C1ACF">
              <w:rPr>
                <w:rFonts w:ascii="Times New Roman" w:hAnsi="Times New Roman"/>
                <w:lang w:val="en-GB"/>
              </w:rPr>
              <w:t>no significant association between genotype and the improvement on the scale for clinical effectiveness.</w:t>
            </w:r>
          </w:p>
          <w:p w14:paraId="5BB70512" w14:textId="77777777" w:rsidR="0097316A" w:rsidRPr="004C1ACF" w:rsidRDefault="0097316A" w:rsidP="00314520">
            <w:pPr>
              <w:pStyle w:val="Tekstopmerking"/>
              <w:widowControl w:val="0"/>
              <w:numPr>
                <w:ilvl w:val="0"/>
                <w:numId w:val="11"/>
              </w:numPr>
              <w:rPr>
                <w:rFonts w:ascii="Times New Roman" w:hAnsi="Times New Roman"/>
                <w:lang w:val="en-GB"/>
              </w:rPr>
            </w:pPr>
            <w:r w:rsidRPr="004C1ACF">
              <w:rPr>
                <w:rFonts w:ascii="Times New Roman" w:hAnsi="Times New Roman"/>
                <w:lang w:val="en-GB"/>
              </w:rPr>
              <w:t>no significant association between genotype and non-response.</w:t>
            </w:r>
          </w:p>
          <w:p w14:paraId="174A5F7B" w14:textId="77777777" w:rsidR="0097316A" w:rsidRPr="004C1ACF" w:rsidRDefault="0097316A" w:rsidP="00314520">
            <w:pPr>
              <w:pStyle w:val="Tekstopmerking"/>
              <w:widowControl w:val="0"/>
              <w:numPr>
                <w:ilvl w:val="0"/>
                <w:numId w:val="11"/>
              </w:numPr>
              <w:rPr>
                <w:rFonts w:ascii="Times New Roman" w:hAnsi="Times New Roman"/>
                <w:lang w:val="en-GB"/>
              </w:rPr>
            </w:pPr>
            <w:r w:rsidRPr="004C1ACF">
              <w:rPr>
                <w:rFonts w:ascii="Times New Roman" w:hAnsi="Times New Roman"/>
                <w:lang w:val="en-GB"/>
              </w:rPr>
              <w:t>no significant association between genotype and extrapyramidal side effects and changes in insulin levels.</w:t>
            </w:r>
          </w:p>
          <w:p w14:paraId="1B3DA04B" w14:textId="77777777" w:rsidR="0097316A" w:rsidRPr="004C1ACF" w:rsidRDefault="0097316A" w:rsidP="0097316A">
            <w:pPr>
              <w:pStyle w:val="Tekstopmerking"/>
              <w:widowControl w:val="0"/>
              <w:rPr>
                <w:rFonts w:ascii="Times New Roman" w:hAnsi="Times New Roman"/>
                <w:lang w:val="en-GB"/>
              </w:rPr>
            </w:pPr>
          </w:p>
          <w:p w14:paraId="263B0FF9"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NOTE: Screening only for *4.</w:t>
            </w:r>
          </w:p>
        </w:tc>
        <w:tc>
          <w:tcPr>
            <w:tcW w:w="3260" w:type="dxa"/>
            <w:tcBorders>
              <w:top w:val="single" w:sz="4" w:space="0" w:color="auto"/>
            </w:tcBorders>
          </w:tcPr>
          <w:p w14:paraId="42E09C2C" w14:textId="77777777" w:rsidR="0097316A" w:rsidRPr="004C1ACF" w:rsidRDefault="0097316A" w:rsidP="0097316A">
            <w:pPr>
              <w:widowControl w:val="0"/>
              <w:rPr>
                <w:rFonts w:ascii="Times New Roman" w:hAnsi="Times New Roman"/>
                <w:lang w:val="en-GB"/>
              </w:rPr>
            </w:pPr>
          </w:p>
        </w:tc>
      </w:tr>
      <w:tr w:rsidR="0097316A" w:rsidRPr="004C1ACF" w14:paraId="4AED5CC2" w14:textId="77777777" w:rsidTr="0097316A">
        <w:trPr>
          <w:cantSplit/>
        </w:trPr>
        <w:tc>
          <w:tcPr>
            <w:tcW w:w="1985" w:type="dxa"/>
            <w:tcBorders>
              <w:top w:val="single" w:sz="4" w:space="0" w:color="auto"/>
            </w:tcBorders>
          </w:tcPr>
          <w:p w14:paraId="0DE4F530" w14:textId="77777777" w:rsidR="0097316A" w:rsidRPr="004C1ACF" w:rsidRDefault="0097316A" w:rsidP="0097316A">
            <w:pPr>
              <w:rPr>
                <w:rFonts w:ascii="Times New Roman" w:hAnsi="Times New Roman"/>
                <w:b/>
              </w:rPr>
            </w:pPr>
            <w:r w:rsidRPr="004C1ACF">
              <w:rPr>
                <w:rFonts w:ascii="Times New Roman" w:hAnsi="Times New Roman"/>
                <w:b/>
                <w:bCs/>
              </w:rPr>
              <w:t>ref. 8</w:t>
            </w:r>
          </w:p>
          <w:p w14:paraId="239EFB0C" w14:textId="77777777" w:rsidR="0097316A" w:rsidRPr="004C1ACF" w:rsidRDefault="0097316A" w:rsidP="0097316A">
            <w:pPr>
              <w:rPr>
                <w:rFonts w:ascii="Times New Roman" w:hAnsi="Times New Roman"/>
              </w:rPr>
            </w:pPr>
            <w:r w:rsidRPr="004C1ACF">
              <w:rPr>
                <w:rFonts w:ascii="Times New Roman" w:hAnsi="Times New Roman"/>
              </w:rPr>
              <w:t>Nozawa M et al.</w:t>
            </w:r>
          </w:p>
          <w:p w14:paraId="2511AF36" w14:textId="77777777" w:rsidR="0097316A" w:rsidRPr="004C1ACF" w:rsidRDefault="0097316A" w:rsidP="0097316A">
            <w:pPr>
              <w:rPr>
                <w:rFonts w:ascii="Times New Roman" w:hAnsi="Times New Roman"/>
                <w:lang w:val="en-GB"/>
              </w:rPr>
            </w:pPr>
            <w:r w:rsidRPr="004C1ACF">
              <w:rPr>
                <w:rFonts w:ascii="Times New Roman" w:hAnsi="Times New Roman"/>
                <w:lang w:val="en-GB"/>
              </w:rPr>
              <w:t>The relationship between the response of clinical symptoms and plasma olanzapine concentration, based on pharmacogenetics: Juntendo University Schizophrenia Projects (JUSP).</w:t>
            </w:r>
          </w:p>
          <w:p w14:paraId="327B78C5" w14:textId="77777777" w:rsidR="0097316A" w:rsidRPr="004C1ACF" w:rsidRDefault="0097316A" w:rsidP="0097316A">
            <w:pPr>
              <w:rPr>
                <w:rFonts w:ascii="Times New Roman" w:hAnsi="Times New Roman"/>
                <w:b/>
                <w:lang w:val="en-GB"/>
              </w:rPr>
            </w:pPr>
            <w:r w:rsidRPr="004C1ACF">
              <w:rPr>
                <w:rFonts w:ascii="Times New Roman" w:hAnsi="Times New Roman"/>
                <w:lang w:val="en-GB"/>
              </w:rPr>
              <w:t>Ther Drug Monit 2008;30:35-40.</w:t>
            </w:r>
          </w:p>
        </w:tc>
        <w:tc>
          <w:tcPr>
            <w:tcW w:w="1417" w:type="dxa"/>
            <w:tcBorders>
              <w:top w:val="single" w:sz="4" w:space="0" w:color="auto"/>
            </w:tcBorders>
          </w:tcPr>
          <w:p w14:paraId="45D4E25A" w14:textId="77777777" w:rsidR="0097316A" w:rsidRPr="004C1ACF" w:rsidRDefault="0097316A" w:rsidP="0097316A">
            <w:pPr>
              <w:rPr>
                <w:rFonts w:ascii="Times New Roman" w:hAnsi="Times New Roman"/>
                <w:lang w:val="en-GB"/>
              </w:rPr>
            </w:pPr>
            <w:r>
              <w:rPr>
                <w:rFonts w:ascii="Times New Roman" w:hAnsi="Times New Roman"/>
                <w:lang w:val="en-GB"/>
              </w:rPr>
              <w:t xml:space="preserve">Level of evidence score: </w:t>
            </w:r>
            <w:r w:rsidRPr="004C1ACF">
              <w:rPr>
                <w:rFonts w:ascii="Times New Roman" w:hAnsi="Times New Roman"/>
                <w:lang w:val="en-GB"/>
              </w:rPr>
              <w:t>3</w:t>
            </w:r>
          </w:p>
          <w:p w14:paraId="12FC66CC" w14:textId="77777777" w:rsidR="0097316A" w:rsidRPr="004C1ACF" w:rsidRDefault="0097316A" w:rsidP="0097316A">
            <w:pPr>
              <w:rPr>
                <w:rFonts w:ascii="Times New Roman" w:hAnsi="Times New Roman"/>
                <w:lang w:val="en-GB"/>
              </w:rPr>
            </w:pPr>
          </w:p>
          <w:p w14:paraId="78005A40" w14:textId="77777777" w:rsidR="0097316A" w:rsidRPr="004C1ACF" w:rsidRDefault="0097316A" w:rsidP="0097316A">
            <w:pPr>
              <w:rPr>
                <w:rFonts w:ascii="Times New Roman" w:hAnsi="Times New Roman"/>
                <w:lang w:val="en-GB"/>
              </w:rPr>
            </w:pPr>
            <w:r w:rsidRPr="004C1ACF">
              <w:rPr>
                <w:rFonts w:ascii="Times New Roman" w:hAnsi="Times New Roman"/>
                <w:lang w:val="en-GB"/>
              </w:rPr>
              <w:t xml:space="preserve">IM: </w:t>
            </w:r>
            <w:r>
              <w:rPr>
                <w:rFonts w:ascii="Times New Roman" w:hAnsi="Times New Roman"/>
                <w:lang w:val="en-GB"/>
              </w:rPr>
              <w:t xml:space="preserve">Clinical Relevance Score </w:t>
            </w:r>
            <w:r w:rsidRPr="004C1ACF">
              <w:rPr>
                <w:rFonts w:ascii="Times New Roman" w:hAnsi="Times New Roman"/>
                <w:lang w:val="en-GB"/>
              </w:rPr>
              <w:t>AA</w:t>
            </w:r>
          </w:p>
        </w:tc>
        <w:tc>
          <w:tcPr>
            <w:tcW w:w="8222" w:type="dxa"/>
            <w:tcBorders>
              <w:top w:val="single" w:sz="4" w:space="0" w:color="auto"/>
            </w:tcBorders>
          </w:tcPr>
          <w:p w14:paraId="409347A8" w14:textId="77777777" w:rsidR="0097316A" w:rsidRPr="004C1ACF" w:rsidRDefault="0097316A" w:rsidP="0097316A">
            <w:pPr>
              <w:pStyle w:val="Tekstopmerking"/>
              <w:rPr>
                <w:rFonts w:ascii="Times New Roman" w:hAnsi="Times New Roman"/>
                <w:lang w:val="en-GB"/>
              </w:rPr>
            </w:pPr>
            <w:r w:rsidRPr="004C1ACF">
              <w:rPr>
                <w:rFonts w:ascii="Times New Roman" w:hAnsi="Times New Roman"/>
                <w:lang w:val="en-GB"/>
              </w:rPr>
              <w:t>A total of 47 patients, 21x *1/*1, 16x *1/*10, 10x *10/*10 (screening for *5 and *10), olanzapine 5-20 mg/day (average 15.7 mg/day), co-medication not excluded, 26% smokers.</w:t>
            </w:r>
          </w:p>
          <w:p w14:paraId="6D30BBFD" w14:textId="77777777" w:rsidR="0097316A" w:rsidRPr="004C1ACF" w:rsidRDefault="0097316A" w:rsidP="0097316A">
            <w:pPr>
              <w:pStyle w:val="Tekstopmerking"/>
              <w:rPr>
                <w:rFonts w:ascii="Times New Roman" w:hAnsi="Times New Roman"/>
                <w:lang w:val="en-GB"/>
              </w:rPr>
            </w:pPr>
          </w:p>
          <w:p w14:paraId="01A8CF73" w14:textId="77777777" w:rsidR="0097316A" w:rsidRPr="004C1ACF" w:rsidRDefault="0097316A" w:rsidP="0097316A">
            <w:pPr>
              <w:pStyle w:val="Tekstopmerking"/>
              <w:rPr>
                <w:rFonts w:ascii="Times New Roman" w:hAnsi="Times New Roman"/>
                <w:lang w:val="en-GB"/>
              </w:rPr>
            </w:pPr>
            <w:r w:rsidRPr="004C1ACF">
              <w:rPr>
                <w:rFonts w:ascii="Times New Roman" w:hAnsi="Times New Roman"/>
                <w:lang w:val="en-GB"/>
              </w:rPr>
              <w:t>*10/*10 versus *1/*10 versus *1/*1:</w:t>
            </w:r>
          </w:p>
          <w:p w14:paraId="442B300A" w14:textId="77777777" w:rsidR="0097316A" w:rsidRPr="004C1ACF" w:rsidRDefault="0097316A" w:rsidP="00314520">
            <w:pPr>
              <w:pStyle w:val="Tekstopmerking"/>
              <w:numPr>
                <w:ilvl w:val="0"/>
                <w:numId w:val="11"/>
              </w:numPr>
              <w:rPr>
                <w:rFonts w:ascii="Times New Roman" w:hAnsi="Times New Roman"/>
                <w:lang w:val="en-GB"/>
              </w:rPr>
            </w:pPr>
            <w:r w:rsidRPr="004C1ACF">
              <w:rPr>
                <w:rFonts w:ascii="Times New Roman" w:hAnsi="Times New Roman"/>
                <w:lang w:val="en-GB"/>
              </w:rPr>
              <w:t>no significant difference in C</w:t>
            </w:r>
            <w:r w:rsidRPr="004C1ACF">
              <w:rPr>
                <w:rFonts w:ascii="Times New Roman" w:hAnsi="Times New Roman"/>
                <w:vertAlign w:val="subscript"/>
                <w:lang w:val="en-GB"/>
              </w:rPr>
              <w:t>ss</w:t>
            </w:r>
            <w:r w:rsidRPr="004C1ACF">
              <w:rPr>
                <w:rFonts w:ascii="Times New Roman" w:hAnsi="Times New Roman"/>
                <w:vertAlign w:val="superscript"/>
                <w:lang w:val="en-GB"/>
              </w:rPr>
              <w:t>a</w:t>
            </w:r>
            <w:r w:rsidRPr="004C1ACF">
              <w:rPr>
                <w:rFonts w:ascii="Times New Roman" w:hAnsi="Times New Roman"/>
                <w:lang w:val="en-GB"/>
              </w:rPr>
              <w:t xml:space="preserve"> (N</w:t>
            </w:r>
            <w:r>
              <w:rPr>
                <w:rFonts w:ascii="Times New Roman" w:hAnsi="Times New Roman"/>
                <w:lang w:val="en-GB"/>
              </w:rPr>
              <w:t>S). The same applies to the sub</w:t>
            </w:r>
            <w:r w:rsidRPr="004C1ACF">
              <w:rPr>
                <w:rFonts w:ascii="Times New Roman" w:hAnsi="Times New Roman"/>
                <w:lang w:val="en-GB"/>
              </w:rPr>
              <w:t>group of non-smokers (n=35). Values were 3.2 ng/mL.mg for *10/*10, 3.1 ng/mL.mg for *1/*10 and 3.7 ng/mL.mg for *1/*1.</w:t>
            </w:r>
          </w:p>
          <w:p w14:paraId="47DED17D" w14:textId="77777777" w:rsidR="0097316A" w:rsidRPr="004C1ACF" w:rsidRDefault="0097316A" w:rsidP="0097316A">
            <w:pPr>
              <w:pStyle w:val="Tekstopmerking"/>
              <w:ind w:left="340"/>
              <w:rPr>
                <w:rFonts w:ascii="Times New Roman" w:hAnsi="Times New Roman"/>
                <w:lang w:val="en-GB"/>
              </w:rPr>
            </w:pPr>
          </w:p>
          <w:p w14:paraId="4A179641" w14:textId="77777777" w:rsidR="0097316A" w:rsidRPr="004C1ACF" w:rsidRDefault="0097316A" w:rsidP="0097316A">
            <w:pPr>
              <w:pStyle w:val="Tekstopmerking"/>
              <w:rPr>
                <w:rFonts w:ascii="Times New Roman" w:hAnsi="Times New Roman"/>
                <w:lang w:val="en-GB"/>
              </w:rPr>
            </w:pPr>
            <w:r w:rsidRPr="004C1ACF">
              <w:rPr>
                <w:rFonts w:ascii="Times New Roman" w:hAnsi="Times New Roman"/>
                <w:lang w:val="en-GB"/>
              </w:rPr>
              <w:t>IM (*10/*10) versus NM (*1/*1 + *1/*10):</w:t>
            </w:r>
          </w:p>
          <w:p w14:paraId="05EC2065" w14:textId="77777777" w:rsidR="0097316A" w:rsidRPr="004C1ACF" w:rsidRDefault="0097316A" w:rsidP="00314520">
            <w:pPr>
              <w:pStyle w:val="Tekstopmerking"/>
              <w:numPr>
                <w:ilvl w:val="0"/>
                <w:numId w:val="11"/>
              </w:numPr>
              <w:rPr>
                <w:rFonts w:ascii="Times New Roman" w:hAnsi="Times New Roman"/>
                <w:lang w:val="en-GB"/>
              </w:rPr>
            </w:pPr>
            <w:r w:rsidRPr="00F678C1">
              <w:rPr>
                <w:rFonts w:ascii="Times New Roman" w:hAnsi="Times New Roman"/>
                <w:b/>
                <w:bCs/>
                <w:lang w:val="en-GB"/>
              </w:rPr>
              <w:t>decrease</w:t>
            </w:r>
            <w:r w:rsidRPr="00901D0D">
              <w:rPr>
                <w:rFonts w:ascii="Times New Roman" w:hAnsi="Times New Roman"/>
                <w:lang w:val="en-GB"/>
              </w:rPr>
              <w:t xml:space="preserve"> in C</w:t>
            </w:r>
            <w:r w:rsidRPr="00901D0D">
              <w:rPr>
                <w:rFonts w:ascii="Times New Roman" w:hAnsi="Times New Roman"/>
                <w:vertAlign w:val="subscript"/>
                <w:lang w:val="en-GB"/>
              </w:rPr>
              <w:t>ss</w:t>
            </w:r>
            <w:r w:rsidRPr="00901D0D">
              <w:rPr>
                <w:rFonts w:ascii="Times New Roman" w:hAnsi="Times New Roman"/>
                <w:vertAlign w:val="superscript"/>
                <w:lang w:val="en-GB"/>
              </w:rPr>
              <w:t>a</w:t>
            </w:r>
            <w:r w:rsidRPr="004C1ACF">
              <w:rPr>
                <w:rFonts w:ascii="Times New Roman" w:hAnsi="Times New Roman"/>
                <w:lang w:val="en-GB"/>
              </w:rPr>
              <w:t xml:space="preserve"> from 3.4 to 3.2 ng/mL per mg/day (NS by 7%).</w:t>
            </w:r>
          </w:p>
          <w:p w14:paraId="4EA381EE" w14:textId="77777777" w:rsidR="0097316A" w:rsidRPr="004C1ACF" w:rsidRDefault="0097316A" w:rsidP="0097316A">
            <w:pPr>
              <w:pStyle w:val="Tekstopmerking"/>
              <w:rPr>
                <w:rFonts w:ascii="Times New Roman" w:hAnsi="Times New Roman"/>
                <w:lang w:val="en-GB"/>
              </w:rPr>
            </w:pPr>
          </w:p>
          <w:p w14:paraId="71BC6CFC" w14:textId="77777777" w:rsidR="0097316A" w:rsidRPr="004C1ACF" w:rsidRDefault="0097316A" w:rsidP="0097316A">
            <w:pPr>
              <w:pStyle w:val="Tekstopmerking"/>
              <w:rPr>
                <w:rFonts w:ascii="Times New Roman" w:hAnsi="Times New Roman"/>
                <w:lang w:val="en-GB"/>
              </w:rPr>
            </w:pPr>
          </w:p>
        </w:tc>
        <w:tc>
          <w:tcPr>
            <w:tcW w:w="3260" w:type="dxa"/>
            <w:tcBorders>
              <w:top w:val="single" w:sz="4" w:space="0" w:color="auto"/>
            </w:tcBorders>
          </w:tcPr>
          <w:p w14:paraId="64AE0478" w14:textId="77777777" w:rsidR="0097316A" w:rsidRPr="004C1ACF" w:rsidRDefault="0097316A" w:rsidP="0097316A">
            <w:pPr>
              <w:rPr>
                <w:rFonts w:ascii="Times New Roman" w:hAnsi="Times New Roman"/>
                <w:lang w:val="en-GB"/>
              </w:rPr>
            </w:pPr>
          </w:p>
          <w:p w14:paraId="02EE526E" w14:textId="77777777" w:rsidR="0097316A" w:rsidRPr="004C1ACF" w:rsidRDefault="0097316A" w:rsidP="0097316A">
            <w:pPr>
              <w:rPr>
                <w:rFonts w:ascii="Times New Roman" w:hAnsi="Times New Roman"/>
                <w:lang w:val="en-GB"/>
              </w:rPr>
            </w:pPr>
          </w:p>
          <w:p w14:paraId="0BDCE97B" w14:textId="77777777" w:rsidR="0097316A" w:rsidRPr="004C1ACF" w:rsidRDefault="0097316A" w:rsidP="0097316A">
            <w:pPr>
              <w:rPr>
                <w:rFonts w:ascii="Times New Roman" w:hAnsi="Times New Roman"/>
                <w:lang w:val="en-GB"/>
              </w:rPr>
            </w:pPr>
          </w:p>
          <w:p w14:paraId="34F5CAE9" w14:textId="77777777" w:rsidR="0097316A" w:rsidRPr="004C1ACF" w:rsidRDefault="0097316A" w:rsidP="0097316A">
            <w:pPr>
              <w:rPr>
                <w:rFonts w:ascii="Times New Roman" w:hAnsi="Times New Roman"/>
                <w:lang w:val="en-GB"/>
              </w:rPr>
            </w:pPr>
          </w:p>
          <w:p w14:paraId="54761218" w14:textId="77777777" w:rsidR="0097316A" w:rsidRPr="004C1ACF" w:rsidRDefault="0097316A" w:rsidP="0097316A">
            <w:pPr>
              <w:rPr>
                <w:rFonts w:ascii="Times New Roman" w:hAnsi="Times New Roman"/>
                <w:lang w:val="en-GB"/>
              </w:rPr>
            </w:pPr>
            <w:r w:rsidRPr="004C1ACF">
              <w:rPr>
                <w:rFonts w:ascii="Times New Roman" w:hAnsi="Times New Roman"/>
                <w:lang w:val="en-GB"/>
              </w:rPr>
              <w:t>Css</w:t>
            </w:r>
            <w:r w:rsidRPr="004C1ACF">
              <w:rPr>
                <w:rFonts w:ascii="Times New Roman" w:hAnsi="Times New Roman"/>
                <w:vertAlign w:val="superscript"/>
                <w:lang w:val="en-GB"/>
              </w:rPr>
              <w:t xml:space="preserve">a </w:t>
            </w:r>
            <w:r w:rsidRPr="004C1ACF">
              <w:rPr>
                <w:rFonts w:ascii="Times New Roman" w:hAnsi="Times New Roman"/>
                <w:lang w:val="en-GB"/>
              </w:rPr>
              <w:t>versus *1/*1:</w:t>
            </w:r>
          </w:p>
          <w:p w14:paraId="50A0FBEC" w14:textId="77777777" w:rsidR="0097316A" w:rsidRPr="004C1ACF" w:rsidRDefault="0097316A" w:rsidP="0097316A">
            <w:pPr>
              <w:rPr>
                <w:rFonts w:ascii="Times New Roman" w:hAnsi="Times New Roman"/>
                <w:lang w:val="en-GB"/>
              </w:rPr>
            </w:pPr>
            <w:r w:rsidRPr="004C1ACF">
              <w:rPr>
                <w:rFonts w:ascii="Times New Roman" w:hAnsi="Times New Roman"/>
                <w:lang w:val="en-GB"/>
              </w:rPr>
              <w:t>IM: 86%</w:t>
            </w:r>
          </w:p>
        </w:tc>
      </w:tr>
      <w:tr w:rsidR="0097316A" w:rsidRPr="004C1ACF" w14:paraId="68286AC4" w14:textId="77777777" w:rsidTr="0097316A">
        <w:trPr>
          <w:cantSplit/>
        </w:trPr>
        <w:tc>
          <w:tcPr>
            <w:tcW w:w="1985" w:type="dxa"/>
            <w:tcBorders>
              <w:top w:val="single" w:sz="4" w:space="0" w:color="auto"/>
            </w:tcBorders>
          </w:tcPr>
          <w:p w14:paraId="0F0C5805" w14:textId="77777777" w:rsidR="0097316A" w:rsidRPr="004C1ACF" w:rsidRDefault="0097316A" w:rsidP="0097316A">
            <w:pPr>
              <w:rPr>
                <w:rFonts w:ascii="Times New Roman" w:hAnsi="Times New Roman"/>
                <w:b/>
                <w:lang w:val="en-GB"/>
              </w:rPr>
            </w:pPr>
            <w:r w:rsidRPr="004C1ACF">
              <w:rPr>
                <w:rFonts w:ascii="Times New Roman" w:hAnsi="Times New Roman"/>
                <w:b/>
                <w:bCs/>
                <w:lang w:val="en-GB"/>
              </w:rPr>
              <w:lastRenderedPageBreak/>
              <w:t>ref. 9</w:t>
            </w:r>
          </w:p>
          <w:p w14:paraId="67996D9D" w14:textId="77777777" w:rsidR="0097316A" w:rsidRPr="004C1ACF" w:rsidRDefault="0097316A" w:rsidP="0097316A">
            <w:pPr>
              <w:rPr>
                <w:rFonts w:ascii="Times New Roman" w:hAnsi="Times New Roman"/>
                <w:lang w:val="en-GB"/>
              </w:rPr>
            </w:pPr>
            <w:r w:rsidRPr="004C1ACF">
              <w:rPr>
                <w:rFonts w:ascii="Times New Roman" w:hAnsi="Times New Roman"/>
                <w:lang w:val="en-GB"/>
              </w:rPr>
              <w:t>Iwahashi K.  Olanzapine</w:t>
            </w:r>
            <w:r>
              <w:rPr>
                <w:rFonts w:ascii="Times New Roman" w:hAnsi="Times New Roman"/>
                <w:lang w:val="en-GB"/>
              </w:rPr>
              <w:t xml:space="preserve"> </w:t>
            </w:r>
            <w:r w:rsidRPr="004C1ACF">
              <w:rPr>
                <w:rFonts w:ascii="Times New Roman" w:hAnsi="Times New Roman"/>
                <w:lang w:val="en-GB"/>
              </w:rPr>
              <w:t xml:space="preserve"> metabolism by CYP1A2/CYP2D6 and hyperglycaemia. </w:t>
            </w:r>
          </w:p>
          <w:p w14:paraId="040F09EA" w14:textId="77777777" w:rsidR="0097316A" w:rsidRDefault="0097316A" w:rsidP="0097316A">
            <w:pPr>
              <w:rPr>
                <w:rFonts w:ascii="Times New Roman" w:hAnsi="Times New Roman"/>
                <w:lang w:val="en-GB"/>
              </w:rPr>
            </w:pPr>
            <w:r w:rsidRPr="004C1ACF">
              <w:rPr>
                <w:rFonts w:ascii="Times New Roman" w:hAnsi="Times New Roman"/>
                <w:lang w:val="en-GB"/>
              </w:rPr>
              <w:t>Acta Neuropsychia</w:t>
            </w:r>
            <w:r>
              <w:rPr>
                <w:rFonts w:ascii="Times New Roman" w:hAnsi="Times New Roman"/>
                <w:lang w:val="en-GB"/>
              </w:rPr>
              <w:t>-</w:t>
            </w:r>
            <w:r w:rsidRPr="004C1ACF">
              <w:rPr>
                <w:rFonts w:ascii="Times New Roman" w:hAnsi="Times New Roman"/>
                <w:lang w:val="en-GB"/>
              </w:rPr>
              <w:t xml:space="preserve">trica </w:t>
            </w:r>
          </w:p>
          <w:p w14:paraId="4FFBFC5F" w14:textId="77777777" w:rsidR="0097316A" w:rsidRPr="004C1ACF" w:rsidRDefault="0097316A" w:rsidP="0097316A">
            <w:pPr>
              <w:rPr>
                <w:rFonts w:ascii="Times New Roman" w:hAnsi="Times New Roman"/>
                <w:b/>
                <w:lang w:val="en-GB"/>
              </w:rPr>
            </w:pPr>
            <w:r w:rsidRPr="004C1ACF">
              <w:rPr>
                <w:rFonts w:ascii="Times New Roman" w:hAnsi="Times New Roman"/>
                <w:lang w:val="en-GB"/>
              </w:rPr>
              <w:t>2004;16:229-230.</w:t>
            </w:r>
          </w:p>
        </w:tc>
        <w:tc>
          <w:tcPr>
            <w:tcW w:w="1417" w:type="dxa"/>
            <w:tcBorders>
              <w:top w:val="single" w:sz="4" w:space="0" w:color="auto"/>
            </w:tcBorders>
          </w:tcPr>
          <w:p w14:paraId="110DA25B" w14:textId="77777777" w:rsidR="0097316A" w:rsidRPr="004C1ACF" w:rsidRDefault="0097316A" w:rsidP="0097316A">
            <w:pPr>
              <w:rPr>
                <w:rFonts w:ascii="Times New Roman" w:hAnsi="Times New Roman"/>
                <w:lang w:val="en-GB"/>
              </w:rPr>
            </w:pPr>
            <w:r>
              <w:rPr>
                <w:rFonts w:ascii="Times New Roman" w:hAnsi="Times New Roman"/>
                <w:lang w:val="en-GB"/>
              </w:rPr>
              <w:t xml:space="preserve">Level of evidence score: </w:t>
            </w:r>
            <w:r w:rsidRPr="004C1ACF">
              <w:rPr>
                <w:rFonts w:ascii="Times New Roman" w:hAnsi="Times New Roman"/>
                <w:lang w:val="en-GB"/>
              </w:rPr>
              <w:t xml:space="preserve">1 </w:t>
            </w:r>
          </w:p>
          <w:p w14:paraId="531A285E" w14:textId="77777777" w:rsidR="0097316A" w:rsidRPr="004C1ACF" w:rsidRDefault="0097316A" w:rsidP="0097316A">
            <w:pPr>
              <w:rPr>
                <w:rFonts w:ascii="Times New Roman" w:hAnsi="Times New Roman"/>
                <w:lang w:val="en-GB"/>
              </w:rPr>
            </w:pPr>
          </w:p>
          <w:p w14:paraId="2D8B778A" w14:textId="77777777" w:rsidR="0097316A" w:rsidRPr="004C1ACF" w:rsidRDefault="0097316A" w:rsidP="0097316A">
            <w:pPr>
              <w:rPr>
                <w:rFonts w:ascii="Times New Roman" w:hAnsi="Times New Roman"/>
                <w:lang w:val="en-GB"/>
              </w:rPr>
            </w:pPr>
            <w:r w:rsidRPr="004C1ACF">
              <w:rPr>
                <w:rFonts w:ascii="Times New Roman" w:hAnsi="Times New Roman"/>
                <w:lang w:val="en-GB"/>
              </w:rPr>
              <w:t xml:space="preserve">IM: </w:t>
            </w:r>
            <w:r>
              <w:rPr>
                <w:rFonts w:ascii="Times New Roman" w:hAnsi="Times New Roman"/>
                <w:lang w:val="en-GB"/>
              </w:rPr>
              <w:t xml:space="preserve">Clinical Relevance Score </w:t>
            </w:r>
            <w:r w:rsidRPr="004C1ACF">
              <w:rPr>
                <w:rFonts w:ascii="Times New Roman" w:hAnsi="Times New Roman"/>
                <w:lang w:val="en-GB"/>
              </w:rPr>
              <w:t>AA</w:t>
            </w:r>
          </w:p>
          <w:p w14:paraId="5A75B75B" w14:textId="77777777" w:rsidR="0097316A" w:rsidRPr="004C1ACF" w:rsidRDefault="0097316A" w:rsidP="0097316A">
            <w:pPr>
              <w:rPr>
                <w:rFonts w:ascii="Times New Roman" w:hAnsi="Times New Roman"/>
                <w:lang w:val="en-GB"/>
              </w:rPr>
            </w:pPr>
          </w:p>
        </w:tc>
        <w:tc>
          <w:tcPr>
            <w:tcW w:w="8222" w:type="dxa"/>
            <w:tcBorders>
              <w:top w:val="single" w:sz="4" w:space="0" w:color="auto"/>
            </w:tcBorders>
          </w:tcPr>
          <w:p w14:paraId="7108102C" w14:textId="77777777" w:rsidR="0097316A" w:rsidRPr="004C1ACF" w:rsidRDefault="0097316A" w:rsidP="00314520">
            <w:pPr>
              <w:pStyle w:val="Tekstopmerking"/>
              <w:numPr>
                <w:ilvl w:val="0"/>
                <w:numId w:val="10"/>
              </w:numPr>
              <w:rPr>
                <w:rFonts w:ascii="Times New Roman" w:hAnsi="Times New Roman"/>
                <w:lang w:val="en-GB"/>
              </w:rPr>
            </w:pPr>
            <w:r w:rsidRPr="004C1ACF">
              <w:rPr>
                <w:rFonts w:ascii="Times New Roman" w:hAnsi="Times New Roman"/>
                <w:lang w:val="en-GB"/>
              </w:rPr>
              <w:t xml:space="preserve">patient 1: *1/*1 for </w:t>
            </w:r>
            <w:r w:rsidRPr="009D16C6">
              <w:rPr>
                <w:rFonts w:ascii="Times New Roman" w:hAnsi="Times New Roman"/>
                <w:i/>
                <w:lang w:val="en-GB"/>
              </w:rPr>
              <w:t>CYP2D6</w:t>
            </w:r>
            <w:r w:rsidRPr="004C1ACF">
              <w:rPr>
                <w:rFonts w:ascii="Times New Roman" w:hAnsi="Times New Roman"/>
                <w:lang w:val="en-GB"/>
              </w:rPr>
              <w:t xml:space="preserve"> and *1/*1c and *1F/*1F for </w:t>
            </w:r>
            <w:r w:rsidRPr="009D16C6">
              <w:rPr>
                <w:rFonts w:ascii="Times New Roman" w:hAnsi="Times New Roman"/>
                <w:i/>
                <w:lang w:val="en-GB"/>
              </w:rPr>
              <w:t>CYP1A2</w:t>
            </w:r>
            <w:r w:rsidRPr="004C1ACF">
              <w:rPr>
                <w:rFonts w:ascii="Times New Roman" w:hAnsi="Times New Roman"/>
                <w:lang w:val="en-GB"/>
              </w:rPr>
              <w:t>, no CYP2D6 inhibitors as co-medication, smoking unknown; with olanzapine 5 mg/day, the fasting blood glucose concentration was 103 mg/dL, with 10 mg/day it was 182 mg/dL, weight gain 3 kg.</w:t>
            </w:r>
          </w:p>
          <w:p w14:paraId="5D615A53" w14:textId="77777777" w:rsidR="0097316A" w:rsidRPr="004C1ACF" w:rsidRDefault="0097316A" w:rsidP="0097316A">
            <w:pPr>
              <w:pStyle w:val="Tekstopmerking"/>
              <w:ind w:firstLine="355"/>
              <w:rPr>
                <w:rFonts w:ascii="Times New Roman" w:hAnsi="Times New Roman"/>
                <w:lang w:val="en-GB"/>
              </w:rPr>
            </w:pPr>
            <w:r w:rsidRPr="004C1ACF">
              <w:rPr>
                <w:rFonts w:ascii="Times New Roman" w:hAnsi="Times New Roman"/>
                <w:lang w:val="en-GB"/>
              </w:rPr>
              <w:t>NOTE: olanzapine concentrations unknown</w:t>
            </w:r>
          </w:p>
          <w:p w14:paraId="7AD3032E" w14:textId="77777777" w:rsidR="0097316A" w:rsidRPr="004C1ACF" w:rsidRDefault="0097316A" w:rsidP="00314520">
            <w:pPr>
              <w:pStyle w:val="Tekstopmerking"/>
              <w:numPr>
                <w:ilvl w:val="0"/>
                <w:numId w:val="11"/>
              </w:numPr>
              <w:rPr>
                <w:rFonts w:ascii="Times New Roman" w:hAnsi="Times New Roman"/>
                <w:lang w:val="en-GB"/>
              </w:rPr>
            </w:pPr>
            <w:r w:rsidRPr="004C1ACF">
              <w:rPr>
                <w:rFonts w:ascii="Times New Roman" w:hAnsi="Times New Roman"/>
                <w:lang w:val="en-GB"/>
              </w:rPr>
              <w:t xml:space="preserve">patient 2: *10/*10 for </w:t>
            </w:r>
            <w:r w:rsidRPr="009D16C6">
              <w:rPr>
                <w:rFonts w:ascii="Times New Roman" w:hAnsi="Times New Roman"/>
                <w:i/>
                <w:lang w:val="en-GB"/>
              </w:rPr>
              <w:t>CYP2D6</w:t>
            </w:r>
            <w:r w:rsidRPr="004C1ACF">
              <w:rPr>
                <w:rFonts w:ascii="Times New Roman" w:hAnsi="Times New Roman"/>
                <w:lang w:val="en-GB"/>
              </w:rPr>
              <w:t xml:space="preserve"> and *1F/*1F for </w:t>
            </w:r>
            <w:r w:rsidRPr="009D16C6">
              <w:rPr>
                <w:rFonts w:ascii="Times New Roman" w:hAnsi="Times New Roman"/>
                <w:i/>
                <w:lang w:val="en-GB"/>
              </w:rPr>
              <w:t>CYP1A2</w:t>
            </w:r>
            <w:r w:rsidRPr="004C1ACF">
              <w:rPr>
                <w:rFonts w:ascii="Times New Roman" w:hAnsi="Times New Roman"/>
                <w:lang w:val="en-GB"/>
              </w:rPr>
              <w:t>, olanzapine 10 mg/day, no CYP2D6 inhibitors as co-medication, smoking unknown; fasting blood glucose concentration was 95 mg/dL, weight loss 0.5 kg. C</w:t>
            </w:r>
            <w:r w:rsidRPr="004C1ACF">
              <w:rPr>
                <w:rFonts w:ascii="Times New Roman" w:hAnsi="Times New Roman"/>
                <w:vertAlign w:val="subscript"/>
                <w:lang w:val="en-GB"/>
              </w:rPr>
              <w:t>ss</w:t>
            </w:r>
            <w:r w:rsidRPr="004C1ACF">
              <w:rPr>
                <w:rFonts w:ascii="Times New Roman" w:hAnsi="Times New Roman"/>
                <w:lang w:val="en-GB"/>
              </w:rPr>
              <w:t xml:space="preserve"> is 49.9 ng/mL.</w:t>
            </w:r>
          </w:p>
          <w:p w14:paraId="0C2E0489" w14:textId="77777777" w:rsidR="0097316A" w:rsidRPr="004C1ACF" w:rsidRDefault="0097316A" w:rsidP="00314520">
            <w:pPr>
              <w:pStyle w:val="Tekstopmerking"/>
              <w:numPr>
                <w:ilvl w:val="0"/>
                <w:numId w:val="12"/>
              </w:numPr>
              <w:rPr>
                <w:rFonts w:ascii="Times New Roman" w:hAnsi="Times New Roman"/>
                <w:lang w:val="en-GB"/>
              </w:rPr>
            </w:pPr>
            <w:r w:rsidRPr="004C1ACF">
              <w:rPr>
                <w:rFonts w:ascii="Times New Roman" w:hAnsi="Times New Roman"/>
                <w:lang w:val="en-GB"/>
              </w:rPr>
              <w:t xml:space="preserve">patient 3: *1/*1 for </w:t>
            </w:r>
            <w:r w:rsidRPr="009D16C6">
              <w:rPr>
                <w:rFonts w:ascii="Times New Roman" w:hAnsi="Times New Roman"/>
                <w:i/>
                <w:lang w:val="en-GB"/>
              </w:rPr>
              <w:t>CYP2D6</w:t>
            </w:r>
            <w:r w:rsidRPr="004C1ACF">
              <w:rPr>
                <w:rFonts w:ascii="Times New Roman" w:hAnsi="Times New Roman"/>
                <w:lang w:val="en-GB"/>
              </w:rPr>
              <w:t xml:space="preserve"> and </w:t>
            </w:r>
            <w:r w:rsidRPr="009D16C6">
              <w:rPr>
                <w:rFonts w:ascii="Times New Roman" w:hAnsi="Times New Roman"/>
                <w:i/>
                <w:lang w:val="en-GB"/>
              </w:rPr>
              <w:t>CYP1A2</w:t>
            </w:r>
            <w:r w:rsidRPr="004C1ACF">
              <w:rPr>
                <w:rFonts w:ascii="Times New Roman" w:hAnsi="Times New Roman"/>
                <w:lang w:val="en-GB"/>
              </w:rPr>
              <w:t>, olanzapine 10 mg/day, co-medication unknown, non-smoker; fasting blood glucose concentration was 150 mg/dL, weight gain 5 kg. C</w:t>
            </w:r>
            <w:r w:rsidRPr="004C1ACF">
              <w:rPr>
                <w:rFonts w:ascii="Times New Roman" w:hAnsi="Times New Roman"/>
                <w:vertAlign w:val="subscript"/>
                <w:lang w:val="en-GB"/>
              </w:rPr>
              <w:t>ss</w:t>
            </w:r>
            <w:r w:rsidRPr="004C1ACF">
              <w:rPr>
                <w:rFonts w:ascii="Times New Roman" w:hAnsi="Times New Roman"/>
                <w:lang w:val="en-GB"/>
              </w:rPr>
              <w:t xml:space="preserve"> is 23.4 ng/mL.</w:t>
            </w:r>
          </w:p>
        </w:tc>
        <w:tc>
          <w:tcPr>
            <w:tcW w:w="3260" w:type="dxa"/>
            <w:tcBorders>
              <w:top w:val="single" w:sz="4" w:space="0" w:color="auto"/>
            </w:tcBorders>
          </w:tcPr>
          <w:p w14:paraId="5C70A2F5" w14:textId="77777777" w:rsidR="0097316A" w:rsidRPr="004C1ACF" w:rsidRDefault="0097316A" w:rsidP="0097316A">
            <w:pPr>
              <w:rPr>
                <w:rFonts w:ascii="Times New Roman" w:hAnsi="Times New Roman"/>
                <w:lang w:val="en-GB"/>
              </w:rPr>
            </w:pPr>
          </w:p>
        </w:tc>
      </w:tr>
      <w:tr w:rsidR="0097316A" w:rsidRPr="004C1ACF" w14:paraId="6A05E08A" w14:textId="77777777" w:rsidTr="0097316A">
        <w:tc>
          <w:tcPr>
            <w:tcW w:w="1985" w:type="dxa"/>
          </w:tcPr>
          <w:p w14:paraId="7194D244" w14:textId="77777777" w:rsidR="0097316A" w:rsidRPr="004C1ACF" w:rsidRDefault="0097316A" w:rsidP="0097316A">
            <w:pPr>
              <w:widowControl w:val="0"/>
              <w:rPr>
                <w:rFonts w:ascii="Times New Roman" w:hAnsi="Times New Roman"/>
                <w:b/>
                <w:lang w:val="en-GB"/>
              </w:rPr>
            </w:pPr>
            <w:bookmarkStart w:id="5" w:name="_Ref127150359"/>
            <w:r w:rsidRPr="004C1ACF">
              <w:rPr>
                <w:rFonts w:ascii="Times New Roman" w:hAnsi="Times New Roman"/>
                <w:b/>
                <w:bCs/>
                <w:lang w:val="en-GB"/>
              </w:rPr>
              <w:t>ref.</w:t>
            </w:r>
            <w:r w:rsidRPr="004C1ACF">
              <w:rPr>
                <w:rFonts w:ascii="Times New Roman" w:hAnsi="Times New Roman"/>
                <w:lang w:val="en-GB"/>
              </w:rPr>
              <w:t xml:space="preserve"> </w:t>
            </w:r>
            <w:bookmarkEnd w:id="5"/>
            <w:r w:rsidRPr="004C1ACF">
              <w:rPr>
                <w:rFonts w:ascii="Times New Roman" w:hAnsi="Times New Roman"/>
                <w:b/>
                <w:bCs/>
                <w:lang w:val="en-GB"/>
              </w:rPr>
              <w:t>10</w:t>
            </w:r>
          </w:p>
          <w:p w14:paraId="75537E93"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Carillo JA et al. </w:t>
            </w:r>
          </w:p>
          <w:p w14:paraId="1F2BC19E"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Role of the smoking-induced cytochrome P450 (CYP) 1A2 and polymorphic CYP2D6 in steady-state concen</w:t>
            </w:r>
            <w:r>
              <w:rPr>
                <w:rFonts w:ascii="Times New Roman" w:hAnsi="Times New Roman"/>
                <w:lang w:val="en-GB"/>
              </w:rPr>
              <w:t>-</w:t>
            </w:r>
            <w:r w:rsidRPr="004C1ACF">
              <w:rPr>
                <w:rFonts w:ascii="Times New Roman" w:hAnsi="Times New Roman"/>
                <w:lang w:val="en-GB"/>
              </w:rPr>
              <w:t>tration of olanzapine.</w:t>
            </w:r>
          </w:p>
          <w:p w14:paraId="6CAF99BF" w14:textId="77777777" w:rsidR="0097316A" w:rsidRPr="0050162C" w:rsidRDefault="0097316A" w:rsidP="0097316A">
            <w:pPr>
              <w:widowControl w:val="0"/>
              <w:rPr>
                <w:rFonts w:ascii="Times New Roman" w:hAnsi="Times New Roman"/>
              </w:rPr>
            </w:pPr>
            <w:r w:rsidRPr="0050162C">
              <w:rPr>
                <w:rFonts w:ascii="Times New Roman" w:hAnsi="Times New Roman"/>
              </w:rPr>
              <w:t xml:space="preserve">J Clin Psychopharma-col </w:t>
            </w:r>
          </w:p>
          <w:p w14:paraId="27AA1BF0" w14:textId="77777777" w:rsidR="0097316A" w:rsidRPr="0050162C" w:rsidRDefault="0097316A" w:rsidP="0097316A">
            <w:pPr>
              <w:widowControl w:val="0"/>
              <w:rPr>
                <w:rFonts w:ascii="Times New Roman" w:hAnsi="Times New Roman"/>
                <w:b/>
              </w:rPr>
            </w:pPr>
            <w:r w:rsidRPr="0050162C">
              <w:rPr>
                <w:rFonts w:ascii="Times New Roman" w:hAnsi="Times New Roman"/>
              </w:rPr>
              <w:t xml:space="preserve">2003;23:119-27. </w:t>
            </w:r>
            <w:r w:rsidRPr="0050162C">
              <w:rPr>
                <w:rFonts w:ascii="Times New Roman" w:hAnsi="Times New Roman"/>
                <w:b/>
                <w:bCs/>
              </w:rPr>
              <w:t xml:space="preserve"> </w:t>
            </w:r>
          </w:p>
        </w:tc>
        <w:tc>
          <w:tcPr>
            <w:tcW w:w="1417" w:type="dxa"/>
          </w:tcPr>
          <w:p w14:paraId="43FEA13A" w14:textId="77777777" w:rsidR="0097316A" w:rsidRPr="004C1ACF"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1ACF">
              <w:rPr>
                <w:rFonts w:ascii="Times New Roman" w:hAnsi="Times New Roman"/>
                <w:lang w:val="en-GB"/>
              </w:rPr>
              <w:t xml:space="preserve">3 </w:t>
            </w:r>
          </w:p>
          <w:p w14:paraId="1A7BFC26" w14:textId="77777777" w:rsidR="0097316A" w:rsidRPr="004C1ACF" w:rsidRDefault="0097316A" w:rsidP="0097316A">
            <w:pPr>
              <w:widowControl w:val="0"/>
              <w:rPr>
                <w:rFonts w:ascii="Times New Roman" w:hAnsi="Times New Roman"/>
                <w:lang w:val="en-GB"/>
              </w:rPr>
            </w:pPr>
          </w:p>
          <w:p w14:paraId="2184FB9F"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PM: </w:t>
            </w:r>
            <w:r>
              <w:rPr>
                <w:rFonts w:ascii="Times New Roman" w:hAnsi="Times New Roman"/>
                <w:lang w:val="en-GB"/>
              </w:rPr>
              <w:t xml:space="preserve">Clinical Relevance Score </w:t>
            </w:r>
            <w:r w:rsidRPr="004C1ACF">
              <w:rPr>
                <w:rFonts w:ascii="Times New Roman" w:hAnsi="Times New Roman"/>
                <w:lang w:val="en-GB"/>
              </w:rPr>
              <w:t>AA</w:t>
            </w:r>
          </w:p>
        </w:tc>
        <w:tc>
          <w:tcPr>
            <w:tcW w:w="8222" w:type="dxa"/>
          </w:tcPr>
          <w:p w14:paraId="05B5D6FC"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17 patients, 4x PM and 13x NM</w:t>
            </w:r>
            <w:r w:rsidRPr="004C1ACF">
              <w:rPr>
                <w:rFonts w:ascii="Times New Roman" w:hAnsi="Times New Roman"/>
                <w:vertAlign w:val="superscript"/>
                <w:lang w:val="en-GB"/>
              </w:rPr>
              <w:t>#</w:t>
            </w:r>
            <w:r w:rsidRPr="004C1ACF">
              <w:rPr>
                <w:rFonts w:ascii="Times New Roman" w:hAnsi="Times New Roman"/>
                <w:lang w:val="en-GB"/>
              </w:rPr>
              <w:t xml:space="preserve"> (phenotyped with debrisoquine), olanzapine 10 mg/day for smokers and 5-10 mg/day for non-smokers, no co-medication, smoking status was known, but correction was not performed for this;</w:t>
            </w:r>
          </w:p>
          <w:p w14:paraId="2C053B51" w14:textId="77777777" w:rsidR="0097316A" w:rsidRPr="004C1ACF" w:rsidRDefault="0097316A" w:rsidP="0097316A">
            <w:pPr>
              <w:widowControl w:val="0"/>
              <w:rPr>
                <w:rFonts w:ascii="Times New Roman" w:hAnsi="Times New Roman"/>
                <w:lang w:val="en-GB"/>
              </w:rPr>
            </w:pPr>
          </w:p>
          <w:p w14:paraId="5FC16DFD" w14:textId="77777777" w:rsidR="0097316A" w:rsidRPr="004C1ACF" w:rsidRDefault="0097316A" w:rsidP="00314520">
            <w:pPr>
              <w:widowControl w:val="0"/>
              <w:numPr>
                <w:ilvl w:val="0"/>
                <w:numId w:val="9"/>
              </w:numPr>
              <w:rPr>
                <w:rFonts w:ascii="Times New Roman" w:hAnsi="Times New Roman"/>
                <w:lang w:val="en-GB"/>
              </w:rPr>
            </w:pPr>
            <w:r w:rsidRPr="004C1ACF">
              <w:rPr>
                <w:rFonts w:ascii="Times New Roman" w:hAnsi="Times New Roman"/>
                <w:lang w:val="en-GB"/>
              </w:rPr>
              <w:t xml:space="preserve">PM: increase in </w:t>
            </w:r>
            <w:r w:rsidRPr="004C1ACF">
              <w:rPr>
                <w:rFonts w:ascii="Times New Roman" w:hAnsi="Times New Roman"/>
                <w:lang w:val="en-US"/>
              </w:rPr>
              <w:t>C</w:t>
            </w:r>
            <w:r w:rsidRPr="004C1ACF">
              <w:rPr>
                <w:rFonts w:ascii="Times New Roman" w:hAnsi="Times New Roman"/>
                <w:vertAlign w:val="subscript"/>
                <w:lang w:val="en-US"/>
              </w:rPr>
              <w:t>ss</w:t>
            </w:r>
            <w:r w:rsidRPr="004C1ACF">
              <w:rPr>
                <w:rFonts w:ascii="Times New Roman" w:hAnsi="Times New Roman"/>
                <w:vertAlign w:val="superscript"/>
                <w:lang w:val="en-US"/>
              </w:rPr>
              <w:t>a</w:t>
            </w:r>
            <w:r w:rsidRPr="004C1ACF">
              <w:rPr>
                <w:rFonts w:ascii="Times New Roman" w:hAnsi="Times New Roman"/>
                <w:lang w:val="en-GB"/>
              </w:rPr>
              <w:t xml:space="preserve"> versus NM from 4.0 to 7.7 ng</w:t>
            </w:r>
            <w:r>
              <w:rPr>
                <w:rFonts w:ascii="Times New Roman" w:hAnsi="Times New Roman"/>
                <w:lang w:val="en-GB"/>
              </w:rPr>
              <w:t>.</w:t>
            </w:r>
            <w:r w:rsidRPr="004C1ACF">
              <w:rPr>
                <w:rFonts w:ascii="Times New Roman" w:hAnsi="Times New Roman"/>
                <w:lang w:val="en-GB"/>
              </w:rPr>
              <w:t>mg</w:t>
            </w:r>
            <w:r>
              <w:rPr>
                <w:rFonts w:ascii="Times New Roman" w:hAnsi="Times New Roman"/>
                <w:lang w:val="en-GB"/>
              </w:rPr>
              <w:t>.</w:t>
            </w:r>
            <w:r w:rsidRPr="004C1ACF">
              <w:rPr>
                <w:rFonts w:ascii="Times New Roman" w:hAnsi="Times New Roman"/>
                <w:lang w:val="en-GB"/>
              </w:rPr>
              <w:t>mL (NS by 93%). Effectiveness of the therapy and the occurrence of side effects were elevated, but differences compared to NM were non-significant.</w:t>
            </w:r>
          </w:p>
          <w:p w14:paraId="1AA55B67" w14:textId="77777777" w:rsidR="0097316A" w:rsidRPr="004C1ACF" w:rsidRDefault="0097316A" w:rsidP="0097316A">
            <w:pPr>
              <w:widowControl w:val="0"/>
              <w:ind w:left="360"/>
              <w:rPr>
                <w:rFonts w:ascii="Times New Roman" w:hAnsi="Times New Roman"/>
                <w:lang w:val="en-GB"/>
              </w:rPr>
            </w:pPr>
          </w:p>
          <w:p w14:paraId="54B045C0"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NOTE: genotype unknown. Phenotyping can only distinguish between PM and the other phenotypes, so NM</w:t>
            </w:r>
            <w:r w:rsidRPr="004C1ACF">
              <w:rPr>
                <w:rFonts w:ascii="Times New Roman" w:hAnsi="Times New Roman"/>
                <w:vertAlign w:val="superscript"/>
                <w:lang w:val="en-GB"/>
              </w:rPr>
              <w:t>#</w:t>
            </w:r>
            <w:r w:rsidRPr="004C1ACF">
              <w:rPr>
                <w:rFonts w:ascii="Times New Roman" w:hAnsi="Times New Roman"/>
                <w:lang w:val="en-GB"/>
              </w:rPr>
              <w:t xml:space="preserve"> is actually equal to IM, NM and UM.</w:t>
            </w:r>
          </w:p>
        </w:tc>
        <w:tc>
          <w:tcPr>
            <w:tcW w:w="3260" w:type="dxa"/>
          </w:tcPr>
          <w:p w14:paraId="0970AD98"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Authors’ conclusion:</w:t>
            </w:r>
          </w:p>
          <w:p w14:paraId="42C067B3"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‘In contrast, the contribution of the polymorphic CYP2D6-dependent metabolism is likely to be minor.’</w:t>
            </w:r>
          </w:p>
          <w:p w14:paraId="6A5722CE" w14:textId="77777777" w:rsidR="0097316A" w:rsidRPr="004C1ACF" w:rsidRDefault="0097316A" w:rsidP="0097316A">
            <w:pPr>
              <w:widowControl w:val="0"/>
              <w:rPr>
                <w:rFonts w:ascii="Times New Roman" w:hAnsi="Times New Roman"/>
                <w:lang w:val="en-GB"/>
              </w:rPr>
            </w:pPr>
          </w:p>
          <w:p w14:paraId="2BDF1E71"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C</w:t>
            </w:r>
            <w:r w:rsidRPr="004C1ACF">
              <w:rPr>
                <w:rFonts w:ascii="Times New Roman" w:hAnsi="Times New Roman"/>
                <w:vertAlign w:val="subscript"/>
                <w:lang w:val="en-GB"/>
              </w:rPr>
              <w:t>ss</w:t>
            </w:r>
            <w:r w:rsidRPr="004C1ACF">
              <w:rPr>
                <w:rFonts w:ascii="Times New Roman" w:hAnsi="Times New Roman"/>
                <w:vertAlign w:val="superscript"/>
                <w:lang w:val="en-GB"/>
              </w:rPr>
              <w:t>a</w:t>
            </w:r>
            <w:r w:rsidRPr="004C1ACF">
              <w:rPr>
                <w:rFonts w:ascii="Times New Roman" w:hAnsi="Times New Roman"/>
                <w:lang w:val="en-GB"/>
              </w:rPr>
              <w:t xml:space="preserve"> versus NM+IM+UM:</w:t>
            </w:r>
          </w:p>
          <w:p w14:paraId="299F9438"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PM: 193% </w:t>
            </w:r>
          </w:p>
        </w:tc>
      </w:tr>
      <w:tr w:rsidR="0097316A" w:rsidRPr="00416431" w14:paraId="42824E66" w14:textId="77777777" w:rsidTr="0097316A">
        <w:tblPrEx>
          <w:tblLook w:val="04A0" w:firstRow="1" w:lastRow="0" w:firstColumn="1" w:lastColumn="0" w:noHBand="0" w:noVBand="1"/>
        </w:tblPrEx>
        <w:tc>
          <w:tcPr>
            <w:tcW w:w="1985" w:type="dxa"/>
            <w:tcBorders>
              <w:top w:val="single" w:sz="4" w:space="0" w:color="auto"/>
              <w:left w:val="single" w:sz="4" w:space="0" w:color="auto"/>
              <w:bottom w:val="single" w:sz="4" w:space="0" w:color="auto"/>
              <w:right w:val="single" w:sz="4" w:space="0" w:color="auto"/>
            </w:tcBorders>
          </w:tcPr>
          <w:p w14:paraId="7E83F0CF" w14:textId="77777777" w:rsidR="0097316A" w:rsidRPr="004C1ACF" w:rsidRDefault="0097316A" w:rsidP="0097316A">
            <w:pPr>
              <w:widowControl w:val="0"/>
              <w:rPr>
                <w:rFonts w:ascii="Times New Roman" w:hAnsi="Times New Roman"/>
                <w:b/>
              </w:rPr>
            </w:pPr>
            <w:r w:rsidRPr="004C1ACF">
              <w:rPr>
                <w:rFonts w:ascii="Times New Roman" w:hAnsi="Times New Roman"/>
                <w:b/>
              </w:rPr>
              <w:t>ref. 11</w:t>
            </w:r>
          </w:p>
          <w:p w14:paraId="26BA3DDF" w14:textId="77777777" w:rsidR="0097316A" w:rsidRPr="004C1ACF" w:rsidRDefault="0097316A" w:rsidP="0097316A">
            <w:pPr>
              <w:widowControl w:val="0"/>
              <w:rPr>
                <w:rFonts w:ascii="Times New Roman" w:hAnsi="Times New Roman"/>
              </w:rPr>
            </w:pPr>
            <w:r w:rsidRPr="004C1ACF">
              <w:rPr>
                <w:rFonts w:ascii="Times New Roman" w:hAnsi="Times New Roman"/>
              </w:rPr>
              <w:t xml:space="preserve">Ellingrod VL et al. </w:t>
            </w:r>
          </w:p>
          <w:p w14:paraId="51E4537A" w14:textId="77777777" w:rsidR="0097316A" w:rsidRDefault="0097316A" w:rsidP="0097316A">
            <w:pPr>
              <w:widowControl w:val="0"/>
              <w:rPr>
                <w:rFonts w:ascii="Times New Roman" w:hAnsi="Times New Roman"/>
                <w:lang w:val="en-GB"/>
              </w:rPr>
            </w:pPr>
            <w:r w:rsidRPr="00BB1578">
              <w:rPr>
                <w:rFonts w:ascii="Times New Roman" w:hAnsi="Times New Roman"/>
                <w:i/>
                <w:lang w:val="en-GB"/>
              </w:rPr>
              <w:t>CYP2D6</w:t>
            </w:r>
            <w:r w:rsidRPr="004C1ACF">
              <w:rPr>
                <w:rFonts w:ascii="Times New Roman" w:hAnsi="Times New Roman"/>
                <w:lang w:val="en-GB"/>
              </w:rPr>
              <w:t xml:space="preserve"> polymor</w:t>
            </w:r>
            <w:r>
              <w:rPr>
                <w:rFonts w:ascii="Times New Roman" w:hAnsi="Times New Roman"/>
                <w:lang w:val="en-GB"/>
              </w:rPr>
              <w:t>-</w:t>
            </w:r>
            <w:r w:rsidRPr="004C1ACF">
              <w:rPr>
                <w:rFonts w:ascii="Times New Roman" w:hAnsi="Times New Roman"/>
                <w:lang w:val="en-GB"/>
              </w:rPr>
              <w:t xml:space="preserve">phisms and atypical antipsychotic weight gain. </w:t>
            </w:r>
          </w:p>
          <w:p w14:paraId="3F634364" w14:textId="77777777" w:rsidR="0097316A" w:rsidRDefault="0097316A" w:rsidP="0097316A">
            <w:pPr>
              <w:widowControl w:val="0"/>
              <w:rPr>
                <w:rFonts w:ascii="Times New Roman" w:hAnsi="Times New Roman"/>
                <w:lang w:val="en-GB"/>
              </w:rPr>
            </w:pPr>
            <w:r w:rsidRPr="004C1ACF">
              <w:rPr>
                <w:rFonts w:ascii="Times New Roman" w:hAnsi="Times New Roman"/>
                <w:lang w:val="en-GB"/>
              </w:rPr>
              <w:t xml:space="preserve">Psychiatr Genet 2002;12:55-8. </w:t>
            </w:r>
          </w:p>
          <w:p w14:paraId="5E1D2586"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PMID: 11901361.</w:t>
            </w:r>
          </w:p>
          <w:p w14:paraId="1F35697D" w14:textId="77777777" w:rsidR="0097316A" w:rsidRPr="004C1ACF" w:rsidRDefault="0097316A" w:rsidP="0097316A">
            <w:pPr>
              <w:widowControl w:val="0"/>
              <w:rPr>
                <w:rFonts w:ascii="Times New Roman" w:hAnsi="Times New Roman"/>
                <w:b/>
                <w:lang w:val="en-GB"/>
              </w:rPr>
            </w:pPr>
          </w:p>
          <w:p w14:paraId="5F1C91C9" w14:textId="77777777" w:rsidR="0097316A" w:rsidRPr="004C1ACF" w:rsidRDefault="0097316A" w:rsidP="0097316A">
            <w:pPr>
              <w:widowControl w:val="0"/>
              <w:rPr>
                <w:rFonts w:ascii="Times New Roman" w:hAnsi="Times New Roman"/>
                <w:b/>
                <w:lang w:val="en-GB"/>
              </w:rPr>
            </w:pPr>
          </w:p>
        </w:tc>
        <w:tc>
          <w:tcPr>
            <w:tcW w:w="1417" w:type="dxa"/>
            <w:tcBorders>
              <w:top w:val="single" w:sz="4" w:space="0" w:color="auto"/>
              <w:left w:val="single" w:sz="4" w:space="0" w:color="auto"/>
              <w:bottom w:val="single" w:sz="4" w:space="0" w:color="auto"/>
              <w:right w:val="single" w:sz="4" w:space="0" w:color="auto"/>
            </w:tcBorders>
          </w:tcPr>
          <w:p w14:paraId="6611C0C1" w14:textId="77777777" w:rsidR="0097316A" w:rsidRPr="004C1ACF"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1ACF">
              <w:rPr>
                <w:rFonts w:ascii="Times New Roman" w:hAnsi="Times New Roman"/>
                <w:lang w:val="en-GB"/>
              </w:rPr>
              <w:t>4</w:t>
            </w:r>
          </w:p>
          <w:p w14:paraId="521CAC2A" w14:textId="77777777" w:rsidR="0097316A" w:rsidRPr="004C1ACF" w:rsidRDefault="0097316A" w:rsidP="0097316A">
            <w:pPr>
              <w:widowControl w:val="0"/>
              <w:rPr>
                <w:rFonts w:ascii="Times New Roman" w:hAnsi="Times New Roman"/>
                <w:lang w:val="en-GB"/>
              </w:rPr>
            </w:pPr>
          </w:p>
          <w:p w14:paraId="3105B15C" w14:textId="77777777" w:rsidR="0097316A" w:rsidRPr="004C1ACF" w:rsidRDefault="0097316A" w:rsidP="0097316A">
            <w:pPr>
              <w:widowControl w:val="0"/>
              <w:rPr>
                <w:rFonts w:ascii="Times New Roman" w:hAnsi="Times New Roman"/>
                <w:lang w:val="en-GB"/>
              </w:rPr>
            </w:pPr>
          </w:p>
          <w:p w14:paraId="4271D1B1" w14:textId="77777777" w:rsidR="0097316A" w:rsidRPr="004C1ACF" w:rsidRDefault="0097316A" w:rsidP="0097316A">
            <w:pPr>
              <w:widowControl w:val="0"/>
              <w:rPr>
                <w:rFonts w:ascii="Times New Roman" w:hAnsi="Times New Roman"/>
                <w:lang w:val="en-GB"/>
              </w:rPr>
            </w:pPr>
          </w:p>
          <w:p w14:paraId="238640C7" w14:textId="77777777" w:rsidR="0097316A" w:rsidRPr="004C1ACF" w:rsidRDefault="0097316A" w:rsidP="0097316A">
            <w:pPr>
              <w:widowControl w:val="0"/>
              <w:rPr>
                <w:rFonts w:ascii="Times New Roman" w:hAnsi="Times New Roman"/>
                <w:lang w:val="en-GB"/>
              </w:rPr>
            </w:pPr>
          </w:p>
          <w:p w14:paraId="706FE516" w14:textId="77777777" w:rsidR="0097316A" w:rsidRPr="004C1ACF" w:rsidRDefault="0097316A" w:rsidP="0097316A">
            <w:pPr>
              <w:widowControl w:val="0"/>
              <w:rPr>
                <w:rFonts w:ascii="Times New Roman" w:hAnsi="Times New Roman"/>
                <w:lang w:val="en-GB"/>
              </w:rPr>
            </w:pPr>
          </w:p>
          <w:p w14:paraId="0FB4722F" w14:textId="77777777" w:rsidR="0097316A" w:rsidRPr="004C1ACF" w:rsidRDefault="0097316A" w:rsidP="0097316A">
            <w:pPr>
              <w:widowControl w:val="0"/>
              <w:rPr>
                <w:rFonts w:ascii="Times New Roman" w:hAnsi="Times New Roman"/>
                <w:lang w:val="en-GB"/>
              </w:rPr>
            </w:pPr>
          </w:p>
          <w:p w14:paraId="188D2BD9" w14:textId="77777777" w:rsidR="0097316A" w:rsidRPr="004C1ACF" w:rsidRDefault="0097316A" w:rsidP="0097316A">
            <w:pPr>
              <w:widowControl w:val="0"/>
              <w:rPr>
                <w:rFonts w:ascii="Times New Roman" w:hAnsi="Times New Roman"/>
                <w:lang w:val="en-GB"/>
              </w:rPr>
            </w:pPr>
          </w:p>
          <w:p w14:paraId="7AD7F533" w14:textId="77777777" w:rsidR="0097316A" w:rsidRPr="004C1ACF" w:rsidRDefault="0097316A" w:rsidP="0097316A">
            <w:pPr>
              <w:widowControl w:val="0"/>
              <w:rPr>
                <w:rFonts w:ascii="Times New Roman" w:hAnsi="Times New Roman"/>
                <w:lang w:val="en-GB"/>
              </w:rPr>
            </w:pPr>
          </w:p>
          <w:p w14:paraId="49E6AFC5" w14:textId="77777777" w:rsidR="0097316A" w:rsidRPr="004C1ACF" w:rsidRDefault="0097316A" w:rsidP="0097316A">
            <w:pPr>
              <w:widowControl w:val="0"/>
              <w:rPr>
                <w:rFonts w:ascii="Times New Roman" w:hAnsi="Times New Roman"/>
                <w:lang w:val="en-GB"/>
              </w:rPr>
            </w:pPr>
          </w:p>
          <w:p w14:paraId="31F1F75A" w14:textId="77777777" w:rsidR="0097316A" w:rsidRPr="004C1ACF" w:rsidRDefault="0097316A" w:rsidP="0097316A">
            <w:pPr>
              <w:widowControl w:val="0"/>
              <w:rPr>
                <w:rFonts w:ascii="Times New Roman" w:hAnsi="Times New Roman"/>
                <w:lang w:val="en-GB"/>
              </w:rPr>
            </w:pPr>
          </w:p>
          <w:p w14:paraId="2AAB08EB" w14:textId="77777777" w:rsidR="0097316A" w:rsidRPr="004C1ACF" w:rsidRDefault="0097316A" w:rsidP="0097316A">
            <w:pPr>
              <w:widowControl w:val="0"/>
              <w:rPr>
                <w:rFonts w:ascii="Times New Roman" w:hAnsi="Times New Roman"/>
                <w:lang w:val="en-GB"/>
              </w:rPr>
            </w:pPr>
          </w:p>
          <w:p w14:paraId="7E81F54F" w14:textId="77777777" w:rsidR="0097316A" w:rsidRPr="004C1ACF" w:rsidRDefault="0097316A" w:rsidP="0097316A">
            <w:pPr>
              <w:widowControl w:val="0"/>
              <w:rPr>
                <w:rFonts w:ascii="Times New Roman" w:hAnsi="Times New Roman"/>
                <w:lang w:val="en-GB"/>
              </w:rPr>
            </w:pPr>
          </w:p>
          <w:p w14:paraId="5AACE503" w14:textId="77777777" w:rsidR="0097316A" w:rsidRPr="004C1ACF" w:rsidRDefault="0097316A" w:rsidP="0097316A">
            <w:pPr>
              <w:widowControl w:val="0"/>
              <w:rPr>
                <w:rFonts w:ascii="Times New Roman" w:hAnsi="Times New Roman"/>
                <w:lang w:val="en-GB"/>
              </w:rPr>
            </w:pPr>
          </w:p>
          <w:p w14:paraId="35DA941C" w14:textId="77777777" w:rsidR="0097316A" w:rsidRPr="004C1ACF" w:rsidRDefault="0097316A" w:rsidP="0097316A">
            <w:pPr>
              <w:widowControl w:val="0"/>
              <w:rPr>
                <w:rFonts w:ascii="Times New Roman" w:hAnsi="Times New Roman"/>
                <w:lang w:val="en-GB"/>
              </w:rPr>
            </w:pPr>
          </w:p>
          <w:p w14:paraId="1D70BEDB"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IM: </w:t>
            </w:r>
            <w:r>
              <w:rPr>
                <w:rFonts w:ascii="Times New Roman" w:hAnsi="Times New Roman"/>
                <w:lang w:val="en-GB"/>
              </w:rPr>
              <w:t>CTCAE 1</w:t>
            </w:r>
          </w:p>
          <w:p w14:paraId="09569262" w14:textId="77777777" w:rsidR="0097316A" w:rsidRPr="004C1ACF" w:rsidRDefault="0097316A" w:rsidP="0097316A">
            <w:pPr>
              <w:widowControl w:val="0"/>
              <w:rPr>
                <w:rFonts w:ascii="Times New Roman" w:hAnsi="Times New Roman"/>
                <w:lang w:val="en-GB"/>
              </w:rPr>
            </w:pPr>
          </w:p>
          <w:p w14:paraId="593A5D44" w14:textId="77777777" w:rsidR="0097316A" w:rsidRPr="00177DDA" w:rsidRDefault="0097316A" w:rsidP="0097316A">
            <w:pPr>
              <w:widowControl w:val="0"/>
              <w:rPr>
                <w:rStyle w:val="Verwijzingopmerking"/>
                <w:rFonts w:ascii="Times New Roman" w:hAnsi="Times New Roman"/>
                <w:sz w:val="20"/>
                <w:lang w:val="en-US"/>
              </w:rPr>
            </w:pPr>
          </w:p>
        </w:tc>
        <w:tc>
          <w:tcPr>
            <w:tcW w:w="8222" w:type="dxa"/>
            <w:tcBorders>
              <w:top w:val="single" w:sz="4" w:space="0" w:color="auto"/>
              <w:left w:val="single" w:sz="4" w:space="0" w:color="auto"/>
              <w:bottom w:val="single" w:sz="4" w:space="0" w:color="auto"/>
              <w:right w:val="single" w:sz="4" w:space="0" w:color="auto"/>
            </w:tcBorders>
          </w:tcPr>
          <w:p w14:paraId="2F18E53A"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11 patients were titrated to a fixed dose of olanzapine (ranging from 7.5 to 20 mg/day) for up to 47 weeks (10.8 months). The mean duration of treatment was 13.8 months.   </w:t>
            </w:r>
          </w:p>
          <w:p w14:paraId="691EAEA5" w14:textId="77777777" w:rsidR="0097316A" w:rsidRPr="004C1ACF" w:rsidRDefault="0097316A" w:rsidP="0097316A">
            <w:pPr>
              <w:rPr>
                <w:rFonts w:ascii="Times New Roman" w:hAnsi="Times New Roman"/>
                <w:lang w:val="en-US"/>
              </w:rPr>
            </w:pPr>
            <w:r w:rsidRPr="004C1ACF">
              <w:rPr>
                <w:rFonts w:ascii="Times New Roman" w:hAnsi="Times New Roman"/>
                <w:lang w:val="en-GB"/>
              </w:rPr>
              <w:t>There was a trend for a higher age in the IM group (p = 0.06).</w:t>
            </w:r>
            <w:r w:rsidRPr="004C1ACF">
              <w:rPr>
                <w:rFonts w:ascii="Times New Roman" w:hAnsi="Times New Roman"/>
                <w:lang w:val="en-US"/>
              </w:rPr>
              <w:t xml:space="preserve"> </w:t>
            </w:r>
          </w:p>
          <w:p w14:paraId="591EE235"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Co-medication other than lorazepam was excluded. </w:t>
            </w:r>
          </w:p>
          <w:p w14:paraId="10D8E52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Linear regression analysis, adjusting for olanzapine dose, duration of treatment, age, smoking status, baseline weight/BMI, and interactions, was performed. 82% of the patients smoked at least one-half a pack of cigarettes per day, but there was no relationship between cigarette smoking and percent change in BMI.   </w:t>
            </w:r>
          </w:p>
          <w:p w14:paraId="6BDC7B42"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The power to detect differences between the phenotypes was &gt;0.8.</w:t>
            </w:r>
          </w:p>
          <w:p w14:paraId="04718E9D" w14:textId="77777777" w:rsidR="0097316A" w:rsidRPr="004C1ACF" w:rsidRDefault="0097316A" w:rsidP="0097316A">
            <w:pPr>
              <w:pStyle w:val="Tekstopmerking"/>
              <w:widowControl w:val="0"/>
              <w:rPr>
                <w:rFonts w:ascii="Times New Roman" w:hAnsi="Times New Roman"/>
                <w:lang w:val="en-GB"/>
              </w:rPr>
            </w:pPr>
          </w:p>
          <w:p w14:paraId="1378C56D"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Genotyping:</w:t>
            </w:r>
          </w:p>
          <w:p w14:paraId="1B3A9668"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- 6x NM </w:t>
            </w:r>
          </w:p>
          <w:p w14:paraId="31A8C2EA"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- 5x IM </w:t>
            </w:r>
          </w:p>
          <w:p w14:paraId="324A4827" w14:textId="77777777" w:rsidR="0097316A" w:rsidRPr="004C1ACF" w:rsidRDefault="0097316A" w:rsidP="0097316A">
            <w:pPr>
              <w:pStyle w:val="Tekstopmerking"/>
              <w:widowControl w:val="0"/>
              <w:rPr>
                <w:rFonts w:ascii="Times New Roman" w:hAnsi="Times New Roman"/>
              </w:rPr>
            </w:pPr>
          </w:p>
          <w:p w14:paraId="66BEBC09" w14:textId="77777777" w:rsidR="0097316A" w:rsidRPr="004C1ACF" w:rsidRDefault="0097316A" w:rsidP="0097316A">
            <w:pPr>
              <w:pStyle w:val="Tekstopmerking"/>
              <w:widowControl w:val="0"/>
              <w:rPr>
                <w:rFonts w:ascii="Times New Roman" w:hAnsi="Times New Roman"/>
              </w:rPr>
            </w:pPr>
            <w:r w:rsidRPr="004C1ACF">
              <w:rPr>
                <w:rFonts w:ascii="Times New Roman" w:hAnsi="Times New Roman"/>
              </w:rPr>
              <w:t xml:space="preserve">Results: </w:t>
            </w:r>
          </w:p>
          <w:tbl>
            <w:tblPr>
              <w:tblW w:w="8012" w:type="dxa"/>
              <w:tblLayout w:type="fixed"/>
              <w:tblLook w:val="04A0" w:firstRow="1" w:lastRow="0" w:firstColumn="1" w:lastColumn="0" w:noHBand="0" w:noVBand="1"/>
            </w:tblPr>
            <w:tblGrid>
              <w:gridCol w:w="2340"/>
              <w:gridCol w:w="3971"/>
              <w:gridCol w:w="1701"/>
            </w:tblGrid>
            <w:tr w:rsidR="0097316A" w:rsidRPr="00416431" w14:paraId="4C19BE2E" w14:textId="77777777" w:rsidTr="0097316A">
              <w:tc>
                <w:tcPr>
                  <w:tcW w:w="8012" w:type="dxa"/>
                  <w:gridSpan w:val="3"/>
                  <w:tcBorders>
                    <w:top w:val="single" w:sz="4" w:space="0" w:color="auto"/>
                    <w:left w:val="single" w:sz="4" w:space="0" w:color="auto"/>
                    <w:bottom w:val="single" w:sz="4" w:space="0" w:color="auto"/>
                    <w:right w:val="single" w:sz="4" w:space="0" w:color="auto"/>
                  </w:tcBorders>
                  <w:hideMark/>
                </w:tcPr>
                <w:p w14:paraId="3E408421"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Results for IM compared to NM:</w:t>
                  </w:r>
                </w:p>
              </w:tc>
            </w:tr>
            <w:tr w:rsidR="0097316A" w:rsidRPr="004C1ACF" w14:paraId="5035B4A8" w14:textId="77777777" w:rsidTr="0097316A">
              <w:tc>
                <w:tcPr>
                  <w:tcW w:w="2340" w:type="dxa"/>
                  <w:tcBorders>
                    <w:top w:val="single" w:sz="4" w:space="0" w:color="auto"/>
                    <w:left w:val="single" w:sz="4" w:space="0" w:color="auto"/>
                    <w:bottom w:val="single" w:sz="4" w:space="0" w:color="auto"/>
                    <w:right w:val="single" w:sz="4" w:space="0" w:color="auto"/>
                  </w:tcBorders>
                </w:tcPr>
                <w:p w14:paraId="12A1BC89" w14:textId="77777777" w:rsidR="0097316A" w:rsidRPr="004C1ACF" w:rsidRDefault="0097316A" w:rsidP="0097316A">
                  <w:pPr>
                    <w:pStyle w:val="Tekstopmerking"/>
                    <w:widowControl w:val="0"/>
                    <w:rPr>
                      <w:rFonts w:ascii="Times New Roman" w:hAnsi="Times New Roman"/>
                      <w:lang w:val="en-GB"/>
                    </w:rPr>
                  </w:pPr>
                </w:p>
              </w:tc>
              <w:tc>
                <w:tcPr>
                  <w:tcW w:w="3971" w:type="dxa"/>
                  <w:tcBorders>
                    <w:top w:val="single" w:sz="4" w:space="0" w:color="auto"/>
                    <w:left w:val="single" w:sz="4" w:space="0" w:color="auto"/>
                    <w:bottom w:val="single" w:sz="4" w:space="0" w:color="auto"/>
                    <w:right w:val="single" w:sz="4" w:space="0" w:color="auto"/>
                  </w:tcBorders>
                </w:tcPr>
                <w:p w14:paraId="61CA94BB" w14:textId="77777777" w:rsidR="0097316A" w:rsidRPr="004C1ACF" w:rsidRDefault="0097316A" w:rsidP="0097316A">
                  <w:pPr>
                    <w:pStyle w:val="Tekstopmerking"/>
                    <w:widowControl w:val="0"/>
                    <w:rPr>
                      <w:rFonts w:ascii="Times New Roman" w:hAnsi="Times New Roman"/>
                      <w:lang w:val="en-GB"/>
                    </w:rPr>
                  </w:pPr>
                </w:p>
              </w:tc>
              <w:tc>
                <w:tcPr>
                  <w:tcW w:w="1701" w:type="dxa"/>
                  <w:tcBorders>
                    <w:top w:val="single" w:sz="4" w:space="0" w:color="auto"/>
                    <w:left w:val="single" w:sz="4" w:space="0" w:color="auto"/>
                    <w:bottom w:val="single" w:sz="4" w:space="0" w:color="auto"/>
                    <w:right w:val="single" w:sz="4" w:space="0" w:color="auto"/>
                  </w:tcBorders>
                </w:tcPr>
                <w:p w14:paraId="33B8B64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value for NM</w:t>
                  </w:r>
                </w:p>
              </w:tc>
            </w:tr>
            <w:tr w:rsidR="0097316A" w:rsidRPr="004C1ACF" w14:paraId="48CF8933" w14:textId="77777777" w:rsidTr="0097316A">
              <w:tc>
                <w:tcPr>
                  <w:tcW w:w="2340" w:type="dxa"/>
                  <w:tcBorders>
                    <w:top w:val="single" w:sz="4" w:space="0" w:color="auto"/>
                    <w:left w:val="single" w:sz="4" w:space="0" w:color="auto"/>
                    <w:bottom w:val="single" w:sz="4" w:space="0" w:color="auto"/>
                    <w:right w:val="single" w:sz="4" w:space="0" w:color="auto"/>
                  </w:tcBorders>
                </w:tcPr>
                <w:p w14:paraId="37607C5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percent change in BMI</w:t>
                  </w:r>
                </w:p>
              </w:tc>
              <w:tc>
                <w:tcPr>
                  <w:tcW w:w="3971" w:type="dxa"/>
                  <w:tcBorders>
                    <w:top w:val="single" w:sz="4" w:space="0" w:color="auto"/>
                    <w:left w:val="single" w:sz="4" w:space="0" w:color="auto"/>
                    <w:bottom w:val="single" w:sz="4" w:space="0" w:color="auto"/>
                    <w:right w:val="single" w:sz="4" w:space="0" w:color="auto"/>
                  </w:tcBorders>
                </w:tcPr>
                <w:p w14:paraId="0B8E808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approximately x 2 (S)</w:t>
                  </w:r>
                </w:p>
              </w:tc>
              <w:tc>
                <w:tcPr>
                  <w:tcW w:w="1701" w:type="dxa"/>
                  <w:tcBorders>
                    <w:top w:val="single" w:sz="4" w:space="0" w:color="auto"/>
                    <w:left w:val="single" w:sz="4" w:space="0" w:color="auto"/>
                    <w:bottom w:val="single" w:sz="4" w:space="0" w:color="auto"/>
                    <w:right w:val="single" w:sz="4" w:space="0" w:color="auto"/>
                  </w:tcBorders>
                </w:tcPr>
                <w:p w14:paraId="74E6797C"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 xml:space="preserve">appr. 13% </w:t>
                  </w:r>
                </w:p>
              </w:tc>
            </w:tr>
            <w:tr w:rsidR="0097316A" w:rsidRPr="004C1ACF" w14:paraId="20E475FD" w14:textId="77777777" w:rsidTr="0097316A">
              <w:tc>
                <w:tcPr>
                  <w:tcW w:w="2340" w:type="dxa"/>
                  <w:tcBorders>
                    <w:top w:val="single" w:sz="4" w:space="0" w:color="auto"/>
                    <w:left w:val="single" w:sz="4" w:space="0" w:color="auto"/>
                    <w:bottom w:val="single" w:sz="4" w:space="0" w:color="auto"/>
                    <w:right w:val="single" w:sz="4" w:space="0" w:color="auto"/>
                  </w:tcBorders>
                </w:tcPr>
                <w:p w14:paraId="5CCF4CC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baseline BMI</w:t>
                  </w:r>
                </w:p>
              </w:tc>
              <w:tc>
                <w:tcPr>
                  <w:tcW w:w="3971" w:type="dxa"/>
                  <w:tcBorders>
                    <w:top w:val="single" w:sz="4" w:space="0" w:color="auto"/>
                    <w:left w:val="single" w:sz="4" w:space="0" w:color="auto"/>
                    <w:bottom w:val="single" w:sz="4" w:space="0" w:color="auto"/>
                    <w:right w:val="single" w:sz="4" w:space="0" w:color="auto"/>
                  </w:tcBorders>
                </w:tcPr>
                <w:p w14:paraId="17C26E8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c>
                <w:tcPr>
                  <w:tcW w:w="1701" w:type="dxa"/>
                  <w:tcBorders>
                    <w:top w:val="single" w:sz="4" w:space="0" w:color="auto"/>
                    <w:left w:val="single" w:sz="4" w:space="0" w:color="auto"/>
                    <w:bottom w:val="single" w:sz="4" w:space="0" w:color="auto"/>
                    <w:right w:val="single" w:sz="4" w:space="0" w:color="auto"/>
                  </w:tcBorders>
                </w:tcPr>
                <w:p w14:paraId="1916F5E8"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28.0 kg/m</w:t>
                  </w:r>
                  <w:r w:rsidRPr="004C1ACF">
                    <w:rPr>
                      <w:rFonts w:ascii="Times New Roman" w:hAnsi="Times New Roman"/>
                      <w:vertAlign w:val="superscript"/>
                      <w:lang w:val="en-GB"/>
                    </w:rPr>
                    <w:t>2</w:t>
                  </w:r>
                </w:p>
              </w:tc>
            </w:tr>
            <w:tr w:rsidR="0097316A" w:rsidRPr="004C1ACF" w14:paraId="1B71D26E" w14:textId="77777777" w:rsidTr="0097316A">
              <w:trPr>
                <w:trHeight w:val="113"/>
              </w:trPr>
              <w:tc>
                <w:tcPr>
                  <w:tcW w:w="2340" w:type="dxa"/>
                  <w:vMerge w:val="restart"/>
                  <w:tcBorders>
                    <w:top w:val="single" w:sz="4" w:space="0" w:color="auto"/>
                    <w:left w:val="single" w:sz="4" w:space="0" w:color="auto"/>
                    <w:right w:val="single" w:sz="4" w:space="0" w:color="auto"/>
                  </w:tcBorders>
                </w:tcPr>
                <w:p w14:paraId="778F20EE"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endpoint BMI</w:t>
                  </w:r>
                </w:p>
              </w:tc>
              <w:tc>
                <w:tcPr>
                  <w:tcW w:w="3971" w:type="dxa"/>
                  <w:tcBorders>
                    <w:top w:val="single" w:sz="4" w:space="0" w:color="auto"/>
                    <w:left w:val="single" w:sz="4" w:space="0" w:color="auto"/>
                    <w:bottom w:val="single" w:sz="4" w:space="0" w:color="auto"/>
                    <w:right w:val="single" w:sz="4" w:space="0" w:color="auto"/>
                  </w:tcBorders>
                </w:tcPr>
                <w:p w14:paraId="48EF493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c>
                <w:tcPr>
                  <w:tcW w:w="1701" w:type="dxa"/>
                  <w:vMerge w:val="restart"/>
                  <w:tcBorders>
                    <w:top w:val="single" w:sz="4" w:space="0" w:color="auto"/>
                    <w:left w:val="single" w:sz="4" w:space="0" w:color="auto"/>
                    <w:right w:val="single" w:sz="4" w:space="0" w:color="auto"/>
                  </w:tcBorders>
                </w:tcPr>
                <w:p w14:paraId="1ED98FE4"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31.8 kg/m</w:t>
                  </w:r>
                  <w:r w:rsidRPr="004C1ACF">
                    <w:rPr>
                      <w:rFonts w:ascii="Times New Roman" w:hAnsi="Times New Roman"/>
                      <w:vertAlign w:val="superscript"/>
                      <w:lang w:val="en-GB"/>
                    </w:rPr>
                    <w:t>2</w:t>
                  </w:r>
                  <w:r w:rsidRPr="004C1ACF">
                    <w:rPr>
                      <w:rFonts w:ascii="Times New Roman" w:hAnsi="Times New Roman"/>
                      <w:lang w:val="en-GB"/>
                    </w:rPr>
                    <w:t xml:space="preserve"> </w:t>
                  </w:r>
                </w:p>
              </w:tc>
            </w:tr>
            <w:tr w:rsidR="0097316A" w:rsidRPr="00416431" w14:paraId="57A32FE9" w14:textId="77777777" w:rsidTr="0097316A">
              <w:trPr>
                <w:trHeight w:val="112"/>
              </w:trPr>
              <w:tc>
                <w:tcPr>
                  <w:tcW w:w="2340" w:type="dxa"/>
                  <w:vMerge/>
                  <w:tcBorders>
                    <w:left w:val="single" w:sz="4" w:space="0" w:color="auto"/>
                    <w:bottom w:val="single" w:sz="4" w:space="0" w:color="auto"/>
                    <w:right w:val="single" w:sz="4" w:space="0" w:color="auto"/>
                  </w:tcBorders>
                </w:tcPr>
                <w:p w14:paraId="78A28D11" w14:textId="77777777" w:rsidR="0097316A" w:rsidRPr="004C1ACF" w:rsidRDefault="0097316A" w:rsidP="0097316A">
                  <w:pPr>
                    <w:pStyle w:val="Tekstopmerking"/>
                    <w:widowControl w:val="0"/>
                    <w:rPr>
                      <w:rFonts w:ascii="Times New Roman" w:hAnsi="Times New Roman"/>
                      <w:lang w:val="en-GB"/>
                    </w:rPr>
                  </w:pPr>
                </w:p>
              </w:tc>
              <w:tc>
                <w:tcPr>
                  <w:tcW w:w="3971" w:type="dxa"/>
                  <w:tcBorders>
                    <w:top w:val="single" w:sz="4" w:space="0" w:color="auto"/>
                    <w:left w:val="single" w:sz="4" w:space="0" w:color="auto"/>
                    <w:bottom w:val="single" w:sz="4" w:space="0" w:color="auto"/>
                    <w:right w:val="single" w:sz="4" w:space="0" w:color="auto"/>
                  </w:tcBorders>
                </w:tcPr>
                <w:p w14:paraId="0F0AAD7B" w14:textId="77777777" w:rsidR="0097316A" w:rsidRPr="004C1ACF" w:rsidRDefault="0097316A" w:rsidP="0097316A">
                  <w:pPr>
                    <w:rPr>
                      <w:rFonts w:ascii="Times New Roman" w:hAnsi="Times New Roman"/>
                      <w:lang w:val="en-GB"/>
                    </w:rPr>
                  </w:pPr>
                  <w:r w:rsidRPr="004C1ACF">
                    <w:rPr>
                      <w:rFonts w:ascii="Times New Roman" w:hAnsi="Times New Roman"/>
                      <w:lang w:val="en-GB"/>
                    </w:rPr>
                    <w:t>Endpoint BMI was numerically slightly lower in IM (31.4 kg/m</w:t>
                  </w:r>
                  <w:r w:rsidRPr="004C1ACF">
                    <w:rPr>
                      <w:rFonts w:ascii="Times New Roman" w:hAnsi="Times New Roman"/>
                      <w:vertAlign w:val="superscript"/>
                      <w:lang w:val="en-GB"/>
                    </w:rPr>
                    <w:t>2</w:t>
                  </w:r>
                  <w:r w:rsidRPr="004C1ACF">
                    <w:rPr>
                      <w:rFonts w:ascii="Times New Roman" w:hAnsi="Times New Roman"/>
                      <w:lang w:val="en-GB"/>
                    </w:rPr>
                    <w:t>).</w:t>
                  </w:r>
                </w:p>
              </w:tc>
              <w:tc>
                <w:tcPr>
                  <w:tcW w:w="1701" w:type="dxa"/>
                  <w:vMerge/>
                  <w:tcBorders>
                    <w:left w:val="single" w:sz="4" w:space="0" w:color="auto"/>
                    <w:bottom w:val="single" w:sz="4" w:space="0" w:color="auto"/>
                    <w:right w:val="single" w:sz="4" w:space="0" w:color="auto"/>
                  </w:tcBorders>
                </w:tcPr>
                <w:p w14:paraId="27ADF52B" w14:textId="77777777" w:rsidR="0097316A" w:rsidRPr="004C1ACF" w:rsidRDefault="0097316A" w:rsidP="0097316A">
                  <w:pPr>
                    <w:pStyle w:val="Tekstopmerking"/>
                    <w:widowControl w:val="0"/>
                    <w:rPr>
                      <w:rFonts w:ascii="Times New Roman" w:hAnsi="Times New Roman"/>
                      <w:lang w:val="en-GB"/>
                    </w:rPr>
                  </w:pPr>
                </w:p>
              </w:tc>
            </w:tr>
            <w:tr w:rsidR="0097316A" w:rsidRPr="00416431" w14:paraId="5CC8AD85" w14:textId="77777777" w:rsidTr="0097316A">
              <w:tc>
                <w:tcPr>
                  <w:tcW w:w="2340" w:type="dxa"/>
                  <w:tcBorders>
                    <w:top w:val="single" w:sz="4" w:space="0" w:color="auto"/>
                    <w:left w:val="single" w:sz="4" w:space="0" w:color="auto"/>
                    <w:bottom w:val="single" w:sz="4" w:space="0" w:color="auto"/>
                    <w:right w:val="single" w:sz="4" w:space="0" w:color="auto"/>
                  </w:tcBorders>
                </w:tcPr>
                <w:p w14:paraId="2A71EDD0"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mean olanzapine dose</w:t>
                  </w:r>
                </w:p>
              </w:tc>
              <w:tc>
                <w:tcPr>
                  <w:tcW w:w="3971" w:type="dxa"/>
                  <w:tcBorders>
                    <w:top w:val="single" w:sz="4" w:space="0" w:color="auto"/>
                    <w:left w:val="single" w:sz="4" w:space="0" w:color="auto"/>
                    <w:bottom w:val="single" w:sz="4" w:space="0" w:color="auto"/>
                    <w:right w:val="single" w:sz="4" w:space="0" w:color="auto"/>
                  </w:tcBorders>
                </w:tcPr>
                <w:p w14:paraId="6FBD1B2D"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NS</w:t>
                  </w:r>
                </w:p>
              </w:tc>
              <w:tc>
                <w:tcPr>
                  <w:tcW w:w="1701" w:type="dxa"/>
                  <w:tcBorders>
                    <w:top w:val="single" w:sz="4" w:space="0" w:color="auto"/>
                    <w:left w:val="single" w:sz="4" w:space="0" w:color="auto"/>
                    <w:bottom w:val="single" w:sz="4" w:space="0" w:color="auto"/>
                    <w:right w:val="single" w:sz="4" w:space="0" w:color="auto"/>
                  </w:tcBorders>
                </w:tcPr>
                <w:p w14:paraId="44C88CA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13.6 mg/day</w:t>
                  </w:r>
                </w:p>
              </w:tc>
            </w:tr>
          </w:tbl>
          <w:p w14:paraId="19B5B2C4" w14:textId="77777777" w:rsidR="0097316A" w:rsidRPr="004C1ACF" w:rsidRDefault="0097316A" w:rsidP="0097316A">
            <w:pPr>
              <w:pStyle w:val="Tekstopmerking"/>
              <w:widowControl w:val="0"/>
              <w:ind w:left="142" w:hanging="142"/>
              <w:rPr>
                <w:rFonts w:ascii="Times New Roman" w:hAnsi="Times New Roman"/>
                <w:lang w:val="en-GB"/>
              </w:rPr>
            </w:pPr>
          </w:p>
          <w:p w14:paraId="6A97CECF"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Note: The authors indicate that the relationship between atypical anti-psychotic serum concentration and weight gain is unknown.</w:t>
            </w:r>
          </w:p>
          <w:p w14:paraId="5CE5D196" w14:textId="77777777" w:rsidR="0097316A" w:rsidRPr="004C1ACF" w:rsidRDefault="0097316A" w:rsidP="0097316A">
            <w:pPr>
              <w:pStyle w:val="Tekstopmerking"/>
              <w:widowControl w:val="0"/>
              <w:ind w:left="142" w:hanging="142"/>
              <w:rPr>
                <w:rFonts w:ascii="Times New Roman" w:hAnsi="Times New Roman"/>
                <w:lang w:val="en-GB"/>
              </w:rPr>
            </w:pPr>
          </w:p>
          <w:p w14:paraId="77A64107" w14:textId="77777777" w:rsidR="0097316A" w:rsidRPr="004C1ACF" w:rsidRDefault="0097316A" w:rsidP="0097316A">
            <w:pPr>
              <w:pStyle w:val="Tekstopmerking"/>
              <w:widowControl w:val="0"/>
              <w:rPr>
                <w:rFonts w:ascii="Times New Roman" w:hAnsi="Times New Roman"/>
                <w:lang w:val="en-GB"/>
              </w:rPr>
            </w:pPr>
            <w:r w:rsidRPr="004C1ACF">
              <w:rPr>
                <w:rFonts w:ascii="Times New Roman" w:hAnsi="Times New Roman"/>
                <w:lang w:val="en-GB"/>
              </w:rPr>
              <w:t>Note: Genotyping was for *3 and *4. Presence of *5 was excluded. These are the most important gene variants in this population from the USA.</w:t>
            </w:r>
          </w:p>
        </w:tc>
        <w:tc>
          <w:tcPr>
            <w:tcW w:w="3260" w:type="dxa"/>
            <w:tcBorders>
              <w:top w:val="single" w:sz="4" w:space="0" w:color="auto"/>
              <w:left w:val="single" w:sz="4" w:space="0" w:color="auto"/>
              <w:bottom w:val="single" w:sz="4" w:space="0" w:color="auto"/>
              <w:right w:val="single" w:sz="4" w:space="0" w:color="auto"/>
            </w:tcBorders>
            <w:hideMark/>
          </w:tcPr>
          <w:p w14:paraId="4019AC12" w14:textId="77777777" w:rsidR="0097316A" w:rsidRPr="004C1ACF" w:rsidRDefault="0097316A" w:rsidP="0097316A">
            <w:pPr>
              <w:widowControl w:val="0"/>
              <w:rPr>
                <w:rFonts w:ascii="Times New Roman" w:hAnsi="Times New Roman"/>
                <w:lang w:val="en-GB"/>
              </w:rPr>
            </w:pPr>
            <w:r>
              <w:rPr>
                <w:rFonts w:ascii="Times New Roman" w:hAnsi="Times New Roman"/>
                <w:lang w:val="en-GB"/>
              </w:rPr>
              <w:lastRenderedPageBreak/>
              <w:t>Author’s conclu</w:t>
            </w:r>
            <w:r w:rsidRPr="004C1ACF">
              <w:rPr>
                <w:rFonts w:ascii="Times New Roman" w:hAnsi="Times New Roman"/>
                <w:lang w:val="en-GB"/>
              </w:rPr>
              <w:t xml:space="preserve">sion: </w:t>
            </w:r>
          </w:p>
          <w:p w14:paraId="33EAF233"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‘Genotype was significant for</w:t>
            </w:r>
          </w:p>
          <w:p w14:paraId="575A6931"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those with a *1/*3 or *4 genotype experiencing a larger percent BMI change than those with a *1/*1 genotype. Th</w:t>
            </w:r>
            <w:r>
              <w:rPr>
                <w:rFonts w:ascii="Times New Roman" w:hAnsi="Times New Roman"/>
                <w:lang w:val="en-GB"/>
              </w:rPr>
              <w:t>is may be due to increased olanzapine concen</w:t>
            </w:r>
            <w:r w:rsidRPr="004C1ACF">
              <w:rPr>
                <w:rFonts w:ascii="Times New Roman" w:hAnsi="Times New Roman"/>
                <w:lang w:val="en-GB"/>
              </w:rPr>
              <w:t>trations leading to increased ex</w:t>
            </w:r>
            <w:r>
              <w:rPr>
                <w:rFonts w:ascii="Times New Roman" w:hAnsi="Times New Roman"/>
                <w:lang w:val="en-GB"/>
              </w:rPr>
              <w:t>posure, which may trigger atypi</w:t>
            </w:r>
            <w:r w:rsidRPr="004C1ACF">
              <w:rPr>
                <w:rFonts w:ascii="Times New Roman" w:hAnsi="Times New Roman"/>
                <w:lang w:val="en-GB"/>
              </w:rPr>
              <w:t xml:space="preserve">cal antipsychotic weight gain.‘ </w:t>
            </w:r>
          </w:p>
        </w:tc>
      </w:tr>
      <w:tr w:rsidR="0097316A" w:rsidRPr="004C1ACF" w14:paraId="53734F17" w14:textId="77777777" w:rsidTr="0097316A">
        <w:tc>
          <w:tcPr>
            <w:tcW w:w="1985" w:type="dxa"/>
          </w:tcPr>
          <w:p w14:paraId="1C06717A" w14:textId="77777777" w:rsidR="0097316A" w:rsidRPr="004C1ACF" w:rsidRDefault="0097316A" w:rsidP="0097316A">
            <w:pPr>
              <w:widowControl w:val="0"/>
              <w:rPr>
                <w:rFonts w:ascii="Times New Roman" w:hAnsi="Times New Roman"/>
                <w:b/>
              </w:rPr>
            </w:pPr>
            <w:bookmarkStart w:id="6" w:name="_Ref127150363"/>
            <w:r w:rsidRPr="004C1ACF">
              <w:rPr>
                <w:rFonts w:ascii="Times New Roman" w:hAnsi="Times New Roman"/>
                <w:b/>
                <w:bCs/>
              </w:rPr>
              <w:t>ref.</w:t>
            </w:r>
            <w:r w:rsidRPr="004C1ACF">
              <w:rPr>
                <w:rFonts w:ascii="Times New Roman" w:hAnsi="Times New Roman"/>
              </w:rPr>
              <w:t xml:space="preserve"> </w:t>
            </w:r>
            <w:bookmarkEnd w:id="6"/>
            <w:r w:rsidRPr="004C1ACF">
              <w:rPr>
                <w:rFonts w:ascii="Times New Roman" w:hAnsi="Times New Roman"/>
                <w:b/>
                <w:bCs/>
              </w:rPr>
              <w:t>12</w:t>
            </w:r>
          </w:p>
          <w:p w14:paraId="3E3C27AB" w14:textId="77777777" w:rsidR="0097316A" w:rsidRPr="004C1ACF" w:rsidRDefault="0097316A" w:rsidP="0097316A">
            <w:pPr>
              <w:widowControl w:val="0"/>
              <w:rPr>
                <w:rFonts w:ascii="Times New Roman" w:hAnsi="Times New Roman"/>
              </w:rPr>
            </w:pPr>
            <w:r w:rsidRPr="004C1ACF">
              <w:rPr>
                <w:rFonts w:ascii="Times New Roman" w:hAnsi="Times New Roman"/>
              </w:rPr>
              <w:t>Hägg S et al.</w:t>
            </w:r>
          </w:p>
          <w:p w14:paraId="24CA9680" w14:textId="77777777" w:rsidR="0097316A" w:rsidRPr="004C1ACF" w:rsidRDefault="0097316A" w:rsidP="0097316A">
            <w:pPr>
              <w:widowControl w:val="0"/>
              <w:rPr>
                <w:rFonts w:ascii="Times New Roman" w:hAnsi="Times New Roman"/>
                <w:b/>
                <w:lang w:val="en-GB"/>
              </w:rPr>
            </w:pPr>
            <w:r w:rsidRPr="004C1ACF">
              <w:rPr>
                <w:rFonts w:ascii="Times New Roman" w:hAnsi="Times New Roman"/>
                <w:lang w:val="en-GB"/>
              </w:rPr>
              <w:t>Olanzapine disposition in humans is unrelated to CYP1A2 and CYP2D6 phenotypes. Eur J Clin Pharmacol 2001;57:493-7.</w:t>
            </w:r>
          </w:p>
        </w:tc>
        <w:tc>
          <w:tcPr>
            <w:tcW w:w="1417" w:type="dxa"/>
          </w:tcPr>
          <w:p w14:paraId="0AFC7C01" w14:textId="77777777" w:rsidR="0097316A" w:rsidRPr="004C1ACF"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C1ACF">
              <w:rPr>
                <w:rFonts w:ascii="Times New Roman" w:hAnsi="Times New Roman"/>
                <w:lang w:val="en-GB"/>
              </w:rPr>
              <w:t xml:space="preserve">3 </w:t>
            </w:r>
          </w:p>
          <w:p w14:paraId="132DDB21" w14:textId="77777777" w:rsidR="0097316A" w:rsidRPr="004C1ACF" w:rsidRDefault="0097316A" w:rsidP="0097316A">
            <w:pPr>
              <w:widowControl w:val="0"/>
              <w:rPr>
                <w:rFonts w:ascii="Times New Roman" w:hAnsi="Times New Roman"/>
                <w:lang w:val="en-GB"/>
              </w:rPr>
            </w:pPr>
          </w:p>
          <w:p w14:paraId="613C2D45"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PM: </w:t>
            </w:r>
            <w:r>
              <w:rPr>
                <w:rFonts w:ascii="Times New Roman" w:hAnsi="Times New Roman"/>
                <w:lang w:val="en-GB"/>
              </w:rPr>
              <w:t xml:space="preserve">Clinical Relevance Score </w:t>
            </w:r>
            <w:r w:rsidRPr="004C1ACF">
              <w:rPr>
                <w:rFonts w:ascii="Times New Roman" w:hAnsi="Times New Roman"/>
                <w:lang w:val="en-GB"/>
              </w:rPr>
              <w:t>AA</w:t>
            </w:r>
          </w:p>
        </w:tc>
        <w:tc>
          <w:tcPr>
            <w:tcW w:w="8222" w:type="dxa"/>
          </w:tcPr>
          <w:p w14:paraId="5CA19751"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17 healthy study subjects, 5x PM and 12x NM</w:t>
            </w:r>
            <w:r w:rsidRPr="004C1ACF">
              <w:rPr>
                <w:rFonts w:ascii="Times New Roman" w:hAnsi="Times New Roman"/>
                <w:vertAlign w:val="superscript"/>
                <w:lang w:val="en-GB"/>
              </w:rPr>
              <w:t>#</w:t>
            </w:r>
            <w:r w:rsidRPr="004C1ACF">
              <w:rPr>
                <w:rFonts w:ascii="Times New Roman" w:hAnsi="Times New Roman"/>
                <w:lang w:val="en-GB"/>
              </w:rPr>
              <w:t xml:space="preserve"> (phenotyped with debrisoquine), a single dose of 7.5 mg olanzapine, non-smokers, no relevant co-medication;</w:t>
            </w:r>
          </w:p>
          <w:p w14:paraId="3E36E3CE" w14:textId="77777777" w:rsidR="0097316A" w:rsidRPr="004C1ACF" w:rsidRDefault="0097316A" w:rsidP="0097316A">
            <w:pPr>
              <w:widowControl w:val="0"/>
              <w:rPr>
                <w:rFonts w:ascii="Times New Roman" w:hAnsi="Times New Roman"/>
                <w:lang w:val="en-GB"/>
              </w:rPr>
            </w:pPr>
          </w:p>
          <w:p w14:paraId="5ACE2675" w14:textId="77777777" w:rsidR="0097316A" w:rsidRPr="004C1ACF" w:rsidRDefault="0097316A" w:rsidP="00314520">
            <w:pPr>
              <w:widowControl w:val="0"/>
              <w:numPr>
                <w:ilvl w:val="0"/>
                <w:numId w:val="9"/>
              </w:numPr>
              <w:rPr>
                <w:rFonts w:ascii="Times New Roman" w:hAnsi="Times New Roman"/>
                <w:lang w:val="en-GB"/>
              </w:rPr>
            </w:pPr>
            <w:r w:rsidRPr="004C1ACF">
              <w:rPr>
                <w:rFonts w:ascii="Times New Roman" w:hAnsi="Times New Roman"/>
                <w:lang w:val="en-GB"/>
              </w:rPr>
              <w:t xml:space="preserve">PM: </w:t>
            </w:r>
            <w:r w:rsidRPr="004C1ACF">
              <w:rPr>
                <w:rFonts w:ascii="Times New Roman" w:hAnsi="Times New Roman"/>
                <w:b/>
                <w:bCs/>
                <w:lang w:val="en-GB"/>
              </w:rPr>
              <w:t>decrease</w:t>
            </w:r>
            <w:r w:rsidRPr="004C1ACF">
              <w:rPr>
                <w:rFonts w:ascii="Times New Roman" w:hAnsi="Times New Roman"/>
                <w:lang w:val="en-GB"/>
              </w:rPr>
              <w:t xml:space="preserve"> in the AUC versus NM</w:t>
            </w:r>
            <w:r>
              <w:rPr>
                <w:rFonts w:ascii="Times New Roman" w:hAnsi="Times New Roman"/>
                <w:lang w:val="en-GB"/>
              </w:rPr>
              <w:t xml:space="preserve"> from 1,772 to 1,336 nM.</w:t>
            </w:r>
            <w:r w:rsidRPr="004C1ACF">
              <w:rPr>
                <w:rFonts w:ascii="Times New Roman" w:hAnsi="Times New Roman"/>
                <w:lang w:val="en-GB"/>
              </w:rPr>
              <w:t xml:space="preserve">hr (NS by 25%), </w:t>
            </w:r>
            <w:r w:rsidRPr="004C1ACF">
              <w:rPr>
                <w:rFonts w:ascii="Times New Roman" w:hAnsi="Times New Roman"/>
                <w:b/>
                <w:bCs/>
                <w:lang w:val="en-GB"/>
              </w:rPr>
              <w:t>increase</w:t>
            </w:r>
            <w:r w:rsidRPr="004C1ACF">
              <w:rPr>
                <w:rFonts w:ascii="Times New Roman" w:hAnsi="Times New Roman"/>
                <w:lang w:val="en-GB"/>
              </w:rPr>
              <w:t xml:space="preserve"> in Cl</w:t>
            </w:r>
            <w:r w:rsidRPr="004C1ACF">
              <w:rPr>
                <w:rFonts w:ascii="Times New Roman" w:hAnsi="Times New Roman"/>
                <w:vertAlign w:val="subscript"/>
                <w:lang w:val="en-GB"/>
              </w:rPr>
              <w:t>or</w:t>
            </w:r>
            <w:r w:rsidRPr="004C1ACF">
              <w:rPr>
                <w:rFonts w:ascii="Times New Roman" w:hAnsi="Times New Roman"/>
                <w:lang w:val="en-GB"/>
              </w:rPr>
              <w:t xml:space="preserve"> from 0.203 to 0.246 L/hr/kg (NS by 21%), t½ is 27.4 hours.</w:t>
            </w:r>
          </w:p>
          <w:p w14:paraId="31A6416E" w14:textId="77777777" w:rsidR="0097316A" w:rsidRPr="004C1ACF" w:rsidRDefault="0097316A" w:rsidP="0097316A">
            <w:pPr>
              <w:widowControl w:val="0"/>
              <w:rPr>
                <w:rFonts w:ascii="Times New Roman" w:hAnsi="Times New Roman"/>
                <w:lang w:val="en-GB"/>
              </w:rPr>
            </w:pPr>
          </w:p>
          <w:p w14:paraId="5228D427"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NOTE: genotype unknown. Phenotyping can only distinguish between PM and the other phenotypes, so NM</w:t>
            </w:r>
            <w:r w:rsidRPr="004C1ACF">
              <w:rPr>
                <w:rFonts w:ascii="Times New Roman" w:hAnsi="Times New Roman"/>
                <w:vertAlign w:val="superscript"/>
                <w:lang w:val="en-GB"/>
              </w:rPr>
              <w:t>#</w:t>
            </w:r>
            <w:r w:rsidRPr="004C1ACF">
              <w:rPr>
                <w:rFonts w:ascii="Times New Roman" w:hAnsi="Times New Roman"/>
                <w:lang w:val="en-GB"/>
              </w:rPr>
              <w:t xml:space="preserve"> is actually equal to IM, NM and UM.</w:t>
            </w:r>
          </w:p>
        </w:tc>
        <w:tc>
          <w:tcPr>
            <w:tcW w:w="3260" w:type="dxa"/>
          </w:tcPr>
          <w:p w14:paraId="035FC90B" w14:textId="77777777" w:rsidR="0097316A" w:rsidRPr="004C1ACF" w:rsidRDefault="0097316A" w:rsidP="0097316A">
            <w:pPr>
              <w:widowControl w:val="0"/>
              <w:rPr>
                <w:rFonts w:ascii="Times New Roman" w:hAnsi="Times New Roman"/>
                <w:lang w:val="en-GB"/>
              </w:rPr>
            </w:pPr>
          </w:p>
          <w:p w14:paraId="0CB05B8E" w14:textId="77777777" w:rsidR="0097316A" w:rsidRPr="004C1ACF" w:rsidRDefault="0097316A" w:rsidP="0097316A">
            <w:pPr>
              <w:widowControl w:val="0"/>
              <w:rPr>
                <w:rFonts w:ascii="Times New Roman" w:hAnsi="Times New Roman"/>
                <w:lang w:val="en-GB"/>
              </w:rPr>
            </w:pPr>
          </w:p>
          <w:p w14:paraId="64B4FEAC"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AUC versus NM+IM+UM:</w:t>
            </w:r>
          </w:p>
          <w:p w14:paraId="0E9AED25" w14:textId="77777777" w:rsidR="0097316A" w:rsidRPr="004C1ACF" w:rsidRDefault="0097316A" w:rsidP="0097316A">
            <w:pPr>
              <w:widowControl w:val="0"/>
              <w:rPr>
                <w:rFonts w:ascii="Times New Roman" w:hAnsi="Times New Roman"/>
                <w:lang w:val="en-GB"/>
              </w:rPr>
            </w:pPr>
            <w:r w:rsidRPr="004C1ACF">
              <w:rPr>
                <w:rFonts w:ascii="Times New Roman" w:hAnsi="Times New Roman"/>
                <w:lang w:val="en-GB"/>
              </w:rPr>
              <w:t xml:space="preserve">PM: 75% </w:t>
            </w:r>
          </w:p>
          <w:p w14:paraId="6888640E" w14:textId="77777777" w:rsidR="0097316A" w:rsidRPr="004C1ACF" w:rsidRDefault="0097316A" w:rsidP="0097316A">
            <w:pPr>
              <w:widowControl w:val="0"/>
              <w:rPr>
                <w:rFonts w:ascii="Times New Roman" w:hAnsi="Times New Roman"/>
                <w:lang w:val="en-GB"/>
              </w:rPr>
            </w:pPr>
          </w:p>
        </w:tc>
      </w:tr>
    </w:tbl>
    <w:p w14:paraId="09AE15AD" w14:textId="77777777" w:rsidR="0097316A" w:rsidRDefault="0097316A" w:rsidP="0097316A">
      <w:pPr>
        <w:rPr>
          <w:rFonts w:ascii="Times New Roman" w:hAnsi="Times New Roman"/>
          <w:vertAlign w:val="superscript"/>
          <w:lang w:val="en-GB"/>
        </w:rPr>
      </w:pPr>
    </w:p>
    <w:p w14:paraId="76824C09" w14:textId="77777777" w:rsidR="0097316A" w:rsidRPr="004C1ACF" w:rsidRDefault="0097316A" w:rsidP="0097316A">
      <w:pPr>
        <w:rPr>
          <w:rFonts w:ascii="Times New Roman" w:hAnsi="Times New Roman"/>
          <w:lang w:val="en-GB"/>
        </w:rPr>
      </w:pPr>
      <w:r w:rsidRPr="004C1ACF">
        <w:rPr>
          <w:rFonts w:ascii="Times New Roman" w:hAnsi="Times New Roman"/>
          <w:vertAlign w:val="superscript"/>
          <w:lang w:val="en-GB"/>
        </w:rPr>
        <w:t xml:space="preserve">a </w:t>
      </w:r>
      <w:r w:rsidRPr="004C1ACF">
        <w:rPr>
          <w:rFonts w:ascii="Times New Roman" w:hAnsi="Times New Roman"/>
          <w:lang w:val="en-GB"/>
        </w:rPr>
        <w:t>corrected for the dose</w:t>
      </w:r>
    </w:p>
    <w:p w14:paraId="7FABEC54" w14:textId="77777777" w:rsidR="0097316A" w:rsidRDefault="0097316A" w:rsidP="0097316A">
      <w:pPr>
        <w:rPr>
          <w:rFonts w:ascii="Times New Roman" w:hAnsi="Times New Roman"/>
          <w:lang w:val="en-GB"/>
        </w:rPr>
      </w:pPr>
    </w:p>
    <w:p w14:paraId="0196447C" w14:textId="77777777" w:rsidR="0097316A" w:rsidRDefault="0097316A" w:rsidP="0097316A">
      <w:pPr>
        <w:rPr>
          <w:rFonts w:ascii="Times New Roman" w:hAnsi="Times New Roman"/>
          <w:lang w:val="en-GB"/>
        </w:rPr>
      </w:pPr>
      <w:r w:rsidRPr="00BF4FEB">
        <w:rPr>
          <w:rFonts w:ascii="Times New Roman" w:hAnsi="Times New Roman"/>
          <w:lang w:val="en-GB"/>
        </w:rPr>
        <w:t>AUC = area under the concentration-time curve, BMI = body-mass index, Cl</w:t>
      </w:r>
      <w:r w:rsidRPr="00F53FE4">
        <w:rPr>
          <w:rFonts w:ascii="Times New Roman" w:hAnsi="Times New Roman"/>
          <w:vertAlign w:val="subscript"/>
          <w:lang w:val="en-GB"/>
        </w:rPr>
        <w:t>or</w:t>
      </w:r>
      <w:r w:rsidRPr="00BF4FEB">
        <w:rPr>
          <w:rFonts w:ascii="Times New Roman" w:hAnsi="Times New Roman"/>
          <w:lang w:val="en-GB"/>
        </w:rPr>
        <w:t xml:space="preserve"> = oral clearance, CSF = cerebrospinal fluid, C</w:t>
      </w:r>
      <w:r w:rsidRPr="00F53FE4">
        <w:rPr>
          <w:rFonts w:ascii="Times New Roman" w:hAnsi="Times New Roman"/>
          <w:vertAlign w:val="subscript"/>
          <w:lang w:val="en-GB"/>
        </w:rPr>
        <w:t>ss</w:t>
      </w:r>
      <w:r w:rsidRPr="00BF4FEB">
        <w:rPr>
          <w:rFonts w:ascii="Times New Roman" w:hAnsi="Times New Roman"/>
          <w:lang w:val="en-GB"/>
        </w:rPr>
        <w:t xml:space="preserve"> = plasma concentration in steady state, </w:t>
      </w:r>
      <w:r>
        <w:rPr>
          <w:rFonts w:ascii="Times New Roman" w:hAnsi="Times New Roman"/>
          <w:lang w:val="en-US"/>
        </w:rPr>
        <w:t>CTCAE = Common Terminology Criteria for Adverse Events grade,</w:t>
      </w:r>
      <w:r>
        <w:rPr>
          <w:rFonts w:ascii="Times New Roman" w:hAnsi="Times New Roman"/>
          <w:lang w:val="en-GB"/>
        </w:rPr>
        <w:t xml:space="preserve"> </w:t>
      </w:r>
      <w:r w:rsidRPr="00BF4FEB">
        <w:rPr>
          <w:rFonts w:ascii="Times New Roman" w:hAnsi="Times New Roman"/>
          <w:lang w:val="en-GB"/>
        </w:rPr>
        <w:t>IM = intermediate metaboliser (g</w:t>
      </w:r>
      <w:r>
        <w:rPr>
          <w:rFonts w:ascii="Times New Roman" w:hAnsi="Times New Roman"/>
          <w:lang w:val="en-GB"/>
        </w:rPr>
        <w:t>ene dose 0.25-1) (decreased CYP</w:t>
      </w:r>
      <w:r w:rsidRPr="00BF4FEB">
        <w:rPr>
          <w:rFonts w:ascii="Times New Roman" w:hAnsi="Times New Roman"/>
          <w:lang w:val="en-GB"/>
        </w:rPr>
        <w:t>2D6 enzyme activity), MR = metabolic ratio, NM = normal metaboliser (gene dose 1.25-2.5) (normal CYP2D6 enzyme activity), NS = non-significant, PM = poor metaboliser (gene dose 0) (absent CYP2D</w:t>
      </w:r>
      <w:r>
        <w:rPr>
          <w:rFonts w:ascii="Times New Roman" w:hAnsi="Times New Roman"/>
          <w:lang w:val="en-GB"/>
        </w:rPr>
        <w:t>6 enzyme activity), S = signifi</w:t>
      </w:r>
      <w:r w:rsidRPr="00BF4FEB">
        <w:rPr>
          <w:rFonts w:ascii="Times New Roman" w:hAnsi="Times New Roman"/>
          <w:lang w:val="en-GB"/>
        </w:rPr>
        <w:t>cant, t</w:t>
      </w:r>
      <w:r w:rsidRPr="00F53FE4">
        <w:rPr>
          <w:rFonts w:ascii="Times New Roman" w:hAnsi="Times New Roman"/>
          <w:vertAlign w:val="subscript"/>
          <w:lang w:val="en-GB"/>
        </w:rPr>
        <w:t xml:space="preserve">1/2 </w:t>
      </w:r>
      <w:r w:rsidRPr="00BF4FEB">
        <w:rPr>
          <w:rFonts w:ascii="Times New Roman" w:hAnsi="Times New Roman"/>
          <w:lang w:val="en-GB"/>
        </w:rPr>
        <w:t>= half-life, UM = ultra-rapid metaboliser (gene dose ≥ 2.75) (increased CYP2D6 enzyme activity)</w:t>
      </w:r>
    </w:p>
    <w:p w14:paraId="7CCE0729" w14:textId="77777777" w:rsidR="0097316A" w:rsidRPr="004C1ACF" w:rsidRDefault="0097316A" w:rsidP="0097316A">
      <w:pPr>
        <w:rPr>
          <w:rFonts w:ascii="Times New Roman" w:hAnsi="Times New Roman"/>
          <w:lang w:val="en-GB"/>
        </w:rPr>
      </w:pPr>
    </w:p>
    <w:p w14:paraId="4C89F81C" w14:textId="7D3F899D" w:rsidR="0097316A" w:rsidRDefault="0097316A">
      <w:pPr>
        <w:rPr>
          <w:rFonts w:ascii="Times New Roman" w:hAnsi="Times New Roman"/>
          <w:lang w:val="en-GB"/>
        </w:rPr>
      </w:pPr>
      <w:r>
        <w:rPr>
          <w:rFonts w:ascii="Times New Roman" w:hAnsi="Times New Roman"/>
          <w:lang w:val="en-GB"/>
        </w:rPr>
        <w:br w:type="page"/>
      </w:r>
    </w:p>
    <w:p w14:paraId="57E2C3B3" w14:textId="77777777" w:rsidR="0097316A" w:rsidRPr="00785918" w:rsidRDefault="0097316A" w:rsidP="0097316A">
      <w:pPr>
        <w:rPr>
          <w:rFonts w:ascii="Times New Roman" w:hAnsi="Times New Roman"/>
          <w:lang w:val="en-GB"/>
        </w:rPr>
      </w:pPr>
      <w:r>
        <w:rPr>
          <w:rFonts w:ascii="Times New Roman" w:hAnsi="Times New Roman"/>
          <w:b/>
          <w:lang w:val="en-GB"/>
        </w:rPr>
        <w:lastRenderedPageBreak/>
        <w:t>Supplementary Table 4</w:t>
      </w:r>
      <w:r w:rsidRPr="00E459D0">
        <w:rPr>
          <w:rFonts w:ascii="Times New Roman" w:hAnsi="Times New Roman"/>
          <w:b/>
          <w:lang w:val="en-GB"/>
        </w:rPr>
        <w:t>G</w:t>
      </w:r>
      <w:r w:rsidRPr="00785918">
        <w:rPr>
          <w:rFonts w:ascii="Times New Roman" w:hAnsi="Times New Roman"/>
          <w:lang w:val="en-GB"/>
        </w:rPr>
        <w:t xml:space="preserve">: Literature review of </w:t>
      </w:r>
      <w:r w:rsidRPr="00785918">
        <w:rPr>
          <w:rFonts w:ascii="Times New Roman" w:hAnsi="Times New Roman"/>
          <w:i/>
          <w:lang w:val="en-GB"/>
        </w:rPr>
        <w:t>CYP2D6</w:t>
      </w:r>
      <w:r w:rsidRPr="00785918">
        <w:rPr>
          <w:rFonts w:ascii="Times New Roman" w:hAnsi="Times New Roman"/>
          <w:lang w:val="en-GB"/>
        </w:rPr>
        <w:t>-pimozide interactions support</w:t>
      </w:r>
      <w:r>
        <w:rPr>
          <w:rFonts w:ascii="Times New Roman" w:hAnsi="Times New Roman"/>
          <w:lang w:val="en-GB"/>
        </w:rPr>
        <w:t>ing</w:t>
      </w:r>
      <w:r w:rsidRPr="00785918">
        <w:rPr>
          <w:rFonts w:ascii="Times New Roman" w:hAnsi="Times New Roman"/>
          <w:lang w:val="en-GB"/>
        </w:rPr>
        <w:t xml:space="preserve"> the therapeutic guidelines to optimise the dose</w:t>
      </w:r>
      <w:r>
        <w:rPr>
          <w:rFonts w:ascii="Times New Roman" w:hAnsi="Times New Roman"/>
          <w:lang w:val="en-GB"/>
        </w:rPr>
        <w:t xml:space="preserve"> for PM and IM</w:t>
      </w:r>
    </w:p>
    <w:p w14:paraId="317A867D" w14:textId="77777777" w:rsidR="0097316A" w:rsidRPr="00785918" w:rsidRDefault="0097316A" w:rsidP="0097316A">
      <w:pPr>
        <w:pStyle w:val="Kop1"/>
        <w:rPr>
          <w:rFonts w:ascii="Times New Roman" w:hAnsi="Times New Roman"/>
          <w:sz w:val="20"/>
          <w:lang w:val="en-GB"/>
        </w:rPr>
      </w:pPr>
    </w:p>
    <w:p w14:paraId="448648CB" w14:textId="77777777" w:rsidR="0097316A" w:rsidRPr="00785918" w:rsidRDefault="0097316A" w:rsidP="0097316A">
      <w:pPr>
        <w:rPr>
          <w:rFonts w:ascii="Times New Roman" w:hAnsi="Times New Roman"/>
          <w:lang w:val="en-GB"/>
        </w:rPr>
      </w:pPr>
      <w:r w:rsidRPr="00785918">
        <w:rPr>
          <w:rFonts w:ascii="Times New Roman" w:hAnsi="Times New Roman"/>
          <w:lang w:val="en-GB"/>
        </w:rPr>
        <w:t>The table below follows the KNMP definitions for NM, PM, IM and UM. Therefore, the definitions of NM, PM, IM and UM used in the table below may differ from the definition used by the authors in the article.</w:t>
      </w:r>
    </w:p>
    <w:p w14:paraId="6EA37659" w14:textId="77777777" w:rsidR="0097316A" w:rsidRPr="00785918" w:rsidRDefault="0097316A" w:rsidP="0097316A">
      <w:pPr>
        <w:rPr>
          <w:rFonts w:ascii="Times New Roman" w:hAnsi="Times New Roman"/>
          <w:lang w:val="en-GB"/>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985"/>
        <w:gridCol w:w="1417"/>
        <w:gridCol w:w="8222"/>
        <w:gridCol w:w="3260"/>
      </w:tblGrid>
      <w:tr w:rsidR="0097316A" w:rsidRPr="00785918" w14:paraId="7B2534DE" w14:textId="77777777" w:rsidTr="0097316A">
        <w:trPr>
          <w:cantSplit/>
        </w:trPr>
        <w:tc>
          <w:tcPr>
            <w:tcW w:w="1985" w:type="dxa"/>
            <w:tcBorders>
              <w:top w:val="nil"/>
              <w:left w:val="nil"/>
              <w:bottom w:val="nil"/>
              <w:right w:val="nil"/>
            </w:tcBorders>
          </w:tcPr>
          <w:p w14:paraId="10003609" w14:textId="77777777" w:rsidR="0097316A" w:rsidRPr="00785918" w:rsidRDefault="0097316A" w:rsidP="0097316A">
            <w:pPr>
              <w:rPr>
                <w:rFonts w:ascii="Times New Roman" w:hAnsi="Times New Roman"/>
                <w:b/>
                <w:lang w:val="en-GB"/>
              </w:rPr>
            </w:pPr>
            <w:r w:rsidRPr="00785918">
              <w:rPr>
                <w:rFonts w:ascii="Times New Roman" w:hAnsi="Times New Roman"/>
                <w:b/>
                <w:bCs/>
                <w:lang w:val="en-GB"/>
              </w:rPr>
              <w:t>Source</w:t>
            </w:r>
          </w:p>
        </w:tc>
        <w:tc>
          <w:tcPr>
            <w:tcW w:w="1417" w:type="dxa"/>
            <w:tcBorders>
              <w:top w:val="nil"/>
              <w:left w:val="nil"/>
              <w:bottom w:val="nil"/>
              <w:right w:val="nil"/>
            </w:tcBorders>
          </w:tcPr>
          <w:p w14:paraId="7325BAED" w14:textId="77777777" w:rsidR="0097316A" w:rsidRPr="00785918" w:rsidRDefault="0097316A" w:rsidP="0097316A">
            <w:pPr>
              <w:rPr>
                <w:rFonts w:ascii="Times New Roman" w:hAnsi="Times New Roman"/>
                <w:b/>
                <w:lang w:val="en-GB"/>
              </w:rPr>
            </w:pPr>
            <w:r w:rsidRPr="00785918">
              <w:rPr>
                <w:rFonts w:ascii="Times New Roman" w:hAnsi="Times New Roman"/>
                <w:b/>
                <w:bCs/>
                <w:lang w:val="en-GB"/>
              </w:rPr>
              <w:t>Code</w:t>
            </w:r>
          </w:p>
        </w:tc>
        <w:tc>
          <w:tcPr>
            <w:tcW w:w="8222" w:type="dxa"/>
            <w:tcBorders>
              <w:top w:val="nil"/>
              <w:left w:val="nil"/>
              <w:bottom w:val="nil"/>
              <w:right w:val="nil"/>
            </w:tcBorders>
          </w:tcPr>
          <w:p w14:paraId="09811721" w14:textId="77777777" w:rsidR="0097316A" w:rsidRPr="00785918" w:rsidRDefault="0097316A" w:rsidP="0097316A">
            <w:pPr>
              <w:rPr>
                <w:rFonts w:ascii="Times New Roman" w:hAnsi="Times New Roman"/>
                <w:b/>
                <w:lang w:val="en-GB"/>
              </w:rPr>
            </w:pPr>
            <w:r w:rsidRPr="00785918">
              <w:rPr>
                <w:rFonts w:ascii="Times New Roman" w:hAnsi="Times New Roman"/>
                <w:b/>
                <w:bCs/>
                <w:lang w:val="en-GB"/>
              </w:rPr>
              <w:t>Effect</w:t>
            </w:r>
          </w:p>
        </w:tc>
        <w:tc>
          <w:tcPr>
            <w:tcW w:w="3260" w:type="dxa"/>
            <w:tcBorders>
              <w:top w:val="nil"/>
              <w:left w:val="nil"/>
              <w:bottom w:val="nil"/>
              <w:right w:val="nil"/>
            </w:tcBorders>
          </w:tcPr>
          <w:p w14:paraId="3860F85F" w14:textId="77777777" w:rsidR="0097316A" w:rsidRPr="00785918" w:rsidRDefault="0097316A" w:rsidP="0097316A">
            <w:pPr>
              <w:rPr>
                <w:rFonts w:ascii="Times New Roman" w:hAnsi="Times New Roman"/>
                <w:b/>
                <w:lang w:val="en-GB"/>
              </w:rPr>
            </w:pPr>
            <w:r w:rsidRPr="00785918">
              <w:rPr>
                <w:rFonts w:ascii="Times New Roman" w:hAnsi="Times New Roman"/>
                <w:b/>
                <w:bCs/>
                <w:lang w:val="en-GB"/>
              </w:rPr>
              <w:t>Comments</w:t>
            </w:r>
          </w:p>
        </w:tc>
      </w:tr>
      <w:tr w:rsidR="0097316A" w:rsidRPr="00785918" w14:paraId="3E7F3635" w14:textId="77777777" w:rsidTr="0097316A">
        <w:tc>
          <w:tcPr>
            <w:tcW w:w="1985" w:type="dxa"/>
            <w:tcBorders>
              <w:top w:val="single" w:sz="4" w:space="0" w:color="auto"/>
            </w:tcBorders>
          </w:tcPr>
          <w:p w14:paraId="5D6A191D" w14:textId="77777777" w:rsidR="0097316A" w:rsidRPr="00785918" w:rsidRDefault="0097316A" w:rsidP="0097316A">
            <w:pPr>
              <w:widowControl w:val="0"/>
              <w:rPr>
                <w:rFonts w:ascii="Times New Roman" w:hAnsi="Times New Roman"/>
                <w:lang w:eastAsia="en-US"/>
              </w:rPr>
            </w:pPr>
            <w:r w:rsidRPr="00785918">
              <w:rPr>
                <w:rFonts w:ascii="Times New Roman" w:hAnsi="Times New Roman"/>
                <w:b/>
                <w:bCs/>
                <w:lang w:eastAsia="en-US"/>
              </w:rPr>
              <w:t>ref. 1</w:t>
            </w:r>
          </w:p>
          <w:p w14:paraId="4A52601A" w14:textId="77777777" w:rsidR="0097316A" w:rsidRPr="00785918" w:rsidRDefault="0097316A" w:rsidP="0097316A">
            <w:pPr>
              <w:widowControl w:val="0"/>
              <w:rPr>
                <w:rFonts w:ascii="Times New Roman" w:hAnsi="Times New Roman"/>
                <w:lang w:eastAsia="en-US"/>
              </w:rPr>
            </w:pPr>
            <w:r w:rsidRPr="00785918">
              <w:rPr>
                <w:rFonts w:ascii="Times New Roman" w:hAnsi="Times New Roman"/>
                <w:lang w:eastAsia="en-US"/>
              </w:rPr>
              <w:t xml:space="preserve">van der Weide K et al. </w:t>
            </w:r>
          </w:p>
          <w:p w14:paraId="553D94DE" w14:textId="77777777" w:rsidR="0097316A" w:rsidRPr="00785918" w:rsidRDefault="0097316A" w:rsidP="0097316A">
            <w:pPr>
              <w:widowControl w:val="0"/>
              <w:rPr>
                <w:rFonts w:ascii="Times New Roman" w:hAnsi="Times New Roman"/>
                <w:lang w:val="en-GB" w:eastAsia="en-US"/>
              </w:rPr>
            </w:pPr>
            <w:r w:rsidRPr="00785918">
              <w:rPr>
                <w:rFonts w:ascii="Times New Roman" w:hAnsi="Times New Roman"/>
                <w:lang w:val="en-GB" w:eastAsia="en-US"/>
              </w:rPr>
              <w:t xml:space="preserve">The influence of the </w:t>
            </w:r>
            <w:r w:rsidRPr="000319B1">
              <w:rPr>
                <w:rFonts w:ascii="Times New Roman" w:hAnsi="Times New Roman"/>
                <w:i/>
                <w:lang w:val="en-GB" w:eastAsia="en-US"/>
              </w:rPr>
              <w:t>CYP3A4</w:t>
            </w:r>
            <w:r w:rsidRPr="00785918">
              <w:rPr>
                <w:rFonts w:ascii="Times New Roman" w:hAnsi="Times New Roman"/>
                <w:lang w:val="en-GB" w:eastAsia="en-US"/>
              </w:rPr>
              <w:t xml:space="preserve">*22 poly-morphism and </w:t>
            </w:r>
            <w:r w:rsidRPr="000319B1">
              <w:rPr>
                <w:rFonts w:ascii="Times New Roman" w:hAnsi="Times New Roman"/>
                <w:i/>
                <w:lang w:val="en-GB" w:eastAsia="en-US"/>
              </w:rPr>
              <w:t>CYP-2D6</w:t>
            </w:r>
            <w:r w:rsidRPr="00785918">
              <w:rPr>
                <w:rFonts w:ascii="Times New Roman" w:hAnsi="Times New Roman"/>
                <w:lang w:val="en-GB" w:eastAsia="en-US"/>
              </w:rPr>
              <w:t xml:space="preserve"> polymorphisms on serum concentra</w:t>
            </w:r>
            <w:r>
              <w:rPr>
                <w:rFonts w:ascii="Times New Roman" w:hAnsi="Times New Roman"/>
                <w:lang w:val="en-GB" w:eastAsia="en-US"/>
              </w:rPr>
              <w:t>-</w:t>
            </w:r>
            <w:r w:rsidRPr="00785918">
              <w:rPr>
                <w:rFonts w:ascii="Times New Roman" w:hAnsi="Times New Roman"/>
                <w:lang w:val="en-GB" w:eastAsia="en-US"/>
              </w:rPr>
              <w:t xml:space="preserve">tions of aripiprazole, haloperidol, pimozide, and risperidone in psychiatric patients. </w:t>
            </w:r>
          </w:p>
          <w:p w14:paraId="3684F72B" w14:textId="77777777" w:rsidR="0097316A" w:rsidRPr="00E459D0" w:rsidRDefault="0097316A" w:rsidP="0097316A">
            <w:pPr>
              <w:widowControl w:val="0"/>
              <w:rPr>
                <w:rFonts w:ascii="Times New Roman" w:hAnsi="Times New Roman"/>
                <w:lang w:val="en-US" w:eastAsia="en-US"/>
              </w:rPr>
            </w:pPr>
            <w:r w:rsidRPr="00E459D0">
              <w:rPr>
                <w:rFonts w:ascii="Times New Roman" w:hAnsi="Times New Roman"/>
                <w:lang w:val="en-US" w:eastAsia="en-US"/>
              </w:rPr>
              <w:t xml:space="preserve">J Clin Psychopharma-col </w:t>
            </w:r>
          </w:p>
          <w:p w14:paraId="260B0364" w14:textId="77777777" w:rsidR="0097316A" w:rsidRPr="00785918" w:rsidRDefault="0097316A" w:rsidP="0097316A">
            <w:pPr>
              <w:widowControl w:val="0"/>
              <w:rPr>
                <w:rFonts w:ascii="Times New Roman" w:hAnsi="Times New Roman"/>
                <w:lang w:val="en-GB" w:eastAsia="en-US"/>
              </w:rPr>
            </w:pPr>
            <w:r w:rsidRPr="00E459D0">
              <w:rPr>
                <w:rFonts w:ascii="Times New Roman" w:hAnsi="Times New Roman"/>
                <w:lang w:val="en-US" w:eastAsia="en-US"/>
              </w:rPr>
              <w:t xml:space="preserve">2015;35:228-36. </w:t>
            </w:r>
            <w:r w:rsidRPr="00785918">
              <w:rPr>
                <w:rFonts w:ascii="Times New Roman" w:hAnsi="Times New Roman"/>
                <w:lang w:val="en-GB" w:eastAsia="en-US"/>
              </w:rPr>
              <w:t>PubMed PMID: 25868121</w:t>
            </w:r>
          </w:p>
          <w:p w14:paraId="0F8DD3D8" w14:textId="77777777" w:rsidR="0097316A" w:rsidRDefault="0097316A" w:rsidP="0097316A">
            <w:pPr>
              <w:widowControl w:val="0"/>
              <w:rPr>
                <w:rFonts w:ascii="Times New Roman" w:hAnsi="Times New Roman"/>
                <w:lang w:val="en-GB" w:eastAsia="en-US"/>
              </w:rPr>
            </w:pPr>
            <w:r>
              <w:rPr>
                <w:rFonts w:ascii="Times New Roman" w:hAnsi="Times New Roman"/>
                <w:lang w:val="en-GB" w:eastAsia="en-US"/>
              </w:rPr>
              <w:t xml:space="preserve"> </w:t>
            </w:r>
          </w:p>
          <w:p w14:paraId="4F04C801" w14:textId="77777777" w:rsidR="0097316A" w:rsidRPr="00785918" w:rsidRDefault="0097316A" w:rsidP="0097316A">
            <w:pPr>
              <w:widowControl w:val="0"/>
              <w:rPr>
                <w:rFonts w:ascii="Times New Roman" w:hAnsi="Times New Roman"/>
                <w:lang w:val="en-GB" w:eastAsia="en-US"/>
              </w:rPr>
            </w:pPr>
            <w:r w:rsidRPr="00785918">
              <w:rPr>
                <w:rFonts w:ascii="Times New Roman" w:hAnsi="Times New Roman"/>
                <w:lang w:val="en-GB" w:eastAsia="en-US"/>
              </w:rPr>
              <w:t>and</w:t>
            </w:r>
          </w:p>
          <w:p w14:paraId="0579B398" w14:textId="77777777" w:rsidR="0097316A" w:rsidRPr="00785918" w:rsidRDefault="0097316A" w:rsidP="0097316A">
            <w:pPr>
              <w:widowControl w:val="0"/>
              <w:rPr>
                <w:rFonts w:ascii="Times New Roman" w:hAnsi="Times New Roman"/>
                <w:lang w:val="en-GB" w:eastAsia="en-US"/>
              </w:rPr>
            </w:pPr>
          </w:p>
          <w:p w14:paraId="28EB90E8" w14:textId="77777777" w:rsidR="0097316A" w:rsidRPr="00785918" w:rsidRDefault="0097316A" w:rsidP="0097316A">
            <w:pPr>
              <w:widowControl w:val="0"/>
              <w:rPr>
                <w:rFonts w:ascii="Times New Roman" w:hAnsi="Times New Roman"/>
                <w:lang w:val="en-GB" w:eastAsia="en-US"/>
              </w:rPr>
            </w:pPr>
            <w:r w:rsidRPr="00785918">
              <w:rPr>
                <w:rFonts w:ascii="Times New Roman" w:hAnsi="Times New Roman"/>
                <w:lang w:val="en-GB" w:eastAsia="en-US"/>
              </w:rPr>
              <w:t>personal communi-cation (mean dose-corrected pimozide trough plasma concentrations)</w:t>
            </w:r>
          </w:p>
          <w:p w14:paraId="7022E115" w14:textId="77777777" w:rsidR="0097316A" w:rsidRPr="004534FB" w:rsidRDefault="0097316A" w:rsidP="0097316A">
            <w:pPr>
              <w:rPr>
                <w:rFonts w:ascii="Times New Roman" w:hAnsi="Times New Roman"/>
                <w:b/>
                <w:bCs/>
                <w:lang w:val="en-US"/>
              </w:rPr>
            </w:pPr>
          </w:p>
        </w:tc>
        <w:tc>
          <w:tcPr>
            <w:tcW w:w="1417" w:type="dxa"/>
            <w:tcBorders>
              <w:top w:val="single" w:sz="4" w:space="0" w:color="auto"/>
            </w:tcBorders>
          </w:tcPr>
          <w:p w14:paraId="0521C371" w14:textId="77777777" w:rsidR="0097316A" w:rsidRPr="00785918" w:rsidRDefault="0097316A" w:rsidP="0097316A">
            <w:pPr>
              <w:widowControl w:val="0"/>
              <w:rPr>
                <w:rFonts w:ascii="Times New Roman" w:hAnsi="Times New Roman"/>
                <w:lang w:val="en-GB" w:eastAsia="en-US"/>
              </w:rPr>
            </w:pPr>
            <w:r>
              <w:rPr>
                <w:rFonts w:ascii="Times New Roman" w:hAnsi="Times New Roman"/>
                <w:lang w:val="en-GB"/>
              </w:rPr>
              <w:t xml:space="preserve">Level of evidence score: </w:t>
            </w:r>
            <w:r w:rsidRPr="00785918">
              <w:rPr>
                <w:rFonts w:ascii="Times New Roman" w:hAnsi="Times New Roman"/>
                <w:lang w:val="en-GB" w:eastAsia="en-US"/>
              </w:rPr>
              <w:t>3</w:t>
            </w:r>
          </w:p>
          <w:p w14:paraId="7B536D3C" w14:textId="77777777" w:rsidR="0097316A" w:rsidRPr="00785918" w:rsidRDefault="0097316A" w:rsidP="0097316A">
            <w:pPr>
              <w:widowControl w:val="0"/>
              <w:rPr>
                <w:rFonts w:ascii="Times New Roman" w:hAnsi="Times New Roman"/>
                <w:i/>
                <w:lang w:val="en-GB" w:eastAsia="en-US"/>
              </w:rPr>
            </w:pPr>
          </w:p>
          <w:p w14:paraId="4A9296ED" w14:textId="77777777" w:rsidR="0097316A" w:rsidRPr="00785918" w:rsidRDefault="0097316A" w:rsidP="0097316A">
            <w:pPr>
              <w:widowControl w:val="0"/>
              <w:rPr>
                <w:rFonts w:ascii="Times New Roman" w:hAnsi="Times New Roman"/>
                <w:i/>
                <w:lang w:val="en-GB" w:eastAsia="en-US"/>
              </w:rPr>
            </w:pPr>
          </w:p>
          <w:p w14:paraId="74B4CCF3" w14:textId="77777777" w:rsidR="0097316A" w:rsidRPr="00785918" w:rsidRDefault="0097316A" w:rsidP="0097316A">
            <w:pPr>
              <w:widowControl w:val="0"/>
              <w:rPr>
                <w:rFonts w:ascii="Times New Roman" w:hAnsi="Times New Roman"/>
                <w:i/>
                <w:lang w:val="en-GB" w:eastAsia="en-US"/>
              </w:rPr>
            </w:pPr>
          </w:p>
          <w:p w14:paraId="572771B9" w14:textId="77777777" w:rsidR="0097316A" w:rsidRPr="00785918" w:rsidRDefault="0097316A" w:rsidP="0097316A">
            <w:pPr>
              <w:widowControl w:val="0"/>
              <w:rPr>
                <w:rFonts w:ascii="Times New Roman" w:hAnsi="Times New Roman"/>
                <w:i/>
                <w:lang w:val="en-GB" w:eastAsia="en-US"/>
              </w:rPr>
            </w:pPr>
          </w:p>
          <w:p w14:paraId="1F42B255" w14:textId="77777777" w:rsidR="0097316A" w:rsidRPr="00785918" w:rsidRDefault="0097316A" w:rsidP="0097316A">
            <w:pPr>
              <w:widowControl w:val="0"/>
              <w:rPr>
                <w:rFonts w:ascii="Times New Roman" w:hAnsi="Times New Roman"/>
                <w:i/>
                <w:lang w:val="en-GB" w:eastAsia="en-US"/>
              </w:rPr>
            </w:pPr>
          </w:p>
          <w:p w14:paraId="5CC01E79" w14:textId="77777777" w:rsidR="0097316A" w:rsidRPr="00785918" w:rsidRDefault="0097316A" w:rsidP="0097316A">
            <w:pPr>
              <w:widowControl w:val="0"/>
              <w:rPr>
                <w:rFonts w:ascii="Times New Roman" w:hAnsi="Times New Roman"/>
                <w:i/>
                <w:lang w:val="en-GB" w:eastAsia="en-US"/>
              </w:rPr>
            </w:pPr>
          </w:p>
          <w:p w14:paraId="515DFF9E" w14:textId="77777777" w:rsidR="0097316A" w:rsidRPr="00785918" w:rsidRDefault="0097316A" w:rsidP="0097316A">
            <w:pPr>
              <w:widowControl w:val="0"/>
              <w:rPr>
                <w:rFonts w:ascii="Times New Roman" w:hAnsi="Times New Roman"/>
                <w:i/>
                <w:lang w:val="en-GB" w:eastAsia="en-US"/>
              </w:rPr>
            </w:pPr>
          </w:p>
          <w:p w14:paraId="1E242D50" w14:textId="77777777" w:rsidR="0097316A" w:rsidRPr="00785918" w:rsidRDefault="0097316A" w:rsidP="0097316A">
            <w:pPr>
              <w:widowControl w:val="0"/>
              <w:rPr>
                <w:rFonts w:ascii="Times New Roman" w:hAnsi="Times New Roman"/>
                <w:i/>
                <w:lang w:val="en-GB" w:eastAsia="en-US"/>
              </w:rPr>
            </w:pPr>
          </w:p>
          <w:p w14:paraId="6CEB1287" w14:textId="77777777" w:rsidR="0097316A" w:rsidRPr="00785918" w:rsidRDefault="0097316A" w:rsidP="0097316A">
            <w:pPr>
              <w:widowControl w:val="0"/>
              <w:rPr>
                <w:rFonts w:ascii="Times New Roman" w:hAnsi="Times New Roman"/>
                <w:i/>
                <w:lang w:val="en-GB" w:eastAsia="en-US"/>
              </w:rPr>
            </w:pPr>
          </w:p>
          <w:p w14:paraId="1132B54A" w14:textId="77777777" w:rsidR="0097316A" w:rsidRPr="00785918" w:rsidRDefault="0097316A" w:rsidP="0097316A">
            <w:pPr>
              <w:widowControl w:val="0"/>
              <w:rPr>
                <w:rFonts w:ascii="Times New Roman" w:hAnsi="Times New Roman"/>
                <w:i/>
                <w:lang w:val="en-GB" w:eastAsia="en-US"/>
              </w:rPr>
            </w:pPr>
          </w:p>
          <w:p w14:paraId="61618F41" w14:textId="77777777" w:rsidR="0097316A" w:rsidRPr="00785918" w:rsidRDefault="0097316A" w:rsidP="0097316A">
            <w:pPr>
              <w:widowControl w:val="0"/>
              <w:rPr>
                <w:rFonts w:ascii="Times New Roman" w:hAnsi="Times New Roman"/>
                <w:i/>
                <w:lang w:val="en-GB" w:eastAsia="en-US"/>
              </w:rPr>
            </w:pPr>
          </w:p>
          <w:p w14:paraId="76C1935E" w14:textId="77777777" w:rsidR="0097316A" w:rsidRPr="00785918" w:rsidRDefault="0097316A" w:rsidP="0097316A">
            <w:pPr>
              <w:widowControl w:val="0"/>
              <w:rPr>
                <w:rFonts w:ascii="Times New Roman" w:hAnsi="Times New Roman"/>
                <w:i/>
                <w:lang w:val="en-GB" w:eastAsia="en-US"/>
              </w:rPr>
            </w:pPr>
          </w:p>
          <w:p w14:paraId="7B3F666B" w14:textId="77777777" w:rsidR="0097316A" w:rsidRPr="00785918" w:rsidRDefault="0097316A" w:rsidP="0097316A">
            <w:pPr>
              <w:widowControl w:val="0"/>
              <w:rPr>
                <w:rFonts w:ascii="Times New Roman" w:hAnsi="Times New Roman"/>
                <w:i/>
                <w:lang w:val="en-GB" w:eastAsia="en-US"/>
              </w:rPr>
            </w:pPr>
          </w:p>
          <w:p w14:paraId="4A491F04" w14:textId="77777777" w:rsidR="0097316A" w:rsidRDefault="0097316A" w:rsidP="0097316A">
            <w:pPr>
              <w:widowControl w:val="0"/>
              <w:rPr>
                <w:rFonts w:ascii="Times New Roman" w:hAnsi="Times New Roman"/>
                <w:lang w:val="en-GB" w:eastAsia="en-US"/>
              </w:rPr>
            </w:pPr>
          </w:p>
          <w:p w14:paraId="7237B7F0" w14:textId="77777777" w:rsidR="0097316A" w:rsidRPr="00785918" w:rsidRDefault="0097316A" w:rsidP="0097316A">
            <w:pPr>
              <w:widowControl w:val="0"/>
              <w:rPr>
                <w:rFonts w:ascii="Times New Roman" w:hAnsi="Times New Roman"/>
                <w:lang w:val="en-GB" w:eastAsia="en-US"/>
              </w:rPr>
            </w:pPr>
          </w:p>
          <w:p w14:paraId="5E986A12" w14:textId="77777777" w:rsidR="0097316A" w:rsidRPr="00785918" w:rsidRDefault="0097316A" w:rsidP="0097316A">
            <w:pPr>
              <w:widowControl w:val="0"/>
              <w:rPr>
                <w:rFonts w:ascii="Times New Roman" w:hAnsi="Times New Roman"/>
                <w:lang w:val="en-GB" w:eastAsia="en-US"/>
              </w:rPr>
            </w:pPr>
          </w:p>
          <w:p w14:paraId="182A265C" w14:textId="77777777" w:rsidR="0097316A" w:rsidRPr="00785918" w:rsidRDefault="0097316A" w:rsidP="0097316A">
            <w:pPr>
              <w:widowControl w:val="0"/>
              <w:rPr>
                <w:rFonts w:ascii="Times New Roman" w:hAnsi="Times New Roman"/>
                <w:lang w:val="en-GB" w:eastAsia="en-US"/>
              </w:rPr>
            </w:pPr>
          </w:p>
          <w:p w14:paraId="240E4787" w14:textId="77777777" w:rsidR="0097316A" w:rsidRPr="00785918" w:rsidRDefault="0097316A" w:rsidP="0097316A">
            <w:pPr>
              <w:widowControl w:val="0"/>
              <w:rPr>
                <w:rFonts w:ascii="Times New Roman" w:hAnsi="Times New Roman"/>
                <w:lang w:val="en-GB" w:eastAsia="en-US"/>
              </w:rPr>
            </w:pPr>
            <w:r w:rsidRPr="00785918">
              <w:rPr>
                <w:rFonts w:ascii="Times New Roman" w:hAnsi="Times New Roman"/>
                <w:lang w:val="en-GB" w:eastAsia="en-US"/>
              </w:rPr>
              <w:t xml:space="preserve">PM: </w:t>
            </w:r>
            <w:r>
              <w:rPr>
                <w:rFonts w:ascii="Times New Roman" w:hAnsi="Times New Roman"/>
                <w:lang w:val="en-GB"/>
              </w:rPr>
              <w:t xml:space="preserve">Clinical Relevance Score </w:t>
            </w:r>
            <w:r w:rsidRPr="00785918">
              <w:rPr>
                <w:rFonts w:ascii="Times New Roman" w:hAnsi="Times New Roman"/>
                <w:lang w:val="en-GB" w:eastAsia="en-US"/>
              </w:rPr>
              <w:t>AA</w:t>
            </w:r>
          </w:p>
          <w:p w14:paraId="52DAD10C" w14:textId="77777777" w:rsidR="0097316A" w:rsidRPr="00785918" w:rsidRDefault="0097316A" w:rsidP="0097316A">
            <w:pPr>
              <w:widowControl w:val="0"/>
              <w:rPr>
                <w:rFonts w:ascii="Times New Roman" w:hAnsi="Times New Roman"/>
                <w:lang w:val="en-GB" w:eastAsia="en-US"/>
              </w:rPr>
            </w:pPr>
            <w:r w:rsidRPr="00785918">
              <w:rPr>
                <w:rFonts w:ascii="Times New Roman" w:hAnsi="Times New Roman"/>
                <w:lang w:val="en-GB" w:eastAsia="en-US"/>
              </w:rPr>
              <w:t xml:space="preserve">IM: </w:t>
            </w:r>
            <w:r>
              <w:rPr>
                <w:rFonts w:ascii="Times New Roman" w:hAnsi="Times New Roman"/>
                <w:lang w:val="en-GB"/>
              </w:rPr>
              <w:t xml:space="preserve">Clinical Relevance Score </w:t>
            </w:r>
            <w:r w:rsidRPr="00785918">
              <w:rPr>
                <w:rFonts w:ascii="Times New Roman" w:hAnsi="Times New Roman"/>
                <w:lang w:val="en-GB" w:eastAsia="en-US"/>
              </w:rPr>
              <w:t>AA</w:t>
            </w:r>
          </w:p>
          <w:p w14:paraId="2F928C62" w14:textId="77777777" w:rsidR="0097316A" w:rsidRPr="00785918" w:rsidRDefault="0097316A" w:rsidP="0097316A">
            <w:pPr>
              <w:rPr>
                <w:rFonts w:ascii="Times New Roman" w:hAnsi="Times New Roman"/>
                <w:i/>
                <w:lang w:val="en-GB"/>
              </w:rPr>
            </w:pPr>
            <w:r w:rsidRPr="00785918">
              <w:rPr>
                <w:rFonts w:ascii="Times New Roman" w:hAnsi="Times New Roman"/>
                <w:lang w:val="en-GB" w:eastAsia="en-US"/>
              </w:rPr>
              <w:t xml:space="preserve">UM: </w:t>
            </w:r>
            <w:r>
              <w:rPr>
                <w:rFonts w:ascii="Times New Roman" w:hAnsi="Times New Roman"/>
                <w:lang w:val="en-GB"/>
              </w:rPr>
              <w:t xml:space="preserve">Clinical Relevance Score </w:t>
            </w:r>
            <w:r w:rsidRPr="00785918">
              <w:rPr>
                <w:rFonts w:ascii="Times New Roman" w:hAnsi="Times New Roman"/>
                <w:lang w:val="en-GB" w:eastAsia="en-US"/>
              </w:rPr>
              <w:t>AA</w:t>
            </w:r>
          </w:p>
        </w:tc>
        <w:tc>
          <w:tcPr>
            <w:tcW w:w="8222" w:type="dxa"/>
            <w:tcBorders>
              <w:top w:val="single" w:sz="4" w:space="0" w:color="auto"/>
            </w:tcBorders>
          </w:tcPr>
          <w:p w14:paraId="242048F8" w14:textId="77777777" w:rsidR="0097316A" w:rsidRPr="00785918" w:rsidRDefault="0097316A" w:rsidP="0097316A">
            <w:pPr>
              <w:widowControl w:val="0"/>
              <w:rPr>
                <w:rFonts w:ascii="Times New Roman" w:hAnsi="Times New Roman"/>
                <w:lang w:val="en-GB" w:eastAsia="en-US"/>
              </w:rPr>
            </w:pPr>
            <w:r w:rsidRPr="00785918">
              <w:rPr>
                <w:rFonts w:ascii="Times New Roman" w:hAnsi="Times New Roman"/>
                <w:lang w:val="en-GB" w:eastAsia="en-US"/>
              </w:rPr>
              <w:t>85 patients were treated with pimozide.</w:t>
            </w:r>
            <w:r w:rsidRPr="00785918">
              <w:rPr>
                <w:rFonts w:ascii="Times New Roman" w:hAnsi="Times New Roman"/>
                <w:i/>
                <w:lang w:val="en-GB" w:eastAsia="en-US"/>
              </w:rPr>
              <w:t xml:space="preserve"> </w:t>
            </w:r>
            <w:r w:rsidRPr="00785918">
              <w:rPr>
                <w:rFonts w:ascii="Times New Roman" w:hAnsi="Times New Roman"/>
                <w:lang w:val="en-GB" w:eastAsia="en-US"/>
              </w:rPr>
              <w:t>Therapeutic drug monitoring was routi</w:t>
            </w:r>
            <w:r>
              <w:rPr>
                <w:rFonts w:ascii="Times New Roman" w:hAnsi="Times New Roman"/>
                <w:lang w:val="en-GB" w:eastAsia="en-US"/>
              </w:rPr>
              <w:t>nely done. Trough plasma concen</w:t>
            </w:r>
            <w:r w:rsidRPr="00785918">
              <w:rPr>
                <w:rFonts w:ascii="Times New Roman" w:hAnsi="Times New Roman"/>
                <w:lang w:val="en-GB" w:eastAsia="en-US"/>
              </w:rPr>
              <w:t xml:space="preserve">trations were determined in steady state (12 to 16 hours after dosing). For each patient, the first measured serum level and the immediate preceding daily dose were used for calculating dose-corrected plasma concentrations. </w:t>
            </w:r>
          </w:p>
          <w:p w14:paraId="059C22DF" w14:textId="77777777" w:rsidR="0097316A" w:rsidRPr="00785918" w:rsidRDefault="0097316A" w:rsidP="0097316A">
            <w:pPr>
              <w:widowControl w:val="0"/>
              <w:rPr>
                <w:rFonts w:ascii="Times New Roman" w:hAnsi="Times New Roman"/>
                <w:i/>
                <w:lang w:val="en-GB" w:eastAsia="en-US"/>
              </w:rPr>
            </w:pPr>
            <w:r w:rsidRPr="00785918">
              <w:rPr>
                <w:rFonts w:ascii="Times New Roman" w:hAnsi="Times New Roman"/>
                <w:lang w:val="en-GB" w:eastAsia="en-US"/>
              </w:rPr>
              <w:t>Relevant co-medication was not excluded.</w:t>
            </w:r>
            <w:r w:rsidRPr="00785918">
              <w:rPr>
                <w:rFonts w:ascii="Times New Roman" w:hAnsi="Times New Roman"/>
                <w:i/>
                <w:lang w:val="en-GB" w:eastAsia="en-US"/>
              </w:rPr>
              <w:t xml:space="preserve"> </w:t>
            </w:r>
            <w:r w:rsidRPr="00785918">
              <w:rPr>
                <w:rFonts w:ascii="Times New Roman" w:hAnsi="Times New Roman"/>
                <w:lang w:val="en-GB" w:eastAsia="en-US"/>
              </w:rPr>
              <w:t>None of the patients used CYP3A4 inhibitors. The effect of CYP3A4 inducers on dose-corrected concentrations was significant in multiple regression analysis.</w:t>
            </w:r>
            <w:r w:rsidRPr="00785918">
              <w:rPr>
                <w:rFonts w:ascii="Times New Roman" w:hAnsi="Times New Roman"/>
                <w:i/>
                <w:lang w:val="en-GB" w:eastAsia="en-US"/>
              </w:rPr>
              <w:t xml:space="preserve"> </w:t>
            </w:r>
          </w:p>
          <w:p w14:paraId="51F27125" w14:textId="77777777" w:rsidR="0097316A" w:rsidRPr="00785918" w:rsidRDefault="0097316A" w:rsidP="0097316A">
            <w:pPr>
              <w:widowControl w:val="0"/>
              <w:rPr>
                <w:rFonts w:ascii="Times New Roman" w:hAnsi="Times New Roman"/>
                <w:lang w:val="en-GB" w:eastAsia="en-US"/>
              </w:rPr>
            </w:pPr>
            <w:r w:rsidRPr="00785918">
              <w:rPr>
                <w:rFonts w:ascii="Times New Roman" w:hAnsi="Times New Roman"/>
                <w:lang w:val="en-GB" w:eastAsia="en-US"/>
              </w:rPr>
              <w:t xml:space="preserve">Parameters included in multiple regression analysis were sex, age, dose, </w:t>
            </w:r>
            <w:r w:rsidRPr="000319B1">
              <w:rPr>
                <w:rFonts w:ascii="Times New Roman" w:hAnsi="Times New Roman"/>
                <w:lang w:val="en-GB" w:eastAsia="en-US"/>
              </w:rPr>
              <w:t>CYP2D6</w:t>
            </w:r>
            <w:r w:rsidRPr="00785918">
              <w:rPr>
                <w:rFonts w:ascii="Times New Roman" w:hAnsi="Times New Roman"/>
                <w:lang w:val="en-GB" w:eastAsia="en-US"/>
              </w:rPr>
              <w:t xml:space="preserve"> phenotype, </w:t>
            </w:r>
            <w:r w:rsidRPr="004534FB">
              <w:rPr>
                <w:rFonts w:ascii="Times New Roman" w:hAnsi="Times New Roman"/>
                <w:i/>
                <w:lang w:val="en-GB" w:eastAsia="en-US"/>
              </w:rPr>
              <w:t>CYP3A4</w:t>
            </w:r>
            <w:r w:rsidRPr="00785918">
              <w:rPr>
                <w:rFonts w:ascii="Times New Roman" w:hAnsi="Times New Roman"/>
                <w:lang w:val="en-GB" w:eastAsia="en-US"/>
              </w:rPr>
              <w:t>*22 genotype and use of CYP3A4 inducers.</w:t>
            </w:r>
          </w:p>
          <w:p w14:paraId="5CEB71C1" w14:textId="77777777" w:rsidR="0097316A" w:rsidRPr="00785918" w:rsidRDefault="0097316A" w:rsidP="0097316A">
            <w:pPr>
              <w:widowControl w:val="0"/>
              <w:rPr>
                <w:rFonts w:ascii="Times New Roman" w:hAnsi="Times New Roman"/>
                <w:i/>
                <w:lang w:val="en-GB" w:eastAsia="en-US"/>
              </w:rPr>
            </w:pPr>
          </w:p>
          <w:p w14:paraId="4F77E6BC" w14:textId="77777777" w:rsidR="0097316A" w:rsidRPr="00785918" w:rsidRDefault="0097316A" w:rsidP="0097316A">
            <w:pPr>
              <w:widowControl w:val="0"/>
              <w:rPr>
                <w:rFonts w:ascii="Times New Roman" w:hAnsi="Times New Roman"/>
                <w:lang w:eastAsia="en-US"/>
              </w:rPr>
            </w:pPr>
            <w:r w:rsidRPr="00785918">
              <w:rPr>
                <w:rFonts w:ascii="Times New Roman" w:hAnsi="Times New Roman"/>
                <w:lang w:eastAsia="en-US"/>
              </w:rPr>
              <w:t>Genotyping:</w:t>
            </w:r>
          </w:p>
          <w:p w14:paraId="45DB8A2C" w14:textId="77777777" w:rsidR="0097316A" w:rsidRPr="00785918" w:rsidRDefault="0097316A" w:rsidP="0097316A">
            <w:pPr>
              <w:widowControl w:val="0"/>
              <w:rPr>
                <w:rFonts w:ascii="Times New Roman" w:hAnsi="Times New Roman"/>
                <w:lang w:eastAsia="en-US"/>
              </w:rPr>
            </w:pPr>
            <w:r w:rsidRPr="00785918">
              <w:rPr>
                <w:rFonts w:ascii="Times New Roman" w:hAnsi="Times New Roman"/>
                <w:lang w:eastAsia="en-US"/>
              </w:rPr>
              <w:t xml:space="preserve">- 40x NM </w:t>
            </w:r>
          </w:p>
          <w:p w14:paraId="12508597" w14:textId="77777777" w:rsidR="0097316A" w:rsidRPr="00785918" w:rsidRDefault="0097316A" w:rsidP="0097316A">
            <w:pPr>
              <w:widowControl w:val="0"/>
              <w:rPr>
                <w:rFonts w:ascii="Times New Roman" w:hAnsi="Times New Roman"/>
                <w:lang w:eastAsia="en-US"/>
              </w:rPr>
            </w:pPr>
            <w:r w:rsidRPr="00785918">
              <w:rPr>
                <w:rFonts w:ascii="Times New Roman" w:hAnsi="Times New Roman"/>
                <w:lang w:eastAsia="en-US"/>
              </w:rPr>
              <w:t xml:space="preserve">- 36x IM  </w:t>
            </w:r>
          </w:p>
          <w:p w14:paraId="3621AFE6" w14:textId="77777777" w:rsidR="0097316A" w:rsidRPr="00785918" w:rsidRDefault="0097316A" w:rsidP="0097316A">
            <w:pPr>
              <w:widowControl w:val="0"/>
              <w:rPr>
                <w:rFonts w:ascii="Times New Roman" w:hAnsi="Times New Roman"/>
                <w:lang w:eastAsia="en-US"/>
              </w:rPr>
            </w:pPr>
            <w:r w:rsidRPr="00785918">
              <w:rPr>
                <w:rFonts w:ascii="Times New Roman" w:hAnsi="Times New Roman"/>
                <w:lang w:eastAsia="en-US"/>
              </w:rPr>
              <w:t xml:space="preserve">- 7x PM </w:t>
            </w:r>
          </w:p>
          <w:p w14:paraId="4565CD51" w14:textId="77777777" w:rsidR="0097316A" w:rsidRPr="00785918" w:rsidRDefault="0097316A" w:rsidP="0097316A">
            <w:pPr>
              <w:widowControl w:val="0"/>
              <w:rPr>
                <w:rFonts w:ascii="Times New Roman" w:hAnsi="Times New Roman"/>
                <w:lang w:eastAsia="en-US"/>
              </w:rPr>
            </w:pPr>
            <w:r w:rsidRPr="00785918">
              <w:rPr>
                <w:rFonts w:ascii="Times New Roman" w:hAnsi="Times New Roman"/>
                <w:lang w:eastAsia="en-US"/>
              </w:rPr>
              <w:t xml:space="preserve">- 2x UM </w:t>
            </w:r>
          </w:p>
          <w:p w14:paraId="6D827031" w14:textId="77777777" w:rsidR="0097316A" w:rsidRPr="00785918" w:rsidRDefault="0097316A" w:rsidP="0097316A">
            <w:pPr>
              <w:widowControl w:val="0"/>
              <w:rPr>
                <w:rFonts w:ascii="Times New Roman" w:hAnsi="Times New Roman"/>
                <w:i/>
                <w:lang w:eastAsia="en-US"/>
              </w:rPr>
            </w:pPr>
          </w:p>
          <w:p w14:paraId="40170ADA" w14:textId="77777777" w:rsidR="0097316A" w:rsidRPr="00785918" w:rsidRDefault="0097316A" w:rsidP="0097316A">
            <w:pPr>
              <w:widowControl w:val="0"/>
              <w:rPr>
                <w:rFonts w:ascii="Times New Roman" w:hAnsi="Times New Roman"/>
                <w:lang w:val="en-GB" w:eastAsia="en-US"/>
              </w:rPr>
            </w:pPr>
            <w:r w:rsidRPr="00785918">
              <w:rPr>
                <w:rFonts w:ascii="Times New Roman" w:hAnsi="Times New Roman"/>
                <w:lang w:val="en-GB" w:eastAsia="en-US"/>
              </w:rPr>
              <w:t>Results:</w:t>
            </w:r>
          </w:p>
          <w:tbl>
            <w:tblPr>
              <w:tblW w:w="7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4"/>
              <w:gridCol w:w="1559"/>
              <w:gridCol w:w="1559"/>
              <w:gridCol w:w="1418"/>
              <w:gridCol w:w="1417"/>
            </w:tblGrid>
            <w:tr w:rsidR="0097316A" w:rsidRPr="00785918" w14:paraId="05082A61" w14:textId="77777777" w:rsidTr="0097316A">
              <w:tc>
                <w:tcPr>
                  <w:tcW w:w="7997" w:type="dxa"/>
                  <w:gridSpan w:val="5"/>
                  <w:tcBorders>
                    <w:top w:val="single" w:sz="4" w:space="0" w:color="auto"/>
                    <w:left w:val="single" w:sz="4" w:space="0" w:color="auto"/>
                    <w:bottom w:val="single" w:sz="4" w:space="0" w:color="auto"/>
                    <w:right w:val="single" w:sz="4" w:space="0" w:color="auto"/>
                  </w:tcBorders>
                  <w:hideMark/>
                </w:tcPr>
                <w:p w14:paraId="4F081B32" w14:textId="77777777" w:rsidR="0097316A" w:rsidRPr="00785918" w:rsidRDefault="0097316A" w:rsidP="0097316A">
                  <w:pPr>
                    <w:widowControl w:val="0"/>
                    <w:rPr>
                      <w:rFonts w:ascii="Times New Roman" w:hAnsi="Times New Roman"/>
                    </w:rPr>
                  </w:pPr>
                  <w:r w:rsidRPr="00785918">
                    <w:rPr>
                      <w:rFonts w:ascii="Times New Roman" w:hAnsi="Times New Roman"/>
                    </w:rPr>
                    <w:t>Results versus NM:</w:t>
                  </w:r>
                </w:p>
              </w:tc>
            </w:tr>
            <w:tr w:rsidR="0097316A" w:rsidRPr="00785918" w14:paraId="7B7A6E4A" w14:textId="77777777" w:rsidTr="0097316A">
              <w:tc>
                <w:tcPr>
                  <w:tcW w:w="2044" w:type="dxa"/>
                  <w:tcBorders>
                    <w:top w:val="single" w:sz="4" w:space="0" w:color="auto"/>
                    <w:left w:val="single" w:sz="4" w:space="0" w:color="auto"/>
                    <w:bottom w:val="single" w:sz="4" w:space="0" w:color="auto"/>
                    <w:right w:val="single" w:sz="4" w:space="0" w:color="auto"/>
                  </w:tcBorders>
                </w:tcPr>
                <w:p w14:paraId="254E7D38" w14:textId="77777777" w:rsidR="0097316A" w:rsidRPr="00785918" w:rsidRDefault="0097316A" w:rsidP="0097316A">
                  <w:pPr>
                    <w:widowControl w:val="0"/>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4F2686BD" w14:textId="77777777" w:rsidR="0097316A" w:rsidRPr="00785918" w:rsidRDefault="0097316A" w:rsidP="0097316A">
                  <w:pPr>
                    <w:widowControl w:val="0"/>
                    <w:rPr>
                      <w:rFonts w:ascii="Times New Roman" w:hAnsi="Times New Roman"/>
                    </w:rPr>
                  </w:pPr>
                  <w:r w:rsidRPr="00785918">
                    <w:rPr>
                      <w:rFonts w:ascii="Times New Roman" w:hAnsi="Times New Roman"/>
                    </w:rPr>
                    <w:t>PM</w:t>
                  </w:r>
                </w:p>
              </w:tc>
              <w:tc>
                <w:tcPr>
                  <w:tcW w:w="1559" w:type="dxa"/>
                  <w:tcBorders>
                    <w:top w:val="single" w:sz="4" w:space="0" w:color="auto"/>
                    <w:left w:val="single" w:sz="4" w:space="0" w:color="auto"/>
                    <w:bottom w:val="single" w:sz="4" w:space="0" w:color="auto"/>
                    <w:right w:val="single" w:sz="4" w:space="0" w:color="auto"/>
                  </w:tcBorders>
                </w:tcPr>
                <w:p w14:paraId="140BDFBF" w14:textId="77777777" w:rsidR="0097316A" w:rsidRPr="00785918" w:rsidRDefault="0097316A" w:rsidP="0097316A">
                  <w:pPr>
                    <w:widowControl w:val="0"/>
                    <w:rPr>
                      <w:rFonts w:ascii="Times New Roman" w:hAnsi="Times New Roman"/>
                    </w:rPr>
                  </w:pPr>
                  <w:r w:rsidRPr="00785918">
                    <w:rPr>
                      <w:rFonts w:ascii="Times New Roman" w:hAnsi="Times New Roman"/>
                    </w:rPr>
                    <w:t xml:space="preserve">IM </w:t>
                  </w:r>
                </w:p>
              </w:tc>
              <w:tc>
                <w:tcPr>
                  <w:tcW w:w="1418" w:type="dxa"/>
                  <w:tcBorders>
                    <w:top w:val="single" w:sz="4" w:space="0" w:color="auto"/>
                    <w:left w:val="single" w:sz="4" w:space="0" w:color="auto"/>
                    <w:bottom w:val="single" w:sz="4" w:space="0" w:color="auto"/>
                    <w:right w:val="single" w:sz="4" w:space="0" w:color="auto"/>
                  </w:tcBorders>
                </w:tcPr>
                <w:p w14:paraId="2693691F" w14:textId="77777777" w:rsidR="0097316A" w:rsidRPr="00785918" w:rsidRDefault="0097316A" w:rsidP="0097316A">
                  <w:pPr>
                    <w:widowControl w:val="0"/>
                    <w:rPr>
                      <w:rFonts w:ascii="Times New Roman" w:hAnsi="Times New Roman"/>
                    </w:rPr>
                  </w:pPr>
                  <w:r w:rsidRPr="00785918">
                    <w:rPr>
                      <w:rFonts w:ascii="Times New Roman" w:hAnsi="Times New Roman"/>
                    </w:rPr>
                    <w:t>UM</w:t>
                  </w:r>
                </w:p>
              </w:tc>
              <w:tc>
                <w:tcPr>
                  <w:tcW w:w="1417" w:type="dxa"/>
                  <w:tcBorders>
                    <w:top w:val="single" w:sz="4" w:space="0" w:color="auto"/>
                    <w:left w:val="single" w:sz="4" w:space="0" w:color="auto"/>
                    <w:bottom w:val="single" w:sz="4" w:space="0" w:color="auto"/>
                    <w:right w:val="single" w:sz="4" w:space="0" w:color="auto"/>
                  </w:tcBorders>
                </w:tcPr>
                <w:p w14:paraId="00348FB9" w14:textId="77777777" w:rsidR="0097316A" w:rsidRPr="00785918" w:rsidRDefault="0097316A" w:rsidP="0097316A">
                  <w:pPr>
                    <w:widowControl w:val="0"/>
                    <w:rPr>
                      <w:rFonts w:ascii="Times New Roman" w:hAnsi="Times New Roman"/>
                    </w:rPr>
                  </w:pPr>
                  <w:r w:rsidRPr="00785918">
                    <w:rPr>
                      <w:rFonts w:ascii="Times New Roman" w:hAnsi="Times New Roman"/>
                    </w:rPr>
                    <w:t>value for NM</w:t>
                  </w:r>
                </w:p>
              </w:tc>
            </w:tr>
            <w:tr w:rsidR="0097316A" w:rsidRPr="00785918" w14:paraId="12832C8B" w14:textId="77777777" w:rsidTr="0097316A">
              <w:tc>
                <w:tcPr>
                  <w:tcW w:w="2044" w:type="dxa"/>
                  <w:tcBorders>
                    <w:top w:val="single" w:sz="4" w:space="0" w:color="auto"/>
                    <w:left w:val="single" w:sz="4" w:space="0" w:color="auto"/>
                    <w:right w:val="single" w:sz="4" w:space="0" w:color="auto"/>
                  </w:tcBorders>
                </w:tcPr>
                <w:p w14:paraId="22E61508"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dose-corrected</w:t>
                  </w:r>
                  <w:r>
                    <w:rPr>
                      <w:rFonts w:ascii="Times New Roman" w:hAnsi="Times New Roman"/>
                      <w:lang w:val="en-GB"/>
                    </w:rPr>
                    <w:t xml:space="preserve"> pimozide trough plas-ma concen</w:t>
                  </w:r>
                  <w:r w:rsidRPr="00785918">
                    <w:rPr>
                      <w:rFonts w:ascii="Times New Roman" w:hAnsi="Times New Roman"/>
                      <w:lang w:val="en-GB"/>
                    </w:rPr>
                    <w:t>tration</w:t>
                  </w:r>
                </w:p>
              </w:tc>
              <w:tc>
                <w:tcPr>
                  <w:tcW w:w="1559" w:type="dxa"/>
                  <w:tcBorders>
                    <w:top w:val="single" w:sz="4" w:space="0" w:color="auto"/>
                    <w:left w:val="single" w:sz="4" w:space="0" w:color="auto"/>
                    <w:bottom w:val="single" w:sz="4" w:space="0" w:color="auto"/>
                    <w:right w:val="single" w:sz="4" w:space="0" w:color="auto"/>
                  </w:tcBorders>
                </w:tcPr>
                <w:p w14:paraId="6FC1976A"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x 1.4 (NS)</w:t>
                  </w:r>
                </w:p>
              </w:tc>
              <w:tc>
                <w:tcPr>
                  <w:tcW w:w="1559" w:type="dxa"/>
                  <w:tcBorders>
                    <w:top w:val="single" w:sz="4" w:space="0" w:color="auto"/>
                    <w:left w:val="single" w:sz="4" w:space="0" w:color="auto"/>
                    <w:bottom w:val="single" w:sz="4" w:space="0" w:color="auto"/>
                    <w:right w:val="single" w:sz="4" w:space="0" w:color="auto"/>
                  </w:tcBorders>
                </w:tcPr>
                <w:p w14:paraId="70DAB098"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x 1.0 (NS)</w:t>
                  </w:r>
                </w:p>
              </w:tc>
              <w:tc>
                <w:tcPr>
                  <w:tcW w:w="1418" w:type="dxa"/>
                  <w:tcBorders>
                    <w:top w:val="single" w:sz="4" w:space="0" w:color="auto"/>
                    <w:left w:val="single" w:sz="4" w:space="0" w:color="auto"/>
                    <w:bottom w:val="single" w:sz="4" w:space="0" w:color="auto"/>
                    <w:right w:val="single" w:sz="4" w:space="0" w:color="auto"/>
                  </w:tcBorders>
                </w:tcPr>
                <w:p w14:paraId="10B5B76D"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x 0.3</w:t>
                  </w:r>
                  <w:r>
                    <w:rPr>
                      <w:rFonts w:ascii="Times New Roman" w:hAnsi="Times New Roman"/>
                      <w:lang w:val="en-GB"/>
                    </w:rPr>
                    <w:t xml:space="preserve"> </w:t>
                  </w:r>
                  <w:r w:rsidRPr="00785918">
                    <w:rPr>
                      <w:rFonts w:ascii="Times New Roman" w:hAnsi="Times New Roman"/>
                      <w:lang w:val="en-GB"/>
                    </w:rPr>
                    <w:t xml:space="preserve">(S) </w:t>
                  </w:r>
                </w:p>
              </w:tc>
              <w:tc>
                <w:tcPr>
                  <w:tcW w:w="1417" w:type="dxa"/>
                  <w:tcBorders>
                    <w:top w:val="single" w:sz="4" w:space="0" w:color="auto"/>
                    <w:left w:val="single" w:sz="4" w:space="0" w:color="auto"/>
                    <w:right w:val="single" w:sz="4" w:space="0" w:color="auto"/>
                  </w:tcBorders>
                </w:tcPr>
                <w:p w14:paraId="264A7BFC"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1.4</w:t>
                  </w:r>
                  <w:r>
                    <w:rPr>
                      <w:rFonts w:ascii="Times New Roman" w:hAnsi="Times New Roman"/>
                      <w:lang w:val="en-GB"/>
                    </w:rPr>
                    <w:t xml:space="preserve"> </w:t>
                  </w:r>
                  <w:r w:rsidRPr="00785918">
                    <w:rPr>
                      <w:rFonts w:ascii="Times New Roman" w:hAnsi="Times New Roman"/>
                      <w:lang w:val="en-GB"/>
                    </w:rPr>
                    <w:t xml:space="preserve">ng/ml. mg </w:t>
                  </w:r>
                </w:p>
              </w:tc>
            </w:tr>
            <w:tr w:rsidR="0097316A" w:rsidRPr="00785918" w14:paraId="66B1EC44" w14:textId="77777777" w:rsidTr="0097316A">
              <w:tc>
                <w:tcPr>
                  <w:tcW w:w="2044" w:type="dxa"/>
                  <w:vMerge w:val="restart"/>
                  <w:tcBorders>
                    <w:top w:val="single" w:sz="4" w:space="0" w:color="auto"/>
                    <w:left w:val="single" w:sz="4" w:space="0" w:color="auto"/>
                    <w:right w:val="single" w:sz="4" w:space="0" w:color="auto"/>
                  </w:tcBorders>
                </w:tcPr>
                <w:p w14:paraId="4D509A9A"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median dose-corrected pimozide trough plas-ma concentration </w:t>
                  </w:r>
                </w:p>
              </w:tc>
              <w:tc>
                <w:tcPr>
                  <w:tcW w:w="1559" w:type="dxa"/>
                  <w:tcBorders>
                    <w:top w:val="single" w:sz="4" w:space="0" w:color="auto"/>
                    <w:left w:val="single" w:sz="4" w:space="0" w:color="auto"/>
                    <w:bottom w:val="single" w:sz="4" w:space="0" w:color="auto"/>
                    <w:right w:val="single" w:sz="4" w:space="0" w:color="auto"/>
                  </w:tcBorders>
                </w:tcPr>
                <w:p w14:paraId="2847D213"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x 2.0 (NS)</w:t>
                  </w:r>
                </w:p>
              </w:tc>
              <w:tc>
                <w:tcPr>
                  <w:tcW w:w="1559" w:type="dxa"/>
                  <w:tcBorders>
                    <w:top w:val="single" w:sz="4" w:space="0" w:color="auto"/>
                    <w:left w:val="single" w:sz="4" w:space="0" w:color="auto"/>
                    <w:bottom w:val="single" w:sz="4" w:space="0" w:color="auto"/>
                    <w:right w:val="single" w:sz="4" w:space="0" w:color="auto"/>
                  </w:tcBorders>
                </w:tcPr>
                <w:p w14:paraId="6652EB5B"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x 1.1 (NS)</w:t>
                  </w:r>
                </w:p>
              </w:tc>
              <w:tc>
                <w:tcPr>
                  <w:tcW w:w="1418" w:type="dxa"/>
                  <w:tcBorders>
                    <w:top w:val="single" w:sz="4" w:space="0" w:color="auto"/>
                    <w:left w:val="single" w:sz="4" w:space="0" w:color="auto"/>
                    <w:bottom w:val="single" w:sz="4" w:space="0" w:color="auto"/>
                    <w:right w:val="single" w:sz="4" w:space="0" w:color="auto"/>
                  </w:tcBorders>
                </w:tcPr>
                <w:p w14:paraId="161BF4B4"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x 0.4 (S) </w:t>
                  </w:r>
                </w:p>
              </w:tc>
              <w:tc>
                <w:tcPr>
                  <w:tcW w:w="1417" w:type="dxa"/>
                  <w:vMerge w:val="restart"/>
                  <w:tcBorders>
                    <w:top w:val="single" w:sz="4" w:space="0" w:color="auto"/>
                    <w:left w:val="single" w:sz="4" w:space="0" w:color="auto"/>
                    <w:right w:val="single" w:sz="4" w:space="0" w:color="auto"/>
                  </w:tcBorders>
                </w:tcPr>
                <w:p w14:paraId="49874D6B" w14:textId="77777777" w:rsidR="0097316A" w:rsidRPr="008E792E" w:rsidRDefault="0097316A" w:rsidP="0097316A">
                  <w:pPr>
                    <w:widowControl w:val="0"/>
                    <w:rPr>
                      <w:rFonts w:ascii="Times New Roman" w:hAnsi="Times New Roman"/>
                      <w:lang w:val="en-GB"/>
                    </w:rPr>
                  </w:pPr>
                  <w:r w:rsidRPr="00785918">
                    <w:rPr>
                      <w:rFonts w:ascii="Times New Roman" w:hAnsi="Times New Roman"/>
                      <w:lang w:val="en-GB"/>
                    </w:rPr>
                    <w:t>1.0</w:t>
                  </w:r>
                  <w:r>
                    <w:rPr>
                      <w:rFonts w:ascii="Times New Roman" w:hAnsi="Times New Roman"/>
                      <w:lang w:val="en-GB"/>
                    </w:rPr>
                    <w:t xml:space="preserve"> </w:t>
                  </w:r>
                  <w:r w:rsidRPr="00785918">
                    <w:rPr>
                      <w:rFonts w:ascii="Times New Roman" w:hAnsi="Times New Roman"/>
                      <w:lang w:val="en-GB"/>
                    </w:rPr>
                    <w:t xml:space="preserve">ng/ml. mg </w:t>
                  </w:r>
                </w:p>
              </w:tc>
            </w:tr>
            <w:tr w:rsidR="0097316A" w:rsidRPr="00416431" w14:paraId="2188D4E9" w14:textId="77777777" w:rsidTr="0097316A">
              <w:tc>
                <w:tcPr>
                  <w:tcW w:w="2044" w:type="dxa"/>
                  <w:vMerge/>
                  <w:tcBorders>
                    <w:left w:val="single" w:sz="4" w:space="0" w:color="auto"/>
                    <w:right w:val="single" w:sz="4" w:space="0" w:color="auto"/>
                  </w:tcBorders>
                </w:tcPr>
                <w:p w14:paraId="52C1EA35" w14:textId="77777777" w:rsidR="0097316A" w:rsidRPr="00785918" w:rsidRDefault="0097316A" w:rsidP="0097316A">
                  <w:pPr>
                    <w:widowControl w:val="0"/>
                    <w:rPr>
                      <w:rFonts w:ascii="Times New Roman" w:hAnsi="Times New Roman"/>
                      <w:i/>
                      <w:lang w:val="en-GB"/>
                    </w:rPr>
                  </w:pPr>
                </w:p>
              </w:tc>
              <w:tc>
                <w:tcPr>
                  <w:tcW w:w="4536" w:type="dxa"/>
                  <w:gridSpan w:val="3"/>
                  <w:tcBorders>
                    <w:top w:val="single" w:sz="4" w:space="0" w:color="auto"/>
                    <w:left w:val="single" w:sz="4" w:space="0" w:color="auto"/>
                    <w:bottom w:val="single" w:sz="4" w:space="0" w:color="auto"/>
                    <w:right w:val="single" w:sz="4" w:space="0" w:color="auto"/>
                  </w:tcBorders>
                </w:tcPr>
                <w:p w14:paraId="7442D69B"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Multiple regression analysis showed that </w:t>
                  </w:r>
                  <w:r w:rsidRPr="000319B1">
                    <w:rPr>
                      <w:rFonts w:ascii="Times New Roman" w:hAnsi="Times New Roman"/>
                      <w:lang w:val="en-GB"/>
                    </w:rPr>
                    <w:t>CYP2D6</w:t>
                  </w:r>
                  <w:r w:rsidRPr="00785918">
                    <w:rPr>
                      <w:rFonts w:ascii="Times New Roman" w:hAnsi="Times New Roman"/>
                      <w:lang w:val="en-GB"/>
                    </w:rPr>
                    <w:t xml:space="preserve"> did not explain part of the variation (NS).</w:t>
                  </w:r>
                </w:p>
              </w:tc>
              <w:tc>
                <w:tcPr>
                  <w:tcW w:w="1417" w:type="dxa"/>
                  <w:vMerge/>
                  <w:tcBorders>
                    <w:left w:val="single" w:sz="4" w:space="0" w:color="auto"/>
                    <w:right w:val="single" w:sz="4" w:space="0" w:color="auto"/>
                  </w:tcBorders>
                </w:tcPr>
                <w:p w14:paraId="432FF2F7" w14:textId="77777777" w:rsidR="0097316A" w:rsidRPr="00785918" w:rsidRDefault="0097316A" w:rsidP="0097316A">
                  <w:pPr>
                    <w:widowControl w:val="0"/>
                    <w:rPr>
                      <w:rFonts w:ascii="Times New Roman" w:hAnsi="Times New Roman"/>
                      <w:i/>
                      <w:lang w:val="en-GB"/>
                    </w:rPr>
                  </w:pPr>
                </w:p>
              </w:tc>
            </w:tr>
            <w:tr w:rsidR="0097316A" w:rsidRPr="00416431" w14:paraId="1060BA94" w14:textId="77777777" w:rsidTr="0097316A">
              <w:tc>
                <w:tcPr>
                  <w:tcW w:w="2044" w:type="dxa"/>
                  <w:vMerge/>
                  <w:tcBorders>
                    <w:left w:val="single" w:sz="4" w:space="0" w:color="auto"/>
                    <w:right w:val="single" w:sz="4" w:space="0" w:color="auto"/>
                  </w:tcBorders>
                </w:tcPr>
                <w:p w14:paraId="195CA6B2" w14:textId="77777777" w:rsidR="0097316A" w:rsidRPr="00785918" w:rsidRDefault="0097316A" w:rsidP="0097316A">
                  <w:pPr>
                    <w:widowControl w:val="0"/>
                    <w:rPr>
                      <w:rFonts w:ascii="Times New Roman" w:hAnsi="Times New Roman"/>
                      <w:i/>
                      <w:lang w:val="en-GB"/>
                    </w:rPr>
                  </w:pPr>
                </w:p>
              </w:tc>
              <w:tc>
                <w:tcPr>
                  <w:tcW w:w="4536" w:type="dxa"/>
                  <w:gridSpan w:val="3"/>
                  <w:tcBorders>
                    <w:top w:val="single" w:sz="4" w:space="0" w:color="auto"/>
                    <w:left w:val="single" w:sz="4" w:space="0" w:color="auto"/>
                    <w:bottom w:val="single" w:sz="4" w:space="0" w:color="auto"/>
                    <w:right w:val="single" w:sz="4" w:space="0" w:color="auto"/>
                  </w:tcBorders>
                </w:tcPr>
                <w:p w14:paraId="1273A90C"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The authors indicate that the absence of significance is likely to be caused by the small sample size.</w:t>
                  </w:r>
                </w:p>
              </w:tc>
              <w:tc>
                <w:tcPr>
                  <w:tcW w:w="1417" w:type="dxa"/>
                  <w:vMerge/>
                  <w:tcBorders>
                    <w:left w:val="single" w:sz="4" w:space="0" w:color="auto"/>
                    <w:bottom w:val="single" w:sz="4" w:space="0" w:color="auto"/>
                    <w:right w:val="single" w:sz="4" w:space="0" w:color="auto"/>
                  </w:tcBorders>
                </w:tcPr>
                <w:p w14:paraId="7A28F58A" w14:textId="77777777" w:rsidR="0097316A" w:rsidRPr="00785918" w:rsidRDefault="0097316A" w:rsidP="0097316A">
                  <w:pPr>
                    <w:widowControl w:val="0"/>
                    <w:rPr>
                      <w:rFonts w:ascii="Times New Roman" w:hAnsi="Times New Roman"/>
                      <w:i/>
                      <w:lang w:val="en-GB"/>
                    </w:rPr>
                  </w:pPr>
                </w:p>
              </w:tc>
            </w:tr>
            <w:tr w:rsidR="0097316A" w:rsidRPr="00785918" w14:paraId="59F6E1CB" w14:textId="77777777" w:rsidTr="0097316A">
              <w:tc>
                <w:tcPr>
                  <w:tcW w:w="2044" w:type="dxa"/>
                  <w:tcBorders>
                    <w:left w:val="single" w:sz="4" w:space="0" w:color="auto"/>
                    <w:right w:val="single" w:sz="4" w:space="0" w:color="auto"/>
                  </w:tcBorders>
                </w:tcPr>
                <w:p w14:paraId="69E27496"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median dose </w:t>
                  </w:r>
                </w:p>
              </w:tc>
              <w:tc>
                <w:tcPr>
                  <w:tcW w:w="1559" w:type="dxa"/>
                  <w:tcBorders>
                    <w:top w:val="single" w:sz="4" w:space="0" w:color="auto"/>
                    <w:left w:val="single" w:sz="4" w:space="0" w:color="auto"/>
                    <w:bottom w:val="single" w:sz="4" w:space="0" w:color="auto"/>
                    <w:right w:val="single" w:sz="4" w:space="0" w:color="auto"/>
                  </w:tcBorders>
                </w:tcPr>
                <w:p w14:paraId="2F9FA0DE"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x 1.0 (NS)</w:t>
                  </w:r>
                </w:p>
              </w:tc>
              <w:tc>
                <w:tcPr>
                  <w:tcW w:w="1559" w:type="dxa"/>
                  <w:tcBorders>
                    <w:top w:val="single" w:sz="4" w:space="0" w:color="auto"/>
                    <w:left w:val="single" w:sz="4" w:space="0" w:color="auto"/>
                    <w:bottom w:val="single" w:sz="4" w:space="0" w:color="auto"/>
                    <w:right w:val="single" w:sz="4" w:space="0" w:color="auto"/>
                  </w:tcBorders>
                </w:tcPr>
                <w:p w14:paraId="19EB4097"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x 1.3 (NS)</w:t>
                  </w:r>
                </w:p>
              </w:tc>
              <w:tc>
                <w:tcPr>
                  <w:tcW w:w="1418" w:type="dxa"/>
                  <w:tcBorders>
                    <w:top w:val="single" w:sz="4" w:space="0" w:color="auto"/>
                    <w:left w:val="single" w:sz="4" w:space="0" w:color="auto"/>
                    <w:bottom w:val="single" w:sz="4" w:space="0" w:color="auto"/>
                    <w:right w:val="single" w:sz="4" w:space="0" w:color="auto"/>
                  </w:tcBorders>
                </w:tcPr>
                <w:p w14:paraId="71198F75"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x 1.5</w:t>
                  </w:r>
                  <w:r>
                    <w:rPr>
                      <w:rFonts w:ascii="Times New Roman" w:hAnsi="Times New Roman"/>
                      <w:lang w:val="en-GB"/>
                    </w:rPr>
                    <w:t xml:space="preserve"> </w:t>
                  </w:r>
                  <w:r w:rsidRPr="00785918">
                    <w:rPr>
                      <w:rFonts w:ascii="Times New Roman" w:hAnsi="Times New Roman"/>
                      <w:lang w:val="en-GB"/>
                    </w:rPr>
                    <w:t>(NS)</w:t>
                  </w:r>
                </w:p>
              </w:tc>
              <w:tc>
                <w:tcPr>
                  <w:tcW w:w="1417" w:type="dxa"/>
                  <w:tcBorders>
                    <w:top w:val="single" w:sz="4" w:space="0" w:color="auto"/>
                    <w:left w:val="single" w:sz="4" w:space="0" w:color="auto"/>
                    <w:bottom w:val="single" w:sz="4" w:space="0" w:color="auto"/>
                    <w:right w:val="single" w:sz="4" w:space="0" w:color="auto"/>
                  </w:tcBorders>
                </w:tcPr>
                <w:p w14:paraId="7CA17AF4" w14:textId="77777777" w:rsidR="0097316A" w:rsidRPr="00785918" w:rsidRDefault="0097316A" w:rsidP="0097316A">
                  <w:pPr>
                    <w:widowControl w:val="0"/>
                    <w:rPr>
                      <w:rFonts w:ascii="Times New Roman" w:hAnsi="Times New Roman"/>
                      <w:i/>
                      <w:lang w:val="en-GB"/>
                    </w:rPr>
                  </w:pPr>
                  <w:r w:rsidRPr="00785918">
                    <w:rPr>
                      <w:rFonts w:ascii="Times New Roman" w:hAnsi="Times New Roman"/>
                      <w:lang w:val="en-GB"/>
                    </w:rPr>
                    <w:t>2.0</w:t>
                  </w:r>
                  <w:r w:rsidRPr="00785918">
                    <w:rPr>
                      <w:rFonts w:ascii="Times New Roman" w:hAnsi="Times New Roman"/>
                      <w:i/>
                      <w:lang w:val="en-GB"/>
                    </w:rPr>
                    <w:t xml:space="preserve"> </w:t>
                  </w:r>
                  <w:r w:rsidRPr="00785918">
                    <w:rPr>
                      <w:rFonts w:ascii="Times New Roman" w:hAnsi="Times New Roman"/>
                      <w:lang w:val="en-GB"/>
                    </w:rPr>
                    <w:t>mg/day</w:t>
                  </w:r>
                </w:p>
              </w:tc>
            </w:tr>
            <w:tr w:rsidR="0097316A" w:rsidRPr="00785918" w14:paraId="14BA7016" w14:textId="77777777" w:rsidTr="0097316A">
              <w:tc>
                <w:tcPr>
                  <w:tcW w:w="2044" w:type="dxa"/>
                  <w:vMerge w:val="restart"/>
                  <w:tcBorders>
                    <w:left w:val="single" w:sz="4" w:space="0" w:color="auto"/>
                    <w:right w:val="single" w:sz="4" w:space="0" w:color="auto"/>
                  </w:tcBorders>
                </w:tcPr>
                <w:p w14:paraId="6F410C06"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highest dose </w:t>
                  </w:r>
                </w:p>
              </w:tc>
              <w:tc>
                <w:tcPr>
                  <w:tcW w:w="1559" w:type="dxa"/>
                  <w:tcBorders>
                    <w:top w:val="single" w:sz="4" w:space="0" w:color="auto"/>
                    <w:left w:val="single" w:sz="4" w:space="0" w:color="auto"/>
                    <w:bottom w:val="single" w:sz="4" w:space="0" w:color="auto"/>
                    <w:right w:val="single" w:sz="4" w:space="0" w:color="auto"/>
                  </w:tcBorders>
                </w:tcPr>
                <w:p w14:paraId="2D7735DF" w14:textId="77777777" w:rsidR="0097316A" w:rsidRPr="00785918" w:rsidRDefault="0097316A" w:rsidP="0097316A">
                  <w:pPr>
                    <w:widowControl w:val="0"/>
                    <w:rPr>
                      <w:rFonts w:ascii="Times New Roman" w:hAnsi="Times New Roman"/>
                      <w:i/>
                      <w:lang w:val="en-GB"/>
                    </w:rPr>
                  </w:pPr>
                  <w:r w:rsidRPr="00785918">
                    <w:rPr>
                      <w:rFonts w:ascii="Times New Roman" w:hAnsi="Times New Roman"/>
                      <w:lang w:val="en-GB"/>
                    </w:rPr>
                    <w:t xml:space="preserve">x 0.4 </w:t>
                  </w:r>
                </w:p>
              </w:tc>
              <w:tc>
                <w:tcPr>
                  <w:tcW w:w="1559" w:type="dxa"/>
                  <w:tcBorders>
                    <w:top w:val="single" w:sz="4" w:space="0" w:color="auto"/>
                    <w:left w:val="single" w:sz="4" w:space="0" w:color="auto"/>
                    <w:bottom w:val="single" w:sz="4" w:space="0" w:color="auto"/>
                    <w:right w:val="single" w:sz="4" w:space="0" w:color="auto"/>
                  </w:tcBorders>
                </w:tcPr>
                <w:p w14:paraId="515A70DF" w14:textId="77777777" w:rsidR="0097316A" w:rsidRPr="00785918" w:rsidRDefault="0097316A" w:rsidP="0097316A">
                  <w:pPr>
                    <w:widowControl w:val="0"/>
                    <w:rPr>
                      <w:rFonts w:ascii="Times New Roman" w:hAnsi="Times New Roman"/>
                      <w:i/>
                      <w:lang w:val="en-GB"/>
                    </w:rPr>
                  </w:pPr>
                  <w:r w:rsidRPr="00785918">
                    <w:rPr>
                      <w:rFonts w:ascii="Times New Roman" w:hAnsi="Times New Roman"/>
                      <w:lang w:val="en-GB"/>
                    </w:rPr>
                    <w:t xml:space="preserve">x 0.6 </w:t>
                  </w:r>
                </w:p>
              </w:tc>
              <w:tc>
                <w:tcPr>
                  <w:tcW w:w="1418" w:type="dxa"/>
                  <w:tcBorders>
                    <w:top w:val="single" w:sz="4" w:space="0" w:color="auto"/>
                    <w:left w:val="single" w:sz="4" w:space="0" w:color="auto"/>
                    <w:bottom w:val="single" w:sz="4" w:space="0" w:color="auto"/>
                    <w:right w:val="single" w:sz="4" w:space="0" w:color="auto"/>
                  </w:tcBorders>
                </w:tcPr>
                <w:p w14:paraId="15A8F215"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x 0.2</w:t>
                  </w:r>
                </w:p>
              </w:tc>
              <w:tc>
                <w:tcPr>
                  <w:tcW w:w="1417" w:type="dxa"/>
                  <w:vMerge w:val="restart"/>
                  <w:tcBorders>
                    <w:top w:val="single" w:sz="4" w:space="0" w:color="auto"/>
                    <w:left w:val="single" w:sz="4" w:space="0" w:color="auto"/>
                    <w:right w:val="single" w:sz="4" w:space="0" w:color="auto"/>
                  </w:tcBorders>
                </w:tcPr>
                <w:p w14:paraId="0D5BC5A8" w14:textId="77777777" w:rsidR="0097316A" w:rsidRPr="00785918" w:rsidRDefault="0097316A" w:rsidP="0097316A">
                  <w:pPr>
                    <w:widowControl w:val="0"/>
                    <w:rPr>
                      <w:rFonts w:ascii="Times New Roman" w:hAnsi="Times New Roman"/>
                      <w:i/>
                      <w:lang w:val="en-GB"/>
                    </w:rPr>
                  </w:pPr>
                  <w:r w:rsidRPr="00785918">
                    <w:rPr>
                      <w:rFonts w:ascii="Times New Roman" w:hAnsi="Times New Roman"/>
                      <w:lang w:val="en-GB"/>
                    </w:rPr>
                    <w:t>20</w:t>
                  </w:r>
                  <w:r w:rsidRPr="00785918">
                    <w:rPr>
                      <w:rFonts w:ascii="Times New Roman" w:hAnsi="Times New Roman"/>
                      <w:i/>
                      <w:lang w:val="en-GB"/>
                    </w:rPr>
                    <w:t xml:space="preserve"> </w:t>
                  </w:r>
                  <w:r w:rsidRPr="00785918">
                    <w:rPr>
                      <w:rFonts w:ascii="Times New Roman" w:hAnsi="Times New Roman"/>
                      <w:lang w:val="en-GB"/>
                    </w:rPr>
                    <w:t>mg/day</w:t>
                  </w:r>
                </w:p>
              </w:tc>
            </w:tr>
            <w:tr w:rsidR="0097316A" w:rsidRPr="00785918" w14:paraId="33864BD2" w14:textId="77777777" w:rsidTr="0097316A">
              <w:tc>
                <w:tcPr>
                  <w:tcW w:w="2044" w:type="dxa"/>
                  <w:vMerge/>
                  <w:tcBorders>
                    <w:left w:val="single" w:sz="4" w:space="0" w:color="auto"/>
                    <w:right w:val="single" w:sz="4" w:space="0" w:color="auto"/>
                  </w:tcBorders>
                </w:tcPr>
                <w:p w14:paraId="4F6ABC5B" w14:textId="77777777" w:rsidR="0097316A" w:rsidRPr="00785918" w:rsidRDefault="0097316A" w:rsidP="0097316A">
                  <w:pPr>
                    <w:widowControl w:val="0"/>
                    <w:rPr>
                      <w:rFonts w:ascii="Times New Roman" w:hAnsi="Times New Roman"/>
                      <w:lang w:val="en-GB"/>
                    </w:rPr>
                  </w:pPr>
                </w:p>
              </w:tc>
              <w:tc>
                <w:tcPr>
                  <w:tcW w:w="4536" w:type="dxa"/>
                  <w:gridSpan w:val="3"/>
                  <w:tcBorders>
                    <w:top w:val="single" w:sz="4" w:space="0" w:color="auto"/>
                    <w:left w:val="single" w:sz="4" w:space="0" w:color="auto"/>
                    <w:bottom w:val="single" w:sz="4" w:space="0" w:color="auto"/>
                    <w:right w:val="single" w:sz="4" w:space="0" w:color="auto"/>
                  </w:tcBorders>
                </w:tcPr>
                <w:p w14:paraId="4CC8CA05"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Significance not determined.</w:t>
                  </w:r>
                </w:p>
              </w:tc>
              <w:tc>
                <w:tcPr>
                  <w:tcW w:w="1417" w:type="dxa"/>
                  <w:vMerge/>
                  <w:tcBorders>
                    <w:left w:val="single" w:sz="4" w:space="0" w:color="auto"/>
                    <w:bottom w:val="single" w:sz="4" w:space="0" w:color="auto"/>
                    <w:right w:val="single" w:sz="4" w:space="0" w:color="auto"/>
                  </w:tcBorders>
                </w:tcPr>
                <w:p w14:paraId="4DFB0F49" w14:textId="77777777" w:rsidR="0097316A" w:rsidRPr="00785918" w:rsidRDefault="0097316A" w:rsidP="0097316A">
                  <w:pPr>
                    <w:widowControl w:val="0"/>
                    <w:rPr>
                      <w:rFonts w:ascii="Times New Roman" w:hAnsi="Times New Roman"/>
                      <w:lang w:val="en-GB"/>
                    </w:rPr>
                  </w:pPr>
                </w:p>
              </w:tc>
            </w:tr>
            <w:tr w:rsidR="0097316A" w:rsidRPr="00416431" w14:paraId="01B3F81E" w14:textId="77777777" w:rsidTr="0097316A">
              <w:tc>
                <w:tcPr>
                  <w:tcW w:w="2044" w:type="dxa"/>
                  <w:vMerge w:val="restart"/>
                  <w:tcBorders>
                    <w:left w:val="single" w:sz="4" w:space="0" w:color="auto"/>
                    <w:right w:val="single" w:sz="4" w:space="0" w:color="auto"/>
                  </w:tcBorders>
                </w:tcPr>
                <w:p w14:paraId="42178B22"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highest </w:t>
                  </w:r>
                  <w:r>
                    <w:rPr>
                      <w:rFonts w:ascii="Times New Roman" w:hAnsi="Times New Roman"/>
                      <w:lang w:val="en-GB"/>
                    </w:rPr>
                    <w:t>trough plas-ma concen</w:t>
                  </w:r>
                  <w:r w:rsidRPr="00785918">
                    <w:rPr>
                      <w:rFonts w:ascii="Times New Roman" w:hAnsi="Times New Roman"/>
                      <w:lang w:val="en-GB"/>
                    </w:rPr>
                    <w:t>tration</w:t>
                  </w:r>
                </w:p>
              </w:tc>
              <w:tc>
                <w:tcPr>
                  <w:tcW w:w="1559" w:type="dxa"/>
                  <w:tcBorders>
                    <w:top w:val="single" w:sz="4" w:space="0" w:color="auto"/>
                    <w:left w:val="single" w:sz="4" w:space="0" w:color="auto"/>
                    <w:bottom w:val="single" w:sz="4" w:space="0" w:color="auto"/>
                    <w:right w:val="single" w:sz="4" w:space="0" w:color="auto"/>
                  </w:tcBorders>
                </w:tcPr>
                <w:p w14:paraId="1C417B02" w14:textId="77777777" w:rsidR="0097316A" w:rsidRPr="00785918" w:rsidRDefault="0097316A" w:rsidP="0097316A">
                  <w:pPr>
                    <w:widowControl w:val="0"/>
                    <w:rPr>
                      <w:rFonts w:ascii="Times New Roman" w:hAnsi="Times New Roman"/>
                      <w:i/>
                      <w:lang w:val="en-GB"/>
                    </w:rPr>
                  </w:pPr>
                  <w:r w:rsidRPr="00785918">
                    <w:rPr>
                      <w:rFonts w:ascii="Times New Roman" w:hAnsi="Times New Roman"/>
                      <w:lang w:val="en-GB"/>
                    </w:rPr>
                    <w:t xml:space="preserve">x 0.69 </w:t>
                  </w:r>
                </w:p>
              </w:tc>
              <w:tc>
                <w:tcPr>
                  <w:tcW w:w="1559" w:type="dxa"/>
                  <w:tcBorders>
                    <w:top w:val="single" w:sz="4" w:space="0" w:color="auto"/>
                    <w:left w:val="single" w:sz="4" w:space="0" w:color="auto"/>
                    <w:bottom w:val="single" w:sz="4" w:space="0" w:color="auto"/>
                    <w:right w:val="single" w:sz="4" w:space="0" w:color="auto"/>
                  </w:tcBorders>
                </w:tcPr>
                <w:p w14:paraId="1718C589" w14:textId="77777777" w:rsidR="0097316A" w:rsidRPr="00785918" w:rsidRDefault="0097316A" w:rsidP="0097316A">
                  <w:pPr>
                    <w:widowControl w:val="0"/>
                    <w:rPr>
                      <w:rFonts w:ascii="Times New Roman" w:hAnsi="Times New Roman"/>
                      <w:i/>
                      <w:lang w:val="en-GB"/>
                    </w:rPr>
                  </w:pPr>
                  <w:r w:rsidRPr="00785918">
                    <w:rPr>
                      <w:rFonts w:ascii="Times New Roman" w:hAnsi="Times New Roman"/>
                      <w:lang w:val="en-GB"/>
                    </w:rPr>
                    <w:t xml:space="preserve">x 1.2 </w:t>
                  </w:r>
                </w:p>
              </w:tc>
              <w:tc>
                <w:tcPr>
                  <w:tcW w:w="1418" w:type="dxa"/>
                  <w:tcBorders>
                    <w:top w:val="single" w:sz="4" w:space="0" w:color="auto"/>
                    <w:left w:val="single" w:sz="4" w:space="0" w:color="auto"/>
                    <w:bottom w:val="single" w:sz="4" w:space="0" w:color="auto"/>
                    <w:right w:val="single" w:sz="4" w:space="0" w:color="auto"/>
                  </w:tcBorders>
                </w:tcPr>
                <w:p w14:paraId="2C5EC906" w14:textId="77777777" w:rsidR="0097316A" w:rsidRPr="00785918" w:rsidRDefault="0097316A" w:rsidP="0097316A">
                  <w:pPr>
                    <w:widowControl w:val="0"/>
                    <w:rPr>
                      <w:rFonts w:ascii="Times New Roman" w:hAnsi="Times New Roman"/>
                      <w:i/>
                      <w:lang w:val="en-GB"/>
                    </w:rPr>
                  </w:pPr>
                  <w:r w:rsidRPr="00785918">
                    <w:rPr>
                      <w:rFonts w:ascii="Times New Roman" w:hAnsi="Times New Roman"/>
                      <w:lang w:val="en-GB"/>
                    </w:rPr>
                    <w:t>x 0.063</w:t>
                  </w:r>
                </w:p>
              </w:tc>
              <w:tc>
                <w:tcPr>
                  <w:tcW w:w="1417" w:type="dxa"/>
                  <w:vMerge w:val="restart"/>
                  <w:tcBorders>
                    <w:top w:val="single" w:sz="4" w:space="0" w:color="auto"/>
                    <w:left w:val="single" w:sz="4" w:space="0" w:color="auto"/>
                    <w:right w:val="single" w:sz="4" w:space="0" w:color="auto"/>
                  </w:tcBorders>
                </w:tcPr>
                <w:p w14:paraId="4B52C41F"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16</w:t>
                  </w:r>
                </w:p>
                <w:p w14:paraId="413AA40A" w14:textId="77777777" w:rsidR="0097316A" w:rsidRPr="00785918" w:rsidRDefault="0097316A" w:rsidP="0097316A">
                  <w:pPr>
                    <w:widowControl w:val="0"/>
                    <w:rPr>
                      <w:rFonts w:ascii="Times New Roman" w:hAnsi="Times New Roman"/>
                      <w:i/>
                      <w:lang w:val="en-GB"/>
                    </w:rPr>
                  </w:pPr>
                  <w:r w:rsidRPr="00785918">
                    <w:rPr>
                      <w:rFonts w:ascii="Times New Roman" w:hAnsi="Times New Roman"/>
                      <w:lang w:val="en-GB"/>
                    </w:rPr>
                    <w:t xml:space="preserve">ng/ml </w:t>
                  </w:r>
                </w:p>
              </w:tc>
            </w:tr>
            <w:tr w:rsidR="0097316A" w:rsidRPr="00416431" w14:paraId="5D0ECC2D" w14:textId="77777777" w:rsidTr="0097316A">
              <w:tc>
                <w:tcPr>
                  <w:tcW w:w="2044" w:type="dxa"/>
                  <w:vMerge/>
                  <w:tcBorders>
                    <w:left w:val="single" w:sz="4" w:space="0" w:color="auto"/>
                    <w:right w:val="single" w:sz="4" w:space="0" w:color="auto"/>
                  </w:tcBorders>
                </w:tcPr>
                <w:p w14:paraId="70423A43" w14:textId="77777777" w:rsidR="0097316A" w:rsidRPr="00785918" w:rsidRDefault="0097316A" w:rsidP="0097316A">
                  <w:pPr>
                    <w:widowControl w:val="0"/>
                    <w:rPr>
                      <w:rFonts w:ascii="Times New Roman" w:hAnsi="Times New Roman"/>
                      <w:lang w:val="en-GB"/>
                    </w:rPr>
                  </w:pPr>
                </w:p>
              </w:tc>
              <w:tc>
                <w:tcPr>
                  <w:tcW w:w="4536" w:type="dxa"/>
                  <w:gridSpan w:val="3"/>
                  <w:tcBorders>
                    <w:top w:val="single" w:sz="4" w:space="0" w:color="auto"/>
                    <w:left w:val="single" w:sz="4" w:space="0" w:color="auto"/>
                    <w:bottom w:val="single" w:sz="4" w:space="0" w:color="auto"/>
                    <w:right w:val="single" w:sz="4" w:space="0" w:color="auto"/>
                  </w:tcBorders>
                </w:tcPr>
                <w:p w14:paraId="37C2125B"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Significance not determined.</w:t>
                  </w:r>
                </w:p>
              </w:tc>
              <w:tc>
                <w:tcPr>
                  <w:tcW w:w="1417" w:type="dxa"/>
                  <w:vMerge/>
                  <w:tcBorders>
                    <w:left w:val="single" w:sz="4" w:space="0" w:color="auto"/>
                    <w:right w:val="single" w:sz="4" w:space="0" w:color="auto"/>
                  </w:tcBorders>
                </w:tcPr>
                <w:p w14:paraId="2B46FAC3" w14:textId="77777777" w:rsidR="0097316A" w:rsidRPr="00785918" w:rsidRDefault="0097316A" w:rsidP="0097316A">
                  <w:pPr>
                    <w:widowControl w:val="0"/>
                    <w:rPr>
                      <w:rFonts w:ascii="Times New Roman" w:hAnsi="Times New Roman"/>
                      <w:lang w:val="en-GB"/>
                    </w:rPr>
                  </w:pPr>
                </w:p>
              </w:tc>
            </w:tr>
          </w:tbl>
          <w:p w14:paraId="1BBBC32D" w14:textId="77777777" w:rsidR="0097316A" w:rsidRPr="00785918" w:rsidRDefault="0097316A" w:rsidP="0097316A">
            <w:pPr>
              <w:widowControl w:val="0"/>
              <w:rPr>
                <w:rFonts w:ascii="Times New Roman" w:hAnsi="Times New Roman"/>
                <w:i/>
                <w:lang w:val="en-GB" w:eastAsia="en-US"/>
              </w:rPr>
            </w:pPr>
          </w:p>
          <w:p w14:paraId="0D3B4D3F" w14:textId="77777777" w:rsidR="0097316A" w:rsidRPr="00785918" w:rsidRDefault="0097316A" w:rsidP="0097316A">
            <w:pPr>
              <w:rPr>
                <w:rFonts w:ascii="Times New Roman" w:hAnsi="Times New Roman"/>
                <w:lang w:val="en-GB"/>
              </w:rPr>
            </w:pPr>
            <w:r w:rsidRPr="00785918">
              <w:rPr>
                <w:rFonts w:ascii="Times New Roman" w:hAnsi="Times New Roman"/>
                <w:lang w:val="" w:eastAsia="en-US"/>
              </w:rPr>
              <w:t>NOTE: Genotyping was performed for *3-*6, *9, *10, *41 and multiplication. These are the most important gene variants in this Dutch population.</w:t>
            </w:r>
          </w:p>
        </w:tc>
        <w:tc>
          <w:tcPr>
            <w:tcW w:w="3260" w:type="dxa"/>
            <w:tcBorders>
              <w:top w:val="single" w:sz="4" w:space="0" w:color="auto"/>
            </w:tcBorders>
          </w:tcPr>
          <w:p w14:paraId="370F30B2" w14:textId="77777777" w:rsidR="0097316A" w:rsidRPr="00785918" w:rsidRDefault="0097316A" w:rsidP="0097316A">
            <w:pPr>
              <w:widowControl w:val="0"/>
              <w:rPr>
                <w:rFonts w:ascii="Times New Roman" w:hAnsi="Times New Roman"/>
                <w:lang w:val="en-GB" w:eastAsia="en-US"/>
              </w:rPr>
            </w:pPr>
            <w:r w:rsidRPr="00785918">
              <w:rPr>
                <w:rFonts w:ascii="Times New Roman" w:hAnsi="Times New Roman"/>
                <w:lang w:val="en-GB" w:eastAsia="en-US"/>
              </w:rPr>
              <w:t>Authors’ conclusion:</w:t>
            </w:r>
          </w:p>
          <w:p w14:paraId="5CCBE917" w14:textId="77777777" w:rsidR="0097316A" w:rsidRPr="00785918" w:rsidRDefault="0097316A" w:rsidP="0097316A">
            <w:pPr>
              <w:rPr>
                <w:rFonts w:ascii="Times New Roman" w:hAnsi="Times New Roman"/>
                <w:lang w:val="en-GB" w:eastAsia="en-US"/>
              </w:rPr>
            </w:pPr>
            <w:r w:rsidRPr="00785918">
              <w:rPr>
                <w:rFonts w:ascii="Times New Roman" w:hAnsi="Times New Roman"/>
                <w:lang w:val="en-GB" w:eastAsia="en-US"/>
              </w:rPr>
              <w:t xml:space="preserve">‘No association between </w:t>
            </w:r>
            <w:r w:rsidRPr="000319B1">
              <w:rPr>
                <w:rFonts w:ascii="Times New Roman" w:hAnsi="Times New Roman"/>
                <w:lang w:val="en-GB" w:eastAsia="en-US"/>
              </w:rPr>
              <w:t>CYP2D6</w:t>
            </w:r>
            <w:r w:rsidRPr="00785918">
              <w:rPr>
                <w:rFonts w:ascii="Times New Roman" w:hAnsi="Times New Roman"/>
                <w:lang w:val="en-GB" w:eastAsia="en-US"/>
              </w:rPr>
              <w:t xml:space="preserve"> status and pimozide levels was detec-ted.’</w:t>
            </w:r>
          </w:p>
          <w:p w14:paraId="15B9FBB0" w14:textId="77777777" w:rsidR="0097316A" w:rsidRPr="00785918" w:rsidRDefault="0097316A" w:rsidP="0097316A">
            <w:pPr>
              <w:rPr>
                <w:rFonts w:ascii="Times New Roman" w:hAnsi="Times New Roman"/>
                <w:i/>
                <w:lang w:val="en-GB" w:eastAsia="en-US"/>
              </w:rPr>
            </w:pPr>
          </w:p>
          <w:p w14:paraId="1AF94ABC" w14:textId="77777777" w:rsidR="0097316A" w:rsidRPr="00785918" w:rsidRDefault="0097316A" w:rsidP="0097316A">
            <w:pPr>
              <w:rPr>
                <w:rFonts w:ascii="Times New Roman" w:hAnsi="Times New Roman"/>
                <w:i/>
                <w:lang w:val="en-GB" w:eastAsia="en-US"/>
              </w:rPr>
            </w:pPr>
          </w:p>
          <w:p w14:paraId="68B4BFD3" w14:textId="77777777" w:rsidR="0097316A" w:rsidRPr="00785918" w:rsidRDefault="0097316A" w:rsidP="0097316A">
            <w:pPr>
              <w:rPr>
                <w:rFonts w:ascii="Times New Roman" w:hAnsi="Times New Roman"/>
                <w:i/>
                <w:lang w:val="en-GB" w:eastAsia="en-US"/>
              </w:rPr>
            </w:pPr>
          </w:p>
          <w:p w14:paraId="792FDDF6" w14:textId="77777777" w:rsidR="0097316A" w:rsidRPr="00785918" w:rsidRDefault="0097316A" w:rsidP="0097316A">
            <w:pPr>
              <w:rPr>
                <w:rFonts w:ascii="Times New Roman" w:hAnsi="Times New Roman"/>
                <w:i/>
                <w:lang w:val="en-GB" w:eastAsia="en-US"/>
              </w:rPr>
            </w:pPr>
          </w:p>
          <w:p w14:paraId="3C631E2E" w14:textId="77777777" w:rsidR="0097316A" w:rsidRPr="00785918" w:rsidRDefault="0097316A" w:rsidP="0097316A">
            <w:pPr>
              <w:rPr>
                <w:rFonts w:ascii="Times New Roman" w:hAnsi="Times New Roman"/>
                <w:i/>
                <w:lang w:val="en-GB" w:eastAsia="en-US"/>
              </w:rPr>
            </w:pPr>
          </w:p>
          <w:p w14:paraId="41898F45" w14:textId="77777777" w:rsidR="0097316A" w:rsidRPr="00785918" w:rsidRDefault="0097316A" w:rsidP="0097316A">
            <w:pPr>
              <w:rPr>
                <w:rFonts w:ascii="Times New Roman" w:hAnsi="Times New Roman"/>
                <w:i/>
                <w:lang w:val="en-GB" w:eastAsia="en-US"/>
              </w:rPr>
            </w:pPr>
          </w:p>
          <w:p w14:paraId="554A2B9F" w14:textId="77777777" w:rsidR="0097316A" w:rsidRPr="00785918" w:rsidRDefault="0097316A" w:rsidP="0097316A">
            <w:pPr>
              <w:rPr>
                <w:rFonts w:ascii="Times New Roman" w:hAnsi="Times New Roman"/>
                <w:i/>
                <w:lang w:val="en-GB" w:eastAsia="en-US"/>
              </w:rPr>
            </w:pPr>
          </w:p>
          <w:p w14:paraId="19785FA3" w14:textId="77777777" w:rsidR="0097316A" w:rsidRPr="00785918" w:rsidRDefault="0097316A" w:rsidP="0097316A">
            <w:pPr>
              <w:rPr>
                <w:rFonts w:ascii="Times New Roman" w:hAnsi="Times New Roman"/>
                <w:i/>
                <w:lang w:val="en-GB"/>
              </w:rPr>
            </w:pPr>
          </w:p>
          <w:p w14:paraId="39F9A0C5" w14:textId="77777777" w:rsidR="0097316A" w:rsidRPr="00785918" w:rsidRDefault="0097316A" w:rsidP="0097316A">
            <w:pPr>
              <w:rPr>
                <w:rFonts w:ascii="Times New Roman" w:hAnsi="Times New Roman"/>
                <w:i/>
                <w:lang w:val="en-GB"/>
              </w:rPr>
            </w:pPr>
          </w:p>
          <w:p w14:paraId="38997404" w14:textId="77777777" w:rsidR="0097316A" w:rsidRPr="00785918" w:rsidRDefault="0097316A" w:rsidP="0097316A">
            <w:pPr>
              <w:rPr>
                <w:rFonts w:ascii="Times New Roman" w:hAnsi="Times New Roman"/>
                <w:i/>
                <w:lang w:val="en-GB"/>
              </w:rPr>
            </w:pPr>
          </w:p>
          <w:p w14:paraId="72049E1C" w14:textId="77777777" w:rsidR="0097316A" w:rsidRPr="00785918" w:rsidRDefault="0097316A" w:rsidP="0097316A">
            <w:pPr>
              <w:rPr>
                <w:rFonts w:ascii="Times New Roman" w:hAnsi="Times New Roman"/>
                <w:i/>
                <w:lang w:val="en-GB"/>
              </w:rPr>
            </w:pPr>
          </w:p>
          <w:p w14:paraId="36327E26" w14:textId="77777777" w:rsidR="0097316A" w:rsidRPr="00785918" w:rsidRDefault="0097316A" w:rsidP="0097316A">
            <w:pPr>
              <w:rPr>
                <w:rFonts w:ascii="Times New Roman" w:hAnsi="Times New Roman"/>
                <w:i/>
                <w:lang w:val="en-GB"/>
              </w:rPr>
            </w:pPr>
          </w:p>
          <w:p w14:paraId="4A1E59E3" w14:textId="77777777" w:rsidR="0097316A" w:rsidRPr="00785918" w:rsidRDefault="0097316A" w:rsidP="0097316A">
            <w:pPr>
              <w:rPr>
                <w:rFonts w:ascii="Times New Roman" w:hAnsi="Times New Roman"/>
                <w:lang w:val="en-GB"/>
              </w:rPr>
            </w:pPr>
          </w:p>
          <w:p w14:paraId="096B2A64"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Dose-corrected </w:t>
            </w:r>
            <w:r>
              <w:rPr>
                <w:rFonts w:ascii="Times New Roman" w:hAnsi="Times New Roman"/>
                <w:lang w:val="en-GB"/>
              </w:rPr>
              <w:t>plasma concentra</w:t>
            </w:r>
            <w:r w:rsidRPr="00785918">
              <w:rPr>
                <w:rFonts w:ascii="Times New Roman" w:hAnsi="Times New Roman"/>
                <w:lang w:val="en-GB"/>
              </w:rPr>
              <w:t>tion versus NM:</w:t>
            </w:r>
          </w:p>
          <w:p w14:paraId="6F45F865"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PM: 140%</w:t>
            </w:r>
          </w:p>
          <w:p w14:paraId="6A573220"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IM:   100%</w:t>
            </w:r>
          </w:p>
          <w:p w14:paraId="2E2AE425" w14:textId="77777777" w:rsidR="0097316A" w:rsidRPr="00785918" w:rsidRDefault="0097316A" w:rsidP="0097316A">
            <w:pPr>
              <w:widowControl w:val="0"/>
              <w:rPr>
                <w:rFonts w:ascii="Times New Roman" w:hAnsi="Times New Roman"/>
                <w:i/>
                <w:lang w:val="en-GB"/>
              </w:rPr>
            </w:pPr>
            <w:r w:rsidRPr="00785918">
              <w:rPr>
                <w:rFonts w:ascii="Times New Roman" w:hAnsi="Times New Roman"/>
                <w:lang w:val="en-GB"/>
              </w:rPr>
              <w:t>UM:   30%</w:t>
            </w:r>
            <w:r w:rsidRPr="00785918">
              <w:rPr>
                <w:rFonts w:ascii="Times New Roman" w:hAnsi="Times New Roman"/>
                <w:i/>
                <w:lang w:val="en-GB"/>
              </w:rPr>
              <w:t xml:space="preserve">  </w:t>
            </w:r>
          </w:p>
        </w:tc>
      </w:tr>
      <w:tr w:rsidR="0097316A" w:rsidRPr="00785918" w14:paraId="316CB426" w14:textId="77777777" w:rsidTr="0097316A">
        <w:tc>
          <w:tcPr>
            <w:tcW w:w="1985" w:type="dxa"/>
            <w:tcBorders>
              <w:top w:val="single" w:sz="4" w:space="0" w:color="auto"/>
              <w:bottom w:val="single" w:sz="4" w:space="0" w:color="auto"/>
            </w:tcBorders>
          </w:tcPr>
          <w:p w14:paraId="314F7622" w14:textId="77777777" w:rsidR="0097316A" w:rsidRPr="00785918" w:rsidRDefault="0097316A" w:rsidP="0097316A">
            <w:pPr>
              <w:widowControl w:val="0"/>
              <w:rPr>
                <w:rFonts w:ascii="Times New Roman" w:hAnsi="Times New Roman"/>
                <w:b/>
              </w:rPr>
            </w:pPr>
            <w:r w:rsidRPr="00785918">
              <w:rPr>
                <w:rFonts w:ascii="Times New Roman" w:hAnsi="Times New Roman"/>
                <w:b/>
                <w:bCs/>
              </w:rPr>
              <w:t>ref. 2</w:t>
            </w:r>
          </w:p>
          <w:p w14:paraId="5073B8E3" w14:textId="77777777" w:rsidR="0097316A" w:rsidRPr="00785918" w:rsidRDefault="0097316A" w:rsidP="0097316A">
            <w:pPr>
              <w:widowControl w:val="0"/>
              <w:rPr>
                <w:rFonts w:ascii="Times New Roman" w:hAnsi="Times New Roman"/>
              </w:rPr>
            </w:pPr>
            <w:r w:rsidRPr="00785918">
              <w:rPr>
                <w:rFonts w:ascii="Times New Roman" w:hAnsi="Times New Roman"/>
              </w:rPr>
              <w:t>Nucci G et al.</w:t>
            </w:r>
          </w:p>
          <w:p w14:paraId="0288C1B2" w14:textId="77777777" w:rsidR="0097316A" w:rsidRPr="00785918" w:rsidRDefault="0097316A" w:rsidP="0097316A">
            <w:pPr>
              <w:widowControl w:val="0"/>
              <w:rPr>
                <w:rFonts w:ascii="Times New Roman" w:hAnsi="Times New Roman"/>
                <w:b/>
                <w:lang w:val="en-GB"/>
              </w:rPr>
            </w:pPr>
            <w:r w:rsidRPr="00785918">
              <w:rPr>
                <w:rFonts w:ascii="Times New Roman" w:hAnsi="Times New Roman"/>
                <w:lang w:val="en-GB"/>
              </w:rPr>
              <w:lastRenderedPageBreak/>
              <w:t>Population pharmaco</w:t>
            </w:r>
            <w:r>
              <w:rPr>
                <w:rFonts w:ascii="Times New Roman" w:hAnsi="Times New Roman"/>
                <w:lang w:val="en-GB"/>
              </w:rPr>
              <w:t>-</w:t>
            </w:r>
            <w:r w:rsidRPr="00785918">
              <w:rPr>
                <w:rFonts w:ascii="Times New Roman" w:hAnsi="Times New Roman"/>
                <w:lang w:val="en-GB"/>
              </w:rPr>
              <w:t xml:space="preserve">kinetic modelling of pimozide and its relation to </w:t>
            </w:r>
            <w:r w:rsidRPr="000319B1">
              <w:rPr>
                <w:rFonts w:ascii="Times New Roman" w:hAnsi="Times New Roman"/>
                <w:i/>
                <w:lang w:val="en-GB"/>
              </w:rPr>
              <w:t>CYP2D6</w:t>
            </w:r>
            <w:r w:rsidRPr="00785918">
              <w:rPr>
                <w:rFonts w:ascii="Times New Roman" w:hAnsi="Times New Roman"/>
                <w:lang w:val="en-GB"/>
              </w:rPr>
              <w:t xml:space="preserve"> genotype. Poster presented at the annual meeting of population approach group in Europe 2007.</w:t>
            </w:r>
          </w:p>
        </w:tc>
        <w:tc>
          <w:tcPr>
            <w:tcW w:w="1417" w:type="dxa"/>
            <w:tcBorders>
              <w:top w:val="single" w:sz="4" w:space="0" w:color="auto"/>
              <w:bottom w:val="single" w:sz="4" w:space="0" w:color="auto"/>
            </w:tcBorders>
          </w:tcPr>
          <w:p w14:paraId="537B8C59" w14:textId="77777777" w:rsidR="0097316A" w:rsidRPr="00785918" w:rsidRDefault="0097316A"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785918">
              <w:rPr>
                <w:rFonts w:ascii="Times New Roman" w:hAnsi="Times New Roman"/>
                <w:lang w:val="en-GB"/>
              </w:rPr>
              <w:lastRenderedPageBreak/>
              <w:t>3</w:t>
            </w:r>
          </w:p>
          <w:p w14:paraId="45C42580" w14:textId="77777777" w:rsidR="0097316A" w:rsidRPr="00785918" w:rsidRDefault="0097316A" w:rsidP="0097316A">
            <w:pPr>
              <w:widowControl w:val="0"/>
              <w:rPr>
                <w:rFonts w:ascii="Times New Roman" w:hAnsi="Times New Roman"/>
                <w:lang w:val="en-GB"/>
              </w:rPr>
            </w:pPr>
          </w:p>
          <w:p w14:paraId="10DF70F3"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PM: </w:t>
            </w:r>
            <w:r>
              <w:rPr>
                <w:rFonts w:ascii="Times New Roman" w:hAnsi="Times New Roman"/>
                <w:lang w:val="en-GB"/>
              </w:rPr>
              <w:t xml:space="preserve">Clinical Relevance Score </w:t>
            </w:r>
            <w:r w:rsidRPr="00785918">
              <w:rPr>
                <w:rFonts w:ascii="Times New Roman" w:hAnsi="Times New Roman"/>
                <w:lang w:val="en-GB"/>
              </w:rPr>
              <w:t>A</w:t>
            </w:r>
          </w:p>
          <w:p w14:paraId="66FCDEC2"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IM: </w:t>
            </w:r>
            <w:r>
              <w:rPr>
                <w:rFonts w:ascii="Times New Roman" w:hAnsi="Times New Roman"/>
                <w:lang w:val="en-GB"/>
              </w:rPr>
              <w:t xml:space="preserve">Clinical Relevance Score </w:t>
            </w:r>
            <w:r w:rsidRPr="00785918">
              <w:rPr>
                <w:rFonts w:ascii="Times New Roman" w:hAnsi="Times New Roman"/>
                <w:lang w:val="en-GB"/>
              </w:rPr>
              <w:t>A</w:t>
            </w:r>
          </w:p>
        </w:tc>
        <w:tc>
          <w:tcPr>
            <w:tcW w:w="8222" w:type="dxa"/>
            <w:tcBorders>
              <w:top w:val="single" w:sz="4" w:space="0" w:color="auto"/>
              <w:bottom w:val="single" w:sz="4" w:space="0" w:color="auto"/>
            </w:tcBorders>
          </w:tcPr>
          <w:p w14:paraId="0DFAB96E"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lastRenderedPageBreak/>
              <w:t xml:space="preserve">32 healthy volunteers (2x PM, 4x IM and 26x NM) received a single dose of pimozide 2 mg. A pharmacokinetic model was created using the measured pharmacokinetics. The reference does not </w:t>
            </w:r>
            <w:r w:rsidRPr="00785918">
              <w:rPr>
                <w:rFonts w:ascii="Times New Roman" w:hAnsi="Times New Roman"/>
                <w:lang w:val="en-GB"/>
              </w:rPr>
              <w:lastRenderedPageBreak/>
              <w:t>provide any raw data.</w:t>
            </w:r>
          </w:p>
          <w:p w14:paraId="66A87B96" w14:textId="77777777" w:rsidR="0097316A" w:rsidRPr="00785918" w:rsidRDefault="0097316A" w:rsidP="0097316A">
            <w:pPr>
              <w:widowControl w:val="0"/>
              <w:rPr>
                <w:rFonts w:ascii="Times New Roman" w:hAnsi="Times New Roman"/>
                <w:lang w:val="en-GB"/>
              </w:rPr>
            </w:pPr>
          </w:p>
          <w:p w14:paraId="689A2665" w14:textId="77777777" w:rsidR="0097316A" w:rsidRPr="00785918" w:rsidRDefault="0097316A" w:rsidP="0097316A">
            <w:pPr>
              <w:widowControl w:val="0"/>
              <w:rPr>
                <w:rFonts w:ascii="Times New Roman" w:hAnsi="Times New Roman"/>
              </w:rPr>
            </w:pPr>
            <w:r w:rsidRPr="00785918">
              <w:rPr>
                <w:rFonts w:ascii="Times New Roman" w:hAnsi="Times New Roman"/>
              </w:rPr>
              <w:t>PM versus IM versus NM:</w:t>
            </w:r>
          </w:p>
          <w:p w14:paraId="7CBFE906" w14:textId="77777777" w:rsidR="0097316A" w:rsidRPr="00785918" w:rsidRDefault="0097316A" w:rsidP="0097316A">
            <w:pPr>
              <w:widowControl w:val="0"/>
              <w:ind w:left="142" w:hanging="142"/>
              <w:rPr>
                <w:rFonts w:ascii="Times New Roman" w:hAnsi="Times New Roman"/>
                <w:lang w:val="en-GB"/>
              </w:rPr>
            </w:pPr>
            <w:r w:rsidRPr="00785918">
              <w:rPr>
                <w:rFonts w:ascii="Times New Roman" w:hAnsi="Times New Roman"/>
                <w:lang w:val="en-GB"/>
              </w:rPr>
              <w:t>- decrease in Cl</w:t>
            </w:r>
            <w:r w:rsidRPr="00785918">
              <w:rPr>
                <w:rFonts w:ascii="Times New Roman" w:hAnsi="Times New Roman"/>
                <w:vertAlign w:val="subscript"/>
                <w:lang w:val="en-GB"/>
              </w:rPr>
              <w:t xml:space="preserve">or </w:t>
            </w:r>
            <w:r w:rsidRPr="00785918">
              <w:rPr>
                <w:rFonts w:ascii="Times New Roman" w:hAnsi="Times New Roman"/>
                <w:lang w:val="en-GB"/>
              </w:rPr>
              <w:t xml:space="preserve">(14.7 L/hour versus 35.8 L/hour versus 54.9 L/hour) (S) </w:t>
            </w:r>
          </w:p>
        </w:tc>
        <w:tc>
          <w:tcPr>
            <w:tcW w:w="3260" w:type="dxa"/>
            <w:tcBorders>
              <w:top w:val="single" w:sz="4" w:space="0" w:color="auto"/>
              <w:bottom w:val="single" w:sz="4" w:space="0" w:color="auto"/>
            </w:tcBorders>
          </w:tcPr>
          <w:p w14:paraId="695B8071"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lastRenderedPageBreak/>
              <w:t>Authors’ conclusion:</w:t>
            </w:r>
          </w:p>
          <w:p w14:paraId="765B533A"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‘Our population PK results indicated </w:t>
            </w:r>
            <w:r w:rsidRPr="00785918">
              <w:rPr>
                <w:rFonts w:ascii="Times New Roman" w:hAnsi="Times New Roman"/>
                <w:lang w:val="en-GB"/>
              </w:rPr>
              <w:lastRenderedPageBreak/>
              <w:t>that</w:t>
            </w:r>
          </w:p>
          <w:p w14:paraId="2894D2A8"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1) </w:t>
            </w:r>
            <w:r w:rsidRPr="000319B1">
              <w:rPr>
                <w:rFonts w:ascii="Times New Roman" w:hAnsi="Times New Roman"/>
                <w:lang w:val="en-GB"/>
              </w:rPr>
              <w:t>CYP2D6</w:t>
            </w:r>
            <w:r w:rsidRPr="00785918">
              <w:rPr>
                <w:rFonts w:ascii="Times New Roman" w:hAnsi="Times New Roman"/>
                <w:lang w:val="en-GB"/>
              </w:rPr>
              <w:t xml:space="preserve"> metabolic status impacts significantly on the PK of pimozide</w:t>
            </w:r>
          </w:p>
          <w:p w14:paraId="706230CC"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 xml:space="preserve">2) Despite conflicting literature re-ports </w:t>
            </w:r>
            <w:r w:rsidRPr="004534FB">
              <w:rPr>
                <w:rFonts w:ascii="Times New Roman" w:hAnsi="Times New Roman"/>
                <w:lang w:val="en-GB"/>
              </w:rPr>
              <w:t>CYP2D6</w:t>
            </w:r>
            <w:r w:rsidRPr="00785918">
              <w:rPr>
                <w:rFonts w:ascii="Times New Roman" w:hAnsi="Times New Roman"/>
                <w:lang w:val="en-GB"/>
              </w:rPr>
              <w:t xml:space="preserve"> appears at least as im-portant as CYP3A4 in pimozide metabolism’</w:t>
            </w:r>
          </w:p>
          <w:p w14:paraId="01F7040A" w14:textId="77777777" w:rsidR="0097316A" w:rsidRPr="00785918" w:rsidRDefault="0097316A" w:rsidP="0097316A">
            <w:pPr>
              <w:widowControl w:val="0"/>
              <w:rPr>
                <w:rFonts w:ascii="Times New Roman" w:hAnsi="Times New Roman"/>
                <w:lang w:val="en-GB"/>
              </w:rPr>
            </w:pPr>
          </w:p>
          <w:p w14:paraId="7C62A5E8"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Cl</w:t>
            </w:r>
            <w:r w:rsidRPr="00785918">
              <w:rPr>
                <w:rFonts w:ascii="Times New Roman" w:hAnsi="Times New Roman"/>
                <w:vertAlign w:val="subscript"/>
                <w:lang w:val="en-GB"/>
              </w:rPr>
              <w:t xml:space="preserve">or </w:t>
            </w:r>
            <w:r w:rsidRPr="00785918">
              <w:rPr>
                <w:rFonts w:ascii="Times New Roman" w:hAnsi="Times New Roman"/>
                <w:lang w:val="en-GB"/>
              </w:rPr>
              <w:t xml:space="preserve">versus NM: </w:t>
            </w:r>
          </w:p>
          <w:p w14:paraId="6F83B0EA"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IM: 65%</w:t>
            </w:r>
          </w:p>
          <w:p w14:paraId="2A26E6B0" w14:textId="77777777" w:rsidR="0097316A" w:rsidRPr="00785918" w:rsidRDefault="0097316A" w:rsidP="0097316A">
            <w:pPr>
              <w:widowControl w:val="0"/>
              <w:rPr>
                <w:rFonts w:ascii="Times New Roman" w:hAnsi="Times New Roman"/>
                <w:lang w:val="en-GB"/>
              </w:rPr>
            </w:pPr>
            <w:r w:rsidRPr="00785918">
              <w:rPr>
                <w:rFonts w:ascii="Times New Roman" w:hAnsi="Times New Roman"/>
                <w:lang w:val="en-GB"/>
              </w:rPr>
              <w:t>PM: 27%</w:t>
            </w:r>
          </w:p>
        </w:tc>
      </w:tr>
      <w:tr w:rsidR="0097316A" w:rsidRPr="00785918" w14:paraId="4C0CA5C1" w14:textId="77777777" w:rsidTr="0097316A">
        <w:tc>
          <w:tcPr>
            <w:tcW w:w="1985" w:type="dxa"/>
            <w:tcBorders>
              <w:top w:val="single" w:sz="4" w:space="0" w:color="auto"/>
              <w:bottom w:val="single" w:sz="4" w:space="0" w:color="auto"/>
            </w:tcBorders>
          </w:tcPr>
          <w:p w14:paraId="3247D0D9" w14:textId="77777777" w:rsidR="0097316A" w:rsidRPr="00785918" w:rsidRDefault="0097316A" w:rsidP="0097316A">
            <w:pPr>
              <w:rPr>
                <w:rFonts w:ascii="Times New Roman" w:hAnsi="Times New Roman"/>
                <w:b/>
              </w:rPr>
            </w:pPr>
            <w:r w:rsidRPr="00785918">
              <w:rPr>
                <w:rFonts w:ascii="Times New Roman" w:hAnsi="Times New Roman"/>
                <w:b/>
                <w:bCs/>
              </w:rPr>
              <w:lastRenderedPageBreak/>
              <w:t>ref. 3</w:t>
            </w:r>
          </w:p>
          <w:p w14:paraId="0823F3C5" w14:textId="77777777" w:rsidR="0097316A" w:rsidRPr="00785918" w:rsidRDefault="0097316A" w:rsidP="0097316A">
            <w:pPr>
              <w:rPr>
                <w:rFonts w:ascii="Times New Roman" w:hAnsi="Times New Roman"/>
              </w:rPr>
            </w:pPr>
            <w:r w:rsidRPr="00785918">
              <w:rPr>
                <w:rFonts w:ascii="Times New Roman" w:hAnsi="Times New Roman"/>
              </w:rPr>
              <w:t>Desta Z et al.</w:t>
            </w:r>
          </w:p>
          <w:p w14:paraId="664B855C" w14:textId="77777777" w:rsidR="0097316A" w:rsidRPr="00785918" w:rsidRDefault="0097316A" w:rsidP="0097316A">
            <w:pPr>
              <w:rPr>
                <w:rFonts w:ascii="Times New Roman" w:hAnsi="Times New Roman"/>
                <w:lang w:val="en-GB"/>
              </w:rPr>
            </w:pPr>
            <w:r w:rsidRPr="00785918">
              <w:rPr>
                <w:rFonts w:ascii="Times New Roman" w:hAnsi="Times New Roman"/>
                <w:lang w:val="en-GB"/>
              </w:rPr>
              <w:t>Effect of clarithromy</w:t>
            </w:r>
            <w:r>
              <w:rPr>
                <w:rFonts w:ascii="Times New Roman" w:hAnsi="Times New Roman"/>
                <w:lang w:val="en-GB"/>
              </w:rPr>
              <w:t>-</w:t>
            </w:r>
            <w:r w:rsidRPr="00785918">
              <w:rPr>
                <w:rFonts w:ascii="Times New Roman" w:hAnsi="Times New Roman"/>
                <w:lang w:val="en-GB"/>
              </w:rPr>
              <w:t>cin on the pharmaco</w:t>
            </w:r>
            <w:r>
              <w:rPr>
                <w:rFonts w:ascii="Times New Roman" w:hAnsi="Times New Roman"/>
                <w:lang w:val="en-GB"/>
              </w:rPr>
              <w:t>-</w:t>
            </w:r>
            <w:r w:rsidRPr="00785918">
              <w:rPr>
                <w:rFonts w:ascii="Times New Roman" w:hAnsi="Times New Roman"/>
                <w:lang w:val="en-GB"/>
              </w:rPr>
              <w:t>kinetics and pharma</w:t>
            </w:r>
            <w:r>
              <w:rPr>
                <w:rFonts w:ascii="Times New Roman" w:hAnsi="Times New Roman"/>
                <w:lang w:val="en-GB"/>
              </w:rPr>
              <w:t>-</w:t>
            </w:r>
            <w:r w:rsidRPr="00785918">
              <w:rPr>
                <w:rFonts w:ascii="Times New Roman" w:hAnsi="Times New Roman"/>
                <w:lang w:val="en-GB"/>
              </w:rPr>
              <w:t>codynamics of pimozide in healthy poor and extensive metabolizers of cytochrome P450 2D6 (CYP2D6).</w:t>
            </w:r>
          </w:p>
          <w:p w14:paraId="7A480E7C" w14:textId="77777777" w:rsidR="0097316A" w:rsidRPr="00785918" w:rsidRDefault="0097316A" w:rsidP="0097316A">
            <w:pPr>
              <w:rPr>
                <w:rFonts w:ascii="Times New Roman" w:hAnsi="Times New Roman"/>
                <w:lang w:val="en-GB"/>
              </w:rPr>
            </w:pPr>
            <w:r w:rsidRPr="00785918">
              <w:rPr>
                <w:rFonts w:ascii="Times New Roman" w:hAnsi="Times New Roman"/>
                <w:lang w:val="en-GB"/>
              </w:rPr>
              <w:t xml:space="preserve">Clin Pharmacol Ther </w:t>
            </w:r>
          </w:p>
          <w:p w14:paraId="396092C0" w14:textId="77777777" w:rsidR="0097316A" w:rsidRPr="00785918" w:rsidRDefault="0097316A" w:rsidP="0097316A">
            <w:pPr>
              <w:rPr>
                <w:rFonts w:ascii="Times New Roman" w:hAnsi="Times New Roman"/>
                <w:lang w:val="en-GB"/>
              </w:rPr>
            </w:pPr>
            <w:r w:rsidRPr="00785918">
              <w:rPr>
                <w:rFonts w:ascii="Times New Roman" w:hAnsi="Times New Roman"/>
                <w:lang w:val="en-GB"/>
              </w:rPr>
              <w:t xml:space="preserve">1999;65:10-20. </w:t>
            </w:r>
          </w:p>
          <w:p w14:paraId="48EA9236" w14:textId="77777777" w:rsidR="0097316A" w:rsidRPr="00785918" w:rsidRDefault="0097316A" w:rsidP="0097316A">
            <w:pPr>
              <w:rPr>
                <w:rFonts w:ascii="Times New Roman" w:hAnsi="Times New Roman"/>
                <w:lang w:val="en-GB"/>
              </w:rPr>
            </w:pPr>
          </w:p>
        </w:tc>
        <w:tc>
          <w:tcPr>
            <w:tcW w:w="1417" w:type="dxa"/>
            <w:tcBorders>
              <w:top w:val="single" w:sz="4" w:space="0" w:color="auto"/>
              <w:bottom w:val="single" w:sz="4" w:space="0" w:color="auto"/>
            </w:tcBorders>
          </w:tcPr>
          <w:p w14:paraId="69F7FFE0" w14:textId="77777777" w:rsidR="0097316A" w:rsidRPr="00785918" w:rsidRDefault="0097316A" w:rsidP="0097316A">
            <w:pPr>
              <w:rPr>
                <w:rFonts w:ascii="Times New Roman" w:hAnsi="Times New Roman"/>
                <w:lang w:val="en-GB"/>
              </w:rPr>
            </w:pPr>
            <w:r>
              <w:rPr>
                <w:rFonts w:ascii="Times New Roman" w:hAnsi="Times New Roman"/>
                <w:lang w:val="en-GB"/>
              </w:rPr>
              <w:t xml:space="preserve">Level of evidence score: </w:t>
            </w:r>
            <w:r w:rsidRPr="00785918">
              <w:rPr>
                <w:rFonts w:ascii="Times New Roman" w:hAnsi="Times New Roman"/>
                <w:lang w:val="en-GB"/>
              </w:rPr>
              <w:t>3</w:t>
            </w:r>
          </w:p>
          <w:p w14:paraId="6A20218B" w14:textId="77777777" w:rsidR="0097316A" w:rsidRPr="00785918" w:rsidRDefault="0097316A" w:rsidP="0097316A">
            <w:pPr>
              <w:rPr>
                <w:rFonts w:ascii="Times New Roman" w:hAnsi="Times New Roman"/>
                <w:lang w:val="en-GB"/>
              </w:rPr>
            </w:pPr>
          </w:p>
          <w:p w14:paraId="6DB3C449" w14:textId="77777777" w:rsidR="0097316A" w:rsidRPr="00785918" w:rsidRDefault="0097316A" w:rsidP="0097316A">
            <w:pPr>
              <w:rPr>
                <w:rFonts w:ascii="Times New Roman" w:hAnsi="Times New Roman"/>
                <w:lang w:val="en-GB"/>
              </w:rPr>
            </w:pPr>
            <w:r w:rsidRPr="00785918">
              <w:rPr>
                <w:rFonts w:ascii="Times New Roman" w:hAnsi="Times New Roman"/>
                <w:lang w:val="en-GB"/>
              </w:rPr>
              <w:t xml:space="preserve">PM: </w:t>
            </w:r>
            <w:r>
              <w:rPr>
                <w:rFonts w:ascii="Times New Roman" w:hAnsi="Times New Roman"/>
                <w:lang w:val="en-GB"/>
              </w:rPr>
              <w:t xml:space="preserve">Clinical Relevance Score </w:t>
            </w:r>
            <w:r w:rsidRPr="00785918">
              <w:rPr>
                <w:rFonts w:ascii="Times New Roman" w:hAnsi="Times New Roman"/>
                <w:lang w:val="en-GB"/>
              </w:rPr>
              <w:t>AA</w:t>
            </w:r>
          </w:p>
        </w:tc>
        <w:tc>
          <w:tcPr>
            <w:tcW w:w="8222" w:type="dxa"/>
            <w:tcBorders>
              <w:top w:val="single" w:sz="4" w:space="0" w:color="auto"/>
              <w:bottom w:val="single" w:sz="4" w:space="0" w:color="auto"/>
            </w:tcBorders>
          </w:tcPr>
          <w:p w14:paraId="247E08DA" w14:textId="77777777" w:rsidR="0097316A" w:rsidRPr="00785918" w:rsidRDefault="0097316A" w:rsidP="0097316A">
            <w:pPr>
              <w:rPr>
                <w:rFonts w:ascii="Times New Roman" w:hAnsi="Times New Roman"/>
                <w:lang w:val="en-GB"/>
              </w:rPr>
            </w:pPr>
            <w:r w:rsidRPr="00785918">
              <w:rPr>
                <w:rFonts w:ascii="Times New Roman" w:hAnsi="Times New Roman"/>
                <w:lang w:val="en-GB"/>
              </w:rPr>
              <w:t>12 healthy volunteers (5x PM, 7x NM</w:t>
            </w:r>
            <w:r w:rsidRPr="00785918">
              <w:rPr>
                <w:rFonts w:ascii="Times New Roman" w:hAnsi="Times New Roman"/>
                <w:vertAlign w:val="superscript"/>
                <w:lang w:val="en-GB"/>
              </w:rPr>
              <w:t>#</w:t>
            </w:r>
            <w:r w:rsidRPr="00785918">
              <w:rPr>
                <w:rFonts w:ascii="Times New Roman" w:hAnsi="Times New Roman"/>
                <w:lang w:val="en-GB"/>
              </w:rPr>
              <w:t xml:space="preserve">) received a single dose of pimozide 6 mg. </w:t>
            </w:r>
          </w:p>
          <w:p w14:paraId="12264F11" w14:textId="77777777" w:rsidR="0097316A" w:rsidRPr="00785918" w:rsidRDefault="0097316A" w:rsidP="0097316A">
            <w:pPr>
              <w:rPr>
                <w:rFonts w:ascii="Times New Roman" w:hAnsi="Times New Roman"/>
                <w:lang w:val="en-GB"/>
              </w:rPr>
            </w:pPr>
            <w:r w:rsidRPr="00785918">
              <w:rPr>
                <w:rFonts w:ascii="Times New Roman" w:hAnsi="Times New Roman"/>
                <w:lang w:val="en-GB"/>
              </w:rPr>
              <w:t>Pimozide caused a significant prolongation of the QT interval during the first 20 hours.</w:t>
            </w:r>
          </w:p>
          <w:p w14:paraId="62B3F7AC" w14:textId="77777777" w:rsidR="0097316A" w:rsidRPr="00785918" w:rsidRDefault="0097316A" w:rsidP="0097316A">
            <w:pPr>
              <w:rPr>
                <w:rFonts w:ascii="Times New Roman" w:hAnsi="Times New Roman"/>
                <w:lang w:val="en-GB"/>
              </w:rPr>
            </w:pPr>
          </w:p>
          <w:p w14:paraId="2D3159AD" w14:textId="77777777" w:rsidR="0097316A" w:rsidRPr="00785918" w:rsidRDefault="0097316A" w:rsidP="0097316A">
            <w:pPr>
              <w:rPr>
                <w:rFonts w:ascii="Times New Roman" w:hAnsi="Times New Roman"/>
                <w:lang w:val="en-GB"/>
              </w:rPr>
            </w:pPr>
            <w:r w:rsidRPr="00785918">
              <w:rPr>
                <w:rFonts w:ascii="Times New Roman" w:hAnsi="Times New Roman"/>
                <w:lang w:val="en-GB"/>
              </w:rPr>
              <w:t>PM versus NM</w:t>
            </w:r>
            <w:r w:rsidRPr="00785918">
              <w:rPr>
                <w:rFonts w:ascii="Times New Roman" w:hAnsi="Times New Roman"/>
                <w:vertAlign w:val="superscript"/>
                <w:lang w:val="en-GB"/>
              </w:rPr>
              <w:t>#</w:t>
            </w:r>
            <w:r w:rsidRPr="00785918">
              <w:rPr>
                <w:rFonts w:ascii="Times New Roman" w:hAnsi="Times New Roman"/>
                <w:lang w:val="en-GB"/>
              </w:rPr>
              <w:t>:</w:t>
            </w:r>
          </w:p>
          <w:p w14:paraId="594A13AB" w14:textId="77777777" w:rsidR="0097316A" w:rsidRPr="00785918" w:rsidRDefault="0097316A" w:rsidP="0097316A">
            <w:pPr>
              <w:ind w:left="142" w:hanging="142"/>
              <w:rPr>
                <w:rFonts w:ascii="Times New Roman" w:hAnsi="Times New Roman"/>
                <w:lang w:val="en-GB"/>
              </w:rPr>
            </w:pPr>
            <w:r w:rsidRPr="00785918">
              <w:rPr>
                <w:rFonts w:ascii="Times New Roman" w:hAnsi="Times New Roman"/>
                <w:lang w:val="en-GB"/>
              </w:rPr>
              <w:t>- non-significant increase in the AUC and t</w:t>
            </w:r>
            <w:r w:rsidRPr="00785918">
              <w:rPr>
                <w:rFonts w:ascii="Times New Roman" w:hAnsi="Times New Roman"/>
                <w:vertAlign w:val="subscript"/>
                <w:lang w:val="en-GB"/>
              </w:rPr>
              <w:t xml:space="preserve">1/2 </w:t>
            </w:r>
            <w:r w:rsidRPr="00785918">
              <w:rPr>
                <w:rFonts w:ascii="Times New Roman" w:hAnsi="Times New Roman"/>
                <w:lang w:val="en-GB"/>
              </w:rPr>
              <w:t>by 153% and 71% respectively (NS)</w:t>
            </w:r>
          </w:p>
          <w:p w14:paraId="09E16E73" w14:textId="77777777" w:rsidR="0097316A" w:rsidRPr="00785918" w:rsidRDefault="0097316A" w:rsidP="0097316A">
            <w:pPr>
              <w:ind w:left="142" w:hanging="142"/>
              <w:rPr>
                <w:rFonts w:ascii="Times New Roman" w:hAnsi="Times New Roman"/>
                <w:lang w:val="en-GB"/>
              </w:rPr>
            </w:pPr>
            <w:r w:rsidRPr="00785918">
              <w:rPr>
                <w:rFonts w:ascii="Times New Roman" w:hAnsi="Times New Roman"/>
                <w:lang w:val="en-GB"/>
              </w:rPr>
              <w:t>- non-significant increase in the oral clearance by 7.5% (NS). (Considering the effect on AUC and t</w:t>
            </w:r>
            <w:r w:rsidRPr="00785918">
              <w:rPr>
                <w:rFonts w:ascii="Times New Roman" w:hAnsi="Times New Roman"/>
                <w:vertAlign w:val="subscript"/>
                <w:lang w:val="en-GB"/>
              </w:rPr>
              <w:t>1/2</w:t>
            </w:r>
            <w:r w:rsidRPr="00785918">
              <w:rPr>
                <w:rFonts w:ascii="Times New Roman" w:hAnsi="Times New Roman"/>
                <w:lang w:val="en-GB"/>
              </w:rPr>
              <w:t>, a decrease would be expected here.)</w:t>
            </w:r>
          </w:p>
          <w:p w14:paraId="2856F7C3" w14:textId="77777777" w:rsidR="0097316A" w:rsidRPr="00785918" w:rsidRDefault="0097316A" w:rsidP="0097316A">
            <w:pPr>
              <w:ind w:left="142" w:hanging="142"/>
              <w:rPr>
                <w:rFonts w:ascii="Times New Roman" w:hAnsi="Times New Roman"/>
                <w:lang w:val="en-GB"/>
              </w:rPr>
            </w:pPr>
            <w:r>
              <w:rPr>
                <w:rFonts w:ascii="Times New Roman" w:hAnsi="Times New Roman"/>
                <w:lang w:val="en-GB"/>
              </w:rPr>
              <w:t xml:space="preserve">- no difference in </w:t>
            </w:r>
            <w:r w:rsidRPr="00363B7F">
              <w:rPr>
                <w:rFonts w:ascii="Symbol" w:hAnsi="Symbol"/>
                <w:lang w:val="en-GB"/>
              </w:rPr>
              <w:t></w:t>
            </w:r>
            <w:r w:rsidRPr="00785918">
              <w:rPr>
                <w:rFonts w:ascii="Times New Roman" w:hAnsi="Times New Roman"/>
                <w:lang w:val="en-GB"/>
              </w:rPr>
              <w:t>QTc</w:t>
            </w:r>
            <w:r w:rsidRPr="00785918">
              <w:rPr>
                <w:rFonts w:ascii="Times New Roman" w:hAnsi="Times New Roman"/>
                <w:vertAlign w:val="subscript"/>
                <w:lang w:val="en-GB"/>
              </w:rPr>
              <w:t xml:space="preserve">max </w:t>
            </w:r>
            <w:r w:rsidRPr="00785918">
              <w:rPr>
                <w:rFonts w:ascii="Times New Roman" w:hAnsi="Times New Roman"/>
                <w:lang w:val="en-GB"/>
              </w:rPr>
              <w:t>(NS)</w:t>
            </w:r>
          </w:p>
          <w:p w14:paraId="2B6BC058" w14:textId="77777777" w:rsidR="0097316A" w:rsidRPr="00785918" w:rsidRDefault="0097316A" w:rsidP="0097316A">
            <w:pPr>
              <w:ind w:left="142" w:hanging="142"/>
              <w:rPr>
                <w:rFonts w:ascii="Times New Roman" w:hAnsi="Times New Roman"/>
                <w:lang w:val="en-GB"/>
              </w:rPr>
            </w:pPr>
            <w:r>
              <w:rPr>
                <w:rFonts w:ascii="Times New Roman" w:hAnsi="Times New Roman"/>
                <w:lang w:val="en-GB"/>
              </w:rPr>
              <w:t xml:space="preserve">- non-significant increase in </w:t>
            </w:r>
            <w:r w:rsidRPr="00363B7F">
              <w:rPr>
                <w:rFonts w:ascii="Symbol" w:hAnsi="Symbol"/>
                <w:lang w:val="en-GB"/>
              </w:rPr>
              <w:t></w:t>
            </w:r>
            <w:r w:rsidRPr="00785918">
              <w:rPr>
                <w:rFonts w:ascii="Times New Roman" w:hAnsi="Times New Roman"/>
                <w:lang w:val="en-GB"/>
              </w:rPr>
              <w:t>QTc</w:t>
            </w:r>
            <w:r w:rsidRPr="00785918">
              <w:rPr>
                <w:rFonts w:ascii="Times New Roman" w:hAnsi="Times New Roman"/>
                <w:vertAlign w:val="subscript"/>
                <w:lang w:val="en-GB"/>
              </w:rPr>
              <w:t>mean</w:t>
            </w:r>
            <w:r w:rsidRPr="00785918">
              <w:rPr>
                <w:rFonts w:ascii="Times New Roman" w:hAnsi="Times New Roman"/>
                <w:lang w:val="en-GB"/>
              </w:rPr>
              <w:t xml:space="preserve"> and AUEC (0-48 hours) by 18% and 21% respectively (NS)</w:t>
            </w:r>
          </w:p>
          <w:p w14:paraId="5FBEB4E7" w14:textId="77777777" w:rsidR="0097316A" w:rsidRPr="00785918" w:rsidRDefault="0097316A" w:rsidP="0097316A">
            <w:pPr>
              <w:ind w:left="142" w:hanging="142"/>
              <w:rPr>
                <w:rFonts w:ascii="Times New Roman" w:hAnsi="Times New Roman"/>
                <w:lang w:val="en-GB"/>
              </w:rPr>
            </w:pPr>
            <w:r w:rsidRPr="00785918">
              <w:rPr>
                <w:rFonts w:ascii="Times New Roman" w:hAnsi="Times New Roman"/>
                <w:lang w:val="en-GB"/>
              </w:rPr>
              <w:t xml:space="preserve">- non-significant decrease in </w:t>
            </w:r>
            <w:r w:rsidRPr="00363B7F">
              <w:rPr>
                <w:rFonts w:ascii="Symbol" w:hAnsi="Symbol"/>
                <w:lang w:val="en-GB"/>
              </w:rPr>
              <w:t></w:t>
            </w:r>
            <w:r w:rsidRPr="00785918">
              <w:rPr>
                <w:rFonts w:ascii="Times New Roman" w:hAnsi="Times New Roman"/>
                <w:lang w:val="en-GB"/>
              </w:rPr>
              <w:t>QTc</w:t>
            </w:r>
            <w:r w:rsidRPr="00785918">
              <w:rPr>
                <w:rFonts w:ascii="Times New Roman" w:hAnsi="Times New Roman"/>
                <w:vertAlign w:val="subscript"/>
                <w:lang w:val="en-GB"/>
              </w:rPr>
              <w:t xml:space="preserve">mean </w:t>
            </w:r>
            <w:r w:rsidRPr="00785918">
              <w:rPr>
                <w:rFonts w:ascii="Times New Roman" w:hAnsi="Times New Roman"/>
                <w:lang w:val="en-GB"/>
              </w:rPr>
              <w:t xml:space="preserve">and AUEC (0-48 hours) following inhibition of CYP3A by pre-treatment with clarithromycin by 4.6% and 4.3% respectively (NS). (Following inhibition of the most important metabolising enzyme, a stronger effect of the </w:t>
            </w:r>
            <w:r w:rsidRPr="004534FB">
              <w:rPr>
                <w:rFonts w:ascii="Times New Roman" w:hAnsi="Times New Roman"/>
                <w:i/>
                <w:lang w:val="en-GB"/>
              </w:rPr>
              <w:t>CYP2D6</w:t>
            </w:r>
            <w:r w:rsidRPr="00785918">
              <w:rPr>
                <w:rFonts w:ascii="Times New Roman" w:hAnsi="Times New Roman"/>
                <w:lang w:val="en-GB"/>
              </w:rPr>
              <w:t xml:space="preserve"> polymorphism would be expected instead of a weaker effect.)</w:t>
            </w:r>
          </w:p>
          <w:p w14:paraId="322EDFF4" w14:textId="77777777" w:rsidR="0097316A" w:rsidRPr="00785918" w:rsidRDefault="0097316A" w:rsidP="0097316A">
            <w:pPr>
              <w:rPr>
                <w:rFonts w:ascii="Times New Roman" w:hAnsi="Times New Roman"/>
                <w:lang w:val="en-GB"/>
              </w:rPr>
            </w:pPr>
          </w:p>
          <w:p w14:paraId="4B526BE8" w14:textId="77777777" w:rsidR="0097316A" w:rsidRPr="00785918" w:rsidRDefault="0097316A" w:rsidP="0097316A">
            <w:pPr>
              <w:rPr>
                <w:rFonts w:ascii="Times New Roman" w:hAnsi="Times New Roman"/>
                <w:lang w:val="en-GB"/>
              </w:rPr>
            </w:pPr>
            <w:r w:rsidRPr="00785918">
              <w:rPr>
                <w:rFonts w:ascii="Times New Roman" w:hAnsi="Times New Roman"/>
                <w:lang w:val="en-GB"/>
              </w:rPr>
              <w:t>NOTE: No genotyping, but phenotyping. Phenotyping can only distinguish between PM and the other phenotypes. Therefore, NM</w:t>
            </w:r>
            <w:r w:rsidRPr="00785918">
              <w:rPr>
                <w:rFonts w:ascii="Times New Roman" w:hAnsi="Times New Roman"/>
                <w:vertAlign w:val="superscript"/>
                <w:lang w:val="en-GB"/>
              </w:rPr>
              <w:t xml:space="preserve"># </w:t>
            </w:r>
            <w:r w:rsidRPr="00785918">
              <w:rPr>
                <w:rFonts w:ascii="Times New Roman" w:hAnsi="Times New Roman"/>
                <w:lang w:val="en-GB"/>
              </w:rPr>
              <w:t>is equal to NM+IM+UM.</w:t>
            </w:r>
          </w:p>
        </w:tc>
        <w:tc>
          <w:tcPr>
            <w:tcW w:w="3260" w:type="dxa"/>
            <w:tcBorders>
              <w:top w:val="single" w:sz="4" w:space="0" w:color="auto"/>
              <w:bottom w:val="single" w:sz="4" w:space="0" w:color="auto"/>
            </w:tcBorders>
          </w:tcPr>
          <w:p w14:paraId="34027C13" w14:textId="77777777" w:rsidR="0097316A" w:rsidRPr="00785918" w:rsidRDefault="0097316A" w:rsidP="0097316A">
            <w:pPr>
              <w:rPr>
                <w:rFonts w:ascii="Times New Roman" w:hAnsi="Times New Roman"/>
                <w:lang w:val="en-GB"/>
              </w:rPr>
            </w:pPr>
          </w:p>
          <w:p w14:paraId="5E5EA1BE" w14:textId="77777777" w:rsidR="0097316A" w:rsidRPr="00785918" w:rsidRDefault="0097316A" w:rsidP="0097316A">
            <w:pPr>
              <w:rPr>
                <w:rFonts w:ascii="Times New Roman" w:hAnsi="Times New Roman"/>
                <w:lang w:val="en-GB"/>
              </w:rPr>
            </w:pPr>
          </w:p>
          <w:p w14:paraId="6F6FE2BE" w14:textId="77777777" w:rsidR="0097316A" w:rsidRPr="00785918" w:rsidRDefault="0097316A" w:rsidP="0097316A">
            <w:pPr>
              <w:rPr>
                <w:rFonts w:ascii="Times New Roman" w:hAnsi="Times New Roman"/>
                <w:lang w:val="en-GB"/>
              </w:rPr>
            </w:pPr>
          </w:p>
          <w:p w14:paraId="325A825E" w14:textId="77777777" w:rsidR="0097316A" w:rsidRPr="00785918" w:rsidRDefault="0097316A" w:rsidP="0097316A">
            <w:pPr>
              <w:rPr>
                <w:rFonts w:ascii="Times New Roman" w:hAnsi="Times New Roman"/>
                <w:lang w:val="en-GB"/>
              </w:rPr>
            </w:pPr>
            <w:r w:rsidRPr="00785918">
              <w:rPr>
                <w:rFonts w:ascii="Times New Roman" w:hAnsi="Times New Roman"/>
                <w:lang w:val="en-GB"/>
              </w:rPr>
              <w:t>AUC versus NM</w:t>
            </w:r>
            <w:r w:rsidRPr="00785918">
              <w:rPr>
                <w:rFonts w:ascii="Times New Roman" w:hAnsi="Times New Roman"/>
                <w:vertAlign w:val="superscript"/>
                <w:lang w:val="en-GB"/>
              </w:rPr>
              <w:t>#</w:t>
            </w:r>
            <w:r w:rsidRPr="00785918">
              <w:rPr>
                <w:rFonts w:ascii="Times New Roman" w:hAnsi="Times New Roman"/>
                <w:lang w:val="en-GB"/>
              </w:rPr>
              <w:t xml:space="preserve">: </w:t>
            </w:r>
          </w:p>
          <w:p w14:paraId="554826FD" w14:textId="77777777" w:rsidR="0097316A" w:rsidRPr="00785918" w:rsidRDefault="0097316A" w:rsidP="0097316A">
            <w:pPr>
              <w:rPr>
                <w:rFonts w:ascii="Times New Roman" w:hAnsi="Times New Roman"/>
                <w:lang w:val="en-GB"/>
              </w:rPr>
            </w:pPr>
            <w:r w:rsidRPr="00785918">
              <w:rPr>
                <w:rFonts w:ascii="Times New Roman" w:hAnsi="Times New Roman"/>
                <w:lang w:val="en-GB"/>
              </w:rPr>
              <w:t>PM: 253%</w:t>
            </w:r>
          </w:p>
        </w:tc>
      </w:tr>
      <w:tr w:rsidR="0097316A" w:rsidRPr="00416431" w14:paraId="5F36AF2D" w14:textId="77777777" w:rsidTr="0097316A">
        <w:tc>
          <w:tcPr>
            <w:tcW w:w="1985" w:type="dxa"/>
            <w:tcBorders>
              <w:top w:val="single" w:sz="4" w:space="0" w:color="auto"/>
            </w:tcBorders>
          </w:tcPr>
          <w:p w14:paraId="1C3FC1E5" w14:textId="77777777" w:rsidR="0097316A" w:rsidRPr="00785918" w:rsidRDefault="0097316A" w:rsidP="0097316A">
            <w:pPr>
              <w:rPr>
                <w:rFonts w:ascii="Times New Roman" w:hAnsi="Times New Roman"/>
                <w:b/>
                <w:lang w:val="en-GB"/>
              </w:rPr>
            </w:pPr>
            <w:r w:rsidRPr="00785918">
              <w:rPr>
                <w:rFonts w:ascii="Times New Roman" w:hAnsi="Times New Roman"/>
                <w:b/>
                <w:bCs/>
                <w:lang w:val="en-GB"/>
              </w:rPr>
              <w:t>ref. 4</w:t>
            </w:r>
          </w:p>
          <w:p w14:paraId="54FE2D6E" w14:textId="77777777" w:rsidR="0097316A" w:rsidRPr="00785918" w:rsidRDefault="0097316A" w:rsidP="0097316A">
            <w:pPr>
              <w:rPr>
                <w:rFonts w:ascii="Times New Roman" w:hAnsi="Times New Roman"/>
                <w:lang w:val="en-GB"/>
              </w:rPr>
            </w:pPr>
            <w:r w:rsidRPr="00785918">
              <w:rPr>
                <w:rFonts w:ascii="Times New Roman" w:hAnsi="Times New Roman"/>
                <w:lang w:val="en-GB"/>
              </w:rPr>
              <w:t>Pharmacogenetic changes to the FDA-approved Orap (pimozide) label include adult and pediatric dosing recommendations for CYP2D6 poor metabolizers.</w:t>
            </w:r>
          </w:p>
          <w:p w14:paraId="3621BA7D" w14:textId="77777777" w:rsidR="0097316A" w:rsidRPr="00785918" w:rsidRDefault="0097316A" w:rsidP="0097316A">
            <w:pPr>
              <w:rPr>
                <w:rFonts w:ascii="Times New Roman" w:hAnsi="Times New Roman"/>
                <w:lang w:val="en-GB"/>
              </w:rPr>
            </w:pPr>
            <w:r w:rsidRPr="00785918">
              <w:rPr>
                <w:rFonts w:ascii="Times New Roman" w:hAnsi="Times New Roman"/>
                <w:lang w:val="en-GB"/>
              </w:rPr>
              <w:t>FDA-news 27-09-11.</w:t>
            </w:r>
          </w:p>
          <w:p w14:paraId="46FC2BF8" w14:textId="77777777" w:rsidR="0097316A" w:rsidRPr="00785918" w:rsidRDefault="0097316A" w:rsidP="0097316A">
            <w:pPr>
              <w:rPr>
                <w:rFonts w:ascii="Times New Roman" w:hAnsi="Times New Roman"/>
                <w:lang w:val="en-GB"/>
              </w:rPr>
            </w:pPr>
          </w:p>
          <w:p w14:paraId="532FABC6" w14:textId="77777777" w:rsidR="0097316A" w:rsidRPr="00785918" w:rsidRDefault="0097316A" w:rsidP="0097316A">
            <w:pPr>
              <w:rPr>
                <w:rFonts w:ascii="Times New Roman" w:hAnsi="Times New Roman"/>
                <w:b/>
                <w:lang w:val="en-GB"/>
              </w:rPr>
            </w:pPr>
          </w:p>
        </w:tc>
        <w:tc>
          <w:tcPr>
            <w:tcW w:w="1417" w:type="dxa"/>
            <w:tcBorders>
              <w:top w:val="single" w:sz="4" w:space="0" w:color="auto"/>
            </w:tcBorders>
          </w:tcPr>
          <w:p w14:paraId="66DDAD3C" w14:textId="77777777" w:rsidR="0097316A" w:rsidRPr="00785918" w:rsidRDefault="0097316A" w:rsidP="0097316A">
            <w:pPr>
              <w:rPr>
                <w:rFonts w:ascii="Times New Roman" w:hAnsi="Times New Roman"/>
                <w:lang w:val="en-GB"/>
              </w:rPr>
            </w:pPr>
            <w:r>
              <w:rPr>
                <w:rFonts w:ascii="Times New Roman" w:hAnsi="Times New Roman"/>
                <w:lang w:val="en-GB"/>
              </w:rPr>
              <w:t xml:space="preserve">Level of evidence score: </w:t>
            </w:r>
            <w:r w:rsidRPr="00785918">
              <w:rPr>
                <w:rFonts w:ascii="Times New Roman" w:hAnsi="Times New Roman"/>
                <w:lang w:val="en-GB"/>
              </w:rPr>
              <w:t>0</w:t>
            </w:r>
          </w:p>
          <w:p w14:paraId="614BBC9F" w14:textId="77777777" w:rsidR="0097316A" w:rsidRPr="00785918" w:rsidRDefault="0097316A" w:rsidP="0097316A">
            <w:pPr>
              <w:rPr>
                <w:rFonts w:ascii="Times New Roman" w:hAnsi="Times New Roman"/>
                <w:lang w:val="en-GB"/>
              </w:rPr>
            </w:pPr>
          </w:p>
          <w:p w14:paraId="31901A32" w14:textId="77777777" w:rsidR="0097316A" w:rsidRPr="00785918" w:rsidRDefault="0097316A" w:rsidP="0097316A">
            <w:pPr>
              <w:rPr>
                <w:rFonts w:ascii="Times New Roman" w:hAnsi="Times New Roman"/>
                <w:lang w:val="en-GB"/>
              </w:rPr>
            </w:pPr>
            <w:r w:rsidRPr="00785918">
              <w:rPr>
                <w:rFonts w:ascii="Times New Roman" w:hAnsi="Times New Roman"/>
                <w:lang w:val="en-GB"/>
              </w:rPr>
              <w:t xml:space="preserve">PM: </w:t>
            </w:r>
            <w:r>
              <w:rPr>
                <w:rFonts w:ascii="Times New Roman" w:hAnsi="Times New Roman"/>
                <w:lang w:val="en-GB"/>
              </w:rPr>
              <w:t xml:space="preserve">Clinical Relevance Score </w:t>
            </w:r>
            <w:r w:rsidRPr="00785918">
              <w:rPr>
                <w:rFonts w:ascii="Times New Roman" w:hAnsi="Times New Roman"/>
                <w:lang w:val="en-GB"/>
              </w:rPr>
              <w:t>A</w:t>
            </w:r>
          </w:p>
        </w:tc>
        <w:tc>
          <w:tcPr>
            <w:tcW w:w="8222" w:type="dxa"/>
            <w:tcBorders>
              <w:top w:val="single" w:sz="4" w:space="0" w:color="auto"/>
            </w:tcBorders>
          </w:tcPr>
          <w:p w14:paraId="0049C25D"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lang w:val="en-GB"/>
              </w:rPr>
              <w:t xml:space="preserve">On 27 September 2011, the FDA added dose recommendations for </w:t>
            </w:r>
            <w:r w:rsidRPr="000319B1">
              <w:rPr>
                <w:rFonts w:ascii="Times New Roman" w:hAnsi="Times New Roman"/>
                <w:color w:val="000000"/>
                <w:lang w:val="en-GB"/>
              </w:rPr>
              <w:t>CYP2D6</w:t>
            </w:r>
            <w:r w:rsidRPr="00785918">
              <w:rPr>
                <w:rFonts w:ascii="Times New Roman" w:hAnsi="Times New Roman"/>
                <w:color w:val="000000"/>
                <w:lang w:val="en-GB"/>
              </w:rPr>
              <w:t xml:space="preserve"> PM to the registration file of Orap (pimozide).  </w:t>
            </w:r>
          </w:p>
          <w:p w14:paraId="28B2273A"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lang w:val="en-GB"/>
              </w:rPr>
              <w:t xml:space="preserve">In 2005, interaction studies demonstrated an increase in pimozide exposure by a factor 1.4 and 2.5 respectively with simultaneous use of the CYP2D6 inhibitors sertraline and paroxetine. </w:t>
            </w:r>
          </w:p>
          <w:p w14:paraId="5597B3D0"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lang w:val="en-GB"/>
              </w:rPr>
              <w:t xml:space="preserve">A study using a single dose of pimozide demonstrated that </w:t>
            </w:r>
            <w:r w:rsidRPr="000319B1">
              <w:rPr>
                <w:rFonts w:ascii="Times New Roman" w:hAnsi="Times New Roman"/>
                <w:color w:val="000000"/>
                <w:lang w:val="en-GB"/>
              </w:rPr>
              <w:t>CYP2D6</w:t>
            </w:r>
            <w:r w:rsidRPr="00785918">
              <w:rPr>
                <w:rFonts w:ascii="Times New Roman" w:hAnsi="Times New Roman"/>
                <w:color w:val="000000"/>
                <w:lang w:val="en-GB"/>
              </w:rPr>
              <w:t xml:space="preserve"> PM experienced a similar increase in pimozide exposure as individuals who were simultaneously taking paroxetine.  </w:t>
            </w:r>
          </w:p>
          <w:p w14:paraId="37DA0F53"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lang w:val="en-GB"/>
              </w:rPr>
              <w:t xml:space="preserve">Using pharmacokinetic models, the FDA calculated that the maximum dose for PM is 4 mg/day for adults and 0.05 mg/kg per day for children. For NM and IM the maximum doses are 10 mg/day for adults and 0.2 mg/kg per day for children. </w:t>
            </w:r>
          </w:p>
          <w:p w14:paraId="438AB80C"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lang w:val="en-GB"/>
              </w:rPr>
              <w:t xml:space="preserve">The registration file also included the recommendation to perform </w:t>
            </w:r>
            <w:r w:rsidRPr="004534FB">
              <w:rPr>
                <w:rFonts w:ascii="Times New Roman" w:hAnsi="Times New Roman"/>
                <w:i/>
                <w:color w:val="000000"/>
                <w:lang w:val="en-GB"/>
              </w:rPr>
              <w:t>CYP2D6</w:t>
            </w:r>
            <w:r w:rsidRPr="00785918">
              <w:rPr>
                <w:rFonts w:ascii="Times New Roman" w:hAnsi="Times New Roman"/>
                <w:color w:val="000000"/>
                <w:lang w:val="en-GB"/>
              </w:rPr>
              <w:t xml:space="preserve"> genotyping for patients who require doses higher than 4 mg/day (adults) or 0.05 mg/kg per day (children). </w:t>
            </w:r>
          </w:p>
          <w:p w14:paraId="3BC3767B"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lang w:val="en-GB"/>
              </w:rPr>
              <w:t xml:space="preserve">In addition, dose increases for </w:t>
            </w:r>
            <w:r w:rsidRPr="000319B1">
              <w:rPr>
                <w:rFonts w:ascii="Times New Roman" w:hAnsi="Times New Roman"/>
                <w:color w:val="000000"/>
                <w:lang w:val="en-GB"/>
              </w:rPr>
              <w:t>CYP2D6</w:t>
            </w:r>
            <w:r w:rsidRPr="00785918">
              <w:rPr>
                <w:rFonts w:ascii="Times New Roman" w:hAnsi="Times New Roman"/>
                <w:color w:val="000000"/>
                <w:lang w:val="en-GB"/>
              </w:rPr>
              <w:t xml:space="preserve"> PM should not be carried out sooner than 14 days after the last increase, due to the longer time required to achieve a steady state in this patients.</w:t>
            </w:r>
          </w:p>
        </w:tc>
        <w:tc>
          <w:tcPr>
            <w:tcW w:w="3260" w:type="dxa"/>
            <w:tcBorders>
              <w:top w:val="single" w:sz="4" w:space="0" w:color="auto"/>
            </w:tcBorders>
          </w:tcPr>
          <w:p w14:paraId="54A52985" w14:textId="77777777" w:rsidR="0097316A" w:rsidRPr="00785918" w:rsidRDefault="0097316A" w:rsidP="0097316A">
            <w:pPr>
              <w:rPr>
                <w:rFonts w:ascii="Times New Roman" w:hAnsi="Times New Roman"/>
                <w:lang w:val="en-GB"/>
              </w:rPr>
            </w:pPr>
          </w:p>
        </w:tc>
      </w:tr>
      <w:tr w:rsidR="0097316A" w:rsidRPr="00416431" w14:paraId="6B55DE2B" w14:textId="77777777" w:rsidTr="0097316A">
        <w:tc>
          <w:tcPr>
            <w:tcW w:w="1985" w:type="dxa"/>
            <w:tcBorders>
              <w:top w:val="single" w:sz="4" w:space="0" w:color="auto"/>
              <w:bottom w:val="single" w:sz="4" w:space="0" w:color="auto"/>
            </w:tcBorders>
          </w:tcPr>
          <w:p w14:paraId="4FEB45B6" w14:textId="77777777" w:rsidR="0097316A" w:rsidRPr="00785918" w:rsidRDefault="0097316A" w:rsidP="0097316A">
            <w:pPr>
              <w:rPr>
                <w:rFonts w:ascii="Times New Roman" w:hAnsi="Times New Roman"/>
                <w:b/>
                <w:lang w:val="en-GB"/>
              </w:rPr>
            </w:pPr>
            <w:r w:rsidRPr="00785918">
              <w:rPr>
                <w:rFonts w:ascii="Times New Roman" w:hAnsi="Times New Roman"/>
                <w:b/>
                <w:bCs/>
                <w:lang w:val="en-GB"/>
              </w:rPr>
              <w:t>ref. 5</w:t>
            </w:r>
          </w:p>
          <w:p w14:paraId="0FDE3455" w14:textId="77777777" w:rsidR="0097316A" w:rsidRPr="00785918" w:rsidRDefault="0097316A" w:rsidP="0097316A">
            <w:pPr>
              <w:rPr>
                <w:rFonts w:ascii="Times New Roman" w:hAnsi="Times New Roman"/>
                <w:lang w:val="en-GB"/>
              </w:rPr>
            </w:pPr>
            <w:r w:rsidRPr="00785918">
              <w:rPr>
                <w:rFonts w:ascii="Times New Roman" w:hAnsi="Times New Roman"/>
                <w:lang w:val="en-GB"/>
              </w:rPr>
              <w:t>SmPC Orap (pimo-zide) 30-10-19.</w:t>
            </w:r>
          </w:p>
          <w:p w14:paraId="5A8A52DB" w14:textId="77777777" w:rsidR="0097316A" w:rsidRPr="00785918" w:rsidRDefault="0097316A" w:rsidP="0097316A">
            <w:pPr>
              <w:rPr>
                <w:rFonts w:ascii="Times New Roman" w:hAnsi="Times New Roman"/>
                <w:lang w:val="en-GB"/>
              </w:rPr>
            </w:pPr>
          </w:p>
          <w:p w14:paraId="07997B52" w14:textId="77777777" w:rsidR="0097316A" w:rsidRPr="00785918" w:rsidRDefault="0097316A" w:rsidP="0097316A">
            <w:pPr>
              <w:rPr>
                <w:rFonts w:ascii="Times New Roman" w:hAnsi="Times New Roman"/>
                <w:lang w:val="en-GB"/>
              </w:rPr>
            </w:pPr>
          </w:p>
          <w:p w14:paraId="261CB183" w14:textId="77777777" w:rsidR="0097316A" w:rsidRPr="00785918" w:rsidRDefault="0097316A" w:rsidP="0097316A">
            <w:pPr>
              <w:rPr>
                <w:rFonts w:ascii="Times New Roman" w:hAnsi="Times New Roman"/>
                <w:b/>
                <w:lang w:val="en-GB"/>
              </w:rPr>
            </w:pPr>
          </w:p>
          <w:p w14:paraId="35D2B553" w14:textId="77777777" w:rsidR="0097316A" w:rsidRPr="00785918" w:rsidRDefault="0097316A" w:rsidP="0097316A">
            <w:pPr>
              <w:rPr>
                <w:rFonts w:ascii="Times New Roman" w:hAnsi="Times New Roman"/>
                <w:b/>
                <w:lang w:val="en-GB"/>
              </w:rPr>
            </w:pPr>
          </w:p>
          <w:p w14:paraId="6F82F69C" w14:textId="77777777" w:rsidR="0097316A" w:rsidRPr="00785918" w:rsidRDefault="0097316A" w:rsidP="0097316A">
            <w:pPr>
              <w:rPr>
                <w:rFonts w:ascii="Times New Roman" w:hAnsi="Times New Roman"/>
                <w:b/>
                <w:lang w:val="en-GB"/>
              </w:rPr>
            </w:pPr>
          </w:p>
          <w:p w14:paraId="0E3BA720" w14:textId="77777777" w:rsidR="0097316A" w:rsidRPr="00785918" w:rsidRDefault="0097316A" w:rsidP="0097316A">
            <w:pPr>
              <w:rPr>
                <w:rFonts w:ascii="Times New Roman" w:hAnsi="Times New Roman"/>
                <w:b/>
                <w:lang w:val="en-GB"/>
              </w:rPr>
            </w:pPr>
          </w:p>
          <w:p w14:paraId="21873232" w14:textId="77777777" w:rsidR="0097316A" w:rsidRPr="00785918" w:rsidRDefault="0097316A" w:rsidP="0097316A">
            <w:pPr>
              <w:rPr>
                <w:rFonts w:ascii="Times New Roman" w:hAnsi="Times New Roman"/>
                <w:b/>
                <w:lang w:val="en-GB"/>
              </w:rPr>
            </w:pPr>
          </w:p>
          <w:p w14:paraId="5A9D6B26" w14:textId="77777777" w:rsidR="0097316A" w:rsidRPr="00785918" w:rsidRDefault="0097316A" w:rsidP="0097316A">
            <w:pPr>
              <w:rPr>
                <w:rFonts w:ascii="Times New Roman" w:hAnsi="Times New Roman"/>
                <w:b/>
                <w:lang w:val="en-GB"/>
              </w:rPr>
            </w:pPr>
          </w:p>
          <w:p w14:paraId="6424797A" w14:textId="77777777" w:rsidR="0097316A" w:rsidRPr="00785918" w:rsidRDefault="0097316A" w:rsidP="0097316A">
            <w:pPr>
              <w:rPr>
                <w:rFonts w:ascii="Times New Roman" w:hAnsi="Times New Roman"/>
                <w:b/>
                <w:bCs/>
                <w:lang w:val="en-GB"/>
              </w:rPr>
            </w:pPr>
          </w:p>
        </w:tc>
        <w:tc>
          <w:tcPr>
            <w:tcW w:w="1417" w:type="dxa"/>
            <w:tcBorders>
              <w:top w:val="single" w:sz="4" w:space="0" w:color="auto"/>
              <w:bottom w:val="single" w:sz="4" w:space="0" w:color="auto"/>
            </w:tcBorders>
          </w:tcPr>
          <w:p w14:paraId="66553401" w14:textId="77777777" w:rsidR="0097316A" w:rsidRDefault="0097316A" w:rsidP="0097316A">
            <w:pPr>
              <w:rPr>
                <w:rFonts w:ascii="Times New Roman" w:hAnsi="Times New Roman"/>
                <w:lang w:val="en-GB"/>
              </w:rPr>
            </w:pPr>
            <w:r>
              <w:rPr>
                <w:rFonts w:ascii="Times New Roman" w:hAnsi="Times New Roman"/>
                <w:lang w:val="en-GB"/>
              </w:rPr>
              <w:lastRenderedPageBreak/>
              <w:t xml:space="preserve">Level of evidence score: </w:t>
            </w:r>
            <w:r w:rsidRPr="00785918">
              <w:rPr>
                <w:rFonts w:ascii="Times New Roman" w:hAnsi="Times New Roman"/>
                <w:lang w:val="en-GB"/>
              </w:rPr>
              <w:t>0</w:t>
            </w:r>
          </w:p>
          <w:p w14:paraId="6DB8FFC6" w14:textId="77777777" w:rsidR="0097316A" w:rsidRDefault="0097316A" w:rsidP="0097316A">
            <w:pPr>
              <w:rPr>
                <w:rFonts w:ascii="Times New Roman" w:hAnsi="Times New Roman"/>
                <w:lang w:val="en-GB"/>
              </w:rPr>
            </w:pPr>
          </w:p>
          <w:p w14:paraId="6D3940F8" w14:textId="77777777" w:rsidR="0097316A" w:rsidRDefault="0097316A" w:rsidP="0097316A">
            <w:pPr>
              <w:rPr>
                <w:rFonts w:ascii="Times New Roman" w:hAnsi="Times New Roman"/>
                <w:lang w:val="en-GB"/>
              </w:rPr>
            </w:pPr>
          </w:p>
          <w:p w14:paraId="487E559E" w14:textId="77777777" w:rsidR="0097316A" w:rsidRDefault="0097316A" w:rsidP="0097316A">
            <w:pPr>
              <w:rPr>
                <w:rFonts w:ascii="Times New Roman" w:hAnsi="Times New Roman"/>
                <w:lang w:val="en-GB"/>
              </w:rPr>
            </w:pPr>
          </w:p>
          <w:p w14:paraId="31A75B0D" w14:textId="77777777" w:rsidR="0097316A" w:rsidRDefault="0097316A" w:rsidP="0097316A">
            <w:pPr>
              <w:rPr>
                <w:rFonts w:ascii="Times New Roman" w:hAnsi="Times New Roman"/>
                <w:lang w:val="en-GB"/>
              </w:rPr>
            </w:pPr>
          </w:p>
          <w:p w14:paraId="7C5CD497" w14:textId="77777777" w:rsidR="0097316A" w:rsidRDefault="0097316A" w:rsidP="0097316A">
            <w:pPr>
              <w:rPr>
                <w:rFonts w:ascii="Times New Roman" w:hAnsi="Times New Roman"/>
                <w:lang w:val="en-GB"/>
              </w:rPr>
            </w:pPr>
          </w:p>
          <w:p w14:paraId="1054A104" w14:textId="77777777" w:rsidR="0097316A" w:rsidRDefault="0097316A" w:rsidP="0097316A">
            <w:pPr>
              <w:rPr>
                <w:rFonts w:ascii="Times New Roman" w:hAnsi="Times New Roman"/>
                <w:lang w:val="en-GB"/>
              </w:rPr>
            </w:pPr>
          </w:p>
          <w:p w14:paraId="19B1C92F" w14:textId="77777777" w:rsidR="0097316A" w:rsidRPr="00785918" w:rsidRDefault="0097316A" w:rsidP="0097316A">
            <w:pPr>
              <w:rPr>
                <w:rFonts w:ascii="Times New Roman" w:hAnsi="Times New Roman"/>
                <w:lang w:val="en-GB"/>
              </w:rPr>
            </w:pPr>
            <w:r w:rsidRPr="00785918">
              <w:rPr>
                <w:rFonts w:ascii="Times New Roman" w:hAnsi="Times New Roman"/>
                <w:lang w:val="en-GB"/>
              </w:rPr>
              <w:t xml:space="preserve">PM: </w:t>
            </w:r>
            <w:r>
              <w:rPr>
                <w:rFonts w:ascii="Times New Roman" w:hAnsi="Times New Roman"/>
                <w:lang w:val="en-GB"/>
              </w:rPr>
              <w:t xml:space="preserve">Clinical Relevance Score </w:t>
            </w:r>
            <w:r w:rsidRPr="00785918">
              <w:rPr>
                <w:rFonts w:ascii="Times New Roman" w:hAnsi="Times New Roman"/>
                <w:lang w:val="en-GB"/>
              </w:rPr>
              <w:t>A</w:t>
            </w:r>
          </w:p>
        </w:tc>
        <w:tc>
          <w:tcPr>
            <w:tcW w:w="8222" w:type="dxa"/>
            <w:tcBorders>
              <w:top w:val="single" w:sz="4" w:space="0" w:color="auto"/>
              <w:bottom w:val="single" w:sz="4" w:space="0" w:color="auto"/>
            </w:tcBorders>
          </w:tcPr>
          <w:p w14:paraId="547FC26D" w14:textId="77777777" w:rsidR="0097316A" w:rsidRPr="00785918" w:rsidRDefault="0097316A" w:rsidP="0097316A">
            <w:pPr>
              <w:rPr>
                <w:rFonts w:ascii="Times New Roman" w:hAnsi="Times New Roman"/>
                <w:u w:val="single"/>
                <w:lang w:val="en-GB"/>
              </w:rPr>
            </w:pPr>
            <w:r w:rsidRPr="00785918">
              <w:rPr>
                <w:rFonts w:ascii="Times New Roman" w:hAnsi="Times New Roman"/>
                <w:u w:val="single"/>
                <w:lang w:val="en-GB"/>
              </w:rPr>
              <w:lastRenderedPageBreak/>
              <w:t>Dose</w:t>
            </w:r>
            <w:r w:rsidRPr="00785918">
              <w:rPr>
                <w:rFonts w:ascii="Times New Roman" w:hAnsi="Times New Roman"/>
                <w:lang w:val="en-GB"/>
              </w:rPr>
              <w:t>:</w:t>
            </w:r>
          </w:p>
          <w:p w14:paraId="4452ABD6" w14:textId="77777777" w:rsidR="0097316A" w:rsidRPr="00785918" w:rsidRDefault="0097316A" w:rsidP="0097316A">
            <w:pPr>
              <w:rPr>
                <w:rFonts w:ascii="Times New Roman" w:hAnsi="Times New Roman"/>
                <w:i/>
                <w:lang w:val="en-GB"/>
              </w:rPr>
            </w:pPr>
            <w:r w:rsidRPr="00785918">
              <w:rPr>
                <w:rFonts w:ascii="Times New Roman" w:hAnsi="Times New Roman"/>
                <w:i/>
                <w:lang w:val="en-GB"/>
              </w:rPr>
              <w:t>Poor CYP2D6 metabolism</w:t>
            </w:r>
          </w:p>
          <w:p w14:paraId="3296FB39" w14:textId="77777777" w:rsidR="0097316A" w:rsidRPr="000319B1" w:rsidRDefault="0097316A" w:rsidP="00314520">
            <w:pPr>
              <w:pStyle w:val="Lijstalinea"/>
              <w:numPr>
                <w:ilvl w:val="0"/>
                <w:numId w:val="13"/>
              </w:numPr>
              <w:ind w:left="142" w:hanging="142"/>
              <w:rPr>
                <w:rFonts w:ascii="Times New Roman" w:hAnsi="Times New Roman"/>
                <w:lang w:val="en-GB"/>
              </w:rPr>
            </w:pPr>
            <w:r w:rsidRPr="000319B1">
              <w:rPr>
                <w:rFonts w:ascii="Times New Roman" w:hAnsi="Times New Roman"/>
                <w:lang w:val="en-GB"/>
              </w:rPr>
              <w:t>Adult and elderly patients: In CYP2D6 poor metabolisers, it is recommended to avoid doses higher than 4 mg/day, and to increase doses not more often than once every 14 days.</w:t>
            </w:r>
          </w:p>
          <w:p w14:paraId="65308250" w14:textId="77777777" w:rsidR="0097316A" w:rsidRPr="000319B1" w:rsidRDefault="0097316A" w:rsidP="00314520">
            <w:pPr>
              <w:pStyle w:val="Lijstalinea"/>
              <w:numPr>
                <w:ilvl w:val="0"/>
                <w:numId w:val="13"/>
              </w:numPr>
              <w:ind w:left="142" w:hanging="142"/>
              <w:rPr>
                <w:rFonts w:ascii="Times New Roman" w:hAnsi="Times New Roman"/>
                <w:lang w:val="en-GB"/>
              </w:rPr>
            </w:pPr>
            <w:r w:rsidRPr="000319B1">
              <w:rPr>
                <w:rFonts w:ascii="Times New Roman" w:hAnsi="Times New Roman"/>
                <w:lang w:val="en-GB"/>
              </w:rPr>
              <w:lastRenderedPageBreak/>
              <w:t>Paediatric patients: In CYP2D6 poor metabolisers, it is recommended to avoid doses higher than 0.05 mg/kg/day (with a maximum of 4 mg/day) and to increase doses not more often than once every 14 days.</w:t>
            </w:r>
          </w:p>
          <w:p w14:paraId="11041148" w14:textId="77777777" w:rsidR="0097316A" w:rsidRPr="00785918" w:rsidRDefault="0097316A" w:rsidP="0097316A">
            <w:pPr>
              <w:rPr>
                <w:rFonts w:ascii="Times New Roman" w:hAnsi="Times New Roman"/>
                <w:lang w:val="en-GB"/>
              </w:rPr>
            </w:pPr>
            <w:r w:rsidRPr="00785918">
              <w:rPr>
                <w:rFonts w:ascii="Times New Roman" w:hAnsi="Times New Roman"/>
                <w:u w:val="single"/>
                <w:lang w:val="en-GB"/>
              </w:rPr>
              <w:t>Warning</w:t>
            </w:r>
            <w:r w:rsidRPr="00785918">
              <w:rPr>
                <w:rFonts w:ascii="Times New Roman" w:hAnsi="Times New Roman"/>
                <w:lang w:val="en-GB"/>
              </w:rPr>
              <w:t>:</w:t>
            </w:r>
          </w:p>
          <w:p w14:paraId="64179EF1" w14:textId="77777777" w:rsidR="0097316A" w:rsidRPr="00785918" w:rsidRDefault="0097316A" w:rsidP="0097316A">
            <w:pPr>
              <w:rPr>
                <w:rFonts w:ascii="Times New Roman" w:hAnsi="Times New Roman"/>
                <w:i/>
                <w:lang w:val="en-GB"/>
              </w:rPr>
            </w:pPr>
            <w:r w:rsidRPr="00785918">
              <w:rPr>
                <w:rFonts w:ascii="Times New Roman" w:hAnsi="Times New Roman"/>
                <w:i/>
                <w:lang w:val="en-GB"/>
              </w:rPr>
              <w:t>CYP2D6 genotyping</w:t>
            </w:r>
          </w:p>
          <w:p w14:paraId="79396EB2" w14:textId="77777777" w:rsidR="0097316A" w:rsidRPr="000319B1" w:rsidRDefault="0097316A" w:rsidP="0097316A">
            <w:pPr>
              <w:rPr>
                <w:rFonts w:ascii="Times New Roman" w:hAnsi="Times New Roman"/>
                <w:lang w:val="en-GB"/>
              </w:rPr>
            </w:pPr>
            <w:r w:rsidRPr="000319B1">
              <w:rPr>
                <w:rFonts w:ascii="Times New Roman" w:hAnsi="Times New Roman"/>
                <w:lang w:val="en-GB"/>
              </w:rPr>
              <w:t xml:space="preserve">In a clinical study, individuals with genetic variations resulting in poor CYP2D6 metabolism (approximately 5 to 10% of the population) exhibited higher pimozide concentrations than individuals with a normal CYP2D6 metabolism. The concentrations observed in poor CYP2D6 metabolisers were similar to those seen with strong CYP2D6 inhibitors such as paroxetine. The time to achieve steady state pimozide concentrations is expected to be longer (approximately 2 weeks) in poor CYP2D6 metabolisers because of the prolonged half-life. At doses of 4 mg/day or higher (adult and elderly patients) or 0.05 mg/kg/day or higher (paediatric patients), it is recommended to monitor the patient based on clinical status and, if applicable, to determine pimozide plasma concentrations or perform </w:t>
            </w:r>
            <w:r w:rsidRPr="000319B1">
              <w:rPr>
                <w:rFonts w:ascii="Times New Roman" w:hAnsi="Times New Roman"/>
                <w:i/>
                <w:lang w:val="en-GB"/>
              </w:rPr>
              <w:t>CYP2D6</w:t>
            </w:r>
            <w:r w:rsidRPr="000319B1">
              <w:rPr>
                <w:rFonts w:ascii="Times New Roman" w:hAnsi="Times New Roman"/>
                <w:lang w:val="en-GB"/>
              </w:rPr>
              <w:t xml:space="preserve"> genotyping. In addition, alternative dosing strategies are recommended in patients who are genetically CYP2D6 poor metabolisers.</w:t>
            </w:r>
          </w:p>
          <w:p w14:paraId="2B589921" w14:textId="77777777" w:rsidR="0097316A" w:rsidRPr="000319B1" w:rsidRDefault="0097316A" w:rsidP="0097316A">
            <w:pPr>
              <w:rPr>
                <w:rFonts w:ascii="Times New Roman" w:hAnsi="Times New Roman"/>
                <w:lang w:val="en-GB"/>
              </w:rPr>
            </w:pPr>
            <w:r w:rsidRPr="000319B1">
              <w:rPr>
                <w:rFonts w:ascii="Times New Roman" w:hAnsi="Times New Roman"/>
                <w:u w:val="single"/>
                <w:lang w:val="en-GB"/>
              </w:rPr>
              <w:t>Interactions</w:t>
            </w:r>
            <w:r w:rsidRPr="000319B1">
              <w:rPr>
                <w:rFonts w:ascii="Times New Roman" w:hAnsi="Times New Roman"/>
                <w:lang w:val="en-GB"/>
              </w:rPr>
              <w:t>:</w:t>
            </w:r>
          </w:p>
          <w:p w14:paraId="00F74136" w14:textId="77777777" w:rsidR="0097316A" w:rsidRPr="000319B1" w:rsidRDefault="0097316A" w:rsidP="0097316A">
            <w:pPr>
              <w:rPr>
                <w:rFonts w:ascii="Times New Roman" w:hAnsi="Times New Roman"/>
                <w:lang w:val="en-US"/>
              </w:rPr>
            </w:pPr>
            <w:r w:rsidRPr="000319B1">
              <w:rPr>
                <w:rFonts w:ascii="Times New Roman" w:hAnsi="Times New Roman"/>
                <w:lang w:val="en-GB"/>
              </w:rPr>
              <w:t>Pimozide levels increased with 151% and the C</w:t>
            </w:r>
            <w:r w:rsidRPr="000319B1">
              <w:rPr>
                <w:rFonts w:ascii="Times New Roman" w:hAnsi="Times New Roman"/>
                <w:vertAlign w:val="subscript"/>
                <w:lang w:val="en-GB"/>
              </w:rPr>
              <w:t>max</w:t>
            </w:r>
            <w:r w:rsidRPr="000319B1">
              <w:rPr>
                <w:rFonts w:ascii="Times New Roman" w:hAnsi="Times New Roman"/>
                <w:lang w:val="en-GB"/>
              </w:rPr>
              <w:t xml:space="preserve"> with 62% upon administration of pimozide (single dose, 2 mg) to healthy volunteers treated with 60 mg paroxetine. No significant increase of the QTc-interval was observed in this study.</w:t>
            </w:r>
            <w:r w:rsidRPr="000319B1">
              <w:rPr>
                <w:rFonts w:ascii="Times New Roman" w:hAnsi="Times New Roman"/>
                <w:lang w:val="en-US"/>
              </w:rPr>
              <w:t xml:space="preserve"> </w:t>
            </w:r>
          </w:p>
          <w:p w14:paraId="288D6D44" w14:textId="77777777" w:rsidR="0097316A" w:rsidRPr="000319B1" w:rsidRDefault="0097316A" w:rsidP="0097316A">
            <w:pPr>
              <w:rPr>
                <w:rFonts w:ascii="Times New Roman" w:hAnsi="Times New Roman"/>
                <w:lang w:val="en-GB"/>
              </w:rPr>
            </w:pPr>
            <w:r w:rsidRPr="000319B1">
              <w:rPr>
                <w:rFonts w:ascii="Times New Roman" w:hAnsi="Times New Roman"/>
                <w:u w:val="single"/>
                <w:lang w:val="en-GB"/>
              </w:rPr>
              <w:t>Contraindications</w:t>
            </w:r>
            <w:r w:rsidRPr="000319B1">
              <w:rPr>
                <w:rFonts w:ascii="Times New Roman" w:hAnsi="Times New Roman"/>
                <w:lang w:val="en-GB"/>
              </w:rPr>
              <w:t>:</w:t>
            </w:r>
          </w:p>
          <w:p w14:paraId="54A58978" w14:textId="77777777" w:rsidR="0097316A" w:rsidRPr="00785918" w:rsidRDefault="0097316A" w:rsidP="0097316A">
            <w:pPr>
              <w:rPr>
                <w:rFonts w:ascii="Times New Roman" w:hAnsi="Times New Roman"/>
                <w:lang w:val="en-GB"/>
              </w:rPr>
            </w:pPr>
            <w:r w:rsidRPr="000319B1">
              <w:rPr>
                <w:rFonts w:ascii="Times New Roman" w:hAnsi="Times New Roman"/>
                <w:lang w:val="en-GB"/>
              </w:rPr>
              <w:t>Concomitant use of CYP2D6 inhibiting drugs such as quinidine. The inhibition of this cytochrome P450 system can result in an increase in the pimozide plasma concentration and an increased risk of QT-prolongation.</w:t>
            </w:r>
          </w:p>
        </w:tc>
        <w:tc>
          <w:tcPr>
            <w:tcW w:w="3260" w:type="dxa"/>
            <w:tcBorders>
              <w:top w:val="single" w:sz="4" w:space="0" w:color="auto"/>
              <w:bottom w:val="single" w:sz="4" w:space="0" w:color="auto"/>
            </w:tcBorders>
          </w:tcPr>
          <w:p w14:paraId="6D9795AC" w14:textId="77777777" w:rsidR="0097316A" w:rsidRPr="00785918" w:rsidRDefault="0097316A" w:rsidP="0097316A">
            <w:pPr>
              <w:rPr>
                <w:rFonts w:ascii="Times New Roman" w:hAnsi="Times New Roman"/>
                <w:lang w:val="en-GB"/>
              </w:rPr>
            </w:pPr>
          </w:p>
        </w:tc>
      </w:tr>
      <w:tr w:rsidR="0097316A" w:rsidRPr="00416431" w14:paraId="585E53C5" w14:textId="77777777" w:rsidTr="0097316A">
        <w:tc>
          <w:tcPr>
            <w:tcW w:w="1985" w:type="dxa"/>
            <w:tcBorders>
              <w:top w:val="single" w:sz="4" w:space="0" w:color="auto"/>
            </w:tcBorders>
          </w:tcPr>
          <w:p w14:paraId="58390D08" w14:textId="77777777" w:rsidR="0097316A" w:rsidRPr="00785918" w:rsidRDefault="0097316A" w:rsidP="0097316A">
            <w:pPr>
              <w:rPr>
                <w:rFonts w:ascii="Times New Roman" w:hAnsi="Times New Roman"/>
                <w:b/>
                <w:lang w:val="en-GB"/>
              </w:rPr>
            </w:pPr>
            <w:r w:rsidRPr="00785918">
              <w:rPr>
                <w:rFonts w:ascii="Times New Roman" w:hAnsi="Times New Roman"/>
                <w:b/>
                <w:bCs/>
                <w:lang w:val="en-GB"/>
              </w:rPr>
              <w:t>ref. 6</w:t>
            </w:r>
          </w:p>
          <w:p w14:paraId="1FB5DE06" w14:textId="77777777" w:rsidR="0097316A" w:rsidRPr="00785918" w:rsidRDefault="0097316A" w:rsidP="0097316A">
            <w:pPr>
              <w:rPr>
                <w:rStyle w:val="Nadruk"/>
                <w:rFonts w:ascii="Times New Roman" w:hAnsi="Times New Roman"/>
                <w:color w:val="000000"/>
                <w:lang w:val="en-GB"/>
              </w:rPr>
            </w:pPr>
            <w:r w:rsidRPr="00785918">
              <w:rPr>
                <w:rFonts w:ascii="Times New Roman" w:hAnsi="Times New Roman"/>
                <w:lang w:val="en-GB"/>
              </w:rPr>
              <w:t>S</w:t>
            </w:r>
            <w:r>
              <w:rPr>
                <w:rFonts w:ascii="Times New Roman" w:hAnsi="Times New Roman"/>
                <w:lang w:val="en-GB"/>
              </w:rPr>
              <w:t>m</w:t>
            </w:r>
            <w:r w:rsidRPr="00785918">
              <w:rPr>
                <w:rFonts w:ascii="Times New Roman" w:hAnsi="Times New Roman"/>
                <w:lang w:val="en-GB"/>
              </w:rPr>
              <w:t>PC Orap (pimo-zide), USA, 27-09-11.</w:t>
            </w:r>
          </w:p>
        </w:tc>
        <w:tc>
          <w:tcPr>
            <w:tcW w:w="1417" w:type="dxa"/>
            <w:tcBorders>
              <w:top w:val="single" w:sz="4" w:space="0" w:color="auto"/>
            </w:tcBorders>
          </w:tcPr>
          <w:p w14:paraId="1F135829" w14:textId="77777777" w:rsidR="0097316A" w:rsidRPr="00785918" w:rsidRDefault="0097316A" w:rsidP="0097316A">
            <w:pPr>
              <w:rPr>
                <w:rFonts w:ascii="Times New Roman" w:hAnsi="Times New Roman"/>
                <w:lang w:val="en-GB"/>
              </w:rPr>
            </w:pPr>
            <w:r>
              <w:rPr>
                <w:rFonts w:ascii="Times New Roman" w:hAnsi="Times New Roman"/>
                <w:lang w:val="en-GB"/>
              </w:rPr>
              <w:t xml:space="preserve">Level of evidence score: </w:t>
            </w:r>
            <w:r w:rsidRPr="00785918">
              <w:rPr>
                <w:rFonts w:ascii="Times New Roman" w:hAnsi="Times New Roman"/>
                <w:lang w:val="en-GB"/>
              </w:rPr>
              <w:t>0</w:t>
            </w:r>
          </w:p>
          <w:p w14:paraId="4429D76A" w14:textId="77777777" w:rsidR="0097316A" w:rsidRDefault="0097316A" w:rsidP="0097316A">
            <w:pPr>
              <w:rPr>
                <w:rFonts w:ascii="Times New Roman" w:hAnsi="Times New Roman"/>
                <w:lang w:val="en-GB"/>
              </w:rPr>
            </w:pPr>
          </w:p>
          <w:p w14:paraId="1439D208" w14:textId="77777777" w:rsidR="0097316A" w:rsidRDefault="0097316A" w:rsidP="0097316A">
            <w:pPr>
              <w:rPr>
                <w:rFonts w:ascii="Times New Roman" w:hAnsi="Times New Roman"/>
                <w:lang w:val="en-GB"/>
              </w:rPr>
            </w:pPr>
          </w:p>
          <w:p w14:paraId="093B2C31" w14:textId="77777777" w:rsidR="0097316A" w:rsidRDefault="0097316A" w:rsidP="0097316A">
            <w:pPr>
              <w:rPr>
                <w:rFonts w:ascii="Times New Roman" w:hAnsi="Times New Roman"/>
                <w:lang w:val="en-GB"/>
              </w:rPr>
            </w:pPr>
          </w:p>
          <w:p w14:paraId="3E1AF884" w14:textId="77777777" w:rsidR="0097316A" w:rsidRDefault="0097316A" w:rsidP="0097316A">
            <w:pPr>
              <w:rPr>
                <w:rFonts w:ascii="Times New Roman" w:hAnsi="Times New Roman"/>
                <w:lang w:val="en-GB"/>
              </w:rPr>
            </w:pPr>
          </w:p>
          <w:p w14:paraId="2BBCB9F2" w14:textId="77777777" w:rsidR="0097316A" w:rsidRPr="00785918" w:rsidRDefault="0097316A" w:rsidP="0097316A">
            <w:pPr>
              <w:rPr>
                <w:rFonts w:ascii="Times New Roman" w:hAnsi="Times New Roman"/>
                <w:lang w:val="en-GB"/>
              </w:rPr>
            </w:pPr>
          </w:p>
          <w:p w14:paraId="0236322A" w14:textId="77777777" w:rsidR="0097316A" w:rsidRPr="00785918" w:rsidRDefault="0097316A" w:rsidP="0097316A">
            <w:pPr>
              <w:rPr>
                <w:rFonts w:ascii="Times New Roman" w:hAnsi="Times New Roman"/>
                <w:lang w:val="en-GB"/>
              </w:rPr>
            </w:pPr>
            <w:r w:rsidRPr="00785918">
              <w:rPr>
                <w:rFonts w:ascii="Times New Roman" w:hAnsi="Times New Roman"/>
                <w:lang w:val="en-GB"/>
              </w:rPr>
              <w:t xml:space="preserve">PM: </w:t>
            </w:r>
            <w:r>
              <w:rPr>
                <w:rFonts w:ascii="Times New Roman" w:hAnsi="Times New Roman"/>
                <w:lang w:val="en-GB"/>
              </w:rPr>
              <w:t xml:space="preserve">Clinical Relevance Score </w:t>
            </w:r>
            <w:r w:rsidRPr="00785918">
              <w:rPr>
                <w:rFonts w:ascii="Times New Roman" w:hAnsi="Times New Roman"/>
                <w:lang w:val="en-GB"/>
              </w:rPr>
              <w:t>A</w:t>
            </w:r>
          </w:p>
        </w:tc>
        <w:tc>
          <w:tcPr>
            <w:tcW w:w="8222" w:type="dxa"/>
            <w:tcBorders>
              <w:top w:val="single" w:sz="4" w:space="0" w:color="auto"/>
            </w:tcBorders>
          </w:tcPr>
          <w:p w14:paraId="742F200A"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u w:val="single"/>
                <w:lang w:val="en-GB"/>
              </w:rPr>
              <w:t>Warnings</w:t>
            </w:r>
            <w:r w:rsidRPr="00785918">
              <w:rPr>
                <w:rFonts w:ascii="Times New Roman" w:hAnsi="Times New Roman"/>
                <w:color w:val="000000"/>
                <w:lang w:val="en-GB"/>
              </w:rPr>
              <w:t>:</w:t>
            </w:r>
          </w:p>
          <w:p w14:paraId="4EED14F9" w14:textId="77777777" w:rsidR="0097316A" w:rsidRPr="00785918" w:rsidRDefault="0097316A" w:rsidP="0097316A">
            <w:pPr>
              <w:rPr>
                <w:rFonts w:ascii="Times New Roman" w:hAnsi="Times New Roman"/>
                <w:i/>
                <w:color w:val="000000"/>
                <w:lang w:val="en-GB"/>
              </w:rPr>
            </w:pPr>
            <w:r w:rsidRPr="00785918">
              <w:rPr>
                <w:rFonts w:ascii="Times New Roman" w:hAnsi="Times New Roman"/>
                <w:i/>
                <w:iCs/>
                <w:color w:val="000000"/>
                <w:lang w:val="en-GB"/>
              </w:rPr>
              <w:t>Drug interactions</w:t>
            </w:r>
          </w:p>
          <w:p w14:paraId="784A703E"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lang w:val="en-GB"/>
              </w:rPr>
              <w:t>CYP2D6 inhibitors: In healthy subjects, co-administration of pimozide 2 mg (single dose) and paroxetine 60 mg resulted in a 151% increase in pimozide AUC and a 62% increase in pimozide C</w:t>
            </w:r>
            <w:r w:rsidRPr="00785918">
              <w:rPr>
                <w:rFonts w:ascii="Times New Roman" w:hAnsi="Times New Roman"/>
                <w:color w:val="000000"/>
                <w:vertAlign w:val="subscript"/>
                <w:lang w:val="en-GB"/>
              </w:rPr>
              <w:t>max</w:t>
            </w:r>
            <w:r w:rsidRPr="00785918">
              <w:rPr>
                <w:rFonts w:ascii="Times New Roman" w:hAnsi="Times New Roman"/>
                <w:color w:val="000000"/>
                <w:lang w:val="en-GB"/>
              </w:rPr>
              <w:t xml:space="preserve"> compared to pimozide administered alone. The increase in pimozide AUC and C</w:t>
            </w:r>
            <w:r w:rsidRPr="00785918">
              <w:rPr>
                <w:rFonts w:ascii="Times New Roman" w:hAnsi="Times New Roman"/>
                <w:color w:val="000000"/>
                <w:vertAlign w:val="subscript"/>
                <w:lang w:val="en-GB"/>
              </w:rPr>
              <w:t>max</w:t>
            </w:r>
            <w:r w:rsidRPr="00785918">
              <w:rPr>
                <w:rFonts w:ascii="Times New Roman" w:hAnsi="Times New Roman"/>
                <w:color w:val="000000"/>
                <w:lang w:val="en-GB"/>
              </w:rPr>
              <w:t xml:space="preserve"> is related to the CYP2D6 inhibitory properties of paroxetine. Concomitant use of pimozide and paroxetine or other strong CYP2D6 inhibitors are contraindicated.</w:t>
            </w:r>
          </w:p>
          <w:p w14:paraId="5AC0E7EB" w14:textId="77777777" w:rsidR="0097316A" w:rsidRPr="00785918" w:rsidRDefault="0097316A" w:rsidP="0097316A">
            <w:pPr>
              <w:rPr>
                <w:rFonts w:ascii="Times New Roman" w:hAnsi="Times New Roman"/>
                <w:i/>
                <w:iCs/>
                <w:color w:val="000000"/>
                <w:lang w:val="en-GB"/>
              </w:rPr>
            </w:pPr>
            <w:r w:rsidRPr="00785918">
              <w:rPr>
                <w:rFonts w:ascii="Times New Roman" w:hAnsi="Times New Roman"/>
                <w:i/>
                <w:iCs/>
                <w:color w:val="000000"/>
                <w:lang w:val="en-GB"/>
              </w:rPr>
              <w:t>Pharmacogenomics</w:t>
            </w:r>
          </w:p>
          <w:p w14:paraId="358E03B4" w14:textId="77777777" w:rsidR="0097316A" w:rsidRPr="000319B1" w:rsidRDefault="0097316A" w:rsidP="0097316A">
            <w:pPr>
              <w:rPr>
                <w:rFonts w:ascii="Times New Roman" w:hAnsi="Times New Roman"/>
                <w:color w:val="000000"/>
                <w:lang w:val="en-GB"/>
              </w:rPr>
            </w:pPr>
            <w:r w:rsidRPr="000319B1">
              <w:rPr>
                <w:rFonts w:ascii="Times New Roman" w:hAnsi="Times New Roman"/>
                <w:color w:val="000000"/>
                <w:lang w:val="en-GB"/>
              </w:rPr>
              <w:t xml:space="preserve">Individuals with genetic variations resulting in poor CYP2D6 metabolism (approximately 5 to 10% of the population) exhibit higher pimozide concentrations than normal CYP2D6 metabolizers. The concentrations observed in poor CYP2D6 </w:t>
            </w:r>
            <w:r w:rsidRPr="000319B1">
              <w:rPr>
                <w:rFonts w:ascii="Times New Roman" w:hAnsi="Times New Roman"/>
                <w:iCs/>
                <w:color w:val="000000"/>
                <w:lang w:val="en-GB"/>
              </w:rPr>
              <w:t>metabolizers</w:t>
            </w:r>
            <w:r w:rsidRPr="000319B1">
              <w:rPr>
                <w:rFonts w:ascii="Times New Roman" w:hAnsi="Times New Roman"/>
                <w:color w:val="000000"/>
                <w:lang w:val="en-GB"/>
              </w:rPr>
              <w:t xml:space="preserve"> are similar to those seen with strong CYP2D6 inhibitors such as paroxetine. The time to achieve steady state pimozide concentrations is expected to be longer (approximately 2 weeks) in poor CYP2D6 </w:t>
            </w:r>
            <w:r w:rsidRPr="000319B1">
              <w:rPr>
                <w:rFonts w:ascii="Times New Roman" w:hAnsi="Times New Roman"/>
                <w:iCs/>
                <w:color w:val="000000"/>
                <w:lang w:val="en-GB"/>
              </w:rPr>
              <w:t>metabolizers</w:t>
            </w:r>
            <w:r w:rsidRPr="000319B1">
              <w:rPr>
                <w:rFonts w:ascii="Times New Roman" w:hAnsi="Times New Roman"/>
                <w:color w:val="000000"/>
                <w:lang w:val="en-GB"/>
              </w:rPr>
              <w:t xml:space="preserve"> because of the prolonged half-life. Alternative dosing strategies are recommended in patients who are genetically poor CYP2D6 </w:t>
            </w:r>
            <w:r w:rsidRPr="000319B1">
              <w:rPr>
                <w:rFonts w:ascii="Times New Roman" w:hAnsi="Times New Roman"/>
                <w:iCs/>
                <w:color w:val="000000"/>
                <w:lang w:val="en-GB"/>
              </w:rPr>
              <w:t>metabolizers</w:t>
            </w:r>
            <w:r w:rsidRPr="000319B1">
              <w:rPr>
                <w:rFonts w:ascii="Times New Roman" w:hAnsi="Times New Roman"/>
                <w:color w:val="000000"/>
                <w:lang w:val="en-GB"/>
              </w:rPr>
              <w:t xml:space="preserve">. </w:t>
            </w:r>
          </w:p>
          <w:p w14:paraId="2430E85C"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u w:val="single"/>
                <w:lang w:val="en-GB"/>
              </w:rPr>
              <w:t>Dose</w:t>
            </w:r>
            <w:r w:rsidRPr="00785918">
              <w:rPr>
                <w:rFonts w:ascii="Times New Roman" w:hAnsi="Times New Roman"/>
                <w:color w:val="000000"/>
                <w:lang w:val="en-GB"/>
              </w:rPr>
              <w:t>:</w:t>
            </w:r>
          </w:p>
          <w:p w14:paraId="034ECE58" w14:textId="77777777" w:rsidR="0097316A" w:rsidRPr="00785918" w:rsidRDefault="0097316A" w:rsidP="0097316A">
            <w:pPr>
              <w:rPr>
                <w:rFonts w:ascii="Times New Roman" w:hAnsi="Times New Roman"/>
                <w:i/>
                <w:color w:val="000000"/>
                <w:lang w:val="en-GB"/>
              </w:rPr>
            </w:pPr>
            <w:r w:rsidRPr="00785918">
              <w:rPr>
                <w:rFonts w:ascii="Times New Roman" w:hAnsi="Times New Roman"/>
                <w:i/>
                <w:iCs/>
                <w:color w:val="000000"/>
                <w:lang w:val="en-GB"/>
              </w:rPr>
              <w:t>Children</w:t>
            </w:r>
          </w:p>
          <w:p w14:paraId="014EACF0"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lang w:val="en-GB"/>
              </w:rPr>
              <w:t xml:space="preserve">At doses above 0.05 mg/kg per day, </w:t>
            </w:r>
            <w:r w:rsidRPr="004534FB">
              <w:rPr>
                <w:rFonts w:ascii="Times New Roman" w:hAnsi="Times New Roman"/>
                <w:i/>
                <w:color w:val="000000"/>
                <w:lang w:val="en-GB"/>
              </w:rPr>
              <w:t>CYP2D6</w:t>
            </w:r>
            <w:r w:rsidRPr="00785918">
              <w:rPr>
                <w:rFonts w:ascii="Times New Roman" w:hAnsi="Times New Roman"/>
                <w:color w:val="000000"/>
                <w:lang w:val="en-GB"/>
              </w:rPr>
              <w:t xml:space="preserve"> genotyping should be performed. In poor </w:t>
            </w:r>
            <w:r w:rsidRPr="004534FB">
              <w:rPr>
                <w:rFonts w:ascii="Times New Roman" w:hAnsi="Times New Roman"/>
                <w:i/>
                <w:color w:val="000000"/>
                <w:lang w:val="en-GB"/>
              </w:rPr>
              <w:t>CYP2D6</w:t>
            </w:r>
            <w:r w:rsidRPr="00785918">
              <w:rPr>
                <w:rFonts w:ascii="Times New Roman" w:hAnsi="Times New Roman"/>
                <w:color w:val="000000"/>
                <w:lang w:val="en-GB"/>
              </w:rPr>
              <w:t xml:space="preserve"> </w:t>
            </w:r>
            <w:r w:rsidRPr="00785918">
              <w:rPr>
                <w:rFonts w:ascii="Times New Roman" w:hAnsi="Times New Roman"/>
                <w:iCs/>
                <w:color w:val="000000"/>
                <w:lang w:val="en-GB"/>
              </w:rPr>
              <w:t>metabolizers</w:t>
            </w:r>
            <w:r w:rsidRPr="00785918">
              <w:rPr>
                <w:rFonts w:ascii="Times New Roman" w:hAnsi="Times New Roman"/>
                <w:color w:val="000000"/>
                <w:lang w:val="en-GB"/>
              </w:rPr>
              <w:t xml:space="preserve">, Orap doses should not exceed 0.05 mg/kg/day, and doses should not be increased earlier than 14 days. </w:t>
            </w:r>
          </w:p>
          <w:p w14:paraId="424D11B0" w14:textId="77777777" w:rsidR="0097316A" w:rsidRPr="00785918" w:rsidRDefault="0097316A" w:rsidP="0097316A">
            <w:pPr>
              <w:rPr>
                <w:rFonts w:ascii="Times New Roman" w:hAnsi="Times New Roman"/>
                <w:i/>
                <w:color w:val="000000"/>
                <w:lang w:val="en-GB"/>
              </w:rPr>
            </w:pPr>
            <w:r w:rsidRPr="00785918">
              <w:rPr>
                <w:rFonts w:ascii="Times New Roman" w:hAnsi="Times New Roman"/>
                <w:i/>
                <w:iCs/>
                <w:color w:val="000000"/>
                <w:lang w:val="en-GB"/>
              </w:rPr>
              <w:t>Adults</w:t>
            </w:r>
          </w:p>
          <w:p w14:paraId="21AC54A4" w14:textId="77777777" w:rsidR="0097316A" w:rsidRPr="00785918" w:rsidRDefault="0097316A" w:rsidP="0097316A">
            <w:pPr>
              <w:rPr>
                <w:rFonts w:ascii="Times New Roman" w:hAnsi="Times New Roman"/>
                <w:color w:val="000000"/>
                <w:lang w:val="en-GB"/>
              </w:rPr>
            </w:pPr>
            <w:r w:rsidRPr="00785918">
              <w:rPr>
                <w:rFonts w:ascii="Times New Roman" w:hAnsi="Times New Roman"/>
                <w:color w:val="000000"/>
                <w:lang w:val="en-GB"/>
              </w:rPr>
              <w:lastRenderedPageBreak/>
              <w:t xml:space="preserve">At doses above 4 mg/day, </w:t>
            </w:r>
            <w:r w:rsidRPr="004534FB">
              <w:rPr>
                <w:rFonts w:ascii="Times New Roman" w:hAnsi="Times New Roman"/>
                <w:i/>
                <w:color w:val="000000"/>
                <w:lang w:val="en-GB"/>
              </w:rPr>
              <w:t>CYP2D6</w:t>
            </w:r>
            <w:r w:rsidRPr="00785918">
              <w:rPr>
                <w:rFonts w:ascii="Times New Roman" w:hAnsi="Times New Roman"/>
                <w:color w:val="000000"/>
                <w:lang w:val="en-GB"/>
              </w:rPr>
              <w:t xml:space="preserve"> genotyping should be performed. In poor </w:t>
            </w:r>
            <w:r w:rsidRPr="004534FB">
              <w:rPr>
                <w:rFonts w:ascii="Times New Roman" w:hAnsi="Times New Roman"/>
                <w:i/>
                <w:color w:val="000000"/>
                <w:lang w:val="en-GB"/>
              </w:rPr>
              <w:t>CYP2D6</w:t>
            </w:r>
            <w:r w:rsidRPr="00785918">
              <w:rPr>
                <w:rFonts w:ascii="Times New Roman" w:hAnsi="Times New Roman"/>
                <w:color w:val="000000"/>
                <w:lang w:val="en-GB"/>
              </w:rPr>
              <w:t xml:space="preserve"> </w:t>
            </w:r>
            <w:r w:rsidRPr="00785918">
              <w:rPr>
                <w:rFonts w:ascii="Times New Roman" w:hAnsi="Times New Roman"/>
                <w:iCs/>
                <w:color w:val="000000"/>
                <w:lang w:val="en-GB"/>
              </w:rPr>
              <w:t>metabolizers</w:t>
            </w:r>
            <w:r w:rsidRPr="00785918">
              <w:rPr>
                <w:rFonts w:ascii="Times New Roman" w:hAnsi="Times New Roman"/>
                <w:color w:val="000000"/>
                <w:lang w:val="en-GB"/>
              </w:rPr>
              <w:t xml:space="preserve">, Orap doses should not exceed 4 mg/day, and doses should not be increased earlier than 14 days. </w:t>
            </w:r>
          </w:p>
        </w:tc>
        <w:tc>
          <w:tcPr>
            <w:tcW w:w="3260" w:type="dxa"/>
            <w:tcBorders>
              <w:top w:val="single" w:sz="4" w:space="0" w:color="auto"/>
            </w:tcBorders>
          </w:tcPr>
          <w:p w14:paraId="6B37D7CA" w14:textId="77777777" w:rsidR="0097316A" w:rsidRPr="00785918" w:rsidRDefault="0097316A" w:rsidP="0097316A">
            <w:pPr>
              <w:rPr>
                <w:rFonts w:ascii="Times New Roman" w:hAnsi="Times New Roman"/>
                <w:lang w:val="en-GB"/>
              </w:rPr>
            </w:pPr>
          </w:p>
        </w:tc>
      </w:tr>
    </w:tbl>
    <w:p w14:paraId="35C0A248" w14:textId="77777777" w:rsidR="0097316A" w:rsidRDefault="0097316A" w:rsidP="0097316A">
      <w:pPr>
        <w:rPr>
          <w:rFonts w:ascii="Times New Roman" w:hAnsi="Times New Roman"/>
          <w:lang w:val="en-GB"/>
        </w:rPr>
      </w:pPr>
    </w:p>
    <w:p w14:paraId="3A1E6558" w14:textId="77777777" w:rsidR="0097316A" w:rsidRPr="00E14B57" w:rsidRDefault="0097316A" w:rsidP="0097316A">
      <w:pPr>
        <w:rPr>
          <w:rFonts w:ascii="Times New Roman" w:hAnsi="Times New Roman"/>
          <w:lang w:val="en-US"/>
        </w:rPr>
      </w:pPr>
      <w:r w:rsidRPr="00E14B57">
        <w:rPr>
          <w:rFonts w:ascii="Times New Roman" w:hAnsi="Times New Roman"/>
          <w:lang w:val="en-US"/>
        </w:rPr>
        <w:t>AUC = area under the concentration-time curve, AUEC = area under the time-effect</w:t>
      </w:r>
      <w:r>
        <w:rPr>
          <w:rFonts w:ascii="Times New Roman" w:hAnsi="Times New Roman"/>
          <w:lang w:val="en-US"/>
        </w:rPr>
        <w:t xml:space="preserve"> curve, Cl</w:t>
      </w:r>
      <w:r w:rsidRPr="00AF6297">
        <w:rPr>
          <w:rFonts w:ascii="Times New Roman" w:hAnsi="Times New Roman"/>
          <w:vertAlign w:val="subscript"/>
          <w:lang w:val="en-US"/>
        </w:rPr>
        <w:t>or</w:t>
      </w:r>
      <w:r>
        <w:rPr>
          <w:rFonts w:ascii="Times New Roman" w:hAnsi="Times New Roman"/>
          <w:lang w:val="en-US"/>
        </w:rPr>
        <w:t xml:space="preserve"> = oral clearance, </w:t>
      </w:r>
      <w:r w:rsidRPr="00363B7F">
        <w:rPr>
          <w:rFonts w:ascii="Symbol" w:hAnsi="Symbol"/>
          <w:lang w:val="en-GB"/>
        </w:rPr>
        <w:t></w:t>
      </w:r>
      <w:r w:rsidRPr="00E14B57">
        <w:rPr>
          <w:rFonts w:ascii="Times New Roman" w:hAnsi="Times New Roman"/>
          <w:lang w:val="en-US"/>
        </w:rPr>
        <w:t>QTc</w:t>
      </w:r>
      <w:r w:rsidRPr="00AF6297">
        <w:rPr>
          <w:rFonts w:ascii="Times New Roman" w:hAnsi="Times New Roman"/>
          <w:vertAlign w:val="subscript"/>
          <w:lang w:val="en-US"/>
        </w:rPr>
        <w:t>max</w:t>
      </w:r>
      <w:r w:rsidRPr="00E14B57">
        <w:rPr>
          <w:rFonts w:ascii="Times New Roman" w:hAnsi="Times New Roman"/>
          <w:lang w:val="en-US"/>
        </w:rPr>
        <w:t xml:space="preserve"> = the maximum change in the heart rate-corrected QT interval, IM = intermediate metaboliser (gene dose 0.25-1) (decreased CYP2D6 enzyme activity), NM = normal metaboliser (gene dose 1.25-2.5) (normal CYP2D6 enzyme activity), NS = non-significant, PM = poor metaboliser (gene dose 0) (absent CYP2D6 enzyme activity), S = significant, t</w:t>
      </w:r>
      <w:r w:rsidRPr="00AF6297">
        <w:rPr>
          <w:rFonts w:ascii="Times New Roman" w:hAnsi="Times New Roman"/>
          <w:vertAlign w:val="subscript"/>
          <w:lang w:val="en-US"/>
        </w:rPr>
        <w:t xml:space="preserve">1/2 </w:t>
      </w:r>
      <w:r w:rsidRPr="00E14B57">
        <w:rPr>
          <w:rFonts w:ascii="Times New Roman" w:hAnsi="Times New Roman"/>
          <w:lang w:val="en-US"/>
        </w:rPr>
        <w:t>= half-life, UM = ultr</w:t>
      </w:r>
      <w:r>
        <w:rPr>
          <w:rFonts w:ascii="Times New Roman" w:hAnsi="Times New Roman"/>
          <w:lang w:val="en-US"/>
        </w:rPr>
        <w:t>a-rapid metaboliser (gene dose ≥</w:t>
      </w:r>
      <w:r w:rsidRPr="00E14B57">
        <w:rPr>
          <w:rFonts w:ascii="Times New Roman" w:hAnsi="Times New Roman"/>
          <w:lang w:val="en-US"/>
        </w:rPr>
        <w:t xml:space="preserve"> 2.75) (increased CYP2D6 enzyme activity)</w:t>
      </w:r>
    </w:p>
    <w:p w14:paraId="098F41FA" w14:textId="4A80F6E9" w:rsidR="0097316A" w:rsidRDefault="0097316A">
      <w:pPr>
        <w:rPr>
          <w:rFonts w:ascii="Times New Roman" w:hAnsi="Times New Roman"/>
          <w:lang w:val="en-US"/>
        </w:rPr>
      </w:pPr>
      <w:r>
        <w:rPr>
          <w:rFonts w:ascii="Times New Roman" w:hAnsi="Times New Roman"/>
          <w:lang w:val="en-US"/>
        </w:rPr>
        <w:br w:type="page"/>
      </w:r>
    </w:p>
    <w:p w14:paraId="52F91F07" w14:textId="77777777" w:rsidR="0097316A" w:rsidRPr="004965A7" w:rsidRDefault="0097316A" w:rsidP="0097316A">
      <w:pPr>
        <w:rPr>
          <w:rFonts w:ascii="Times New Roman" w:hAnsi="Times New Roman"/>
          <w:lang w:val="en-GB"/>
        </w:rPr>
      </w:pPr>
      <w:r>
        <w:rPr>
          <w:rFonts w:ascii="Times New Roman" w:hAnsi="Times New Roman"/>
          <w:b/>
          <w:lang w:val="en-GB"/>
        </w:rPr>
        <w:lastRenderedPageBreak/>
        <w:t>Supplementary Table 4</w:t>
      </w:r>
      <w:r w:rsidRPr="00BC5243">
        <w:rPr>
          <w:rFonts w:ascii="Times New Roman" w:hAnsi="Times New Roman"/>
          <w:b/>
          <w:lang w:val="en-GB"/>
        </w:rPr>
        <w:t>H</w:t>
      </w:r>
      <w:r w:rsidRPr="004965A7">
        <w:rPr>
          <w:rFonts w:ascii="Times New Roman" w:hAnsi="Times New Roman"/>
          <w:lang w:val="en-GB"/>
        </w:rPr>
        <w:t xml:space="preserve">: Literature review </w:t>
      </w:r>
      <w:r>
        <w:rPr>
          <w:rFonts w:ascii="Times New Roman" w:hAnsi="Times New Roman"/>
          <w:lang w:val="en-GB"/>
        </w:rPr>
        <w:t xml:space="preserve">for </w:t>
      </w:r>
      <w:r w:rsidRPr="004965A7">
        <w:rPr>
          <w:rFonts w:ascii="Times New Roman" w:hAnsi="Times New Roman"/>
          <w:i/>
          <w:lang w:val="en-GB"/>
        </w:rPr>
        <w:t>CYP2D6</w:t>
      </w:r>
      <w:r>
        <w:rPr>
          <w:rFonts w:ascii="Times New Roman" w:hAnsi="Times New Roman"/>
          <w:lang w:val="en-GB"/>
        </w:rPr>
        <w:t xml:space="preserve"> and </w:t>
      </w:r>
      <w:r w:rsidRPr="004965A7">
        <w:rPr>
          <w:rFonts w:ascii="Times New Roman" w:hAnsi="Times New Roman"/>
          <w:lang w:val="en-GB"/>
        </w:rPr>
        <w:t xml:space="preserve">quetiapine to support </w:t>
      </w:r>
      <w:r w:rsidRPr="004B1ADC">
        <w:rPr>
          <w:rFonts w:ascii="Times New Roman" w:hAnsi="Times New Roman"/>
          <w:lang w:val="en-GB"/>
        </w:rPr>
        <w:t xml:space="preserve">the suitability as an alternative in patients with a </w:t>
      </w:r>
      <w:r w:rsidRPr="004B1ADC">
        <w:rPr>
          <w:rFonts w:ascii="Times New Roman" w:hAnsi="Times New Roman"/>
          <w:i/>
          <w:lang w:val="en-GB"/>
        </w:rPr>
        <w:t>CYP2D6</w:t>
      </w:r>
      <w:r w:rsidRPr="004B1ADC">
        <w:rPr>
          <w:rFonts w:ascii="Times New Roman" w:hAnsi="Times New Roman"/>
          <w:lang w:val="en-GB"/>
        </w:rPr>
        <w:t xml:space="preserve"> gene variant</w:t>
      </w:r>
    </w:p>
    <w:p w14:paraId="3A283260" w14:textId="77777777" w:rsidR="0097316A" w:rsidRPr="004965A7" w:rsidRDefault="0097316A" w:rsidP="0097316A">
      <w:pPr>
        <w:ind w:left="-426"/>
        <w:rPr>
          <w:rFonts w:ascii="Times New Roman" w:hAnsi="Times New Roman"/>
          <w:lang w:val="en-GB"/>
        </w:rPr>
      </w:pPr>
    </w:p>
    <w:p w14:paraId="332156C1" w14:textId="77777777" w:rsidR="0097316A" w:rsidRPr="004965A7" w:rsidRDefault="0097316A" w:rsidP="0097316A">
      <w:pPr>
        <w:rPr>
          <w:rFonts w:ascii="Times New Roman" w:hAnsi="Times New Roman"/>
          <w:lang w:val="en-GB"/>
        </w:rPr>
      </w:pPr>
      <w:r w:rsidRPr="004965A7">
        <w:rPr>
          <w:rFonts w:ascii="Times New Roman" w:hAnsi="Times New Roman"/>
          <w:lang w:val="en-GB"/>
        </w:rPr>
        <w:t>The table below follows the KNMP definition for NM, PM, IM and UM, unless stated otherwise. The definition of NM, PM, IM and UM used in the table below may therefore differ from the definition used by the authors in the article.</w:t>
      </w:r>
    </w:p>
    <w:p w14:paraId="210A07B3" w14:textId="77777777" w:rsidR="0097316A" w:rsidRPr="004965A7" w:rsidRDefault="0097316A" w:rsidP="0097316A">
      <w:pPr>
        <w:rPr>
          <w:rFonts w:ascii="Times New Roman" w:hAnsi="Times New Roman"/>
          <w:lang w:val="en-GB"/>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417"/>
        <w:gridCol w:w="8222"/>
        <w:gridCol w:w="3260"/>
      </w:tblGrid>
      <w:tr w:rsidR="0097316A" w:rsidRPr="004965A7" w14:paraId="165F9EF6" w14:textId="77777777" w:rsidTr="0097316A">
        <w:trPr>
          <w:cantSplit/>
        </w:trPr>
        <w:tc>
          <w:tcPr>
            <w:tcW w:w="1985" w:type="dxa"/>
            <w:tcBorders>
              <w:top w:val="nil"/>
              <w:left w:val="nil"/>
              <w:bottom w:val="nil"/>
              <w:right w:val="nil"/>
            </w:tcBorders>
          </w:tcPr>
          <w:p w14:paraId="18D632D9" w14:textId="77777777" w:rsidR="0097316A" w:rsidRPr="004965A7" w:rsidRDefault="0097316A" w:rsidP="0097316A">
            <w:pPr>
              <w:rPr>
                <w:rFonts w:ascii="Times New Roman" w:hAnsi="Times New Roman"/>
                <w:b/>
                <w:lang w:val="en-GB"/>
              </w:rPr>
            </w:pPr>
            <w:r w:rsidRPr="004965A7">
              <w:rPr>
                <w:rFonts w:ascii="Times New Roman" w:hAnsi="Times New Roman"/>
                <w:b/>
                <w:bCs/>
                <w:lang w:val="en-GB"/>
              </w:rPr>
              <w:t>Source</w:t>
            </w:r>
          </w:p>
        </w:tc>
        <w:tc>
          <w:tcPr>
            <w:tcW w:w="1417" w:type="dxa"/>
            <w:tcBorders>
              <w:top w:val="nil"/>
              <w:left w:val="nil"/>
              <w:bottom w:val="nil"/>
              <w:right w:val="nil"/>
            </w:tcBorders>
          </w:tcPr>
          <w:p w14:paraId="6C6979FC" w14:textId="77777777" w:rsidR="0097316A" w:rsidRPr="004965A7" w:rsidRDefault="0097316A" w:rsidP="0097316A">
            <w:pPr>
              <w:rPr>
                <w:rFonts w:ascii="Times New Roman" w:hAnsi="Times New Roman"/>
                <w:b/>
                <w:lang w:val="en-GB"/>
              </w:rPr>
            </w:pPr>
            <w:r w:rsidRPr="004965A7">
              <w:rPr>
                <w:rFonts w:ascii="Times New Roman" w:hAnsi="Times New Roman"/>
                <w:b/>
                <w:bCs/>
                <w:lang w:val="en-GB"/>
              </w:rPr>
              <w:t>Code</w:t>
            </w:r>
          </w:p>
        </w:tc>
        <w:tc>
          <w:tcPr>
            <w:tcW w:w="8222" w:type="dxa"/>
            <w:tcBorders>
              <w:top w:val="nil"/>
              <w:left w:val="nil"/>
              <w:bottom w:val="nil"/>
              <w:right w:val="nil"/>
            </w:tcBorders>
          </w:tcPr>
          <w:p w14:paraId="25799982" w14:textId="77777777" w:rsidR="0097316A" w:rsidRPr="004965A7" w:rsidRDefault="0097316A" w:rsidP="0097316A">
            <w:pPr>
              <w:rPr>
                <w:rFonts w:ascii="Times New Roman" w:hAnsi="Times New Roman"/>
                <w:b/>
                <w:lang w:val="en-GB"/>
              </w:rPr>
            </w:pPr>
            <w:r w:rsidRPr="004965A7">
              <w:rPr>
                <w:rFonts w:ascii="Times New Roman" w:hAnsi="Times New Roman"/>
                <w:b/>
                <w:bCs/>
                <w:lang w:val="en-GB"/>
              </w:rPr>
              <w:t>Effect</w:t>
            </w:r>
          </w:p>
        </w:tc>
        <w:tc>
          <w:tcPr>
            <w:tcW w:w="3260" w:type="dxa"/>
            <w:tcBorders>
              <w:top w:val="nil"/>
              <w:left w:val="nil"/>
              <w:bottom w:val="nil"/>
              <w:right w:val="nil"/>
            </w:tcBorders>
          </w:tcPr>
          <w:p w14:paraId="4502C580" w14:textId="77777777" w:rsidR="0097316A" w:rsidRPr="004965A7" w:rsidRDefault="0097316A" w:rsidP="0097316A">
            <w:pPr>
              <w:rPr>
                <w:rFonts w:ascii="Times New Roman" w:hAnsi="Times New Roman"/>
                <w:b/>
                <w:lang w:val="en-GB"/>
              </w:rPr>
            </w:pPr>
            <w:r w:rsidRPr="004965A7">
              <w:rPr>
                <w:rFonts w:ascii="Times New Roman" w:hAnsi="Times New Roman"/>
                <w:b/>
                <w:bCs/>
                <w:lang w:val="en-GB"/>
              </w:rPr>
              <w:t>Comments</w:t>
            </w:r>
          </w:p>
        </w:tc>
      </w:tr>
      <w:tr w:rsidR="0097316A" w:rsidRPr="00416431" w14:paraId="1A94531E" w14:textId="77777777" w:rsidTr="0097316A">
        <w:tc>
          <w:tcPr>
            <w:tcW w:w="1985" w:type="dxa"/>
            <w:tcBorders>
              <w:top w:val="single" w:sz="4" w:space="0" w:color="auto"/>
            </w:tcBorders>
          </w:tcPr>
          <w:p w14:paraId="6D620693" w14:textId="77777777" w:rsidR="0097316A" w:rsidRPr="004965A7" w:rsidRDefault="0097316A" w:rsidP="0097316A">
            <w:pPr>
              <w:rPr>
                <w:rFonts w:ascii="Times New Roman" w:hAnsi="Times New Roman"/>
                <w:b/>
                <w:lang w:val="en-GB"/>
              </w:rPr>
            </w:pPr>
            <w:r w:rsidRPr="004965A7">
              <w:rPr>
                <w:rFonts w:ascii="Times New Roman" w:hAnsi="Times New Roman"/>
                <w:b/>
                <w:bCs/>
                <w:lang w:val="en-GB"/>
              </w:rPr>
              <w:t>ref. 1</w:t>
            </w:r>
          </w:p>
          <w:p w14:paraId="64A332FB"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Stäuble CK et al. </w:t>
            </w:r>
          </w:p>
          <w:p w14:paraId="63E7B181" w14:textId="77777777" w:rsidR="0097316A" w:rsidRDefault="0097316A" w:rsidP="0097316A">
            <w:pPr>
              <w:widowControl w:val="0"/>
              <w:rPr>
                <w:rFonts w:ascii="Times New Roman" w:hAnsi="Times New Roman"/>
                <w:lang w:val="en-GB"/>
              </w:rPr>
            </w:pPr>
            <w:r w:rsidRPr="004965A7">
              <w:rPr>
                <w:rFonts w:ascii="Times New Roman" w:hAnsi="Times New Roman"/>
                <w:lang w:val="en-GB"/>
              </w:rPr>
              <w:t xml:space="preserve">Severe adverse drug reactions to quetiapine in two patients carrying </w:t>
            </w:r>
            <w:r w:rsidRPr="00985057">
              <w:rPr>
                <w:rFonts w:ascii="Times New Roman" w:hAnsi="Times New Roman"/>
                <w:i/>
                <w:lang w:val="en-GB"/>
              </w:rPr>
              <w:t>CYP2D6</w:t>
            </w:r>
            <w:r w:rsidRPr="004965A7">
              <w:rPr>
                <w:rFonts w:ascii="Times New Roman" w:hAnsi="Times New Roman"/>
                <w:lang w:val="en-GB"/>
              </w:rPr>
              <w:t xml:space="preserve">*4 variants: a case report. Int J Mol Sci 2021;22:6480. </w:t>
            </w:r>
          </w:p>
          <w:p w14:paraId="4A919866"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PMID: 34204223.</w:t>
            </w:r>
          </w:p>
          <w:p w14:paraId="4E906888" w14:textId="77777777" w:rsidR="0097316A" w:rsidRPr="004965A7" w:rsidRDefault="0097316A" w:rsidP="0097316A">
            <w:pPr>
              <w:widowControl w:val="0"/>
              <w:rPr>
                <w:rFonts w:ascii="Times New Roman" w:hAnsi="Times New Roman"/>
                <w:b/>
                <w:lang w:val="en-US"/>
              </w:rPr>
            </w:pPr>
          </w:p>
        </w:tc>
        <w:tc>
          <w:tcPr>
            <w:tcW w:w="1417" w:type="dxa"/>
            <w:tcBorders>
              <w:top w:val="single" w:sz="4" w:space="0" w:color="auto"/>
            </w:tcBorders>
          </w:tcPr>
          <w:p w14:paraId="1506FD54" w14:textId="77777777" w:rsidR="0097316A" w:rsidRPr="004965A7" w:rsidRDefault="0097316A" w:rsidP="0097316A">
            <w:pPr>
              <w:rPr>
                <w:rFonts w:ascii="Times New Roman" w:hAnsi="Times New Roman"/>
                <w:lang w:val="en-GB"/>
              </w:rPr>
            </w:pPr>
            <w:r>
              <w:rPr>
                <w:rFonts w:ascii="Times New Roman" w:hAnsi="Times New Roman"/>
                <w:lang w:val="en-GB"/>
              </w:rPr>
              <w:t xml:space="preserve">Level of evidence score: </w:t>
            </w:r>
            <w:r w:rsidRPr="004965A7">
              <w:rPr>
                <w:rFonts w:ascii="Times New Roman" w:hAnsi="Times New Roman"/>
                <w:lang w:val="en-GB"/>
              </w:rPr>
              <w:t>1</w:t>
            </w:r>
          </w:p>
          <w:p w14:paraId="483143C6" w14:textId="77777777" w:rsidR="0097316A" w:rsidRPr="004965A7" w:rsidRDefault="0097316A" w:rsidP="0097316A">
            <w:pPr>
              <w:rPr>
                <w:rFonts w:ascii="Times New Roman" w:hAnsi="Times New Roman"/>
                <w:lang w:val="en-GB"/>
              </w:rPr>
            </w:pPr>
          </w:p>
          <w:p w14:paraId="2501EEFA"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IM: </w:t>
            </w:r>
            <w:r>
              <w:rPr>
                <w:rFonts w:ascii="Times New Roman" w:hAnsi="Times New Roman"/>
                <w:lang w:val="en-GB"/>
              </w:rPr>
              <w:t>CTCAE 2</w:t>
            </w:r>
          </w:p>
        </w:tc>
        <w:tc>
          <w:tcPr>
            <w:tcW w:w="8222" w:type="dxa"/>
            <w:tcBorders>
              <w:top w:val="single" w:sz="4" w:space="0" w:color="auto"/>
            </w:tcBorders>
          </w:tcPr>
          <w:p w14:paraId="5639C3D0" w14:textId="77777777" w:rsidR="0097316A" w:rsidRPr="004965A7" w:rsidRDefault="0097316A" w:rsidP="0097316A">
            <w:pPr>
              <w:rPr>
                <w:rFonts w:ascii="Times New Roman" w:hAnsi="Times New Roman"/>
                <w:lang w:val="en-GB"/>
              </w:rPr>
            </w:pPr>
            <w:r w:rsidRPr="004965A7">
              <w:rPr>
                <w:rFonts w:ascii="Times New Roman" w:hAnsi="Times New Roman"/>
                <w:lang w:val="en-GB"/>
              </w:rPr>
              <w:t xml:space="preserve">Two patients developed severe adverse drug reactions during treatment with quetiapine at doses of 300 and 400 mg/day, respectively. Both patients were </w:t>
            </w:r>
            <w:r w:rsidRPr="00181F21">
              <w:rPr>
                <w:rFonts w:ascii="Times New Roman" w:hAnsi="Times New Roman"/>
                <w:i/>
                <w:lang w:val="en-GB"/>
              </w:rPr>
              <w:t>CYP2D6</w:t>
            </w:r>
            <w:r w:rsidRPr="004965A7">
              <w:rPr>
                <w:rFonts w:ascii="Times New Roman" w:hAnsi="Times New Roman"/>
                <w:lang w:val="en-GB"/>
              </w:rPr>
              <w:t xml:space="preserve"> *1/*4. Measurement of quetiapine plasma concentrations was not performed. The only relevant </w:t>
            </w:r>
            <w:r w:rsidRPr="00181F21">
              <w:rPr>
                <w:rFonts w:ascii="Times New Roman" w:hAnsi="Times New Roman"/>
                <w:i/>
                <w:lang w:val="en-GB"/>
              </w:rPr>
              <w:t>CYP3A4</w:t>
            </w:r>
            <w:r w:rsidRPr="004965A7">
              <w:rPr>
                <w:rFonts w:ascii="Times New Roman" w:hAnsi="Times New Roman"/>
                <w:lang w:val="en-GB"/>
              </w:rPr>
              <w:t xml:space="preserve"> allele (*22) was not determined.</w:t>
            </w:r>
          </w:p>
          <w:p w14:paraId="0119D7FC" w14:textId="77777777" w:rsidR="0097316A" w:rsidRPr="004965A7" w:rsidRDefault="0097316A" w:rsidP="0097316A">
            <w:pPr>
              <w:rPr>
                <w:rFonts w:ascii="Times New Roman" w:hAnsi="Times New Roman"/>
                <w:lang w:val="en-GB"/>
              </w:rPr>
            </w:pPr>
          </w:p>
          <w:tbl>
            <w:tblPr>
              <w:tblW w:w="0" w:type="auto"/>
              <w:tblLayout w:type="fixed"/>
              <w:tblLook w:val="04A0" w:firstRow="1" w:lastRow="0" w:firstColumn="1" w:lastColumn="0" w:noHBand="0" w:noVBand="1"/>
            </w:tblPr>
            <w:tblGrid>
              <w:gridCol w:w="7870"/>
            </w:tblGrid>
            <w:tr w:rsidR="0097316A" w:rsidRPr="00416431" w14:paraId="4A2D911D" w14:textId="77777777" w:rsidTr="0097316A">
              <w:tc>
                <w:tcPr>
                  <w:tcW w:w="7870" w:type="dxa"/>
                </w:tcPr>
                <w:p w14:paraId="577F94B8" w14:textId="77777777" w:rsidR="0097316A" w:rsidRPr="004965A7" w:rsidRDefault="0097316A" w:rsidP="0097316A">
                  <w:pPr>
                    <w:rPr>
                      <w:rFonts w:ascii="Times New Roman" w:hAnsi="Times New Roman"/>
                      <w:lang w:val="en-GB"/>
                    </w:rPr>
                  </w:pPr>
                  <w:r w:rsidRPr="004965A7">
                    <w:rPr>
                      <w:rFonts w:ascii="Times New Roman" w:hAnsi="Times New Roman"/>
                      <w:lang w:val="en-GB"/>
                    </w:rPr>
                    <w:t xml:space="preserve">A 63-year-old male with bipolar disorder was treated with agomelatin, vortioxetine, and quetiapine for an episode of moderate bipolar II depression. After quetiapine dose increase to 400 mg/day (an extended-release evening dose of 200 mg and a direct release night dose of 200 mg), the patient suddenly showed a strong sedation and severe movement disorders, which manifested as a persistent tremor, while severe constipation was present at that time. Sedation and movement disorders disappeared after quetiapine dose reduction to 100-200 mg/day. Adverse events did not reappear after a change from vortioxetine to the strong CYP2D6 inhibitor bupropion. </w:t>
                  </w:r>
                </w:p>
                <w:p w14:paraId="54793D32" w14:textId="77777777" w:rsidR="0097316A" w:rsidRPr="004965A7" w:rsidRDefault="0097316A" w:rsidP="0097316A">
                  <w:pPr>
                    <w:rPr>
                      <w:rFonts w:ascii="Times New Roman" w:hAnsi="Times New Roman"/>
                      <w:lang w:val="en-GB"/>
                    </w:rPr>
                  </w:pPr>
                  <w:r w:rsidRPr="004965A7">
                    <w:rPr>
                      <w:rFonts w:ascii="Times New Roman" w:hAnsi="Times New Roman"/>
                      <w:lang w:val="en-GB"/>
                    </w:rPr>
                    <w:t xml:space="preserve">None of the other comedication of the patient is known to have an effect on CYP2D6 or CYP3A4. The patient had chronic renal insufficiency, but renal insufficiency is not known to affect quetiapine therapy. </w:t>
                  </w:r>
                </w:p>
              </w:tc>
            </w:tr>
            <w:tr w:rsidR="0097316A" w:rsidRPr="00416431" w14:paraId="7AC3E436" w14:textId="77777777" w:rsidTr="0097316A">
              <w:tc>
                <w:tcPr>
                  <w:tcW w:w="7870" w:type="dxa"/>
                </w:tcPr>
                <w:p w14:paraId="5124D93B" w14:textId="77777777" w:rsidR="0097316A" w:rsidRPr="004965A7" w:rsidRDefault="0097316A" w:rsidP="0097316A">
                  <w:pPr>
                    <w:rPr>
                      <w:rFonts w:ascii="Times New Roman" w:hAnsi="Times New Roman"/>
                      <w:lang w:val="en-GB"/>
                    </w:rPr>
                  </w:pPr>
                  <w:r w:rsidRPr="004965A7">
                    <w:rPr>
                      <w:rFonts w:ascii="Times New Roman" w:hAnsi="Times New Roman"/>
                      <w:lang w:val="en-GB"/>
                    </w:rPr>
                    <w:t xml:space="preserve">After a suicide attempt, a 29-year-old male was treated with lisinopril for arterial hypertension and tachycardia and with escitalopram and quetiapine for a moderate depressive episode. After 4 weeks, the lisinopril dose was increased from 7.5 mg/day to 10 mg/day, metoprolol was added, and the quetiapine dose was increased from 50 to 300 mg/day (an extended-release evening dose of 200 mg and a direct release night dose of 100 mg) over a period of 5 days. Upon reaching the maximum quetiapine dosage, the patient suddenly developed massive and continuous emesis and vertigo with an unsteady gait. He did not recover during the next two days. The patient was diagnosed with a postural orthostatic tachycardia syndrome (normotonic, heart rate &gt; 100 bpm). First, quetiapine was slowly reduced and finally discontinued. Then, lisinopril was stopped as well, and metoprolol dose was increased from 25 to 75 mg/day, administered in two doses. Thereby, the aforementioned severe adverse drug reactions remitted.  </w:t>
                  </w:r>
                </w:p>
                <w:p w14:paraId="0DAE8228" w14:textId="77777777" w:rsidR="0097316A" w:rsidRPr="004965A7" w:rsidRDefault="0097316A" w:rsidP="0097316A">
                  <w:pPr>
                    <w:rPr>
                      <w:rFonts w:ascii="Times New Roman" w:hAnsi="Times New Roman"/>
                      <w:lang w:val="en-GB"/>
                    </w:rPr>
                  </w:pPr>
                  <w:r w:rsidRPr="004965A7">
                    <w:rPr>
                      <w:rFonts w:ascii="Times New Roman" w:hAnsi="Times New Roman"/>
                      <w:lang w:val="en-GB"/>
                    </w:rPr>
                    <w:t>Escitalopram is a weak CYP2D6 inhibitor.</w:t>
                  </w:r>
                  <w:r w:rsidRPr="004965A7">
                    <w:rPr>
                      <w:rFonts w:ascii="Times New Roman" w:hAnsi="Times New Roman"/>
                      <w:lang w:val="en-US"/>
                    </w:rPr>
                    <w:t xml:space="preserve"> S</w:t>
                  </w:r>
                  <w:r w:rsidRPr="004965A7">
                    <w:rPr>
                      <w:rFonts w:ascii="Times New Roman" w:hAnsi="Times New Roman"/>
                      <w:lang w:val="en-GB"/>
                    </w:rPr>
                    <w:t>ide effects including nausea and vertigo are also reported for metoprolol and lisinopril, and metoprolol clearance may as well be affected by alterations in CYP2D6 activity. However, after remission of the reported adverse events, the patient well tolerated an increase of metoprolol dosage from 25 to 75 mg daily.</w:t>
                  </w:r>
                </w:p>
              </w:tc>
            </w:tr>
          </w:tbl>
          <w:p w14:paraId="4816E7D9" w14:textId="77777777" w:rsidR="0097316A" w:rsidRPr="004965A7" w:rsidRDefault="0097316A" w:rsidP="0097316A">
            <w:pPr>
              <w:pStyle w:val="Tekstopmerking"/>
              <w:widowControl w:val="0"/>
              <w:rPr>
                <w:rFonts w:ascii="Times New Roman" w:hAnsi="Times New Roman"/>
                <w:lang w:val="en-GB"/>
              </w:rPr>
            </w:pPr>
          </w:p>
          <w:p w14:paraId="31C94FF7"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xml:space="preserve">Note: </w:t>
            </w:r>
            <w:r w:rsidRPr="00181F21">
              <w:rPr>
                <w:rFonts w:ascii="Times New Roman" w:hAnsi="Times New Roman"/>
                <w:i/>
                <w:lang w:val="en-GB"/>
              </w:rPr>
              <w:t>CYP2D6</w:t>
            </w:r>
            <w:r w:rsidRPr="004965A7">
              <w:rPr>
                <w:rFonts w:ascii="Times New Roman" w:hAnsi="Times New Roman"/>
                <w:lang w:val="en-GB"/>
              </w:rPr>
              <w:t xml:space="preserve"> genotyping was for *3-*11, *17, *29, *41, and gene multiplication. These are the most important gene variants in Swiss patients.</w:t>
            </w:r>
          </w:p>
        </w:tc>
        <w:tc>
          <w:tcPr>
            <w:tcW w:w="3260" w:type="dxa"/>
            <w:tcBorders>
              <w:top w:val="single" w:sz="4" w:space="0" w:color="auto"/>
            </w:tcBorders>
          </w:tcPr>
          <w:p w14:paraId="130D924C" w14:textId="77777777" w:rsidR="0097316A" w:rsidRPr="004965A7" w:rsidRDefault="0097316A" w:rsidP="0097316A">
            <w:pPr>
              <w:widowControl w:val="0"/>
              <w:rPr>
                <w:rFonts w:ascii="Times New Roman" w:hAnsi="Times New Roman"/>
                <w:lang w:val="en-GB"/>
              </w:rPr>
            </w:pPr>
            <w:r>
              <w:rPr>
                <w:rFonts w:ascii="Times New Roman" w:hAnsi="Times New Roman"/>
                <w:lang w:val="en-GB"/>
              </w:rPr>
              <w:t>Author’s conclu</w:t>
            </w:r>
            <w:r w:rsidRPr="004965A7">
              <w:rPr>
                <w:rFonts w:ascii="Times New Roman" w:hAnsi="Times New Roman"/>
                <w:lang w:val="en-GB"/>
              </w:rPr>
              <w:t xml:space="preserve">sion: </w:t>
            </w:r>
          </w:p>
          <w:p w14:paraId="0AB21FBD"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”The herein reported cases could spark a discussion on the potential impact of a patient’s pharmacogenetic predisposition</w:t>
            </w:r>
            <w:r>
              <w:rPr>
                <w:rFonts w:ascii="Times New Roman" w:hAnsi="Times New Roman"/>
                <w:lang w:val="en-GB"/>
              </w:rPr>
              <w:t xml:space="preserve"> </w:t>
            </w:r>
            <w:r w:rsidRPr="004965A7">
              <w:rPr>
                <w:rFonts w:ascii="Times New Roman" w:hAnsi="Times New Roman"/>
                <w:lang w:val="en-GB"/>
              </w:rPr>
              <w:t>in the treatment with quetiapine. However, further studies are war-ranted to promote the adoption of</w:t>
            </w:r>
            <w:r>
              <w:rPr>
                <w:rFonts w:ascii="Times New Roman" w:hAnsi="Times New Roman"/>
                <w:lang w:val="en-GB"/>
              </w:rPr>
              <w:t xml:space="preserve"> </w:t>
            </w:r>
            <w:r w:rsidRPr="004965A7">
              <w:rPr>
                <w:rFonts w:ascii="Times New Roman" w:hAnsi="Times New Roman"/>
                <w:lang w:val="en-GB"/>
              </w:rPr>
              <w:t>pharmacogenetic testing for the prevention of drug-induced toxicities associated with quetiapine.”</w:t>
            </w:r>
          </w:p>
          <w:p w14:paraId="6E785CFD" w14:textId="77777777" w:rsidR="0097316A" w:rsidRPr="004965A7" w:rsidRDefault="0097316A" w:rsidP="0097316A">
            <w:pPr>
              <w:widowControl w:val="0"/>
              <w:rPr>
                <w:rFonts w:ascii="Times New Roman" w:hAnsi="Times New Roman"/>
                <w:lang w:val="en-GB"/>
              </w:rPr>
            </w:pPr>
          </w:p>
        </w:tc>
      </w:tr>
      <w:tr w:rsidR="0097316A" w:rsidRPr="00416431" w14:paraId="15EED7BA" w14:textId="77777777" w:rsidTr="0097316A">
        <w:tc>
          <w:tcPr>
            <w:tcW w:w="1985" w:type="dxa"/>
            <w:tcBorders>
              <w:top w:val="single" w:sz="4" w:space="0" w:color="auto"/>
            </w:tcBorders>
          </w:tcPr>
          <w:p w14:paraId="47456D74" w14:textId="77777777" w:rsidR="0097316A" w:rsidRPr="00FD2DE5" w:rsidRDefault="0097316A" w:rsidP="0097316A">
            <w:pPr>
              <w:widowControl w:val="0"/>
              <w:rPr>
                <w:rFonts w:ascii="Times New Roman" w:hAnsi="Times New Roman"/>
                <w:b/>
              </w:rPr>
            </w:pPr>
            <w:r w:rsidRPr="00FD2DE5">
              <w:rPr>
                <w:rFonts w:ascii="Times New Roman" w:hAnsi="Times New Roman"/>
                <w:b/>
              </w:rPr>
              <w:t>ref. 2</w:t>
            </w:r>
          </w:p>
          <w:p w14:paraId="4D84E6E3" w14:textId="77777777" w:rsidR="0097316A" w:rsidRPr="004965A7" w:rsidRDefault="0097316A" w:rsidP="0097316A">
            <w:pPr>
              <w:widowControl w:val="0"/>
              <w:rPr>
                <w:rFonts w:ascii="Times New Roman" w:hAnsi="Times New Roman"/>
                <w:lang w:val="en-GB"/>
              </w:rPr>
            </w:pPr>
            <w:r w:rsidRPr="00304242">
              <w:rPr>
                <w:rFonts w:ascii="Times New Roman" w:hAnsi="Times New Roman"/>
              </w:rPr>
              <w:t xml:space="preserve">Xu Q et al. </w:t>
            </w:r>
            <w:r w:rsidRPr="004965A7">
              <w:rPr>
                <w:rFonts w:ascii="Times New Roman" w:hAnsi="Times New Roman"/>
                <w:lang w:val="en-GB"/>
              </w:rPr>
              <w:t xml:space="preserve">Association studies of </w:t>
            </w:r>
            <w:r w:rsidRPr="004965A7">
              <w:rPr>
                <w:rFonts w:ascii="Times New Roman" w:hAnsi="Times New Roman"/>
                <w:lang w:val="en-GB"/>
              </w:rPr>
              <w:lastRenderedPageBreak/>
              <w:t xml:space="preserve">genomic </w:t>
            </w:r>
            <w:r>
              <w:rPr>
                <w:rFonts w:ascii="Times New Roman" w:hAnsi="Times New Roman"/>
                <w:lang w:val="en-GB"/>
              </w:rPr>
              <w:t>variants with treatment res</w:t>
            </w:r>
            <w:r w:rsidRPr="004965A7">
              <w:rPr>
                <w:rFonts w:ascii="Times New Roman" w:hAnsi="Times New Roman"/>
                <w:lang w:val="en-GB"/>
              </w:rPr>
              <w:t xml:space="preserve">ponse to risperidone, clozapine, quetiapine and chlorpromazine in the Chinese Han population. Pharmacogenomics J 2016;16:357-65. </w:t>
            </w:r>
          </w:p>
          <w:p w14:paraId="7E9A73F1"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PubMed PMID: 26282453.</w:t>
            </w:r>
          </w:p>
          <w:p w14:paraId="065EF0D2" w14:textId="77777777" w:rsidR="0097316A" w:rsidRPr="004965A7" w:rsidRDefault="0097316A" w:rsidP="0097316A">
            <w:pPr>
              <w:widowControl w:val="0"/>
              <w:rPr>
                <w:rFonts w:ascii="Times New Roman" w:hAnsi="Times New Roman"/>
                <w:b/>
                <w:lang w:val="en-GB"/>
              </w:rPr>
            </w:pPr>
          </w:p>
          <w:p w14:paraId="03495CF8" w14:textId="77777777" w:rsidR="0097316A" w:rsidRPr="004965A7" w:rsidRDefault="0097316A" w:rsidP="0097316A">
            <w:pPr>
              <w:widowControl w:val="0"/>
              <w:rPr>
                <w:rFonts w:ascii="Times New Roman" w:hAnsi="Times New Roman"/>
                <w:b/>
                <w:lang w:val="en-GB"/>
              </w:rPr>
            </w:pPr>
          </w:p>
          <w:p w14:paraId="30803DCF" w14:textId="77777777" w:rsidR="0097316A" w:rsidRPr="004965A7" w:rsidRDefault="0097316A" w:rsidP="0097316A">
            <w:pPr>
              <w:widowControl w:val="0"/>
              <w:rPr>
                <w:rFonts w:ascii="Times New Roman" w:hAnsi="Times New Roman"/>
                <w:b/>
                <w:lang w:val="en-GB"/>
              </w:rPr>
            </w:pPr>
          </w:p>
          <w:p w14:paraId="42CFEC04" w14:textId="77777777" w:rsidR="0097316A" w:rsidRPr="004965A7" w:rsidRDefault="0097316A" w:rsidP="0097316A">
            <w:pPr>
              <w:widowControl w:val="0"/>
              <w:rPr>
                <w:rFonts w:ascii="Times New Roman" w:hAnsi="Times New Roman"/>
                <w:b/>
                <w:lang w:val="en-GB"/>
              </w:rPr>
            </w:pPr>
          </w:p>
          <w:p w14:paraId="3D9E40AD" w14:textId="77777777" w:rsidR="0097316A" w:rsidRPr="004965A7" w:rsidRDefault="0097316A" w:rsidP="0097316A">
            <w:pPr>
              <w:widowControl w:val="0"/>
              <w:rPr>
                <w:rFonts w:ascii="Times New Roman" w:hAnsi="Times New Roman"/>
                <w:b/>
                <w:lang w:val="en-GB"/>
              </w:rPr>
            </w:pPr>
          </w:p>
          <w:p w14:paraId="7B2403E9" w14:textId="77777777" w:rsidR="0097316A" w:rsidRPr="004965A7" w:rsidRDefault="0097316A" w:rsidP="0097316A">
            <w:pPr>
              <w:widowControl w:val="0"/>
              <w:rPr>
                <w:rFonts w:ascii="Times New Roman" w:hAnsi="Times New Roman"/>
                <w:b/>
                <w:lang w:val="en-GB"/>
              </w:rPr>
            </w:pPr>
          </w:p>
          <w:p w14:paraId="2FB70465" w14:textId="77777777" w:rsidR="0097316A" w:rsidRPr="004965A7" w:rsidRDefault="0097316A" w:rsidP="0097316A">
            <w:pPr>
              <w:widowControl w:val="0"/>
              <w:rPr>
                <w:rFonts w:ascii="Times New Roman" w:hAnsi="Times New Roman"/>
                <w:b/>
                <w:bCs/>
                <w:lang w:val="en-GB"/>
              </w:rPr>
            </w:pPr>
          </w:p>
        </w:tc>
        <w:tc>
          <w:tcPr>
            <w:tcW w:w="1417" w:type="dxa"/>
            <w:tcBorders>
              <w:top w:val="single" w:sz="4" w:space="0" w:color="auto"/>
            </w:tcBorders>
          </w:tcPr>
          <w:p w14:paraId="1B306F2F" w14:textId="77777777" w:rsidR="0097316A" w:rsidRPr="004965A7" w:rsidRDefault="0097316A"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4965A7">
              <w:rPr>
                <w:rFonts w:ascii="Times New Roman" w:hAnsi="Times New Roman"/>
                <w:lang w:val="en-GB"/>
              </w:rPr>
              <w:t>4</w:t>
            </w:r>
          </w:p>
          <w:p w14:paraId="2C262568" w14:textId="77777777" w:rsidR="0097316A" w:rsidRPr="004965A7" w:rsidRDefault="0097316A" w:rsidP="0097316A">
            <w:pPr>
              <w:widowControl w:val="0"/>
              <w:rPr>
                <w:rFonts w:ascii="Times New Roman" w:hAnsi="Times New Roman"/>
                <w:lang w:val="en-GB"/>
              </w:rPr>
            </w:pPr>
          </w:p>
          <w:p w14:paraId="4E75DD9F" w14:textId="77777777" w:rsidR="0097316A" w:rsidRPr="004965A7" w:rsidRDefault="0097316A" w:rsidP="0097316A">
            <w:pPr>
              <w:widowControl w:val="0"/>
              <w:rPr>
                <w:rFonts w:ascii="Times New Roman" w:hAnsi="Times New Roman"/>
                <w:lang w:val="en-GB"/>
              </w:rPr>
            </w:pPr>
          </w:p>
          <w:p w14:paraId="1AC40A9C" w14:textId="77777777" w:rsidR="0097316A" w:rsidRPr="004965A7" w:rsidRDefault="0097316A" w:rsidP="0097316A">
            <w:pPr>
              <w:widowControl w:val="0"/>
              <w:rPr>
                <w:rFonts w:ascii="Times New Roman" w:hAnsi="Times New Roman"/>
                <w:lang w:val="en-GB"/>
              </w:rPr>
            </w:pPr>
          </w:p>
          <w:p w14:paraId="6DD7C116" w14:textId="77777777" w:rsidR="0097316A" w:rsidRPr="004965A7" w:rsidRDefault="0097316A" w:rsidP="0097316A">
            <w:pPr>
              <w:widowControl w:val="0"/>
              <w:rPr>
                <w:rFonts w:ascii="Times New Roman" w:hAnsi="Times New Roman"/>
                <w:lang w:val="en-GB"/>
              </w:rPr>
            </w:pPr>
          </w:p>
          <w:p w14:paraId="09174E99" w14:textId="77777777" w:rsidR="0097316A" w:rsidRPr="004965A7" w:rsidRDefault="0097316A" w:rsidP="0097316A">
            <w:pPr>
              <w:widowControl w:val="0"/>
              <w:rPr>
                <w:rFonts w:ascii="Times New Roman" w:hAnsi="Times New Roman"/>
                <w:lang w:val="en-GB"/>
              </w:rPr>
            </w:pPr>
          </w:p>
          <w:p w14:paraId="5E2F02BF" w14:textId="77777777" w:rsidR="0097316A" w:rsidRPr="004965A7" w:rsidRDefault="0097316A" w:rsidP="0097316A">
            <w:pPr>
              <w:widowControl w:val="0"/>
              <w:rPr>
                <w:rFonts w:ascii="Times New Roman" w:hAnsi="Times New Roman"/>
                <w:lang w:val="en-GB"/>
              </w:rPr>
            </w:pPr>
          </w:p>
          <w:p w14:paraId="4C8937F2" w14:textId="77777777" w:rsidR="0097316A" w:rsidRPr="004965A7" w:rsidRDefault="0097316A" w:rsidP="0097316A">
            <w:pPr>
              <w:widowControl w:val="0"/>
              <w:rPr>
                <w:rFonts w:ascii="Times New Roman" w:hAnsi="Times New Roman"/>
                <w:lang w:val="en-GB"/>
              </w:rPr>
            </w:pPr>
          </w:p>
          <w:p w14:paraId="47342198" w14:textId="77777777" w:rsidR="0097316A" w:rsidRPr="004965A7" w:rsidRDefault="0097316A" w:rsidP="0097316A">
            <w:pPr>
              <w:widowControl w:val="0"/>
              <w:rPr>
                <w:rFonts w:ascii="Times New Roman" w:hAnsi="Times New Roman"/>
                <w:lang w:val="en-GB"/>
              </w:rPr>
            </w:pPr>
          </w:p>
          <w:p w14:paraId="35F9A687" w14:textId="77777777" w:rsidR="0097316A" w:rsidRPr="004965A7" w:rsidRDefault="0097316A" w:rsidP="0097316A">
            <w:pPr>
              <w:widowControl w:val="0"/>
              <w:rPr>
                <w:rFonts w:ascii="Times New Roman" w:hAnsi="Times New Roman"/>
                <w:lang w:val="en-GB"/>
              </w:rPr>
            </w:pPr>
          </w:p>
          <w:p w14:paraId="45764882" w14:textId="77777777" w:rsidR="0097316A" w:rsidRPr="004965A7" w:rsidRDefault="0097316A" w:rsidP="0097316A">
            <w:pPr>
              <w:widowControl w:val="0"/>
              <w:rPr>
                <w:rFonts w:ascii="Times New Roman" w:hAnsi="Times New Roman"/>
                <w:lang w:val="en-GB"/>
              </w:rPr>
            </w:pPr>
          </w:p>
          <w:p w14:paraId="65C8774B" w14:textId="77777777" w:rsidR="0097316A" w:rsidRPr="004965A7" w:rsidRDefault="0097316A" w:rsidP="0097316A">
            <w:pPr>
              <w:widowControl w:val="0"/>
              <w:rPr>
                <w:rFonts w:ascii="Times New Roman" w:hAnsi="Times New Roman"/>
                <w:lang w:val="en-GB"/>
              </w:rPr>
            </w:pPr>
          </w:p>
          <w:p w14:paraId="569570CE" w14:textId="77777777" w:rsidR="0097316A" w:rsidRPr="004965A7" w:rsidRDefault="0097316A" w:rsidP="0097316A">
            <w:pPr>
              <w:widowControl w:val="0"/>
              <w:rPr>
                <w:rFonts w:ascii="Times New Roman" w:hAnsi="Times New Roman"/>
                <w:lang w:val="en-GB"/>
              </w:rPr>
            </w:pPr>
          </w:p>
          <w:p w14:paraId="3E1572A4" w14:textId="77777777" w:rsidR="0097316A" w:rsidRPr="004965A7" w:rsidRDefault="0097316A" w:rsidP="0097316A">
            <w:pPr>
              <w:widowControl w:val="0"/>
              <w:rPr>
                <w:rFonts w:ascii="Times New Roman" w:hAnsi="Times New Roman"/>
                <w:lang w:val="en-GB"/>
              </w:rPr>
            </w:pPr>
          </w:p>
          <w:p w14:paraId="57DBD551" w14:textId="77777777" w:rsidR="0097316A" w:rsidRPr="004965A7" w:rsidRDefault="0097316A" w:rsidP="0097316A">
            <w:pPr>
              <w:widowControl w:val="0"/>
              <w:rPr>
                <w:rFonts w:ascii="Times New Roman" w:hAnsi="Times New Roman"/>
                <w:lang w:val="en-GB"/>
              </w:rPr>
            </w:pPr>
          </w:p>
          <w:p w14:paraId="2793792A" w14:textId="77777777" w:rsidR="0097316A" w:rsidRPr="004965A7" w:rsidRDefault="0097316A" w:rsidP="0097316A">
            <w:pPr>
              <w:widowControl w:val="0"/>
              <w:rPr>
                <w:rFonts w:ascii="Times New Roman" w:hAnsi="Times New Roman"/>
                <w:lang w:val="en-GB"/>
              </w:rPr>
            </w:pPr>
          </w:p>
          <w:p w14:paraId="5F9C19F2" w14:textId="77777777" w:rsidR="0097316A" w:rsidRPr="004965A7" w:rsidRDefault="0097316A" w:rsidP="0097316A">
            <w:pPr>
              <w:widowControl w:val="0"/>
              <w:rPr>
                <w:rFonts w:ascii="Times New Roman" w:hAnsi="Times New Roman"/>
                <w:lang w:val="en-GB"/>
              </w:rPr>
            </w:pPr>
          </w:p>
          <w:p w14:paraId="029C4304" w14:textId="77777777" w:rsidR="0097316A" w:rsidRPr="004965A7" w:rsidRDefault="0097316A" w:rsidP="0097316A">
            <w:pPr>
              <w:widowControl w:val="0"/>
              <w:rPr>
                <w:rFonts w:ascii="Times New Roman" w:hAnsi="Times New Roman"/>
                <w:lang w:val="en-GB"/>
              </w:rPr>
            </w:pPr>
          </w:p>
          <w:p w14:paraId="3FC3ABB9" w14:textId="77777777" w:rsidR="0097316A" w:rsidRPr="004965A7" w:rsidRDefault="0097316A" w:rsidP="0097316A">
            <w:pPr>
              <w:widowControl w:val="0"/>
              <w:rPr>
                <w:rFonts w:ascii="Times New Roman" w:hAnsi="Times New Roman"/>
                <w:lang w:val="en-GB"/>
              </w:rPr>
            </w:pPr>
          </w:p>
          <w:p w14:paraId="509FA5AF" w14:textId="77777777" w:rsidR="0097316A" w:rsidRPr="004965A7" w:rsidRDefault="0097316A" w:rsidP="0097316A">
            <w:pPr>
              <w:widowControl w:val="0"/>
              <w:rPr>
                <w:rFonts w:ascii="Times New Roman" w:hAnsi="Times New Roman"/>
                <w:lang w:val="en-GB"/>
              </w:rPr>
            </w:pPr>
          </w:p>
          <w:p w14:paraId="17A41460" w14:textId="77777777" w:rsidR="0097316A" w:rsidRDefault="0097316A" w:rsidP="0097316A">
            <w:pPr>
              <w:widowControl w:val="0"/>
              <w:rPr>
                <w:rFonts w:ascii="Times New Roman" w:hAnsi="Times New Roman"/>
                <w:lang w:val="en-GB"/>
              </w:rPr>
            </w:pPr>
          </w:p>
          <w:p w14:paraId="0CAE6CA3" w14:textId="77777777" w:rsidR="0097316A" w:rsidRDefault="0097316A" w:rsidP="0097316A">
            <w:pPr>
              <w:widowControl w:val="0"/>
              <w:rPr>
                <w:rFonts w:ascii="Times New Roman" w:hAnsi="Times New Roman"/>
                <w:lang w:val="en-GB"/>
              </w:rPr>
            </w:pPr>
          </w:p>
          <w:p w14:paraId="1A8A60D0" w14:textId="77777777" w:rsidR="0097316A" w:rsidRPr="00162685" w:rsidRDefault="0097316A" w:rsidP="0097316A">
            <w:pPr>
              <w:widowControl w:val="0"/>
              <w:rPr>
                <w:rFonts w:ascii="Times New Roman" w:hAnsi="Times New Roman"/>
                <w:sz w:val="28"/>
                <w:szCs w:val="28"/>
                <w:lang w:val="en-GB"/>
              </w:rPr>
            </w:pPr>
          </w:p>
          <w:p w14:paraId="49B0DCDC"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PM: </w:t>
            </w:r>
            <w:r>
              <w:rPr>
                <w:rFonts w:ascii="Times New Roman" w:hAnsi="Times New Roman"/>
                <w:lang w:val="en-GB"/>
              </w:rPr>
              <w:t xml:space="preserve">Clinical Relevance Score </w:t>
            </w:r>
            <w:r w:rsidRPr="004965A7">
              <w:rPr>
                <w:rFonts w:ascii="Times New Roman" w:hAnsi="Times New Roman"/>
                <w:lang w:val="en-GB"/>
              </w:rPr>
              <w:t>AA</w:t>
            </w:r>
          </w:p>
          <w:p w14:paraId="2115C0D6"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IM: </w:t>
            </w:r>
            <w:r>
              <w:rPr>
                <w:rFonts w:ascii="Times New Roman" w:hAnsi="Times New Roman"/>
                <w:lang w:val="en-GB"/>
              </w:rPr>
              <w:t xml:space="preserve">Clinical Relevance Score </w:t>
            </w:r>
            <w:r w:rsidRPr="004965A7">
              <w:rPr>
                <w:rFonts w:ascii="Times New Roman" w:hAnsi="Times New Roman"/>
                <w:lang w:val="en-GB"/>
              </w:rPr>
              <w:t>AA</w:t>
            </w:r>
          </w:p>
          <w:p w14:paraId="5A938E35" w14:textId="77777777" w:rsidR="0097316A" w:rsidRPr="004965A7" w:rsidRDefault="0097316A" w:rsidP="0097316A">
            <w:pPr>
              <w:widowControl w:val="0"/>
              <w:rPr>
                <w:rFonts w:ascii="Times New Roman" w:hAnsi="Times New Roman"/>
                <w:lang w:val="en-GB"/>
              </w:rPr>
            </w:pPr>
          </w:p>
          <w:p w14:paraId="69C3777F" w14:textId="77777777" w:rsidR="0097316A" w:rsidRPr="004965A7" w:rsidRDefault="0097316A" w:rsidP="0097316A">
            <w:pPr>
              <w:widowControl w:val="0"/>
              <w:rPr>
                <w:rFonts w:ascii="Times New Roman" w:hAnsi="Times New Roman"/>
                <w:lang w:val="en-GB"/>
              </w:rPr>
            </w:pPr>
          </w:p>
        </w:tc>
        <w:tc>
          <w:tcPr>
            <w:tcW w:w="8222" w:type="dxa"/>
            <w:tcBorders>
              <w:top w:val="single" w:sz="4" w:space="0" w:color="auto"/>
            </w:tcBorders>
          </w:tcPr>
          <w:p w14:paraId="0ACC20BA"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lastRenderedPageBreak/>
              <w:t xml:space="preserve">294 patients were treated with quetiapine for 2 months. The initial quetiapine dose was 100-200 mg/day. This dose was gradually increased to 600-800 mg/day within the first week. After week 2, the dose was adjusted according to individual tolerance. </w:t>
            </w:r>
          </w:p>
          <w:p w14:paraId="54102E06"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lastRenderedPageBreak/>
              <w:t xml:space="preserve">Good response was defined as a ≥50% reduction of the score on the Positive and Negative Syndrome Scale (PANSS). </w:t>
            </w:r>
          </w:p>
          <w:p w14:paraId="0BC28DB3"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Co-medication other than trihexyphenidyl for extrapyramidal side effects, clonazepam or lorazepam for insomnia and sennoside for constipation was excluded.</w:t>
            </w:r>
          </w:p>
          <w:p w14:paraId="41C2C69F"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Bonferroni correction was used to correct for multiple testing.</w:t>
            </w:r>
          </w:p>
          <w:p w14:paraId="684A9D3F"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xml:space="preserve">A power calculation indicated that the study was sufficiently powered (at least 82.86%) to detect an association with most of the gene variants. The calculated power of 82.86% was based a risk allele frequency of 0.2, a dominant model (risk allele carriers compared to patients homozygous for the wild type allele), and a genotypic relative risk of 1.5 at a significance level of 0.05. A genotypic relative risk of 1.5 is small for drug response of schizophrenia as the genotypic relative risk of most gene variants were &gt;1.5 in this study. Except for *4, the minor allele frequencies of the </w:t>
            </w:r>
            <w:r w:rsidRPr="00181F21">
              <w:rPr>
                <w:rFonts w:ascii="Times New Roman" w:hAnsi="Times New Roman"/>
                <w:i/>
                <w:lang w:val="en-GB"/>
              </w:rPr>
              <w:t>CYP2D6</w:t>
            </w:r>
            <w:r w:rsidRPr="004965A7">
              <w:rPr>
                <w:rFonts w:ascii="Times New Roman" w:hAnsi="Times New Roman"/>
                <w:lang w:val="en-GB"/>
              </w:rPr>
              <w:t xml:space="preserve"> gene variants determined in this study were &gt;0.2.</w:t>
            </w:r>
          </w:p>
          <w:p w14:paraId="117F71C6" w14:textId="77777777" w:rsidR="0097316A" w:rsidRPr="004965A7" w:rsidRDefault="0097316A" w:rsidP="0097316A">
            <w:pPr>
              <w:pStyle w:val="Tekstopmerking"/>
              <w:widowControl w:val="0"/>
              <w:rPr>
                <w:rFonts w:ascii="Times New Roman" w:hAnsi="Times New Roman"/>
                <w:lang w:val="en-GB"/>
              </w:rPr>
            </w:pPr>
          </w:p>
          <w:p w14:paraId="613C8461"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541"/>
              <w:gridCol w:w="1542"/>
              <w:gridCol w:w="1542"/>
              <w:gridCol w:w="1542"/>
            </w:tblGrid>
            <w:tr w:rsidR="0097316A" w:rsidRPr="00416431" w14:paraId="586C5359" w14:textId="77777777" w:rsidTr="0097316A">
              <w:tc>
                <w:tcPr>
                  <w:tcW w:w="15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AF7A11"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*4:</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EACF8C"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*10:</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28DA84"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2851C&gt;T (*2):</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53DDAF"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4181G&gt;C (*2):</w:t>
                  </w:r>
                </w:p>
              </w:tc>
            </w:tr>
            <w:tr w:rsidR="0097316A" w:rsidRPr="00416431" w14:paraId="4F41BB75" w14:textId="77777777" w:rsidTr="0097316A">
              <w:tc>
                <w:tcPr>
                  <w:tcW w:w="15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C64FD4"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- 265x *1/*1</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F15155"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- 64x *1/*1</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C9F123"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- 205x CC</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349B96"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- 169x GG</w:t>
                  </w:r>
                </w:p>
              </w:tc>
            </w:tr>
            <w:tr w:rsidR="0097316A" w:rsidRPr="00416431" w14:paraId="211995F1" w14:textId="77777777" w:rsidTr="0097316A">
              <w:tc>
                <w:tcPr>
                  <w:tcW w:w="15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C15BFC"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- 16x *1/*4</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F29C47"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- 125x *1/*10</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621F71"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- 73x CT</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5D0F1D"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- 98x GC</w:t>
                  </w:r>
                </w:p>
              </w:tc>
            </w:tr>
            <w:tr w:rsidR="0097316A" w:rsidRPr="00416431" w14:paraId="4AC9220B" w14:textId="77777777" w:rsidTr="0097316A">
              <w:tc>
                <w:tcPr>
                  <w:tcW w:w="15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9A002F"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- 1x *4/*4</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060FC6"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- 99x *10/*10</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97ECC8"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- 27x TT</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383ED"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- 27x CC</w:t>
                  </w:r>
                </w:p>
              </w:tc>
            </w:tr>
          </w:tbl>
          <w:p w14:paraId="212BDF15" w14:textId="77777777" w:rsidR="0097316A" w:rsidRPr="004965A7" w:rsidRDefault="0097316A" w:rsidP="0097316A">
            <w:pPr>
              <w:pStyle w:val="Tekstopmerking"/>
              <w:widowControl w:val="0"/>
              <w:rPr>
                <w:rFonts w:ascii="Times New Roman" w:hAnsi="Times New Roman"/>
                <w:lang w:val="en-GB"/>
              </w:rPr>
            </w:pPr>
          </w:p>
          <w:p w14:paraId="2B19EF5D"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xml:space="preserve">Results: </w:t>
            </w:r>
          </w:p>
          <w:tbl>
            <w:tblPr>
              <w:tblW w:w="8012" w:type="dxa"/>
              <w:tblLayout w:type="fixed"/>
              <w:tblLook w:val="04A0" w:firstRow="1" w:lastRow="0" w:firstColumn="1" w:lastColumn="0" w:noHBand="0" w:noVBand="1"/>
            </w:tblPr>
            <w:tblGrid>
              <w:gridCol w:w="1492"/>
              <w:gridCol w:w="4819"/>
              <w:gridCol w:w="1701"/>
            </w:tblGrid>
            <w:tr w:rsidR="0097316A" w:rsidRPr="00416431" w14:paraId="38779AF9" w14:textId="77777777" w:rsidTr="0097316A">
              <w:tc>
                <w:tcPr>
                  <w:tcW w:w="8012" w:type="dxa"/>
                  <w:gridSpan w:val="3"/>
                  <w:tcBorders>
                    <w:top w:val="single" w:sz="4" w:space="0" w:color="auto"/>
                    <w:left w:val="single" w:sz="4" w:space="0" w:color="auto"/>
                    <w:bottom w:val="single" w:sz="4" w:space="0" w:color="auto"/>
                    <w:right w:val="single" w:sz="4" w:space="0" w:color="auto"/>
                  </w:tcBorders>
                  <w:hideMark/>
                </w:tcPr>
                <w:p w14:paraId="1D00883F"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of good responders for homozygous variant versus heterozygous versus homozygous wildtype:</w:t>
                  </w:r>
                </w:p>
              </w:tc>
            </w:tr>
            <w:tr w:rsidR="0097316A" w:rsidRPr="00416431" w14:paraId="520B5EA7" w14:textId="77777777" w:rsidTr="0097316A">
              <w:tc>
                <w:tcPr>
                  <w:tcW w:w="1492" w:type="dxa"/>
                  <w:tcBorders>
                    <w:top w:val="single" w:sz="4" w:space="0" w:color="auto"/>
                    <w:left w:val="single" w:sz="4" w:space="0" w:color="auto"/>
                    <w:bottom w:val="single" w:sz="4" w:space="0" w:color="auto"/>
                    <w:right w:val="single" w:sz="4" w:space="0" w:color="auto"/>
                  </w:tcBorders>
                </w:tcPr>
                <w:p w14:paraId="5F81243D" w14:textId="77777777" w:rsidR="0097316A" w:rsidRPr="004965A7" w:rsidDel="00E87690" w:rsidRDefault="0097316A" w:rsidP="0097316A">
                  <w:pPr>
                    <w:pStyle w:val="Tekstopmerking"/>
                    <w:widowControl w:val="0"/>
                    <w:rPr>
                      <w:rFonts w:ascii="Times New Roman" w:hAnsi="Times New Roman"/>
                      <w:lang w:val="en-GB"/>
                    </w:rPr>
                  </w:pPr>
                </w:p>
              </w:tc>
              <w:tc>
                <w:tcPr>
                  <w:tcW w:w="4819" w:type="dxa"/>
                  <w:tcBorders>
                    <w:top w:val="single" w:sz="4" w:space="0" w:color="auto"/>
                    <w:left w:val="single" w:sz="4" w:space="0" w:color="auto"/>
                    <w:bottom w:val="single" w:sz="4" w:space="0" w:color="auto"/>
                    <w:right w:val="single" w:sz="4" w:space="0" w:color="auto"/>
                  </w:tcBorders>
                </w:tcPr>
                <w:p w14:paraId="78581392" w14:textId="77777777" w:rsidR="0097316A" w:rsidRPr="004965A7" w:rsidDel="00E87690" w:rsidRDefault="0097316A" w:rsidP="0097316A">
                  <w:pPr>
                    <w:pStyle w:val="Tekstopmerking"/>
                    <w:widowControl w:val="0"/>
                    <w:rPr>
                      <w:rFonts w:ascii="Times New Roman" w:hAnsi="Times New Roman"/>
                      <w:lang w:val="en-GB"/>
                    </w:rPr>
                  </w:pPr>
                </w:p>
              </w:tc>
              <w:tc>
                <w:tcPr>
                  <w:tcW w:w="1701" w:type="dxa"/>
                  <w:tcBorders>
                    <w:top w:val="single" w:sz="4" w:space="0" w:color="auto"/>
                    <w:left w:val="single" w:sz="4" w:space="0" w:color="auto"/>
                    <w:bottom w:val="single" w:sz="4" w:space="0" w:color="auto"/>
                    <w:right w:val="single" w:sz="4" w:space="0" w:color="auto"/>
                  </w:tcBorders>
                </w:tcPr>
                <w:p w14:paraId="65F3B8F4" w14:textId="77777777" w:rsidR="0097316A" w:rsidRPr="004965A7" w:rsidDel="00E87690" w:rsidRDefault="0097316A" w:rsidP="0097316A">
                  <w:pPr>
                    <w:pStyle w:val="Tekstopmerking"/>
                    <w:widowControl w:val="0"/>
                    <w:rPr>
                      <w:rFonts w:ascii="Times New Roman" w:hAnsi="Times New Roman"/>
                      <w:lang w:val="en-GB"/>
                    </w:rPr>
                  </w:pPr>
                  <w:r w:rsidRPr="004965A7">
                    <w:rPr>
                      <w:rFonts w:ascii="Times New Roman" w:hAnsi="Times New Roman"/>
                      <w:lang w:val="en-GB"/>
                    </w:rPr>
                    <w:t xml:space="preserve">value for </w:t>
                  </w:r>
                  <w:r>
                    <w:rPr>
                      <w:rFonts w:ascii="Times New Roman" w:hAnsi="Times New Roman"/>
                      <w:lang w:val="en-GB"/>
                    </w:rPr>
                    <w:t>homo-</w:t>
                  </w:r>
                  <w:r w:rsidRPr="004965A7">
                    <w:rPr>
                      <w:rFonts w:ascii="Times New Roman" w:hAnsi="Times New Roman"/>
                      <w:lang w:val="en-GB"/>
                    </w:rPr>
                    <w:t>zygous wildtype</w:t>
                  </w:r>
                </w:p>
              </w:tc>
            </w:tr>
            <w:tr w:rsidR="0097316A" w:rsidRPr="004965A7" w14:paraId="746164DB" w14:textId="77777777" w:rsidTr="0097316A">
              <w:tc>
                <w:tcPr>
                  <w:tcW w:w="1492" w:type="dxa"/>
                  <w:vMerge w:val="restart"/>
                  <w:tcBorders>
                    <w:top w:val="single" w:sz="4" w:space="0" w:color="auto"/>
                    <w:left w:val="single" w:sz="4" w:space="0" w:color="auto"/>
                    <w:right w:val="single" w:sz="4" w:space="0" w:color="auto"/>
                  </w:tcBorders>
                </w:tcPr>
                <w:p w14:paraId="193B09BB"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*4</w:t>
                  </w:r>
                </w:p>
              </w:tc>
              <w:tc>
                <w:tcPr>
                  <w:tcW w:w="4819" w:type="dxa"/>
                  <w:tcBorders>
                    <w:top w:val="single" w:sz="4" w:space="0" w:color="auto"/>
                    <w:left w:val="single" w:sz="4" w:space="0" w:color="auto"/>
                    <w:bottom w:val="single" w:sz="4" w:space="0" w:color="auto"/>
                    <w:right w:val="single" w:sz="4" w:space="0" w:color="auto"/>
                  </w:tcBorders>
                </w:tcPr>
                <w:p w14:paraId="08F11557" w14:textId="77777777" w:rsidR="0097316A" w:rsidRPr="004965A7" w:rsidDel="00E87690" w:rsidRDefault="0097316A" w:rsidP="0097316A">
                  <w:pPr>
                    <w:pStyle w:val="Tekstopmerking"/>
                    <w:widowControl w:val="0"/>
                    <w:rPr>
                      <w:rFonts w:ascii="Times New Roman" w:hAnsi="Times New Roman"/>
                      <w:lang w:val="en-GB"/>
                    </w:rPr>
                  </w:pPr>
                  <w:r w:rsidRPr="004965A7">
                    <w:rPr>
                      <w:rFonts w:ascii="Times New Roman" w:hAnsi="Times New Roman"/>
                      <w:lang w:val="en-GB"/>
                    </w:rPr>
                    <w:t>NS</w:t>
                  </w:r>
                </w:p>
              </w:tc>
              <w:tc>
                <w:tcPr>
                  <w:tcW w:w="1701" w:type="dxa"/>
                  <w:vMerge w:val="restart"/>
                  <w:tcBorders>
                    <w:top w:val="single" w:sz="4" w:space="0" w:color="auto"/>
                    <w:left w:val="single" w:sz="4" w:space="0" w:color="auto"/>
                    <w:right w:val="single" w:sz="4" w:space="0" w:color="auto"/>
                  </w:tcBorders>
                </w:tcPr>
                <w:p w14:paraId="23CC6C3F"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xml:space="preserve">70% </w:t>
                  </w:r>
                </w:p>
              </w:tc>
            </w:tr>
            <w:tr w:rsidR="0097316A" w:rsidRPr="00416431" w14:paraId="2DF8B38C" w14:textId="77777777" w:rsidTr="0097316A">
              <w:tc>
                <w:tcPr>
                  <w:tcW w:w="1492" w:type="dxa"/>
                  <w:vMerge/>
                  <w:tcBorders>
                    <w:left w:val="single" w:sz="4" w:space="0" w:color="auto"/>
                    <w:bottom w:val="single" w:sz="4" w:space="0" w:color="auto"/>
                    <w:right w:val="single" w:sz="4" w:space="0" w:color="auto"/>
                  </w:tcBorders>
                </w:tcPr>
                <w:p w14:paraId="576719B2" w14:textId="77777777" w:rsidR="0097316A" w:rsidRPr="004965A7" w:rsidRDefault="0097316A" w:rsidP="0097316A">
                  <w:pPr>
                    <w:pStyle w:val="Tekstopmerking"/>
                    <w:widowControl w:val="0"/>
                    <w:rPr>
                      <w:rFonts w:ascii="Times New Roman" w:hAnsi="Times New Roman"/>
                      <w:lang w:val="en-GB"/>
                    </w:rPr>
                  </w:pPr>
                </w:p>
              </w:tc>
              <w:tc>
                <w:tcPr>
                  <w:tcW w:w="4819" w:type="dxa"/>
                  <w:tcBorders>
                    <w:top w:val="single" w:sz="4" w:space="0" w:color="auto"/>
                    <w:left w:val="single" w:sz="4" w:space="0" w:color="auto"/>
                    <w:bottom w:val="single" w:sz="4" w:space="0" w:color="auto"/>
                    <w:right w:val="single" w:sz="4" w:space="0" w:color="auto"/>
                  </w:tcBorders>
                </w:tcPr>
                <w:p w14:paraId="2951B07C" w14:textId="77777777" w:rsidR="0097316A" w:rsidRPr="004965A7" w:rsidDel="00E87690" w:rsidRDefault="0097316A" w:rsidP="0097316A">
                  <w:pPr>
                    <w:pStyle w:val="Tekstopmerking"/>
                    <w:widowControl w:val="0"/>
                    <w:rPr>
                      <w:rFonts w:ascii="Times New Roman" w:hAnsi="Times New Roman"/>
                      <w:lang w:val="en-GB"/>
                    </w:rPr>
                  </w:pPr>
                  <w:r w:rsidRPr="004965A7">
                    <w:rPr>
                      <w:rFonts w:ascii="Times New Roman" w:hAnsi="Times New Roman"/>
                      <w:lang w:val="en-GB"/>
                    </w:rPr>
                    <w:t>Results were also NS for *4 compared to *1.</w:t>
                  </w:r>
                </w:p>
              </w:tc>
              <w:tc>
                <w:tcPr>
                  <w:tcW w:w="1701" w:type="dxa"/>
                  <w:vMerge/>
                  <w:tcBorders>
                    <w:left w:val="single" w:sz="4" w:space="0" w:color="auto"/>
                    <w:bottom w:val="single" w:sz="4" w:space="0" w:color="auto"/>
                    <w:right w:val="single" w:sz="4" w:space="0" w:color="auto"/>
                  </w:tcBorders>
                </w:tcPr>
                <w:p w14:paraId="3DEC5153" w14:textId="77777777" w:rsidR="0097316A" w:rsidRPr="004965A7" w:rsidRDefault="0097316A" w:rsidP="0097316A">
                  <w:pPr>
                    <w:pStyle w:val="Tekstopmerking"/>
                    <w:widowControl w:val="0"/>
                    <w:rPr>
                      <w:rFonts w:ascii="Times New Roman" w:hAnsi="Times New Roman"/>
                      <w:lang w:val="en-GB"/>
                    </w:rPr>
                  </w:pPr>
                </w:p>
              </w:tc>
            </w:tr>
            <w:tr w:rsidR="0097316A" w:rsidRPr="004965A7" w14:paraId="37DB3318" w14:textId="77777777" w:rsidTr="0097316A">
              <w:tc>
                <w:tcPr>
                  <w:tcW w:w="1492" w:type="dxa"/>
                  <w:vMerge w:val="restart"/>
                  <w:tcBorders>
                    <w:top w:val="single" w:sz="4" w:space="0" w:color="auto"/>
                    <w:left w:val="single" w:sz="4" w:space="0" w:color="auto"/>
                    <w:right w:val="single" w:sz="4" w:space="0" w:color="auto"/>
                  </w:tcBorders>
                </w:tcPr>
                <w:p w14:paraId="390CC5E5"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*10</w:t>
                  </w:r>
                </w:p>
              </w:tc>
              <w:tc>
                <w:tcPr>
                  <w:tcW w:w="4819" w:type="dxa"/>
                  <w:tcBorders>
                    <w:top w:val="single" w:sz="4" w:space="0" w:color="auto"/>
                    <w:left w:val="single" w:sz="4" w:space="0" w:color="auto"/>
                    <w:bottom w:val="single" w:sz="4" w:space="0" w:color="auto"/>
                    <w:right w:val="single" w:sz="4" w:space="0" w:color="auto"/>
                  </w:tcBorders>
                </w:tcPr>
                <w:p w14:paraId="3A10B955" w14:textId="77777777" w:rsidR="0097316A" w:rsidRPr="004965A7" w:rsidDel="00E87690" w:rsidRDefault="0097316A" w:rsidP="0097316A">
                  <w:pPr>
                    <w:pStyle w:val="Tekstopmerking"/>
                    <w:widowControl w:val="0"/>
                    <w:rPr>
                      <w:rFonts w:ascii="Times New Roman" w:hAnsi="Times New Roman"/>
                      <w:lang w:val="en-GB"/>
                    </w:rPr>
                  </w:pPr>
                  <w:r w:rsidRPr="004965A7">
                    <w:rPr>
                      <w:rFonts w:ascii="Times New Roman" w:hAnsi="Times New Roman"/>
                    </w:rPr>
                    <w:t>NS</w:t>
                  </w:r>
                </w:p>
              </w:tc>
              <w:tc>
                <w:tcPr>
                  <w:tcW w:w="1701" w:type="dxa"/>
                  <w:vMerge w:val="restart"/>
                  <w:tcBorders>
                    <w:top w:val="single" w:sz="4" w:space="0" w:color="auto"/>
                    <w:left w:val="single" w:sz="4" w:space="0" w:color="auto"/>
                    <w:right w:val="single" w:sz="4" w:space="0" w:color="auto"/>
                  </w:tcBorders>
                </w:tcPr>
                <w:p w14:paraId="2EA2D53C"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xml:space="preserve">77% </w:t>
                  </w:r>
                </w:p>
              </w:tc>
            </w:tr>
            <w:tr w:rsidR="0097316A" w:rsidRPr="00416431" w14:paraId="317BBF57" w14:textId="77777777" w:rsidTr="0097316A">
              <w:tc>
                <w:tcPr>
                  <w:tcW w:w="1492" w:type="dxa"/>
                  <w:vMerge/>
                  <w:tcBorders>
                    <w:left w:val="single" w:sz="4" w:space="0" w:color="auto"/>
                    <w:bottom w:val="single" w:sz="4" w:space="0" w:color="auto"/>
                    <w:right w:val="single" w:sz="4" w:space="0" w:color="auto"/>
                  </w:tcBorders>
                </w:tcPr>
                <w:p w14:paraId="6F43E074" w14:textId="77777777" w:rsidR="0097316A" w:rsidRPr="004965A7" w:rsidRDefault="0097316A" w:rsidP="0097316A">
                  <w:pPr>
                    <w:pStyle w:val="Tekstopmerking"/>
                    <w:widowControl w:val="0"/>
                    <w:rPr>
                      <w:rFonts w:ascii="Times New Roman" w:hAnsi="Times New Roman"/>
                      <w:lang w:val="en-GB"/>
                    </w:rPr>
                  </w:pPr>
                </w:p>
              </w:tc>
              <w:tc>
                <w:tcPr>
                  <w:tcW w:w="4819" w:type="dxa"/>
                  <w:tcBorders>
                    <w:top w:val="single" w:sz="4" w:space="0" w:color="auto"/>
                    <w:left w:val="single" w:sz="4" w:space="0" w:color="auto"/>
                    <w:bottom w:val="single" w:sz="4" w:space="0" w:color="auto"/>
                    <w:right w:val="single" w:sz="4" w:space="0" w:color="auto"/>
                  </w:tcBorders>
                </w:tcPr>
                <w:p w14:paraId="1A06BFF3" w14:textId="77777777" w:rsidR="0097316A" w:rsidRPr="004965A7" w:rsidDel="00E87690" w:rsidRDefault="0097316A" w:rsidP="0097316A">
                  <w:pPr>
                    <w:pStyle w:val="Tekstopmerking"/>
                    <w:widowControl w:val="0"/>
                    <w:rPr>
                      <w:rFonts w:ascii="Times New Roman" w:hAnsi="Times New Roman"/>
                      <w:lang w:val="en-GB"/>
                    </w:rPr>
                  </w:pPr>
                  <w:r w:rsidRPr="004965A7">
                    <w:rPr>
                      <w:rFonts w:ascii="Times New Roman" w:hAnsi="Times New Roman"/>
                      <w:lang w:val="en-GB"/>
                    </w:rPr>
                    <w:t>Results were also NS for *10 compared to</w:t>
                  </w:r>
                  <w:r w:rsidRPr="004965A7">
                    <w:rPr>
                      <w:rFonts w:ascii="Times New Roman" w:hAnsi="Times New Roman"/>
                      <w:lang w:val="en-US"/>
                    </w:rPr>
                    <w:t xml:space="preserve"> *1.</w:t>
                  </w:r>
                </w:p>
              </w:tc>
              <w:tc>
                <w:tcPr>
                  <w:tcW w:w="1701" w:type="dxa"/>
                  <w:vMerge/>
                  <w:tcBorders>
                    <w:left w:val="single" w:sz="4" w:space="0" w:color="auto"/>
                    <w:bottom w:val="single" w:sz="4" w:space="0" w:color="auto"/>
                    <w:right w:val="single" w:sz="4" w:space="0" w:color="auto"/>
                  </w:tcBorders>
                </w:tcPr>
                <w:p w14:paraId="0FFE7FDB" w14:textId="77777777" w:rsidR="0097316A" w:rsidRPr="004965A7" w:rsidRDefault="0097316A" w:rsidP="0097316A">
                  <w:pPr>
                    <w:pStyle w:val="Tekstopmerking"/>
                    <w:widowControl w:val="0"/>
                    <w:rPr>
                      <w:rFonts w:ascii="Times New Roman" w:hAnsi="Times New Roman"/>
                      <w:lang w:val="en-GB"/>
                    </w:rPr>
                  </w:pPr>
                </w:p>
              </w:tc>
            </w:tr>
            <w:tr w:rsidR="0097316A" w:rsidRPr="004965A7" w14:paraId="31E9C0E1" w14:textId="77777777" w:rsidTr="0097316A">
              <w:tc>
                <w:tcPr>
                  <w:tcW w:w="1492" w:type="dxa"/>
                  <w:vMerge w:val="restart"/>
                  <w:tcBorders>
                    <w:top w:val="single" w:sz="4" w:space="0" w:color="auto"/>
                    <w:left w:val="single" w:sz="4" w:space="0" w:color="auto"/>
                    <w:right w:val="single" w:sz="4" w:space="0" w:color="auto"/>
                  </w:tcBorders>
                </w:tcPr>
                <w:p w14:paraId="73682AB8"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2851C&gt;T (*2)</w:t>
                  </w:r>
                </w:p>
              </w:tc>
              <w:tc>
                <w:tcPr>
                  <w:tcW w:w="4819" w:type="dxa"/>
                  <w:tcBorders>
                    <w:top w:val="single" w:sz="4" w:space="0" w:color="auto"/>
                    <w:left w:val="single" w:sz="4" w:space="0" w:color="auto"/>
                    <w:bottom w:val="single" w:sz="4" w:space="0" w:color="auto"/>
                    <w:right w:val="single" w:sz="4" w:space="0" w:color="auto"/>
                  </w:tcBorders>
                </w:tcPr>
                <w:p w14:paraId="7E3BC4EF" w14:textId="77777777" w:rsidR="0097316A" w:rsidRPr="004965A7" w:rsidDel="00E87690" w:rsidRDefault="0097316A" w:rsidP="0097316A">
                  <w:pPr>
                    <w:pStyle w:val="Tekstopmerking"/>
                    <w:widowControl w:val="0"/>
                    <w:rPr>
                      <w:rFonts w:ascii="Times New Roman" w:hAnsi="Times New Roman"/>
                      <w:lang w:val="en-GB"/>
                    </w:rPr>
                  </w:pPr>
                  <w:r w:rsidRPr="004965A7">
                    <w:rPr>
                      <w:rFonts w:ascii="Times New Roman" w:hAnsi="Times New Roman"/>
                    </w:rPr>
                    <w:t>NS</w:t>
                  </w:r>
                </w:p>
              </w:tc>
              <w:tc>
                <w:tcPr>
                  <w:tcW w:w="1701" w:type="dxa"/>
                  <w:vMerge w:val="restart"/>
                  <w:tcBorders>
                    <w:top w:val="single" w:sz="4" w:space="0" w:color="auto"/>
                    <w:left w:val="single" w:sz="4" w:space="0" w:color="auto"/>
                    <w:right w:val="single" w:sz="4" w:space="0" w:color="auto"/>
                  </w:tcBorders>
                </w:tcPr>
                <w:p w14:paraId="55FEFAD6"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xml:space="preserve">72% </w:t>
                  </w:r>
                </w:p>
              </w:tc>
            </w:tr>
            <w:tr w:rsidR="0097316A" w:rsidRPr="00416431" w14:paraId="0436EC74" w14:textId="77777777" w:rsidTr="0097316A">
              <w:tc>
                <w:tcPr>
                  <w:tcW w:w="1492" w:type="dxa"/>
                  <w:vMerge/>
                  <w:tcBorders>
                    <w:left w:val="single" w:sz="4" w:space="0" w:color="auto"/>
                    <w:bottom w:val="single" w:sz="4" w:space="0" w:color="auto"/>
                    <w:right w:val="single" w:sz="4" w:space="0" w:color="auto"/>
                  </w:tcBorders>
                </w:tcPr>
                <w:p w14:paraId="6F99491C" w14:textId="77777777" w:rsidR="0097316A" w:rsidRPr="004965A7" w:rsidRDefault="0097316A" w:rsidP="0097316A">
                  <w:pPr>
                    <w:pStyle w:val="Tekstopmerking"/>
                    <w:widowControl w:val="0"/>
                    <w:rPr>
                      <w:rFonts w:ascii="Times New Roman" w:hAnsi="Times New Roman"/>
                      <w:lang w:val="en-GB"/>
                    </w:rPr>
                  </w:pPr>
                </w:p>
              </w:tc>
              <w:tc>
                <w:tcPr>
                  <w:tcW w:w="4819" w:type="dxa"/>
                  <w:tcBorders>
                    <w:top w:val="single" w:sz="4" w:space="0" w:color="auto"/>
                    <w:left w:val="single" w:sz="4" w:space="0" w:color="auto"/>
                    <w:bottom w:val="single" w:sz="4" w:space="0" w:color="auto"/>
                    <w:right w:val="single" w:sz="4" w:space="0" w:color="auto"/>
                  </w:tcBorders>
                </w:tcPr>
                <w:p w14:paraId="66969B0D" w14:textId="77777777" w:rsidR="0097316A" w:rsidRPr="004965A7" w:rsidDel="00E87690" w:rsidRDefault="0097316A" w:rsidP="0097316A">
                  <w:pPr>
                    <w:pStyle w:val="Tekstopmerking"/>
                    <w:widowControl w:val="0"/>
                    <w:rPr>
                      <w:rFonts w:ascii="Times New Roman" w:hAnsi="Times New Roman"/>
                      <w:lang w:val="en-GB"/>
                    </w:rPr>
                  </w:pPr>
                  <w:r w:rsidRPr="004965A7">
                    <w:rPr>
                      <w:rFonts w:ascii="Times New Roman" w:hAnsi="Times New Roman"/>
                      <w:lang w:val="en-GB"/>
                    </w:rPr>
                    <w:t>Results were also NS for 2851T compared to 2851C.</w:t>
                  </w:r>
                </w:p>
              </w:tc>
              <w:tc>
                <w:tcPr>
                  <w:tcW w:w="1701" w:type="dxa"/>
                  <w:vMerge/>
                  <w:tcBorders>
                    <w:left w:val="single" w:sz="4" w:space="0" w:color="auto"/>
                    <w:bottom w:val="single" w:sz="4" w:space="0" w:color="auto"/>
                    <w:right w:val="single" w:sz="4" w:space="0" w:color="auto"/>
                  </w:tcBorders>
                </w:tcPr>
                <w:p w14:paraId="3AC72082" w14:textId="77777777" w:rsidR="0097316A" w:rsidRPr="004965A7" w:rsidRDefault="0097316A" w:rsidP="0097316A">
                  <w:pPr>
                    <w:pStyle w:val="Tekstopmerking"/>
                    <w:widowControl w:val="0"/>
                    <w:rPr>
                      <w:rFonts w:ascii="Times New Roman" w:hAnsi="Times New Roman"/>
                      <w:lang w:val="en-GB"/>
                    </w:rPr>
                  </w:pPr>
                </w:p>
              </w:tc>
            </w:tr>
            <w:tr w:rsidR="0097316A" w:rsidRPr="004965A7" w14:paraId="762B7924" w14:textId="77777777" w:rsidTr="0097316A">
              <w:tc>
                <w:tcPr>
                  <w:tcW w:w="1492" w:type="dxa"/>
                  <w:vMerge w:val="restart"/>
                  <w:tcBorders>
                    <w:top w:val="single" w:sz="4" w:space="0" w:color="auto"/>
                    <w:left w:val="single" w:sz="4" w:space="0" w:color="auto"/>
                    <w:right w:val="single" w:sz="4" w:space="0" w:color="auto"/>
                  </w:tcBorders>
                </w:tcPr>
                <w:p w14:paraId="4A19CDB8"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4181G&gt;C (*2)</w:t>
                  </w:r>
                </w:p>
              </w:tc>
              <w:tc>
                <w:tcPr>
                  <w:tcW w:w="4819" w:type="dxa"/>
                  <w:tcBorders>
                    <w:top w:val="single" w:sz="4" w:space="0" w:color="auto"/>
                    <w:left w:val="single" w:sz="4" w:space="0" w:color="auto"/>
                    <w:bottom w:val="single" w:sz="4" w:space="0" w:color="auto"/>
                    <w:right w:val="single" w:sz="4" w:space="0" w:color="auto"/>
                  </w:tcBorders>
                </w:tcPr>
                <w:p w14:paraId="5AF5F2CB" w14:textId="77777777" w:rsidR="0097316A" w:rsidRPr="004965A7" w:rsidDel="00E87690" w:rsidRDefault="0097316A" w:rsidP="0097316A">
                  <w:pPr>
                    <w:pStyle w:val="Tekstopmerking"/>
                    <w:widowControl w:val="0"/>
                    <w:rPr>
                      <w:rFonts w:ascii="Times New Roman" w:hAnsi="Times New Roman"/>
                      <w:lang w:val="en-GB"/>
                    </w:rPr>
                  </w:pPr>
                  <w:r w:rsidRPr="004965A7">
                    <w:rPr>
                      <w:rFonts w:ascii="Times New Roman" w:hAnsi="Times New Roman"/>
                      <w:lang w:val="en-GB"/>
                    </w:rPr>
                    <w:t>trend for an increase with increasing numbers of variant alleles (p = 0.095) (NS)</w:t>
                  </w:r>
                </w:p>
              </w:tc>
              <w:tc>
                <w:tcPr>
                  <w:tcW w:w="1701" w:type="dxa"/>
                  <w:vMerge w:val="restart"/>
                  <w:tcBorders>
                    <w:top w:val="single" w:sz="4" w:space="0" w:color="auto"/>
                    <w:left w:val="single" w:sz="4" w:space="0" w:color="auto"/>
                    <w:right w:val="single" w:sz="4" w:space="0" w:color="auto"/>
                  </w:tcBorders>
                </w:tcPr>
                <w:p w14:paraId="2870459E"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xml:space="preserve">65% </w:t>
                  </w:r>
                </w:p>
              </w:tc>
            </w:tr>
            <w:tr w:rsidR="0097316A" w:rsidRPr="00416431" w14:paraId="31D84B21" w14:textId="77777777" w:rsidTr="0097316A">
              <w:tc>
                <w:tcPr>
                  <w:tcW w:w="1492" w:type="dxa"/>
                  <w:vMerge/>
                  <w:tcBorders>
                    <w:left w:val="single" w:sz="4" w:space="0" w:color="auto"/>
                    <w:bottom w:val="single" w:sz="4" w:space="0" w:color="auto"/>
                    <w:right w:val="single" w:sz="4" w:space="0" w:color="auto"/>
                  </w:tcBorders>
                </w:tcPr>
                <w:p w14:paraId="7CD34380" w14:textId="77777777" w:rsidR="0097316A" w:rsidRPr="004965A7" w:rsidRDefault="0097316A" w:rsidP="0097316A">
                  <w:pPr>
                    <w:pStyle w:val="Tekstopmerking"/>
                    <w:widowControl w:val="0"/>
                    <w:rPr>
                      <w:rFonts w:ascii="Times New Roman" w:hAnsi="Times New Roman"/>
                      <w:lang w:val="en-GB"/>
                    </w:rPr>
                  </w:pPr>
                </w:p>
              </w:tc>
              <w:tc>
                <w:tcPr>
                  <w:tcW w:w="4819" w:type="dxa"/>
                  <w:tcBorders>
                    <w:top w:val="single" w:sz="4" w:space="0" w:color="auto"/>
                    <w:left w:val="single" w:sz="4" w:space="0" w:color="auto"/>
                    <w:bottom w:val="single" w:sz="4" w:space="0" w:color="auto"/>
                    <w:right w:val="single" w:sz="4" w:space="0" w:color="auto"/>
                  </w:tcBorders>
                </w:tcPr>
                <w:p w14:paraId="4FD17538" w14:textId="77777777" w:rsidR="0097316A" w:rsidRPr="004965A7" w:rsidDel="00E87690" w:rsidRDefault="0097316A" w:rsidP="0097316A">
                  <w:pPr>
                    <w:pStyle w:val="Tekstopmerking"/>
                    <w:widowControl w:val="0"/>
                    <w:rPr>
                      <w:rFonts w:ascii="Times New Roman" w:hAnsi="Times New Roman"/>
                      <w:lang w:val="en-GB"/>
                    </w:rPr>
                  </w:pPr>
                  <w:r w:rsidRPr="004965A7">
                    <w:rPr>
                      <w:rFonts w:ascii="Times New Roman" w:hAnsi="Times New Roman"/>
                      <w:lang w:val="en-GB"/>
                    </w:rPr>
                    <w:t>For 4181C compared to 4181G, OR was 1.60 (95% CI: 1.04-2.45) (S). but significance was lost after correction for multiple testing.</w:t>
                  </w:r>
                </w:p>
              </w:tc>
              <w:tc>
                <w:tcPr>
                  <w:tcW w:w="1701" w:type="dxa"/>
                  <w:vMerge/>
                  <w:tcBorders>
                    <w:left w:val="single" w:sz="4" w:space="0" w:color="auto"/>
                    <w:bottom w:val="single" w:sz="4" w:space="0" w:color="auto"/>
                    <w:right w:val="single" w:sz="4" w:space="0" w:color="auto"/>
                  </w:tcBorders>
                </w:tcPr>
                <w:p w14:paraId="318AB897" w14:textId="77777777" w:rsidR="0097316A" w:rsidRPr="004965A7" w:rsidRDefault="0097316A" w:rsidP="0097316A">
                  <w:pPr>
                    <w:pStyle w:val="Tekstopmerking"/>
                    <w:widowControl w:val="0"/>
                    <w:rPr>
                      <w:rFonts w:ascii="Times New Roman" w:hAnsi="Times New Roman"/>
                      <w:lang w:val="en-GB"/>
                    </w:rPr>
                  </w:pPr>
                </w:p>
              </w:tc>
            </w:tr>
          </w:tbl>
          <w:p w14:paraId="51C6F566" w14:textId="77777777" w:rsidR="0097316A" w:rsidRPr="004965A7" w:rsidRDefault="0097316A" w:rsidP="0097316A">
            <w:pPr>
              <w:pStyle w:val="Tekstopmerking"/>
              <w:widowControl w:val="0"/>
              <w:ind w:left="142" w:hanging="142"/>
              <w:rPr>
                <w:rFonts w:ascii="Times New Roman" w:hAnsi="Times New Roman"/>
                <w:lang w:val="en-GB"/>
              </w:rPr>
            </w:pPr>
          </w:p>
          <w:p w14:paraId="58C11DAC"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Note: Genotyping was for both gene variants in *2, and for *4 and *10. Except for *5, these are the most important gene variants in this Chinese population. </w:t>
            </w:r>
          </w:p>
        </w:tc>
        <w:tc>
          <w:tcPr>
            <w:tcW w:w="3260" w:type="dxa"/>
            <w:tcBorders>
              <w:top w:val="single" w:sz="4" w:space="0" w:color="auto"/>
            </w:tcBorders>
          </w:tcPr>
          <w:p w14:paraId="039C449A" w14:textId="77777777" w:rsidR="0097316A" w:rsidRPr="004965A7" w:rsidRDefault="0097316A" w:rsidP="0097316A">
            <w:pPr>
              <w:widowControl w:val="0"/>
              <w:rPr>
                <w:rFonts w:ascii="Times New Roman" w:hAnsi="Times New Roman"/>
                <w:lang w:val="en-GB"/>
              </w:rPr>
            </w:pPr>
            <w:r>
              <w:rPr>
                <w:rFonts w:ascii="Times New Roman" w:hAnsi="Times New Roman"/>
                <w:lang w:val="en-GB"/>
              </w:rPr>
              <w:lastRenderedPageBreak/>
              <w:t>Author’s conclu</w:t>
            </w:r>
            <w:r w:rsidRPr="004965A7">
              <w:rPr>
                <w:rFonts w:ascii="Times New Roman" w:hAnsi="Times New Roman"/>
                <w:lang w:val="en-GB"/>
              </w:rPr>
              <w:t xml:space="preserve">sion: </w:t>
            </w:r>
          </w:p>
          <w:p w14:paraId="1D0077C1"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”Our study found that rs1135840 in </w:t>
            </w:r>
            <w:r w:rsidRPr="00181F21">
              <w:rPr>
                <w:rFonts w:ascii="Times New Roman" w:hAnsi="Times New Roman"/>
                <w:i/>
                <w:lang w:val="en-GB"/>
              </w:rPr>
              <w:t>CYP2D6</w:t>
            </w:r>
            <w:r w:rsidRPr="004965A7">
              <w:rPr>
                <w:rFonts w:ascii="Times New Roman" w:hAnsi="Times New Roman"/>
                <w:lang w:val="en-GB"/>
              </w:rPr>
              <w:t xml:space="preserve"> was</w:t>
            </w:r>
            <w:r>
              <w:rPr>
                <w:rFonts w:ascii="Times New Roman" w:hAnsi="Times New Roman"/>
                <w:lang w:val="en-GB"/>
              </w:rPr>
              <w:t xml:space="preserve"> associated with </w:t>
            </w:r>
            <w:r>
              <w:rPr>
                <w:rFonts w:ascii="Times New Roman" w:hAnsi="Times New Roman"/>
                <w:lang w:val="en-GB"/>
              </w:rPr>
              <w:lastRenderedPageBreak/>
              <w:t>quetiapine res</w:t>
            </w:r>
            <w:r w:rsidRPr="004965A7">
              <w:rPr>
                <w:rFonts w:ascii="Times New Roman" w:hAnsi="Times New Roman"/>
                <w:lang w:val="en-GB"/>
              </w:rPr>
              <w:t>ponse.”</w:t>
            </w:r>
          </w:p>
          <w:p w14:paraId="35FED63E" w14:textId="77777777" w:rsidR="0097316A" w:rsidRPr="004965A7" w:rsidRDefault="0097316A" w:rsidP="0097316A">
            <w:pPr>
              <w:widowControl w:val="0"/>
              <w:rPr>
                <w:rFonts w:ascii="Times New Roman" w:hAnsi="Times New Roman"/>
                <w:lang w:val="en-GB"/>
              </w:rPr>
            </w:pPr>
          </w:p>
          <w:p w14:paraId="0C6DEC08" w14:textId="77777777" w:rsidR="0097316A" w:rsidRPr="004965A7" w:rsidRDefault="0097316A" w:rsidP="0097316A">
            <w:pPr>
              <w:widowControl w:val="0"/>
              <w:rPr>
                <w:rFonts w:ascii="Times New Roman" w:hAnsi="Times New Roman"/>
                <w:lang w:val="en-GB"/>
              </w:rPr>
            </w:pPr>
          </w:p>
          <w:p w14:paraId="7004AAC5" w14:textId="77777777" w:rsidR="0097316A" w:rsidRPr="004965A7" w:rsidRDefault="0097316A" w:rsidP="0097316A">
            <w:pPr>
              <w:widowControl w:val="0"/>
              <w:rPr>
                <w:rFonts w:ascii="Times New Roman" w:hAnsi="Times New Roman"/>
                <w:lang w:val="en-GB"/>
              </w:rPr>
            </w:pPr>
          </w:p>
          <w:p w14:paraId="7E184CC9" w14:textId="77777777" w:rsidR="0097316A" w:rsidRPr="004965A7" w:rsidRDefault="0097316A" w:rsidP="0097316A">
            <w:pPr>
              <w:widowControl w:val="0"/>
              <w:rPr>
                <w:rFonts w:ascii="Times New Roman" w:hAnsi="Times New Roman"/>
                <w:lang w:val="en-GB"/>
              </w:rPr>
            </w:pPr>
          </w:p>
          <w:p w14:paraId="0546B9BA" w14:textId="77777777" w:rsidR="0097316A" w:rsidRPr="004965A7" w:rsidRDefault="0097316A" w:rsidP="0097316A">
            <w:pPr>
              <w:widowControl w:val="0"/>
              <w:rPr>
                <w:rFonts w:ascii="Times New Roman" w:hAnsi="Times New Roman"/>
                <w:lang w:val="en-GB"/>
              </w:rPr>
            </w:pPr>
          </w:p>
          <w:p w14:paraId="054FCE0B" w14:textId="77777777" w:rsidR="0097316A" w:rsidRPr="004965A7" w:rsidRDefault="0097316A" w:rsidP="0097316A">
            <w:pPr>
              <w:widowControl w:val="0"/>
              <w:rPr>
                <w:rFonts w:ascii="Times New Roman" w:hAnsi="Times New Roman"/>
                <w:lang w:val="en-GB"/>
              </w:rPr>
            </w:pPr>
          </w:p>
          <w:p w14:paraId="61A03BAF" w14:textId="77777777" w:rsidR="0097316A" w:rsidRPr="004965A7" w:rsidRDefault="0097316A" w:rsidP="0097316A">
            <w:pPr>
              <w:widowControl w:val="0"/>
              <w:rPr>
                <w:rFonts w:ascii="Times New Roman" w:hAnsi="Times New Roman"/>
                <w:lang w:val="en-GB"/>
              </w:rPr>
            </w:pPr>
          </w:p>
          <w:p w14:paraId="5B1E918C" w14:textId="77777777" w:rsidR="0097316A" w:rsidRPr="004965A7" w:rsidRDefault="0097316A" w:rsidP="0097316A">
            <w:pPr>
              <w:widowControl w:val="0"/>
              <w:rPr>
                <w:rFonts w:ascii="Times New Roman" w:hAnsi="Times New Roman"/>
                <w:lang w:val="en-GB"/>
              </w:rPr>
            </w:pPr>
          </w:p>
          <w:p w14:paraId="3EC2940E" w14:textId="77777777" w:rsidR="0097316A" w:rsidRPr="004965A7" w:rsidRDefault="0097316A" w:rsidP="0097316A">
            <w:pPr>
              <w:widowControl w:val="0"/>
              <w:rPr>
                <w:rFonts w:ascii="Times New Roman" w:hAnsi="Times New Roman"/>
                <w:lang w:val="en-GB"/>
              </w:rPr>
            </w:pPr>
          </w:p>
          <w:p w14:paraId="49B6C204" w14:textId="77777777" w:rsidR="0097316A" w:rsidRPr="004965A7" w:rsidRDefault="0097316A" w:rsidP="0097316A">
            <w:pPr>
              <w:widowControl w:val="0"/>
              <w:rPr>
                <w:rFonts w:ascii="Times New Roman" w:hAnsi="Times New Roman"/>
                <w:lang w:val="en-GB"/>
              </w:rPr>
            </w:pPr>
          </w:p>
          <w:p w14:paraId="033DE0A2" w14:textId="77777777" w:rsidR="0097316A" w:rsidRPr="004965A7" w:rsidRDefault="0097316A" w:rsidP="0097316A">
            <w:pPr>
              <w:widowControl w:val="0"/>
              <w:rPr>
                <w:rFonts w:ascii="Times New Roman" w:hAnsi="Times New Roman"/>
                <w:lang w:val="en-GB"/>
              </w:rPr>
            </w:pPr>
          </w:p>
          <w:p w14:paraId="77DF5DC5" w14:textId="77777777" w:rsidR="0097316A" w:rsidRPr="004965A7" w:rsidRDefault="0097316A" w:rsidP="0097316A">
            <w:pPr>
              <w:widowControl w:val="0"/>
              <w:rPr>
                <w:rFonts w:ascii="Times New Roman" w:hAnsi="Times New Roman"/>
                <w:lang w:val="en-GB"/>
              </w:rPr>
            </w:pPr>
          </w:p>
          <w:p w14:paraId="4F1D543D" w14:textId="77777777" w:rsidR="0097316A" w:rsidRPr="004965A7" w:rsidRDefault="0097316A" w:rsidP="0097316A">
            <w:pPr>
              <w:widowControl w:val="0"/>
              <w:rPr>
                <w:rFonts w:ascii="Times New Roman" w:hAnsi="Times New Roman"/>
                <w:lang w:val="en-GB"/>
              </w:rPr>
            </w:pPr>
          </w:p>
          <w:p w14:paraId="33359AE0" w14:textId="77777777" w:rsidR="0097316A" w:rsidRPr="004965A7" w:rsidRDefault="0097316A" w:rsidP="0097316A">
            <w:pPr>
              <w:widowControl w:val="0"/>
              <w:rPr>
                <w:rFonts w:ascii="Times New Roman" w:hAnsi="Times New Roman"/>
                <w:lang w:val="en-GB"/>
              </w:rPr>
            </w:pPr>
          </w:p>
          <w:p w14:paraId="2A8360BD" w14:textId="77777777" w:rsidR="0097316A" w:rsidRPr="004965A7" w:rsidRDefault="0097316A" w:rsidP="0097316A">
            <w:pPr>
              <w:widowControl w:val="0"/>
              <w:rPr>
                <w:rFonts w:ascii="Times New Roman" w:hAnsi="Times New Roman"/>
                <w:lang w:val="en-GB"/>
              </w:rPr>
            </w:pPr>
          </w:p>
          <w:p w14:paraId="0D22F294" w14:textId="77777777" w:rsidR="0097316A" w:rsidRPr="004965A7" w:rsidRDefault="0097316A" w:rsidP="0097316A">
            <w:pPr>
              <w:widowControl w:val="0"/>
              <w:rPr>
                <w:rFonts w:ascii="Times New Roman" w:hAnsi="Times New Roman"/>
                <w:lang w:val="en-GB"/>
              </w:rPr>
            </w:pPr>
          </w:p>
          <w:p w14:paraId="10C0C8EC" w14:textId="77777777" w:rsidR="0097316A" w:rsidRPr="004965A7" w:rsidRDefault="0097316A" w:rsidP="0097316A">
            <w:pPr>
              <w:widowControl w:val="0"/>
              <w:rPr>
                <w:rFonts w:ascii="Times New Roman" w:hAnsi="Times New Roman"/>
                <w:lang w:val="en-GB"/>
              </w:rPr>
            </w:pPr>
          </w:p>
          <w:p w14:paraId="4EE8BF34" w14:textId="77777777" w:rsidR="0097316A" w:rsidRPr="004965A7" w:rsidRDefault="0097316A" w:rsidP="0097316A">
            <w:pPr>
              <w:widowControl w:val="0"/>
              <w:rPr>
                <w:rFonts w:ascii="Times New Roman" w:hAnsi="Times New Roman"/>
                <w:lang w:val="en-GB"/>
              </w:rPr>
            </w:pPr>
          </w:p>
          <w:p w14:paraId="51FC13F1" w14:textId="77777777" w:rsidR="0097316A" w:rsidRPr="004965A7" w:rsidRDefault="0097316A" w:rsidP="0097316A">
            <w:pPr>
              <w:widowControl w:val="0"/>
              <w:rPr>
                <w:rFonts w:ascii="Times New Roman" w:hAnsi="Times New Roman"/>
                <w:lang w:val="en-GB"/>
              </w:rPr>
            </w:pPr>
          </w:p>
          <w:p w14:paraId="4E95ED86" w14:textId="77777777" w:rsidR="0097316A" w:rsidRPr="004965A7" w:rsidRDefault="0097316A" w:rsidP="0097316A">
            <w:pPr>
              <w:widowControl w:val="0"/>
              <w:rPr>
                <w:rFonts w:ascii="Times New Roman" w:hAnsi="Times New Roman"/>
                <w:lang w:val="en-GB"/>
              </w:rPr>
            </w:pPr>
          </w:p>
          <w:p w14:paraId="68C619E0" w14:textId="77777777" w:rsidR="0097316A" w:rsidRPr="004965A7" w:rsidRDefault="0097316A" w:rsidP="0097316A">
            <w:pPr>
              <w:widowControl w:val="0"/>
              <w:rPr>
                <w:rFonts w:ascii="Times New Roman" w:hAnsi="Times New Roman"/>
                <w:lang w:val="en-GB"/>
              </w:rPr>
            </w:pPr>
          </w:p>
          <w:p w14:paraId="12DB8B4E" w14:textId="77777777" w:rsidR="0097316A" w:rsidRPr="004965A7" w:rsidRDefault="0097316A" w:rsidP="0097316A">
            <w:pPr>
              <w:widowControl w:val="0"/>
              <w:rPr>
                <w:rFonts w:ascii="Times New Roman" w:hAnsi="Times New Roman"/>
                <w:lang w:val="en-GB"/>
              </w:rPr>
            </w:pPr>
          </w:p>
          <w:p w14:paraId="0B7BFC84" w14:textId="77777777" w:rsidR="0097316A" w:rsidRPr="004965A7" w:rsidRDefault="0097316A" w:rsidP="0097316A">
            <w:pPr>
              <w:widowControl w:val="0"/>
              <w:rPr>
                <w:rFonts w:ascii="Times New Roman" w:hAnsi="Times New Roman"/>
                <w:lang w:val="en-GB"/>
              </w:rPr>
            </w:pPr>
          </w:p>
          <w:p w14:paraId="2E930AE1" w14:textId="77777777" w:rsidR="0097316A" w:rsidRPr="004965A7" w:rsidRDefault="0097316A" w:rsidP="0097316A">
            <w:pPr>
              <w:widowControl w:val="0"/>
              <w:rPr>
                <w:rFonts w:ascii="Times New Roman" w:hAnsi="Times New Roman"/>
                <w:lang w:val="en-GB"/>
              </w:rPr>
            </w:pPr>
          </w:p>
          <w:p w14:paraId="5A1512AF" w14:textId="77777777" w:rsidR="0097316A" w:rsidRPr="004965A7" w:rsidRDefault="0097316A" w:rsidP="0097316A">
            <w:pPr>
              <w:widowControl w:val="0"/>
              <w:rPr>
                <w:rFonts w:ascii="Times New Roman" w:hAnsi="Times New Roman"/>
                <w:lang w:val="en-GB"/>
              </w:rPr>
            </w:pPr>
          </w:p>
          <w:p w14:paraId="757A9F35" w14:textId="77777777" w:rsidR="0097316A" w:rsidRPr="004965A7" w:rsidRDefault="0097316A" w:rsidP="0097316A">
            <w:pPr>
              <w:widowControl w:val="0"/>
              <w:rPr>
                <w:rFonts w:ascii="Times New Roman" w:hAnsi="Times New Roman"/>
                <w:lang w:val="en-GB"/>
              </w:rPr>
            </w:pPr>
          </w:p>
          <w:p w14:paraId="7C3ABA13" w14:textId="77777777" w:rsidR="0097316A" w:rsidRPr="004965A7" w:rsidRDefault="0097316A" w:rsidP="0097316A">
            <w:pPr>
              <w:widowControl w:val="0"/>
              <w:rPr>
                <w:rFonts w:ascii="Times New Roman" w:hAnsi="Times New Roman"/>
                <w:lang w:val="en-GB"/>
              </w:rPr>
            </w:pPr>
          </w:p>
          <w:p w14:paraId="740154A0" w14:textId="77777777" w:rsidR="0097316A" w:rsidRPr="004965A7" w:rsidRDefault="0097316A" w:rsidP="0097316A">
            <w:pPr>
              <w:widowControl w:val="0"/>
              <w:rPr>
                <w:rFonts w:ascii="Times New Roman" w:hAnsi="Times New Roman"/>
                <w:lang w:val="en-GB"/>
              </w:rPr>
            </w:pPr>
          </w:p>
          <w:p w14:paraId="7218635A" w14:textId="77777777" w:rsidR="0097316A" w:rsidRPr="004965A7" w:rsidRDefault="0097316A" w:rsidP="0097316A">
            <w:pPr>
              <w:widowControl w:val="0"/>
              <w:rPr>
                <w:rFonts w:ascii="Times New Roman" w:hAnsi="Times New Roman"/>
                <w:lang w:val="en-GB"/>
              </w:rPr>
            </w:pPr>
          </w:p>
          <w:p w14:paraId="2CA85CD2" w14:textId="77777777" w:rsidR="0097316A" w:rsidRPr="004965A7" w:rsidRDefault="0097316A" w:rsidP="0097316A">
            <w:pPr>
              <w:widowControl w:val="0"/>
              <w:rPr>
                <w:rFonts w:ascii="Times New Roman" w:hAnsi="Times New Roman"/>
                <w:lang w:val="en-GB"/>
              </w:rPr>
            </w:pPr>
          </w:p>
          <w:p w14:paraId="51FDB822" w14:textId="77777777" w:rsidR="0097316A" w:rsidRPr="004965A7" w:rsidRDefault="0097316A" w:rsidP="0097316A">
            <w:pPr>
              <w:widowControl w:val="0"/>
              <w:rPr>
                <w:rFonts w:ascii="Times New Roman" w:hAnsi="Times New Roman"/>
                <w:lang w:val="en-GB"/>
              </w:rPr>
            </w:pPr>
          </w:p>
          <w:p w14:paraId="0D8DD402" w14:textId="77777777" w:rsidR="0097316A" w:rsidRPr="004965A7" w:rsidRDefault="0097316A" w:rsidP="0097316A">
            <w:pPr>
              <w:widowControl w:val="0"/>
              <w:rPr>
                <w:rFonts w:ascii="Times New Roman" w:hAnsi="Times New Roman"/>
                <w:lang w:val="en-GB"/>
              </w:rPr>
            </w:pPr>
          </w:p>
          <w:p w14:paraId="150B1A89" w14:textId="77777777" w:rsidR="0097316A" w:rsidRPr="004965A7" w:rsidRDefault="0097316A" w:rsidP="0097316A">
            <w:pPr>
              <w:widowControl w:val="0"/>
              <w:rPr>
                <w:rFonts w:ascii="Times New Roman" w:hAnsi="Times New Roman"/>
                <w:lang w:val="en-GB"/>
              </w:rPr>
            </w:pPr>
          </w:p>
          <w:p w14:paraId="6605AA05" w14:textId="77777777" w:rsidR="0097316A" w:rsidRPr="004965A7" w:rsidRDefault="0097316A" w:rsidP="0097316A">
            <w:pPr>
              <w:widowControl w:val="0"/>
              <w:rPr>
                <w:rFonts w:ascii="Times New Roman" w:hAnsi="Times New Roman"/>
                <w:lang w:val="en-GB"/>
              </w:rPr>
            </w:pPr>
          </w:p>
          <w:p w14:paraId="02588120" w14:textId="77777777" w:rsidR="0097316A" w:rsidRPr="004965A7" w:rsidRDefault="0097316A" w:rsidP="0097316A">
            <w:pPr>
              <w:widowControl w:val="0"/>
              <w:rPr>
                <w:rFonts w:ascii="Times New Roman" w:hAnsi="Times New Roman"/>
                <w:lang w:val="en-GB"/>
              </w:rPr>
            </w:pPr>
          </w:p>
          <w:p w14:paraId="185E4D0B" w14:textId="77777777" w:rsidR="0097316A" w:rsidRPr="004965A7" w:rsidRDefault="0097316A" w:rsidP="0097316A">
            <w:pPr>
              <w:widowControl w:val="0"/>
              <w:rPr>
                <w:rFonts w:ascii="Times New Roman" w:hAnsi="Times New Roman"/>
                <w:lang w:val="en-GB"/>
              </w:rPr>
            </w:pPr>
          </w:p>
          <w:p w14:paraId="74BE5D1C" w14:textId="77777777" w:rsidR="0097316A" w:rsidRPr="004965A7" w:rsidRDefault="0097316A" w:rsidP="0097316A">
            <w:pPr>
              <w:widowControl w:val="0"/>
              <w:rPr>
                <w:rFonts w:ascii="Times New Roman" w:hAnsi="Times New Roman"/>
                <w:lang w:val="en-GB"/>
              </w:rPr>
            </w:pPr>
          </w:p>
          <w:p w14:paraId="46070244" w14:textId="77777777" w:rsidR="0097316A" w:rsidRPr="004965A7" w:rsidRDefault="0097316A" w:rsidP="0097316A">
            <w:pPr>
              <w:widowControl w:val="0"/>
              <w:rPr>
                <w:rFonts w:ascii="Times New Roman" w:hAnsi="Times New Roman"/>
                <w:lang w:val="en-GB"/>
              </w:rPr>
            </w:pPr>
          </w:p>
        </w:tc>
      </w:tr>
      <w:tr w:rsidR="0097316A" w:rsidRPr="00416431" w14:paraId="5DDB9C64" w14:textId="77777777" w:rsidTr="0097316A">
        <w:tc>
          <w:tcPr>
            <w:tcW w:w="1985" w:type="dxa"/>
            <w:tcBorders>
              <w:top w:val="single" w:sz="4" w:space="0" w:color="auto"/>
            </w:tcBorders>
          </w:tcPr>
          <w:p w14:paraId="06D6B910" w14:textId="77777777" w:rsidR="0097316A" w:rsidRPr="004965A7" w:rsidRDefault="0097316A" w:rsidP="0097316A">
            <w:pPr>
              <w:widowControl w:val="0"/>
              <w:rPr>
                <w:rFonts w:ascii="Times New Roman" w:hAnsi="Times New Roman"/>
                <w:b/>
              </w:rPr>
            </w:pPr>
            <w:r w:rsidRPr="004965A7">
              <w:rPr>
                <w:rFonts w:ascii="Times New Roman" w:hAnsi="Times New Roman"/>
                <w:b/>
              </w:rPr>
              <w:lastRenderedPageBreak/>
              <w:t>ref. 3</w:t>
            </w:r>
          </w:p>
          <w:p w14:paraId="76866104" w14:textId="77777777" w:rsidR="0097316A" w:rsidRPr="004965A7" w:rsidRDefault="0097316A" w:rsidP="0097316A">
            <w:pPr>
              <w:widowControl w:val="0"/>
              <w:rPr>
                <w:rFonts w:ascii="Times New Roman" w:hAnsi="Times New Roman"/>
              </w:rPr>
            </w:pPr>
            <w:r w:rsidRPr="004965A7">
              <w:rPr>
                <w:rFonts w:ascii="Times New Roman" w:hAnsi="Times New Roman"/>
              </w:rPr>
              <w:t xml:space="preserve">Bakken GV et al. </w:t>
            </w:r>
          </w:p>
          <w:p w14:paraId="1C44DE3A" w14:textId="77777777" w:rsidR="0097316A" w:rsidRPr="004965A7" w:rsidRDefault="0097316A" w:rsidP="0097316A">
            <w:pPr>
              <w:widowControl w:val="0"/>
              <w:rPr>
                <w:rFonts w:ascii="Times New Roman" w:hAnsi="Times New Roman"/>
                <w:lang w:val="en-GB"/>
              </w:rPr>
            </w:pPr>
            <w:r>
              <w:rPr>
                <w:rFonts w:ascii="Times New Roman" w:hAnsi="Times New Roman"/>
                <w:lang w:val="en-GB"/>
              </w:rPr>
              <w:t>Impact of gene</w:t>
            </w:r>
            <w:r w:rsidRPr="004965A7">
              <w:rPr>
                <w:rFonts w:ascii="Times New Roman" w:hAnsi="Times New Roman"/>
                <w:lang w:val="en-GB"/>
              </w:rPr>
              <w:t xml:space="preserve">tic variability in </w:t>
            </w:r>
            <w:r w:rsidRPr="00985057">
              <w:rPr>
                <w:rFonts w:ascii="Times New Roman" w:hAnsi="Times New Roman"/>
                <w:i/>
                <w:lang w:val="en-GB"/>
              </w:rPr>
              <w:t>CYP2D6</w:t>
            </w:r>
            <w:r w:rsidRPr="004965A7">
              <w:rPr>
                <w:rFonts w:ascii="Times New Roman" w:hAnsi="Times New Roman"/>
                <w:lang w:val="en-GB"/>
              </w:rPr>
              <w:t xml:space="preserve">, </w:t>
            </w:r>
            <w:r w:rsidRPr="00985057">
              <w:rPr>
                <w:rFonts w:ascii="Times New Roman" w:hAnsi="Times New Roman"/>
                <w:i/>
                <w:lang w:val="en-GB"/>
              </w:rPr>
              <w:t>CYP3A5</w:t>
            </w:r>
            <w:r w:rsidRPr="004965A7">
              <w:rPr>
                <w:rFonts w:ascii="Times New Roman" w:hAnsi="Times New Roman"/>
                <w:lang w:val="en-GB"/>
              </w:rPr>
              <w:t xml:space="preserve">, and </w:t>
            </w:r>
            <w:r w:rsidRPr="00985057">
              <w:rPr>
                <w:rFonts w:ascii="Times New Roman" w:hAnsi="Times New Roman"/>
                <w:i/>
                <w:lang w:val="en-GB"/>
              </w:rPr>
              <w:t>ABCB1</w:t>
            </w:r>
            <w:r w:rsidRPr="004965A7">
              <w:rPr>
                <w:rFonts w:ascii="Times New Roman" w:hAnsi="Times New Roman"/>
                <w:lang w:val="en-GB"/>
              </w:rPr>
              <w:t xml:space="preserve"> </w:t>
            </w:r>
            <w:r w:rsidRPr="004965A7">
              <w:rPr>
                <w:rFonts w:ascii="Times New Roman" w:hAnsi="Times New Roman"/>
                <w:lang w:val="en-GB"/>
              </w:rPr>
              <w:lastRenderedPageBreak/>
              <w:t xml:space="preserve">on serum concentrations of quetiapine and N-desalkylquetiapine in psychiatric patients. </w:t>
            </w:r>
          </w:p>
          <w:p w14:paraId="190E0FA5"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Ther Drug Monit 2015;37:256-61. </w:t>
            </w:r>
          </w:p>
          <w:p w14:paraId="4B7AE5BD" w14:textId="77777777" w:rsidR="0097316A" w:rsidRPr="004965A7" w:rsidRDefault="0097316A" w:rsidP="0097316A">
            <w:pPr>
              <w:widowControl w:val="0"/>
              <w:rPr>
                <w:rFonts w:ascii="Times New Roman" w:hAnsi="Times New Roman"/>
                <w:b/>
                <w:lang w:val="en-GB"/>
              </w:rPr>
            </w:pPr>
            <w:r w:rsidRPr="004965A7">
              <w:rPr>
                <w:rFonts w:ascii="Times New Roman" w:hAnsi="Times New Roman"/>
                <w:lang w:val="en-GB"/>
              </w:rPr>
              <w:t>PubMed PMID: 25254417.</w:t>
            </w:r>
          </w:p>
          <w:p w14:paraId="44CC515C" w14:textId="77777777" w:rsidR="0097316A" w:rsidRPr="004965A7" w:rsidRDefault="0097316A" w:rsidP="0097316A">
            <w:pPr>
              <w:widowControl w:val="0"/>
              <w:rPr>
                <w:rFonts w:ascii="Times New Roman" w:hAnsi="Times New Roman"/>
                <w:b/>
                <w:lang w:val="en-US"/>
              </w:rPr>
            </w:pPr>
          </w:p>
          <w:p w14:paraId="6D5A1E1F" w14:textId="77777777" w:rsidR="0097316A" w:rsidRPr="004965A7" w:rsidRDefault="0097316A" w:rsidP="0097316A">
            <w:pPr>
              <w:widowControl w:val="0"/>
              <w:rPr>
                <w:rFonts w:ascii="Times New Roman" w:hAnsi="Times New Roman"/>
                <w:b/>
                <w:bCs/>
                <w:lang w:val="en-GB"/>
              </w:rPr>
            </w:pPr>
          </w:p>
        </w:tc>
        <w:tc>
          <w:tcPr>
            <w:tcW w:w="1417" w:type="dxa"/>
            <w:tcBorders>
              <w:top w:val="single" w:sz="4" w:space="0" w:color="auto"/>
            </w:tcBorders>
          </w:tcPr>
          <w:p w14:paraId="35427416" w14:textId="77777777" w:rsidR="0097316A" w:rsidRPr="004965A7" w:rsidRDefault="0097316A" w:rsidP="0097316A">
            <w:pPr>
              <w:widowControl w:val="0"/>
              <w:rPr>
                <w:rFonts w:ascii="Times New Roman" w:hAnsi="Times New Roman"/>
                <w:lang w:val="en-GB"/>
              </w:rPr>
            </w:pPr>
            <w:r>
              <w:rPr>
                <w:rFonts w:ascii="Times New Roman" w:hAnsi="Times New Roman"/>
                <w:lang w:val="en-GB"/>
              </w:rPr>
              <w:lastRenderedPageBreak/>
              <w:t xml:space="preserve">Level of evidence score: </w:t>
            </w:r>
            <w:r w:rsidRPr="004965A7">
              <w:rPr>
                <w:rFonts w:ascii="Times New Roman" w:hAnsi="Times New Roman"/>
                <w:lang w:val="en-GB"/>
              </w:rPr>
              <w:t>3</w:t>
            </w:r>
          </w:p>
          <w:p w14:paraId="516C4E53" w14:textId="77777777" w:rsidR="0097316A" w:rsidRPr="004965A7" w:rsidRDefault="0097316A" w:rsidP="0097316A">
            <w:pPr>
              <w:widowControl w:val="0"/>
              <w:rPr>
                <w:rFonts w:ascii="Times New Roman" w:hAnsi="Times New Roman"/>
                <w:i/>
                <w:lang w:val="en-GB"/>
              </w:rPr>
            </w:pPr>
          </w:p>
          <w:p w14:paraId="4305BA4B" w14:textId="77777777" w:rsidR="0097316A" w:rsidRPr="004965A7" w:rsidRDefault="0097316A" w:rsidP="0097316A">
            <w:pPr>
              <w:widowControl w:val="0"/>
              <w:rPr>
                <w:rFonts w:ascii="Times New Roman" w:hAnsi="Times New Roman"/>
                <w:i/>
                <w:lang w:val="en-GB"/>
              </w:rPr>
            </w:pPr>
          </w:p>
          <w:p w14:paraId="4DC8978D" w14:textId="77777777" w:rsidR="0097316A" w:rsidRPr="004965A7" w:rsidRDefault="0097316A" w:rsidP="0097316A">
            <w:pPr>
              <w:widowControl w:val="0"/>
              <w:rPr>
                <w:rFonts w:ascii="Times New Roman" w:hAnsi="Times New Roman"/>
                <w:i/>
                <w:lang w:val="en-GB"/>
              </w:rPr>
            </w:pPr>
          </w:p>
          <w:p w14:paraId="236AE0EE" w14:textId="77777777" w:rsidR="0097316A" w:rsidRPr="004965A7" w:rsidRDefault="0097316A" w:rsidP="0097316A">
            <w:pPr>
              <w:widowControl w:val="0"/>
              <w:rPr>
                <w:rFonts w:ascii="Times New Roman" w:hAnsi="Times New Roman"/>
                <w:i/>
                <w:lang w:val="en-GB"/>
              </w:rPr>
            </w:pPr>
          </w:p>
          <w:p w14:paraId="5643C2BB" w14:textId="77777777" w:rsidR="0097316A" w:rsidRPr="004965A7" w:rsidRDefault="0097316A" w:rsidP="0097316A">
            <w:pPr>
              <w:widowControl w:val="0"/>
              <w:rPr>
                <w:rFonts w:ascii="Times New Roman" w:hAnsi="Times New Roman"/>
                <w:i/>
                <w:lang w:val="en-GB"/>
              </w:rPr>
            </w:pPr>
          </w:p>
          <w:p w14:paraId="00926996" w14:textId="77777777" w:rsidR="0097316A" w:rsidRPr="004965A7" w:rsidRDefault="0097316A" w:rsidP="0097316A">
            <w:pPr>
              <w:widowControl w:val="0"/>
              <w:rPr>
                <w:rFonts w:ascii="Times New Roman" w:hAnsi="Times New Roman"/>
                <w:i/>
                <w:lang w:val="en-GB"/>
              </w:rPr>
            </w:pPr>
          </w:p>
          <w:p w14:paraId="0BE95751" w14:textId="77777777" w:rsidR="0097316A" w:rsidRPr="004965A7" w:rsidRDefault="0097316A" w:rsidP="0097316A">
            <w:pPr>
              <w:widowControl w:val="0"/>
              <w:rPr>
                <w:rFonts w:ascii="Times New Roman" w:hAnsi="Times New Roman"/>
                <w:i/>
                <w:lang w:val="en-GB"/>
              </w:rPr>
            </w:pPr>
          </w:p>
          <w:p w14:paraId="11C77E45" w14:textId="77777777" w:rsidR="0097316A" w:rsidRPr="004965A7" w:rsidRDefault="0097316A" w:rsidP="0097316A">
            <w:pPr>
              <w:widowControl w:val="0"/>
              <w:rPr>
                <w:rFonts w:ascii="Times New Roman" w:hAnsi="Times New Roman"/>
                <w:i/>
                <w:lang w:val="en-GB"/>
              </w:rPr>
            </w:pPr>
          </w:p>
          <w:p w14:paraId="2D43D2C1" w14:textId="77777777" w:rsidR="0097316A" w:rsidRPr="004965A7" w:rsidRDefault="0097316A" w:rsidP="0097316A">
            <w:pPr>
              <w:widowControl w:val="0"/>
              <w:rPr>
                <w:rFonts w:ascii="Times New Roman" w:hAnsi="Times New Roman"/>
                <w:i/>
                <w:lang w:val="en-GB"/>
              </w:rPr>
            </w:pPr>
          </w:p>
          <w:p w14:paraId="1DF9025B" w14:textId="77777777" w:rsidR="0097316A" w:rsidRPr="004965A7" w:rsidRDefault="0097316A" w:rsidP="0097316A">
            <w:pPr>
              <w:widowControl w:val="0"/>
              <w:rPr>
                <w:rFonts w:ascii="Times New Roman" w:hAnsi="Times New Roman"/>
                <w:i/>
                <w:lang w:val="en-GB"/>
              </w:rPr>
            </w:pPr>
          </w:p>
          <w:p w14:paraId="74DC1CC8"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PM: </w:t>
            </w:r>
            <w:r>
              <w:rPr>
                <w:rFonts w:ascii="Times New Roman" w:hAnsi="Times New Roman"/>
                <w:lang w:val="en-GB"/>
              </w:rPr>
              <w:t xml:space="preserve">Clinical Relevance Score </w:t>
            </w:r>
            <w:r w:rsidRPr="004965A7">
              <w:rPr>
                <w:rFonts w:ascii="Times New Roman" w:hAnsi="Times New Roman"/>
                <w:lang w:val="en-GB"/>
              </w:rPr>
              <w:t>A</w:t>
            </w:r>
          </w:p>
          <w:p w14:paraId="3B49244C"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IM: </w:t>
            </w:r>
            <w:r>
              <w:rPr>
                <w:rFonts w:ascii="Times New Roman" w:hAnsi="Times New Roman"/>
                <w:lang w:val="en-GB"/>
              </w:rPr>
              <w:t xml:space="preserve">Clinical Relevance Score </w:t>
            </w:r>
            <w:r w:rsidRPr="004965A7">
              <w:rPr>
                <w:rFonts w:ascii="Times New Roman" w:hAnsi="Times New Roman"/>
                <w:lang w:val="en-GB"/>
              </w:rPr>
              <w:t>A</w:t>
            </w:r>
          </w:p>
          <w:p w14:paraId="00024E9B" w14:textId="77777777" w:rsidR="0097316A" w:rsidRPr="00470AB1" w:rsidRDefault="0097316A" w:rsidP="0097316A">
            <w:pPr>
              <w:widowControl w:val="0"/>
              <w:rPr>
                <w:rFonts w:ascii="Times New Roman" w:hAnsi="Times New Roman"/>
                <w:lang w:val="en-GB"/>
              </w:rPr>
            </w:pPr>
            <w:r w:rsidRPr="004965A7">
              <w:rPr>
                <w:rFonts w:ascii="Times New Roman" w:hAnsi="Times New Roman"/>
                <w:lang w:val="en-GB"/>
              </w:rPr>
              <w:t xml:space="preserve">UM: </w:t>
            </w:r>
            <w:r>
              <w:rPr>
                <w:rFonts w:ascii="Times New Roman" w:hAnsi="Times New Roman"/>
                <w:lang w:val="en-GB"/>
              </w:rPr>
              <w:t xml:space="preserve">Clinical Relevance Score </w:t>
            </w:r>
            <w:r w:rsidRPr="004965A7">
              <w:rPr>
                <w:rFonts w:ascii="Times New Roman" w:hAnsi="Times New Roman"/>
                <w:lang w:val="en-GB"/>
              </w:rPr>
              <w:t>AA</w:t>
            </w:r>
          </w:p>
        </w:tc>
        <w:tc>
          <w:tcPr>
            <w:tcW w:w="8222" w:type="dxa"/>
            <w:tcBorders>
              <w:top w:val="single" w:sz="4" w:space="0" w:color="auto"/>
            </w:tcBorders>
          </w:tcPr>
          <w:p w14:paraId="738E3F5C"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lastRenderedPageBreak/>
              <w:t>287 patients</w:t>
            </w:r>
            <w:r w:rsidRPr="004965A7">
              <w:rPr>
                <w:rFonts w:ascii="Times New Roman" w:hAnsi="Times New Roman"/>
                <w:i/>
                <w:lang w:val="en-GB"/>
              </w:rPr>
              <w:t xml:space="preserve"> </w:t>
            </w:r>
            <w:r w:rsidRPr="004965A7">
              <w:rPr>
                <w:rFonts w:ascii="Times New Roman" w:hAnsi="Times New Roman"/>
                <w:lang w:val="en-GB"/>
              </w:rPr>
              <w:t>were treated with quetiapine</w:t>
            </w:r>
            <w:r w:rsidRPr="004965A7">
              <w:rPr>
                <w:rFonts w:ascii="Times New Roman" w:hAnsi="Times New Roman"/>
                <w:i/>
                <w:lang w:val="en-GB"/>
              </w:rPr>
              <w:t xml:space="preserve">. </w:t>
            </w:r>
            <w:r>
              <w:rPr>
                <w:rFonts w:ascii="Times New Roman" w:hAnsi="Times New Roman"/>
                <w:lang w:val="en-GB"/>
              </w:rPr>
              <w:t>Blood sampling was perfor</w:t>
            </w:r>
            <w:r w:rsidRPr="004965A7">
              <w:rPr>
                <w:rFonts w:ascii="Times New Roman" w:hAnsi="Times New Roman"/>
                <w:lang w:val="en-GB"/>
              </w:rPr>
              <w:t>med within 10-14 hours after the last dose.</w:t>
            </w:r>
          </w:p>
          <w:p w14:paraId="3321AF53"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Relevant co-medication was not excluded.</w:t>
            </w:r>
          </w:p>
          <w:p w14:paraId="2E4FD101"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Results were corrected for significant covariates (sex for quetiapine and N-desalkylquetiapine, and time after last dose for quetiapine). Sidak correction was used to adjust for multiple testing.</w:t>
            </w:r>
          </w:p>
          <w:p w14:paraId="4711E2A3" w14:textId="77777777" w:rsidR="0097316A" w:rsidRPr="004965A7" w:rsidRDefault="0097316A" w:rsidP="0097316A">
            <w:pPr>
              <w:pStyle w:val="Tekstopmerking"/>
              <w:widowControl w:val="0"/>
              <w:rPr>
                <w:rFonts w:ascii="Times New Roman" w:hAnsi="Times New Roman"/>
                <w:i/>
                <w:lang w:val="en-GB"/>
              </w:rPr>
            </w:pPr>
          </w:p>
          <w:p w14:paraId="143067CD" w14:textId="77777777" w:rsidR="0097316A" w:rsidRPr="004965A7" w:rsidRDefault="0097316A" w:rsidP="0097316A">
            <w:pPr>
              <w:pStyle w:val="Tekstopmerking"/>
              <w:widowControl w:val="0"/>
              <w:rPr>
                <w:rFonts w:ascii="Times New Roman" w:hAnsi="Times New Roman"/>
                <w:lang w:val="en-US"/>
              </w:rPr>
            </w:pPr>
            <w:r w:rsidRPr="004965A7">
              <w:rPr>
                <w:rFonts w:ascii="Times New Roman" w:hAnsi="Times New Roman"/>
                <w:lang w:val="en-US"/>
              </w:rPr>
              <w:t>Genotyping:</w:t>
            </w:r>
          </w:p>
          <w:p w14:paraId="200ADC1F" w14:textId="77777777" w:rsidR="0097316A" w:rsidRPr="004965A7" w:rsidRDefault="0097316A" w:rsidP="0097316A">
            <w:pPr>
              <w:pStyle w:val="Tekstopmerking"/>
              <w:widowControl w:val="0"/>
              <w:rPr>
                <w:rFonts w:ascii="Times New Roman" w:hAnsi="Times New Roman"/>
                <w:lang w:val="en-US"/>
              </w:rPr>
            </w:pPr>
            <w:r w:rsidRPr="004965A7">
              <w:rPr>
                <w:rFonts w:ascii="Times New Roman" w:hAnsi="Times New Roman"/>
                <w:lang w:val="en-US"/>
              </w:rPr>
              <w:t>- 171x NM</w:t>
            </w:r>
          </w:p>
          <w:p w14:paraId="5BAB5106" w14:textId="77777777" w:rsidR="0097316A" w:rsidRPr="004965A7" w:rsidRDefault="0097316A" w:rsidP="0097316A">
            <w:pPr>
              <w:pStyle w:val="Tekstopmerking"/>
              <w:widowControl w:val="0"/>
              <w:rPr>
                <w:rFonts w:ascii="Times New Roman" w:hAnsi="Times New Roman"/>
                <w:lang w:val="en-US"/>
              </w:rPr>
            </w:pPr>
            <w:r w:rsidRPr="004965A7">
              <w:rPr>
                <w:rFonts w:ascii="Times New Roman" w:hAnsi="Times New Roman"/>
                <w:lang w:val="en-US"/>
              </w:rPr>
              <w:t>- 87x IM</w:t>
            </w:r>
          </w:p>
          <w:p w14:paraId="5650431F" w14:textId="77777777" w:rsidR="0097316A" w:rsidRPr="004965A7" w:rsidRDefault="0097316A" w:rsidP="0097316A">
            <w:pPr>
              <w:pStyle w:val="Tekstopmerking"/>
              <w:widowControl w:val="0"/>
              <w:rPr>
                <w:rFonts w:ascii="Times New Roman" w:hAnsi="Times New Roman"/>
                <w:lang w:val="en-US"/>
              </w:rPr>
            </w:pPr>
            <w:r w:rsidRPr="004965A7">
              <w:rPr>
                <w:rFonts w:ascii="Times New Roman" w:hAnsi="Times New Roman"/>
                <w:lang w:val="en-US"/>
              </w:rPr>
              <w:t>- 20x PM</w:t>
            </w:r>
          </w:p>
          <w:p w14:paraId="602BE456" w14:textId="77777777" w:rsidR="0097316A" w:rsidRPr="004965A7" w:rsidRDefault="0097316A" w:rsidP="0097316A">
            <w:pPr>
              <w:pStyle w:val="Tekstopmerking"/>
              <w:widowControl w:val="0"/>
              <w:rPr>
                <w:rFonts w:ascii="Times New Roman" w:hAnsi="Times New Roman"/>
                <w:lang w:val="en-US"/>
              </w:rPr>
            </w:pPr>
            <w:r w:rsidRPr="004965A7">
              <w:rPr>
                <w:rFonts w:ascii="Times New Roman" w:hAnsi="Times New Roman"/>
                <w:lang w:val="en-US"/>
              </w:rPr>
              <w:t>- 9x UM</w:t>
            </w:r>
          </w:p>
          <w:p w14:paraId="0EE39C8C" w14:textId="77777777" w:rsidR="0097316A" w:rsidRPr="004965A7" w:rsidRDefault="0097316A" w:rsidP="0097316A">
            <w:pPr>
              <w:pStyle w:val="Tekstopmerking"/>
              <w:widowControl w:val="0"/>
              <w:rPr>
                <w:rFonts w:ascii="Times New Roman" w:hAnsi="Times New Roman"/>
                <w:lang w:val="en-US"/>
              </w:rPr>
            </w:pPr>
          </w:p>
          <w:p w14:paraId="4CF97083"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xml:space="preserve">Results: </w:t>
            </w:r>
          </w:p>
          <w:tbl>
            <w:tblPr>
              <w:tblW w:w="8012" w:type="dxa"/>
              <w:tblLayout w:type="fixed"/>
              <w:tblLook w:val="04A0" w:firstRow="1" w:lastRow="0" w:firstColumn="1" w:lastColumn="0" w:noHBand="0" w:noVBand="1"/>
            </w:tblPr>
            <w:tblGrid>
              <w:gridCol w:w="2909"/>
              <w:gridCol w:w="1134"/>
              <w:gridCol w:w="992"/>
              <w:gridCol w:w="1134"/>
              <w:gridCol w:w="1843"/>
            </w:tblGrid>
            <w:tr w:rsidR="0097316A" w:rsidRPr="00416431" w14:paraId="72E26808"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185E40A3"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Dose-corrected trough concentrations compared to NM:</w:t>
                  </w:r>
                </w:p>
              </w:tc>
            </w:tr>
            <w:tr w:rsidR="0097316A" w:rsidRPr="005D58A4" w14:paraId="29F792C3" w14:textId="77777777" w:rsidTr="0097316A">
              <w:tc>
                <w:tcPr>
                  <w:tcW w:w="2909" w:type="dxa"/>
                  <w:tcBorders>
                    <w:top w:val="single" w:sz="4" w:space="0" w:color="auto"/>
                    <w:left w:val="single" w:sz="4" w:space="0" w:color="auto"/>
                    <w:bottom w:val="single" w:sz="4" w:space="0" w:color="auto"/>
                    <w:right w:val="single" w:sz="4" w:space="0" w:color="auto"/>
                  </w:tcBorders>
                </w:tcPr>
                <w:p w14:paraId="72BDEB4C" w14:textId="77777777" w:rsidR="0097316A" w:rsidRPr="004965A7" w:rsidRDefault="0097316A" w:rsidP="0097316A">
                  <w:pPr>
                    <w:pStyle w:val="Tekstopmerking"/>
                    <w:widowControl w:val="0"/>
                    <w:rPr>
                      <w:rFonts w:ascii="Times New Roman" w:hAnsi="Times New Roman"/>
                      <w:lang w:val="en-GB"/>
                    </w:rPr>
                  </w:pPr>
                </w:p>
              </w:tc>
              <w:tc>
                <w:tcPr>
                  <w:tcW w:w="1134" w:type="dxa"/>
                  <w:tcBorders>
                    <w:top w:val="single" w:sz="4" w:space="0" w:color="auto"/>
                    <w:left w:val="single" w:sz="4" w:space="0" w:color="auto"/>
                    <w:bottom w:val="single" w:sz="4" w:space="0" w:color="auto"/>
                    <w:right w:val="single" w:sz="4" w:space="0" w:color="auto"/>
                  </w:tcBorders>
                </w:tcPr>
                <w:p w14:paraId="7AF8AE21"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PM</w:t>
                  </w:r>
                </w:p>
              </w:tc>
              <w:tc>
                <w:tcPr>
                  <w:tcW w:w="992" w:type="dxa"/>
                  <w:tcBorders>
                    <w:top w:val="single" w:sz="4" w:space="0" w:color="auto"/>
                    <w:left w:val="single" w:sz="4" w:space="0" w:color="auto"/>
                    <w:bottom w:val="single" w:sz="4" w:space="0" w:color="auto"/>
                    <w:right w:val="single" w:sz="4" w:space="0" w:color="auto"/>
                  </w:tcBorders>
                </w:tcPr>
                <w:p w14:paraId="313D1B01"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IM</w:t>
                  </w:r>
                </w:p>
              </w:tc>
              <w:tc>
                <w:tcPr>
                  <w:tcW w:w="1134" w:type="dxa"/>
                  <w:tcBorders>
                    <w:top w:val="single" w:sz="4" w:space="0" w:color="auto"/>
                    <w:left w:val="single" w:sz="4" w:space="0" w:color="auto"/>
                    <w:bottom w:val="single" w:sz="4" w:space="0" w:color="auto"/>
                    <w:right w:val="single" w:sz="4" w:space="0" w:color="auto"/>
                  </w:tcBorders>
                </w:tcPr>
                <w:p w14:paraId="1041C850"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UM</w:t>
                  </w:r>
                </w:p>
              </w:tc>
              <w:tc>
                <w:tcPr>
                  <w:tcW w:w="1843" w:type="dxa"/>
                  <w:tcBorders>
                    <w:top w:val="single" w:sz="4" w:space="0" w:color="auto"/>
                    <w:left w:val="single" w:sz="4" w:space="0" w:color="auto"/>
                    <w:bottom w:val="single" w:sz="4" w:space="0" w:color="auto"/>
                    <w:right w:val="single" w:sz="4" w:space="0" w:color="auto"/>
                  </w:tcBorders>
                </w:tcPr>
                <w:p w14:paraId="46AE5B76"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value for NM</w:t>
                  </w:r>
                </w:p>
              </w:tc>
            </w:tr>
            <w:tr w:rsidR="0097316A" w:rsidRPr="005D58A4" w14:paraId="41F35EBA" w14:textId="77777777" w:rsidTr="0097316A">
              <w:tc>
                <w:tcPr>
                  <w:tcW w:w="2909" w:type="dxa"/>
                  <w:tcBorders>
                    <w:top w:val="single" w:sz="4" w:space="0" w:color="auto"/>
                    <w:left w:val="single" w:sz="4" w:space="0" w:color="auto"/>
                    <w:bottom w:val="single" w:sz="4" w:space="0" w:color="auto"/>
                    <w:right w:val="single" w:sz="4" w:space="0" w:color="auto"/>
                  </w:tcBorders>
                </w:tcPr>
                <w:p w14:paraId="19C614F7"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quetiapine</w:t>
                  </w:r>
                </w:p>
              </w:tc>
              <w:tc>
                <w:tcPr>
                  <w:tcW w:w="1134" w:type="dxa"/>
                  <w:tcBorders>
                    <w:top w:val="single" w:sz="4" w:space="0" w:color="auto"/>
                    <w:left w:val="single" w:sz="4" w:space="0" w:color="auto"/>
                    <w:bottom w:val="single" w:sz="4" w:space="0" w:color="auto"/>
                    <w:right w:val="single" w:sz="4" w:space="0" w:color="auto"/>
                  </w:tcBorders>
                </w:tcPr>
                <w:p w14:paraId="5F1EFE34"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NS</w:t>
                  </w:r>
                </w:p>
              </w:tc>
              <w:tc>
                <w:tcPr>
                  <w:tcW w:w="992" w:type="dxa"/>
                  <w:tcBorders>
                    <w:top w:val="single" w:sz="4" w:space="0" w:color="auto"/>
                    <w:left w:val="single" w:sz="4" w:space="0" w:color="auto"/>
                    <w:bottom w:val="single" w:sz="4" w:space="0" w:color="auto"/>
                    <w:right w:val="single" w:sz="4" w:space="0" w:color="auto"/>
                  </w:tcBorders>
                </w:tcPr>
                <w:p w14:paraId="430AECC1"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NS</w:t>
                  </w:r>
                </w:p>
              </w:tc>
              <w:tc>
                <w:tcPr>
                  <w:tcW w:w="1134" w:type="dxa"/>
                  <w:tcBorders>
                    <w:top w:val="single" w:sz="4" w:space="0" w:color="auto"/>
                    <w:left w:val="single" w:sz="4" w:space="0" w:color="auto"/>
                    <w:bottom w:val="single" w:sz="4" w:space="0" w:color="auto"/>
                    <w:right w:val="single" w:sz="4" w:space="0" w:color="auto"/>
                  </w:tcBorders>
                </w:tcPr>
                <w:p w14:paraId="1529761E"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NS</w:t>
                  </w:r>
                </w:p>
              </w:tc>
              <w:tc>
                <w:tcPr>
                  <w:tcW w:w="1843" w:type="dxa"/>
                  <w:tcBorders>
                    <w:top w:val="single" w:sz="4" w:space="0" w:color="auto"/>
                    <w:left w:val="single" w:sz="4" w:space="0" w:color="auto"/>
                    <w:bottom w:val="single" w:sz="4" w:space="0" w:color="auto"/>
                    <w:right w:val="single" w:sz="4" w:space="0" w:color="auto"/>
                  </w:tcBorders>
                </w:tcPr>
                <w:p w14:paraId="72A513BE"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approx. 0.5 nM/mg</w:t>
                  </w:r>
                </w:p>
              </w:tc>
            </w:tr>
            <w:tr w:rsidR="0097316A" w:rsidRPr="00416431" w14:paraId="3BAFCDCD" w14:textId="77777777" w:rsidTr="0097316A">
              <w:tc>
                <w:tcPr>
                  <w:tcW w:w="2909" w:type="dxa"/>
                  <w:tcBorders>
                    <w:top w:val="single" w:sz="4" w:space="0" w:color="auto"/>
                    <w:left w:val="single" w:sz="4" w:space="0" w:color="auto"/>
                    <w:bottom w:val="single" w:sz="4" w:space="0" w:color="auto"/>
                    <w:right w:val="single" w:sz="4" w:space="0" w:color="auto"/>
                  </w:tcBorders>
                </w:tcPr>
                <w:p w14:paraId="3085E568" w14:textId="77777777" w:rsidR="0097316A" w:rsidRPr="004965A7" w:rsidRDefault="0097316A" w:rsidP="0097316A">
                  <w:pPr>
                    <w:pStyle w:val="Tekstopmerking"/>
                    <w:widowControl w:val="0"/>
                    <w:rPr>
                      <w:rFonts w:ascii="Times New Roman" w:hAnsi="Times New Roman"/>
                      <w:lang w:val="en-GB"/>
                    </w:rPr>
                  </w:pPr>
                  <w:r>
                    <w:rPr>
                      <w:rFonts w:ascii="Times New Roman" w:hAnsi="Times New Roman"/>
                      <w:lang w:val="en-GB"/>
                    </w:rPr>
                    <w:t>N-desalkylque</w:t>
                  </w:r>
                  <w:r w:rsidRPr="004965A7">
                    <w:rPr>
                      <w:rFonts w:ascii="Times New Roman" w:hAnsi="Times New Roman"/>
                      <w:lang w:val="en-GB"/>
                    </w:rPr>
                    <w:t>tiapine</w:t>
                  </w:r>
                </w:p>
              </w:tc>
              <w:tc>
                <w:tcPr>
                  <w:tcW w:w="1134" w:type="dxa"/>
                  <w:tcBorders>
                    <w:top w:val="single" w:sz="4" w:space="0" w:color="auto"/>
                    <w:left w:val="single" w:sz="4" w:space="0" w:color="auto"/>
                    <w:bottom w:val="single" w:sz="4" w:space="0" w:color="auto"/>
                    <w:right w:val="single" w:sz="4" w:space="0" w:color="auto"/>
                  </w:tcBorders>
                </w:tcPr>
                <w:p w14:paraId="1BBE8679"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x 1.3 (S)</w:t>
                  </w:r>
                </w:p>
              </w:tc>
              <w:tc>
                <w:tcPr>
                  <w:tcW w:w="992" w:type="dxa"/>
                  <w:tcBorders>
                    <w:top w:val="single" w:sz="4" w:space="0" w:color="auto"/>
                    <w:left w:val="single" w:sz="4" w:space="0" w:color="auto"/>
                    <w:bottom w:val="single" w:sz="4" w:space="0" w:color="auto"/>
                    <w:right w:val="single" w:sz="4" w:space="0" w:color="auto"/>
                  </w:tcBorders>
                </w:tcPr>
                <w:p w14:paraId="77399291"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x 1.2 (S)</w:t>
                  </w:r>
                  <w:r w:rsidRPr="00181F21">
                    <w:rPr>
                      <w:rFonts w:ascii="Times New Roman" w:hAnsi="Times New Roman"/>
                      <w:lang w:val="en-US"/>
                    </w:rPr>
                    <w:t xml:space="preserve"> </w:t>
                  </w:r>
                </w:p>
              </w:tc>
              <w:tc>
                <w:tcPr>
                  <w:tcW w:w="1134" w:type="dxa"/>
                  <w:tcBorders>
                    <w:top w:val="single" w:sz="4" w:space="0" w:color="auto"/>
                    <w:left w:val="single" w:sz="4" w:space="0" w:color="auto"/>
                    <w:bottom w:val="single" w:sz="4" w:space="0" w:color="auto"/>
                    <w:right w:val="single" w:sz="4" w:space="0" w:color="auto"/>
                  </w:tcBorders>
                </w:tcPr>
                <w:p w14:paraId="76B8B0DF"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x 1.1 (NS)</w:t>
                  </w:r>
                  <w:r w:rsidRPr="00181F21">
                    <w:rPr>
                      <w:rFonts w:ascii="Times New Roman" w:hAnsi="Times New Roman"/>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14:paraId="26663FF1"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0.89 nM/mg</w:t>
                  </w:r>
                </w:p>
              </w:tc>
            </w:tr>
            <w:tr w:rsidR="0097316A" w:rsidRPr="00416431" w14:paraId="41C68210" w14:textId="77777777" w:rsidTr="0097316A">
              <w:tc>
                <w:tcPr>
                  <w:tcW w:w="2909" w:type="dxa"/>
                  <w:tcBorders>
                    <w:top w:val="single" w:sz="4" w:space="0" w:color="auto"/>
                    <w:left w:val="single" w:sz="4" w:space="0" w:color="auto"/>
                    <w:bottom w:val="single" w:sz="4" w:space="0" w:color="auto"/>
                    <w:right w:val="single" w:sz="4" w:space="0" w:color="auto"/>
                  </w:tcBorders>
                </w:tcPr>
                <w:p w14:paraId="627715BA"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ratio N-desalkylquetiapine/ quetiapine</w:t>
                  </w:r>
                </w:p>
              </w:tc>
              <w:tc>
                <w:tcPr>
                  <w:tcW w:w="1134" w:type="dxa"/>
                  <w:tcBorders>
                    <w:top w:val="single" w:sz="4" w:space="0" w:color="auto"/>
                    <w:left w:val="single" w:sz="4" w:space="0" w:color="auto"/>
                    <w:bottom w:val="single" w:sz="4" w:space="0" w:color="auto"/>
                    <w:right w:val="single" w:sz="4" w:space="0" w:color="auto"/>
                  </w:tcBorders>
                </w:tcPr>
                <w:p w14:paraId="0D895BC3"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US"/>
                    </w:rPr>
                    <w:t>NS</w:t>
                  </w:r>
                </w:p>
              </w:tc>
              <w:tc>
                <w:tcPr>
                  <w:tcW w:w="992" w:type="dxa"/>
                  <w:tcBorders>
                    <w:top w:val="single" w:sz="4" w:space="0" w:color="auto"/>
                    <w:left w:val="single" w:sz="4" w:space="0" w:color="auto"/>
                    <w:bottom w:val="single" w:sz="4" w:space="0" w:color="auto"/>
                    <w:right w:val="single" w:sz="4" w:space="0" w:color="auto"/>
                  </w:tcBorders>
                </w:tcPr>
                <w:p w14:paraId="6991FD7C"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US"/>
                    </w:rPr>
                    <w:t>NS</w:t>
                  </w:r>
                </w:p>
              </w:tc>
              <w:tc>
                <w:tcPr>
                  <w:tcW w:w="1134" w:type="dxa"/>
                  <w:tcBorders>
                    <w:top w:val="single" w:sz="4" w:space="0" w:color="auto"/>
                    <w:left w:val="single" w:sz="4" w:space="0" w:color="auto"/>
                    <w:bottom w:val="single" w:sz="4" w:space="0" w:color="auto"/>
                    <w:right w:val="single" w:sz="4" w:space="0" w:color="auto"/>
                  </w:tcBorders>
                </w:tcPr>
                <w:p w14:paraId="20B68059"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US"/>
                    </w:rPr>
                    <w:t>NS</w:t>
                  </w:r>
                </w:p>
              </w:tc>
              <w:tc>
                <w:tcPr>
                  <w:tcW w:w="1843" w:type="dxa"/>
                  <w:tcBorders>
                    <w:top w:val="single" w:sz="4" w:space="0" w:color="auto"/>
                    <w:left w:val="single" w:sz="4" w:space="0" w:color="auto"/>
                    <w:bottom w:val="single" w:sz="4" w:space="0" w:color="auto"/>
                    <w:right w:val="single" w:sz="4" w:space="0" w:color="auto"/>
                  </w:tcBorders>
                </w:tcPr>
                <w:p w14:paraId="1466AB4E" w14:textId="77777777" w:rsidR="0097316A" w:rsidRPr="004965A7" w:rsidRDefault="0097316A" w:rsidP="0097316A">
                  <w:pPr>
                    <w:pStyle w:val="Tekstopmerking"/>
                    <w:widowControl w:val="0"/>
                    <w:rPr>
                      <w:rFonts w:ascii="Times New Roman" w:hAnsi="Times New Roman"/>
                      <w:lang w:val="en-GB"/>
                    </w:rPr>
                  </w:pPr>
                </w:p>
              </w:tc>
            </w:tr>
          </w:tbl>
          <w:p w14:paraId="77787886" w14:textId="77777777" w:rsidR="0097316A" w:rsidRPr="004965A7" w:rsidRDefault="0097316A" w:rsidP="0097316A">
            <w:pPr>
              <w:pStyle w:val="Tekstopmerking"/>
              <w:widowControl w:val="0"/>
              <w:ind w:left="142" w:hanging="142"/>
              <w:rPr>
                <w:rFonts w:ascii="Times New Roman" w:hAnsi="Times New Roman"/>
                <w:i/>
                <w:lang w:val="en-GB"/>
              </w:rPr>
            </w:pPr>
          </w:p>
          <w:p w14:paraId="63B4AF47" w14:textId="77777777" w:rsidR="0097316A" w:rsidRPr="004965A7" w:rsidRDefault="0097316A" w:rsidP="0097316A">
            <w:pPr>
              <w:rPr>
                <w:rFonts w:ascii="Times New Roman" w:hAnsi="Times New Roman"/>
                <w:lang w:val="en-GB"/>
              </w:rPr>
            </w:pPr>
            <w:r w:rsidRPr="004965A7">
              <w:rPr>
                <w:rFonts w:ascii="Times New Roman" w:hAnsi="Times New Roman"/>
                <w:lang w:val="en-GB"/>
              </w:rPr>
              <w:t xml:space="preserve">Note: Genotyping was for *3 through *6 and gene duplication. These are the most important gene variants in this Norwegian population. </w:t>
            </w:r>
          </w:p>
        </w:tc>
        <w:tc>
          <w:tcPr>
            <w:tcW w:w="3260" w:type="dxa"/>
            <w:tcBorders>
              <w:top w:val="single" w:sz="4" w:space="0" w:color="auto"/>
            </w:tcBorders>
          </w:tcPr>
          <w:p w14:paraId="25B527B6" w14:textId="77777777" w:rsidR="0097316A" w:rsidRPr="004965A7" w:rsidRDefault="0097316A" w:rsidP="0097316A">
            <w:pPr>
              <w:widowControl w:val="0"/>
              <w:rPr>
                <w:rFonts w:ascii="Times New Roman" w:hAnsi="Times New Roman"/>
                <w:lang w:val="en-GB"/>
              </w:rPr>
            </w:pPr>
            <w:r>
              <w:rPr>
                <w:rFonts w:ascii="Times New Roman" w:hAnsi="Times New Roman"/>
                <w:lang w:val="en-GB"/>
              </w:rPr>
              <w:lastRenderedPageBreak/>
              <w:t>Author’s conclu</w:t>
            </w:r>
            <w:r w:rsidRPr="004965A7">
              <w:rPr>
                <w:rFonts w:ascii="Times New Roman" w:hAnsi="Times New Roman"/>
                <w:lang w:val="en-GB"/>
              </w:rPr>
              <w:t xml:space="preserve">sion: </w:t>
            </w:r>
          </w:p>
          <w:p w14:paraId="31C140B1" w14:textId="77777777" w:rsidR="0097316A" w:rsidRPr="004965A7" w:rsidRDefault="0097316A" w:rsidP="0097316A">
            <w:pPr>
              <w:widowControl w:val="0"/>
              <w:rPr>
                <w:rFonts w:ascii="Times New Roman" w:hAnsi="Times New Roman"/>
                <w:i/>
                <w:lang w:val="en-GB"/>
              </w:rPr>
            </w:pPr>
            <w:r w:rsidRPr="004965A7">
              <w:rPr>
                <w:rFonts w:ascii="Times New Roman" w:hAnsi="Times New Roman"/>
                <w:lang w:val="en-GB"/>
              </w:rPr>
              <w:t xml:space="preserve">”Genetic variability in </w:t>
            </w:r>
            <w:r w:rsidRPr="00712E1F">
              <w:rPr>
                <w:rFonts w:ascii="Times New Roman" w:hAnsi="Times New Roman"/>
                <w:i/>
                <w:lang w:val="en-GB"/>
              </w:rPr>
              <w:t>CYP2D6</w:t>
            </w:r>
            <w:r w:rsidRPr="004965A7">
              <w:rPr>
                <w:rFonts w:ascii="Times New Roman" w:hAnsi="Times New Roman"/>
                <w:lang w:val="en-GB"/>
              </w:rPr>
              <w:t xml:space="preserve"> contributes to the</w:t>
            </w:r>
            <w:r>
              <w:rPr>
                <w:rFonts w:ascii="Times New Roman" w:hAnsi="Times New Roman"/>
                <w:lang w:val="en-GB"/>
              </w:rPr>
              <w:t xml:space="preserve"> </w:t>
            </w:r>
            <w:r w:rsidRPr="004965A7">
              <w:rPr>
                <w:rFonts w:ascii="Times New Roman" w:hAnsi="Times New Roman"/>
                <w:lang w:val="en-GB"/>
              </w:rPr>
              <w:t>interindividual variability in steady-state serum concentrations of</w:t>
            </w:r>
            <w:r>
              <w:rPr>
                <w:rFonts w:ascii="Times New Roman" w:hAnsi="Times New Roman"/>
                <w:lang w:val="en-GB"/>
              </w:rPr>
              <w:t xml:space="preserve"> </w:t>
            </w:r>
            <w:r w:rsidRPr="004965A7">
              <w:rPr>
                <w:rFonts w:ascii="Times New Roman" w:hAnsi="Times New Roman"/>
                <w:lang w:val="en-GB"/>
              </w:rPr>
              <w:t>N-desalkylquetia</w:t>
            </w:r>
            <w:r>
              <w:rPr>
                <w:rFonts w:ascii="Times New Roman" w:hAnsi="Times New Roman"/>
                <w:lang w:val="en-GB"/>
              </w:rPr>
              <w:t>-</w:t>
            </w:r>
            <w:r w:rsidRPr="004965A7">
              <w:rPr>
                <w:rFonts w:ascii="Times New Roman" w:hAnsi="Times New Roman"/>
                <w:lang w:val="en-GB"/>
              </w:rPr>
              <w:lastRenderedPageBreak/>
              <w:t>pine. Although the metabolite exhibits relevant</w:t>
            </w:r>
            <w:r>
              <w:rPr>
                <w:rFonts w:ascii="Times New Roman" w:hAnsi="Times New Roman"/>
                <w:lang w:val="en-GB"/>
              </w:rPr>
              <w:t xml:space="preserve"> </w:t>
            </w:r>
            <w:r w:rsidRPr="004965A7">
              <w:rPr>
                <w:rFonts w:ascii="Times New Roman" w:hAnsi="Times New Roman"/>
                <w:lang w:val="en-GB"/>
              </w:rPr>
              <w:t xml:space="preserve">pharmacological activity, the quantitative effect of </w:t>
            </w:r>
            <w:r w:rsidRPr="00712E1F">
              <w:rPr>
                <w:rFonts w:ascii="Times New Roman" w:hAnsi="Times New Roman"/>
                <w:i/>
                <w:lang w:val="en-GB"/>
              </w:rPr>
              <w:t>CYP2D6</w:t>
            </w:r>
            <w:r>
              <w:rPr>
                <w:rFonts w:ascii="Times New Roman" w:hAnsi="Times New Roman"/>
                <w:lang w:val="en-GB"/>
              </w:rPr>
              <w:t xml:space="preserve"> </w:t>
            </w:r>
            <w:r w:rsidRPr="004965A7">
              <w:rPr>
                <w:rFonts w:ascii="Times New Roman" w:hAnsi="Times New Roman"/>
                <w:lang w:val="en-GB"/>
              </w:rPr>
              <w:t>genotype on serum concentration of N-desalkylquetiapine is probably of limited clinical relevance for quetia-pine treatment.”</w:t>
            </w:r>
            <w:r w:rsidRPr="004965A7">
              <w:rPr>
                <w:rFonts w:ascii="Times New Roman" w:hAnsi="Times New Roman"/>
                <w:i/>
                <w:lang w:val="en-GB"/>
              </w:rPr>
              <w:t xml:space="preserve"> </w:t>
            </w:r>
          </w:p>
        </w:tc>
      </w:tr>
      <w:tr w:rsidR="0097316A" w:rsidRPr="00416431" w14:paraId="2A1FEA19" w14:textId="77777777" w:rsidTr="0097316A">
        <w:tc>
          <w:tcPr>
            <w:tcW w:w="1985" w:type="dxa"/>
            <w:tcBorders>
              <w:top w:val="single" w:sz="4" w:space="0" w:color="auto"/>
            </w:tcBorders>
          </w:tcPr>
          <w:p w14:paraId="4D0B9D37" w14:textId="77777777" w:rsidR="0097316A" w:rsidRPr="004965A7" w:rsidRDefault="0097316A" w:rsidP="0097316A">
            <w:pPr>
              <w:widowControl w:val="0"/>
              <w:rPr>
                <w:rFonts w:ascii="Times New Roman" w:hAnsi="Times New Roman"/>
                <w:b/>
              </w:rPr>
            </w:pPr>
            <w:r w:rsidRPr="004965A7">
              <w:rPr>
                <w:rFonts w:ascii="Times New Roman" w:hAnsi="Times New Roman"/>
                <w:b/>
              </w:rPr>
              <w:lastRenderedPageBreak/>
              <w:t>ref. 4</w:t>
            </w:r>
          </w:p>
          <w:p w14:paraId="519B2E9B" w14:textId="77777777" w:rsidR="0097316A" w:rsidRPr="00A10DE0" w:rsidRDefault="0097316A" w:rsidP="0097316A">
            <w:pPr>
              <w:widowControl w:val="0"/>
              <w:rPr>
                <w:rFonts w:ascii="Times New Roman" w:hAnsi="Times New Roman"/>
              </w:rPr>
            </w:pPr>
            <w:r w:rsidRPr="00A10DE0">
              <w:rPr>
                <w:rFonts w:ascii="Times New Roman" w:hAnsi="Times New Roman"/>
              </w:rPr>
              <w:t xml:space="preserve">Khazaal Y et al. </w:t>
            </w:r>
          </w:p>
          <w:p w14:paraId="4957D22A"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Use of high doses of quetiapine in bipolar disorder episodes are not linked to high activity of cytochrome P450 3A4 and/or cytochrome P4502D6. Psychiatr Q 2013;84:329-35. </w:t>
            </w:r>
          </w:p>
          <w:p w14:paraId="492677A3" w14:textId="77777777" w:rsidR="0097316A" w:rsidRPr="004965A7" w:rsidRDefault="0097316A" w:rsidP="0097316A">
            <w:pPr>
              <w:widowControl w:val="0"/>
              <w:rPr>
                <w:rFonts w:ascii="Times New Roman" w:hAnsi="Times New Roman"/>
                <w:b/>
                <w:lang w:val="en-GB"/>
              </w:rPr>
            </w:pPr>
            <w:r w:rsidRPr="004965A7">
              <w:rPr>
                <w:rFonts w:ascii="Times New Roman" w:hAnsi="Times New Roman"/>
                <w:lang w:val="en-GB"/>
              </w:rPr>
              <w:t>PubMed PMID: 23230007.</w:t>
            </w:r>
          </w:p>
        </w:tc>
        <w:tc>
          <w:tcPr>
            <w:tcW w:w="1417" w:type="dxa"/>
            <w:tcBorders>
              <w:top w:val="single" w:sz="4" w:space="0" w:color="auto"/>
            </w:tcBorders>
          </w:tcPr>
          <w:p w14:paraId="63C89502" w14:textId="77777777" w:rsidR="0097316A" w:rsidRPr="004965A7"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965A7">
              <w:rPr>
                <w:rFonts w:ascii="Times New Roman" w:hAnsi="Times New Roman"/>
                <w:lang w:val="en-GB"/>
              </w:rPr>
              <w:t>3</w:t>
            </w:r>
          </w:p>
          <w:p w14:paraId="2109640A" w14:textId="77777777" w:rsidR="0097316A" w:rsidRPr="004965A7" w:rsidRDefault="0097316A" w:rsidP="0097316A">
            <w:pPr>
              <w:widowControl w:val="0"/>
              <w:rPr>
                <w:rFonts w:ascii="Times New Roman" w:hAnsi="Times New Roman"/>
                <w:i/>
                <w:lang w:val="en-GB"/>
              </w:rPr>
            </w:pPr>
          </w:p>
          <w:p w14:paraId="004FA635" w14:textId="77777777" w:rsidR="0097316A" w:rsidRPr="004965A7" w:rsidRDefault="0097316A" w:rsidP="0097316A">
            <w:pPr>
              <w:widowControl w:val="0"/>
              <w:rPr>
                <w:rFonts w:ascii="Times New Roman" w:hAnsi="Times New Roman"/>
                <w:i/>
                <w:lang w:val="en-GB"/>
              </w:rPr>
            </w:pPr>
          </w:p>
          <w:p w14:paraId="0AA7F92D" w14:textId="77777777" w:rsidR="0097316A" w:rsidRPr="004965A7" w:rsidRDefault="0097316A" w:rsidP="0097316A">
            <w:pPr>
              <w:widowControl w:val="0"/>
              <w:rPr>
                <w:rFonts w:ascii="Times New Roman" w:hAnsi="Times New Roman"/>
                <w:i/>
                <w:lang w:val="en-GB"/>
              </w:rPr>
            </w:pPr>
          </w:p>
          <w:p w14:paraId="690EF67C" w14:textId="77777777" w:rsidR="0097316A" w:rsidRPr="004965A7" w:rsidRDefault="0097316A" w:rsidP="0097316A">
            <w:pPr>
              <w:widowControl w:val="0"/>
              <w:rPr>
                <w:rFonts w:ascii="Times New Roman" w:hAnsi="Times New Roman"/>
                <w:i/>
                <w:lang w:val="en-GB"/>
              </w:rPr>
            </w:pPr>
          </w:p>
          <w:p w14:paraId="7E12D1AB" w14:textId="77777777" w:rsidR="0097316A" w:rsidRDefault="0097316A" w:rsidP="0097316A">
            <w:pPr>
              <w:widowControl w:val="0"/>
              <w:rPr>
                <w:rFonts w:ascii="Times New Roman" w:hAnsi="Times New Roman"/>
                <w:i/>
                <w:lang w:val="en-GB"/>
              </w:rPr>
            </w:pPr>
          </w:p>
          <w:p w14:paraId="33028DD9" w14:textId="77777777" w:rsidR="0097316A" w:rsidRPr="004965A7" w:rsidRDefault="0097316A" w:rsidP="0097316A">
            <w:pPr>
              <w:widowControl w:val="0"/>
              <w:rPr>
                <w:rFonts w:ascii="Times New Roman" w:hAnsi="Times New Roman"/>
                <w:i/>
                <w:lang w:val="en-GB"/>
              </w:rPr>
            </w:pPr>
          </w:p>
          <w:p w14:paraId="04089A13" w14:textId="77777777" w:rsidR="0097316A" w:rsidRPr="004965A7" w:rsidRDefault="0097316A" w:rsidP="0097316A">
            <w:pPr>
              <w:widowControl w:val="0"/>
              <w:rPr>
                <w:rFonts w:ascii="Times New Roman" w:hAnsi="Times New Roman"/>
                <w:i/>
                <w:lang w:val="en-GB"/>
              </w:rPr>
            </w:pPr>
          </w:p>
          <w:p w14:paraId="590B6F04" w14:textId="77777777" w:rsidR="0097316A" w:rsidRPr="004965A7" w:rsidRDefault="0097316A" w:rsidP="0097316A">
            <w:pPr>
              <w:widowControl w:val="0"/>
              <w:rPr>
                <w:rFonts w:ascii="Times New Roman" w:hAnsi="Times New Roman"/>
                <w:i/>
                <w:lang w:val="en-GB"/>
              </w:rPr>
            </w:pPr>
          </w:p>
          <w:p w14:paraId="26AEDB6C"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UM: </w:t>
            </w:r>
            <w:r>
              <w:rPr>
                <w:rFonts w:ascii="Times New Roman" w:hAnsi="Times New Roman"/>
                <w:lang w:val="en-GB"/>
              </w:rPr>
              <w:t xml:space="preserve">Clinical Relevance Score </w:t>
            </w:r>
            <w:r w:rsidRPr="004965A7">
              <w:rPr>
                <w:rFonts w:ascii="Times New Roman" w:hAnsi="Times New Roman"/>
                <w:lang w:val="en-GB"/>
              </w:rPr>
              <w:t>AA</w:t>
            </w:r>
          </w:p>
          <w:p w14:paraId="1D249873" w14:textId="77777777" w:rsidR="0097316A" w:rsidRPr="004965A7" w:rsidRDefault="0097316A" w:rsidP="0097316A">
            <w:pPr>
              <w:rPr>
                <w:rFonts w:ascii="Times New Roman" w:hAnsi="Times New Roman"/>
                <w:i/>
                <w:lang w:val="en-GB"/>
              </w:rPr>
            </w:pPr>
          </w:p>
        </w:tc>
        <w:tc>
          <w:tcPr>
            <w:tcW w:w="8222" w:type="dxa"/>
            <w:tcBorders>
              <w:top w:val="single" w:sz="4" w:space="0" w:color="auto"/>
            </w:tcBorders>
          </w:tcPr>
          <w:p w14:paraId="1FF941EE" w14:textId="77777777" w:rsidR="0097316A" w:rsidRPr="004965A7" w:rsidRDefault="0097316A" w:rsidP="0097316A">
            <w:pPr>
              <w:pStyle w:val="Tekstopmerking"/>
              <w:widowControl w:val="0"/>
              <w:rPr>
                <w:rFonts w:ascii="Times New Roman" w:hAnsi="Times New Roman"/>
                <w:i/>
                <w:lang w:val="en-GB"/>
              </w:rPr>
            </w:pPr>
            <w:r w:rsidRPr="004965A7">
              <w:rPr>
                <w:rFonts w:ascii="Times New Roman" w:hAnsi="Times New Roman"/>
                <w:lang w:val="en-GB"/>
              </w:rPr>
              <w:t xml:space="preserve">21 patients were treated with quetiapine. 12 patients required a normal dose (100-800 mg/day, mean 433 mg/day, median 350 mg/day) and 9 patients required a high dose (1000-3000 mg/day, mean 1467 mg/day, median 1200 mg/day). Dose titration was based on effectiveness and tolerability. </w:t>
            </w:r>
            <w:r w:rsidRPr="004965A7">
              <w:rPr>
                <w:rFonts w:ascii="Times New Roman" w:hAnsi="Times New Roman"/>
                <w:i/>
                <w:lang w:val="en-GB"/>
              </w:rPr>
              <w:t xml:space="preserve"> </w:t>
            </w:r>
          </w:p>
          <w:p w14:paraId="38630C3F"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Relevant co-medication was not excluded.</w:t>
            </w:r>
          </w:p>
          <w:p w14:paraId="4AD99CFC" w14:textId="77777777" w:rsidR="0097316A" w:rsidRPr="004965A7" w:rsidRDefault="0097316A" w:rsidP="0097316A">
            <w:pPr>
              <w:pStyle w:val="Tekstopmerking"/>
              <w:widowControl w:val="0"/>
              <w:rPr>
                <w:rFonts w:ascii="Times New Roman" w:hAnsi="Times New Roman"/>
                <w:i/>
                <w:lang w:val="en-GB"/>
              </w:rPr>
            </w:pPr>
          </w:p>
          <w:p w14:paraId="1968500F" w14:textId="77777777" w:rsidR="0097316A" w:rsidRPr="004965A7" w:rsidRDefault="0097316A" w:rsidP="0097316A">
            <w:pPr>
              <w:pStyle w:val="Tekstopmerking"/>
              <w:widowControl w:val="0"/>
              <w:rPr>
                <w:rFonts w:ascii="Times New Roman" w:hAnsi="Times New Roman"/>
              </w:rPr>
            </w:pPr>
            <w:r w:rsidRPr="004965A7">
              <w:rPr>
                <w:rFonts w:ascii="Times New Roman" w:hAnsi="Times New Roman"/>
              </w:rPr>
              <w:t>Genotyping:</w:t>
            </w:r>
          </w:p>
          <w:p w14:paraId="51D40120" w14:textId="77777777" w:rsidR="0097316A" w:rsidRPr="004965A7" w:rsidRDefault="0097316A" w:rsidP="0097316A">
            <w:pPr>
              <w:pStyle w:val="Tekstopmerking"/>
              <w:widowControl w:val="0"/>
              <w:rPr>
                <w:rFonts w:ascii="Times New Roman" w:hAnsi="Times New Roman"/>
              </w:rPr>
            </w:pPr>
            <w:r w:rsidRPr="004965A7">
              <w:rPr>
                <w:rFonts w:ascii="Times New Roman" w:hAnsi="Times New Roman"/>
              </w:rPr>
              <w:t>- 19x (NM+IM+PM)</w:t>
            </w:r>
          </w:p>
          <w:p w14:paraId="4D3C12DF" w14:textId="77777777" w:rsidR="0097316A" w:rsidRPr="004965A7" w:rsidRDefault="0097316A" w:rsidP="0097316A">
            <w:pPr>
              <w:pStyle w:val="Tekstopmerking"/>
              <w:widowControl w:val="0"/>
              <w:rPr>
                <w:rFonts w:ascii="Times New Roman" w:hAnsi="Times New Roman"/>
              </w:rPr>
            </w:pPr>
            <w:r w:rsidRPr="004965A7">
              <w:rPr>
                <w:rFonts w:ascii="Times New Roman" w:hAnsi="Times New Roman"/>
              </w:rPr>
              <w:t>- 2x UM</w:t>
            </w:r>
          </w:p>
          <w:p w14:paraId="14ACE495" w14:textId="77777777" w:rsidR="0097316A" w:rsidRPr="004965A7" w:rsidRDefault="0097316A" w:rsidP="0097316A">
            <w:pPr>
              <w:pStyle w:val="Tekstopmerking"/>
              <w:widowControl w:val="0"/>
              <w:rPr>
                <w:rFonts w:ascii="Times New Roman" w:hAnsi="Times New Roman"/>
                <w:i/>
              </w:rPr>
            </w:pPr>
          </w:p>
          <w:p w14:paraId="47C9ED5D"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 xml:space="preserve">Results: </w:t>
            </w:r>
          </w:p>
          <w:tbl>
            <w:tblPr>
              <w:tblW w:w="8012" w:type="dxa"/>
              <w:tblLayout w:type="fixed"/>
              <w:tblLook w:val="04A0" w:firstRow="1" w:lastRow="0" w:firstColumn="1" w:lastColumn="0" w:noHBand="0" w:noVBand="1"/>
            </w:tblPr>
            <w:tblGrid>
              <w:gridCol w:w="1631"/>
              <w:gridCol w:w="6381"/>
            </w:tblGrid>
            <w:tr w:rsidR="0097316A" w:rsidRPr="00416431" w14:paraId="314870A9" w14:textId="77777777" w:rsidTr="0097316A">
              <w:tc>
                <w:tcPr>
                  <w:tcW w:w="8012" w:type="dxa"/>
                  <w:gridSpan w:val="2"/>
                  <w:tcBorders>
                    <w:top w:val="single" w:sz="4" w:space="0" w:color="auto"/>
                    <w:left w:val="single" w:sz="4" w:space="0" w:color="auto"/>
                    <w:bottom w:val="single" w:sz="4" w:space="0" w:color="auto"/>
                    <w:right w:val="single" w:sz="4" w:space="0" w:color="auto"/>
                  </w:tcBorders>
                  <w:hideMark/>
                </w:tcPr>
                <w:p w14:paraId="28A3DC55"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Chance of requiring a high dose compared to NM+IM+PM (high dose requirement in 42% of patients):</w:t>
                  </w:r>
                </w:p>
              </w:tc>
            </w:tr>
            <w:tr w:rsidR="0097316A" w:rsidRPr="00416431" w14:paraId="35880854" w14:textId="77777777" w:rsidTr="0097316A">
              <w:tc>
                <w:tcPr>
                  <w:tcW w:w="1631" w:type="dxa"/>
                  <w:tcBorders>
                    <w:top w:val="single" w:sz="4" w:space="0" w:color="auto"/>
                    <w:left w:val="single" w:sz="4" w:space="0" w:color="auto"/>
                    <w:bottom w:val="single" w:sz="4" w:space="0" w:color="auto"/>
                    <w:right w:val="single" w:sz="4" w:space="0" w:color="auto"/>
                  </w:tcBorders>
                </w:tcPr>
                <w:p w14:paraId="4316DDAF"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UM</w:t>
                  </w:r>
                </w:p>
              </w:tc>
              <w:tc>
                <w:tcPr>
                  <w:tcW w:w="6381" w:type="dxa"/>
                  <w:tcBorders>
                    <w:top w:val="single" w:sz="4" w:space="0" w:color="auto"/>
                    <w:left w:val="single" w:sz="4" w:space="0" w:color="auto"/>
                    <w:bottom w:val="single" w:sz="4" w:space="0" w:color="auto"/>
                    <w:right w:val="single" w:sz="4" w:space="0" w:color="auto"/>
                  </w:tcBorders>
                  <w:hideMark/>
                </w:tcPr>
                <w:p w14:paraId="5F4357B1" w14:textId="77777777" w:rsidR="0097316A" w:rsidRPr="004965A7" w:rsidRDefault="0097316A" w:rsidP="0097316A">
                  <w:pPr>
                    <w:pStyle w:val="Tekstopmerking"/>
                    <w:widowControl w:val="0"/>
                    <w:rPr>
                      <w:rFonts w:ascii="Times New Roman" w:hAnsi="Times New Roman"/>
                      <w:lang w:val="en-GB"/>
                    </w:rPr>
                  </w:pPr>
                  <w:r w:rsidRPr="004965A7">
                    <w:rPr>
                      <w:rFonts w:ascii="Times New Roman" w:hAnsi="Times New Roman"/>
                      <w:lang w:val="en-GB"/>
                    </w:rPr>
                    <w:t>NS</w:t>
                  </w:r>
                </w:p>
              </w:tc>
            </w:tr>
          </w:tbl>
          <w:p w14:paraId="3EB44EFD" w14:textId="77777777" w:rsidR="0097316A" w:rsidRPr="004965A7" w:rsidRDefault="0097316A" w:rsidP="0097316A">
            <w:pPr>
              <w:pStyle w:val="Tekstopmerking"/>
              <w:widowControl w:val="0"/>
              <w:ind w:left="142" w:hanging="142"/>
              <w:rPr>
                <w:rFonts w:ascii="Times New Roman" w:hAnsi="Times New Roman"/>
                <w:i/>
                <w:lang w:val="en-GB"/>
              </w:rPr>
            </w:pPr>
          </w:p>
          <w:p w14:paraId="26471CE6" w14:textId="77777777" w:rsidR="0097316A" w:rsidRPr="004965A7" w:rsidRDefault="0097316A" w:rsidP="0097316A">
            <w:pPr>
              <w:rPr>
                <w:rFonts w:ascii="Times New Roman" w:hAnsi="Times New Roman"/>
                <w:lang w:val="en-GB"/>
              </w:rPr>
            </w:pPr>
            <w:r w:rsidRPr="004965A7">
              <w:rPr>
                <w:rFonts w:ascii="Times New Roman" w:hAnsi="Times New Roman"/>
                <w:lang w:val="en-GB"/>
              </w:rPr>
              <w:t>Note: Genotyping was for *3 through *6 and gene duplication. These are the most important gene variants in this Swiss population.</w:t>
            </w:r>
          </w:p>
        </w:tc>
        <w:tc>
          <w:tcPr>
            <w:tcW w:w="3260" w:type="dxa"/>
            <w:tcBorders>
              <w:top w:val="single" w:sz="4" w:space="0" w:color="auto"/>
            </w:tcBorders>
          </w:tcPr>
          <w:p w14:paraId="112C66FE" w14:textId="77777777" w:rsidR="0097316A" w:rsidRPr="004965A7" w:rsidRDefault="0097316A" w:rsidP="0097316A">
            <w:pPr>
              <w:widowControl w:val="0"/>
              <w:rPr>
                <w:rFonts w:ascii="Times New Roman" w:hAnsi="Times New Roman"/>
                <w:lang w:val="en-GB"/>
              </w:rPr>
            </w:pPr>
            <w:r>
              <w:rPr>
                <w:rFonts w:ascii="Times New Roman" w:hAnsi="Times New Roman"/>
                <w:lang w:val="en-GB"/>
              </w:rPr>
              <w:t>Author’s conclu</w:t>
            </w:r>
            <w:r w:rsidRPr="004965A7">
              <w:rPr>
                <w:rFonts w:ascii="Times New Roman" w:hAnsi="Times New Roman"/>
                <w:lang w:val="en-GB"/>
              </w:rPr>
              <w:t xml:space="preserve">sion: </w:t>
            </w:r>
          </w:p>
          <w:p w14:paraId="6F77E407"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”The use of high quetiapine dosage for the</w:t>
            </w:r>
            <w:r>
              <w:rPr>
                <w:rFonts w:ascii="Times New Roman" w:hAnsi="Times New Roman"/>
                <w:lang w:val="en-GB"/>
              </w:rPr>
              <w:t xml:space="preserve"> </w:t>
            </w:r>
            <w:r w:rsidRPr="004965A7">
              <w:rPr>
                <w:rFonts w:ascii="Times New Roman" w:hAnsi="Times New Roman"/>
                <w:lang w:val="en-GB"/>
              </w:rPr>
              <w:t>patients included in the present study cannot be explained by variations in pharmacokinetics</w:t>
            </w:r>
          </w:p>
          <w:p w14:paraId="6573E4DD" w14:textId="77777777" w:rsidR="0097316A" w:rsidRPr="004965A7" w:rsidRDefault="0097316A" w:rsidP="0097316A">
            <w:pPr>
              <w:rPr>
                <w:rFonts w:ascii="Times New Roman" w:hAnsi="Times New Roman"/>
                <w:i/>
                <w:lang w:val="en-GB"/>
              </w:rPr>
            </w:pPr>
            <w:r w:rsidRPr="004965A7">
              <w:rPr>
                <w:rFonts w:ascii="Times New Roman" w:hAnsi="Times New Roman"/>
                <w:lang w:val="en-GB"/>
              </w:rPr>
              <w:t>parameters such as a high activity of CYP3A4 and/ or of CYP2D6.”</w:t>
            </w:r>
            <w:r w:rsidRPr="004965A7">
              <w:rPr>
                <w:rFonts w:ascii="Times New Roman" w:hAnsi="Times New Roman"/>
                <w:i/>
                <w:lang w:val="en-GB"/>
              </w:rPr>
              <w:t xml:space="preserve"> </w:t>
            </w:r>
          </w:p>
        </w:tc>
      </w:tr>
      <w:tr w:rsidR="0097316A" w:rsidRPr="00416431" w14:paraId="3DEAC2E2" w14:textId="77777777" w:rsidTr="0097316A">
        <w:tc>
          <w:tcPr>
            <w:tcW w:w="1985" w:type="dxa"/>
            <w:tcBorders>
              <w:top w:val="single" w:sz="4" w:space="0" w:color="auto"/>
            </w:tcBorders>
          </w:tcPr>
          <w:p w14:paraId="25648592" w14:textId="77777777" w:rsidR="0097316A" w:rsidRPr="004965A7" w:rsidRDefault="0097316A" w:rsidP="0097316A">
            <w:pPr>
              <w:widowControl w:val="0"/>
              <w:rPr>
                <w:rFonts w:ascii="Times New Roman" w:hAnsi="Times New Roman"/>
                <w:b/>
              </w:rPr>
            </w:pPr>
            <w:r w:rsidRPr="004965A7">
              <w:rPr>
                <w:rFonts w:ascii="Times New Roman" w:hAnsi="Times New Roman"/>
                <w:b/>
                <w:bCs/>
              </w:rPr>
              <w:t>ref. 5</w:t>
            </w:r>
          </w:p>
          <w:p w14:paraId="1C64E644" w14:textId="77777777" w:rsidR="0097316A" w:rsidRPr="004965A7" w:rsidRDefault="0097316A" w:rsidP="0097316A">
            <w:pPr>
              <w:widowControl w:val="0"/>
              <w:rPr>
                <w:rFonts w:ascii="Times New Roman" w:hAnsi="Times New Roman"/>
              </w:rPr>
            </w:pPr>
            <w:r w:rsidRPr="004965A7">
              <w:rPr>
                <w:rFonts w:ascii="Times New Roman" w:hAnsi="Times New Roman"/>
              </w:rPr>
              <w:t>Kato D et al.</w:t>
            </w:r>
          </w:p>
          <w:p w14:paraId="65E28954"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Delirium resolving upon switching from risperidone to</w:t>
            </w:r>
            <w:r>
              <w:rPr>
                <w:rFonts w:ascii="Times New Roman" w:hAnsi="Times New Roman"/>
                <w:lang w:val="en-GB"/>
              </w:rPr>
              <w:t xml:space="preserve"> </w:t>
            </w:r>
            <w:r w:rsidRPr="004965A7">
              <w:rPr>
                <w:rFonts w:ascii="Times New Roman" w:hAnsi="Times New Roman"/>
                <w:lang w:val="en-GB"/>
              </w:rPr>
              <w:t>quetiapine:</w:t>
            </w:r>
            <w:r>
              <w:rPr>
                <w:rFonts w:ascii="Times New Roman" w:hAnsi="Times New Roman"/>
                <w:lang w:val="en-GB"/>
              </w:rPr>
              <w:t xml:space="preserve"> </w:t>
            </w:r>
            <w:r w:rsidRPr="004965A7">
              <w:rPr>
                <w:rFonts w:ascii="Times New Roman" w:hAnsi="Times New Roman"/>
                <w:lang w:val="en-GB"/>
              </w:rPr>
              <w:t>implication of CYP2D6 genotype.</w:t>
            </w:r>
          </w:p>
          <w:p w14:paraId="3EBB586C"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Psychosomatics 2005;46:374-5. </w:t>
            </w:r>
          </w:p>
        </w:tc>
        <w:tc>
          <w:tcPr>
            <w:tcW w:w="1417" w:type="dxa"/>
            <w:tcBorders>
              <w:top w:val="single" w:sz="4" w:space="0" w:color="auto"/>
            </w:tcBorders>
          </w:tcPr>
          <w:p w14:paraId="343BF935" w14:textId="77777777" w:rsidR="0097316A" w:rsidRPr="004965A7" w:rsidRDefault="0097316A" w:rsidP="0097316A">
            <w:pPr>
              <w:widowControl w:val="0"/>
              <w:rPr>
                <w:rFonts w:ascii="Times New Roman" w:hAnsi="Times New Roman"/>
                <w:lang w:val="en-GB"/>
              </w:rPr>
            </w:pPr>
            <w:r>
              <w:rPr>
                <w:rFonts w:ascii="Times New Roman" w:hAnsi="Times New Roman"/>
                <w:lang w:val="en-GB"/>
              </w:rPr>
              <w:t xml:space="preserve">Level of evidence score: </w:t>
            </w:r>
            <w:r w:rsidRPr="004965A7">
              <w:rPr>
                <w:rFonts w:ascii="Times New Roman" w:hAnsi="Times New Roman"/>
                <w:lang w:val="en-GB"/>
              </w:rPr>
              <w:t>1</w:t>
            </w:r>
          </w:p>
          <w:p w14:paraId="7BD43526" w14:textId="77777777" w:rsidR="0097316A" w:rsidRDefault="0097316A" w:rsidP="0097316A">
            <w:pPr>
              <w:widowControl w:val="0"/>
              <w:rPr>
                <w:rFonts w:ascii="Times New Roman" w:hAnsi="Times New Roman"/>
                <w:lang w:val="en-GB"/>
              </w:rPr>
            </w:pPr>
          </w:p>
          <w:p w14:paraId="1707FD46"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IM: </w:t>
            </w:r>
            <w:r>
              <w:rPr>
                <w:rFonts w:ascii="Times New Roman" w:hAnsi="Times New Roman"/>
                <w:lang w:val="en-GB"/>
              </w:rPr>
              <w:t xml:space="preserve">Clinical Relevance Score </w:t>
            </w:r>
            <w:r w:rsidRPr="004965A7">
              <w:rPr>
                <w:rFonts w:ascii="Times New Roman" w:hAnsi="Times New Roman"/>
                <w:lang w:val="en-GB"/>
              </w:rPr>
              <w:t>AA</w:t>
            </w:r>
          </w:p>
        </w:tc>
        <w:tc>
          <w:tcPr>
            <w:tcW w:w="8222" w:type="dxa"/>
            <w:tcBorders>
              <w:top w:val="single" w:sz="4" w:space="0" w:color="auto"/>
            </w:tcBorders>
          </w:tcPr>
          <w:p w14:paraId="288C33AF"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A 74-year-old male with delirium was switched from risperidone to quetiapine 25 mg/day due to severe extrapyramidal symptoms. The man did not exhibit any side effects on quetiapine. The man was found to be </w:t>
            </w:r>
            <w:r w:rsidRPr="00712E1F">
              <w:rPr>
                <w:rFonts w:ascii="Times New Roman" w:hAnsi="Times New Roman"/>
                <w:i/>
                <w:lang w:val="en-GB"/>
              </w:rPr>
              <w:t>CYP2D6</w:t>
            </w:r>
            <w:r w:rsidRPr="004965A7">
              <w:rPr>
                <w:rFonts w:ascii="Times New Roman" w:hAnsi="Times New Roman"/>
                <w:lang w:val="en-GB"/>
              </w:rPr>
              <w:t xml:space="preserve"> *5/*10. </w:t>
            </w:r>
          </w:p>
          <w:p w14:paraId="25A77E78" w14:textId="77777777" w:rsidR="0097316A" w:rsidRPr="004965A7" w:rsidRDefault="0097316A" w:rsidP="0097316A">
            <w:pPr>
              <w:widowControl w:val="0"/>
              <w:rPr>
                <w:rFonts w:ascii="Times New Roman" w:hAnsi="Times New Roman"/>
                <w:lang w:val="en-GB"/>
              </w:rPr>
            </w:pPr>
            <w:r w:rsidRPr="004965A7">
              <w:rPr>
                <w:rFonts w:ascii="Times New Roman" w:hAnsi="Times New Roman"/>
                <w:lang w:val="en-GB"/>
              </w:rPr>
              <w:t xml:space="preserve">The authors reported that quetiapine is primarily metabolised by CYP3A4. </w:t>
            </w:r>
          </w:p>
        </w:tc>
        <w:tc>
          <w:tcPr>
            <w:tcW w:w="3260" w:type="dxa"/>
            <w:tcBorders>
              <w:top w:val="single" w:sz="4" w:space="0" w:color="auto"/>
            </w:tcBorders>
          </w:tcPr>
          <w:p w14:paraId="25AB766C" w14:textId="77777777" w:rsidR="0097316A" w:rsidRPr="004965A7" w:rsidRDefault="0097316A" w:rsidP="0097316A">
            <w:pPr>
              <w:widowControl w:val="0"/>
              <w:rPr>
                <w:rFonts w:ascii="Times New Roman" w:hAnsi="Times New Roman"/>
                <w:lang w:val="en-GB"/>
              </w:rPr>
            </w:pPr>
          </w:p>
        </w:tc>
      </w:tr>
    </w:tbl>
    <w:p w14:paraId="72433409" w14:textId="77777777" w:rsidR="0097316A" w:rsidRDefault="0097316A" w:rsidP="0097316A">
      <w:pPr>
        <w:rPr>
          <w:rFonts w:ascii="Times New Roman" w:hAnsi="Times New Roman"/>
          <w:lang w:val="en-GB"/>
        </w:rPr>
      </w:pPr>
    </w:p>
    <w:p w14:paraId="1730389B" w14:textId="77777777" w:rsidR="0097316A" w:rsidRPr="004965A7" w:rsidRDefault="0097316A" w:rsidP="0097316A">
      <w:pPr>
        <w:rPr>
          <w:rFonts w:ascii="Times New Roman" w:hAnsi="Times New Roman"/>
          <w:lang w:val="en-GB"/>
        </w:rPr>
      </w:pPr>
      <w:r>
        <w:rPr>
          <w:rFonts w:ascii="Times New Roman" w:hAnsi="Times New Roman"/>
          <w:lang w:val="en-US"/>
        </w:rPr>
        <w:t>CTCAE = Common Terminology Criteria for Adverse Events grade,</w:t>
      </w:r>
      <w:r>
        <w:rPr>
          <w:rFonts w:ascii="Times New Roman" w:hAnsi="Times New Roman"/>
          <w:lang w:val="en-GB"/>
        </w:rPr>
        <w:t xml:space="preserve"> </w:t>
      </w:r>
      <w:r w:rsidRPr="004D0F62">
        <w:rPr>
          <w:rFonts w:ascii="Times New Roman" w:hAnsi="Times New Roman"/>
          <w:lang w:val="en-US"/>
        </w:rPr>
        <w:t>IM = intermediate metaboliser (gene dose 0.25-1) (decreased CYP2D6 enzyme activity), NM = normal metaboliser (gene dose 1.25-2.5) (normal CYP2D6 enzyme activity), NS = non-significant, PM = poor metaboliser (gene dose 0) (absent CYP2D6 enzyme activity), UM = ultra-rapid metaboliser (gene dose ≥ 2.75) (increased CYP2D6 enzyme activity)</w:t>
      </w:r>
    </w:p>
    <w:p w14:paraId="508D2CB6" w14:textId="31B76582" w:rsidR="0097316A" w:rsidRDefault="0097316A">
      <w:pPr>
        <w:rPr>
          <w:rFonts w:ascii="Times New Roman" w:hAnsi="Times New Roman"/>
          <w:lang w:val="en-GB"/>
        </w:rPr>
      </w:pPr>
      <w:r>
        <w:rPr>
          <w:rFonts w:ascii="Times New Roman" w:hAnsi="Times New Roman"/>
          <w:lang w:val="en-GB"/>
        </w:rPr>
        <w:br w:type="page"/>
      </w:r>
    </w:p>
    <w:p w14:paraId="361362AA" w14:textId="77777777" w:rsidR="0097316A" w:rsidRPr="00FA2930" w:rsidRDefault="0097316A" w:rsidP="0097316A">
      <w:pPr>
        <w:rPr>
          <w:rFonts w:ascii="Times New Roman" w:hAnsi="Times New Roman"/>
          <w:sz w:val="24"/>
          <w:szCs w:val="24"/>
          <w:lang w:val="en-US"/>
        </w:rPr>
      </w:pPr>
      <w:r>
        <w:rPr>
          <w:rFonts w:ascii="Times New Roman" w:eastAsia="Yu Gothic" w:hAnsi="Times New Roman"/>
          <w:b/>
          <w:lang w:val="en-GB"/>
        </w:rPr>
        <w:lastRenderedPageBreak/>
        <w:t>Supplementary Table 4</w:t>
      </w:r>
      <w:r w:rsidRPr="00545761">
        <w:rPr>
          <w:rFonts w:ascii="Times New Roman" w:eastAsia="Yu Gothic" w:hAnsi="Times New Roman"/>
          <w:b/>
          <w:lang w:val="en-GB"/>
        </w:rPr>
        <w:t>I</w:t>
      </w:r>
      <w:r w:rsidRPr="009360C2">
        <w:rPr>
          <w:rFonts w:ascii="Times New Roman" w:eastAsia="Yu Gothic" w:hAnsi="Times New Roman"/>
          <w:lang w:val="en-GB"/>
        </w:rPr>
        <w:t xml:space="preserve">: Literature review of </w:t>
      </w:r>
      <w:r w:rsidRPr="009360C2">
        <w:rPr>
          <w:rFonts w:ascii="Times New Roman" w:eastAsia="Yu Gothic" w:hAnsi="Times New Roman"/>
          <w:i/>
          <w:lang w:val="en-GB"/>
        </w:rPr>
        <w:t>CYP2D6</w:t>
      </w:r>
      <w:r w:rsidRPr="009360C2">
        <w:rPr>
          <w:rFonts w:ascii="Times New Roman" w:eastAsia="Yu Gothic" w:hAnsi="Times New Roman"/>
          <w:lang w:val="en-GB"/>
        </w:rPr>
        <w:t xml:space="preserve">-risperidone interactions </w:t>
      </w:r>
      <w:r>
        <w:rPr>
          <w:rFonts w:ascii="Times New Roman" w:hAnsi="Times New Roman"/>
          <w:lang w:val="en-GB"/>
        </w:rPr>
        <w:t>supporting the therapeutic guidelines to optimise the dose and/or choose an alternative for PM and UM</w:t>
      </w:r>
      <w:r w:rsidRPr="00FA2930">
        <w:rPr>
          <w:rFonts w:ascii="Times New Roman" w:hAnsi="Times New Roman"/>
          <w:sz w:val="24"/>
          <w:szCs w:val="24"/>
          <w:lang w:val="en-US"/>
        </w:rPr>
        <w:t xml:space="preserve"> </w:t>
      </w:r>
    </w:p>
    <w:p w14:paraId="20BCD925" w14:textId="77777777" w:rsidR="0097316A" w:rsidRPr="009360C2" w:rsidRDefault="0097316A" w:rsidP="0097316A">
      <w:pPr>
        <w:pStyle w:val="Tekstopmerking"/>
        <w:rPr>
          <w:rFonts w:ascii="Times New Roman" w:eastAsia="Yu Gothic" w:hAnsi="Times New Roman"/>
          <w:lang w:val="en-GB"/>
        </w:rPr>
      </w:pPr>
    </w:p>
    <w:p w14:paraId="07E31B90"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The table below follows the KNMP definition for NM, PM, IM and UM, unless stated otherwise. The definition of NM, PM, IM and UM used in the table below may therefore differ from the definition used by the authors in the article.</w:t>
      </w:r>
    </w:p>
    <w:p w14:paraId="2EA522DA" w14:textId="77777777" w:rsidR="0097316A" w:rsidRPr="009360C2" w:rsidRDefault="0097316A" w:rsidP="0097316A">
      <w:pPr>
        <w:rPr>
          <w:rFonts w:ascii="Times New Roman" w:eastAsia="Yu Gothic" w:hAnsi="Times New Roman"/>
          <w:lang w:val="en-GB"/>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417"/>
        <w:gridCol w:w="8222"/>
        <w:gridCol w:w="3260"/>
      </w:tblGrid>
      <w:tr w:rsidR="0097316A" w:rsidRPr="009360C2" w14:paraId="188A79F4" w14:textId="77777777" w:rsidTr="0097316A">
        <w:trPr>
          <w:cantSplit/>
        </w:trPr>
        <w:tc>
          <w:tcPr>
            <w:tcW w:w="1985" w:type="dxa"/>
            <w:tcBorders>
              <w:top w:val="nil"/>
              <w:left w:val="nil"/>
              <w:bottom w:val="nil"/>
              <w:right w:val="nil"/>
            </w:tcBorders>
          </w:tcPr>
          <w:p w14:paraId="1036E03D" w14:textId="77777777" w:rsidR="0097316A" w:rsidRPr="009360C2" w:rsidRDefault="0097316A" w:rsidP="0097316A">
            <w:pPr>
              <w:pStyle w:val="Tekstopmerking"/>
              <w:rPr>
                <w:rFonts w:ascii="Times New Roman" w:eastAsia="Yu Gothic" w:hAnsi="Times New Roman"/>
                <w:b/>
                <w:lang w:val="en-GB"/>
              </w:rPr>
            </w:pPr>
            <w:r w:rsidRPr="009360C2">
              <w:rPr>
                <w:rFonts w:ascii="Times New Roman" w:eastAsia="Yu Gothic" w:hAnsi="Times New Roman"/>
                <w:b/>
                <w:bCs/>
                <w:lang w:val="en-GB"/>
              </w:rPr>
              <w:t>Source</w:t>
            </w:r>
          </w:p>
        </w:tc>
        <w:tc>
          <w:tcPr>
            <w:tcW w:w="1417" w:type="dxa"/>
            <w:tcBorders>
              <w:top w:val="nil"/>
              <w:left w:val="nil"/>
              <w:bottom w:val="nil"/>
              <w:right w:val="nil"/>
            </w:tcBorders>
          </w:tcPr>
          <w:p w14:paraId="24452BE0" w14:textId="77777777" w:rsidR="0097316A" w:rsidRPr="009360C2" w:rsidRDefault="0097316A" w:rsidP="0097316A">
            <w:pPr>
              <w:rPr>
                <w:rFonts w:ascii="Times New Roman" w:eastAsia="Yu Gothic" w:hAnsi="Times New Roman"/>
                <w:b/>
                <w:lang w:val="en-GB"/>
              </w:rPr>
            </w:pPr>
            <w:r w:rsidRPr="009360C2">
              <w:rPr>
                <w:rFonts w:ascii="Times New Roman" w:eastAsia="Yu Gothic" w:hAnsi="Times New Roman"/>
                <w:b/>
                <w:bCs/>
                <w:lang w:val="en-GB"/>
              </w:rPr>
              <w:t>Code</w:t>
            </w:r>
          </w:p>
        </w:tc>
        <w:tc>
          <w:tcPr>
            <w:tcW w:w="8222" w:type="dxa"/>
            <w:tcBorders>
              <w:top w:val="nil"/>
              <w:left w:val="nil"/>
              <w:bottom w:val="nil"/>
              <w:right w:val="nil"/>
            </w:tcBorders>
          </w:tcPr>
          <w:p w14:paraId="0CB0EE32" w14:textId="77777777" w:rsidR="0097316A" w:rsidRPr="009360C2" w:rsidRDefault="0097316A" w:rsidP="0097316A">
            <w:pPr>
              <w:rPr>
                <w:rFonts w:ascii="Times New Roman" w:eastAsia="Yu Gothic" w:hAnsi="Times New Roman"/>
                <w:b/>
                <w:lang w:val="en-GB"/>
              </w:rPr>
            </w:pPr>
            <w:r w:rsidRPr="009360C2">
              <w:rPr>
                <w:rFonts w:ascii="Times New Roman" w:eastAsia="Yu Gothic" w:hAnsi="Times New Roman"/>
                <w:b/>
                <w:bCs/>
                <w:lang w:val="en-GB"/>
              </w:rPr>
              <w:t>Effect</w:t>
            </w:r>
          </w:p>
        </w:tc>
        <w:tc>
          <w:tcPr>
            <w:tcW w:w="3260" w:type="dxa"/>
            <w:tcBorders>
              <w:top w:val="nil"/>
              <w:left w:val="nil"/>
              <w:bottom w:val="nil"/>
              <w:right w:val="nil"/>
            </w:tcBorders>
          </w:tcPr>
          <w:p w14:paraId="7AAEA204" w14:textId="77777777" w:rsidR="0097316A" w:rsidRPr="009360C2" w:rsidRDefault="0097316A" w:rsidP="0097316A">
            <w:pPr>
              <w:rPr>
                <w:rFonts w:ascii="Times New Roman" w:eastAsia="Yu Gothic" w:hAnsi="Times New Roman"/>
                <w:b/>
                <w:lang w:val="en-GB"/>
              </w:rPr>
            </w:pPr>
            <w:r w:rsidRPr="009360C2">
              <w:rPr>
                <w:rFonts w:ascii="Times New Roman" w:eastAsia="Yu Gothic" w:hAnsi="Times New Roman"/>
                <w:b/>
                <w:bCs/>
                <w:lang w:val="en-GB"/>
              </w:rPr>
              <w:t>Comments</w:t>
            </w:r>
          </w:p>
        </w:tc>
      </w:tr>
      <w:tr w:rsidR="0097316A" w:rsidRPr="00416431" w14:paraId="1CB94AA7" w14:textId="77777777" w:rsidTr="0097316A">
        <w:tc>
          <w:tcPr>
            <w:tcW w:w="1985" w:type="dxa"/>
            <w:tcBorders>
              <w:top w:val="single" w:sz="4" w:space="0" w:color="auto"/>
              <w:bottom w:val="single" w:sz="4" w:space="0" w:color="auto"/>
            </w:tcBorders>
          </w:tcPr>
          <w:p w14:paraId="13753AEB" w14:textId="77777777" w:rsidR="0097316A" w:rsidRPr="005F158B" w:rsidRDefault="0097316A" w:rsidP="0097316A">
            <w:pPr>
              <w:widowControl w:val="0"/>
              <w:rPr>
                <w:rFonts w:ascii="Times New Roman" w:eastAsia="Yu Gothic" w:hAnsi="Times New Roman"/>
                <w:b/>
              </w:rPr>
            </w:pPr>
            <w:r w:rsidRPr="005F158B">
              <w:rPr>
                <w:rFonts w:ascii="Times New Roman" w:eastAsia="Yu Gothic" w:hAnsi="Times New Roman"/>
                <w:b/>
              </w:rPr>
              <w:t>ref. 1</w:t>
            </w:r>
          </w:p>
          <w:p w14:paraId="13620278" w14:textId="77777777" w:rsidR="0097316A" w:rsidRPr="009360C2" w:rsidRDefault="0097316A" w:rsidP="0097316A">
            <w:pPr>
              <w:widowControl w:val="0"/>
              <w:rPr>
                <w:rFonts w:ascii="Times New Roman" w:eastAsia="Yu Gothic" w:hAnsi="Times New Roman"/>
                <w:lang w:val="en-GB"/>
              </w:rPr>
            </w:pPr>
            <w:r w:rsidRPr="00304242">
              <w:rPr>
                <w:rFonts w:ascii="Times New Roman" w:eastAsia="Yu Gothic" w:hAnsi="Times New Roman"/>
              </w:rPr>
              <w:t xml:space="preserve">Ganoci L et al. </w:t>
            </w:r>
            <w:r w:rsidRPr="003370B2">
              <w:rPr>
                <w:rFonts w:ascii="Times New Roman" w:eastAsia="Yu Gothic" w:hAnsi="Times New Roman"/>
                <w:i/>
                <w:lang w:val="en-GB"/>
              </w:rPr>
              <w:t>ABCB1</w:t>
            </w:r>
            <w:r w:rsidRPr="009360C2">
              <w:rPr>
                <w:rFonts w:ascii="Times New Roman" w:eastAsia="Yu Gothic" w:hAnsi="Times New Roman"/>
                <w:lang w:val="en-GB"/>
              </w:rPr>
              <w:t xml:space="preserve">, </w:t>
            </w:r>
            <w:r w:rsidRPr="003370B2">
              <w:rPr>
                <w:rFonts w:ascii="Times New Roman" w:eastAsia="Yu Gothic" w:hAnsi="Times New Roman"/>
                <w:i/>
                <w:lang w:val="en-GB"/>
              </w:rPr>
              <w:t>ABCG2</w:t>
            </w:r>
            <w:r w:rsidRPr="009360C2">
              <w:rPr>
                <w:rFonts w:ascii="Times New Roman" w:eastAsia="Yu Gothic" w:hAnsi="Times New Roman"/>
                <w:lang w:val="en-GB"/>
              </w:rPr>
              <w:t xml:space="preserve"> and </w:t>
            </w:r>
            <w:r w:rsidRPr="003370B2">
              <w:rPr>
                <w:rFonts w:ascii="Times New Roman" w:eastAsia="Yu Gothic" w:hAnsi="Times New Roman"/>
                <w:i/>
                <w:lang w:val="en-GB"/>
              </w:rPr>
              <w:t>CYP2D6</w:t>
            </w:r>
            <w:r w:rsidRPr="009360C2">
              <w:rPr>
                <w:rFonts w:ascii="Times New Roman" w:eastAsia="Yu Gothic" w:hAnsi="Times New Roman"/>
                <w:lang w:val="en-GB"/>
              </w:rPr>
              <w:t xml:space="preserve"> polymorphism effects on disposition and response to long-acting risperidone. Prog Neuropsycho</w:t>
            </w:r>
            <w:r>
              <w:rPr>
                <w:rFonts w:ascii="Times New Roman" w:eastAsia="Yu Gothic" w:hAnsi="Times New Roman"/>
                <w:lang w:val="en-GB"/>
              </w:rPr>
              <w:t>-</w:t>
            </w:r>
            <w:r w:rsidRPr="009360C2">
              <w:rPr>
                <w:rFonts w:ascii="Times New Roman" w:eastAsia="Yu Gothic" w:hAnsi="Times New Roman"/>
                <w:lang w:val="en-GB"/>
              </w:rPr>
              <w:t xml:space="preserve">pharmacol Biol Psychiatry 2021;104:110042. </w:t>
            </w:r>
          </w:p>
          <w:p w14:paraId="320578CE"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lang w:val="en-GB"/>
              </w:rPr>
              <w:t>PMID: 32682874</w:t>
            </w:r>
            <w:r w:rsidRPr="009360C2">
              <w:rPr>
                <w:rFonts w:ascii="Times New Roman" w:eastAsia="Yu Gothic" w:hAnsi="Times New Roman"/>
                <w:b/>
              </w:rPr>
              <w:t>.</w:t>
            </w:r>
          </w:p>
          <w:p w14:paraId="16F84E0E" w14:textId="77777777" w:rsidR="0097316A" w:rsidRPr="009360C2" w:rsidRDefault="0097316A" w:rsidP="0097316A">
            <w:pPr>
              <w:widowControl w:val="0"/>
              <w:rPr>
                <w:rFonts w:ascii="Times New Roman" w:eastAsia="Yu Gothic" w:hAnsi="Times New Roman"/>
                <w:b/>
              </w:rPr>
            </w:pPr>
          </w:p>
        </w:tc>
        <w:tc>
          <w:tcPr>
            <w:tcW w:w="1417" w:type="dxa"/>
            <w:tcBorders>
              <w:top w:val="single" w:sz="4" w:space="0" w:color="auto"/>
              <w:bottom w:val="single" w:sz="4" w:space="0" w:color="auto"/>
            </w:tcBorders>
          </w:tcPr>
          <w:p w14:paraId="4ED7330C"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3</w:t>
            </w:r>
          </w:p>
          <w:p w14:paraId="30CE2389" w14:textId="77777777" w:rsidR="0097316A" w:rsidRPr="009360C2" w:rsidRDefault="0097316A" w:rsidP="0097316A">
            <w:pPr>
              <w:widowControl w:val="0"/>
              <w:rPr>
                <w:rFonts w:ascii="Times New Roman" w:eastAsia="Yu Gothic" w:hAnsi="Times New Roman"/>
                <w:lang w:val="en-GB"/>
              </w:rPr>
            </w:pPr>
          </w:p>
          <w:p w14:paraId="6F35FFE1" w14:textId="77777777" w:rsidR="0097316A" w:rsidRPr="009360C2" w:rsidRDefault="0097316A" w:rsidP="0097316A">
            <w:pPr>
              <w:widowControl w:val="0"/>
              <w:rPr>
                <w:rFonts w:ascii="Times New Roman" w:eastAsia="Yu Gothic" w:hAnsi="Times New Roman"/>
                <w:lang w:val="en-GB"/>
              </w:rPr>
            </w:pPr>
          </w:p>
          <w:p w14:paraId="05A65506" w14:textId="77777777" w:rsidR="0097316A" w:rsidRPr="009360C2" w:rsidRDefault="0097316A" w:rsidP="0097316A">
            <w:pPr>
              <w:widowControl w:val="0"/>
              <w:rPr>
                <w:rFonts w:ascii="Times New Roman" w:eastAsia="Yu Gothic" w:hAnsi="Times New Roman"/>
                <w:lang w:val="en-GB"/>
              </w:rPr>
            </w:pPr>
          </w:p>
          <w:p w14:paraId="59188B70" w14:textId="77777777" w:rsidR="0097316A" w:rsidRPr="009360C2" w:rsidRDefault="0097316A" w:rsidP="0097316A">
            <w:pPr>
              <w:widowControl w:val="0"/>
              <w:rPr>
                <w:rFonts w:ascii="Times New Roman" w:eastAsia="Yu Gothic" w:hAnsi="Times New Roman"/>
                <w:lang w:val="en-GB"/>
              </w:rPr>
            </w:pPr>
          </w:p>
          <w:p w14:paraId="1DAA33BD" w14:textId="77777777" w:rsidR="0097316A" w:rsidRPr="009360C2" w:rsidRDefault="0097316A" w:rsidP="0097316A">
            <w:pPr>
              <w:widowControl w:val="0"/>
              <w:rPr>
                <w:rFonts w:ascii="Times New Roman" w:eastAsia="Yu Gothic" w:hAnsi="Times New Roman"/>
                <w:lang w:val="en-GB"/>
              </w:rPr>
            </w:pPr>
          </w:p>
          <w:p w14:paraId="258F8A4A" w14:textId="77777777" w:rsidR="0097316A" w:rsidRPr="009360C2" w:rsidRDefault="0097316A" w:rsidP="0097316A">
            <w:pPr>
              <w:widowControl w:val="0"/>
              <w:rPr>
                <w:rFonts w:ascii="Times New Roman" w:eastAsia="Yu Gothic" w:hAnsi="Times New Roman"/>
                <w:lang w:val="en-GB"/>
              </w:rPr>
            </w:pPr>
          </w:p>
          <w:p w14:paraId="0EB90E4E" w14:textId="77777777" w:rsidR="0097316A" w:rsidRPr="009360C2" w:rsidRDefault="0097316A" w:rsidP="0097316A">
            <w:pPr>
              <w:widowControl w:val="0"/>
              <w:rPr>
                <w:rFonts w:ascii="Times New Roman" w:eastAsia="Yu Gothic" w:hAnsi="Times New Roman"/>
                <w:lang w:val="en-GB"/>
              </w:rPr>
            </w:pPr>
          </w:p>
          <w:p w14:paraId="6C667C82" w14:textId="77777777" w:rsidR="0097316A" w:rsidRPr="009360C2" w:rsidRDefault="0097316A" w:rsidP="0097316A">
            <w:pPr>
              <w:widowControl w:val="0"/>
              <w:rPr>
                <w:rFonts w:ascii="Times New Roman" w:eastAsia="Yu Gothic" w:hAnsi="Times New Roman"/>
                <w:lang w:val="en-GB"/>
              </w:rPr>
            </w:pPr>
          </w:p>
          <w:p w14:paraId="32C36D94" w14:textId="77777777" w:rsidR="0097316A" w:rsidRPr="009360C2" w:rsidRDefault="0097316A" w:rsidP="0097316A">
            <w:pPr>
              <w:widowControl w:val="0"/>
              <w:rPr>
                <w:rFonts w:ascii="Times New Roman" w:eastAsia="Yu Gothic" w:hAnsi="Times New Roman"/>
                <w:lang w:val="en-GB"/>
              </w:rPr>
            </w:pPr>
          </w:p>
          <w:p w14:paraId="0E4FA567" w14:textId="77777777" w:rsidR="0097316A" w:rsidRPr="009360C2" w:rsidRDefault="0097316A" w:rsidP="0097316A">
            <w:pPr>
              <w:widowControl w:val="0"/>
              <w:rPr>
                <w:rFonts w:ascii="Times New Roman" w:eastAsia="Yu Gothic" w:hAnsi="Times New Roman"/>
                <w:lang w:val="en-GB"/>
              </w:rPr>
            </w:pPr>
          </w:p>
          <w:p w14:paraId="208923B5" w14:textId="77777777" w:rsidR="0097316A" w:rsidRPr="009360C2" w:rsidRDefault="0097316A" w:rsidP="0097316A">
            <w:pPr>
              <w:widowControl w:val="0"/>
              <w:rPr>
                <w:rFonts w:ascii="Times New Roman" w:eastAsia="Yu Gothic" w:hAnsi="Times New Roman"/>
                <w:lang w:val="en-GB"/>
              </w:rPr>
            </w:pPr>
          </w:p>
          <w:p w14:paraId="482B8E93" w14:textId="77777777" w:rsidR="0097316A" w:rsidRPr="009360C2" w:rsidRDefault="0097316A" w:rsidP="0097316A">
            <w:pPr>
              <w:widowControl w:val="0"/>
              <w:rPr>
                <w:rFonts w:ascii="Times New Roman" w:eastAsia="Yu Gothic" w:hAnsi="Times New Roman"/>
                <w:lang w:val="en-GB"/>
              </w:rPr>
            </w:pPr>
          </w:p>
          <w:p w14:paraId="4A09839B" w14:textId="77777777" w:rsidR="0097316A" w:rsidRPr="009360C2" w:rsidRDefault="0097316A" w:rsidP="0097316A">
            <w:pPr>
              <w:widowControl w:val="0"/>
              <w:rPr>
                <w:rFonts w:ascii="Times New Roman" w:eastAsia="Yu Gothic" w:hAnsi="Times New Roman"/>
                <w:lang w:val="en-GB"/>
              </w:rPr>
            </w:pPr>
          </w:p>
          <w:p w14:paraId="6A0AA1DB" w14:textId="77777777" w:rsidR="0097316A" w:rsidRPr="009360C2" w:rsidRDefault="0097316A" w:rsidP="0097316A">
            <w:pPr>
              <w:widowControl w:val="0"/>
              <w:rPr>
                <w:rFonts w:ascii="Times New Roman" w:eastAsia="Yu Gothic" w:hAnsi="Times New Roman"/>
                <w:lang w:val="en-GB"/>
              </w:rPr>
            </w:pPr>
          </w:p>
          <w:p w14:paraId="34F03284" w14:textId="77777777" w:rsidR="0097316A" w:rsidRDefault="0097316A" w:rsidP="0097316A">
            <w:pPr>
              <w:widowControl w:val="0"/>
              <w:rPr>
                <w:rFonts w:ascii="Times New Roman" w:eastAsia="Yu Gothic" w:hAnsi="Times New Roman"/>
                <w:lang w:val="en-GB"/>
              </w:rPr>
            </w:pPr>
          </w:p>
          <w:p w14:paraId="7DCEB144" w14:textId="77777777" w:rsidR="0097316A" w:rsidRDefault="0097316A" w:rsidP="0097316A">
            <w:pPr>
              <w:widowControl w:val="0"/>
              <w:rPr>
                <w:rFonts w:ascii="Times New Roman" w:eastAsia="Yu Gothic" w:hAnsi="Times New Roman"/>
                <w:lang w:val="en-GB"/>
              </w:rPr>
            </w:pPr>
          </w:p>
          <w:p w14:paraId="7D736A32" w14:textId="77777777" w:rsidR="0097316A" w:rsidRPr="009360C2" w:rsidRDefault="0097316A" w:rsidP="0097316A">
            <w:pPr>
              <w:widowControl w:val="0"/>
              <w:rPr>
                <w:rFonts w:ascii="Times New Roman" w:eastAsia="Yu Gothic" w:hAnsi="Times New Roman"/>
                <w:lang w:val="en-GB"/>
              </w:rPr>
            </w:pPr>
          </w:p>
          <w:p w14:paraId="4FBE00F7" w14:textId="77777777" w:rsidR="0097316A" w:rsidRPr="009360C2" w:rsidRDefault="0097316A" w:rsidP="0097316A">
            <w:pPr>
              <w:widowControl w:val="0"/>
              <w:rPr>
                <w:rFonts w:ascii="Times New Roman" w:eastAsia="Yu Gothic" w:hAnsi="Times New Roman"/>
                <w:lang w:val="en-GB"/>
              </w:rPr>
            </w:pPr>
          </w:p>
          <w:p w14:paraId="4737E6DC" w14:textId="77777777" w:rsidR="0097316A" w:rsidRPr="009360C2" w:rsidRDefault="0097316A" w:rsidP="0097316A">
            <w:pPr>
              <w:widowControl w:val="0"/>
              <w:rPr>
                <w:rFonts w:ascii="Times New Roman" w:eastAsia="Yu Gothic" w:hAnsi="Times New Roman"/>
                <w:lang w:val="en-GB"/>
              </w:rPr>
            </w:pPr>
          </w:p>
          <w:p w14:paraId="46A06BAD" w14:textId="77777777" w:rsidR="0097316A" w:rsidRPr="009360C2" w:rsidRDefault="0097316A" w:rsidP="0097316A">
            <w:pPr>
              <w:widowControl w:val="0"/>
              <w:rPr>
                <w:rFonts w:ascii="Times New Roman" w:eastAsia="Yu Gothic" w:hAnsi="Times New Roman"/>
                <w:lang w:val="en-GB"/>
              </w:rPr>
            </w:pPr>
          </w:p>
          <w:p w14:paraId="134F98F4" w14:textId="77777777" w:rsidR="0097316A" w:rsidRPr="009360C2" w:rsidRDefault="0097316A" w:rsidP="0097316A">
            <w:pPr>
              <w:widowControl w:val="0"/>
              <w:rPr>
                <w:rFonts w:ascii="Times New Roman" w:eastAsia="Yu Gothic" w:hAnsi="Times New Roman"/>
                <w:lang w:val="en-GB"/>
              </w:rPr>
            </w:pPr>
          </w:p>
          <w:p w14:paraId="6FAB7898" w14:textId="77777777" w:rsidR="0097316A" w:rsidRPr="009360C2" w:rsidRDefault="0097316A" w:rsidP="0097316A">
            <w:pPr>
              <w:widowControl w:val="0"/>
              <w:rPr>
                <w:rFonts w:ascii="Times New Roman" w:eastAsia="Yu Gothic" w:hAnsi="Times New Roman"/>
                <w:lang w:val="en-GB"/>
              </w:rPr>
            </w:pPr>
          </w:p>
          <w:p w14:paraId="203E42A7" w14:textId="77777777" w:rsidR="0097316A" w:rsidRPr="009360C2" w:rsidRDefault="0097316A" w:rsidP="0097316A">
            <w:pPr>
              <w:widowControl w:val="0"/>
              <w:rPr>
                <w:rFonts w:ascii="Times New Roman" w:eastAsia="Yu Gothic" w:hAnsi="Times New Roman"/>
                <w:lang w:val="en-GB"/>
              </w:rPr>
            </w:pPr>
          </w:p>
          <w:p w14:paraId="0F8FB5A5" w14:textId="77777777" w:rsidR="0097316A" w:rsidRPr="009360C2" w:rsidRDefault="0097316A" w:rsidP="0097316A">
            <w:pPr>
              <w:widowControl w:val="0"/>
              <w:rPr>
                <w:rFonts w:ascii="Times New Roman" w:eastAsia="Yu Gothic" w:hAnsi="Times New Roman"/>
                <w:lang w:val="en-GB"/>
              </w:rPr>
            </w:pPr>
          </w:p>
          <w:p w14:paraId="17383E88" w14:textId="77777777" w:rsidR="0097316A" w:rsidRPr="009360C2" w:rsidRDefault="0097316A" w:rsidP="0097316A">
            <w:pPr>
              <w:widowControl w:val="0"/>
              <w:rPr>
                <w:rFonts w:ascii="Times New Roman" w:eastAsia="Yu Gothic" w:hAnsi="Times New Roman"/>
                <w:lang w:val="en-GB"/>
              </w:rPr>
            </w:pPr>
          </w:p>
          <w:p w14:paraId="63C394BC" w14:textId="77777777" w:rsidR="0097316A" w:rsidRPr="009360C2" w:rsidRDefault="0097316A" w:rsidP="0097316A">
            <w:pPr>
              <w:widowControl w:val="0"/>
              <w:rPr>
                <w:rFonts w:ascii="Times New Roman" w:eastAsia="Yu Gothic" w:hAnsi="Times New Roman"/>
                <w:lang w:val="en-GB"/>
              </w:rPr>
            </w:pPr>
          </w:p>
          <w:p w14:paraId="612DEC60" w14:textId="77777777" w:rsidR="0097316A" w:rsidRPr="009360C2" w:rsidRDefault="0097316A" w:rsidP="0097316A">
            <w:pPr>
              <w:widowControl w:val="0"/>
              <w:rPr>
                <w:rFonts w:ascii="Times New Roman" w:eastAsia="Yu Gothic" w:hAnsi="Times New Roman"/>
                <w:lang w:val="en-GB"/>
              </w:rPr>
            </w:pPr>
          </w:p>
          <w:p w14:paraId="39D21749" w14:textId="77777777" w:rsidR="0097316A" w:rsidRDefault="0097316A" w:rsidP="0097316A">
            <w:pPr>
              <w:widowControl w:val="0"/>
              <w:rPr>
                <w:rFonts w:ascii="Times New Roman" w:eastAsia="Yu Gothic" w:hAnsi="Times New Roman"/>
                <w:lang w:val="en-GB"/>
              </w:rPr>
            </w:pPr>
          </w:p>
          <w:p w14:paraId="4BD42163" w14:textId="77777777" w:rsidR="0097316A" w:rsidRDefault="0097316A" w:rsidP="0097316A">
            <w:pPr>
              <w:widowControl w:val="0"/>
              <w:rPr>
                <w:rFonts w:ascii="Times New Roman" w:eastAsia="Yu Gothic" w:hAnsi="Times New Roman"/>
                <w:lang w:val="en-GB"/>
              </w:rPr>
            </w:pPr>
          </w:p>
          <w:p w14:paraId="2411B2F3" w14:textId="77777777" w:rsidR="0097316A" w:rsidRDefault="0097316A" w:rsidP="0097316A">
            <w:pPr>
              <w:widowControl w:val="0"/>
              <w:rPr>
                <w:rFonts w:ascii="Times New Roman" w:eastAsia="Yu Gothic" w:hAnsi="Times New Roman"/>
                <w:lang w:val="en-GB"/>
              </w:rPr>
            </w:pPr>
          </w:p>
          <w:p w14:paraId="560AE1E7" w14:textId="77777777" w:rsidR="0097316A" w:rsidRDefault="0097316A" w:rsidP="0097316A">
            <w:pPr>
              <w:widowControl w:val="0"/>
              <w:rPr>
                <w:rFonts w:ascii="Times New Roman" w:eastAsia="Yu Gothic" w:hAnsi="Times New Roman"/>
                <w:lang w:val="en-GB"/>
              </w:rPr>
            </w:pPr>
          </w:p>
          <w:p w14:paraId="7A893BA6" w14:textId="77777777" w:rsidR="0097316A" w:rsidRDefault="0097316A" w:rsidP="0097316A">
            <w:pPr>
              <w:widowControl w:val="0"/>
              <w:rPr>
                <w:rFonts w:ascii="Times New Roman" w:eastAsia="Yu Gothic" w:hAnsi="Times New Roman"/>
                <w:lang w:val="en-GB"/>
              </w:rPr>
            </w:pPr>
          </w:p>
          <w:p w14:paraId="7DC23C3F" w14:textId="77777777" w:rsidR="0097316A" w:rsidRDefault="0097316A" w:rsidP="0097316A">
            <w:pPr>
              <w:widowControl w:val="0"/>
              <w:rPr>
                <w:rFonts w:ascii="Times New Roman" w:eastAsia="Yu Gothic" w:hAnsi="Times New Roman"/>
                <w:lang w:val="en-GB"/>
              </w:rPr>
            </w:pPr>
          </w:p>
          <w:p w14:paraId="1F8E414A" w14:textId="77777777" w:rsidR="0097316A" w:rsidRDefault="0097316A" w:rsidP="0097316A">
            <w:pPr>
              <w:widowControl w:val="0"/>
              <w:rPr>
                <w:rFonts w:ascii="Times New Roman" w:eastAsia="Yu Gothic" w:hAnsi="Times New Roman"/>
                <w:lang w:val="en-GB"/>
              </w:rPr>
            </w:pPr>
          </w:p>
          <w:p w14:paraId="2F6B65DC" w14:textId="77777777" w:rsidR="0097316A" w:rsidRDefault="0097316A" w:rsidP="0097316A">
            <w:pPr>
              <w:widowControl w:val="0"/>
              <w:rPr>
                <w:rFonts w:ascii="Times New Roman" w:eastAsia="Yu Gothic" w:hAnsi="Times New Roman"/>
                <w:lang w:val="en-GB"/>
              </w:rPr>
            </w:pPr>
          </w:p>
          <w:p w14:paraId="462F88AE" w14:textId="77777777" w:rsidR="0097316A" w:rsidRDefault="0097316A" w:rsidP="0097316A">
            <w:pPr>
              <w:widowControl w:val="0"/>
              <w:rPr>
                <w:rFonts w:ascii="Times New Roman" w:eastAsia="Yu Gothic" w:hAnsi="Times New Roman"/>
                <w:lang w:val="en-GB"/>
              </w:rPr>
            </w:pPr>
          </w:p>
          <w:p w14:paraId="289B5A4C" w14:textId="77777777" w:rsidR="0097316A" w:rsidRDefault="0097316A" w:rsidP="0097316A">
            <w:pPr>
              <w:widowControl w:val="0"/>
              <w:rPr>
                <w:rFonts w:ascii="Times New Roman" w:eastAsia="Yu Gothic" w:hAnsi="Times New Roman"/>
                <w:lang w:val="en-GB"/>
              </w:rPr>
            </w:pPr>
          </w:p>
          <w:p w14:paraId="6AE3DC57" w14:textId="77777777" w:rsidR="0097316A" w:rsidRDefault="0097316A" w:rsidP="0097316A">
            <w:pPr>
              <w:widowControl w:val="0"/>
              <w:rPr>
                <w:rFonts w:ascii="Times New Roman" w:eastAsia="Yu Gothic" w:hAnsi="Times New Roman"/>
                <w:lang w:val="en-GB"/>
              </w:rPr>
            </w:pPr>
          </w:p>
          <w:p w14:paraId="4288E16D" w14:textId="77777777" w:rsidR="0097316A" w:rsidRPr="009360C2" w:rsidRDefault="0097316A" w:rsidP="0097316A">
            <w:pPr>
              <w:widowControl w:val="0"/>
              <w:rPr>
                <w:rFonts w:ascii="Times New Roman" w:eastAsia="Yu Gothic" w:hAnsi="Times New Roman"/>
                <w:lang w:val="en-GB"/>
              </w:rPr>
            </w:pPr>
          </w:p>
          <w:p w14:paraId="183CFB20" w14:textId="77777777" w:rsidR="0097316A" w:rsidRPr="009360C2" w:rsidRDefault="0097316A" w:rsidP="0097316A">
            <w:pPr>
              <w:widowControl w:val="0"/>
              <w:rPr>
                <w:rFonts w:ascii="Times New Roman" w:eastAsia="Yu Gothic" w:hAnsi="Times New Roman"/>
                <w:lang w:val="en-GB"/>
              </w:rPr>
            </w:pPr>
          </w:p>
          <w:p w14:paraId="767ABD02" w14:textId="77777777" w:rsidR="0097316A" w:rsidRDefault="0097316A" w:rsidP="0097316A">
            <w:pPr>
              <w:widowControl w:val="0"/>
              <w:rPr>
                <w:rFonts w:ascii="Times New Roman" w:eastAsia="Yu Gothic" w:hAnsi="Times New Roman"/>
                <w:lang w:val="en-GB"/>
              </w:rPr>
            </w:pPr>
          </w:p>
          <w:p w14:paraId="5DB1F361" w14:textId="77777777" w:rsidR="0097316A" w:rsidRDefault="0097316A" w:rsidP="0097316A">
            <w:pPr>
              <w:widowControl w:val="0"/>
              <w:rPr>
                <w:rFonts w:ascii="Times New Roman" w:eastAsia="Yu Gothic" w:hAnsi="Times New Roman"/>
                <w:lang w:val="en-GB"/>
              </w:rPr>
            </w:pPr>
          </w:p>
          <w:p w14:paraId="0ED2C19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IM+PM+phe-notype un-known: </w:t>
            </w:r>
            <w:r>
              <w:rPr>
                <w:rFonts w:ascii="Times New Roman" w:hAnsi="Times New Roman"/>
                <w:lang w:val="en-GB"/>
              </w:rPr>
              <w:t xml:space="preserve">Clinical Relevance Score </w:t>
            </w:r>
            <w:r w:rsidRPr="009360C2">
              <w:rPr>
                <w:rFonts w:ascii="Times New Roman" w:eastAsia="Yu Gothic" w:hAnsi="Times New Roman"/>
                <w:lang w:val="en-GB"/>
              </w:rPr>
              <w:t>A</w:t>
            </w:r>
          </w:p>
        </w:tc>
        <w:tc>
          <w:tcPr>
            <w:tcW w:w="8222" w:type="dxa"/>
            <w:tcBorders>
              <w:top w:val="single" w:sz="4" w:space="0" w:color="auto"/>
              <w:bottom w:val="single" w:sz="4" w:space="0" w:color="auto"/>
            </w:tcBorders>
          </w:tcPr>
          <w:p w14:paraId="465A2A54"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lastRenderedPageBreak/>
              <w:t xml:space="preserve">101 patients were treated with long-acting injectable risperidone for 24 weeks. Because patients started on risperidone, they also received oral risperidone during the first 3 weeks. Starting doses were determined with respect to disease severity and remained fixed. Doses of long-acting injectable risperidone were 50 mg (n = 50), 37.5 mg (n = 48) or 25 mg (n = 3) every two weeks.   </w:t>
            </w:r>
          </w:p>
          <w:p w14:paraId="0C16BC4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Steady state plasma concentrations were determined at the expected</w:t>
            </w:r>
          </w:p>
          <w:p w14:paraId="5F408DA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peak (4 days after dosing) and trough after the 4th injection.</w:t>
            </w:r>
          </w:p>
          <w:p w14:paraId="4A875EE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Symptoms were assessed using the Positive and Negative Syndrome</w:t>
            </w:r>
          </w:p>
          <w:p w14:paraId="46502A2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Scale (PANSS). Relevant PANSS response was defined as ≥30% PANSS reduction at 12 weeks and ≥ 45% at 24 weeks.</w:t>
            </w:r>
          </w:p>
          <w:p w14:paraId="0C6D94B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Extrapyramidal syndrome was evaluated using the Simpson-Angus scale (SAS). The outcome of interest was the proportion of patients with raw SAS score ≥ 3 points at week 12. </w:t>
            </w:r>
          </w:p>
          <w:p w14:paraId="62EE66E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Multivariate analyses adjusted for sample time, age and CYP inhibitor use in case of plasma concentrations, and for dose (50 mg or lower), age, sex, and time of measurement (12 or 24 weeks) for the probability of a relevant reduction in schizophrenia symptom score (PANSS). All analyses adjusted for ABCG2 and ABCB1 genotypes. In addition, also analyses adjusting for multiplicity were performed for all outcomes. </w:t>
            </w:r>
          </w:p>
          <w:p w14:paraId="6EEE778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Other psychiatric treatments and comedication with influence on risperidone were not excluded. Plasma concentrations were adjusted for CYP inhibitors, but clinical results were not. In addition, CYP2D6 inhibitors were only a small subset of the CYP inhibitors (mainly CYP3A4 inhibitors).  </w:t>
            </w:r>
          </w:p>
          <w:p w14:paraId="4D6C0DB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Significance was not determined for the univariate analyses (indicated as NS in the table below). </w:t>
            </w:r>
          </w:p>
          <w:p w14:paraId="455734F8" w14:textId="77777777" w:rsidR="0097316A" w:rsidRPr="009360C2" w:rsidRDefault="0097316A" w:rsidP="0097316A">
            <w:pPr>
              <w:pStyle w:val="Tekstopmerking"/>
              <w:widowControl w:val="0"/>
              <w:rPr>
                <w:rFonts w:ascii="Times New Roman" w:eastAsia="Yu Gothic" w:hAnsi="Times New Roman"/>
                <w:lang w:val="en-GB"/>
              </w:rPr>
            </w:pPr>
          </w:p>
          <w:p w14:paraId="3D97E1DD" w14:textId="77777777" w:rsidR="0097316A" w:rsidRPr="009360C2" w:rsidRDefault="0097316A" w:rsidP="0097316A">
            <w:pPr>
              <w:pStyle w:val="Tekstopmerking"/>
              <w:widowControl w:val="0"/>
              <w:rPr>
                <w:rFonts w:ascii="Times New Roman" w:eastAsia="Yu Gothic" w:hAnsi="Times New Roman"/>
                <w:lang w:val="en-US"/>
              </w:rPr>
            </w:pPr>
            <w:r w:rsidRPr="009360C2">
              <w:rPr>
                <w:rFonts w:ascii="Times New Roman" w:eastAsia="Yu Gothic" w:hAnsi="Times New Roman"/>
                <w:lang w:val="en-US"/>
              </w:rPr>
              <w:t>Genotyping:</w:t>
            </w:r>
          </w:p>
          <w:p w14:paraId="06C0B7FA" w14:textId="77777777" w:rsidR="0097316A" w:rsidRPr="009360C2" w:rsidRDefault="0097316A" w:rsidP="0097316A">
            <w:pPr>
              <w:pStyle w:val="Tekstopmerking"/>
              <w:widowControl w:val="0"/>
              <w:rPr>
                <w:rFonts w:ascii="Times New Roman" w:eastAsia="Yu Gothic" w:hAnsi="Times New Roman"/>
                <w:lang w:val="en-US"/>
              </w:rPr>
            </w:pPr>
            <w:r w:rsidRPr="009360C2">
              <w:rPr>
                <w:rFonts w:ascii="Times New Roman" w:eastAsia="Yu Gothic" w:hAnsi="Times New Roman"/>
                <w:lang w:val="en-US"/>
              </w:rPr>
              <w:t>- 4x UM</w:t>
            </w:r>
          </w:p>
          <w:p w14:paraId="2A5E9962" w14:textId="77777777" w:rsidR="0097316A" w:rsidRPr="009360C2" w:rsidRDefault="0097316A" w:rsidP="0097316A">
            <w:pPr>
              <w:pStyle w:val="Tekstopmerking"/>
              <w:widowControl w:val="0"/>
              <w:ind w:left="142" w:hanging="142"/>
              <w:rPr>
                <w:rFonts w:ascii="Times New Roman" w:eastAsia="Yu Gothic" w:hAnsi="Times New Roman"/>
                <w:lang w:val="en-US"/>
              </w:rPr>
            </w:pPr>
            <w:r w:rsidRPr="009360C2">
              <w:rPr>
                <w:rFonts w:ascii="Times New Roman" w:eastAsia="Yu Gothic" w:hAnsi="Times New Roman"/>
                <w:lang w:val="en-US"/>
              </w:rPr>
              <w:t xml:space="preserve">- 54x NM </w:t>
            </w:r>
          </w:p>
          <w:p w14:paraId="0A2F1AD9" w14:textId="77777777" w:rsidR="0097316A" w:rsidRPr="009360C2" w:rsidRDefault="0097316A" w:rsidP="0097316A">
            <w:pPr>
              <w:pStyle w:val="Tekstopmerking"/>
              <w:widowControl w:val="0"/>
              <w:ind w:left="142" w:hanging="142"/>
              <w:rPr>
                <w:rFonts w:ascii="Times New Roman" w:eastAsia="Yu Gothic" w:hAnsi="Times New Roman"/>
                <w:lang w:val="en-US"/>
              </w:rPr>
            </w:pPr>
            <w:r w:rsidRPr="009360C2">
              <w:rPr>
                <w:rFonts w:ascii="Times New Roman" w:eastAsia="Yu Gothic" w:hAnsi="Times New Roman"/>
                <w:lang w:val="en-US"/>
              </w:rPr>
              <w:t xml:space="preserve">- </w:t>
            </w:r>
            <w:r w:rsidRPr="009360C2">
              <w:rPr>
                <w:rFonts w:ascii="Times New Roman" w:eastAsia="Yu Gothic" w:hAnsi="Times New Roman"/>
                <w:lang w:val="en-GB"/>
              </w:rPr>
              <w:t>5x phenotype unknown (4x (*1/*4)xN (either gene dose 2 or gene dose 1 for N = 2), 1x (*1/*41)xN (either gene dose 2.5 or gene dose 2 for N = 2))</w:t>
            </w:r>
          </w:p>
          <w:p w14:paraId="4C25ACE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- 35x IM </w:t>
            </w:r>
          </w:p>
          <w:p w14:paraId="5C6805D8" w14:textId="77777777" w:rsidR="0097316A" w:rsidRPr="009360C2" w:rsidRDefault="0097316A" w:rsidP="0097316A">
            <w:pPr>
              <w:pStyle w:val="Tekstopmerking"/>
              <w:widowControl w:val="0"/>
              <w:ind w:left="142" w:hanging="142"/>
              <w:rPr>
                <w:rFonts w:ascii="Times New Roman" w:eastAsia="Yu Gothic" w:hAnsi="Times New Roman"/>
                <w:lang w:val="en-GB"/>
              </w:rPr>
            </w:pPr>
            <w:r w:rsidRPr="009360C2">
              <w:rPr>
                <w:rFonts w:ascii="Times New Roman" w:eastAsia="Yu Gothic" w:hAnsi="Times New Roman"/>
                <w:lang w:val="en-GB"/>
              </w:rPr>
              <w:t>- 3x PM</w:t>
            </w:r>
          </w:p>
          <w:p w14:paraId="1DB51214" w14:textId="77777777" w:rsidR="0097316A" w:rsidRPr="009360C2" w:rsidRDefault="0097316A" w:rsidP="0097316A">
            <w:pPr>
              <w:pStyle w:val="Tekstopmerking"/>
              <w:widowControl w:val="0"/>
              <w:rPr>
                <w:rFonts w:ascii="Times New Roman" w:eastAsia="Yu Gothic" w:hAnsi="Times New Roman"/>
                <w:lang w:val="en-GB"/>
              </w:rPr>
            </w:pPr>
          </w:p>
          <w:p w14:paraId="46833E3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t>
            </w:r>
          </w:p>
          <w:tbl>
            <w:tblPr>
              <w:tblW w:w="7870" w:type="dxa"/>
              <w:tblLayout w:type="fixed"/>
              <w:tblLook w:val="04A0" w:firstRow="1" w:lastRow="0" w:firstColumn="1" w:lastColumn="0" w:noHBand="0" w:noVBand="1"/>
            </w:tblPr>
            <w:tblGrid>
              <w:gridCol w:w="3618"/>
              <w:gridCol w:w="2977"/>
              <w:gridCol w:w="1275"/>
            </w:tblGrid>
            <w:tr w:rsidR="0097316A" w:rsidRPr="00416431" w14:paraId="3BF9C9DE" w14:textId="77777777" w:rsidTr="0097316A">
              <w:tc>
                <w:tcPr>
                  <w:tcW w:w="7870" w:type="dxa"/>
                  <w:gridSpan w:val="3"/>
                  <w:tcBorders>
                    <w:top w:val="single" w:sz="4" w:space="0" w:color="auto"/>
                    <w:left w:val="single" w:sz="4" w:space="0" w:color="auto"/>
                    <w:bottom w:val="single" w:sz="4" w:space="0" w:color="auto"/>
                    <w:right w:val="single" w:sz="4" w:space="0" w:color="auto"/>
                  </w:tcBorders>
                  <w:hideMark/>
                </w:tcPr>
                <w:p w14:paraId="33F7941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Results for (IM+PM+phenotype unknown) compared to (NM+UM)):</w:t>
                  </w:r>
                </w:p>
              </w:tc>
            </w:tr>
            <w:tr w:rsidR="0097316A" w:rsidRPr="009360C2" w14:paraId="445639C3" w14:textId="77777777" w:rsidTr="0097316A">
              <w:tc>
                <w:tcPr>
                  <w:tcW w:w="3618" w:type="dxa"/>
                  <w:tcBorders>
                    <w:top w:val="single" w:sz="4" w:space="0" w:color="auto"/>
                    <w:left w:val="single" w:sz="4" w:space="0" w:color="auto"/>
                    <w:bottom w:val="single" w:sz="4" w:space="0" w:color="auto"/>
                    <w:right w:val="single" w:sz="4" w:space="0" w:color="auto"/>
                  </w:tcBorders>
                </w:tcPr>
                <w:p w14:paraId="78C21F5D" w14:textId="77777777" w:rsidR="0097316A" w:rsidRPr="009360C2" w:rsidRDefault="0097316A" w:rsidP="0097316A">
                  <w:pPr>
                    <w:pStyle w:val="Tekstopmerking"/>
                    <w:widowControl w:val="0"/>
                    <w:rPr>
                      <w:rFonts w:ascii="Times New Roman" w:eastAsia="Yu Gothic" w:hAnsi="Times New Roman"/>
                      <w:lang w:val="en-GB"/>
                    </w:rPr>
                  </w:pPr>
                </w:p>
              </w:tc>
              <w:tc>
                <w:tcPr>
                  <w:tcW w:w="2977" w:type="dxa"/>
                  <w:tcBorders>
                    <w:top w:val="single" w:sz="4" w:space="0" w:color="auto"/>
                    <w:left w:val="single" w:sz="4" w:space="0" w:color="auto"/>
                    <w:bottom w:val="single" w:sz="4" w:space="0" w:color="auto"/>
                    <w:right w:val="single" w:sz="4" w:space="0" w:color="auto"/>
                  </w:tcBorders>
                </w:tcPr>
                <w:p w14:paraId="4A3A2B32" w14:textId="77777777" w:rsidR="0097316A" w:rsidRPr="009360C2" w:rsidRDefault="0097316A" w:rsidP="0097316A">
                  <w:pPr>
                    <w:pStyle w:val="Tekstopmerking"/>
                    <w:widowControl w:val="0"/>
                    <w:rPr>
                      <w:rFonts w:ascii="Times New Roman" w:eastAsia="Yu Gothic" w:hAnsi="Times New Roman"/>
                      <w:lang w:val="en-GB"/>
                    </w:rPr>
                  </w:pPr>
                </w:p>
              </w:tc>
              <w:tc>
                <w:tcPr>
                  <w:tcW w:w="1275" w:type="dxa"/>
                  <w:tcBorders>
                    <w:top w:val="single" w:sz="4" w:space="0" w:color="auto"/>
                    <w:left w:val="single" w:sz="4" w:space="0" w:color="auto"/>
                    <w:bottom w:val="single" w:sz="4" w:space="0" w:color="auto"/>
                    <w:right w:val="single" w:sz="4" w:space="0" w:color="auto"/>
                  </w:tcBorders>
                  <w:hideMark/>
                </w:tcPr>
                <w:p w14:paraId="3497F31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value for (NM+ UM) </w:t>
                  </w:r>
                </w:p>
              </w:tc>
            </w:tr>
            <w:tr w:rsidR="0097316A" w:rsidRPr="009360C2" w14:paraId="1658C5CC" w14:textId="77777777" w:rsidTr="0097316A">
              <w:tc>
                <w:tcPr>
                  <w:tcW w:w="3618" w:type="dxa"/>
                  <w:tcBorders>
                    <w:top w:val="single" w:sz="4" w:space="0" w:color="auto"/>
                    <w:left w:val="single" w:sz="4" w:space="0" w:color="auto"/>
                    <w:bottom w:val="single" w:sz="4" w:space="0" w:color="auto"/>
                    <w:right w:val="single" w:sz="4" w:space="0" w:color="auto"/>
                  </w:tcBorders>
                  <w:hideMark/>
                </w:tcPr>
                <w:p w14:paraId="3AF2B75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of patients with symptom score (PANSS) reduction ≥ 30% after 12 weeks </w:t>
                  </w:r>
                </w:p>
              </w:tc>
              <w:tc>
                <w:tcPr>
                  <w:tcW w:w="2977" w:type="dxa"/>
                  <w:tcBorders>
                    <w:top w:val="single" w:sz="4" w:space="0" w:color="auto"/>
                    <w:left w:val="single" w:sz="4" w:space="0" w:color="auto"/>
                    <w:bottom w:val="single" w:sz="4" w:space="0" w:color="auto"/>
                    <w:right w:val="single" w:sz="4" w:space="0" w:color="auto"/>
                  </w:tcBorders>
                  <w:hideMark/>
                </w:tcPr>
                <w:p w14:paraId="0C708C1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w:t>
                  </w:r>
                </w:p>
              </w:tc>
              <w:tc>
                <w:tcPr>
                  <w:tcW w:w="1275" w:type="dxa"/>
                  <w:tcBorders>
                    <w:top w:val="single" w:sz="4" w:space="0" w:color="auto"/>
                    <w:left w:val="single" w:sz="4" w:space="0" w:color="auto"/>
                    <w:bottom w:val="single" w:sz="4" w:space="0" w:color="auto"/>
                    <w:right w:val="single" w:sz="4" w:space="0" w:color="auto"/>
                  </w:tcBorders>
                  <w:hideMark/>
                </w:tcPr>
                <w:p w14:paraId="54BA9E53"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17.2%</w:t>
                  </w:r>
                </w:p>
              </w:tc>
            </w:tr>
            <w:tr w:rsidR="0097316A" w:rsidRPr="009360C2" w14:paraId="651FFF84" w14:textId="77777777" w:rsidTr="0097316A">
              <w:tc>
                <w:tcPr>
                  <w:tcW w:w="3618" w:type="dxa"/>
                  <w:tcBorders>
                    <w:top w:val="single" w:sz="4" w:space="0" w:color="auto"/>
                    <w:left w:val="single" w:sz="4" w:space="0" w:color="auto"/>
                    <w:bottom w:val="single" w:sz="4" w:space="0" w:color="auto"/>
                    <w:right w:val="single" w:sz="4" w:space="0" w:color="auto"/>
                  </w:tcBorders>
                  <w:hideMark/>
                </w:tcPr>
                <w:p w14:paraId="66A8EF4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of patients with symptom score (PANSS) reduction ≥ 45% after 24 weeks</w:t>
                  </w:r>
                </w:p>
              </w:tc>
              <w:tc>
                <w:tcPr>
                  <w:tcW w:w="2977" w:type="dxa"/>
                  <w:tcBorders>
                    <w:top w:val="single" w:sz="4" w:space="0" w:color="auto"/>
                    <w:left w:val="single" w:sz="4" w:space="0" w:color="auto"/>
                    <w:bottom w:val="single" w:sz="4" w:space="0" w:color="auto"/>
                    <w:right w:val="single" w:sz="4" w:space="0" w:color="auto"/>
                  </w:tcBorders>
                  <w:hideMark/>
                </w:tcPr>
                <w:p w14:paraId="79F19F7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w:t>
                  </w:r>
                </w:p>
              </w:tc>
              <w:tc>
                <w:tcPr>
                  <w:tcW w:w="1275" w:type="dxa"/>
                  <w:tcBorders>
                    <w:top w:val="single" w:sz="4" w:space="0" w:color="auto"/>
                    <w:left w:val="single" w:sz="4" w:space="0" w:color="auto"/>
                    <w:bottom w:val="single" w:sz="4" w:space="0" w:color="auto"/>
                    <w:right w:val="single" w:sz="4" w:space="0" w:color="auto"/>
                  </w:tcBorders>
                  <w:hideMark/>
                </w:tcPr>
                <w:p w14:paraId="45804691"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27.6%</w:t>
                  </w:r>
                </w:p>
              </w:tc>
            </w:tr>
            <w:tr w:rsidR="0097316A" w:rsidRPr="00416431" w14:paraId="79D7D1B3" w14:textId="77777777" w:rsidTr="0097316A">
              <w:tc>
                <w:tcPr>
                  <w:tcW w:w="3618" w:type="dxa"/>
                  <w:tcBorders>
                    <w:top w:val="single" w:sz="4" w:space="0" w:color="auto"/>
                    <w:left w:val="single" w:sz="4" w:space="0" w:color="auto"/>
                    <w:bottom w:val="single" w:sz="4" w:space="0" w:color="auto"/>
                    <w:right w:val="single" w:sz="4" w:space="0" w:color="auto"/>
                  </w:tcBorders>
                </w:tcPr>
                <w:p w14:paraId="179A58C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probability of relevant PANSS reduction </w:t>
                  </w:r>
                  <w:r w:rsidRPr="009360C2">
                    <w:rPr>
                      <w:rFonts w:ascii="Times New Roman" w:eastAsia="Yu Gothic" w:hAnsi="Times New Roman"/>
                      <w:lang w:val="en-GB"/>
                    </w:rPr>
                    <w:lastRenderedPageBreak/>
                    <w:t>(≥ 30% after 12 weeks, ≥ 45% after 24 weeks)</w:t>
                  </w:r>
                </w:p>
              </w:tc>
              <w:tc>
                <w:tcPr>
                  <w:tcW w:w="2977" w:type="dxa"/>
                  <w:tcBorders>
                    <w:top w:val="single" w:sz="4" w:space="0" w:color="auto"/>
                    <w:left w:val="single" w:sz="4" w:space="0" w:color="auto"/>
                    <w:bottom w:val="single" w:sz="4" w:space="0" w:color="auto"/>
                    <w:right w:val="single" w:sz="4" w:space="0" w:color="auto"/>
                  </w:tcBorders>
                </w:tcPr>
                <w:p w14:paraId="174D6EE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lastRenderedPageBreak/>
                    <w:t>NS (</w:t>
                  </w:r>
                  <w:r>
                    <w:rPr>
                      <w:rFonts w:ascii="Times New Roman" w:eastAsia="Yu Gothic" w:hAnsi="Times New Roman"/>
                      <w:lang w:val="en-GB"/>
                    </w:rPr>
                    <w:t>also after adjust</w:t>
                  </w:r>
                  <w:r w:rsidRPr="009360C2">
                    <w:rPr>
                      <w:rFonts w:ascii="Times New Roman" w:eastAsia="Yu Gothic" w:hAnsi="Times New Roman"/>
                      <w:lang w:val="en-GB"/>
                    </w:rPr>
                    <w:t xml:space="preserve">ment for </w:t>
                  </w:r>
                  <w:r w:rsidRPr="009360C2">
                    <w:rPr>
                      <w:rFonts w:ascii="Times New Roman" w:eastAsia="Yu Gothic" w:hAnsi="Times New Roman"/>
                      <w:lang w:val="en-GB"/>
                    </w:rPr>
                    <w:lastRenderedPageBreak/>
                    <w:t>multiplicity)</w:t>
                  </w:r>
                </w:p>
              </w:tc>
              <w:tc>
                <w:tcPr>
                  <w:tcW w:w="1275" w:type="dxa"/>
                  <w:tcBorders>
                    <w:top w:val="single" w:sz="4" w:space="0" w:color="auto"/>
                    <w:left w:val="single" w:sz="4" w:space="0" w:color="auto"/>
                    <w:bottom w:val="single" w:sz="4" w:space="0" w:color="auto"/>
                    <w:right w:val="single" w:sz="4" w:space="0" w:color="auto"/>
                  </w:tcBorders>
                </w:tcPr>
                <w:p w14:paraId="10A3E012" w14:textId="77777777" w:rsidR="0097316A" w:rsidRPr="009360C2" w:rsidRDefault="0097316A" w:rsidP="0097316A">
                  <w:pPr>
                    <w:rPr>
                      <w:rFonts w:ascii="Times New Roman" w:eastAsia="Yu Gothic" w:hAnsi="Times New Roman"/>
                      <w:lang w:val="en-GB"/>
                    </w:rPr>
                  </w:pPr>
                </w:p>
              </w:tc>
            </w:tr>
            <w:tr w:rsidR="0097316A" w:rsidRPr="009360C2" w14:paraId="7338A54E" w14:textId="77777777" w:rsidTr="0097316A">
              <w:tc>
                <w:tcPr>
                  <w:tcW w:w="3618" w:type="dxa"/>
                  <w:tcBorders>
                    <w:top w:val="single" w:sz="4" w:space="0" w:color="auto"/>
                    <w:left w:val="single" w:sz="4" w:space="0" w:color="auto"/>
                    <w:bottom w:val="single" w:sz="4" w:space="0" w:color="auto"/>
                    <w:right w:val="single" w:sz="4" w:space="0" w:color="auto"/>
                  </w:tcBorders>
                </w:tcPr>
                <w:p w14:paraId="6794C4F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of patients with extrapyramidal syndrome score (SAS)  ≥ 3 after 3 months</w:t>
                  </w:r>
                </w:p>
              </w:tc>
              <w:tc>
                <w:tcPr>
                  <w:tcW w:w="2977" w:type="dxa"/>
                  <w:tcBorders>
                    <w:top w:val="single" w:sz="4" w:space="0" w:color="auto"/>
                    <w:left w:val="single" w:sz="4" w:space="0" w:color="auto"/>
                    <w:bottom w:val="single" w:sz="4" w:space="0" w:color="auto"/>
                    <w:right w:val="single" w:sz="4" w:space="0" w:color="auto"/>
                  </w:tcBorders>
                </w:tcPr>
                <w:p w14:paraId="5154811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w:t>
                  </w:r>
                </w:p>
              </w:tc>
              <w:tc>
                <w:tcPr>
                  <w:tcW w:w="1275" w:type="dxa"/>
                  <w:tcBorders>
                    <w:top w:val="single" w:sz="4" w:space="0" w:color="auto"/>
                    <w:left w:val="single" w:sz="4" w:space="0" w:color="auto"/>
                    <w:bottom w:val="single" w:sz="4" w:space="0" w:color="auto"/>
                    <w:right w:val="single" w:sz="4" w:space="0" w:color="auto"/>
                  </w:tcBorders>
                </w:tcPr>
                <w:p w14:paraId="31E9D90D"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29.3%</w:t>
                  </w:r>
                </w:p>
              </w:tc>
            </w:tr>
            <w:tr w:rsidR="0097316A" w:rsidRPr="009360C2" w14:paraId="3FFB35B6" w14:textId="77777777" w:rsidTr="0097316A">
              <w:tc>
                <w:tcPr>
                  <w:tcW w:w="3618" w:type="dxa"/>
                  <w:tcBorders>
                    <w:top w:val="single" w:sz="4" w:space="0" w:color="auto"/>
                    <w:left w:val="single" w:sz="4" w:space="0" w:color="auto"/>
                    <w:bottom w:val="single" w:sz="4" w:space="0" w:color="auto"/>
                    <w:right w:val="single" w:sz="4" w:space="0" w:color="auto"/>
                  </w:tcBorders>
                </w:tcPr>
                <w:p w14:paraId="5F2A9C8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probability of SAS score ≥ 3 </w:t>
                  </w:r>
                </w:p>
              </w:tc>
              <w:tc>
                <w:tcPr>
                  <w:tcW w:w="2977" w:type="dxa"/>
                  <w:tcBorders>
                    <w:top w:val="single" w:sz="4" w:space="0" w:color="auto"/>
                    <w:left w:val="single" w:sz="4" w:space="0" w:color="auto"/>
                    <w:bottom w:val="single" w:sz="4" w:space="0" w:color="auto"/>
                    <w:right w:val="single" w:sz="4" w:space="0" w:color="auto"/>
                  </w:tcBorders>
                </w:tcPr>
                <w:p w14:paraId="00C3657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NS </w:t>
                  </w:r>
                </w:p>
              </w:tc>
              <w:tc>
                <w:tcPr>
                  <w:tcW w:w="1275" w:type="dxa"/>
                  <w:tcBorders>
                    <w:top w:val="single" w:sz="4" w:space="0" w:color="auto"/>
                    <w:left w:val="single" w:sz="4" w:space="0" w:color="auto"/>
                    <w:bottom w:val="single" w:sz="4" w:space="0" w:color="auto"/>
                    <w:right w:val="single" w:sz="4" w:space="0" w:color="auto"/>
                  </w:tcBorders>
                </w:tcPr>
                <w:p w14:paraId="63188D8D" w14:textId="77777777" w:rsidR="0097316A" w:rsidRPr="009360C2" w:rsidRDefault="0097316A" w:rsidP="0097316A">
                  <w:pPr>
                    <w:rPr>
                      <w:rFonts w:ascii="Times New Roman" w:eastAsia="Yu Gothic" w:hAnsi="Times New Roman"/>
                      <w:lang w:val="en-GB"/>
                    </w:rPr>
                  </w:pPr>
                </w:p>
              </w:tc>
            </w:tr>
            <w:tr w:rsidR="0097316A" w:rsidRPr="009360C2" w14:paraId="02CAB0E8" w14:textId="77777777" w:rsidTr="0097316A">
              <w:tc>
                <w:tcPr>
                  <w:tcW w:w="3618" w:type="dxa"/>
                  <w:tcBorders>
                    <w:top w:val="single" w:sz="4" w:space="0" w:color="auto"/>
                    <w:left w:val="single" w:sz="4" w:space="0" w:color="auto"/>
                    <w:bottom w:val="single" w:sz="4" w:space="0" w:color="auto"/>
                    <w:right w:val="single" w:sz="4" w:space="0" w:color="auto"/>
                  </w:tcBorders>
                </w:tcPr>
                <w:p w14:paraId="2348641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median trough dose-corrected plasma concentration of risperidone+9-hydroxyrisperidone</w:t>
                  </w:r>
                </w:p>
              </w:tc>
              <w:tc>
                <w:tcPr>
                  <w:tcW w:w="2977" w:type="dxa"/>
                  <w:tcBorders>
                    <w:top w:val="single" w:sz="4" w:space="0" w:color="auto"/>
                    <w:left w:val="single" w:sz="4" w:space="0" w:color="auto"/>
                    <w:bottom w:val="single" w:sz="4" w:space="0" w:color="auto"/>
                    <w:right w:val="single" w:sz="4" w:space="0" w:color="auto"/>
                  </w:tcBorders>
                </w:tcPr>
                <w:p w14:paraId="2B35233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0.99 (NS)</w:t>
                  </w:r>
                </w:p>
              </w:tc>
              <w:tc>
                <w:tcPr>
                  <w:tcW w:w="1275" w:type="dxa"/>
                  <w:tcBorders>
                    <w:top w:val="single" w:sz="4" w:space="0" w:color="auto"/>
                    <w:left w:val="single" w:sz="4" w:space="0" w:color="auto"/>
                    <w:bottom w:val="single" w:sz="4" w:space="0" w:color="auto"/>
                    <w:right w:val="single" w:sz="4" w:space="0" w:color="auto"/>
                  </w:tcBorders>
                </w:tcPr>
                <w:p w14:paraId="3095EDA5"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1.07 nmol/L per mg</w:t>
                  </w:r>
                </w:p>
              </w:tc>
            </w:tr>
            <w:tr w:rsidR="0097316A" w:rsidRPr="009360C2" w14:paraId="27E1DE86" w14:textId="77777777" w:rsidTr="0097316A">
              <w:tc>
                <w:tcPr>
                  <w:tcW w:w="3618" w:type="dxa"/>
                  <w:tcBorders>
                    <w:top w:val="single" w:sz="4" w:space="0" w:color="auto"/>
                    <w:left w:val="single" w:sz="4" w:space="0" w:color="auto"/>
                    <w:bottom w:val="single" w:sz="4" w:space="0" w:color="auto"/>
                    <w:right w:val="single" w:sz="4" w:space="0" w:color="auto"/>
                  </w:tcBorders>
                </w:tcPr>
                <w:p w14:paraId="34F15F3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median peak dose-corrected plasma concentration of risperidone+9-hydroxyrisperidone</w:t>
                  </w:r>
                </w:p>
              </w:tc>
              <w:tc>
                <w:tcPr>
                  <w:tcW w:w="2977" w:type="dxa"/>
                  <w:tcBorders>
                    <w:top w:val="single" w:sz="4" w:space="0" w:color="auto"/>
                    <w:left w:val="single" w:sz="4" w:space="0" w:color="auto"/>
                    <w:bottom w:val="single" w:sz="4" w:space="0" w:color="auto"/>
                    <w:right w:val="single" w:sz="4" w:space="0" w:color="auto"/>
                  </w:tcBorders>
                </w:tcPr>
                <w:p w14:paraId="2ADE9DE5"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x 1.51 (NS) </w:t>
                  </w:r>
                </w:p>
                <w:p w14:paraId="395C2DAA" w14:textId="77777777" w:rsidR="0097316A" w:rsidRPr="009360C2" w:rsidRDefault="0097316A" w:rsidP="0097316A">
                  <w:pPr>
                    <w:pStyle w:val="Tekstopmerking"/>
                    <w:widowControl w:val="0"/>
                    <w:rPr>
                      <w:rFonts w:ascii="Times New Roman" w:eastAsia="Yu Gothic" w:hAnsi="Times New Roman"/>
                      <w:lang w:val="en-GB"/>
                    </w:rPr>
                  </w:pPr>
                </w:p>
              </w:tc>
              <w:tc>
                <w:tcPr>
                  <w:tcW w:w="1275" w:type="dxa"/>
                  <w:tcBorders>
                    <w:top w:val="single" w:sz="4" w:space="0" w:color="auto"/>
                    <w:left w:val="single" w:sz="4" w:space="0" w:color="auto"/>
                    <w:bottom w:val="single" w:sz="4" w:space="0" w:color="auto"/>
                    <w:right w:val="single" w:sz="4" w:space="0" w:color="auto"/>
                  </w:tcBorders>
                </w:tcPr>
                <w:p w14:paraId="20509393"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1.56</w:t>
                  </w:r>
                </w:p>
                <w:p w14:paraId="4E3A2673"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nmol/L per mg</w:t>
                  </w:r>
                </w:p>
              </w:tc>
            </w:tr>
            <w:tr w:rsidR="0097316A" w:rsidRPr="00416431" w14:paraId="625A7F99" w14:textId="77777777" w:rsidTr="0097316A">
              <w:tc>
                <w:tcPr>
                  <w:tcW w:w="3618" w:type="dxa"/>
                  <w:tcBorders>
                    <w:top w:val="single" w:sz="4" w:space="0" w:color="auto"/>
                    <w:left w:val="single" w:sz="4" w:space="0" w:color="auto"/>
                    <w:bottom w:val="single" w:sz="4" w:space="0" w:color="auto"/>
                    <w:right w:val="single" w:sz="4" w:space="0" w:color="auto"/>
                  </w:tcBorders>
                </w:tcPr>
                <w:p w14:paraId="1F227ED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dose-corrected plasma concentration of risperidone+9-hydroxyrisperidone</w:t>
                  </w:r>
                </w:p>
              </w:tc>
              <w:tc>
                <w:tcPr>
                  <w:tcW w:w="2977" w:type="dxa"/>
                  <w:tcBorders>
                    <w:top w:val="single" w:sz="4" w:space="0" w:color="auto"/>
                    <w:left w:val="single" w:sz="4" w:space="0" w:color="auto"/>
                    <w:bottom w:val="single" w:sz="4" w:space="0" w:color="auto"/>
                    <w:right w:val="single" w:sz="4" w:space="0" w:color="auto"/>
                  </w:tcBorders>
                </w:tcPr>
                <w:p w14:paraId="0969C95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geometric mean ratio = 1.32 (95% CI: 1.08-1.61) (S, also after adjustment for multiplicity)</w:t>
                  </w:r>
                </w:p>
              </w:tc>
              <w:tc>
                <w:tcPr>
                  <w:tcW w:w="1275" w:type="dxa"/>
                  <w:tcBorders>
                    <w:top w:val="single" w:sz="4" w:space="0" w:color="auto"/>
                    <w:left w:val="single" w:sz="4" w:space="0" w:color="auto"/>
                    <w:bottom w:val="single" w:sz="4" w:space="0" w:color="auto"/>
                    <w:right w:val="single" w:sz="4" w:space="0" w:color="auto"/>
                  </w:tcBorders>
                  <w:vAlign w:val="center"/>
                </w:tcPr>
                <w:p w14:paraId="3A5ECFE6" w14:textId="77777777" w:rsidR="0097316A" w:rsidRPr="009360C2" w:rsidRDefault="0097316A" w:rsidP="0097316A">
                  <w:pPr>
                    <w:rPr>
                      <w:rFonts w:ascii="Times New Roman" w:eastAsia="Yu Gothic" w:hAnsi="Times New Roman"/>
                      <w:lang w:val="en-GB"/>
                    </w:rPr>
                  </w:pPr>
                </w:p>
              </w:tc>
            </w:tr>
            <w:tr w:rsidR="0097316A" w:rsidRPr="00416431" w14:paraId="018BAC9A" w14:textId="77777777" w:rsidTr="0097316A">
              <w:tc>
                <w:tcPr>
                  <w:tcW w:w="7870" w:type="dxa"/>
                  <w:gridSpan w:val="3"/>
                  <w:tcBorders>
                    <w:top w:val="single" w:sz="4" w:space="0" w:color="auto"/>
                    <w:left w:val="single" w:sz="4" w:space="0" w:color="auto"/>
                    <w:bottom w:val="single" w:sz="4" w:space="0" w:color="auto"/>
                    <w:right w:val="single" w:sz="4" w:space="0" w:color="auto"/>
                  </w:tcBorders>
                </w:tcPr>
                <w:p w14:paraId="44DDF0A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For the dose-corrected plasma concentration of risperidone+9-hydroxyrisperidone, there was an interaction between </w:t>
                  </w:r>
                  <w:r w:rsidRPr="00264AEC">
                    <w:rPr>
                      <w:rFonts w:ascii="Times New Roman" w:eastAsia="Yu Gothic" w:hAnsi="Times New Roman"/>
                      <w:i/>
                      <w:lang w:val="en-GB"/>
                    </w:rPr>
                    <w:t>CYP2D6</w:t>
                  </w:r>
                  <w:r w:rsidRPr="009360C2">
                    <w:rPr>
                      <w:rFonts w:ascii="Times New Roman" w:eastAsia="Yu Gothic" w:hAnsi="Times New Roman"/>
                      <w:lang w:val="en-GB"/>
                    </w:rPr>
                    <w:t xml:space="preserve"> and </w:t>
                  </w:r>
                  <w:r w:rsidRPr="00264AEC">
                    <w:rPr>
                      <w:rFonts w:ascii="Times New Roman" w:eastAsia="Yu Gothic" w:hAnsi="Times New Roman"/>
                      <w:i/>
                      <w:lang w:val="en-GB"/>
                    </w:rPr>
                    <w:t>ABCG2</w:t>
                  </w:r>
                  <w:r w:rsidRPr="009360C2">
                    <w:rPr>
                      <w:rFonts w:ascii="Times New Roman" w:eastAsia="Yu Gothic" w:hAnsi="Times New Roman"/>
                      <w:lang w:val="en-GB"/>
                    </w:rPr>
                    <w:t xml:space="preserve"> gene variants. The </w:t>
                  </w:r>
                  <w:r w:rsidRPr="00264AEC">
                    <w:rPr>
                      <w:rFonts w:ascii="Times New Roman" w:eastAsia="Yu Gothic" w:hAnsi="Times New Roman"/>
                      <w:i/>
                      <w:lang w:val="en-GB"/>
                    </w:rPr>
                    <w:t>ABCG2</w:t>
                  </w:r>
                  <w:r w:rsidRPr="009360C2">
                    <w:rPr>
                      <w:rFonts w:ascii="Times New Roman" w:eastAsia="Yu Gothic" w:hAnsi="Times New Roman"/>
                      <w:lang w:val="en-GB"/>
                    </w:rPr>
                    <w:t xml:space="preserve"> variant decreased the dose-corrected plasma concentration of risperidone+9-hydroxyrisperidone in </w:t>
                  </w:r>
                  <w:r w:rsidRPr="00264AEC">
                    <w:rPr>
                      <w:rFonts w:ascii="Times New Roman" w:eastAsia="Yu Gothic" w:hAnsi="Times New Roman"/>
                      <w:i/>
                      <w:lang w:val="en-GB"/>
                    </w:rPr>
                    <w:t>CYP2D6</w:t>
                  </w:r>
                  <w:r w:rsidRPr="009360C2">
                    <w:rPr>
                      <w:rFonts w:ascii="Times New Roman" w:eastAsia="Yu Gothic" w:hAnsi="Times New Roman"/>
                      <w:lang w:val="en-GB"/>
                    </w:rPr>
                    <w:t xml:space="preserve"> NM+UM, but not in (IM+PM+phenotype unknown). As a result, the increase in the dose-corrected plasma concentration of risperidone+9-hydroxyrisperidone in (IM+PM+ phenotype unknown) compared to NM+UM was more pronounced in </w:t>
                  </w:r>
                  <w:r w:rsidRPr="00264AEC">
                    <w:rPr>
                      <w:rFonts w:ascii="Times New Roman" w:eastAsia="Yu Gothic" w:hAnsi="Times New Roman"/>
                      <w:i/>
                      <w:lang w:val="en-GB"/>
                    </w:rPr>
                    <w:t>ABCG2</w:t>
                  </w:r>
                  <w:r w:rsidRPr="009360C2">
                    <w:rPr>
                      <w:rFonts w:ascii="Times New Roman" w:eastAsia="Yu Gothic" w:hAnsi="Times New Roman"/>
                      <w:lang w:val="en-GB"/>
                    </w:rPr>
                    <w:t xml:space="preserve"> variant carriers than in non-carriers. </w:t>
                  </w:r>
                </w:p>
                <w:p w14:paraId="1165982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However, there was no </w:t>
                  </w:r>
                  <w:r w:rsidRPr="00264AEC">
                    <w:rPr>
                      <w:rFonts w:ascii="Times New Roman" w:eastAsia="Yu Gothic" w:hAnsi="Times New Roman"/>
                      <w:i/>
                      <w:lang w:val="en-GB"/>
                    </w:rPr>
                    <w:t>CYP2D6</w:t>
                  </w:r>
                  <w:r w:rsidRPr="009360C2">
                    <w:rPr>
                      <w:rFonts w:ascii="Times New Roman" w:eastAsia="Yu Gothic" w:hAnsi="Times New Roman"/>
                      <w:lang w:val="en-GB"/>
                    </w:rPr>
                    <w:t>-</w:t>
                  </w:r>
                  <w:r w:rsidRPr="00264AEC">
                    <w:rPr>
                      <w:rFonts w:ascii="Times New Roman" w:eastAsia="Yu Gothic" w:hAnsi="Times New Roman"/>
                      <w:i/>
                      <w:lang w:val="en-GB"/>
                    </w:rPr>
                    <w:t>ABCG2</w:t>
                  </w:r>
                  <w:r w:rsidRPr="009360C2">
                    <w:rPr>
                      <w:rFonts w:ascii="Times New Roman" w:eastAsia="Yu Gothic" w:hAnsi="Times New Roman"/>
                      <w:lang w:val="en-GB"/>
                    </w:rPr>
                    <w:t xml:space="preserve"> interaction for probability of relevant PANSS reduction.</w:t>
                  </w:r>
                </w:p>
              </w:tc>
            </w:tr>
          </w:tbl>
          <w:p w14:paraId="66693089" w14:textId="77777777" w:rsidR="0097316A" w:rsidRPr="009360C2" w:rsidRDefault="0097316A" w:rsidP="0097316A">
            <w:pPr>
              <w:pStyle w:val="Tekstopmerking"/>
              <w:widowControl w:val="0"/>
              <w:ind w:left="142" w:hanging="142"/>
              <w:rPr>
                <w:rFonts w:ascii="Times New Roman" w:eastAsia="Yu Gothic" w:hAnsi="Times New Roman"/>
                <w:lang w:val="en-GB"/>
              </w:rPr>
            </w:pPr>
          </w:p>
          <w:p w14:paraId="6C77F87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Genotyping was for *3-*6, *41, and gene duplication. </w:t>
            </w:r>
          </w:p>
          <w:p w14:paraId="518507B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These are the most important gene variants in this Croatian population.</w:t>
            </w:r>
          </w:p>
        </w:tc>
        <w:tc>
          <w:tcPr>
            <w:tcW w:w="3260" w:type="dxa"/>
            <w:tcBorders>
              <w:top w:val="single" w:sz="4" w:space="0" w:color="auto"/>
              <w:bottom w:val="single" w:sz="4" w:space="0" w:color="auto"/>
            </w:tcBorders>
          </w:tcPr>
          <w:p w14:paraId="7784C5F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lastRenderedPageBreak/>
              <w:t xml:space="preserve">Author’s conclusion: </w:t>
            </w:r>
          </w:p>
          <w:p w14:paraId="3BABD5E5" w14:textId="77777777" w:rsidR="0097316A" w:rsidRPr="009360C2" w:rsidRDefault="0097316A" w:rsidP="0097316A">
            <w:pPr>
              <w:widowControl w:val="0"/>
              <w:rPr>
                <w:rFonts w:ascii="Times New Roman" w:eastAsia="Yu Gothic" w:hAnsi="Times New Roman"/>
                <w:lang w:val="en-GB"/>
              </w:rPr>
            </w:pPr>
            <w:r w:rsidRPr="003370B2">
              <w:rPr>
                <w:rFonts w:ascii="Times New Roman" w:eastAsia="Yu Gothic" w:hAnsi="Times New Roman"/>
                <w:lang w:val="en-GB"/>
              </w:rPr>
              <w:t>”CYP2D6 normal/ultrarapid metabolizers (NM/UM) (vs.</w:t>
            </w:r>
            <w:r>
              <w:rPr>
                <w:rFonts w:ascii="Times New Roman" w:eastAsia="Yu Gothic" w:hAnsi="Times New Roman"/>
                <w:lang w:val="en-GB"/>
              </w:rPr>
              <w:t xml:space="preserve"> </w:t>
            </w:r>
            <w:r w:rsidRPr="003370B2">
              <w:rPr>
                <w:rFonts w:ascii="Times New Roman" w:eastAsia="Yu Gothic" w:hAnsi="Times New Roman"/>
                <w:lang w:val="en-GB"/>
              </w:rPr>
              <w:t>other) had lower risperidone (29%) and active moiety levels (24%) (9-OH-risperidone not affected). …. CYP2D6 NM/UM phenotype tended to lower odds of PANSS</w:t>
            </w:r>
            <w:r>
              <w:rPr>
                <w:rFonts w:ascii="Times New Roman" w:eastAsia="Yu Gothic" w:hAnsi="Times New Roman"/>
                <w:lang w:val="en-GB"/>
              </w:rPr>
              <w:t xml:space="preserve"> </w:t>
            </w:r>
            <w:r w:rsidRPr="003370B2">
              <w:rPr>
                <w:rFonts w:ascii="Times New Roman" w:eastAsia="Yu Gothic" w:hAnsi="Times New Roman"/>
                <w:lang w:val="en-GB"/>
              </w:rPr>
              <w:t>response. …. CYP2D6 phenotype</w:t>
            </w:r>
            <w:r>
              <w:rPr>
                <w:rFonts w:ascii="Times New Roman" w:eastAsia="Yu Gothic" w:hAnsi="Times New Roman"/>
                <w:lang w:val="en-GB"/>
              </w:rPr>
              <w:t xml:space="preserve"> effect on systemic exposu</w:t>
            </w:r>
            <w:r w:rsidRPr="009360C2">
              <w:rPr>
                <w:rFonts w:ascii="Times New Roman" w:eastAsia="Yu Gothic" w:hAnsi="Times New Roman"/>
                <w:lang w:val="en-GB"/>
              </w:rPr>
              <w:t>re is conditi</w:t>
            </w:r>
            <w:r>
              <w:rPr>
                <w:rFonts w:ascii="Times New Roman" w:eastAsia="Yu Gothic" w:hAnsi="Times New Roman"/>
                <w:lang w:val="en-GB"/>
              </w:rPr>
              <w:t xml:space="preserve">onal on the </w:t>
            </w:r>
            <w:r w:rsidRPr="00264AEC">
              <w:rPr>
                <w:rFonts w:ascii="Times New Roman" w:eastAsia="Yu Gothic" w:hAnsi="Times New Roman"/>
                <w:i/>
                <w:lang w:val="en-GB"/>
              </w:rPr>
              <w:t>ABCG2</w:t>
            </w:r>
            <w:r>
              <w:rPr>
                <w:rFonts w:ascii="Times New Roman" w:eastAsia="Yu Gothic" w:hAnsi="Times New Roman"/>
                <w:lang w:val="en-GB"/>
              </w:rPr>
              <w:t xml:space="preserve"> 421C &gt; A poly</w:t>
            </w:r>
            <w:r w:rsidRPr="009360C2">
              <w:rPr>
                <w:rFonts w:ascii="Times New Roman" w:eastAsia="Yu Gothic" w:hAnsi="Times New Roman"/>
                <w:lang w:val="en-GB"/>
              </w:rPr>
              <w:t>morphism.”</w:t>
            </w:r>
          </w:p>
          <w:p w14:paraId="4A399685" w14:textId="77777777" w:rsidR="0097316A" w:rsidRPr="009360C2" w:rsidRDefault="0097316A" w:rsidP="0097316A">
            <w:pPr>
              <w:widowControl w:val="0"/>
              <w:rPr>
                <w:rFonts w:ascii="Times New Roman" w:eastAsia="Yu Gothic" w:hAnsi="Times New Roman"/>
                <w:lang w:val="en-GB"/>
              </w:rPr>
            </w:pPr>
          </w:p>
          <w:p w14:paraId="1E504E7A" w14:textId="77777777" w:rsidR="0097316A" w:rsidRPr="009360C2" w:rsidRDefault="0097316A" w:rsidP="0097316A">
            <w:pPr>
              <w:widowControl w:val="0"/>
              <w:rPr>
                <w:rFonts w:ascii="Times New Roman" w:eastAsia="Yu Gothic" w:hAnsi="Times New Roman"/>
                <w:lang w:val="en-GB"/>
              </w:rPr>
            </w:pPr>
          </w:p>
          <w:p w14:paraId="09DF4FDA" w14:textId="77777777" w:rsidR="0097316A" w:rsidRPr="009360C2" w:rsidRDefault="0097316A" w:rsidP="0097316A">
            <w:pPr>
              <w:widowControl w:val="0"/>
              <w:rPr>
                <w:rFonts w:ascii="Times New Roman" w:eastAsia="Yu Gothic" w:hAnsi="Times New Roman"/>
                <w:lang w:val="en-GB"/>
              </w:rPr>
            </w:pPr>
          </w:p>
          <w:p w14:paraId="57071425" w14:textId="77777777" w:rsidR="0097316A" w:rsidRPr="009360C2" w:rsidRDefault="0097316A" w:rsidP="0097316A">
            <w:pPr>
              <w:widowControl w:val="0"/>
              <w:rPr>
                <w:rFonts w:ascii="Times New Roman" w:eastAsia="Yu Gothic" w:hAnsi="Times New Roman"/>
                <w:lang w:val="en-GB"/>
              </w:rPr>
            </w:pPr>
          </w:p>
          <w:p w14:paraId="459CA0E3" w14:textId="77777777" w:rsidR="0097316A" w:rsidRPr="009360C2" w:rsidRDefault="0097316A" w:rsidP="0097316A">
            <w:pPr>
              <w:widowControl w:val="0"/>
              <w:rPr>
                <w:rFonts w:ascii="Times New Roman" w:eastAsia="Yu Gothic" w:hAnsi="Times New Roman"/>
                <w:lang w:val="en-GB"/>
              </w:rPr>
            </w:pPr>
          </w:p>
          <w:p w14:paraId="24D50F51" w14:textId="77777777" w:rsidR="0097316A" w:rsidRPr="009360C2" w:rsidRDefault="0097316A" w:rsidP="0097316A">
            <w:pPr>
              <w:widowControl w:val="0"/>
              <w:rPr>
                <w:rFonts w:ascii="Times New Roman" w:eastAsia="Yu Gothic" w:hAnsi="Times New Roman"/>
                <w:lang w:val="en-GB"/>
              </w:rPr>
            </w:pPr>
          </w:p>
        </w:tc>
      </w:tr>
      <w:tr w:rsidR="0097316A" w:rsidRPr="009360C2" w14:paraId="762AD2CB" w14:textId="77777777" w:rsidTr="0097316A">
        <w:tc>
          <w:tcPr>
            <w:tcW w:w="1985" w:type="dxa"/>
            <w:tcBorders>
              <w:top w:val="single" w:sz="4" w:space="0" w:color="auto"/>
              <w:bottom w:val="single" w:sz="4" w:space="0" w:color="auto"/>
            </w:tcBorders>
          </w:tcPr>
          <w:p w14:paraId="0B71B34D" w14:textId="77777777" w:rsidR="0097316A" w:rsidRPr="00FA2930" w:rsidRDefault="0097316A" w:rsidP="0097316A">
            <w:pPr>
              <w:widowControl w:val="0"/>
              <w:rPr>
                <w:rFonts w:ascii="Times New Roman" w:eastAsia="Yu Gothic" w:hAnsi="Times New Roman"/>
                <w:b/>
              </w:rPr>
            </w:pPr>
            <w:r w:rsidRPr="00FA2930">
              <w:rPr>
                <w:rFonts w:ascii="Times New Roman" w:eastAsia="Yu Gothic" w:hAnsi="Times New Roman"/>
                <w:b/>
              </w:rPr>
              <w:t>ref. 2</w:t>
            </w:r>
          </w:p>
          <w:p w14:paraId="23F84127" w14:textId="77777777" w:rsidR="0097316A" w:rsidRPr="00FA2930" w:rsidRDefault="0097316A" w:rsidP="0097316A">
            <w:pPr>
              <w:widowControl w:val="0"/>
              <w:rPr>
                <w:rFonts w:ascii="Times New Roman" w:eastAsia="Yu Gothic" w:hAnsi="Times New Roman"/>
              </w:rPr>
            </w:pPr>
            <w:r w:rsidRPr="00FA2930">
              <w:rPr>
                <w:rFonts w:ascii="Times New Roman" w:eastAsia="Yu Gothic" w:hAnsi="Times New Roman"/>
              </w:rPr>
              <w:t xml:space="preserve">Cui Y et al. </w:t>
            </w:r>
          </w:p>
          <w:p w14:paraId="05E84725" w14:textId="77777777" w:rsidR="0097316A" w:rsidRDefault="0097316A" w:rsidP="0097316A">
            <w:pPr>
              <w:widowControl w:val="0"/>
              <w:rPr>
                <w:rFonts w:ascii="Times New Roman" w:eastAsia="Yu Gothic" w:hAnsi="Times New Roman"/>
                <w:lang w:val="en-GB"/>
              </w:rPr>
            </w:pPr>
            <w:r w:rsidRPr="003370B2">
              <w:rPr>
                <w:rFonts w:ascii="Times New Roman" w:eastAsia="Yu Gothic" w:hAnsi="Times New Roman"/>
                <w:i/>
                <w:lang w:val="en-GB"/>
              </w:rPr>
              <w:t>CYP2D6</w:t>
            </w:r>
            <w:r w:rsidRPr="009360C2">
              <w:rPr>
                <w:rFonts w:ascii="Times New Roman" w:eastAsia="Yu Gothic" w:hAnsi="Times New Roman"/>
                <w:lang w:val="en-GB"/>
              </w:rPr>
              <w:t xml:space="preserve"> genotype-based dose recommendations for risperidone in Asian people. </w:t>
            </w:r>
          </w:p>
          <w:p w14:paraId="3AFDFEFA" w14:textId="77777777" w:rsidR="0097316A"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Front Pharmacol 2020;11:936. </w:t>
            </w:r>
          </w:p>
          <w:p w14:paraId="3D2BA0ED" w14:textId="77777777" w:rsidR="0097316A" w:rsidRPr="009F3326" w:rsidRDefault="0097316A" w:rsidP="0097316A">
            <w:pPr>
              <w:widowControl w:val="0"/>
              <w:rPr>
                <w:rFonts w:ascii="Times New Roman" w:eastAsia="Yu Gothic" w:hAnsi="Times New Roman"/>
                <w:b/>
                <w:lang w:val="en-US"/>
              </w:rPr>
            </w:pPr>
            <w:r w:rsidRPr="009360C2">
              <w:rPr>
                <w:rFonts w:ascii="Times New Roman" w:eastAsia="Yu Gothic" w:hAnsi="Times New Roman"/>
                <w:lang w:val="en-GB"/>
              </w:rPr>
              <w:t>PMID: 32848719.</w:t>
            </w:r>
          </w:p>
          <w:p w14:paraId="4DC97159" w14:textId="77777777" w:rsidR="0097316A" w:rsidRPr="009F3326" w:rsidRDefault="0097316A" w:rsidP="0097316A">
            <w:pPr>
              <w:widowControl w:val="0"/>
              <w:rPr>
                <w:rFonts w:ascii="Times New Roman" w:eastAsia="Yu Gothic" w:hAnsi="Times New Roman"/>
                <w:b/>
                <w:lang w:val="en-US"/>
              </w:rPr>
            </w:pPr>
          </w:p>
        </w:tc>
        <w:tc>
          <w:tcPr>
            <w:tcW w:w="1417" w:type="dxa"/>
            <w:tcBorders>
              <w:top w:val="single" w:sz="4" w:space="0" w:color="auto"/>
              <w:bottom w:val="single" w:sz="4" w:space="0" w:color="auto"/>
            </w:tcBorders>
          </w:tcPr>
          <w:p w14:paraId="440E4796"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3</w:t>
            </w:r>
          </w:p>
          <w:p w14:paraId="72DD20AD" w14:textId="77777777" w:rsidR="0097316A" w:rsidRPr="009360C2" w:rsidRDefault="0097316A" w:rsidP="0097316A">
            <w:pPr>
              <w:widowControl w:val="0"/>
              <w:rPr>
                <w:rFonts w:ascii="Times New Roman" w:eastAsia="Yu Gothic" w:hAnsi="Times New Roman"/>
                <w:i/>
                <w:lang w:val="en-GB"/>
              </w:rPr>
            </w:pPr>
          </w:p>
          <w:p w14:paraId="283B8F3A" w14:textId="77777777" w:rsidR="0097316A" w:rsidRPr="009360C2" w:rsidRDefault="0097316A" w:rsidP="0097316A">
            <w:pPr>
              <w:widowControl w:val="0"/>
              <w:rPr>
                <w:rFonts w:ascii="Times New Roman" w:eastAsia="Yu Gothic" w:hAnsi="Times New Roman"/>
                <w:i/>
                <w:lang w:val="en-GB"/>
              </w:rPr>
            </w:pPr>
          </w:p>
          <w:p w14:paraId="0FF259A6" w14:textId="77777777" w:rsidR="0097316A" w:rsidRPr="009360C2" w:rsidRDefault="0097316A" w:rsidP="0097316A">
            <w:pPr>
              <w:widowControl w:val="0"/>
              <w:rPr>
                <w:rFonts w:ascii="Times New Roman" w:eastAsia="Yu Gothic" w:hAnsi="Times New Roman"/>
                <w:i/>
                <w:lang w:val="en-GB"/>
              </w:rPr>
            </w:pPr>
          </w:p>
          <w:p w14:paraId="5F65E3E9" w14:textId="77777777" w:rsidR="0097316A" w:rsidRPr="009360C2" w:rsidRDefault="0097316A" w:rsidP="0097316A">
            <w:pPr>
              <w:widowControl w:val="0"/>
              <w:rPr>
                <w:rFonts w:ascii="Times New Roman" w:eastAsia="Yu Gothic" w:hAnsi="Times New Roman"/>
                <w:i/>
                <w:lang w:val="en-GB"/>
              </w:rPr>
            </w:pPr>
          </w:p>
          <w:p w14:paraId="62E53ABC" w14:textId="77777777" w:rsidR="0097316A" w:rsidRPr="009360C2" w:rsidRDefault="0097316A" w:rsidP="0097316A">
            <w:pPr>
              <w:widowControl w:val="0"/>
              <w:rPr>
                <w:rFonts w:ascii="Times New Roman" w:eastAsia="Yu Gothic" w:hAnsi="Times New Roman"/>
                <w:i/>
                <w:lang w:val="en-GB"/>
              </w:rPr>
            </w:pPr>
          </w:p>
          <w:p w14:paraId="0F0B1704" w14:textId="77777777" w:rsidR="0097316A" w:rsidRPr="009360C2" w:rsidRDefault="0097316A" w:rsidP="0097316A">
            <w:pPr>
              <w:widowControl w:val="0"/>
              <w:rPr>
                <w:rFonts w:ascii="Times New Roman" w:eastAsia="Yu Gothic" w:hAnsi="Times New Roman"/>
                <w:i/>
                <w:lang w:val="en-GB"/>
              </w:rPr>
            </w:pPr>
          </w:p>
          <w:p w14:paraId="377EAA54" w14:textId="77777777" w:rsidR="0097316A" w:rsidRPr="009360C2" w:rsidRDefault="0097316A" w:rsidP="0097316A">
            <w:pPr>
              <w:widowControl w:val="0"/>
              <w:rPr>
                <w:rFonts w:ascii="Times New Roman" w:eastAsia="Yu Gothic" w:hAnsi="Times New Roman"/>
                <w:i/>
                <w:lang w:val="en-GB"/>
              </w:rPr>
            </w:pPr>
          </w:p>
          <w:p w14:paraId="115922FF" w14:textId="77777777" w:rsidR="0097316A" w:rsidRPr="009360C2" w:rsidRDefault="0097316A" w:rsidP="0097316A">
            <w:pPr>
              <w:widowControl w:val="0"/>
              <w:rPr>
                <w:rFonts w:ascii="Times New Roman" w:eastAsia="Yu Gothic" w:hAnsi="Times New Roman"/>
                <w:i/>
                <w:lang w:val="en-GB"/>
              </w:rPr>
            </w:pPr>
          </w:p>
          <w:p w14:paraId="23A0593F" w14:textId="77777777" w:rsidR="0097316A" w:rsidRPr="009360C2" w:rsidRDefault="0097316A" w:rsidP="0097316A">
            <w:pPr>
              <w:widowControl w:val="0"/>
              <w:rPr>
                <w:rFonts w:ascii="Times New Roman" w:eastAsia="Yu Gothic" w:hAnsi="Times New Roman"/>
                <w:i/>
                <w:lang w:val="en-GB"/>
              </w:rPr>
            </w:pPr>
          </w:p>
          <w:p w14:paraId="598C79BC" w14:textId="77777777" w:rsidR="0097316A" w:rsidRPr="009360C2" w:rsidRDefault="0097316A" w:rsidP="0097316A">
            <w:pPr>
              <w:widowControl w:val="0"/>
              <w:rPr>
                <w:rFonts w:ascii="Times New Roman" w:eastAsia="Yu Gothic" w:hAnsi="Times New Roman"/>
                <w:i/>
                <w:lang w:val="en-GB"/>
              </w:rPr>
            </w:pPr>
          </w:p>
          <w:p w14:paraId="7D2715CF" w14:textId="77777777" w:rsidR="0097316A" w:rsidRPr="009360C2" w:rsidRDefault="0097316A" w:rsidP="0097316A">
            <w:pPr>
              <w:widowControl w:val="0"/>
              <w:rPr>
                <w:rFonts w:ascii="Times New Roman" w:eastAsia="Yu Gothic" w:hAnsi="Times New Roman"/>
                <w:i/>
                <w:lang w:val="en-GB"/>
              </w:rPr>
            </w:pPr>
          </w:p>
          <w:p w14:paraId="5F7C9158" w14:textId="77777777" w:rsidR="0097316A" w:rsidRDefault="0097316A" w:rsidP="0097316A">
            <w:pPr>
              <w:widowControl w:val="0"/>
              <w:rPr>
                <w:rFonts w:ascii="Times New Roman" w:eastAsia="Yu Gothic" w:hAnsi="Times New Roman"/>
                <w:i/>
                <w:lang w:val="en-GB"/>
              </w:rPr>
            </w:pPr>
          </w:p>
          <w:p w14:paraId="48E0D394" w14:textId="77777777" w:rsidR="0097316A" w:rsidRDefault="0097316A" w:rsidP="0097316A">
            <w:pPr>
              <w:widowControl w:val="0"/>
              <w:rPr>
                <w:rFonts w:ascii="Times New Roman" w:eastAsia="Yu Gothic" w:hAnsi="Times New Roman"/>
                <w:i/>
                <w:lang w:val="en-GB"/>
              </w:rPr>
            </w:pPr>
          </w:p>
          <w:p w14:paraId="7421C335" w14:textId="77777777" w:rsidR="0097316A" w:rsidRDefault="0097316A" w:rsidP="0097316A">
            <w:pPr>
              <w:widowControl w:val="0"/>
              <w:rPr>
                <w:rFonts w:ascii="Times New Roman" w:eastAsia="Yu Gothic" w:hAnsi="Times New Roman"/>
                <w:i/>
                <w:lang w:val="en-GB"/>
              </w:rPr>
            </w:pPr>
          </w:p>
          <w:p w14:paraId="4E4ABE6A" w14:textId="77777777" w:rsidR="0097316A" w:rsidRDefault="0097316A" w:rsidP="0097316A">
            <w:pPr>
              <w:widowControl w:val="0"/>
              <w:rPr>
                <w:rFonts w:ascii="Times New Roman" w:eastAsia="Yu Gothic" w:hAnsi="Times New Roman"/>
                <w:i/>
                <w:lang w:val="en-GB"/>
              </w:rPr>
            </w:pPr>
          </w:p>
          <w:p w14:paraId="2477D395" w14:textId="77777777" w:rsidR="0097316A" w:rsidRDefault="0097316A" w:rsidP="0097316A">
            <w:pPr>
              <w:widowControl w:val="0"/>
              <w:rPr>
                <w:rFonts w:ascii="Times New Roman" w:eastAsia="Yu Gothic" w:hAnsi="Times New Roman"/>
                <w:i/>
                <w:lang w:val="en-GB"/>
              </w:rPr>
            </w:pPr>
          </w:p>
          <w:p w14:paraId="23FCC443" w14:textId="77777777" w:rsidR="0097316A" w:rsidRDefault="0097316A" w:rsidP="0097316A">
            <w:pPr>
              <w:widowControl w:val="0"/>
              <w:rPr>
                <w:rFonts w:ascii="Times New Roman" w:eastAsia="Yu Gothic" w:hAnsi="Times New Roman"/>
                <w:i/>
                <w:lang w:val="en-GB"/>
              </w:rPr>
            </w:pPr>
          </w:p>
          <w:p w14:paraId="3301FC9B" w14:textId="77777777" w:rsidR="0097316A" w:rsidRDefault="0097316A" w:rsidP="0097316A">
            <w:pPr>
              <w:widowControl w:val="0"/>
              <w:rPr>
                <w:rFonts w:ascii="Times New Roman" w:eastAsia="Yu Gothic" w:hAnsi="Times New Roman"/>
                <w:i/>
                <w:lang w:val="en-GB"/>
              </w:rPr>
            </w:pPr>
          </w:p>
          <w:p w14:paraId="6E449DF9" w14:textId="77777777" w:rsidR="0097316A" w:rsidRDefault="0097316A" w:rsidP="0097316A">
            <w:pPr>
              <w:widowControl w:val="0"/>
              <w:rPr>
                <w:rFonts w:ascii="Times New Roman" w:eastAsia="Yu Gothic" w:hAnsi="Times New Roman"/>
                <w:i/>
                <w:lang w:val="en-GB"/>
              </w:rPr>
            </w:pPr>
          </w:p>
          <w:p w14:paraId="596D473A" w14:textId="77777777" w:rsidR="0097316A" w:rsidRDefault="0097316A" w:rsidP="0097316A">
            <w:pPr>
              <w:widowControl w:val="0"/>
              <w:rPr>
                <w:rFonts w:ascii="Times New Roman" w:eastAsia="Yu Gothic" w:hAnsi="Times New Roman"/>
                <w:i/>
                <w:lang w:val="en-GB"/>
              </w:rPr>
            </w:pPr>
          </w:p>
          <w:p w14:paraId="505259F4" w14:textId="77777777" w:rsidR="0097316A" w:rsidRDefault="0097316A" w:rsidP="0097316A">
            <w:pPr>
              <w:widowControl w:val="0"/>
              <w:rPr>
                <w:rFonts w:ascii="Times New Roman" w:eastAsia="Yu Gothic" w:hAnsi="Times New Roman"/>
                <w:i/>
                <w:lang w:val="en-GB"/>
              </w:rPr>
            </w:pPr>
          </w:p>
          <w:p w14:paraId="0251D656" w14:textId="77777777" w:rsidR="0097316A" w:rsidRPr="009360C2" w:rsidRDefault="0097316A" w:rsidP="0097316A">
            <w:pPr>
              <w:widowControl w:val="0"/>
              <w:rPr>
                <w:rFonts w:ascii="Times New Roman" w:eastAsia="Yu Gothic" w:hAnsi="Times New Roman"/>
                <w:i/>
                <w:lang w:val="en-GB"/>
              </w:rPr>
            </w:pPr>
          </w:p>
          <w:p w14:paraId="18985BEA" w14:textId="77777777" w:rsidR="0097316A" w:rsidRPr="009360C2" w:rsidRDefault="0097316A" w:rsidP="0097316A">
            <w:pPr>
              <w:widowControl w:val="0"/>
              <w:rPr>
                <w:rFonts w:ascii="Times New Roman" w:eastAsia="Yu Gothic" w:hAnsi="Times New Roman"/>
                <w:i/>
                <w:lang w:val="en-GB"/>
              </w:rPr>
            </w:pPr>
          </w:p>
          <w:p w14:paraId="280ADC1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p>
        </w:tc>
        <w:tc>
          <w:tcPr>
            <w:tcW w:w="8222" w:type="dxa"/>
            <w:tcBorders>
              <w:top w:val="single" w:sz="4" w:space="0" w:color="auto"/>
              <w:bottom w:val="single" w:sz="4" w:space="0" w:color="auto"/>
            </w:tcBorders>
          </w:tcPr>
          <w:p w14:paraId="43AAB5D9" w14:textId="77777777" w:rsidR="0097316A" w:rsidRPr="009360C2" w:rsidRDefault="0097316A" w:rsidP="0097316A">
            <w:pPr>
              <w:widowControl w:val="0"/>
              <w:rPr>
                <w:rFonts w:ascii="Times New Roman" w:eastAsia="Yu Gothic" w:hAnsi="Times New Roman"/>
                <w:i/>
                <w:lang w:val="en-GB"/>
              </w:rPr>
            </w:pPr>
            <w:r w:rsidRPr="009360C2">
              <w:rPr>
                <w:rFonts w:ascii="Times New Roman" w:eastAsia="Yu Gothic" w:hAnsi="Times New Roman"/>
                <w:lang w:val="en-GB"/>
              </w:rPr>
              <w:lastRenderedPageBreak/>
              <w:t>130 patients</w:t>
            </w:r>
            <w:r w:rsidRPr="009360C2">
              <w:rPr>
                <w:rFonts w:ascii="Times New Roman" w:eastAsia="Yu Gothic" w:hAnsi="Times New Roman"/>
                <w:i/>
                <w:lang w:val="en-GB"/>
              </w:rPr>
              <w:t xml:space="preserve"> </w:t>
            </w:r>
            <w:r w:rsidRPr="009360C2">
              <w:rPr>
                <w:rFonts w:ascii="Times New Roman" w:eastAsia="Yu Gothic" w:hAnsi="Times New Roman"/>
                <w:lang w:val="en-GB"/>
              </w:rPr>
              <w:t>were treated with risperidone</w:t>
            </w:r>
            <w:r w:rsidRPr="009360C2">
              <w:rPr>
                <w:rFonts w:ascii="Times New Roman" w:eastAsia="Yu Gothic" w:hAnsi="Times New Roman"/>
                <w:i/>
                <w:lang w:val="en-GB"/>
              </w:rPr>
              <w:t xml:space="preserve"> </w:t>
            </w:r>
            <w:r w:rsidRPr="009360C2">
              <w:rPr>
                <w:rFonts w:ascii="Times New Roman" w:eastAsia="Yu Gothic" w:hAnsi="Times New Roman"/>
                <w:lang w:val="en-GB"/>
              </w:rPr>
              <w:t>2-7 mg/day for more than 4 weeks.</w:t>
            </w:r>
            <w:r w:rsidRPr="009360C2">
              <w:rPr>
                <w:rFonts w:ascii="Times New Roman" w:eastAsia="Yu Gothic" w:hAnsi="Times New Roman"/>
                <w:i/>
                <w:lang w:val="en-GB"/>
              </w:rPr>
              <w:t xml:space="preserve"> </w:t>
            </w:r>
          </w:p>
          <w:p w14:paraId="070F2EF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Clinical response was measured with the Positive and Negative Syndrome Scale (PANSS). Dose-corrected steady state trough plasma concentrations were determined for 13 patients with genotype *1/*1 and 49 IM patients. </w:t>
            </w:r>
          </w:p>
          <w:p w14:paraId="6C8940C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Other antipsychotics, antidepressants, antianxiety medications and mood stabilisers were excluded, but CYP2D6 inhibitors and CYP3A4 inhibitors not belonging to these drug classes were not. Patients were advised not to take drugs known to induce liver enzymes from two weeks prior to enrolment. Participants had to minimize usage of acetylsalicylic acid and other non-steroidal anti-inflammatory drugs. </w:t>
            </w:r>
          </w:p>
          <w:p w14:paraId="6886C89D" w14:textId="77777777" w:rsidR="0097316A" w:rsidRPr="009360C2" w:rsidRDefault="0097316A" w:rsidP="0097316A">
            <w:pPr>
              <w:pStyle w:val="Tekstopmerking"/>
              <w:widowControl w:val="0"/>
              <w:rPr>
                <w:rFonts w:ascii="Times New Roman" w:eastAsia="Yu Gothic" w:hAnsi="Times New Roman"/>
                <w:i/>
                <w:lang w:val="en-GB"/>
              </w:rPr>
            </w:pPr>
          </w:p>
          <w:p w14:paraId="15CB2367" w14:textId="77777777" w:rsidR="0097316A" w:rsidRPr="009360C2" w:rsidRDefault="0097316A" w:rsidP="0097316A">
            <w:pPr>
              <w:pStyle w:val="Tekstopmerking"/>
              <w:widowControl w:val="0"/>
              <w:rPr>
                <w:rFonts w:ascii="Times New Roman" w:eastAsia="Yu Gothic" w:hAnsi="Times New Roman"/>
                <w:lang w:val="en-US"/>
              </w:rPr>
            </w:pPr>
            <w:r w:rsidRPr="009360C2">
              <w:rPr>
                <w:rFonts w:ascii="Times New Roman" w:eastAsia="Yu Gothic" w:hAnsi="Times New Roman"/>
                <w:lang w:val="en-US"/>
              </w:rPr>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114"/>
              <w:gridCol w:w="3115"/>
            </w:tblGrid>
            <w:tr w:rsidR="0097316A" w:rsidRPr="00416431" w14:paraId="423A4FC1" w14:textId="77777777" w:rsidTr="0097316A">
              <w:tc>
                <w:tcPr>
                  <w:tcW w:w="3114" w:type="dxa"/>
                </w:tcPr>
                <w:p w14:paraId="2D19DD4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clinical study</w:t>
                  </w:r>
                </w:p>
              </w:tc>
              <w:tc>
                <w:tcPr>
                  <w:tcW w:w="3115" w:type="dxa"/>
                </w:tcPr>
                <w:p w14:paraId="544A520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pharmacokinetic study</w:t>
                  </w:r>
                </w:p>
              </w:tc>
            </w:tr>
            <w:tr w:rsidR="0097316A" w:rsidRPr="00416431" w14:paraId="12EE9CCD" w14:textId="77777777" w:rsidTr="0097316A">
              <w:tc>
                <w:tcPr>
                  <w:tcW w:w="3114" w:type="dxa"/>
                </w:tcPr>
                <w:p w14:paraId="52127E32" w14:textId="77777777" w:rsidR="0097316A" w:rsidRPr="009360C2" w:rsidRDefault="0097316A" w:rsidP="0097316A">
                  <w:pPr>
                    <w:pStyle w:val="Tekstopmerking"/>
                    <w:widowControl w:val="0"/>
                    <w:rPr>
                      <w:rFonts w:ascii="Times New Roman" w:eastAsia="Yu Gothic" w:hAnsi="Times New Roman"/>
                      <w:lang w:val="en-US"/>
                    </w:rPr>
                  </w:pPr>
                  <w:r w:rsidRPr="009360C2">
                    <w:rPr>
                      <w:rFonts w:ascii="Times New Roman" w:eastAsia="Yu Gothic" w:hAnsi="Times New Roman"/>
                      <w:lang w:val="en-US"/>
                    </w:rPr>
                    <w:t>- 71x NM</w:t>
                  </w:r>
                </w:p>
              </w:tc>
              <w:tc>
                <w:tcPr>
                  <w:tcW w:w="3115" w:type="dxa"/>
                </w:tcPr>
                <w:p w14:paraId="2A803143" w14:textId="77777777" w:rsidR="0097316A" w:rsidRPr="009360C2" w:rsidRDefault="0097316A" w:rsidP="0097316A">
                  <w:pPr>
                    <w:pStyle w:val="Tekstopmerking"/>
                    <w:widowControl w:val="0"/>
                    <w:rPr>
                      <w:rFonts w:ascii="Times New Roman" w:eastAsia="Yu Gothic" w:hAnsi="Times New Roman"/>
                      <w:lang w:val="en-US"/>
                    </w:rPr>
                  </w:pPr>
                  <w:r w:rsidRPr="009360C2">
                    <w:rPr>
                      <w:rFonts w:ascii="Times New Roman" w:eastAsia="Yu Gothic" w:hAnsi="Times New Roman"/>
                      <w:lang w:val="en-US"/>
                    </w:rPr>
                    <w:t>- 13x *1/*1</w:t>
                  </w:r>
                </w:p>
              </w:tc>
            </w:tr>
            <w:tr w:rsidR="0097316A" w:rsidRPr="00416431" w14:paraId="5F176A58" w14:textId="77777777" w:rsidTr="0097316A">
              <w:tc>
                <w:tcPr>
                  <w:tcW w:w="3114" w:type="dxa"/>
                </w:tcPr>
                <w:p w14:paraId="6702268F" w14:textId="77777777" w:rsidR="0097316A" w:rsidRPr="009360C2" w:rsidRDefault="0097316A" w:rsidP="0097316A">
                  <w:pPr>
                    <w:pStyle w:val="Tekstopmerking"/>
                    <w:widowControl w:val="0"/>
                    <w:rPr>
                      <w:rFonts w:ascii="Times New Roman" w:eastAsia="Yu Gothic" w:hAnsi="Times New Roman"/>
                      <w:lang w:val="en-US"/>
                    </w:rPr>
                  </w:pPr>
                  <w:r w:rsidRPr="009360C2">
                    <w:rPr>
                      <w:rFonts w:ascii="Times New Roman" w:eastAsia="Yu Gothic" w:hAnsi="Times New Roman"/>
                      <w:lang w:val="en-US"/>
                    </w:rPr>
                    <w:t xml:space="preserve">- 59x IM </w:t>
                  </w:r>
                </w:p>
              </w:tc>
              <w:tc>
                <w:tcPr>
                  <w:tcW w:w="3115" w:type="dxa"/>
                </w:tcPr>
                <w:p w14:paraId="588E1DBB" w14:textId="77777777" w:rsidR="0097316A" w:rsidRPr="009360C2" w:rsidRDefault="0097316A" w:rsidP="0097316A">
                  <w:pPr>
                    <w:pStyle w:val="Tekstopmerking"/>
                    <w:widowControl w:val="0"/>
                    <w:rPr>
                      <w:rFonts w:ascii="Times New Roman" w:eastAsia="Yu Gothic" w:hAnsi="Times New Roman"/>
                      <w:lang w:val="en-US"/>
                    </w:rPr>
                  </w:pPr>
                  <w:r w:rsidRPr="009360C2">
                    <w:rPr>
                      <w:rFonts w:ascii="Times New Roman" w:eastAsia="Yu Gothic" w:hAnsi="Times New Roman"/>
                      <w:lang w:val="en-US"/>
                    </w:rPr>
                    <w:t xml:space="preserve">- 49x IM </w:t>
                  </w:r>
                </w:p>
              </w:tc>
            </w:tr>
          </w:tbl>
          <w:p w14:paraId="2057A2E3" w14:textId="77777777" w:rsidR="0097316A" w:rsidRPr="009360C2" w:rsidRDefault="0097316A" w:rsidP="0097316A">
            <w:pPr>
              <w:pStyle w:val="Tekstopmerking"/>
              <w:widowControl w:val="0"/>
              <w:rPr>
                <w:rFonts w:ascii="Times New Roman" w:eastAsia="Yu Gothic" w:hAnsi="Times New Roman"/>
                <w:i/>
                <w:lang w:val="en-GB"/>
              </w:rPr>
            </w:pPr>
          </w:p>
          <w:p w14:paraId="5D10AE0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t>
            </w:r>
          </w:p>
          <w:tbl>
            <w:tblPr>
              <w:tblW w:w="8012" w:type="dxa"/>
              <w:tblLayout w:type="fixed"/>
              <w:tblLook w:val="04A0" w:firstRow="1" w:lastRow="0" w:firstColumn="1" w:lastColumn="0" w:noHBand="0" w:noVBand="1"/>
            </w:tblPr>
            <w:tblGrid>
              <w:gridCol w:w="8012"/>
            </w:tblGrid>
            <w:tr w:rsidR="0097316A" w:rsidRPr="00416431" w14:paraId="448A2D18" w14:textId="77777777" w:rsidTr="0097316A">
              <w:tc>
                <w:tcPr>
                  <w:tcW w:w="8012" w:type="dxa"/>
                  <w:tcBorders>
                    <w:top w:val="single" w:sz="4" w:space="0" w:color="auto"/>
                    <w:left w:val="single" w:sz="4" w:space="0" w:color="auto"/>
                    <w:bottom w:val="single" w:sz="4" w:space="0" w:color="auto"/>
                    <w:right w:val="single" w:sz="4" w:space="0" w:color="auto"/>
                  </w:tcBorders>
                  <w:hideMark/>
                </w:tcPr>
                <w:p w14:paraId="63F18BB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Change in schizophrenic symptom score (PANSS) after 2, 4 and 6 weeks of treatment for IM </w:t>
                  </w:r>
                  <w:r w:rsidRPr="009360C2">
                    <w:rPr>
                      <w:rFonts w:ascii="Times New Roman" w:eastAsia="Yu Gothic" w:hAnsi="Times New Roman"/>
                      <w:lang w:val="en-GB"/>
                    </w:rPr>
                    <w:lastRenderedPageBreak/>
                    <w:t xml:space="preserve">compared to NM:  </w:t>
                  </w:r>
                </w:p>
              </w:tc>
            </w:tr>
            <w:tr w:rsidR="0097316A" w:rsidRPr="009360C2" w14:paraId="49CEE6D3" w14:textId="77777777" w:rsidTr="0097316A">
              <w:tc>
                <w:tcPr>
                  <w:tcW w:w="8012" w:type="dxa"/>
                  <w:tcBorders>
                    <w:top w:val="single" w:sz="4" w:space="0" w:color="auto"/>
                    <w:left w:val="single" w:sz="4" w:space="0" w:color="auto"/>
                    <w:bottom w:val="single" w:sz="4" w:space="0" w:color="auto"/>
                    <w:right w:val="single" w:sz="4" w:space="0" w:color="auto"/>
                  </w:tcBorders>
                  <w:hideMark/>
                </w:tcPr>
                <w:p w14:paraId="03F0D959"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lang w:val="en-GB"/>
                    </w:rPr>
                    <w:lastRenderedPageBreak/>
                    <w:t>NS</w:t>
                  </w:r>
                </w:p>
              </w:tc>
            </w:tr>
          </w:tbl>
          <w:p w14:paraId="217A0F09" w14:textId="77777777" w:rsidR="0097316A" w:rsidRPr="009360C2" w:rsidRDefault="0097316A" w:rsidP="0097316A">
            <w:pPr>
              <w:pStyle w:val="Tekstopmerking"/>
              <w:widowControl w:val="0"/>
              <w:rPr>
                <w:rFonts w:ascii="Times New Roman" w:eastAsia="Yu Gothic" w:hAnsi="Times New Roman"/>
                <w:lang w:val="en-GB"/>
              </w:rPr>
            </w:pPr>
          </w:p>
          <w:tbl>
            <w:tblPr>
              <w:tblW w:w="8012" w:type="dxa"/>
              <w:tblLayout w:type="fixed"/>
              <w:tblLook w:val="04A0" w:firstRow="1" w:lastRow="0" w:firstColumn="1" w:lastColumn="0" w:noHBand="0" w:noVBand="1"/>
            </w:tblPr>
            <w:tblGrid>
              <w:gridCol w:w="8012"/>
            </w:tblGrid>
            <w:tr w:rsidR="0097316A" w:rsidRPr="00416431" w14:paraId="1ECBD357" w14:textId="77777777" w:rsidTr="0097316A">
              <w:tc>
                <w:tcPr>
                  <w:tcW w:w="8012" w:type="dxa"/>
                  <w:tcBorders>
                    <w:top w:val="single" w:sz="4" w:space="0" w:color="auto"/>
                    <w:left w:val="single" w:sz="4" w:space="0" w:color="auto"/>
                    <w:bottom w:val="single" w:sz="4" w:space="0" w:color="auto"/>
                    <w:right w:val="single" w:sz="4" w:space="0" w:color="auto"/>
                  </w:tcBorders>
                  <w:hideMark/>
                </w:tcPr>
                <w:p w14:paraId="629F92B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Median dose-corrected plasma concentration of risperidone+9-hydroxyrisperidone for IM compared to *1/*1 (value 10.5 ng/ml per mg):</w:t>
                  </w:r>
                </w:p>
              </w:tc>
            </w:tr>
            <w:tr w:rsidR="0097316A" w:rsidRPr="009360C2" w14:paraId="5FF035A1" w14:textId="77777777" w:rsidTr="0097316A">
              <w:tc>
                <w:tcPr>
                  <w:tcW w:w="8012" w:type="dxa"/>
                  <w:tcBorders>
                    <w:top w:val="single" w:sz="4" w:space="0" w:color="auto"/>
                    <w:left w:val="single" w:sz="4" w:space="0" w:color="auto"/>
                    <w:bottom w:val="single" w:sz="4" w:space="0" w:color="auto"/>
                    <w:right w:val="single" w:sz="4" w:space="0" w:color="auto"/>
                  </w:tcBorders>
                </w:tcPr>
                <w:p w14:paraId="0C77832E"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lang w:val="en-GB"/>
                    </w:rPr>
                    <w:t>x 0.86 (NS)</w:t>
                  </w:r>
                  <w:r w:rsidRPr="009360C2">
                    <w:rPr>
                      <w:rFonts w:ascii="Times New Roman" w:eastAsia="Yu Gothic" w:hAnsi="Times New Roman"/>
                    </w:rPr>
                    <w:t xml:space="preserve"> </w:t>
                  </w:r>
                </w:p>
              </w:tc>
            </w:tr>
            <w:tr w:rsidR="0097316A" w:rsidRPr="00416431" w14:paraId="2CB79C29" w14:textId="77777777" w:rsidTr="0097316A">
              <w:tc>
                <w:tcPr>
                  <w:tcW w:w="8012" w:type="dxa"/>
                  <w:tcBorders>
                    <w:top w:val="single" w:sz="4" w:space="0" w:color="auto"/>
                    <w:left w:val="single" w:sz="4" w:space="0" w:color="auto"/>
                    <w:bottom w:val="single" w:sz="4" w:space="0" w:color="auto"/>
                    <w:right w:val="single" w:sz="4" w:space="0" w:color="auto"/>
                  </w:tcBorders>
                  <w:hideMark/>
                </w:tcPr>
                <w:p w14:paraId="1D464AF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Genotype *1/*1 was used as a reference group instead of NM, because the European NM group (consisting mainly of gene dose 2) is more similar to *1/*1 than to the Asian NM group (consisting mainly of gene dose 1.25). </w:t>
                  </w:r>
                </w:p>
              </w:tc>
            </w:tr>
            <w:tr w:rsidR="0097316A" w:rsidRPr="00416431" w14:paraId="4E6F7E9E" w14:textId="77777777" w:rsidTr="0097316A">
              <w:tc>
                <w:tcPr>
                  <w:tcW w:w="8012" w:type="dxa"/>
                  <w:tcBorders>
                    <w:top w:val="single" w:sz="4" w:space="0" w:color="auto"/>
                    <w:left w:val="single" w:sz="4" w:space="0" w:color="auto"/>
                    <w:bottom w:val="single" w:sz="4" w:space="0" w:color="auto"/>
                    <w:right w:val="single" w:sz="4" w:space="0" w:color="auto"/>
                  </w:tcBorders>
                </w:tcPr>
                <w:p w14:paraId="1AEE98F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Note: The median metabolic ratio 9-hydroxyrisperidone/risperidone was 45% lower for IM than for *1/*1 (S).</w:t>
                  </w:r>
                </w:p>
              </w:tc>
            </w:tr>
          </w:tbl>
          <w:p w14:paraId="26595E66" w14:textId="77777777" w:rsidR="0097316A" w:rsidRPr="009360C2" w:rsidRDefault="0097316A" w:rsidP="0097316A">
            <w:pPr>
              <w:pStyle w:val="Tekstopmerking"/>
              <w:widowControl w:val="0"/>
              <w:ind w:left="142" w:hanging="142"/>
              <w:rPr>
                <w:rFonts w:ascii="Times New Roman" w:eastAsia="Yu Gothic" w:hAnsi="Times New Roman"/>
                <w:lang w:val="en-GB"/>
              </w:rPr>
            </w:pPr>
          </w:p>
          <w:p w14:paraId="4D87313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Note: The meta-analyses and dose calculations are not included in this summary, because the method differs too much from the method of the KNMP Pharmacogenetics Working Group to provide useful data for this risk analysis. In addition, Asian NM as reference and the Asian frequencies of the phenotype groups are used for Asian patients. As a result, the calculated dose adjustments for Asian patients only apply to Asians in Asian countries, not to Asians in European countries, where the reference group and phenotype group frequencies are different. </w:t>
            </w:r>
          </w:p>
          <w:p w14:paraId="5677F3B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Differences in methodology include: the data are weighed based on the width of the confidence interval (inverse variance method), whereas the KNMP Pharmacogenetics Working Group weighs pharmacokinetic data based on the number of patients with the variant phenotype; it is assumed that the doses are also suboptimal</w:t>
            </w:r>
            <w:r w:rsidRPr="009360C2">
              <w:rPr>
                <w:rFonts w:ascii="Times New Roman" w:eastAsia="Yu Gothic" w:hAnsi="Times New Roman"/>
                <w:lang w:val="en-US"/>
              </w:rPr>
              <w:t xml:space="preserve"> </w:t>
            </w:r>
            <w:r w:rsidRPr="009360C2">
              <w:rPr>
                <w:rFonts w:ascii="Times New Roman" w:eastAsia="Yu Gothic" w:hAnsi="Times New Roman"/>
                <w:lang w:val="en-GB"/>
              </w:rPr>
              <w:t xml:space="preserve">for NM, requiring the need of generalized ethnicity specific phenotype frequencies for dose calculations, whereas the KNMP Pharmacogenetics Working Group assumes the normal dose being mainly based on and so optimal for NM (i.e. largest patient group); for all Asian studies dose calculations are extrapolated for missing phenotypes, whereas </w:t>
            </w:r>
            <w:r>
              <w:rPr>
                <w:rFonts w:ascii="Times New Roman" w:eastAsia="Yu Gothic" w:hAnsi="Times New Roman"/>
                <w:lang w:val="en-GB"/>
              </w:rPr>
              <w:t>the KNMP Pharma</w:t>
            </w:r>
            <w:r w:rsidRPr="009360C2">
              <w:rPr>
                <w:rFonts w:ascii="Times New Roman" w:eastAsia="Yu Gothic" w:hAnsi="Times New Roman"/>
                <w:lang w:val="en-GB"/>
              </w:rPr>
              <w:t xml:space="preserve">cogenetics Working Group never extrapolates; for Whites 7 out of 11 studies were excluded from the dose calculations because of lack of a significant difference between the phenotypes, whereas the KNMP Pharmacogenetics Working Group doesn’t exclude studies not showing significant differences because this has the risk of selecting for the studies showing the largest effect (smallest number of patient needed to show a significant effect) and thus overestimating the required dose adjustment.    </w:t>
            </w:r>
          </w:p>
          <w:p w14:paraId="52CE2439" w14:textId="77777777" w:rsidR="0097316A" w:rsidRPr="009360C2" w:rsidRDefault="0097316A" w:rsidP="0097316A">
            <w:pPr>
              <w:pStyle w:val="Tekstopmerking"/>
              <w:widowControl w:val="0"/>
              <w:ind w:left="142" w:hanging="142"/>
              <w:rPr>
                <w:rFonts w:ascii="Times New Roman" w:eastAsia="Yu Gothic" w:hAnsi="Times New Roman"/>
                <w:lang w:val="en-GB"/>
              </w:rPr>
            </w:pPr>
          </w:p>
          <w:p w14:paraId="4950900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Genotyping was for *2-*4, *6, *7, *9-*11, *14, *17, *19, *20, *41, *43, *44, *49, *56, and gene duplication. </w:t>
            </w:r>
          </w:p>
          <w:p w14:paraId="32B11C0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These are the most important gene variants in this Chinese</w:t>
            </w:r>
            <w:r>
              <w:rPr>
                <w:rFonts w:ascii="Times New Roman" w:eastAsia="Yu Gothic" w:hAnsi="Times New Roman"/>
                <w:lang w:val="en-GB"/>
              </w:rPr>
              <w:t xml:space="preserve"> popula</w:t>
            </w:r>
            <w:r w:rsidRPr="009360C2">
              <w:rPr>
                <w:rFonts w:ascii="Times New Roman" w:eastAsia="Yu Gothic" w:hAnsi="Times New Roman"/>
                <w:lang w:val="en-GB"/>
              </w:rPr>
              <w:t>tion.</w:t>
            </w:r>
          </w:p>
          <w:p w14:paraId="4F8E069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Gene duplication, *3, *7, *9, *11, *14, *20, *44, and *56 were not observed in this patient group.</w:t>
            </w:r>
          </w:p>
        </w:tc>
        <w:tc>
          <w:tcPr>
            <w:tcW w:w="3260" w:type="dxa"/>
            <w:tcBorders>
              <w:top w:val="single" w:sz="4" w:space="0" w:color="auto"/>
              <w:bottom w:val="single" w:sz="4" w:space="0" w:color="auto"/>
            </w:tcBorders>
          </w:tcPr>
          <w:p w14:paraId="169F05CE"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lastRenderedPageBreak/>
              <w:t>Author’s conclu</w:t>
            </w:r>
            <w:r w:rsidRPr="009360C2">
              <w:rPr>
                <w:rFonts w:ascii="Times New Roman" w:eastAsia="Yu Gothic" w:hAnsi="Times New Roman"/>
                <w:lang w:val="en-GB"/>
              </w:rPr>
              <w:t xml:space="preserve">sion: </w:t>
            </w:r>
          </w:p>
          <w:p w14:paraId="6DAE5F7D" w14:textId="77777777" w:rsidR="0097316A" w:rsidRPr="009360C2" w:rsidRDefault="0097316A" w:rsidP="0097316A">
            <w:pPr>
              <w:widowControl w:val="0"/>
              <w:rPr>
                <w:rFonts w:ascii="Times New Roman" w:eastAsia="Yu Gothic" w:hAnsi="Times New Roman"/>
                <w:i/>
                <w:lang w:val="en-GB"/>
              </w:rPr>
            </w:pPr>
            <w:r w:rsidRPr="009360C2">
              <w:rPr>
                <w:rFonts w:ascii="Times New Roman" w:eastAsia="Yu Gothic" w:hAnsi="Times New Roman"/>
                <w:lang w:val="en-GB"/>
              </w:rPr>
              <w:t>”Significant differences between the normal metabolizer and intermediate metabolizer groups were observed for dose-adjusted risperidone level, 9-hydroxyrisperidone level, and risperidone/9-hydroxyrisperidone ratio, but not for the total</w:t>
            </w:r>
            <w:r>
              <w:rPr>
                <w:rFonts w:ascii="Times New Roman" w:eastAsia="Yu Gothic" w:hAnsi="Times New Roman"/>
                <w:lang w:val="en-GB"/>
              </w:rPr>
              <w:t xml:space="preserve"> </w:t>
            </w:r>
            <w:r w:rsidRPr="009360C2">
              <w:rPr>
                <w:rFonts w:ascii="Times New Roman" w:eastAsia="Yu Gothic" w:hAnsi="Times New Roman"/>
                <w:lang w:val="en-GB"/>
              </w:rPr>
              <w:t>active moiety.”</w:t>
            </w:r>
            <w:r w:rsidRPr="009360C2">
              <w:rPr>
                <w:rFonts w:ascii="Times New Roman" w:eastAsia="Yu Gothic" w:hAnsi="Times New Roman"/>
                <w:i/>
                <w:lang w:val="en-GB"/>
              </w:rPr>
              <w:t xml:space="preserve"> </w:t>
            </w:r>
          </w:p>
          <w:p w14:paraId="55922C54" w14:textId="77777777" w:rsidR="0097316A" w:rsidRPr="009360C2" w:rsidRDefault="0097316A" w:rsidP="0097316A">
            <w:pPr>
              <w:widowControl w:val="0"/>
              <w:rPr>
                <w:rFonts w:ascii="Times New Roman" w:eastAsia="Yu Gothic" w:hAnsi="Times New Roman"/>
                <w:lang w:val="en-GB"/>
              </w:rPr>
            </w:pPr>
          </w:p>
          <w:p w14:paraId="63BB7E5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Median dose-corrected plasma concentration risperidone + 9-hy-droxyrisperidone versus *1/*1:</w:t>
            </w:r>
          </w:p>
          <w:p w14:paraId="2AEA91B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IM: 86%</w:t>
            </w:r>
          </w:p>
          <w:p w14:paraId="03E41516" w14:textId="77777777" w:rsidR="0097316A" w:rsidRPr="009360C2" w:rsidRDefault="0097316A" w:rsidP="0097316A">
            <w:pPr>
              <w:widowControl w:val="0"/>
              <w:rPr>
                <w:rFonts w:ascii="Times New Roman" w:eastAsia="Yu Gothic" w:hAnsi="Times New Roman"/>
                <w:i/>
                <w:lang w:val="en-GB"/>
              </w:rPr>
            </w:pPr>
          </w:p>
          <w:p w14:paraId="6009A20A" w14:textId="77777777" w:rsidR="0097316A" w:rsidRPr="009360C2" w:rsidRDefault="0097316A" w:rsidP="0097316A">
            <w:pPr>
              <w:widowControl w:val="0"/>
              <w:rPr>
                <w:rFonts w:ascii="Times New Roman" w:eastAsia="Yu Gothic" w:hAnsi="Times New Roman"/>
                <w:i/>
                <w:lang w:val="en-GB"/>
              </w:rPr>
            </w:pPr>
          </w:p>
          <w:p w14:paraId="6C9A4A8C" w14:textId="77777777" w:rsidR="0097316A" w:rsidRPr="009360C2" w:rsidRDefault="0097316A" w:rsidP="0097316A">
            <w:pPr>
              <w:widowControl w:val="0"/>
              <w:rPr>
                <w:rFonts w:ascii="Times New Roman" w:eastAsia="Yu Gothic" w:hAnsi="Times New Roman"/>
                <w:i/>
                <w:lang w:val="en-GB"/>
              </w:rPr>
            </w:pPr>
          </w:p>
        </w:tc>
      </w:tr>
      <w:tr w:rsidR="0097316A" w:rsidRPr="009360C2" w14:paraId="08F3DBB7" w14:textId="77777777" w:rsidTr="0097316A">
        <w:tc>
          <w:tcPr>
            <w:tcW w:w="1985" w:type="dxa"/>
            <w:tcBorders>
              <w:top w:val="single" w:sz="4" w:space="0" w:color="auto"/>
              <w:bottom w:val="single" w:sz="4" w:space="0" w:color="auto"/>
            </w:tcBorders>
          </w:tcPr>
          <w:p w14:paraId="63E5B25A"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rPr>
              <w:t>ref. 3</w:t>
            </w:r>
          </w:p>
          <w:p w14:paraId="7DF8033A" w14:textId="77777777" w:rsidR="0097316A" w:rsidRDefault="0097316A" w:rsidP="0097316A">
            <w:pPr>
              <w:widowControl w:val="0"/>
              <w:rPr>
                <w:rFonts w:ascii="Times New Roman" w:eastAsia="Yu Gothic" w:hAnsi="Times New Roman"/>
              </w:rPr>
            </w:pPr>
            <w:r w:rsidRPr="009360C2">
              <w:rPr>
                <w:rFonts w:ascii="Times New Roman" w:eastAsia="Yu Gothic" w:hAnsi="Times New Roman"/>
              </w:rPr>
              <w:t xml:space="preserve">Jukic MM et al. </w:t>
            </w:r>
          </w:p>
          <w:p w14:paraId="2EA0D4C9" w14:textId="77777777" w:rsidR="0097316A" w:rsidRPr="009360C2" w:rsidRDefault="0097316A" w:rsidP="0097316A">
            <w:pPr>
              <w:widowControl w:val="0"/>
              <w:rPr>
                <w:rFonts w:ascii="Times New Roman" w:eastAsia="Yu Gothic" w:hAnsi="Times New Roman"/>
                <w:lang w:val="en-US"/>
              </w:rPr>
            </w:pPr>
            <w:r w:rsidRPr="009360C2">
              <w:rPr>
                <w:rFonts w:ascii="Times New Roman" w:eastAsia="Yu Gothic" w:hAnsi="Times New Roman"/>
                <w:lang w:val="en-US"/>
              </w:rPr>
              <w:t xml:space="preserve">Effect of </w:t>
            </w:r>
            <w:r w:rsidRPr="003370B2">
              <w:rPr>
                <w:rFonts w:ascii="Times New Roman" w:eastAsia="Yu Gothic" w:hAnsi="Times New Roman"/>
                <w:i/>
                <w:lang w:val="en-US"/>
              </w:rPr>
              <w:t>CYP2D6</w:t>
            </w:r>
            <w:r w:rsidRPr="009360C2">
              <w:rPr>
                <w:rFonts w:ascii="Times New Roman" w:eastAsia="Yu Gothic" w:hAnsi="Times New Roman"/>
                <w:lang w:val="en-US"/>
              </w:rPr>
              <w:t xml:space="preserve"> genotype on </w:t>
            </w:r>
            <w:r w:rsidRPr="009360C2">
              <w:rPr>
                <w:rFonts w:ascii="Times New Roman" w:eastAsia="Yu Gothic" w:hAnsi="Times New Roman"/>
                <w:lang w:val="en-GB"/>
              </w:rPr>
              <w:t xml:space="preserve">exposure and efficacy of risperidone and aripiprazole: a retrospective, cohort </w:t>
            </w:r>
            <w:r w:rsidRPr="009360C2">
              <w:rPr>
                <w:rFonts w:ascii="Times New Roman" w:eastAsia="Yu Gothic" w:hAnsi="Times New Roman"/>
                <w:lang w:val="en-GB"/>
              </w:rPr>
              <w:lastRenderedPageBreak/>
              <w:t xml:space="preserve">study. </w:t>
            </w:r>
          </w:p>
          <w:p w14:paraId="6B1001A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Lancet Psychiatry 2019;6:418-26. PubMed PMID: 31000417.</w:t>
            </w:r>
          </w:p>
          <w:p w14:paraId="601C4D51" w14:textId="77777777" w:rsidR="0097316A" w:rsidRPr="009360C2" w:rsidRDefault="0097316A" w:rsidP="0097316A">
            <w:pPr>
              <w:widowControl w:val="0"/>
              <w:rPr>
                <w:rFonts w:ascii="Times New Roman" w:eastAsia="Yu Gothic" w:hAnsi="Times New Roman"/>
                <w:b/>
                <w:lang w:val="en-US"/>
              </w:rPr>
            </w:pPr>
          </w:p>
          <w:p w14:paraId="38CEFAC3" w14:textId="77777777" w:rsidR="0097316A" w:rsidRPr="009360C2" w:rsidRDefault="0097316A" w:rsidP="0097316A">
            <w:pPr>
              <w:widowControl w:val="0"/>
              <w:rPr>
                <w:rFonts w:ascii="Times New Roman" w:eastAsia="Yu Gothic" w:hAnsi="Times New Roman"/>
                <w:b/>
                <w:lang w:val="en-US"/>
              </w:rPr>
            </w:pPr>
          </w:p>
          <w:p w14:paraId="7776D89D" w14:textId="77777777" w:rsidR="0097316A" w:rsidRPr="009360C2" w:rsidRDefault="0097316A" w:rsidP="0097316A">
            <w:pPr>
              <w:widowControl w:val="0"/>
              <w:rPr>
                <w:rFonts w:ascii="Times New Roman" w:eastAsia="Yu Gothic" w:hAnsi="Times New Roman"/>
                <w:b/>
                <w:lang w:val="en-US"/>
              </w:rPr>
            </w:pPr>
          </w:p>
          <w:p w14:paraId="2560EDB5" w14:textId="77777777" w:rsidR="0097316A" w:rsidRPr="009360C2" w:rsidRDefault="0097316A" w:rsidP="0097316A">
            <w:pPr>
              <w:widowControl w:val="0"/>
              <w:rPr>
                <w:rFonts w:ascii="Times New Roman" w:eastAsia="Yu Gothic" w:hAnsi="Times New Roman"/>
                <w:b/>
                <w:lang w:val="en-US"/>
              </w:rPr>
            </w:pPr>
          </w:p>
          <w:p w14:paraId="128BF72C" w14:textId="77777777" w:rsidR="0097316A" w:rsidRPr="009360C2" w:rsidRDefault="0097316A" w:rsidP="0097316A">
            <w:pPr>
              <w:widowControl w:val="0"/>
              <w:rPr>
                <w:rFonts w:ascii="Times New Roman" w:eastAsia="Yu Gothic" w:hAnsi="Times New Roman"/>
                <w:b/>
                <w:lang w:val="en-US"/>
              </w:rPr>
            </w:pPr>
          </w:p>
          <w:p w14:paraId="1E96123A" w14:textId="77777777" w:rsidR="0097316A" w:rsidRPr="009360C2" w:rsidRDefault="0097316A" w:rsidP="0097316A">
            <w:pPr>
              <w:widowControl w:val="0"/>
              <w:rPr>
                <w:rFonts w:ascii="Times New Roman" w:eastAsia="Yu Gothic" w:hAnsi="Times New Roman"/>
                <w:b/>
                <w:lang w:val="en-US"/>
              </w:rPr>
            </w:pPr>
          </w:p>
          <w:p w14:paraId="7E45FA3B" w14:textId="77777777" w:rsidR="0097316A" w:rsidRPr="009360C2" w:rsidRDefault="0097316A" w:rsidP="0097316A">
            <w:pPr>
              <w:widowControl w:val="0"/>
              <w:rPr>
                <w:rFonts w:ascii="Times New Roman" w:eastAsia="Yu Gothic" w:hAnsi="Times New Roman"/>
                <w:b/>
                <w:lang w:val="en-US"/>
              </w:rPr>
            </w:pPr>
          </w:p>
          <w:p w14:paraId="5D9DAE5B" w14:textId="77777777" w:rsidR="0097316A" w:rsidRPr="009360C2" w:rsidRDefault="0097316A" w:rsidP="0097316A">
            <w:pPr>
              <w:widowControl w:val="0"/>
              <w:rPr>
                <w:rFonts w:ascii="Times New Roman" w:eastAsia="Yu Gothic" w:hAnsi="Times New Roman"/>
                <w:b/>
                <w:lang w:val="en-US"/>
              </w:rPr>
            </w:pPr>
          </w:p>
          <w:p w14:paraId="0536BBE5" w14:textId="77777777" w:rsidR="0097316A" w:rsidRPr="009360C2" w:rsidRDefault="0097316A" w:rsidP="0097316A">
            <w:pPr>
              <w:widowControl w:val="0"/>
              <w:rPr>
                <w:rFonts w:ascii="Times New Roman" w:eastAsia="Yu Gothic" w:hAnsi="Times New Roman"/>
                <w:b/>
                <w:lang w:val="en-US"/>
              </w:rPr>
            </w:pPr>
          </w:p>
          <w:p w14:paraId="1FD2E3B6" w14:textId="77777777" w:rsidR="0097316A" w:rsidRPr="009360C2" w:rsidRDefault="0097316A" w:rsidP="0097316A">
            <w:pPr>
              <w:widowControl w:val="0"/>
              <w:rPr>
                <w:rFonts w:ascii="Times New Roman" w:eastAsia="Yu Gothic" w:hAnsi="Times New Roman"/>
                <w:b/>
                <w:lang w:val="en-US"/>
              </w:rPr>
            </w:pPr>
          </w:p>
          <w:p w14:paraId="78767456" w14:textId="77777777" w:rsidR="0097316A" w:rsidRPr="009360C2" w:rsidRDefault="0097316A" w:rsidP="0097316A">
            <w:pPr>
              <w:widowControl w:val="0"/>
              <w:rPr>
                <w:rFonts w:ascii="Times New Roman" w:eastAsia="Yu Gothic" w:hAnsi="Times New Roman"/>
                <w:b/>
                <w:lang w:val="en-US"/>
              </w:rPr>
            </w:pPr>
          </w:p>
          <w:p w14:paraId="735A026C" w14:textId="77777777" w:rsidR="0097316A" w:rsidRPr="009360C2" w:rsidRDefault="0097316A" w:rsidP="0097316A">
            <w:pPr>
              <w:widowControl w:val="0"/>
              <w:rPr>
                <w:rFonts w:ascii="Times New Roman" w:eastAsia="Yu Gothic" w:hAnsi="Times New Roman"/>
                <w:b/>
                <w:lang w:val="en-US"/>
              </w:rPr>
            </w:pPr>
          </w:p>
          <w:p w14:paraId="5F1BDAC0" w14:textId="77777777" w:rsidR="0097316A" w:rsidRPr="009360C2" w:rsidRDefault="0097316A" w:rsidP="0097316A">
            <w:pPr>
              <w:widowControl w:val="0"/>
              <w:rPr>
                <w:rFonts w:ascii="Times New Roman" w:eastAsia="Yu Gothic" w:hAnsi="Times New Roman"/>
                <w:b/>
                <w:lang w:val="en-US"/>
              </w:rPr>
            </w:pPr>
          </w:p>
          <w:p w14:paraId="4AA3D8C8" w14:textId="77777777" w:rsidR="0097316A" w:rsidRPr="009360C2" w:rsidRDefault="0097316A" w:rsidP="0097316A">
            <w:pPr>
              <w:widowControl w:val="0"/>
              <w:rPr>
                <w:rFonts w:ascii="Times New Roman" w:eastAsia="Yu Gothic" w:hAnsi="Times New Roman"/>
                <w:b/>
                <w:lang w:val="en-US"/>
              </w:rPr>
            </w:pPr>
          </w:p>
          <w:p w14:paraId="0AC0531E" w14:textId="77777777" w:rsidR="0097316A" w:rsidRPr="009360C2" w:rsidRDefault="0097316A" w:rsidP="0097316A">
            <w:pPr>
              <w:widowControl w:val="0"/>
              <w:rPr>
                <w:rFonts w:ascii="Times New Roman" w:eastAsia="Yu Gothic" w:hAnsi="Times New Roman"/>
                <w:b/>
                <w:lang w:val="en-US"/>
              </w:rPr>
            </w:pPr>
          </w:p>
          <w:p w14:paraId="0F414CF0" w14:textId="77777777" w:rsidR="0097316A" w:rsidRPr="009360C2" w:rsidRDefault="0097316A" w:rsidP="0097316A">
            <w:pPr>
              <w:widowControl w:val="0"/>
              <w:rPr>
                <w:rFonts w:ascii="Times New Roman" w:eastAsia="Yu Gothic" w:hAnsi="Times New Roman"/>
                <w:b/>
                <w:lang w:val="en-US"/>
              </w:rPr>
            </w:pPr>
          </w:p>
          <w:p w14:paraId="57315F04" w14:textId="77777777" w:rsidR="0097316A" w:rsidRPr="009360C2" w:rsidRDefault="0097316A" w:rsidP="0097316A">
            <w:pPr>
              <w:widowControl w:val="0"/>
              <w:rPr>
                <w:rFonts w:ascii="Times New Roman" w:eastAsia="Yu Gothic" w:hAnsi="Times New Roman"/>
                <w:b/>
                <w:lang w:val="en-US"/>
              </w:rPr>
            </w:pPr>
          </w:p>
          <w:p w14:paraId="1C16EF67" w14:textId="77777777" w:rsidR="0097316A" w:rsidRPr="009360C2" w:rsidRDefault="0097316A" w:rsidP="0097316A">
            <w:pPr>
              <w:widowControl w:val="0"/>
              <w:rPr>
                <w:rFonts w:ascii="Times New Roman" w:eastAsia="Yu Gothic" w:hAnsi="Times New Roman"/>
                <w:b/>
                <w:lang w:val="en-US"/>
              </w:rPr>
            </w:pPr>
          </w:p>
          <w:p w14:paraId="36EAF8D1" w14:textId="77777777" w:rsidR="0097316A" w:rsidRPr="009360C2" w:rsidRDefault="0097316A" w:rsidP="0097316A">
            <w:pPr>
              <w:widowControl w:val="0"/>
              <w:rPr>
                <w:rFonts w:ascii="Times New Roman" w:eastAsia="Yu Gothic" w:hAnsi="Times New Roman"/>
                <w:b/>
                <w:lang w:val="en-US"/>
              </w:rPr>
            </w:pPr>
          </w:p>
          <w:p w14:paraId="6F583ED1" w14:textId="77777777" w:rsidR="0097316A" w:rsidRPr="009360C2" w:rsidRDefault="0097316A" w:rsidP="0097316A">
            <w:pPr>
              <w:widowControl w:val="0"/>
              <w:rPr>
                <w:rFonts w:ascii="Times New Roman" w:eastAsia="Yu Gothic" w:hAnsi="Times New Roman"/>
                <w:b/>
                <w:lang w:val="en-US"/>
              </w:rPr>
            </w:pPr>
          </w:p>
          <w:p w14:paraId="276ED06A" w14:textId="77777777" w:rsidR="0097316A" w:rsidRPr="009360C2" w:rsidRDefault="0097316A" w:rsidP="0097316A">
            <w:pPr>
              <w:widowControl w:val="0"/>
              <w:rPr>
                <w:rFonts w:ascii="Times New Roman" w:eastAsia="Yu Gothic" w:hAnsi="Times New Roman"/>
                <w:b/>
                <w:lang w:val="en-US"/>
              </w:rPr>
            </w:pPr>
          </w:p>
          <w:p w14:paraId="613E28FB" w14:textId="77777777" w:rsidR="0097316A" w:rsidRPr="009360C2" w:rsidRDefault="0097316A" w:rsidP="0097316A">
            <w:pPr>
              <w:widowControl w:val="0"/>
              <w:rPr>
                <w:rFonts w:ascii="Times New Roman" w:eastAsia="Yu Gothic" w:hAnsi="Times New Roman"/>
                <w:b/>
                <w:lang w:val="en-US"/>
              </w:rPr>
            </w:pPr>
          </w:p>
          <w:p w14:paraId="28B7010C" w14:textId="77777777" w:rsidR="0097316A" w:rsidRPr="009360C2" w:rsidRDefault="0097316A" w:rsidP="0097316A">
            <w:pPr>
              <w:widowControl w:val="0"/>
              <w:rPr>
                <w:rFonts w:ascii="Times New Roman" w:eastAsia="Yu Gothic" w:hAnsi="Times New Roman"/>
                <w:b/>
                <w:lang w:val="en-US"/>
              </w:rPr>
            </w:pPr>
          </w:p>
          <w:p w14:paraId="0FAFF75D" w14:textId="77777777" w:rsidR="0097316A" w:rsidRPr="009360C2" w:rsidRDefault="0097316A" w:rsidP="0097316A">
            <w:pPr>
              <w:widowControl w:val="0"/>
              <w:rPr>
                <w:rFonts w:ascii="Times New Roman" w:eastAsia="Yu Gothic" w:hAnsi="Times New Roman"/>
                <w:b/>
                <w:lang w:val="en-US"/>
              </w:rPr>
            </w:pPr>
          </w:p>
          <w:p w14:paraId="6CB161A1" w14:textId="77777777" w:rsidR="0097316A" w:rsidRPr="009360C2" w:rsidRDefault="0097316A" w:rsidP="0097316A">
            <w:pPr>
              <w:widowControl w:val="0"/>
              <w:rPr>
                <w:rFonts w:ascii="Times New Roman" w:eastAsia="Yu Gothic" w:hAnsi="Times New Roman"/>
                <w:b/>
                <w:lang w:val="en-US"/>
              </w:rPr>
            </w:pPr>
          </w:p>
          <w:p w14:paraId="6BFB5C31" w14:textId="77777777" w:rsidR="0097316A" w:rsidRPr="009360C2" w:rsidRDefault="0097316A" w:rsidP="0097316A">
            <w:pPr>
              <w:widowControl w:val="0"/>
              <w:rPr>
                <w:rFonts w:ascii="Times New Roman" w:eastAsia="Yu Gothic" w:hAnsi="Times New Roman"/>
                <w:b/>
                <w:lang w:val="en-US"/>
              </w:rPr>
            </w:pPr>
          </w:p>
          <w:p w14:paraId="250CA3A3" w14:textId="77777777" w:rsidR="0097316A" w:rsidRPr="009360C2" w:rsidRDefault="0097316A" w:rsidP="0097316A">
            <w:pPr>
              <w:widowControl w:val="0"/>
              <w:rPr>
                <w:rFonts w:ascii="Times New Roman" w:eastAsia="Yu Gothic" w:hAnsi="Times New Roman"/>
                <w:b/>
                <w:lang w:val="en-US"/>
              </w:rPr>
            </w:pPr>
          </w:p>
          <w:p w14:paraId="70EE63FA" w14:textId="77777777" w:rsidR="0097316A" w:rsidRPr="009360C2" w:rsidRDefault="0097316A" w:rsidP="0097316A">
            <w:pPr>
              <w:widowControl w:val="0"/>
              <w:rPr>
                <w:rFonts w:ascii="Times New Roman" w:eastAsia="Yu Gothic" w:hAnsi="Times New Roman"/>
                <w:b/>
                <w:lang w:val="en-US"/>
              </w:rPr>
            </w:pPr>
          </w:p>
          <w:p w14:paraId="047E5DC4" w14:textId="77777777" w:rsidR="0097316A" w:rsidRPr="009360C2" w:rsidRDefault="0097316A" w:rsidP="0097316A">
            <w:pPr>
              <w:widowControl w:val="0"/>
              <w:rPr>
                <w:rFonts w:ascii="Times New Roman" w:eastAsia="Yu Gothic" w:hAnsi="Times New Roman"/>
                <w:b/>
                <w:lang w:val="en-US"/>
              </w:rPr>
            </w:pPr>
          </w:p>
          <w:p w14:paraId="7EDFEA10" w14:textId="77777777" w:rsidR="0097316A" w:rsidRPr="009360C2" w:rsidRDefault="0097316A" w:rsidP="0097316A">
            <w:pPr>
              <w:widowControl w:val="0"/>
              <w:rPr>
                <w:rFonts w:ascii="Times New Roman" w:eastAsia="Yu Gothic" w:hAnsi="Times New Roman"/>
                <w:b/>
                <w:lang w:val="en-US"/>
              </w:rPr>
            </w:pPr>
          </w:p>
          <w:p w14:paraId="6F235B0D" w14:textId="77777777" w:rsidR="0097316A" w:rsidRPr="009360C2" w:rsidRDefault="0097316A" w:rsidP="0097316A">
            <w:pPr>
              <w:widowControl w:val="0"/>
              <w:rPr>
                <w:rFonts w:ascii="Times New Roman" w:eastAsia="Yu Gothic" w:hAnsi="Times New Roman"/>
                <w:b/>
                <w:lang w:val="en-US"/>
              </w:rPr>
            </w:pPr>
          </w:p>
          <w:p w14:paraId="3A68E9A6" w14:textId="77777777" w:rsidR="0097316A" w:rsidRPr="009360C2" w:rsidRDefault="0097316A" w:rsidP="0097316A">
            <w:pPr>
              <w:widowControl w:val="0"/>
              <w:rPr>
                <w:rFonts w:ascii="Times New Roman" w:eastAsia="Yu Gothic" w:hAnsi="Times New Roman"/>
                <w:b/>
                <w:lang w:val="en-US"/>
              </w:rPr>
            </w:pPr>
          </w:p>
          <w:p w14:paraId="65D85CBE" w14:textId="77777777" w:rsidR="0097316A" w:rsidRPr="009360C2" w:rsidRDefault="0097316A" w:rsidP="0097316A">
            <w:pPr>
              <w:widowControl w:val="0"/>
              <w:rPr>
                <w:rFonts w:ascii="Times New Roman" w:eastAsia="Yu Gothic" w:hAnsi="Times New Roman"/>
                <w:b/>
                <w:lang w:val="en-US"/>
              </w:rPr>
            </w:pPr>
          </w:p>
          <w:p w14:paraId="386AE441" w14:textId="77777777" w:rsidR="0097316A" w:rsidRPr="009360C2" w:rsidRDefault="0097316A" w:rsidP="0097316A">
            <w:pPr>
              <w:widowControl w:val="0"/>
              <w:rPr>
                <w:rFonts w:ascii="Times New Roman" w:eastAsia="Yu Gothic" w:hAnsi="Times New Roman"/>
                <w:b/>
                <w:lang w:val="en-US"/>
              </w:rPr>
            </w:pPr>
          </w:p>
          <w:p w14:paraId="77C3556C" w14:textId="77777777" w:rsidR="0097316A" w:rsidRPr="009360C2" w:rsidRDefault="0097316A" w:rsidP="0097316A">
            <w:pPr>
              <w:widowControl w:val="0"/>
              <w:rPr>
                <w:rFonts w:ascii="Times New Roman" w:eastAsia="Yu Gothic" w:hAnsi="Times New Roman"/>
                <w:b/>
                <w:lang w:val="en-US"/>
              </w:rPr>
            </w:pPr>
          </w:p>
          <w:p w14:paraId="1BB0F8D6" w14:textId="77777777" w:rsidR="0097316A" w:rsidRPr="009360C2" w:rsidRDefault="0097316A" w:rsidP="0097316A">
            <w:pPr>
              <w:widowControl w:val="0"/>
              <w:rPr>
                <w:rFonts w:ascii="Times New Roman" w:eastAsia="Yu Gothic" w:hAnsi="Times New Roman"/>
                <w:b/>
                <w:lang w:val="en-US"/>
              </w:rPr>
            </w:pPr>
          </w:p>
          <w:p w14:paraId="6F46F318" w14:textId="77777777" w:rsidR="0097316A" w:rsidRPr="009360C2" w:rsidRDefault="0097316A" w:rsidP="0097316A">
            <w:pPr>
              <w:widowControl w:val="0"/>
              <w:rPr>
                <w:rFonts w:ascii="Times New Roman" w:eastAsia="Yu Gothic" w:hAnsi="Times New Roman"/>
                <w:b/>
                <w:lang w:val="en-US"/>
              </w:rPr>
            </w:pPr>
          </w:p>
          <w:p w14:paraId="0FE8D941" w14:textId="77777777" w:rsidR="0097316A" w:rsidRPr="009360C2" w:rsidRDefault="0097316A" w:rsidP="0097316A">
            <w:pPr>
              <w:widowControl w:val="0"/>
              <w:rPr>
                <w:rFonts w:ascii="Times New Roman" w:eastAsia="Yu Gothic" w:hAnsi="Times New Roman"/>
                <w:b/>
                <w:lang w:val="en-US"/>
              </w:rPr>
            </w:pPr>
          </w:p>
        </w:tc>
        <w:tc>
          <w:tcPr>
            <w:tcW w:w="1417" w:type="dxa"/>
            <w:tcBorders>
              <w:top w:val="single" w:sz="4" w:space="0" w:color="auto"/>
              <w:bottom w:val="single" w:sz="4" w:space="0" w:color="auto"/>
            </w:tcBorders>
          </w:tcPr>
          <w:p w14:paraId="72E35E10"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lastRenderedPageBreak/>
              <w:t xml:space="preserve">Level of evidence score: </w:t>
            </w:r>
            <w:r w:rsidRPr="009360C2">
              <w:rPr>
                <w:rFonts w:ascii="Times New Roman" w:eastAsia="Yu Gothic" w:hAnsi="Times New Roman"/>
                <w:lang w:val="en-GB"/>
              </w:rPr>
              <w:t>4</w:t>
            </w:r>
          </w:p>
          <w:p w14:paraId="179C88A5" w14:textId="77777777" w:rsidR="0097316A" w:rsidRPr="009360C2" w:rsidRDefault="0097316A" w:rsidP="0097316A">
            <w:pPr>
              <w:widowControl w:val="0"/>
              <w:rPr>
                <w:rFonts w:ascii="Times New Roman" w:eastAsia="Yu Gothic" w:hAnsi="Times New Roman"/>
                <w:lang w:val="en-GB"/>
              </w:rPr>
            </w:pPr>
          </w:p>
          <w:p w14:paraId="6B32ED18" w14:textId="77777777" w:rsidR="0097316A" w:rsidRPr="009360C2" w:rsidRDefault="0097316A" w:rsidP="0097316A">
            <w:pPr>
              <w:widowControl w:val="0"/>
              <w:rPr>
                <w:rFonts w:ascii="Times New Roman" w:eastAsia="Yu Gothic" w:hAnsi="Times New Roman"/>
                <w:lang w:val="en-GB"/>
              </w:rPr>
            </w:pPr>
          </w:p>
          <w:p w14:paraId="1BBE92AE" w14:textId="77777777" w:rsidR="0097316A" w:rsidRPr="009360C2" w:rsidRDefault="0097316A" w:rsidP="0097316A">
            <w:pPr>
              <w:widowControl w:val="0"/>
              <w:rPr>
                <w:rFonts w:ascii="Times New Roman" w:eastAsia="Yu Gothic" w:hAnsi="Times New Roman"/>
                <w:lang w:val="en-GB"/>
              </w:rPr>
            </w:pPr>
          </w:p>
          <w:p w14:paraId="790DD27B" w14:textId="77777777" w:rsidR="0097316A" w:rsidRPr="009360C2" w:rsidRDefault="0097316A" w:rsidP="0097316A">
            <w:pPr>
              <w:widowControl w:val="0"/>
              <w:rPr>
                <w:rFonts w:ascii="Times New Roman" w:eastAsia="Yu Gothic" w:hAnsi="Times New Roman"/>
                <w:lang w:val="en-GB"/>
              </w:rPr>
            </w:pPr>
          </w:p>
          <w:p w14:paraId="2250BE82" w14:textId="77777777" w:rsidR="0097316A" w:rsidRPr="009360C2" w:rsidRDefault="0097316A" w:rsidP="0097316A">
            <w:pPr>
              <w:widowControl w:val="0"/>
              <w:rPr>
                <w:rFonts w:ascii="Times New Roman" w:eastAsia="Yu Gothic" w:hAnsi="Times New Roman"/>
                <w:lang w:val="en-GB"/>
              </w:rPr>
            </w:pPr>
          </w:p>
          <w:p w14:paraId="0EA94497" w14:textId="77777777" w:rsidR="0097316A" w:rsidRPr="009360C2" w:rsidRDefault="0097316A" w:rsidP="0097316A">
            <w:pPr>
              <w:widowControl w:val="0"/>
              <w:rPr>
                <w:rFonts w:ascii="Times New Roman" w:eastAsia="Yu Gothic" w:hAnsi="Times New Roman"/>
                <w:lang w:val="en-GB"/>
              </w:rPr>
            </w:pPr>
          </w:p>
          <w:p w14:paraId="0EB913A6" w14:textId="77777777" w:rsidR="0097316A" w:rsidRPr="009360C2" w:rsidRDefault="0097316A" w:rsidP="0097316A">
            <w:pPr>
              <w:widowControl w:val="0"/>
              <w:rPr>
                <w:rFonts w:ascii="Times New Roman" w:eastAsia="Yu Gothic" w:hAnsi="Times New Roman"/>
                <w:lang w:val="en-GB"/>
              </w:rPr>
            </w:pPr>
          </w:p>
          <w:p w14:paraId="6D338305" w14:textId="77777777" w:rsidR="0097316A" w:rsidRPr="009360C2" w:rsidRDefault="0097316A" w:rsidP="0097316A">
            <w:pPr>
              <w:widowControl w:val="0"/>
              <w:rPr>
                <w:rFonts w:ascii="Times New Roman" w:eastAsia="Yu Gothic" w:hAnsi="Times New Roman"/>
                <w:lang w:val="en-GB"/>
              </w:rPr>
            </w:pPr>
          </w:p>
          <w:p w14:paraId="6C364E1A" w14:textId="77777777" w:rsidR="0097316A" w:rsidRPr="009360C2" w:rsidRDefault="0097316A" w:rsidP="0097316A">
            <w:pPr>
              <w:widowControl w:val="0"/>
              <w:rPr>
                <w:rFonts w:ascii="Times New Roman" w:eastAsia="Yu Gothic" w:hAnsi="Times New Roman"/>
                <w:lang w:val="en-GB"/>
              </w:rPr>
            </w:pPr>
          </w:p>
          <w:p w14:paraId="7A5F1BE0" w14:textId="77777777" w:rsidR="0097316A" w:rsidRPr="009360C2" w:rsidRDefault="0097316A" w:rsidP="0097316A">
            <w:pPr>
              <w:widowControl w:val="0"/>
              <w:rPr>
                <w:rFonts w:ascii="Times New Roman" w:eastAsia="Yu Gothic" w:hAnsi="Times New Roman"/>
                <w:lang w:val="en-GB"/>
              </w:rPr>
            </w:pPr>
          </w:p>
          <w:p w14:paraId="2DBD57E3" w14:textId="77777777" w:rsidR="0097316A" w:rsidRPr="009360C2" w:rsidRDefault="0097316A" w:rsidP="0097316A">
            <w:pPr>
              <w:widowControl w:val="0"/>
              <w:rPr>
                <w:rFonts w:ascii="Times New Roman" w:eastAsia="Yu Gothic" w:hAnsi="Times New Roman"/>
                <w:lang w:val="en-GB"/>
              </w:rPr>
            </w:pPr>
          </w:p>
          <w:p w14:paraId="53E16E83" w14:textId="77777777" w:rsidR="0097316A" w:rsidRPr="009360C2" w:rsidRDefault="0097316A" w:rsidP="0097316A">
            <w:pPr>
              <w:widowControl w:val="0"/>
              <w:rPr>
                <w:rFonts w:ascii="Times New Roman" w:eastAsia="Yu Gothic" w:hAnsi="Times New Roman"/>
                <w:lang w:val="en-GB"/>
              </w:rPr>
            </w:pPr>
          </w:p>
          <w:p w14:paraId="0A5989A2" w14:textId="77777777" w:rsidR="0097316A" w:rsidRPr="009360C2" w:rsidRDefault="0097316A" w:rsidP="0097316A">
            <w:pPr>
              <w:widowControl w:val="0"/>
              <w:rPr>
                <w:rFonts w:ascii="Times New Roman" w:eastAsia="Yu Gothic" w:hAnsi="Times New Roman"/>
                <w:lang w:val="en-GB"/>
              </w:rPr>
            </w:pPr>
          </w:p>
          <w:p w14:paraId="2801D0DD" w14:textId="77777777" w:rsidR="0097316A" w:rsidRPr="009360C2" w:rsidRDefault="0097316A" w:rsidP="0097316A">
            <w:pPr>
              <w:widowControl w:val="0"/>
              <w:rPr>
                <w:rFonts w:ascii="Times New Roman" w:eastAsia="Yu Gothic" w:hAnsi="Times New Roman"/>
                <w:lang w:val="en-GB"/>
              </w:rPr>
            </w:pPr>
          </w:p>
          <w:p w14:paraId="68B66CEC" w14:textId="77777777" w:rsidR="0097316A" w:rsidRPr="009360C2" w:rsidRDefault="0097316A" w:rsidP="0097316A">
            <w:pPr>
              <w:widowControl w:val="0"/>
              <w:rPr>
                <w:rFonts w:ascii="Times New Roman" w:eastAsia="Yu Gothic" w:hAnsi="Times New Roman"/>
                <w:lang w:val="en-GB"/>
              </w:rPr>
            </w:pPr>
          </w:p>
          <w:p w14:paraId="397D943E" w14:textId="77777777" w:rsidR="0097316A" w:rsidRPr="009360C2" w:rsidRDefault="0097316A" w:rsidP="0097316A">
            <w:pPr>
              <w:widowControl w:val="0"/>
              <w:rPr>
                <w:rFonts w:ascii="Times New Roman" w:eastAsia="Yu Gothic" w:hAnsi="Times New Roman"/>
                <w:lang w:val="en-GB"/>
              </w:rPr>
            </w:pPr>
          </w:p>
          <w:p w14:paraId="21ACE7B1" w14:textId="77777777" w:rsidR="0097316A" w:rsidRPr="009360C2" w:rsidRDefault="0097316A" w:rsidP="0097316A">
            <w:pPr>
              <w:widowControl w:val="0"/>
              <w:rPr>
                <w:rFonts w:ascii="Times New Roman" w:eastAsia="Yu Gothic" w:hAnsi="Times New Roman"/>
                <w:lang w:val="en-GB"/>
              </w:rPr>
            </w:pPr>
          </w:p>
          <w:p w14:paraId="01412AA0" w14:textId="77777777" w:rsidR="0097316A" w:rsidRPr="009360C2" w:rsidRDefault="0097316A" w:rsidP="0097316A">
            <w:pPr>
              <w:widowControl w:val="0"/>
              <w:rPr>
                <w:rFonts w:ascii="Times New Roman" w:eastAsia="Yu Gothic" w:hAnsi="Times New Roman"/>
                <w:lang w:val="en-GB"/>
              </w:rPr>
            </w:pPr>
          </w:p>
          <w:p w14:paraId="3C0CEDE1" w14:textId="77777777" w:rsidR="0097316A" w:rsidRPr="009360C2" w:rsidRDefault="0097316A" w:rsidP="0097316A">
            <w:pPr>
              <w:widowControl w:val="0"/>
              <w:rPr>
                <w:rFonts w:ascii="Times New Roman" w:eastAsia="Yu Gothic" w:hAnsi="Times New Roman"/>
                <w:lang w:val="en-GB"/>
              </w:rPr>
            </w:pPr>
          </w:p>
          <w:p w14:paraId="570E9B97" w14:textId="77777777" w:rsidR="0097316A" w:rsidRPr="009360C2" w:rsidRDefault="0097316A" w:rsidP="0097316A">
            <w:pPr>
              <w:widowControl w:val="0"/>
              <w:rPr>
                <w:rFonts w:ascii="Times New Roman" w:eastAsia="Yu Gothic" w:hAnsi="Times New Roman"/>
                <w:lang w:val="en-GB"/>
              </w:rPr>
            </w:pPr>
          </w:p>
          <w:p w14:paraId="6673E6C4" w14:textId="77777777" w:rsidR="0097316A" w:rsidRDefault="0097316A" w:rsidP="0097316A">
            <w:pPr>
              <w:widowControl w:val="0"/>
              <w:rPr>
                <w:rFonts w:ascii="Times New Roman" w:eastAsia="Yu Gothic" w:hAnsi="Times New Roman"/>
                <w:lang w:val="en-GB"/>
              </w:rPr>
            </w:pPr>
          </w:p>
          <w:p w14:paraId="0768D129" w14:textId="77777777" w:rsidR="0097316A" w:rsidRPr="009360C2" w:rsidRDefault="0097316A" w:rsidP="0097316A">
            <w:pPr>
              <w:widowControl w:val="0"/>
              <w:rPr>
                <w:rFonts w:ascii="Times New Roman" w:eastAsia="Yu Gothic" w:hAnsi="Times New Roman"/>
                <w:lang w:val="en-GB"/>
              </w:rPr>
            </w:pPr>
          </w:p>
          <w:p w14:paraId="5B2CD135" w14:textId="77777777" w:rsidR="0097316A" w:rsidRPr="009360C2" w:rsidRDefault="0097316A" w:rsidP="0097316A">
            <w:pPr>
              <w:widowControl w:val="0"/>
              <w:rPr>
                <w:rFonts w:ascii="Times New Roman" w:eastAsia="Yu Gothic" w:hAnsi="Times New Roman"/>
                <w:lang w:val="en-GB"/>
              </w:rPr>
            </w:pPr>
          </w:p>
          <w:p w14:paraId="6162CAC0" w14:textId="77777777" w:rsidR="0097316A" w:rsidRPr="009360C2" w:rsidRDefault="0097316A" w:rsidP="0097316A">
            <w:pPr>
              <w:widowControl w:val="0"/>
              <w:rPr>
                <w:rFonts w:ascii="Times New Roman" w:eastAsia="Yu Gothic" w:hAnsi="Times New Roman"/>
                <w:lang w:val="en-GB"/>
              </w:rPr>
            </w:pPr>
          </w:p>
          <w:p w14:paraId="26090231" w14:textId="77777777" w:rsidR="0097316A" w:rsidRPr="009360C2" w:rsidRDefault="0097316A" w:rsidP="0097316A">
            <w:pPr>
              <w:widowControl w:val="0"/>
              <w:rPr>
                <w:rFonts w:ascii="Times New Roman" w:eastAsia="Yu Gothic" w:hAnsi="Times New Roman"/>
                <w:lang w:val="en-GB"/>
              </w:rPr>
            </w:pPr>
          </w:p>
          <w:p w14:paraId="42A5CE7E" w14:textId="77777777" w:rsidR="0097316A" w:rsidRPr="009360C2" w:rsidRDefault="0097316A" w:rsidP="0097316A">
            <w:pPr>
              <w:widowControl w:val="0"/>
              <w:rPr>
                <w:rFonts w:ascii="Times New Roman" w:eastAsia="Yu Gothic" w:hAnsi="Times New Roman"/>
                <w:lang w:val="en-GB"/>
              </w:rPr>
            </w:pPr>
          </w:p>
          <w:p w14:paraId="6DEF968E" w14:textId="77777777" w:rsidR="0097316A" w:rsidRPr="009360C2" w:rsidRDefault="0097316A" w:rsidP="0097316A">
            <w:pPr>
              <w:widowControl w:val="0"/>
              <w:rPr>
                <w:rFonts w:ascii="Times New Roman" w:eastAsia="Yu Gothic" w:hAnsi="Times New Roman"/>
                <w:lang w:val="en-GB"/>
              </w:rPr>
            </w:pPr>
          </w:p>
          <w:p w14:paraId="1B6FBD2D" w14:textId="77777777" w:rsidR="0097316A" w:rsidRPr="009360C2" w:rsidRDefault="0097316A" w:rsidP="0097316A">
            <w:pPr>
              <w:widowControl w:val="0"/>
              <w:rPr>
                <w:rFonts w:ascii="Times New Roman" w:eastAsia="Yu Gothic" w:hAnsi="Times New Roman"/>
                <w:lang w:val="en-GB"/>
              </w:rPr>
            </w:pPr>
          </w:p>
          <w:p w14:paraId="28B916EE" w14:textId="77777777" w:rsidR="0097316A" w:rsidRDefault="0097316A" w:rsidP="0097316A">
            <w:pPr>
              <w:widowControl w:val="0"/>
              <w:rPr>
                <w:rFonts w:ascii="Times New Roman" w:eastAsia="Yu Gothic" w:hAnsi="Times New Roman"/>
                <w:lang w:val="en-GB"/>
              </w:rPr>
            </w:pPr>
          </w:p>
          <w:p w14:paraId="5FB1690C" w14:textId="77777777" w:rsidR="0097316A" w:rsidRDefault="0097316A" w:rsidP="0097316A">
            <w:pPr>
              <w:widowControl w:val="0"/>
              <w:rPr>
                <w:rFonts w:ascii="Times New Roman" w:eastAsia="Yu Gothic" w:hAnsi="Times New Roman"/>
                <w:lang w:val="en-GB"/>
              </w:rPr>
            </w:pPr>
          </w:p>
          <w:p w14:paraId="3417E13A" w14:textId="77777777" w:rsidR="0097316A" w:rsidRDefault="0097316A" w:rsidP="0097316A">
            <w:pPr>
              <w:widowControl w:val="0"/>
              <w:rPr>
                <w:rFonts w:ascii="Times New Roman" w:eastAsia="Yu Gothic" w:hAnsi="Times New Roman"/>
                <w:lang w:val="en-GB"/>
              </w:rPr>
            </w:pPr>
          </w:p>
          <w:p w14:paraId="13284F2E" w14:textId="77777777" w:rsidR="0097316A" w:rsidRPr="009360C2" w:rsidRDefault="0097316A" w:rsidP="0097316A">
            <w:pPr>
              <w:widowControl w:val="0"/>
              <w:rPr>
                <w:rFonts w:ascii="Times New Roman" w:eastAsia="Yu Gothic" w:hAnsi="Times New Roman"/>
                <w:lang w:val="en-GB"/>
              </w:rPr>
            </w:pPr>
          </w:p>
          <w:p w14:paraId="0C725AC6" w14:textId="77777777" w:rsidR="0097316A" w:rsidRPr="009360C2" w:rsidRDefault="0097316A" w:rsidP="0097316A">
            <w:pPr>
              <w:widowControl w:val="0"/>
              <w:rPr>
                <w:rFonts w:ascii="Times New Roman" w:eastAsia="Yu Gothic" w:hAnsi="Times New Roman"/>
                <w:lang w:val="en-GB"/>
              </w:rPr>
            </w:pPr>
          </w:p>
          <w:p w14:paraId="1A11273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eastAsia="Yu Gothic" w:hAnsi="Times New Roman"/>
                <w:lang w:val="en-GB"/>
              </w:rPr>
              <w:t>CTCAE 2</w:t>
            </w:r>
          </w:p>
          <w:p w14:paraId="1F1A0ED2" w14:textId="77777777" w:rsidR="0097316A"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UM: C</w:t>
            </w:r>
            <w:r>
              <w:rPr>
                <w:rFonts w:ascii="Times New Roman" w:eastAsia="Yu Gothic" w:hAnsi="Times New Roman"/>
                <w:lang w:val="en-GB"/>
              </w:rPr>
              <w:t>TCAE 2</w:t>
            </w:r>
          </w:p>
          <w:p w14:paraId="45B75DB7" w14:textId="77777777" w:rsidR="0097316A" w:rsidRDefault="0097316A" w:rsidP="0097316A">
            <w:pPr>
              <w:widowControl w:val="0"/>
              <w:rPr>
                <w:rFonts w:ascii="Times New Roman" w:eastAsia="Yu Gothic" w:hAnsi="Times New Roman"/>
                <w:lang w:val="en-GB"/>
              </w:rPr>
            </w:pPr>
          </w:p>
          <w:p w14:paraId="2692FDA3" w14:textId="77777777" w:rsidR="0097316A" w:rsidRDefault="0097316A" w:rsidP="0097316A">
            <w:pPr>
              <w:widowControl w:val="0"/>
              <w:rPr>
                <w:rFonts w:ascii="Times New Roman" w:eastAsia="Yu Gothic" w:hAnsi="Times New Roman"/>
                <w:lang w:val="en-GB"/>
              </w:rPr>
            </w:pPr>
          </w:p>
          <w:p w14:paraId="70192CFB" w14:textId="77777777" w:rsidR="0097316A" w:rsidRDefault="0097316A" w:rsidP="0097316A">
            <w:pPr>
              <w:widowControl w:val="0"/>
              <w:rPr>
                <w:rFonts w:ascii="Times New Roman" w:eastAsia="Yu Gothic" w:hAnsi="Times New Roman"/>
                <w:lang w:val="en-GB"/>
              </w:rPr>
            </w:pPr>
          </w:p>
          <w:p w14:paraId="10DF8010" w14:textId="77777777" w:rsidR="0097316A" w:rsidRDefault="0097316A" w:rsidP="0097316A">
            <w:pPr>
              <w:widowControl w:val="0"/>
              <w:rPr>
                <w:rFonts w:ascii="Times New Roman" w:eastAsia="Yu Gothic" w:hAnsi="Times New Roman"/>
                <w:lang w:val="en-GB"/>
              </w:rPr>
            </w:pPr>
          </w:p>
          <w:p w14:paraId="6940A86C" w14:textId="77777777" w:rsidR="0097316A" w:rsidRDefault="0097316A" w:rsidP="0097316A">
            <w:pPr>
              <w:widowControl w:val="0"/>
              <w:rPr>
                <w:rFonts w:ascii="Times New Roman" w:eastAsia="Yu Gothic" w:hAnsi="Times New Roman"/>
                <w:lang w:val="en-GB"/>
              </w:rPr>
            </w:pPr>
          </w:p>
          <w:p w14:paraId="708A236E" w14:textId="77777777" w:rsidR="0097316A" w:rsidRDefault="0097316A" w:rsidP="0097316A">
            <w:pPr>
              <w:widowControl w:val="0"/>
              <w:rPr>
                <w:rFonts w:ascii="Times New Roman" w:eastAsia="Yu Gothic" w:hAnsi="Times New Roman"/>
                <w:lang w:val="en-GB"/>
              </w:rPr>
            </w:pPr>
          </w:p>
          <w:p w14:paraId="7E7E17E3" w14:textId="77777777" w:rsidR="0097316A" w:rsidRDefault="0097316A" w:rsidP="0097316A">
            <w:pPr>
              <w:widowControl w:val="0"/>
              <w:rPr>
                <w:rFonts w:ascii="Times New Roman" w:eastAsia="Yu Gothic" w:hAnsi="Times New Roman"/>
                <w:lang w:val="en-GB"/>
              </w:rPr>
            </w:pPr>
          </w:p>
          <w:p w14:paraId="46675314" w14:textId="77777777" w:rsidR="0097316A" w:rsidRDefault="0097316A" w:rsidP="0097316A">
            <w:pPr>
              <w:widowControl w:val="0"/>
              <w:rPr>
                <w:rFonts w:ascii="Times New Roman" w:eastAsia="Yu Gothic" w:hAnsi="Times New Roman"/>
                <w:lang w:val="en-GB"/>
              </w:rPr>
            </w:pPr>
          </w:p>
          <w:p w14:paraId="04EB0A99" w14:textId="77777777" w:rsidR="0097316A" w:rsidRPr="009360C2" w:rsidRDefault="0097316A" w:rsidP="0097316A">
            <w:pPr>
              <w:widowControl w:val="0"/>
              <w:rPr>
                <w:rFonts w:ascii="Times New Roman" w:eastAsia="Yu Gothic" w:hAnsi="Times New Roman"/>
                <w:lang w:val="en-GB"/>
              </w:rPr>
            </w:pPr>
          </w:p>
          <w:p w14:paraId="48024B6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p>
        </w:tc>
        <w:tc>
          <w:tcPr>
            <w:tcW w:w="8222" w:type="dxa"/>
            <w:tcBorders>
              <w:top w:val="single" w:sz="4" w:space="0" w:color="auto"/>
              <w:bottom w:val="single" w:sz="4" w:space="0" w:color="auto"/>
            </w:tcBorders>
          </w:tcPr>
          <w:p w14:paraId="1B1279C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lastRenderedPageBreak/>
              <w:t xml:space="preserve">1288 patients were treated with risperidone. Routine therapeutic drug monitoring was performed during treatment. The authors indicate that </w:t>
            </w:r>
            <w:r w:rsidRPr="00264AEC">
              <w:rPr>
                <w:rFonts w:ascii="Times New Roman" w:eastAsia="Yu Gothic" w:hAnsi="Times New Roman"/>
                <w:i/>
                <w:lang w:val="en-GB"/>
              </w:rPr>
              <w:t>CYP2D6</w:t>
            </w:r>
            <w:r w:rsidRPr="009360C2">
              <w:rPr>
                <w:rFonts w:ascii="Times New Roman" w:eastAsia="Yu Gothic" w:hAnsi="Times New Roman"/>
                <w:lang w:val="en-GB"/>
              </w:rPr>
              <w:t xml:space="preserve"> genotype was known during risperidone treatment, except for 12 patients for whom </w:t>
            </w:r>
            <w:r w:rsidRPr="00264AEC">
              <w:rPr>
                <w:rFonts w:ascii="Times New Roman" w:eastAsia="Yu Gothic" w:hAnsi="Times New Roman"/>
                <w:i/>
                <w:lang w:val="en-GB"/>
              </w:rPr>
              <w:t>CYP2D6</w:t>
            </w:r>
            <w:r w:rsidRPr="009360C2">
              <w:rPr>
                <w:rFonts w:ascii="Times New Roman" w:eastAsia="Yu Gothic" w:hAnsi="Times New Roman"/>
                <w:lang w:val="en-GB"/>
              </w:rPr>
              <w:t xml:space="preserve"> genotyping was done in between risperidone discontinuation and first therapeutic drug monitoring of the replacement drug. However, the authors suggest that dose adjustments and switching to another antipsychotic were driven by adverse events and effectiveness (and possibly therapeutic drug monitoring), not by </w:t>
            </w:r>
            <w:r w:rsidRPr="00264AEC">
              <w:rPr>
                <w:rFonts w:ascii="Times New Roman" w:eastAsia="Yu Gothic" w:hAnsi="Times New Roman"/>
                <w:i/>
                <w:lang w:val="en-GB"/>
              </w:rPr>
              <w:t>CYP2D6</w:t>
            </w:r>
            <w:r w:rsidRPr="009360C2">
              <w:rPr>
                <w:rFonts w:ascii="Times New Roman" w:eastAsia="Yu Gothic" w:hAnsi="Times New Roman"/>
                <w:lang w:val="en-GB"/>
              </w:rPr>
              <w:t xml:space="preserve"> genotype. Pharmacokinetic and dose analysis was performed for 725 of these patients, all using oral risperidone. </w:t>
            </w:r>
          </w:p>
          <w:p w14:paraId="2ED6308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lastRenderedPageBreak/>
              <w:t>Risperidone treatment failure, was estimated by the percentage of patients who were switched from risperidone to another antipsychotic within the 1-year follow-up after the last therapeutic drug monitoring analysis of risperidone.</w:t>
            </w:r>
          </w:p>
          <w:p w14:paraId="6A10096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CYP2D6 inhibitors (bupropion, citalopram, escitalopram, fluoxetine, levomepromazine, and paroxetine), CYP3A4 inducers (carbamazepine, phenobarbital, phenytoin and rifampicin), and CYP3A4 inhibitors (clarithromycin, diltiazem, erythromycin, fluconazole, itraconazole, ketoconazole, nelfinavir, ritonavir, and verapamil) were excluded in the patients selected for pharmacokinetic analysis, but not in the other patients. However, the therapeutic failure analysis adjusted for the presence of a CYP2D6 inhibitor, CYP3A4 inducer, or CYP3A4 inhibitor. </w:t>
            </w:r>
          </w:p>
          <w:p w14:paraId="044578E8" w14:textId="77777777" w:rsidR="0097316A" w:rsidRPr="009360C2" w:rsidRDefault="0097316A" w:rsidP="0097316A">
            <w:pPr>
              <w:pStyle w:val="Tekstopmerking"/>
              <w:widowControl w:val="0"/>
              <w:rPr>
                <w:rFonts w:ascii="Times New Roman" w:eastAsia="Yu Gothic" w:hAnsi="Times New Roman"/>
                <w:lang w:val="en-GB"/>
              </w:rPr>
            </w:pPr>
          </w:p>
          <w:p w14:paraId="783C108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Genotyping:</w:t>
            </w:r>
          </w:p>
          <w:tbl>
            <w:tblPr>
              <w:tblW w:w="772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185"/>
              <w:gridCol w:w="3544"/>
            </w:tblGrid>
            <w:tr w:rsidR="0097316A" w:rsidRPr="00416431" w14:paraId="518A3C6B" w14:textId="77777777" w:rsidTr="0097316A">
              <w:tc>
                <w:tcPr>
                  <w:tcW w:w="4185" w:type="dxa"/>
                </w:tcPr>
                <w:p w14:paraId="335215D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All patients</w:t>
                  </w:r>
                </w:p>
              </w:tc>
              <w:tc>
                <w:tcPr>
                  <w:tcW w:w="3544" w:type="dxa"/>
                </w:tcPr>
                <w:p w14:paraId="6F1D491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Pharmacokinetic subgroup</w:t>
                  </w:r>
                </w:p>
              </w:tc>
            </w:tr>
            <w:tr w:rsidR="0097316A" w:rsidRPr="00416431" w14:paraId="29A48785" w14:textId="77777777" w:rsidTr="0097316A">
              <w:tc>
                <w:tcPr>
                  <w:tcW w:w="4185" w:type="dxa"/>
                </w:tcPr>
                <w:p w14:paraId="3F3CA3E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- 35x UM</w:t>
                  </w:r>
                </w:p>
              </w:tc>
              <w:tc>
                <w:tcPr>
                  <w:tcW w:w="3544" w:type="dxa"/>
                </w:tcPr>
                <w:p w14:paraId="1469606A" w14:textId="77777777" w:rsidR="0097316A" w:rsidRPr="009360C2" w:rsidRDefault="0097316A" w:rsidP="0097316A">
                  <w:pPr>
                    <w:pStyle w:val="Tekstopmerking"/>
                    <w:widowControl w:val="0"/>
                    <w:ind w:left="142" w:hanging="142"/>
                    <w:rPr>
                      <w:rFonts w:ascii="Times New Roman" w:eastAsia="Yu Gothic" w:hAnsi="Times New Roman"/>
                      <w:lang w:val="en-GB"/>
                    </w:rPr>
                  </w:pPr>
                  <w:r w:rsidRPr="009360C2">
                    <w:rPr>
                      <w:rFonts w:ascii="Times New Roman" w:eastAsia="Yu Gothic" w:hAnsi="Times New Roman"/>
                      <w:lang w:val="en-GB"/>
                    </w:rPr>
                    <w:t>- 19x UM</w:t>
                  </w:r>
                </w:p>
              </w:tc>
            </w:tr>
            <w:tr w:rsidR="0097316A" w:rsidRPr="00416431" w14:paraId="3505B8F8" w14:textId="77777777" w:rsidTr="0097316A">
              <w:tc>
                <w:tcPr>
                  <w:tcW w:w="4185" w:type="dxa"/>
                </w:tcPr>
                <w:p w14:paraId="27EFB7F5" w14:textId="77777777" w:rsidR="0097316A" w:rsidRPr="009360C2" w:rsidRDefault="0097316A" w:rsidP="0097316A">
                  <w:pPr>
                    <w:pStyle w:val="Tekstopmerking"/>
                    <w:widowControl w:val="0"/>
                    <w:ind w:left="142" w:hanging="142"/>
                    <w:rPr>
                      <w:rFonts w:ascii="Times New Roman" w:eastAsia="Yu Gothic" w:hAnsi="Times New Roman"/>
                      <w:lang w:val="en-GB"/>
                    </w:rPr>
                  </w:pPr>
                  <w:r w:rsidRPr="009360C2">
                    <w:rPr>
                      <w:rFonts w:ascii="Times New Roman" w:eastAsia="Yu Gothic" w:hAnsi="Times New Roman"/>
                      <w:lang w:val="en-GB"/>
                    </w:rPr>
                    <w:t xml:space="preserve">- 1072x NM + gene dose 1/0 (694x NM (532x *1/*1, 162x gene dose 1.25-1.5), 378x gene dose 1/0) </w:t>
                  </w:r>
                </w:p>
              </w:tc>
              <w:tc>
                <w:tcPr>
                  <w:tcW w:w="3544" w:type="dxa"/>
                </w:tcPr>
                <w:p w14:paraId="32710626" w14:textId="77777777" w:rsidR="0097316A" w:rsidRPr="009360C2" w:rsidRDefault="0097316A" w:rsidP="0097316A">
                  <w:pPr>
                    <w:pStyle w:val="Tekstopmerking"/>
                    <w:widowControl w:val="0"/>
                    <w:ind w:left="142" w:hanging="142"/>
                    <w:rPr>
                      <w:rFonts w:ascii="Times New Roman" w:eastAsia="Yu Gothic" w:hAnsi="Times New Roman"/>
                      <w:lang w:val="en-GB"/>
                    </w:rPr>
                  </w:pPr>
                  <w:r w:rsidRPr="009360C2">
                    <w:rPr>
                      <w:rFonts w:ascii="Times New Roman" w:eastAsia="Yu Gothic" w:hAnsi="Times New Roman"/>
                      <w:lang w:val="en-GB"/>
                    </w:rPr>
                    <w:t xml:space="preserve">- 577x NM + gene dose 1/0 (365x NM (270x *1/*1, 95x gene dose 1.25-1.5), 212x gene dose 1/0) </w:t>
                  </w:r>
                </w:p>
              </w:tc>
            </w:tr>
            <w:tr w:rsidR="0097316A" w:rsidRPr="00416431" w14:paraId="79A2F1FF" w14:textId="77777777" w:rsidTr="0097316A">
              <w:tc>
                <w:tcPr>
                  <w:tcW w:w="4185" w:type="dxa"/>
                </w:tcPr>
                <w:p w14:paraId="3795E1C7" w14:textId="77777777" w:rsidR="0097316A" w:rsidRPr="009360C2" w:rsidRDefault="0097316A" w:rsidP="0097316A">
                  <w:pPr>
                    <w:pStyle w:val="Tekstopmerking"/>
                    <w:widowControl w:val="0"/>
                    <w:ind w:left="142" w:hanging="142"/>
                    <w:rPr>
                      <w:rFonts w:ascii="Times New Roman" w:eastAsia="Yu Gothic" w:hAnsi="Times New Roman"/>
                      <w:lang w:val="en-GB"/>
                    </w:rPr>
                  </w:pPr>
                  <w:r w:rsidRPr="009360C2">
                    <w:rPr>
                      <w:rFonts w:ascii="Times New Roman" w:eastAsia="Yu Gothic" w:hAnsi="Times New Roman"/>
                      <w:lang w:val="en-GB"/>
                    </w:rPr>
                    <w:t>- 91x IM (22x gene dose 0.5/0.5, gene dose 0.75 or gene dose 0.5, 69x gene dose 0.5 or gene dose 0.25)</w:t>
                  </w:r>
                </w:p>
              </w:tc>
              <w:tc>
                <w:tcPr>
                  <w:tcW w:w="3544" w:type="dxa"/>
                </w:tcPr>
                <w:p w14:paraId="0C03676A" w14:textId="77777777" w:rsidR="0097316A" w:rsidRPr="009360C2" w:rsidRDefault="0097316A" w:rsidP="0097316A">
                  <w:pPr>
                    <w:pStyle w:val="Tekstopmerking"/>
                    <w:widowControl w:val="0"/>
                    <w:ind w:left="142" w:hanging="142"/>
                    <w:rPr>
                      <w:rFonts w:ascii="Times New Roman" w:eastAsia="Yu Gothic" w:hAnsi="Times New Roman"/>
                      <w:lang w:val="en-GB"/>
                    </w:rPr>
                  </w:pPr>
                  <w:r w:rsidRPr="009360C2">
                    <w:rPr>
                      <w:rFonts w:ascii="Times New Roman" w:eastAsia="Yu Gothic" w:hAnsi="Times New Roman"/>
                      <w:lang w:val="en-GB"/>
                    </w:rPr>
                    <w:t>- 71x IM (19x gene dose 0.5/0.5, gene dose 0.75 or gene dose 0.5, 52x gene dose 0.5 or gene dose 0.25)</w:t>
                  </w:r>
                </w:p>
              </w:tc>
            </w:tr>
            <w:tr w:rsidR="0097316A" w:rsidRPr="00416431" w14:paraId="1B3C37CA" w14:textId="77777777" w:rsidTr="0097316A">
              <w:tc>
                <w:tcPr>
                  <w:tcW w:w="4185" w:type="dxa"/>
                </w:tcPr>
                <w:p w14:paraId="7B2AAF1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- 90x PM</w:t>
                  </w:r>
                </w:p>
              </w:tc>
              <w:tc>
                <w:tcPr>
                  <w:tcW w:w="3544" w:type="dxa"/>
                </w:tcPr>
                <w:p w14:paraId="2F8BA4C0" w14:textId="77777777" w:rsidR="0097316A" w:rsidRPr="009360C2" w:rsidRDefault="0097316A" w:rsidP="0097316A">
                  <w:pPr>
                    <w:pStyle w:val="Tekstopmerking"/>
                    <w:widowControl w:val="0"/>
                    <w:ind w:left="142" w:hanging="142"/>
                    <w:rPr>
                      <w:rFonts w:ascii="Times New Roman" w:eastAsia="Yu Gothic" w:hAnsi="Times New Roman"/>
                      <w:lang w:val="en-GB"/>
                    </w:rPr>
                  </w:pPr>
                  <w:r w:rsidRPr="009360C2">
                    <w:rPr>
                      <w:rFonts w:ascii="Times New Roman" w:eastAsia="Yu Gothic" w:hAnsi="Times New Roman"/>
                      <w:lang w:val="en-GB"/>
                    </w:rPr>
                    <w:t>- 58x PM</w:t>
                  </w:r>
                </w:p>
              </w:tc>
            </w:tr>
          </w:tbl>
          <w:p w14:paraId="7034F248" w14:textId="77777777" w:rsidR="0097316A" w:rsidRPr="009360C2" w:rsidRDefault="0097316A" w:rsidP="0097316A">
            <w:pPr>
              <w:pStyle w:val="Tekstopmerking"/>
              <w:widowControl w:val="0"/>
              <w:rPr>
                <w:rFonts w:ascii="Times New Roman" w:eastAsia="Yu Gothic" w:hAnsi="Times New Roman"/>
                <w:lang w:val="en-GB"/>
              </w:rPr>
            </w:pPr>
          </w:p>
          <w:p w14:paraId="3A3FB34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t>
            </w:r>
          </w:p>
          <w:tbl>
            <w:tblPr>
              <w:tblW w:w="8012" w:type="dxa"/>
              <w:tblLayout w:type="fixed"/>
              <w:tblLook w:val="04A0" w:firstRow="1" w:lastRow="0" w:firstColumn="1" w:lastColumn="0" w:noHBand="0" w:noVBand="1"/>
            </w:tblPr>
            <w:tblGrid>
              <w:gridCol w:w="2484"/>
              <w:gridCol w:w="1417"/>
              <w:gridCol w:w="1276"/>
              <w:gridCol w:w="1418"/>
              <w:gridCol w:w="1417"/>
            </w:tblGrid>
            <w:tr w:rsidR="0097316A" w:rsidRPr="00416431" w14:paraId="6ECE2A82" w14:textId="77777777" w:rsidTr="0097316A">
              <w:tc>
                <w:tcPr>
                  <w:tcW w:w="8012" w:type="dxa"/>
                  <w:gridSpan w:val="5"/>
                </w:tcPr>
                <w:p w14:paraId="38CEC0F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Results compared to (NM + gene dose 1/0) (% of patients switched to another antipsychotic, metabolic ratio), to (NM + gene dose 1/0 + UM) (% of patients with active moiety plasma concentration above or below the therapeutic range), or to NM (other outcomes):</w:t>
                  </w:r>
                </w:p>
              </w:tc>
            </w:tr>
            <w:tr w:rsidR="0097316A" w:rsidRPr="00416431" w14:paraId="282D159C" w14:textId="77777777" w:rsidTr="0097316A">
              <w:tc>
                <w:tcPr>
                  <w:tcW w:w="2484" w:type="dxa"/>
                </w:tcPr>
                <w:p w14:paraId="7641A872" w14:textId="77777777" w:rsidR="0097316A" w:rsidRPr="009360C2" w:rsidRDefault="0097316A" w:rsidP="0097316A">
                  <w:pPr>
                    <w:pStyle w:val="Tekstopmerking"/>
                    <w:widowControl w:val="0"/>
                    <w:rPr>
                      <w:rFonts w:ascii="Times New Roman" w:eastAsia="Yu Gothic" w:hAnsi="Times New Roman"/>
                      <w:lang w:val="en-GB"/>
                    </w:rPr>
                  </w:pPr>
                </w:p>
              </w:tc>
              <w:tc>
                <w:tcPr>
                  <w:tcW w:w="1417" w:type="dxa"/>
                </w:tcPr>
                <w:p w14:paraId="4FE81AE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PM</w:t>
                  </w:r>
                </w:p>
              </w:tc>
              <w:tc>
                <w:tcPr>
                  <w:tcW w:w="1276" w:type="dxa"/>
                </w:tcPr>
                <w:p w14:paraId="165D8CC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IM</w:t>
                  </w:r>
                  <w:r w:rsidRPr="009360C2">
                    <w:rPr>
                      <w:rFonts w:ascii="Times New Roman" w:eastAsia="Yu Gothic" w:hAnsi="Times New Roman"/>
                      <w:vertAlign w:val="superscript"/>
                      <w:lang w:val="en-GB"/>
                    </w:rPr>
                    <w:t>@</w:t>
                  </w:r>
                </w:p>
              </w:tc>
              <w:tc>
                <w:tcPr>
                  <w:tcW w:w="1418" w:type="dxa"/>
                </w:tcPr>
                <w:p w14:paraId="1DEF6FB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UM</w:t>
                  </w:r>
                </w:p>
              </w:tc>
              <w:tc>
                <w:tcPr>
                  <w:tcW w:w="1417" w:type="dxa"/>
                </w:tcPr>
                <w:p w14:paraId="059E624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value for refe-rence group</w:t>
                  </w:r>
                </w:p>
              </w:tc>
            </w:tr>
            <w:tr w:rsidR="0097316A" w:rsidRPr="009360C2" w14:paraId="1F67B2E6" w14:textId="77777777" w:rsidTr="0097316A">
              <w:tc>
                <w:tcPr>
                  <w:tcW w:w="2484" w:type="dxa"/>
                </w:tcPr>
                <w:p w14:paraId="64A2D70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risk of switch</w:t>
                  </w:r>
                  <w:r>
                    <w:rPr>
                      <w:rFonts w:ascii="Times New Roman" w:eastAsia="Yu Gothic" w:hAnsi="Times New Roman"/>
                      <w:lang w:val="en-GB"/>
                    </w:rPr>
                    <w:t xml:space="preserve"> to another antipsy</w:t>
                  </w:r>
                  <w:r w:rsidRPr="009360C2">
                    <w:rPr>
                      <w:rFonts w:ascii="Times New Roman" w:eastAsia="Yu Gothic" w:hAnsi="Times New Roman"/>
                      <w:lang w:val="en-GB"/>
                    </w:rPr>
                    <w:t>chotic</w:t>
                  </w:r>
                </w:p>
              </w:tc>
              <w:tc>
                <w:tcPr>
                  <w:tcW w:w="1417" w:type="dxa"/>
                </w:tcPr>
                <w:p w14:paraId="561F8A0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OR = 1.87 (95% CI: 1.13-3.11) (S)</w:t>
                  </w:r>
                </w:p>
              </w:tc>
              <w:tc>
                <w:tcPr>
                  <w:tcW w:w="1276" w:type="dxa"/>
                </w:tcPr>
                <w:p w14:paraId="12FECC4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w:t>
                  </w:r>
                </w:p>
              </w:tc>
              <w:tc>
                <w:tcPr>
                  <w:tcW w:w="1418" w:type="dxa"/>
                </w:tcPr>
                <w:p w14:paraId="53F010F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OR = 2.93 (95% CI: 1.44-5.99) (S)</w:t>
                  </w:r>
                </w:p>
              </w:tc>
              <w:tc>
                <w:tcPr>
                  <w:tcW w:w="1417" w:type="dxa"/>
                </w:tcPr>
                <w:p w14:paraId="3BC8BF8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16% </w:t>
                  </w:r>
                </w:p>
              </w:tc>
            </w:tr>
            <w:tr w:rsidR="0097316A" w:rsidRPr="009360C2" w14:paraId="06317F8D" w14:textId="77777777" w:rsidTr="0097316A">
              <w:tc>
                <w:tcPr>
                  <w:tcW w:w="2484" w:type="dxa"/>
                </w:tcPr>
                <w:p w14:paraId="6846DEC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risperidone dose</w:t>
                  </w:r>
                </w:p>
              </w:tc>
              <w:tc>
                <w:tcPr>
                  <w:tcW w:w="1417" w:type="dxa"/>
                </w:tcPr>
                <w:p w14:paraId="01DD14C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0.79 (S)</w:t>
                  </w:r>
                </w:p>
              </w:tc>
              <w:tc>
                <w:tcPr>
                  <w:tcW w:w="1276" w:type="dxa"/>
                </w:tcPr>
                <w:p w14:paraId="19727DF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0.94 (NS)</w:t>
                  </w:r>
                </w:p>
              </w:tc>
              <w:tc>
                <w:tcPr>
                  <w:tcW w:w="1418" w:type="dxa"/>
                </w:tcPr>
                <w:p w14:paraId="58565F1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1.22 (NS)</w:t>
                  </w:r>
                </w:p>
              </w:tc>
              <w:tc>
                <w:tcPr>
                  <w:tcW w:w="1417" w:type="dxa"/>
                </w:tcPr>
                <w:p w14:paraId="048BE73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2.98 mg/ day</w:t>
                  </w:r>
                </w:p>
              </w:tc>
            </w:tr>
            <w:tr w:rsidR="0097316A" w:rsidRPr="009360C2" w14:paraId="149CE556" w14:textId="77777777" w:rsidTr="0097316A">
              <w:tc>
                <w:tcPr>
                  <w:tcW w:w="2484" w:type="dxa"/>
                </w:tcPr>
                <w:p w14:paraId="33F6E68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of patients with </w:t>
                  </w:r>
                  <w:r>
                    <w:rPr>
                      <w:rFonts w:ascii="Times New Roman" w:eastAsia="Yu Gothic" w:hAnsi="Times New Roman"/>
                      <w:lang w:val="en-GB"/>
                    </w:rPr>
                    <w:t>suprathera</w:t>
                  </w:r>
                  <w:r w:rsidRPr="009360C2">
                    <w:rPr>
                      <w:rFonts w:ascii="Times New Roman" w:eastAsia="Yu Gothic" w:hAnsi="Times New Roman"/>
                      <w:lang w:val="en-GB"/>
                    </w:rPr>
                    <w:t>peutic plasma concentration (active moiety &gt; 110 nM)</w:t>
                  </w:r>
                </w:p>
              </w:tc>
              <w:tc>
                <w:tcPr>
                  <w:tcW w:w="2693" w:type="dxa"/>
                  <w:gridSpan w:val="2"/>
                </w:tcPr>
                <w:p w14:paraId="21F71D5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1.75 (NS (significance not determined))</w:t>
                  </w:r>
                </w:p>
              </w:tc>
              <w:tc>
                <w:tcPr>
                  <w:tcW w:w="1418" w:type="dxa"/>
                </w:tcPr>
                <w:p w14:paraId="202C7675" w14:textId="77777777" w:rsidR="0097316A" w:rsidRPr="009360C2" w:rsidRDefault="0097316A" w:rsidP="0097316A">
                  <w:pPr>
                    <w:pStyle w:val="Tekstopmerking"/>
                    <w:widowControl w:val="0"/>
                    <w:rPr>
                      <w:rFonts w:ascii="Times New Roman" w:eastAsia="Yu Gothic" w:hAnsi="Times New Roman"/>
                      <w:lang w:val="en-GB"/>
                    </w:rPr>
                  </w:pPr>
                </w:p>
              </w:tc>
              <w:tc>
                <w:tcPr>
                  <w:tcW w:w="1417" w:type="dxa"/>
                </w:tcPr>
                <w:p w14:paraId="64C92BA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8%</w:t>
                  </w:r>
                </w:p>
              </w:tc>
            </w:tr>
            <w:tr w:rsidR="0097316A" w:rsidRPr="009360C2" w14:paraId="631AA635" w14:textId="77777777" w:rsidTr="0097316A">
              <w:tc>
                <w:tcPr>
                  <w:tcW w:w="2484" w:type="dxa"/>
                </w:tcPr>
                <w:p w14:paraId="6216E02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of patients with subthera-peutic plasma concentration (active moiety &lt; 47 nM)</w:t>
                  </w:r>
                </w:p>
              </w:tc>
              <w:tc>
                <w:tcPr>
                  <w:tcW w:w="2693" w:type="dxa"/>
                  <w:gridSpan w:val="2"/>
                </w:tcPr>
                <w:p w14:paraId="22A1C55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0.80 (NS (significance not determined))</w:t>
                  </w:r>
                </w:p>
              </w:tc>
              <w:tc>
                <w:tcPr>
                  <w:tcW w:w="1418" w:type="dxa"/>
                </w:tcPr>
                <w:p w14:paraId="331D0CB3" w14:textId="77777777" w:rsidR="0097316A" w:rsidRPr="009360C2" w:rsidRDefault="0097316A" w:rsidP="0097316A">
                  <w:pPr>
                    <w:pStyle w:val="Tekstopmerking"/>
                    <w:widowControl w:val="0"/>
                    <w:rPr>
                      <w:rFonts w:ascii="Times New Roman" w:eastAsia="Yu Gothic" w:hAnsi="Times New Roman"/>
                      <w:lang w:val="en-GB"/>
                    </w:rPr>
                  </w:pPr>
                </w:p>
              </w:tc>
              <w:tc>
                <w:tcPr>
                  <w:tcW w:w="1417" w:type="dxa"/>
                </w:tcPr>
                <w:p w14:paraId="7C7D044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55%</w:t>
                  </w:r>
                </w:p>
              </w:tc>
            </w:tr>
            <w:tr w:rsidR="0097316A" w:rsidRPr="009360C2" w14:paraId="08987838" w14:textId="77777777" w:rsidTr="0097316A">
              <w:tc>
                <w:tcPr>
                  <w:tcW w:w="2484" w:type="dxa"/>
                  <w:vMerge w:val="restart"/>
                </w:tcPr>
                <w:p w14:paraId="10672DE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dose-corrected plasma concen</w:t>
                  </w:r>
                  <w:r>
                    <w:rPr>
                      <w:rFonts w:ascii="Times New Roman" w:eastAsia="Yu Gothic" w:hAnsi="Times New Roman"/>
                      <w:lang w:val="en-GB"/>
                    </w:rPr>
                    <w:t>tration of the acti</w:t>
                  </w:r>
                  <w:r w:rsidRPr="009360C2">
                    <w:rPr>
                      <w:rFonts w:ascii="Times New Roman" w:eastAsia="Yu Gothic" w:hAnsi="Times New Roman"/>
                      <w:lang w:val="en-GB"/>
                    </w:rPr>
                    <w:t>ve moiety (rispe</w:t>
                  </w:r>
                  <w:r>
                    <w:rPr>
                      <w:rFonts w:ascii="Times New Roman" w:eastAsia="Yu Gothic" w:hAnsi="Times New Roman"/>
                      <w:lang w:val="en-GB"/>
                    </w:rPr>
                    <w:t>ridone plus 9-hy</w:t>
                  </w:r>
                  <w:r w:rsidRPr="009360C2">
                    <w:rPr>
                      <w:rFonts w:ascii="Times New Roman" w:eastAsia="Yu Gothic" w:hAnsi="Times New Roman"/>
                      <w:lang w:val="en-GB"/>
                    </w:rPr>
                    <w:t>droxyrisperidone)</w:t>
                  </w:r>
                </w:p>
              </w:tc>
              <w:tc>
                <w:tcPr>
                  <w:tcW w:w="1417" w:type="dxa"/>
                </w:tcPr>
                <w:p w14:paraId="61599B7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1.52 (S)</w:t>
                  </w:r>
                </w:p>
              </w:tc>
              <w:tc>
                <w:tcPr>
                  <w:tcW w:w="1276" w:type="dxa"/>
                </w:tcPr>
                <w:p w14:paraId="45ACF65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1.22 (S)</w:t>
                  </w:r>
                </w:p>
              </w:tc>
              <w:tc>
                <w:tcPr>
                  <w:tcW w:w="1418" w:type="dxa"/>
                </w:tcPr>
                <w:p w14:paraId="1772917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1.02 (NS)</w:t>
                  </w:r>
                </w:p>
              </w:tc>
              <w:tc>
                <w:tcPr>
                  <w:tcW w:w="1417" w:type="dxa"/>
                  <w:vMerge w:val="restart"/>
                </w:tcPr>
                <w:p w14:paraId="214253E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19.6 nM per mg/ day</w:t>
                  </w:r>
                </w:p>
              </w:tc>
            </w:tr>
            <w:tr w:rsidR="0097316A" w:rsidRPr="00416431" w14:paraId="1613E190" w14:textId="77777777" w:rsidTr="0097316A">
              <w:tc>
                <w:tcPr>
                  <w:tcW w:w="2484" w:type="dxa"/>
                  <w:vMerge/>
                </w:tcPr>
                <w:p w14:paraId="5C48A687" w14:textId="77777777" w:rsidR="0097316A" w:rsidRPr="009360C2" w:rsidRDefault="0097316A" w:rsidP="0097316A">
                  <w:pPr>
                    <w:pStyle w:val="Tekstopmerking"/>
                    <w:widowControl w:val="0"/>
                    <w:rPr>
                      <w:rFonts w:ascii="Times New Roman" w:eastAsia="Yu Gothic" w:hAnsi="Times New Roman"/>
                      <w:lang w:val="en-GB"/>
                    </w:rPr>
                  </w:pPr>
                </w:p>
              </w:tc>
              <w:tc>
                <w:tcPr>
                  <w:tcW w:w="4111" w:type="dxa"/>
                  <w:gridSpan w:val="3"/>
                </w:tcPr>
                <w:p w14:paraId="6A296CF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Except for UM and gene dose 1.25-1.5, the difference was S for all separate genotype groups compared to *1/*1, so also for gene dose 1/0 (S).</w:t>
                  </w:r>
                </w:p>
              </w:tc>
              <w:tc>
                <w:tcPr>
                  <w:tcW w:w="1417" w:type="dxa"/>
                  <w:vMerge/>
                </w:tcPr>
                <w:p w14:paraId="52475850"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9360C2" w14:paraId="23563D28" w14:textId="77777777" w:rsidTr="0097316A">
              <w:tc>
                <w:tcPr>
                  <w:tcW w:w="2484" w:type="dxa"/>
                  <w:vMerge w:val="restart"/>
                </w:tcPr>
                <w:p w14:paraId="13C10564" w14:textId="77777777" w:rsidR="0097316A" w:rsidRPr="009360C2" w:rsidRDefault="0097316A" w:rsidP="0097316A">
                  <w:pPr>
                    <w:pStyle w:val="Tekstopmerking"/>
                    <w:widowControl w:val="0"/>
                    <w:rPr>
                      <w:rFonts w:ascii="Times New Roman" w:eastAsia="Yu Gothic" w:hAnsi="Times New Roman"/>
                      <w:lang w:val="en-GB"/>
                    </w:rPr>
                  </w:pPr>
                  <w:r>
                    <w:rPr>
                      <w:rFonts w:ascii="Times New Roman" w:eastAsia="Yu Gothic" w:hAnsi="Times New Roman"/>
                      <w:lang w:val="en-GB"/>
                    </w:rPr>
                    <w:t>median metabo</w:t>
                  </w:r>
                  <w:r w:rsidRPr="009360C2">
                    <w:rPr>
                      <w:rFonts w:ascii="Times New Roman" w:eastAsia="Yu Gothic" w:hAnsi="Times New Roman"/>
                      <w:lang w:val="en-GB"/>
                    </w:rPr>
                    <w:t>lic ratio 9-</w:t>
                  </w:r>
                  <w:r w:rsidRPr="009360C2">
                    <w:rPr>
                      <w:rFonts w:ascii="Times New Roman" w:eastAsia="Yu Gothic" w:hAnsi="Times New Roman"/>
                      <w:lang w:val="en-GB"/>
                    </w:rPr>
                    <w:lastRenderedPageBreak/>
                    <w:t>hydroxyrisperidone/ risperidone</w:t>
                  </w:r>
                </w:p>
              </w:tc>
              <w:tc>
                <w:tcPr>
                  <w:tcW w:w="1417" w:type="dxa"/>
                </w:tcPr>
                <w:p w14:paraId="6EF88A0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lastRenderedPageBreak/>
                    <w:t>x 0.04 (S)</w:t>
                  </w:r>
                </w:p>
              </w:tc>
              <w:tc>
                <w:tcPr>
                  <w:tcW w:w="1276" w:type="dxa"/>
                </w:tcPr>
                <w:p w14:paraId="4FD3C09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0.12 (S)</w:t>
                  </w:r>
                </w:p>
              </w:tc>
              <w:tc>
                <w:tcPr>
                  <w:tcW w:w="1418" w:type="dxa"/>
                </w:tcPr>
                <w:p w14:paraId="0990A53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3.69 (S)</w:t>
                  </w:r>
                </w:p>
              </w:tc>
              <w:tc>
                <w:tcPr>
                  <w:tcW w:w="1417" w:type="dxa"/>
                  <w:vMerge w:val="restart"/>
                </w:tcPr>
                <w:p w14:paraId="0D20187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8.4</w:t>
                  </w:r>
                </w:p>
              </w:tc>
            </w:tr>
            <w:tr w:rsidR="0097316A" w:rsidRPr="00416431" w14:paraId="4E56BF44" w14:textId="77777777" w:rsidTr="0097316A">
              <w:tc>
                <w:tcPr>
                  <w:tcW w:w="2484" w:type="dxa"/>
                  <w:vMerge/>
                </w:tcPr>
                <w:p w14:paraId="3E74F169" w14:textId="77777777" w:rsidR="0097316A" w:rsidRPr="009360C2" w:rsidRDefault="0097316A" w:rsidP="0097316A">
                  <w:pPr>
                    <w:pStyle w:val="Tekstopmerking"/>
                    <w:widowControl w:val="0"/>
                    <w:rPr>
                      <w:rFonts w:ascii="Times New Roman" w:eastAsia="Yu Gothic" w:hAnsi="Times New Roman"/>
                      <w:lang w:val="en-GB"/>
                    </w:rPr>
                  </w:pPr>
                </w:p>
              </w:tc>
              <w:tc>
                <w:tcPr>
                  <w:tcW w:w="4111" w:type="dxa"/>
                  <w:gridSpan w:val="3"/>
                </w:tcPr>
                <w:p w14:paraId="275E26B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The difference was also S for all separate genotype groups compared to *1/*1, so also for gene dose 1/0 and for UM (S).</w:t>
                  </w:r>
                </w:p>
              </w:tc>
              <w:tc>
                <w:tcPr>
                  <w:tcW w:w="1417" w:type="dxa"/>
                  <w:vMerge/>
                </w:tcPr>
                <w:p w14:paraId="6200A8C0"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416431" w14:paraId="6D2C52E1" w14:textId="77777777" w:rsidTr="0097316A">
              <w:tc>
                <w:tcPr>
                  <w:tcW w:w="8012" w:type="dxa"/>
                  <w:gridSpan w:val="5"/>
                </w:tcPr>
                <w:p w14:paraId="70F474A8" w14:textId="77777777" w:rsidR="0097316A" w:rsidRPr="009360C2" w:rsidRDefault="0097316A" w:rsidP="0097316A">
                  <w:pPr>
                    <w:pStyle w:val="Tekstopmerking"/>
                    <w:widowControl w:val="0"/>
                    <w:ind w:left="170" w:hanging="170"/>
                    <w:rPr>
                      <w:rFonts w:ascii="Times New Roman" w:eastAsia="Yu Gothic" w:hAnsi="Times New Roman"/>
                      <w:lang w:val="en-GB"/>
                    </w:rPr>
                  </w:pPr>
                  <w:r w:rsidRPr="009360C2">
                    <w:rPr>
                      <w:rFonts w:ascii="Times New Roman" w:eastAsia="Yu Gothic" w:hAnsi="Times New Roman"/>
                      <w:vertAlign w:val="superscript"/>
                      <w:lang w:val="en-GB"/>
                    </w:rPr>
                    <w:t xml:space="preserve">@ </w:t>
                  </w:r>
                  <w:r w:rsidRPr="009360C2">
                    <w:rPr>
                      <w:rFonts w:ascii="Times New Roman" w:eastAsia="Yu Gothic" w:hAnsi="Times New Roman"/>
                      <w:lang w:val="en-GB"/>
                    </w:rPr>
                    <w:t xml:space="preserve">IM includes only gene dose 0.5/0.5 and gene dose 0.25-0.75 for comparisons with (NM + gene dose 1/0). IM includes all IM-genotypes (i.e. also gene dose 1/0) for comparisons with NM. </w:t>
                  </w:r>
                </w:p>
              </w:tc>
            </w:tr>
          </w:tbl>
          <w:p w14:paraId="587479B3" w14:textId="77777777" w:rsidR="0097316A" w:rsidRPr="009360C2" w:rsidRDefault="0097316A" w:rsidP="0097316A">
            <w:pPr>
              <w:pStyle w:val="Tekstopmerking"/>
              <w:widowControl w:val="0"/>
              <w:ind w:left="142" w:hanging="142"/>
              <w:rPr>
                <w:rFonts w:ascii="Times New Roman" w:eastAsia="Yu Gothic" w:hAnsi="Times New Roman"/>
                <w:lang w:val="en-GB"/>
              </w:rPr>
            </w:pPr>
          </w:p>
          <w:p w14:paraId="076D9A8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Note: The authors indicated that </w:t>
            </w:r>
            <w:r w:rsidRPr="00264AEC">
              <w:rPr>
                <w:rFonts w:ascii="Times New Roman" w:eastAsia="Yu Gothic" w:hAnsi="Times New Roman"/>
                <w:i/>
                <w:lang w:val="en-GB"/>
              </w:rPr>
              <w:t>CYP2D6</w:t>
            </w:r>
            <w:r w:rsidRPr="009360C2">
              <w:rPr>
                <w:rFonts w:ascii="Times New Roman" w:eastAsia="Yu Gothic" w:hAnsi="Times New Roman"/>
                <w:lang w:val="en-GB"/>
              </w:rPr>
              <w:t xml:space="preserve"> genotype explained only around half of the variability in the risperidone metabolism.</w:t>
            </w:r>
          </w:p>
          <w:p w14:paraId="12CDDFFF" w14:textId="77777777" w:rsidR="0097316A" w:rsidRPr="009360C2" w:rsidRDefault="0097316A" w:rsidP="0097316A">
            <w:pPr>
              <w:pStyle w:val="Tekstopmerking"/>
              <w:widowControl w:val="0"/>
              <w:rPr>
                <w:rFonts w:ascii="Times New Roman" w:eastAsia="Yu Gothic" w:hAnsi="Times New Roman"/>
                <w:lang w:val="en-GB"/>
              </w:rPr>
            </w:pPr>
          </w:p>
          <w:p w14:paraId="7F1700E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Note: The authors indicated the therapeutic range to be 47-110 nM (20-45 ng/ml) for the sum of risperidone and 9-hydroxyrisperidone. In addition, the authors indicated that brain-to-blood distribution ratio of risperidone is twice that of 9-hydroxyrisperidone.</w:t>
            </w:r>
          </w:p>
          <w:p w14:paraId="308A2111" w14:textId="77777777" w:rsidR="0097316A" w:rsidRPr="009360C2" w:rsidRDefault="0097316A" w:rsidP="0097316A">
            <w:pPr>
              <w:pStyle w:val="Tekstopmerking"/>
              <w:widowControl w:val="0"/>
              <w:ind w:left="142" w:hanging="142"/>
              <w:rPr>
                <w:rFonts w:ascii="Times New Roman" w:eastAsia="Yu Gothic" w:hAnsi="Times New Roman"/>
                <w:lang w:val="en-GB"/>
              </w:rPr>
            </w:pPr>
          </w:p>
          <w:p w14:paraId="3E2354E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Genotyping was for *3-*6, *9, *10, *41, and gene duplication. Patients with alleles differing in functionality and gene duplication were excluded from the study, because it was impossible to determine which allele was duplicated. </w:t>
            </w:r>
          </w:p>
        </w:tc>
        <w:tc>
          <w:tcPr>
            <w:tcW w:w="3260" w:type="dxa"/>
            <w:tcBorders>
              <w:top w:val="single" w:sz="4" w:space="0" w:color="auto"/>
              <w:bottom w:val="single" w:sz="4" w:space="0" w:color="auto"/>
            </w:tcBorders>
          </w:tcPr>
          <w:p w14:paraId="6C7DFA70"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lastRenderedPageBreak/>
              <w:t>Author’s conclu</w:t>
            </w:r>
            <w:r w:rsidRPr="009360C2">
              <w:rPr>
                <w:rFonts w:ascii="Times New Roman" w:eastAsia="Yu Gothic" w:hAnsi="Times New Roman"/>
                <w:lang w:val="en-GB"/>
              </w:rPr>
              <w:t xml:space="preserve">sion: </w:t>
            </w:r>
          </w:p>
          <w:p w14:paraId="37FD7B9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w:t>
            </w:r>
            <w:r w:rsidRPr="00264AEC">
              <w:rPr>
                <w:rFonts w:ascii="Times New Roman" w:eastAsia="Yu Gothic" w:hAnsi="Times New Roman"/>
                <w:i/>
                <w:lang w:val="en-GB"/>
              </w:rPr>
              <w:t>CYP2D6</w:t>
            </w:r>
            <w:r w:rsidRPr="009360C2">
              <w:rPr>
                <w:rFonts w:ascii="Times New Roman" w:eastAsia="Yu Gothic" w:hAnsi="Times New Roman"/>
                <w:lang w:val="en-GB"/>
              </w:rPr>
              <w:t xml:space="preserve"> genotype had a substantial clinical effect on risperidone and ari</w:t>
            </w:r>
            <w:r>
              <w:rPr>
                <w:rFonts w:ascii="Times New Roman" w:eastAsia="Yu Gothic" w:hAnsi="Times New Roman"/>
                <w:lang w:val="en-GB"/>
              </w:rPr>
              <w:t>piprazole expo</w:t>
            </w:r>
            <w:r w:rsidRPr="009360C2">
              <w:rPr>
                <w:rFonts w:ascii="Times New Roman" w:eastAsia="Yu Gothic" w:hAnsi="Times New Roman"/>
                <w:lang w:val="en-GB"/>
              </w:rPr>
              <w:t>sure and on the</w:t>
            </w:r>
          </w:p>
          <w:p w14:paraId="127A64A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therapeutic failure of risperidone. Pre-emptive </w:t>
            </w:r>
            <w:r w:rsidRPr="00264AEC">
              <w:rPr>
                <w:rFonts w:ascii="Times New Roman" w:eastAsia="Yu Gothic" w:hAnsi="Times New Roman"/>
                <w:i/>
                <w:lang w:val="en-GB"/>
              </w:rPr>
              <w:t>CYP2D6</w:t>
            </w:r>
            <w:r w:rsidRPr="009360C2">
              <w:rPr>
                <w:rFonts w:ascii="Times New Roman" w:eastAsia="Yu Gothic" w:hAnsi="Times New Roman"/>
                <w:lang w:val="en-GB"/>
              </w:rPr>
              <w:t xml:space="preserve"> genotyping would be valuable for individualising risperidone and aripiprazole dosing </w:t>
            </w:r>
            <w:r w:rsidRPr="009360C2">
              <w:rPr>
                <w:rFonts w:ascii="Times New Roman" w:eastAsia="Yu Gothic" w:hAnsi="Times New Roman"/>
                <w:lang w:val="en-GB"/>
              </w:rPr>
              <w:lastRenderedPageBreak/>
              <w:t>and treatment optimisation.”</w:t>
            </w:r>
          </w:p>
          <w:p w14:paraId="7C737776" w14:textId="77777777" w:rsidR="0097316A" w:rsidRPr="009360C2" w:rsidRDefault="0097316A" w:rsidP="0097316A">
            <w:pPr>
              <w:widowControl w:val="0"/>
              <w:rPr>
                <w:rFonts w:ascii="Times New Roman" w:eastAsia="Yu Gothic" w:hAnsi="Times New Roman"/>
                <w:lang w:val="en-GB"/>
              </w:rPr>
            </w:pPr>
          </w:p>
          <w:p w14:paraId="74BAD72F" w14:textId="77777777" w:rsidR="0097316A" w:rsidRPr="009360C2" w:rsidRDefault="0097316A" w:rsidP="0097316A">
            <w:pPr>
              <w:widowControl w:val="0"/>
              <w:rPr>
                <w:rFonts w:ascii="Times New Roman" w:eastAsia="Yu Gothic" w:hAnsi="Times New Roman"/>
                <w:lang w:val="en-GB"/>
              </w:rPr>
            </w:pPr>
          </w:p>
          <w:p w14:paraId="3EDE26E0" w14:textId="77777777" w:rsidR="0097316A" w:rsidRPr="009360C2" w:rsidRDefault="0097316A" w:rsidP="0097316A">
            <w:pPr>
              <w:widowControl w:val="0"/>
              <w:rPr>
                <w:rFonts w:ascii="Times New Roman" w:eastAsia="Yu Gothic" w:hAnsi="Times New Roman"/>
                <w:lang w:val="en-GB"/>
              </w:rPr>
            </w:pPr>
          </w:p>
          <w:p w14:paraId="6B864281" w14:textId="77777777" w:rsidR="0097316A" w:rsidRPr="009360C2" w:rsidRDefault="0097316A" w:rsidP="0097316A">
            <w:pPr>
              <w:widowControl w:val="0"/>
              <w:rPr>
                <w:rFonts w:ascii="Times New Roman" w:eastAsia="Yu Gothic" w:hAnsi="Times New Roman"/>
                <w:lang w:val="en-GB"/>
              </w:rPr>
            </w:pPr>
          </w:p>
          <w:p w14:paraId="18B2349E" w14:textId="77777777" w:rsidR="0097316A" w:rsidRPr="009360C2" w:rsidRDefault="0097316A" w:rsidP="0097316A">
            <w:pPr>
              <w:widowControl w:val="0"/>
              <w:rPr>
                <w:rFonts w:ascii="Times New Roman" w:eastAsia="Yu Gothic" w:hAnsi="Times New Roman"/>
                <w:lang w:val="en-GB"/>
              </w:rPr>
            </w:pPr>
          </w:p>
          <w:p w14:paraId="07995EA7" w14:textId="77777777" w:rsidR="0097316A" w:rsidRPr="009360C2" w:rsidRDefault="0097316A" w:rsidP="0097316A">
            <w:pPr>
              <w:widowControl w:val="0"/>
              <w:rPr>
                <w:rFonts w:ascii="Times New Roman" w:eastAsia="Yu Gothic" w:hAnsi="Times New Roman"/>
                <w:lang w:val="en-GB"/>
              </w:rPr>
            </w:pPr>
          </w:p>
          <w:p w14:paraId="21D0EA90" w14:textId="77777777" w:rsidR="0097316A" w:rsidRPr="009360C2" w:rsidRDefault="0097316A" w:rsidP="0097316A">
            <w:pPr>
              <w:widowControl w:val="0"/>
              <w:rPr>
                <w:rFonts w:ascii="Times New Roman" w:eastAsia="Yu Gothic" w:hAnsi="Times New Roman"/>
                <w:lang w:val="en-GB"/>
              </w:rPr>
            </w:pPr>
          </w:p>
          <w:p w14:paraId="66C34B23" w14:textId="77777777" w:rsidR="0097316A" w:rsidRPr="009360C2" w:rsidRDefault="0097316A" w:rsidP="0097316A">
            <w:pPr>
              <w:widowControl w:val="0"/>
              <w:rPr>
                <w:rFonts w:ascii="Times New Roman" w:eastAsia="Yu Gothic" w:hAnsi="Times New Roman"/>
                <w:lang w:val="en-GB"/>
              </w:rPr>
            </w:pPr>
          </w:p>
          <w:p w14:paraId="6D2659B9" w14:textId="77777777" w:rsidR="0097316A" w:rsidRPr="009360C2" w:rsidRDefault="0097316A" w:rsidP="0097316A">
            <w:pPr>
              <w:widowControl w:val="0"/>
              <w:rPr>
                <w:rFonts w:ascii="Times New Roman" w:eastAsia="Yu Gothic" w:hAnsi="Times New Roman"/>
                <w:lang w:val="en-GB"/>
              </w:rPr>
            </w:pPr>
          </w:p>
          <w:p w14:paraId="734D1081" w14:textId="77777777" w:rsidR="0097316A" w:rsidRPr="009360C2" w:rsidRDefault="0097316A" w:rsidP="0097316A">
            <w:pPr>
              <w:widowControl w:val="0"/>
              <w:rPr>
                <w:rFonts w:ascii="Times New Roman" w:eastAsia="Yu Gothic" w:hAnsi="Times New Roman"/>
                <w:lang w:val="en-GB"/>
              </w:rPr>
            </w:pPr>
          </w:p>
          <w:p w14:paraId="6E7F2045" w14:textId="77777777" w:rsidR="0097316A" w:rsidRPr="009360C2" w:rsidRDefault="0097316A" w:rsidP="0097316A">
            <w:pPr>
              <w:widowControl w:val="0"/>
              <w:rPr>
                <w:rFonts w:ascii="Times New Roman" w:eastAsia="Yu Gothic" w:hAnsi="Times New Roman"/>
                <w:lang w:val="en-GB"/>
              </w:rPr>
            </w:pPr>
          </w:p>
          <w:p w14:paraId="1E05D734" w14:textId="77777777" w:rsidR="0097316A" w:rsidRPr="009360C2" w:rsidRDefault="0097316A" w:rsidP="0097316A">
            <w:pPr>
              <w:widowControl w:val="0"/>
              <w:rPr>
                <w:rFonts w:ascii="Times New Roman" w:eastAsia="Yu Gothic" w:hAnsi="Times New Roman"/>
                <w:lang w:val="en-GB"/>
              </w:rPr>
            </w:pPr>
          </w:p>
          <w:p w14:paraId="611D9B2A" w14:textId="77777777" w:rsidR="0097316A" w:rsidRPr="009360C2" w:rsidRDefault="0097316A" w:rsidP="0097316A">
            <w:pPr>
              <w:widowControl w:val="0"/>
              <w:rPr>
                <w:rFonts w:ascii="Times New Roman" w:eastAsia="Yu Gothic" w:hAnsi="Times New Roman"/>
                <w:lang w:val="en-GB"/>
              </w:rPr>
            </w:pPr>
          </w:p>
          <w:p w14:paraId="47D679B7" w14:textId="77777777" w:rsidR="0097316A" w:rsidRPr="009360C2" w:rsidRDefault="0097316A" w:rsidP="0097316A">
            <w:pPr>
              <w:widowControl w:val="0"/>
              <w:rPr>
                <w:rFonts w:ascii="Times New Roman" w:eastAsia="Yu Gothic" w:hAnsi="Times New Roman"/>
                <w:lang w:val="en-GB"/>
              </w:rPr>
            </w:pPr>
          </w:p>
          <w:p w14:paraId="0A084B0F" w14:textId="77777777" w:rsidR="0097316A" w:rsidRPr="009360C2" w:rsidRDefault="0097316A" w:rsidP="0097316A">
            <w:pPr>
              <w:widowControl w:val="0"/>
              <w:rPr>
                <w:rFonts w:ascii="Times New Roman" w:eastAsia="Yu Gothic" w:hAnsi="Times New Roman"/>
                <w:lang w:val="en-GB"/>
              </w:rPr>
            </w:pPr>
          </w:p>
          <w:p w14:paraId="7B342F4D" w14:textId="77777777" w:rsidR="0097316A" w:rsidRPr="009360C2" w:rsidRDefault="0097316A" w:rsidP="0097316A">
            <w:pPr>
              <w:widowControl w:val="0"/>
              <w:rPr>
                <w:rFonts w:ascii="Times New Roman" w:eastAsia="Yu Gothic" w:hAnsi="Times New Roman"/>
                <w:lang w:val="en-GB"/>
              </w:rPr>
            </w:pPr>
          </w:p>
          <w:p w14:paraId="1C07874C" w14:textId="77777777" w:rsidR="0097316A" w:rsidRPr="009360C2" w:rsidRDefault="0097316A" w:rsidP="0097316A">
            <w:pPr>
              <w:widowControl w:val="0"/>
              <w:rPr>
                <w:rFonts w:ascii="Times New Roman" w:eastAsia="Yu Gothic" w:hAnsi="Times New Roman"/>
                <w:lang w:val="en-GB"/>
              </w:rPr>
            </w:pPr>
          </w:p>
          <w:p w14:paraId="67DE3EDB" w14:textId="77777777" w:rsidR="0097316A" w:rsidRPr="009360C2" w:rsidRDefault="0097316A" w:rsidP="0097316A">
            <w:pPr>
              <w:widowControl w:val="0"/>
              <w:rPr>
                <w:rFonts w:ascii="Times New Roman" w:eastAsia="Yu Gothic" w:hAnsi="Times New Roman"/>
                <w:lang w:val="en-GB"/>
              </w:rPr>
            </w:pPr>
          </w:p>
          <w:p w14:paraId="541E4601" w14:textId="77777777" w:rsidR="0097316A" w:rsidRPr="009360C2" w:rsidRDefault="0097316A" w:rsidP="0097316A">
            <w:pPr>
              <w:widowControl w:val="0"/>
              <w:rPr>
                <w:rFonts w:ascii="Times New Roman" w:eastAsia="Yu Gothic" w:hAnsi="Times New Roman"/>
                <w:lang w:val="en-GB"/>
              </w:rPr>
            </w:pPr>
          </w:p>
          <w:p w14:paraId="2870642A" w14:textId="77777777" w:rsidR="0097316A" w:rsidRPr="009360C2" w:rsidRDefault="0097316A" w:rsidP="0097316A">
            <w:pPr>
              <w:widowControl w:val="0"/>
              <w:rPr>
                <w:rFonts w:ascii="Times New Roman" w:eastAsia="Yu Gothic" w:hAnsi="Times New Roman"/>
                <w:lang w:val="en-GB"/>
              </w:rPr>
            </w:pPr>
          </w:p>
          <w:p w14:paraId="7ABF63E4" w14:textId="77777777" w:rsidR="0097316A" w:rsidRPr="009360C2" w:rsidRDefault="0097316A" w:rsidP="0097316A">
            <w:pPr>
              <w:widowControl w:val="0"/>
              <w:rPr>
                <w:rFonts w:ascii="Times New Roman" w:eastAsia="Yu Gothic" w:hAnsi="Times New Roman"/>
                <w:lang w:val="en-GB"/>
              </w:rPr>
            </w:pPr>
          </w:p>
          <w:p w14:paraId="1B680A5B" w14:textId="77777777" w:rsidR="0097316A" w:rsidRPr="009360C2" w:rsidRDefault="0097316A" w:rsidP="0097316A">
            <w:pPr>
              <w:widowControl w:val="0"/>
              <w:rPr>
                <w:rFonts w:ascii="Times New Roman" w:eastAsia="Yu Gothic" w:hAnsi="Times New Roman"/>
                <w:lang w:val="en-GB"/>
              </w:rPr>
            </w:pPr>
          </w:p>
          <w:p w14:paraId="01620786" w14:textId="77777777" w:rsidR="0097316A" w:rsidRPr="009360C2" w:rsidRDefault="0097316A" w:rsidP="0097316A">
            <w:pPr>
              <w:widowControl w:val="0"/>
              <w:rPr>
                <w:rFonts w:ascii="Times New Roman" w:eastAsia="Yu Gothic" w:hAnsi="Times New Roman"/>
                <w:lang w:val="en-GB"/>
              </w:rPr>
            </w:pPr>
          </w:p>
          <w:p w14:paraId="28C75794" w14:textId="77777777" w:rsidR="0097316A" w:rsidRPr="009360C2" w:rsidRDefault="0097316A" w:rsidP="0097316A">
            <w:pPr>
              <w:widowControl w:val="0"/>
              <w:rPr>
                <w:rFonts w:ascii="Times New Roman" w:eastAsia="Yu Gothic" w:hAnsi="Times New Roman"/>
                <w:lang w:val="en-GB"/>
              </w:rPr>
            </w:pPr>
          </w:p>
          <w:p w14:paraId="02778F94" w14:textId="77777777" w:rsidR="0097316A" w:rsidRPr="009360C2" w:rsidRDefault="0097316A" w:rsidP="0097316A">
            <w:pPr>
              <w:widowControl w:val="0"/>
              <w:rPr>
                <w:rFonts w:ascii="Times New Roman" w:eastAsia="Yu Gothic" w:hAnsi="Times New Roman"/>
                <w:lang w:val="en-GB"/>
              </w:rPr>
            </w:pPr>
          </w:p>
          <w:p w14:paraId="3FCBD255" w14:textId="77777777" w:rsidR="0097316A" w:rsidRPr="009360C2" w:rsidRDefault="0097316A" w:rsidP="0097316A">
            <w:pPr>
              <w:widowControl w:val="0"/>
              <w:rPr>
                <w:rFonts w:ascii="Times New Roman" w:eastAsia="Yu Gothic" w:hAnsi="Times New Roman"/>
                <w:lang w:val="en-GB"/>
              </w:rPr>
            </w:pPr>
          </w:p>
          <w:p w14:paraId="0950D380" w14:textId="77777777" w:rsidR="0097316A" w:rsidRPr="009360C2" w:rsidRDefault="0097316A" w:rsidP="0097316A">
            <w:pPr>
              <w:widowControl w:val="0"/>
              <w:rPr>
                <w:rFonts w:ascii="Times New Roman" w:eastAsia="Yu Gothic" w:hAnsi="Times New Roman"/>
                <w:lang w:val="en-GB"/>
              </w:rPr>
            </w:pPr>
          </w:p>
          <w:p w14:paraId="7CCE824E" w14:textId="77777777" w:rsidR="0097316A" w:rsidRPr="009360C2" w:rsidRDefault="0097316A" w:rsidP="0097316A">
            <w:pPr>
              <w:widowControl w:val="0"/>
              <w:rPr>
                <w:rFonts w:ascii="Times New Roman" w:eastAsia="Yu Gothic" w:hAnsi="Times New Roman"/>
                <w:lang w:val="en-GB"/>
              </w:rPr>
            </w:pPr>
          </w:p>
          <w:p w14:paraId="1969DC01" w14:textId="77777777" w:rsidR="0097316A" w:rsidRPr="009360C2" w:rsidRDefault="0097316A" w:rsidP="0097316A">
            <w:pPr>
              <w:widowControl w:val="0"/>
              <w:rPr>
                <w:rFonts w:ascii="Times New Roman" w:eastAsia="Yu Gothic" w:hAnsi="Times New Roman"/>
                <w:lang w:val="en-GB"/>
              </w:rPr>
            </w:pPr>
          </w:p>
          <w:p w14:paraId="0D29DAF9" w14:textId="77777777" w:rsidR="0097316A" w:rsidRPr="009360C2" w:rsidRDefault="0097316A" w:rsidP="0097316A">
            <w:pPr>
              <w:widowControl w:val="0"/>
              <w:rPr>
                <w:rFonts w:ascii="Times New Roman" w:eastAsia="Yu Gothic" w:hAnsi="Times New Roman"/>
                <w:lang w:val="en-GB"/>
              </w:rPr>
            </w:pPr>
          </w:p>
          <w:p w14:paraId="19C2364F" w14:textId="77777777" w:rsidR="0097316A" w:rsidRPr="009360C2" w:rsidRDefault="0097316A" w:rsidP="0097316A">
            <w:pPr>
              <w:widowControl w:val="0"/>
              <w:rPr>
                <w:rFonts w:ascii="Times New Roman" w:eastAsia="Yu Gothic" w:hAnsi="Times New Roman"/>
                <w:lang w:val="en-GB"/>
              </w:rPr>
            </w:pPr>
          </w:p>
          <w:p w14:paraId="4AAA42D9" w14:textId="77777777" w:rsidR="0097316A" w:rsidRPr="009360C2" w:rsidRDefault="0097316A" w:rsidP="0097316A">
            <w:pPr>
              <w:widowControl w:val="0"/>
              <w:rPr>
                <w:rFonts w:ascii="Times New Roman" w:eastAsia="Yu Gothic" w:hAnsi="Times New Roman"/>
                <w:lang w:val="en-GB"/>
              </w:rPr>
            </w:pPr>
          </w:p>
          <w:p w14:paraId="00D369FC" w14:textId="77777777" w:rsidR="0097316A" w:rsidRPr="009360C2" w:rsidRDefault="0097316A" w:rsidP="0097316A">
            <w:pPr>
              <w:widowControl w:val="0"/>
              <w:rPr>
                <w:rFonts w:ascii="Times New Roman" w:eastAsia="Yu Gothic" w:hAnsi="Times New Roman"/>
                <w:lang w:val="en-GB"/>
              </w:rPr>
            </w:pPr>
          </w:p>
          <w:p w14:paraId="49959248" w14:textId="77777777" w:rsidR="0097316A" w:rsidRPr="009360C2" w:rsidRDefault="0097316A" w:rsidP="0097316A">
            <w:pPr>
              <w:widowControl w:val="0"/>
              <w:rPr>
                <w:rFonts w:ascii="Times New Roman" w:eastAsia="Yu Gothic" w:hAnsi="Times New Roman"/>
                <w:lang w:val="en-GB"/>
              </w:rPr>
            </w:pPr>
          </w:p>
          <w:p w14:paraId="0A19B4AB"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t>Dose-corrected plasma concentration risperi</w:t>
            </w:r>
            <w:r w:rsidRPr="009360C2">
              <w:rPr>
                <w:rFonts w:ascii="Times New Roman" w:eastAsia="Yu Gothic" w:hAnsi="Times New Roman"/>
                <w:lang w:val="en-GB"/>
              </w:rPr>
              <w:t>done + 9-hydroxyrisperidone versus NM:</w:t>
            </w:r>
          </w:p>
          <w:p w14:paraId="1734C14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PM: 152%</w:t>
            </w:r>
          </w:p>
          <w:p w14:paraId="5DE7099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IM:  122%</w:t>
            </w:r>
          </w:p>
          <w:p w14:paraId="036704E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UM: 102%</w:t>
            </w:r>
          </w:p>
          <w:p w14:paraId="2233C3BF" w14:textId="77777777" w:rsidR="0097316A" w:rsidRPr="009360C2" w:rsidRDefault="0097316A" w:rsidP="0097316A">
            <w:pPr>
              <w:widowControl w:val="0"/>
              <w:rPr>
                <w:rFonts w:ascii="Times New Roman" w:eastAsia="Yu Gothic" w:hAnsi="Times New Roman"/>
                <w:lang w:val="en-GB"/>
              </w:rPr>
            </w:pPr>
          </w:p>
          <w:p w14:paraId="36E94836" w14:textId="77777777" w:rsidR="0097316A" w:rsidRPr="009360C2" w:rsidRDefault="0097316A" w:rsidP="0097316A">
            <w:pPr>
              <w:widowControl w:val="0"/>
              <w:rPr>
                <w:rFonts w:ascii="Times New Roman" w:eastAsia="Yu Gothic" w:hAnsi="Times New Roman"/>
                <w:lang w:val="en-GB"/>
              </w:rPr>
            </w:pPr>
          </w:p>
          <w:p w14:paraId="2E840095" w14:textId="77777777" w:rsidR="0097316A" w:rsidRPr="009360C2" w:rsidRDefault="0097316A" w:rsidP="0097316A">
            <w:pPr>
              <w:widowControl w:val="0"/>
              <w:rPr>
                <w:rFonts w:ascii="Times New Roman" w:eastAsia="Yu Gothic" w:hAnsi="Times New Roman"/>
                <w:lang w:val="en-GB"/>
              </w:rPr>
            </w:pPr>
          </w:p>
          <w:p w14:paraId="19171A1D" w14:textId="77777777" w:rsidR="0097316A" w:rsidRPr="009360C2" w:rsidRDefault="0097316A" w:rsidP="0097316A">
            <w:pPr>
              <w:widowControl w:val="0"/>
              <w:rPr>
                <w:rFonts w:ascii="Times New Roman" w:eastAsia="Yu Gothic" w:hAnsi="Times New Roman"/>
                <w:lang w:val="en-GB"/>
              </w:rPr>
            </w:pPr>
          </w:p>
          <w:p w14:paraId="2651970A" w14:textId="77777777" w:rsidR="0097316A" w:rsidRPr="009360C2" w:rsidRDefault="0097316A" w:rsidP="0097316A">
            <w:pPr>
              <w:widowControl w:val="0"/>
              <w:rPr>
                <w:rFonts w:ascii="Times New Roman" w:eastAsia="Yu Gothic" w:hAnsi="Times New Roman"/>
                <w:lang w:val="en-GB"/>
              </w:rPr>
            </w:pPr>
          </w:p>
          <w:p w14:paraId="231C1F92" w14:textId="77777777" w:rsidR="0097316A" w:rsidRPr="009360C2" w:rsidRDefault="0097316A" w:rsidP="0097316A">
            <w:pPr>
              <w:widowControl w:val="0"/>
              <w:rPr>
                <w:rFonts w:ascii="Times New Roman" w:eastAsia="Yu Gothic" w:hAnsi="Times New Roman"/>
                <w:lang w:val="en-GB"/>
              </w:rPr>
            </w:pPr>
          </w:p>
        </w:tc>
      </w:tr>
      <w:tr w:rsidR="0097316A" w:rsidRPr="00416431" w14:paraId="79500F29" w14:textId="77777777" w:rsidTr="0097316A">
        <w:tc>
          <w:tcPr>
            <w:tcW w:w="1985" w:type="dxa"/>
            <w:tcBorders>
              <w:top w:val="single" w:sz="4" w:space="0" w:color="auto"/>
              <w:bottom w:val="single" w:sz="4" w:space="0" w:color="auto"/>
            </w:tcBorders>
          </w:tcPr>
          <w:p w14:paraId="0E40AD63"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rPr>
              <w:lastRenderedPageBreak/>
              <w:t>ref. 4</w:t>
            </w:r>
          </w:p>
          <w:p w14:paraId="62486164"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 xml:space="preserve">Oshikoya KA et al. </w:t>
            </w:r>
          </w:p>
          <w:p w14:paraId="0DCD1C89" w14:textId="77777777" w:rsidR="0097316A" w:rsidRPr="009360C2" w:rsidRDefault="0097316A" w:rsidP="0097316A">
            <w:pPr>
              <w:widowControl w:val="0"/>
              <w:rPr>
                <w:rFonts w:ascii="Times New Roman" w:eastAsia="Yu Gothic" w:hAnsi="Times New Roman"/>
                <w:lang w:val="en-GB"/>
              </w:rPr>
            </w:pPr>
            <w:r w:rsidRPr="003370B2">
              <w:rPr>
                <w:rFonts w:ascii="Times New Roman" w:eastAsia="Yu Gothic" w:hAnsi="Times New Roman"/>
                <w:i/>
                <w:lang w:val="en-GB"/>
              </w:rPr>
              <w:t>CYP2D6</w:t>
            </w:r>
            <w:r w:rsidRPr="009360C2">
              <w:rPr>
                <w:rFonts w:ascii="Times New Roman" w:eastAsia="Yu Gothic" w:hAnsi="Times New Roman"/>
                <w:lang w:val="en-GB"/>
              </w:rPr>
              <w:t xml:space="preserve"> genotype and adverse events to risperidone in children and adolescents. </w:t>
            </w:r>
          </w:p>
          <w:p w14:paraId="10CC7A21" w14:textId="77777777" w:rsidR="0097316A" w:rsidRPr="009360C2" w:rsidRDefault="0097316A" w:rsidP="0097316A">
            <w:pPr>
              <w:widowControl w:val="0"/>
              <w:rPr>
                <w:rFonts w:ascii="Times New Roman" w:eastAsia="Yu Gothic" w:hAnsi="Times New Roman"/>
                <w:b/>
                <w:bCs/>
                <w:lang w:val="en-GB"/>
              </w:rPr>
            </w:pPr>
            <w:r w:rsidRPr="009360C2">
              <w:rPr>
                <w:rFonts w:ascii="Times New Roman" w:eastAsia="Yu Gothic" w:hAnsi="Times New Roman"/>
                <w:lang w:val="en-GB"/>
              </w:rPr>
              <w:t>Pediatr Res 2019;85:602-6. PubMed PMID: 30661084.</w:t>
            </w:r>
            <w:r w:rsidRPr="009360C2">
              <w:rPr>
                <w:rFonts w:ascii="Times New Roman" w:eastAsia="Yu Gothic" w:hAnsi="Times New Roman"/>
                <w:b/>
                <w:bCs/>
                <w:lang w:val="en-GB"/>
              </w:rPr>
              <w:t xml:space="preserve"> </w:t>
            </w:r>
          </w:p>
          <w:p w14:paraId="0F760CF9" w14:textId="77777777" w:rsidR="0097316A" w:rsidRPr="009360C2" w:rsidRDefault="0097316A" w:rsidP="0097316A">
            <w:pPr>
              <w:widowControl w:val="0"/>
              <w:rPr>
                <w:rFonts w:ascii="Times New Roman" w:eastAsia="Yu Gothic" w:hAnsi="Times New Roman"/>
                <w:b/>
                <w:bCs/>
                <w:lang w:val="en-GB"/>
              </w:rPr>
            </w:pPr>
          </w:p>
          <w:p w14:paraId="3EDC5CC9" w14:textId="77777777" w:rsidR="0097316A" w:rsidRPr="009360C2" w:rsidRDefault="0097316A" w:rsidP="0097316A">
            <w:pPr>
              <w:rPr>
                <w:rFonts w:ascii="Times New Roman" w:eastAsia="Yu Gothic" w:hAnsi="Times New Roman"/>
                <w:b/>
                <w:bCs/>
                <w:lang w:val="en-GB"/>
              </w:rPr>
            </w:pPr>
          </w:p>
          <w:p w14:paraId="26E06AEE" w14:textId="77777777" w:rsidR="0097316A" w:rsidRPr="009360C2" w:rsidRDefault="0097316A" w:rsidP="0097316A">
            <w:pPr>
              <w:rPr>
                <w:rFonts w:ascii="Times New Roman" w:eastAsia="Yu Gothic" w:hAnsi="Times New Roman"/>
                <w:b/>
                <w:bCs/>
                <w:lang w:val="en-GB"/>
              </w:rPr>
            </w:pPr>
          </w:p>
          <w:p w14:paraId="0A72F31F" w14:textId="77777777" w:rsidR="0097316A" w:rsidRPr="009360C2" w:rsidRDefault="0097316A" w:rsidP="0097316A">
            <w:pPr>
              <w:rPr>
                <w:rFonts w:ascii="Times New Roman" w:eastAsia="Yu Gothic" w:hAnsi="Times New Roman"/>
                <w:b/>
                <w:bCs/>
                <w:lang w:val="en-GB"/>
              </w:rPr>
            </w:pPr>
          </w:p>
          <w:p w14:paraId="76E5AAC0" w14:textId="77777777" w:rsidR="0097316A" w:rsidRPr="009360C2" w:rsidRDefault="0097316A" w:rsidP="0097316A">
            <w:pPr>
              <w:rPr>
                <w:rFonts w:ascii="Times New Roman" w:eastAsia="Yu Gothic" w:hAnsi="Times New Roman"/>
                <w:b/>
                <w:bCs/>
                <w:lang w:val="en-GB"/>
              </w:rPr>
            </w:pPr>
          </w:p>
          <w:p w14:paraId="63D47452" w14:textId="77777777" w:rsidR="0097316A" w:rsidRPr="009360C2" w:rsidRDefault="0097316A" w:rsidP="0097316A">
            <w:pPr>
              <w:rPr>
                <w:rFonts w:ascii="Times New Roman" w:eastAsia="Yu Gothic" w:hAnsi="Times New Roman"/>
                <w:b/>
                <w:bCs/>
                <w:lang w:val="en-GB"/>
              </w:rPr>
            </w:pPr>
          </w:p>
          <w:p w14:paraId="687F4F45" w14:textId="77777777" w:rsidR="0097316A" w:rsidRPr="009360C2" w:rsidRDefault="0097316A" w:rsidP="0097316A">
            <w:pPr>
              <w:rPr>
                <w:rFonts w:ascii="Times New Roman" w:eastAsia="Yu Gothic" w:hAnsi="Times New Roman"/>
                <w:b/>
                <w:bCs/>
                <w:lang w:val="en-GB"/>
              </w:rPr>
            </w:pPr>
          </w:p>
          <w:p w14:paraId="7710EFF7" w14:textId="77777777" w:rsidR="0097316A" w:rsidRPr="009360C2" w:rsidRDefault="0097316A" w:rsidP="0097316A">
            <w:pPr>
              <w:rPr>
                <w:rFonts w:ascii="Times New Roman" w:eastAsia="Yu Gothic" w:hAnsi="Times New Roman"/>
                <w:b/>
                <w:bCs/>
                <w:lang w:val="en-GB"/>
              </w:rPr>
            </w:pPr>
          </w:p>
          <w:p w14:paraId="5FD2D821" w14:textId="77777777" w:rsidR="0097316A" w:rsidRPr="009360C2" w:rsidRDefault="0097316A" w:rsidP="0097316A">
            <w:pPr>
              <w:rPr>
                <w:rFonts w:ascii="Times New Roman" w:eastAsia="Yu Gothic" w:hAnsi="Times New Roman"/>
                <w:b/>
                <w:bCs/>
                <w:lang w:val="fr-FR"/>
              </w:rPr>
            </w:pPr>
          </w:p>
          <w:p w14:paraId="36BA5E81" w14:textId="77777777" w:rsidR="0097316A" w:rsidRPr="009360C2" w:rsidRDefault="0097316A" w:rsidP="0097316A">
            <w:pPr>
              <w:rPr>
                <w:rFonts w:ascii="Times New Roman" w:eastAsia="Yu Gothic" w:hAnsi="Times New Roman"/>
                <w:b/>
                <w:bCs/>
                <w:lang w:val="fr-FR"/>
              </w:rPr>
            </w:pPr>
          </w:p>
          <w:p w14:paraId="26C83FA6" w14:textId="77777777" w:rsidR="0097316A" w:rsidRPr="009360C2" w:rsidRDefault="0097316A" w:rsidP="0097316A">
            <w:pPr>
              <w:rPr>
                <w:rFonts w:ascii="Times New Roman" w:eastAsia="Yu Gothic" w:hAnsi="Times New Roman"/>
                <w:b/>
                <w:bCs/>
                <w:lang w:val="fr-FR"/>
              </w:rPr>
            </w:pPr>
          </w:p>
          <w:p w14:paraId="6B3E9367" w14:textId="77777777" w:rsidR="0097316A" w:rsidRPr="009360C2" w:rsidRDefault="0097316A" w:rsidP="0097316A">
            <w:pPr>
              <w:rPr>
                <w:rFonts w:ascii="Times New Roman" w:eastAsia="Yu Gothic" w:hAnsi="Times New Roman"/>
                <w:b/>
                <w:bCs/>
                <w:lang w:val="fr-FR"/>
              </w:rPr>
            </w:pPr>
          </w:p>
          <w:p w14:paraId="5AA9B6ED" w14:textId="77777777" w:rsidR="0097316A" w:rsidRPr="009360C2" w:rsidRDefault="0097316A" w:rsidP="0097316A">
            <w:pPr>
              <w:rPr>
                <w:rFonts w:ascii="Times New Roman" w:eastAsia="Yu Gothic" w:hAnsi="Times New Roman"/>
                <w:b/>
                <w:bCs/>
                <w:lang w:val="fr-FR"/>
              </w:rPr>
            </w:pPr>
          </w:p>
          <w:p w14:paraId="3BDB7A24" w14:textId="77777777" w:rsidR="0097316A" w:rsidRPr="009360C2" w:rsidRDefault="0097316A" w:rsidP="0097316A">
            <w:pPr>
              <w:rPr>
                <w:rFonts w:ascii="Times New Roman" w:eastAsia="Yu Gothic" w:hAnsi="Times New Roman"/>
                <w:b/>
                <w:bCs/>
                <w:lang w:val="fr-FR"/>
              </w:rPr>
            </w:pPr>
          </w:p>
          <w:p w14:paraId="6DE97AF6" w14:textId="77777777" w:rsidR="0097316A" w:rsidRPr="009360C2" w:rsidRDefault="0097316A" w:rsidP="0097316A">
            <w:pPr>
              <w:rPr>
                <w:rFonts w:ascii="Times New Roman" w:eastAsia="Yu Gothic" w:hAnsi="Times New Roman"/>
                <w:b/>
                <w:bCs/>
                <w:lang w:val="fr-FR"/>
              </w:rPr>
            </w:pPr>
          </w:p>
          <w:p w14:paraId="311F1EF0" w14:textId="77777777" w:rsidR="0097316A" w:rsidRPr="009360C2" w:rsidRDefault="0097316A" w:rsidP="0097316A">
            <w:pPr>
              <w:rPr>
                <w:rFonts w:ascii="Times New Roman" w:eastAsia="Yu Gothic" w:hAnsi="Times New Roman"/>
                <w:b/>
                <w:bCs/>
                <w:lang w:val="fr-FR"/>
              </w:rPr>
            </w:pPr>
          </w:p>
          <w:p w14:paraId="11F2A280" w14:textId="77777777" w:rsidR="0097316A" w:rsidRPr="009360C2" w:rsidRDefault="0097316A" w:rsidP="0097316A">
            <w:pPr>
              <w:rPr>
                <w:rFonts w:ascii="Times New Roman" w:eastAsia="Yu Gothic" w:hAnsi="Times New Roman"/>
                <w:b/>
                <w:bCs/>
                <w:lang w:val="fr-FR"/>
              </w:rPr>
            </w:pPr>
          </w:p>
          <w:p w14:paraId="2450BCA7" w14:textId="77777777" w:rsidR="0097316A" w:rsidRPr="009360C2" w:rsidRDefault="0097316A" w:rsidP="0097316A">
            <w:pPr>
              <w:rPr>
                <w:rFonts w:ascii="Times New Roman" w:eastAsia="Yu Gothic" w:hAnsi="Times New Roman"/>
                <w:b/>
                <w:bCs/>
                <w:lang w:val="fr-FR"/>
              </w:rPr>
            </w:pPr>
          </w:p>
          <w:p w14:paraId="48621654" w14:textId="77777777" w:rsidR="0097316A" w:rsidRPr="009360C2" w:rsidRDefault="0097316A" w:rsidP="0097316A">
            <w:pPr>
              <w:rPr>
                <w:rFonts w:ascii="Times New Roman" w:eastAsia="Yu Gothic" w:hAnsi="Times New Roman"/>
                <w:b/>
                <w:bCs/>
                <w:lang w:val="fr-FR"/>
              </w:rPr>
            </w:pPr>
          </w:p>
          <w:p w14:paraId="75FF6F2D" w14:textId="77777777" w:rsidR="0097316A" w:rsidRPr="009360C2" w:rsidRDefault="0097316A" w:rsidP="0097316A">
            <w:pPr>
              <w:rPr>
                <w:rFonts w:ascii="Times New Roman" w:eastAsia="Yu Gothic" w:hAnsi="Times New Roman"/>
                <w:b/>
                <w:bCs/>
                <w:lang w:val="fr-FR"/>
              </w:rPr>
            </w:pPr>
          </w:p>
          <w:p w14:paraId="6359094E" w14:textId="77777777" w:rsidR="0097316A" w:rsidRPr="009360C2" w:rsidRDefault="0097316A" w:rsidP="0097316A">
            <w:pPr>
              <w:rPr>
                <w:rFonts w:ascii="Times New Roman" w:eastAsia="Yu Gothic" w:hAnsi="Times New Roman"/>
                <w:b/>
                <w:bCs/>
                <w:lang w:val="fr-FR"/>
              </w:rPr>
            </w:pPr>
          </w:p>
          <w:p w14:paraId="69C6EE31" w14:textId="77777777" w:rsidR="0097316A" w:rsidRPr="009360C2" w:rsidRDefault="0097316A" w:rsidP="0097316A">
            <w:pPr>
              <w:widowControl w:val="0"/>
              <w:rPr>
                <w:rFonts w:ascii="Times New Roman" w:eastAsia="Yu Gothic" w:hAnsi="Times New Roman"/>
                <w:b/>
                <w:lang w:val="en-US"/>
              </w:rPr>
            </w:pPr>
          </w:p>
        </w:tc>
        <w:tc>
          <w:tcPr>
            <w:tcW w:w="1417" w:type="dxa"/>
            <w:tcBorders>
              <w:top w:val="single" w:sz="4" w:space="0" w:color="auto"/>
              <w:bottom w:val="single" w:sz="4" w:space="0" w:color="auto"/>
            </w:tcBorders>
          </w:tcPr>
          <w:p w14:paraId="0FACCD7B"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lastRenderedPageBreak/>
              <w:t xml:space="preserve">Level of evidence score: </w:t>
            </w:r>
            <w:r w:rsidRPr="009360C2">
              <w:rPr>
                <w:rFonts w:ascii="Times New Roman" w:eastAsia="Yu Gothic" w:hAnsi="Times New Roman"/>
                <w:lang w:val="en-GB"/>
              </w:rPr>
              <w:t>3</w:t>
            </w:r>
          </w:p>
          <w:p w14:paraId="7353AEF0" w14:textId="77777777" w:rsidR="0097316A" w:rsidRPr="009360C2" w:rsidRDefault="0097316A" w:rsidP="0097316A">
            <w:pPr>
              <w:widowControl w:val="0"/>
              <w:rPr>
                <w:rFonts w:ascii="Times New Roman" w:eastAsia="Yu Gothic" w:hAnsi="Times New Roman"/>
                <w:lang w:val="en-GB"/>
              </w:rPr>
            </w:pPr>
          </w:p>
          <w:p w14:paraId="6C6B236C" w14:textId="77777777" w:rsidR="0097316A" w:rsidRPr="009360C2" w:rsidRDefault="0097316A" w:rsidP="0097316A">
            <w:pPr>
              <w:widowControl w:val="0"/>
              <w:rPr>
                <w:rFonts w:ascii="Times New Roman" w:eastAsia="Yu Gothic" w:hAnsi="Times New Roman"/>
                <w:lang w:val="en-GB"/>
              </w:rPr>
            </w:pPr>
          </w:p>
          <w:p w14:paraId="653AD859" w14:textId="77777777" w:rsidR="0097316A" w:rsidRPr="009360C2" w:rsidRDefault="0097316A" w:rsidP="0097316A">
            <w:pPr>
              <w:widowControl w:val="0"/>
              <w:rPr>
                <w:rFonts w:ascii="Times New Roman" w:eastAsia="Yu Gothic" w:hAnsi="Times New Roman"/>
                <w:lang w:val="en-GB"/>
              </w:rPr>
            </w:pPr>
          </w:p>
          <w:p w14:paraId="1D8AC0C0" w14:textId="77777777" w:rsidR="0097316A" w:rsidRPr="009360C2" w:rsidRDefault="0097316A" w:rsidP="0097316A">
            <w:pPr>
              <w:widowControl w:val="0"/>
              <w:rPr>
                <w:rFonts w:ascii="Times New Roman" w:eastAsia="Yu Gothic" w:hAnsi="Times New Roman"/>
                <w:lang w:val="en-GB"/>
              </w:rPr>
            </w:pPr>
          </w:p>
          <w:p w14:paraId="6F11473C" w14:textId="77777777" w:rsidR="0097316A" w:rsidRPr="009360C2" w:rsidRDefault="0097316A" w:rsidP="0097316A">
            <w:pPr>
              <w:widowControl w:val="0"/>
              <w:rPr>
                <w:rFonts w:ascii="Times New Roman" w:eastAsia="Yu Gothic" w:hAnsi="Times New Roman"/>
                <w:lang w:val="en-GB"/>
              </w:rPr>
            </w:pPr>
          </w:p>
          <w:p w14:paraId="04E6BF90" w14:textId="77777777" w:rsidR="0097316A" w:rsidRPr="009360C2" w:rsidRDefault="0097316A" w:rsidP="0097316A">
            <w:pPr>
              <w:widowControl w:val="0"/>
              <w:rPr>
                <w:rFonts w:ascii="Times New Roman" w:eastAsia="Yu Gothic" w:hAnsi="Times New Roman"/>
                <w:lang w:val="en-GB"/>
              </w:rPr>
            </w:pPr>
          </w:p>
          <w:p w14:paraId="234FA70B" w14:textId="77777777" w:rsidR="0097316A" w:rsidRPr="009360C2" w:rsidRDefault="0097316A" w:rsidP="0097316A">
            <w:pPr>
              <w:widowControl w:val="0"/>
              <w:rPr>
                <w:rFonts w:ascii="Times New Roman" w:eastAsia="Yu Gothic" w:hAnsi="Times New Roman"/>
                <w:lang w:val="en-GB"/>
              </w:rPr>
            </w:pPr>
          </w:p>
          <w:p w14:paraId="41C81F85" w14:textId="77777777" w:rsidR="0097316A" w:rsidRPr="009360C2" w:rsidRDefault="0097316A" w:rsidP="0097316A">
            <w:pPr>
              <w:widowControl w:val="0"/>
              <w:rPr>
                <w:rFonts w:ascii="Times New Roman" w:eastAsia="Yu Gothic" w:hAnsi="Times New Roman"/>
                <w:lang w:val="en-GB"/>
              </w:rPr>
            </w:pPr>
          </w:p>
          <w:p w14:paraId="356E18F1" w14:textId="77777777" w:rsidR="0097316A" w:rsidRPr="009360C2" w:rsidRDefault="0097316A" w:rsidP="0097316A">
            <w:pPr>
              <w:widowControl w:val="0"/>
              <w:rPr>
                <w:rFonts w:ascii="Times New Roman" w:eastAsia="Yu Gothic" w:hAnsi="Times New Roman"/>
                <w:lang w:val="en-GB"/>
              </w:rPr>
            </w:pPr>
          </w:p>
          <w:p w14:paraId="5BBFB768" w14:textId="77777777" w:rsidR="0097316A" w:rsidRPr="009360C2" w:rsidRDefault="0097316A" w:rsidP="0097316A">
            <w:pPr>
              <w:widowControl w:val="0"/>
              <w:rPr>
                <w:rFonts w:ascii="Times New Roman" w:eastAsia="Yu Gothic" w:hAnsi="Times New Roman"/>
                <w:lang w:val="en-GB"/>
              </w:rPr>
            </w:pPr>
          </w:p>
          <w:p w14:paraId="64EBF329" w14:textId="77777777" w:rsidR="0097316A" w:rsidRPr="009360C2" w:rsidRDefault="0097316A" w:rsidP="0097316A">
            <w:pPr>
              <w:widowControl w:val="0"/>
              <w:rPr>
                <w:rFonts w:ascii="Times New Roman" w:eastAsia="Yu Gothic" w:hAnsi="Times New Roman"/>
                <w:lang w:val="en-GB"/>
              </w:rPr>
            </w:pPr>
          </w:p>
          <w:p w14:paraId="4ADC58B1" w14:textId="77777777" w:rsidR="0097316A" w:rsidRPr="009360C2" w:rsidRDefault="0097316A" w:rsidP="0097316A">
            <w:pPr>
              <w:widowControl w:val="0"/>
              <w:rPr>
                <w:rFonts w:ascii="Times New Roman" w:eastAsia="Yu Gothic" w:hAnsi="Times New Roman"/>
                <w:lang w:val="en-GB"/>
              </w:rPr>
            </w:pPr>
          </w:p>
          <w:p w14:paraId="02434E41" w14:textId="77777777" w:rsidR="0097316A" w:rsidRPr="009360C2" w:rsidRDefault="0097316A" w:rsidP="0097316A">
            <w:pPr>
              <w:widowControl w:val="0"/>
              <w:rPr>
                <w:rFonts w:ascii="Times New Roman" w:eastAsia="Yu Gothic" w:hAnsi="Times New Roman"/>
                <w:lang w:val="en-GB"/>
              </w:rPr>
            </w:pPr>
          </w:p>
          <w:p w14:paraId="6B1DBFD2" w14:textId="77777777" w:rsidR="0097316A" w:rsidRPr="009360C2" w:rsidRDefault="0097316A" w:rsidP="0097316A">
            <w:pPr>
              <w:widowControl w:val="0"/>
              <w:rPr>
                <w:rFonts w:ascii="Times New Roman" w:eastAsia="Yu Gothic" w:hAnsi="Times New Roman"/>
                <w:lang w:val="en-GB"/>
              </w:rPr>
            </w:pPr>
          </w:p>
          <w:p w14:paraId="6F54BB92" w14:textId="77777777" w:rsidR="0097316A" w:rsidRPr="009360C2" w:rsidRDefault="0097316A" w:rsidP="0097316A">
            <w:pPr>
              <w:widowControl w:val="0"/>
              <w:rPr>
                <w:rFonts w:ascii="Times New Roman" w:eastAsia="Yu Gothic" w:hAnsi="Times New Roman"/>
                <w:lang w:val="en-GB"/>
              </w:rPr>
            </w:pPr>
          </w:p>
          <w:p w14:paraId="20ACD08B" w14:textId="77777777" w:rsidR="0097316A" w:rsidRPr="009360C2" w:rsidRDefault="0097316A" w:rsidP="0097316A">
            <w:pPr>
              <w:widowControl w:val="0"/>
              <w:rPr>
                <w:rFonts w:ascii="Times New Roman" w:eastAsia="Yu Gothic" w:hAnsi="Times New Roman"/>
                <w:lang w:val="en-GB"/>
              </w:rPr>
            </w:pPr>
          </w:p>
          <w:p w14:paraId="20C92BC1" w14:textId="77777777" w:rsidR="0097316A" w:rsidRPr="009360C2" w:rsidRDefault="0097316A" w:rsidP="0097316A">
            <w:pPr>
              <w:widowControl w:val="0"/>
              <w:rPr>
                <w:rFonts w:ascii="Times New Roman" w:eastAsia="Yu Gothic" w:hAnsi="Times New Roman"/>
                <w:lang w:val="en-GB"/>
              </w:rPr>
            </w:pPr>
          </w:p>
          <w:p w14:paraId="60A05AFC" w14:textId="77777777" w:rsidR="0097316A" w:rsidRPr="009360C2" w:rsidRDefault="0097316A" w:rsidP="0097316A">
            <w:pPr>
              <w:widowControl w:val="0"/>
              <w:rPr>
                <w:rFonts w:ascii="Times New Roman" w:eastAsia="Yu Gothic" w:hAnsi="Times New Roman"/>
                <w:lang w:val="en-GB"/>
              </w:rPr>
            </w:pPr>
          </w:p>
          <w:p w14:paraId="02CF6784" w14:textId="77777777" w:rsidR="0097316A" w:rsidRPr="009360C2" w:rsidRDefault="0097316A" w:rsidP="0097316A">
            <w:pPr>
              <w:widowControl w:val="0"/>
              <w:rPr>
                <w:rFonts w:ascii="Times New Roman" w:eastAsia="Yu Gothic" w:hAnsi="Times New Roman"/>
                <w:lang w:val="en-GB"/>
              </w:rPr>
            </w:pPr>
          </w:p>
          <w:p w14:paraId="69C2F0F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IM+PM: C</w:t>
            </w:r>
            <w:r>
              <w:rPr>
                <w:rFonts w:ascii="Times New Roman" w:eastAsia="Yu Gothic" w:hAnsi="Times New Roman"/>
                <w:lang w:val="en-GB"/>
              </w:rPr>
              <w:t>TCAE 2</w:t>
            </w:r>
          </w:p>
          <w:p w14:paraId="76A4296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UM: </w:t>
            </w:r>
            <w:r>
              <w:rPr>
                <w:rFonts w:ascii="Times New Roman" w:hAnsi="Times New Roman"/>
                <w:lang w:val="en-GB"/>
              </w:rPr>
              <w:t xml:space="preserve">Clinical Relevance Score </w:t>
            </w:r>
            <w:r w:rsidRPr="009360C2">
              <w:rPr>
                <w:rFonts w:ascii="Times New Roman" w:eastAsia="Yu Gothic" w:hAnsi="Times New Roman"/>
                <w:lang w:val="en-GB"/>
              </w:rPr>
              <w:t>AA</w:t>
            </w:r>
          </w:p>
        </w:tc>
        <w:tc>
          <w:tcPr>
            <w:tcW w:w="8222" w:type="dxa"/>
            <w:tcBorders>
              <w:top w:val="single" w:sz="4" w:space="0" w:color="auto"/>
              <w:bottom w:val="single" w:sz="4" w:space="0" w:color="auto"/>
            </w:tcBorders>
          </w:tcPr>
          <w:p w14:paraId="12D518D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Electronic health records of 257 children, treated with risperidone for at least 4 weeks, were analysed. </w:t>
            </w:r>
          </w:p>
          <w:p w14:paraId="142650B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76 children (30%) experienced 20 different types of adverse events and a total of 104 adverse events. The most common adverse events were weight change (9%), sedation (6%), and extrapyramidal symptoms (6%).</w:t>
            </w:r>
          </w:p>
          <w:p w14:paraId="1CF32BD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There was no causality assessment of adverse events.</w:t>
            </w:r>
          </w:p>
          <w:p w14:paraId="37E582C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CYP2D6 inhibitors were not excluded. An association of use of strong CYP2D6 inhibitors with adverse events was only tested in the control group (NM + gene dose 1 + UM), but not in the IM group. No association was found.</w:t>
            </w:r>
          </w:p>
          <w:p w14:paraId="7AD7553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Multivariate analysis adjusted for age, sex, race, and initial risperidone dose, but not for the indication for risperidone. The indications self-injurious behaviours and aggression were associated with more adverse events, while there was a trend for the indication irritability (p = 0.06). However, the percentage of patients with these indications did not differ significantly between the investigated group (IM + PM) and the control group (NM + gene dose 1 + UM). </w:t>
            </w:r>
          </w:p>
          <w:p w14:paraId="31EE583C" w14:textId="77777777" w:rsidR="0097316A" w:rsidRPr="009360C2" w:rsidRDefault="0097316A" w:rsidP="0097316A">
            <w:pPr>
              <w:pStyle w:val="Tekstopmerking"/>
              <w:widowControl w:val="0"/>
              <w:rPr>
                <w:rFonts w:ascii="Times New Roman" w:eastAsia="Yu Gothic" w:hAnsi="Times New Roman"/>
                <w:lang w:val="en-GB"/>
              </w:rPr>
            </w:pPr>
          </w:p>
          <w:p w14:paraId="1FBBC380"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Genotyping:</w:t>
            </w:r>
          </w:p>
          <w:p w14:paraId="0147C6D7"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- 6x UM</w:t>
            </w:r>
          </w:p>
          <w:p w14:paraId="39A3E891" w14:textId="77777777" w:rsidR="0097316A" w:rsidRPr="009360C2" w:rsidRDefault="0097316A" w:rsidP="0097316A">
            <w:pPr>
              <w:pStyle w:val="Tekstopmerking"/>
              <w:widowControl w:val="0"/>
              <w:ind w:left="142" w:hanging="142"/>
              <w:rPr>
                <w:rFonts w:ascii="Times New Roman" w:eastAsia="Yu Gothic" w:hAnsi="Times New Roman"/>
              </w:rPr>
            </w:pPr>
            <w:r w:rsidRPr="009360C2">
              <w:rPr>
                <w:rFonts w:ascii="Times New Roman" w:eastAsia="Yu Gothic" w:hAnsi="Times New Roman"/>
              </w:rPr>
              <w:t>- 218x NM + gene dose 1 (146x NM (96x gene dose 2, 50x gene dose 1.25-1.5), 72x gene dose 1)</w:t>
            </w:r>
          </w:p>
          <w:p w14:paraId="601DE0E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- 18x IM (all gene dose 0.25-0.5)</w:t>
            </w:r>
          </w:p>
          <w:p w14:paraId="754B2975" w14:textId="77777777" w:rsidR="0097316A" w:rsidRPr="009360C2" w:rsidRDefault="0097316A" w:rsidP="0097316A">
            <w:pPr>
              <w:pStyle w:val="Tekstopmerking"/>
              <w:widowControl w:val="0"/>
              <w:ind w:left="142" w:hanging="142"/>
              <w:rPr>
                <w:rFonts w:ascii="Times New Roman" w:eastAsia="Yu Gothic" w:hAnsi="Times New Roman"/>
                <w:lang w:val="en-GB"/>
              </w:rPr>
            </w:pPr>
            <w:r w:rsidRPr="009360C2">
              <w:rPr>
                <w:rFonts w:ascii="Times New Roman" w:eastAsia="Yu Gothic" w:hAnsi="Times New Roman"/>
                <w:lang w:val="en-GB"/>
              </w:rPr>
              <w:t>- 15x PM</w:t>
            </w:r>
          </w:p>
          <w:p w14:paraId="5F825846" w14:textId="77777777" w:rsidR="0097316A" w:rsidRPr="009360C2" w:rsidRDefault="0097316A" w:rsidP="0097316A">
            <w:pPr>
              <w:pStyle w:val="Tekstopmerking"/>
              <w:widowControl w:val="0"/>
              <w:rPr>
                <w:rFonts w:ascii="Times New Roman" w:eastAsia="Yu Gothic" w:hAnsi="Times New Roman"/>
                <w:lang w:val="en-GB"/>
              </w:rPr>
            </w:pPr>
          </w:p>
          <w:p w14:paraId="26816F7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t>
            </w:r>
          </w:p>
          <w:tbl>
            <w:tblPr>
              <w:tblW w:w="8012" w:type="dxa"/>
              <w:tblLayout w:type="fixed"/>
              <w:tblLook w:val="04A0" w:firstRow="1" w:lastRow="0" w:firstColumn="1" w:lastColumn="0" w:noHBand="0" w:noVBand="1"/>
            </w:tblPr>
            <w:tblGrid>
              <w:gridCol w:w="1492"/>
              <w:gridCol w:w="1842"/>
              <w:gridCol w:w="4678"/>
            </w:tblGrid>
            <w:tr w:rsidR="0097316A" w:rsidRPr="00416431" w14:paraId="40A29809" w14:textId="77777777" w:rsidTr="0097316A">
              <w:tc>
                <w:tcPr>
                  <w:tcW w:w="8012" w:type="dxa"/>
                  <w:gridSpan w:val="3"/>
                </w:tcPr>
                <w:p w14:paraId="4E9EE42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Percentage of patients with adverse events compared to (NM + gene dose 1) (27%):</w:t>
                  </w:r>
                </w:p>
              </w:tc>
            </w:tr>
            <w:tr w:rsidR="0097316A" w:rsidRPr="00416431" w14:paraId="668F9866" w14:textId="77777777" w:rsidTr="0097316A">
              <w:tc>
                <w:tcPr>
                  <w:tcW w:w="1492" w:type="dxa"/>
                </w:tcPr>
                <w:p w14:paraId="38AF672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PM</w:t>
                  </w:r>
                </w:p>
              </w:tc>
              <w:tc>
                <w:tcPr>
                  <w:tcW w:w="1842" w:type="dxa"/>
                </w:tcPr>
                <w:p w14:paraId="3C1489B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x 1.25 </w:t>
                  </w:r>
                </w:p>
              </w:tc>
              <w:tc>
                <w:tcPr>
                  <w:tcW w:w="4678" w:type="dxa"/>
                  <w:vMerge w:val="restart"/>
                </w:tcPr>
                <w:p w14:paraId="7AF365A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S for (PM + IM) versus (NM + gene dose 1 + UM): OR = 2.38 (95% CI: 1.12-5.09)</w:t>
                  </w:r>
                </w:p>
              </w:tc>
            </w:tr>
            <w:tr w:rsidR="0097316A" w:rsidRPr="009360C2" w14:paraId="256F1DFC" w14:textId="77777777" w:rsidTr="0097316A">
              <w:tc>
                <w:tcPr>
                  <w:tcW w:w="1492" w:type="dxa"/>
                </w:tcPr>
                <w:p w14:paraId="2DD66E1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IM</w:t>
                  </w:r>
                </w:p>
              </w:tc>
              <w:tc>
                <w:tcPr>
                  <w:tcW w:w="1842" w:type="dxa"/>
                </w:tcPr>
                <w:p w14:paraId="1649B3C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rPr>
                    <w:t>x 2.09</w:t>
                  </w:r>
                  <w:r w:rsidRPr="009360C2">
                    <w:rPr>
                      <w:rFonts w:ascii="Times New Roman" w:eastAsia="Yu Gothic" w:hAnsi="Times New Roman"/>
                      <w:lang w:val="en-GB"/>
                    </w:rPr>
                    <w:t xml:space="preserve"> </w:t>
                  </w:r>
                </w:p>
              </w:tc>
              <w:tc>
                <w:tcPr>
                  <w:tcW w:w="4678" w:type="dxa"/>
                  <w:vMerge/>
                </w:tcPr>
                <w:p w14:paraId="2481DFB0"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9360C2" w14:paraId="71BF3981" w14:textId="77777777" w:rsidTr="0097316A">
              <w:tc>
                <w:tcPr>
                  <w:tcW w:w="1492" w:type="dxa"/>
                </w:tcPr>
                <w:p w14:paraId="32DE051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UM</w:t>
                  </w:r>
                </w:p>
              </w:tc>
              <w:tc>
                <w:tcPr>
                  <w:tcW w:w="1842" w:type="dxa"/>
                </w:tcPr>
                <w:p w14:paraId="0A772F1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rPr>
                    <w:t>x 1.88</w:t>
                  </w:r>
                  <w:r w:rsidRPr="009360C2">
                    <w:rPr>
                      <w:rFonts w:ascii="Times New Roman" w:eastAsia="Yu Gothic" w:hAnsi="Times New Roman"/>
                      <w:lang w:val="en-GB"/>
                    </w:rPr>
                    <w:t xml:space="preserve"> </w:t>
                  </w:r>
                </w:p>
              </w:tc>
              <w:tc>
                <w:tcPr>
                  <w:tcW w:w="4678" w:type="dxa"/>
                  <w:vMerge/>
                </w:tcPr>
                <w:p w14:paraId="19552027"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416431" w14:paraId="42242846" w14:textId="77777777" w:rsidTr="0097316A">
              <w:tc>
                <w:tcPr>
                  <w:tcW w:w="8012" w:type="dxa"/>
                  <w:gridSpan w:val="3"/>
                </w:tcPr>
                <w:p w14:paraId="500DF2B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The authors indicate that due to inadequate power in the small phenotype groups (UM, IM and PM), they were unable to assess all phenotypes individually or identify a trend across all </w:t>
                  </w:r>
                  <w:r w:rsidRPr="009360C2">
                    <w:rPr>
                      <w:rFonts w:ascii="Times New Roman" w:eastAsia="Yu Gothic" w:hAnsi="Times New Roman"/>
                      <w:lang w:val="en-GB"/>
                    </w:rPr>
                    <w:lastRenderedPageBreak/>
                    <w:t xml:space="preserve">phenotypes (NS). However, the percentages of patients with adverse events increasing in the order (NM + gene dose 1), PM, UM, and IM argues against such a trend being present.  </w:t>
                  </w:r>
                </w:p>
              </w:tc>
            </w:tr>
          </w:tbl>
          <w:p w14:paraId="0029D336" w14:textId="77777777" w:rsidR="0097316A" w:rsidRPr="009360C2" w:rsidRDefault="0097316A" w:rsidP="0097316A">
            <w:pPr>
              <w:pStyle w:val="Tekstopmerking"/>
              <w:widowControl w:val="0"/>
              <w:ind w:left="142" w:hanging="142"/>
              <w:rPr>
                <w:rFonts w:ascii="Times New Roman" w:eastAsia="Yu Gothic" w:hAnsi="Times New Roman"/>
                <w:lang w:val="en-GB"/>
              </w:rPr>
            </w:pPr>
          </w:p>
          <w:p w14:paraId="5F98608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Genotyping was by next generation sequencing. In addition, gene duplication and deletion were analysed. </w:t>
            </w:r>
          </w:p>
          <w:p w14:paraId="73BD32A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Genotyping identified the following alleles in this USA population: *1-*6, *9, *10, *17, *29, *33, *35, *41, and *46.</w:t>
            </w:r>
          </w:p>
        </w:tc>
        <w:tc>
          <w:tcPr>
            <w:tcW w:w="3260" w:type="dxa"/>
            <w:tcBorders>
              <w:top w:val="single" w:sz="4" w:space="0" w:color="auto"/>
              <w:bottom w:val="single" w:sz="4" w:space="0" w:color="auto"/>
            </w:tcBorders>
          </w:tcPr>
          <w:p w14:paraId="3C4D1DB0" w14:textId="77777777" w:rsidR="0097316A" w:rsidRPr="003370B2" w:rsidRDefault="0097316A" w:rsidP="0097316A">
            <w:pPr>
              <w:widowControl w:val="0"/>
              <w:rPr>
                <w:rFonts w:ascii="Times New Roman" w:eastAsia="Yu Gothic" w:hAnsi="Times New Roman"/>
                <w:lang w:val="en-GB"/>
              </w:rPr>
            </w:pPr>
            <w:r w:rsidRPr="003370B2">
              <w:rPr>
                <w:rFonts w:ascii="Times New Roman" w:eastAsia="Yu Gothic" w:hAnsi="Times New Roman"/>
                <w:lang w:val="en-GB"/>
              </w:rPr>
              <w:lastRenderedPageBreak/>
              <w:t xml:space="preserve">Author’s conclusion: </w:t>
            </w:r>
          </w:p>
          <w:p w14:paraId="7578CDDD" w14:textId="77777777" w:rsidR="0097316A" w:rsidRPr="003370B2" w:rsidRDefault="0097316A" w:rsidP="0097316A">
            <w:pPr>
              <w:widowControl w:val="0"/>
              <w:rPr>
                <w:rFonts w:ascii="Times New Roman" w:eastAsia="Yu Gothic" w:hAnsi="Times New Roman"/>
                <w:lang w:val="en-GB"/>
              </w:rPr>
            </w:pPr>
            <w:r w:rsidRPr="003370B2">
              <w:rPr>
                <w:rFonts w:ascii="Times New Roman" w:eastAsia="Yu Gothic" w:hAnsi="Times New Roman"/>
                <w:lang w:val="en-GB"/>
              </w:rPr>
              <w:t>”Children with CYP2D6 poor or intermediate metabolizer phenotypes are at greater risk for risperidone adverse events.”</w:t>
            </w:r>
          </w:p>
          <w:p w14:paraId="367E8AD3" w14:textId="77777777" w:rsidR="0097316A" w:rsidRPr="009360C2" w:rsidRDefault="0097316A" w:rsidP="0097316A">
            <w:pPr>
              <w:widowControl w:val="0"/>
              <w:rPr>
                <w:rFonts w:ascii="Times New Roman" w:eastAsia="Yu Gothic" w:hAnsi="Times New Roman"/>
                <w:lang w:val="en-GB"/>
              </w:rPr>
            </w:pPr>
          </w:p>
          <w:p w14:paraId="2FA09E17" w14:textId="77777777" w:rsidR="0097316A" w:rsidRPr="009360C2" w:rsidRDefault="0097316A" w:rsidP="0097316A">
            <w:pPr>
              <w:widowControl w:val="0"/>
              <w:rPr>
                <w:rFonts w:ascii="Times New Roman" w:eastAsia="Yu Gothic" w:hAnsi="Times New Roman"/>
                <w:lang w:val="en-GB"/>
              </w:rPr>
            </w:pPr>
          </w:p>
          <w:p w14:paraId="3FDD9F3D" w14:textId="77777777" w:rsidR="0097316A" w:rsidRPr="009360C2" w:rsidRDefault="0097316A" w:rsidP="0097316A">
            <w:pPr>
              <w:widowControl w:val="0"/>
              <w:rPr>
                <w:rFonts w:ascii="Times New Roman" w:eastAsia="Yu Gothic" w:hAnsi="Times New Roman"/>
                <w:lang w:val="en-GB"/>
              </w:rPr>
            </w:pPr>
          </w:p>
          <w:p w14:paraId="3432BA8E" w14:textId="77777777" w:rsidR="0097316A" w:rsidRPr="009360C2" w:rsidRDefault="0097316A" w:rsidP="0097316A">
            <w:pPr>
              <w:widowControl w:val="0"/>
              <w:rPr>
                <w:rFonts w:ascii="Times New Roman" w:eastAsia="Yu Gothic" w:hAnsi="Times New Roman"/>
                <w:lang w:val="en-GB"/>
              </w:rPr>
            </w:pPr>
          </w:p>
          <w:p w14:paraId="192BB9CC" w14:textId="77777777" w:rsidR="0097316A" w:rsidRPr="009360C2" w:rsidRDefault="0097316A" w:rsidP="0097316A">
            <w:pPr>
              <w:widowControl w:val="0"/>
              <w:rPr>
                <w:rFonts w:ascii="Times New Roman" w:eastAsia="Yu Gothic" w:hAnsi="Times New Roman"/>
                <w:lang w:val="en-GB"/>
              </w:rPr>
            </w:pPr>
          </w:p>
          <w:p w14:paraId="3D838347" w14:textId="77777777" w:rsidR="0097316A" w:rsidRPr="009360C2" w:rsidRDefault="0097316A" w:rsidP="0097316A">
            <w:pPr>
              <w:widowControl w:val="0"/>
              <w:rPr>
                <w:rFonts w:ascii="Times New Roman" w:eastAsia="Yu Gothic" w:hAnsi="Times New Roman"/>
                <w:lang w:val="en-GB"/>
              </w:rPr>
            </w:pPr>
          </w:p>
        </w:tc>
      </w:tr>
      <w:tr w:rsidR="0097316A" w:rsidRPr="00416431" w14:paraId="1DC61AFE" w14:textId="77777777" w:rsidTr="0097316A">
        <w:tc>
          <w:tcPr>
            <w:tcW w:w="1985" w:type="dxa"/>
            <w:tcBorders>
              <w:top w:val="single" w:sz="4" w:space="0" w:color="auto"/>
              <w:bottom w:val="single" w:sz="4" w:space="0" w:color="auto"/>
            </w:tcBorders>
          </w:tcPr>
          <w:p w14:paraId="0F6285F8"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rPr>
              <w:t>ref. 5</w:t>
            </w:r>
          </w:p>
          <w:p w14:paraId="51BA2820"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 xml:space="preserve">Schoretsanitis G et al. </w:t>
            </w:r>
          </w:p>
          <w:p w14:paraId="6DA233D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Prolactin levels: sex differences in the effects of risperidone, 9-hydroxyrisperidone levels, </w:t>
            </w:r>
            <w:r w:rsidRPr="003370B2">
              <w:rPr>
                <w:rFonts w:ascii="Times New Roman" w:eastAsia="Yu Gothic" w:hAnsi="Times New Roman"/>
                <w:i/>
                <w:lang w:val="en-GB"/>
              </w:rPr>
              <w:t>CYP2D6</w:t>
            </w:r>
            <w:r w:rsidRPr="009360C2">
              <w:rPr>
                <w:rFonts w:ascii="Times New Roman" w:eastAsia="Yu Gothic" w:hAnsi="Times New Roman"/>
                <w:lang w:val="en-GB"/>
              </w:rPr>
              <w:t xml:space="preserve"> and </w:t>
            </w:r>
            <w:r w:rsidRPr="003370B2">
              <w:rPr>
                <w:rFonts w:ascii="Times New Roman" w:eastAsia="Yu Gothic" w:hAnsi="Times New Roman"/>
                <w:i/>
                <w:lang w:val="en-GB"/>
              </w:rPr>
              <w:t>ABCB1</w:t>
            </w:r>
            <w:r w:rsidRPr="009360C2">
              <w:rPr>
                <w:rFonts w:ascii="Times New Roman" w:eastAsia="Yu Gothic" w:hAnsi="Times New Roman"/>
                <w:lang w:val="en-GB"/>
              </w:rPr>
              <w:t xml:space="preserve"> variants. Pharmacogenomics 2018;19:815-823. </w:t>
            </w:r>
          </w:p>
          <w:p w14:paraId="02AB54E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PubMed PMID: 29914302.</w:t>
            </w:r>
          </w:p>
          <w:p w14:paraId="01E54318" w14:textId="77777777" w:rsidR="0097316A" w:rsidRPr="009360C2" w:rsidRDefault="0097316A" w:rsidP="0097316A">
            <w:pPr>
              <w:widowControl w:val="0"/>
              <w:rPr>
                <w:rFonts w:ascii="Times New Roman" w:eastAsia="Yu Gothic" w:hAnsi="Times New Roman"/>
                <w:lang w:val="en-GB"/>
              </w:rPr>
            </w:pPr>
          </w:p>
          <w:p w14:paraId="534B9808" w14:textId="77777777" w:rsidR="0097316A" w:rsidRPr="00B05DBC" w:rsidRDefault="0097316A" w:rsidP="0097316A">
            <w:pPr>
              <w:widowControl w:val="0"/>
              <w:rPr>
                <w:rFonts w:ascii="Times New Roman" w:eastAsia="Yu Gothic" w:hAnsi="Times New Roman"/>
                <w:b/>
                <w:lang w:val="en-US"/>
              </w:rPr>
            </w:pPr>
          </w:p>
          <w:p w14:paraId="1614511B" w14:textId="77777777" w:rsidR="0097316A" w:rsidRPr="00B05DBC" w:rsidRDefault="0097316A" w:rsidP="0097316A">
            <w:pPr>
              <w:widowControl w:val="0"/>
              <w:rPr>
                <w:rFonts w:ascii="Times New Roman" w:eastAsia="Yu Gothic" w:hAnsi="Times New Roman"/>
                <w:b/>
                <w:lang w:val="en-US"/>
              </w:rPr>
            </w:pPr>
          </w:p>
          <w:p w14:paraId="247841B7" w14:textId="77777777" w:rsidR="0097316A" w:rsidRPr="00B05DBC" w:rsidRDefault="0097316A" w:rsidP="0097316A">
            <w:pPr>
              <w:widowControl w:val="0"/>
              <w:rPr>
                <w:rFonts w:ascii="Times New Roman" w:eastAsia="Yu Gothic" w:hAnsi="Times New Roman"/>
                <w:b/>
                <w:lang w:val="en-US"/>
              </w:rPr>
            </w:pPr>
          </w:p>
          <w:p w14:paraId="347DD935" w14:textId="77777777" w:rsidR="0097316A" w:rsidRPr="009360C2" w:rsidRDefault="0097316A" w:rsidP="0097316A">
            <w:pPr>
              <w:widowControl w:val="0"/>
              <w:rPr>
                <w:rFonts w:ascii="Times New Roman" w:eastAsia="Yu Gothic" w:hAnsi="Times New Roman"/>
                <w:lang w:val="en-GB"/>
              </w:rPr>
            </w:pPr>
          </w:p>
          <w:p w14:paraId="5B0283EB" w14:textId="77777777" w:rsidR="0097316A" w:rsidRPr="009360C2" w:rsidRDefault="0097316A" w:rsidP="0097316A">
            <w:pPr>
              <w:widowControl w:val="0"/>
              <w:rPr>
                <w:rFonts w:ascii="Times New Roman" w:eastAsia="Yu Gothic" w:hAnsi="Times New Roman"/>
                <w:lang w:val="en-GB"/>
              </w:rPr>
            </w:pPr>
          </w:p>
          <w:p w14:paraId="0A8BBB05" w14:textId="77777777" w:rsidR="0097316A" w:rsidRPr="009360C2" w:rsidRDefault="0097316A" w:rsidP="0097316A">
            <w:pPr>
              <w:widowControl w:val="0"/>
              <w:rPr>
                <w:rFonts w:ascii="Times New Roman" w:eastAsia="Yu Gothic" w:hAnsi="Times New Roman"/>
                <w:lang w:val="en-GB"/>
              </w:rPr>
            </w:pPr>
          </w:p>
          <w:p w14:paraId="2D9270D4" w14:textId="77777777" w:rsidR="0097316A" w:rsidRPr="009360C2" w:rsidRDefault="0097316A" w:rsidP="0097316A">
            <w:pPr>
              <w:widowControl w:val="0"/>
              <w:rPr>
                <w:rFonts w:ascii="Times New Roman" w:eastAsia="Yu Gothic" w:hAnsi="Times New Roman"/>
                <w:b/>
                <w:lang w:val="en-GB"/>
              </w:rPr>
            </w:pPr>
          </w:p>
          <w:p w14:paraId="65FF4FD4" w14:textId="77777777" w:rsidR="0097316A" w:rsidRPr="009360C2" w:rsidRDefault="0097316A" w:rsidP="0097316A">
            <w:pPr>
              <w:widowControl w:val="0"/>
              <w:rPr>
                <w:rFonts w:ascii="Times New Roman" w:eastAsia="Yu Gothic" w:hAnsi="Times New Roman"/>
                <w:b/>
                <w:lang w:val="en-GB"/>
              </w:rPr>
            </w:pPr>
          </w:p>
          <w:p w14:paraId="0EA6578D" w14:textId="77777777" w:rsidR="0097316A" w:rsidRPr="009360C2" w:rsidRDefault="0097316A" w:rsidP="0097316A">
            <w:pPr>
              <w:widowControl w:val="0"/>
              <w:rPr>
                <w:rFonts w:ascii="Times New Roman" w:eastAsia="Yu Gothic" w:hAnsi="Times New Roman"/>
                <w:b/>
                <w:lang w:val="en-GB"/>
              </w:rPr>
            </w:pPr>
          </w:p>
          <w:p w14:paraId="1E798667" w14:textId="77777777" w:rsidR="0097316A" w:rsidRPr="009360C2" w:rsidRDefault="0097316A" w:rsidP="0097316A">
            <w:pPr>
              <w:widowControl w:val="0"/>
              <w:rPr>
                <w:rFonts w:ascii="Times New Roman" w:eastAsia="Yu Gothic" w:hAnsi="Times New Roman"/>
                <w:b/>
                <w:lang w:val="en-GB"/>
              </w:rPr>
            </w:pPr>
          </w:p>
          <w:p w14:paraId="3725F084" w14:textId="77777777" w:rsidR="0097316A" w:rsidRPr="009360C2" w:rsidRDefault="0097316A" w:rsidP="0097316A">
            <w:pPr>
              <w:widowControl w:val="0"/>
              <w:rPr>
                <w:rFonts w:ascii="Times New Roman" w:eastAsia="Yu Gothic" w:hAnsi="Times New Roman"/>
                <w:b/>
                <w:lang w:val="en-GB"/>
              </w:rPr>
            </w:pPr>
          </w:p>
          <w:p w14:paraId="4588BC4A" w14:textId="77777777" w:rsidR="0097316A" w:rsidRPr="009360C2" w:rsidRDefault="0097316A" w:rsidP="0097316A">
            <w:pPr>
              <w:widowControl w:val="0"/>
              <w:rPr>
                <w:rFonts w:ascii="Times New Roman" w:eastAsia="Yu Gothic" w:hAnsi="Times New Roman"/>
                <w:b/>
                <w:lang w:val="en-GB"/>
              </w:rPr>
            </w:pPr>
          </w:p>
          <w:p w14:paraId="29AC2F89" w14:textId="77777777" w:rsidR="0097316A" w:rsidRPr="009360C2" w:rsidRDefault="0097316A" w:rsidP="0097316A">
            <w:pPr>
              <w:widowControl w:val="0"/>
              <w:rPr>
                <w:rFonts w:ascii="Times New Roman" w:eastAsia="Yu Gothic" w:hAnsi="Times New Roman"/>
                <w:b/>
                <w:lang w:val="en-GB"/>
              </w:rPr>
            </w:pPr>
          </w:p>
          <w:p w14:paraId="4DA86DA4" w14:textId="77777777" w:rsidR="0097316A" w:rsidRPr="009360C2" w:rsidRDefault="0097316A" w:rsidP="0097316A">
            <w:pPr>
              <w:widowControl w:val="0"/>
              <w:rPr>
                <w:rFonts w:ascii="Times New Roman" w:eastAsia="Yu Gothic" w:hAnsi="Times New Roman"/>
                <w:b/>
                <w:lang w:val="en-GB"/>
              </w:rPr>
            </w:pPr>
          </w:p>
          <w:p w14:paraId="5183025F" w14:textId="77777777" w:rsidR="0097316A" w:rsidRPr="009360C2" w:rsidRDefault="0097316A" w:rsidP="0097316A">
            <w:pPr>
              <w:widowControl w:val="0"/>
              <w:rPr>
                <w:rFonts w:ascii="Times New Roman" w:eastAsia="Yu Gothic" w:hAnsi="Times New Roman"/>
                <w:b/>
                <w:lang w:val="en-GB"/>
              </w:rPr>
            </w:pPr>
          </w:p>
          <w:p w14:paraId="29FECF87" w14:textId="77777777" w:rsidR="0097316A" w:rsidRPr="009360C2" w:rsidRDefault="0097316A" w:rsidP="0097316A">
            <w:pPr>
              <w:widowControl w:val="0"/>
              <w:rPr>
                <w:rFonts w:ascii="Times New Roman" w:eastAsia="Yu Gothic" w:hAnsi="Times New Roman"/>
                <w:b/>
                <w:lang w:val="en-GB"/>
              </w:rPr>
            </w:pPr>
          </w:p>
          <w:p w14:paraId="2F6C3FCB" w14:textId="77777777" w:rsidR="0097316A" w:rsidRPr="009360C2" w:rsidRDefault="0097316A" w:rsidP="0097316A">
            <w:pPr>
              <w:widowControl w:val="0"/>
              <w:rPr>
                <w:rFonts w:ascii="Times New Roman" w:eastAsia="Yu Gothic" w:hAnsi="Times New Roman"/>
                <w:b/>
                <w:bCs/>
                <w:lang w:val="fr-FR"/>
              </w:rPr>
            </w:pPr>
          </w:p>
        </w:tc>
        <w:tc>
          <w:tcPr>
            <w:tcW w:w="1417" w:type="dxa"/>
            <w:tcBorders>
              <w:top w:val="single" w:sz="4" w:space="0" w:color="auto"/>
              <w:bottom w:val="single" w:sz="4" w:space="0" w:color="auto"/>
            </w:tcBorders>
          </w:tcPr>
          <w:p w14:paraId="66D808BD"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3</w:t>
            </w:r>
          </w:p>
          <w:p w14:paraId="08D42B22" w14:textId="77777777" w:rsidR="0097316A" w:rsidRPr="009360C2" w:rsidRDefault="0097316A" w:rsidP="0097316A">
            <w:pPr>
              <w:widowControl w:val="0"/>
              <w:rPr>
                <w:rFonts w:ascii="Times New Roman" w:eastAsia="Yu Gothic" w:hAnsi="Times New Roman"/>
                <w:i/>
                <w:lang w:val="en-GB"/>
              </w:rPr>
            </w:pPr>
          </w:p>
          <w:p w14:paraId="4E875D1D" w14:textId="77777777" w:rsidR="0097316A" w:rsidRPr="009360C2" w:rsidRDefault="0097316A" w:rsidP="0097316A">
            <w:pPr>
              <w:widowControl w:val="0"/>
              <w:rPr>
                <w:rFonts w:ascii="Times New Roman" w:eastAsia="Yu Gothic" w:hAnsi="Times New Roman"/>
                <w:i/>
                <w:lang w:val="en-GB"/>
              </w:rPr>
            </w:pPr>
          </w:p>
          <w:p w14:paraId="3A0C105B" w14:textId="77777777" w:rsidR="0097316A" w:rsidRPr="009360C2" w:rsidRDefault="0097316A" w:rsidP="0097316A">
            <w:pPr>
              <w:widowControl w:val="0"/>
              <w:rPr>
                <w:rFonts w:ascii="Times New Roman" w:eastAsia="Yu Gothic" w:hAnsi="Times New Roman"/>
                <w:i/>
                <w:lang w:val="en-GB"/>
              </w:rPr>
            </w:pPr>
          </w:p>
          <w:p w14:paraId="7BDC3F55" w14:textId="77777777" w:rsidR="0097316A" w:rsidRPr="009360C2" w:rsidRDefault="0097316A" w:rsidP="0097316A">
            <w:pPr>
              <w:widowControl w:val="0"/>
              <w:rPr>
                <w:rFonts w:ascii="Times New Roman" w:eastAsia="Yu Gothic" w:hAnsi="Times New Roman"/>
                <w:i/>
                <w:lang w:val="en-GB"/>
              </w:rPr>
            </w:pPr>
          </w:p>
          <w:p w14:paraId="4B769CA2" w14:textId="77777777" w:rsidR="0097316A" w:rsidRPr="009360C2" w:rsidRDefault="0097316A" w:rsidP="0097316A">
            <w:pPr>
              <w:widowControl w:val="0"/>
              <w:rPr>
                <w:rFonts w:ascii="Times New Roman" w:eastAsia="Yu Gothic" w:hAnsi="Times New Roman"/>
                <w:i/>
                <w:lang w:val="en-GB"/>
              </w:rPr>
            </w:pPr>
          </w:p>
          <w:p w14:paraId="2063DD54" w14:textId="77777777" w:rsidR="0097316A" w:rsidRPr="009360C2" w:rsidRDefault="0097316A" w:rsidP="0097316A">
            <w:pPr>
              <w:widowControl w:val="0"/>
              <w:rPr>
                <w:rFonts w:ascii="Times New Roman" w:eastAsia="Yu Gothic" w:hAnsi="Times New Roman"/>
                <w:i/>
                <w:lang w:val="en-GB"/>
              </w:rPr>
            </w:pPr>
          </w:p>
          <w:p w14:paraId="322E9743" w14:textId="77777777" w:rsidR="0097316A" w:rsidRPr="009360C2" w:rsidRDefault="0097316A" w:rsidP="0097316A">
            <w:pPr>
              <w:widowControl w:val="0"/>
              <w:rPr>
                <w:rFonts w:ascii="Times New Roman" w:eastAsia="Yu Gothic" w:hAnsi="Times New Roman"/>
                <w:i/>
                <w:lang w:val="en-GB"/>
              </w:rPr>
            </w:pPr>
          </w:p>
          <w:p w14:paraId="406DC493" w14:textId="77777777" w:rsidR="0097316A" w:rsidRPr="009360C2" w:rsidRDefault="0097316A" w:rsidP="0097316A">
            <w:pPr>
              <w:widowControl w:val="0"/>
              <w:rPr>
                <w:rFonts w:ascii="Times New Roman" w:eastAsia="Yu Gothic" w:hAnsi="Times New Roman"/>
                <w:i/>
                <w:lang w:val="en-GB"/>
              </w:rPr>
            </w:pPr>
          </w:p>
          <w:p w14:paraId="4E1B1012" w14:textId="77777777" w:rsidR="0097316A" w:rsidRPr="009360C2" w:rsidRDefault="0097316A" w:rsidP="0097316A">
            <w:pPr>
              <w:widowControl w:val="0"/>
              <w:rPr>
                <w:rFonts w:ascii="Times New Roman" w:eastAsia="Yu Gothic" w:hAnsi="Times New Roman"/>
                <w:i/>
                <w:lang w:val="en-GB"/>
              </w:rPr>
            </w:pPr>
          </w:p>
          <w:p w14:paraId="7F44661D" w14:textId="77777777" w:rsidR="0097316A" w:rsidRPr="009360C2" w:rsidRDefault="0097316A" w:rsidP="0097316A">
            <w:pPr>
              <w:widowControl w:val="0"/>
              <w:rPr>
                <w:rFonts w:ascii="Times New Roman" w:eastAsia="Yu Gothic" w:hAnsi="Times New Roman"/>
                <w:i/>
                <w:lang w:val="en-GB"/>
              </w:rPr>
            </w:pPr>
          </w:p>
          <w:p w14:paraId="7E0E7618" w14:textId="77777777" w:rsidR="0097316A" w:rsidRPr="009360C2" w:rsidRDefault="0097316A" w:rsidP="0097316A">
            <w:pPr>
              <w:widowControl w:val="0"/>
              <w:rPr>
                <w:rFonts w:ascii="Times New Roman" w:eastAsia="Yu Gothic" w:hAnsi="Times New Roman"/>
                <w:i/>
                <w:lang w:val="en-GB"/>
              </w:rPr>
            </w:pPr>
          </w:p>
          <w:p w14:paraId="0BD577D3" w14:textId="77777777" w:rsidR="0097316A" w:rsidRPr="009360C2" w:rsidRDefault="0097316A" w:rsidP="0097316A">
            <w:pPr>
              <w:widowControl w:val="0"/>
              <w:rPr>
                <w:rFonts w:ascii="Times New Roman" w:eastAsia="Yu Gothic" w:hAnsi="Times New Roman"/>
                <w:i/>
                <w:lang w:val="en-GB"/>
              </w:rPr>
            </w:pPr>
          </w:p>
          <w:p w14:paraId="17628BEF" w14:textId="77777777" w:rsidR="0097316A" w:rsidRPr="009360C2" w:rsidRDefault="0097316A" w:rsidP="0097316A">
            <w:pPr>
              <w:widowControl w:val="0"/>
              <w:rPr>
                <w:rFonts w:ascii="Times New Roman" w:eastAsia="Yu Gothic" w:hAnsi="Times New Roman"/>
                <w:i/>
                <w:lang w:val="en-GB"/>
              </w:rPr>
            </w:pPr>
          </w:p>
          <w:p w14:paraId="3A9EFEBB" w14:textId="77777777" w:rsidR="0097316A" w:rsidRPr="009360C2" w:rsidRDefault="0097316A" w:rsidP="0097316A">
            <w:pPr>
              <w:widowControl w:val="0"/>
              <w:rPr>
                <w:rFonts w:ascii="Times New Roman" w:eastAsia="Yu Gothic" w:hAnsi="Times New Roman"/>
                <w:i/>
                <w:lang w:val="en-GB"/>
              </w:rPr>
            </w:pPr>
          </w:p>
          <w:p w14:paraId="009F1A8A" w14:textId="77777777" w:rsidR="0097316A" w:rsidRPr="009360C2" w:rsidRDefault="0097316A" w:rsidP="0097316A">
            <w:pPr>
              <w:widowControl w:val="0"/>
              <w:rPr>
                <w:rFonts w:ascii="Times New Roman" w:eastAsia="Yu Gothic" w:hAnsi="Times New Roman"/>
                <w:i/>
                <w:lang w:val="en-GB"/>
              </w:rPr>
            </w:pPr>
          </w:p>
          <w:p w14:paraId="72C9C1FF" w14:textId="77777777" w:rsidR="0097316A" w:rsidRPr="009360C2" w:rsidRDefault="0097316A" w:rsidP="0097316A">
            <w:pPr>
              <w:widowControl w:val="0"/>
              <w:rPr>
                <w:rFonts w:ascii="Times New Roman" w:eastAsia="Yu Gothic" w:hAnsi="Times New Roman"/>
                <w:i/>
                <w:lang w:val="en-GB"/>
              </w:rPr>
            </w:pPr>
          </w:p>
          <w:p w14:paraId="412457BD" w14:textId="77777777" w:rsidR="0097316A" w:rsidRPr="009360C2" w:rsidRDefault="0097316A" w:rsidP="0097316A">
            <w:pPr>
              <w:widowControl w:val="0"/>
              <w:rPr>
                <w:rFonts w:ascii="Times New Roman" w:eastAsia="Yu Gothic" w:hAnsi="Times New Roman"/>
                <w:i/>
                <w:lang w:val="en-GB"/>
              </w:rPr>
            </w:pPr>
          </w:p>
          <w:p w14:paraId="2A46B5AB" w14:textId="77777777" w:rsidR="0097316A" w:rsidRPr="009360C2" w:rsidRDefault="0097316A" w:rsidP="0097316A">
            <w:pPr>
              <w:widowControl w:val="0"/>
              <w:rPr>
                <w:rFonts w:ascii="Times New Roman" w:eastAsia="Yu Gothic" w:hAnsi="Times New Roman"/>
                <w:lang w:val="en-GB"/>
              </w:rPr>
            </w:pPr>
          </w:p>
          <w:p w14:paraId="75B429F3" w14:textId="77777777" w:rsidR="0097316A" w:rsidRPr="009360C2" w:rsidRDefault="0097316A" w:rsidP="0097316A">
            <w:pPr>
              <w:widowControl w:val="0"/>
              <w:rPr>
                <w:rFonts w:ascii="Times New Roman" w:eastAsia="Yu Gothic" w:hAnsi="Times New Roman"/>
                <w:lang w:val="en-GB"/>
              </w:rPr>
            </w:pPr>
          </w:p>
          <w:p w14:paraId="1BBA3E66" w14:textId="77777777" w:rsidR="0097316A" w:rsidRPr="009360C2" w:rsidRDefault="0097316A" w:rsidP="0097316A">
            <w:pPr>
              <w:widowControl w:val="0"/>
              <w:rPr>
                <w:rFonts w:ascii="Times New Roman" w:eastAsia="Yu Gothic" w:hAnsi="Times New Roman"/>
                <w:lang w:val="en-GB"/>
              </w:rPr>
            </w:pPr>
          </w:p>
          <w:p w14:paraId="52F890E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UM: </w:t>
            </w:r>
            <w:r>
              <w:rPr>
                <w:rFonts w:ascii="Times New Roman" w:hAnsi="Times New Roman"/>
                <w:lang w:val="en-GB"/>
              </w:rPr>
              <w:t xml:space="preserve">Clinical Relevance Score </w:t>
            </w:r>
            <w:r w:rsidRPr="009360C2">
              <w:rPr>
                <w:rFonts w:ascii="Times New Roman" w:eastAsia="Yu Gothic" w:hAnsi="Times New Roman"/>
                <w:lang w:val="en-GB"/>
              </w:rPr>
              <w:t>AA</w:t>
            </w:r>
            <w:r w:rsidRPr="009360C2">
              <w:rPr>
                <w:rFonts w:ascii="Times New Roman" w:eastAsia="Yu Gothic" w:hAnsi="Times New Roman"/>
                <w:vertAlign w:val="superscript"/>
                <w:lang w:val="en-GB"/>
              </w:rPr>
              <w:t>#</w:t>
            </w:r>
          </w:p>
          <w:p w14:paraId="24DC544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p>
          <w:p w14:paraId="3398DCAA" w14:textId="77777777" w:rsidR="0097316A" w:rsidRPr="009360C2" w:rsidRDefault="0097316A" w:rsidP="0097316A">
            <w:pPr>
              <w:widowControl w:val="0"/>
              <w:rPr>
                <w:rFonts w:ascii="Times New Roman" w:eastAsia="Yu Gothic" w:hAnsi="Times New Roman"/>
                <w:i/>
                <w:lang w:val="en-GB"/>
              </w:rPr>
            </w:pPr>
            <w:r w:rsidRPr="009360C2">
              <w:rPr>
                <w:rFonts w:ascii="Times New Roman" w:eastAsia="Yu Gothic" w:hAnsi="Times New Roman"/>
                <w:lang w:val="en-GB"/>
              </w:rPr>
              <w:t xml:space="preserve">PM: </w:t>
            </w:r>
            <w:r>
              <w:rPr>
                <w:rFonts w:ascii="Times New Roman" w:hAnsi="Times New Roman"/>
                <w:lang w:val="en-GB"/>
              </w:rPr>
              <w:t xml:space="preserve">Clinical Relevance Score </w:t>
            </w:r>
            <w:r w:rsidRPr="009360C2">
              <w:rPr>
                <w:rFonts w:ascii="Times New Roman" w:eastAsia="Yu Gothic" w:hAnsi="Times New Roman"/>
                <w:lang w:val="en-GB"/>
              </w:rPr>
              <w:t>A</w:t>
            </w:r>
          </w:p>
        </w:tc>
        <w:tc>
          <w:tcPr>
            <w:tcW w:w="8222" w:type="dxa"/>
            <w:tcBorders>
              <w:top w:val="single" w:sz="4" w:space="0" w:color="auto"/>
              <w:bottom w:val="single" w:sz="4" w:space="0" w:color="auto"/>
            </w:tcBorders>
          </w:tcPr>
          <w:p w14:paraId="0A562F3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Data of 110 patients from the study of De Leon 2005, J Clin Psychiatry were analysed. 49 patients were female, 61 were male. Of the originally 111 patients, one female with an atypically low plasma prolactin concentration that caused lack of fit in regression models, was excluded from the analysis. </w:t>
            </w:r>
          </w:p>
          <w:p w14:paraId="275D1E9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A CYP2D6 activity level of 0 was assigned to *3-*8, *11, *15, *19, *20, *40 and *4xn; of 0.2 to *10 and *36; of 0.4 to *9, *29, *41 and *10xn; of 0.8 to *41xn; of 1 to *1, *2, *35 and *17; and of 2 to *1xn, *2xn, *35xn and *17xn alleles. Thus, *17 was considered a fully active allele instead of an allele with decreased activity. In addition, *36 was considered a partially active allele instead of a non-functional allele, and duplication of *10 and *41 was considered not to lead to full functio-nality.</w:t>
            </w:r>
          </w:p>
          <w:p w14:paraId="3A6ADAF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None of the patients used also other antipsychotics. Co-medication with CYP2D6 and CYP3A4 inhibitors and CYP3A4 inducers was not excluded, nor was it adjusted for in linear regression.</w:t>
            </w:r>
          </w:p>
          <w:p w14:paraId="305E652F" w14:textId="77777777" w:rsidR="0097316A" w:rsidRPr="009360C2" w:rsidRDefault="0097316A" w:rsidP="0097316A">
            <w:pPr>
              <w:pStyle w:val="Tekstopmerking"/>
              <w:widowControl w:val="0"/>
              <w:rPr>
                <w:rFonts w:ascii="Times New Roman" w:eastAsia="Yu Gothic" w:hAnsi="Times New Roman"/>
                <w:i/>
                <w:lang w:val="en-GB"/>
              </w:rPr>
            </w:pPr>
            <w:r w:rsidRPr="009360C2">
              <w:rPr>
                <w:rFonts w:ascii="Times New Roman" w:eastAsia="Yu Gothic" w:hAnsi="Times New Roman"/>
                <w:lang w:val="en-GB"/>
              </w:rPr>
              <w:t xml:space="preserve">Linear regression models included trough plasma concentrations of risperidone and 9-hydroxyrisperidone next to the number of </w:t>
            </w:r>
            <w:r w:rsidRPr="00264AEC">
              <w:rPr>
                <w:rFonts w:ascii="Times New Roman" w:eastAsia="Yu Gothic" w:hAnsi="Times New Roman"/>
                <w:i/>
                <w:lang w:val="en-GB"/>
              </w:rPr>
              <w:t>CYP2D6</w:t>
            </w:r>
            <w:r w:rsidRPr="009360C2">
              <w:rPr>
                <w:rFonts w:ascii="Times New Roman" w:eastAsia="Yu Gothic" w:hAnsi="Times New Roman"/>
                <w:lang w:val="en-GB"/>
              </w:rPr>
              <w:t xml:space="preserve"> active alleles. </w:t>
            </w:r>
          </w:p>
          <w:p w14:paraId="305C8BCD" w14:textId="77777777" w:rsidR="0097316A" w:rsidRPr="009360C2" w:rsidRDefault="0097316A" w:rsidP="0097316A">
            <w:pPr>
              <w:pStyle w:val="Tekstopmerking"/>
              <w:widowControl w:val="0"/>
              <w:rPr>
                <w:rFonts w:ascii="Times New Roman" w:eastAsia="Yu Gothic" w:hAnsi="Times New Roman"/>
                <w:i/>
                <w:lang w:val="en-GB"/>
              </w:rPr>
            </w:pPr>
          </w:p>
          <w:p w14:paraId="696BF52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083"/>
              <w:gridCol w:w="3084"/>
            </w:tblGrid>
            <w:tr w:rsidR="0097316A" w:rsidRPr="00416431" w14:paraId="7FAA45FE" w14:textId="77777777" w:rsidTr="0097316A">
              <w:tc>
                <w:tcPr>
                  <w:tcW w:w="3083" w:type="dxa"/>
                </w:tcPr>
                <w:p w14:paraId="6DA82C5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females</w:t>
                  </w:r>
                </w:p>
              </w:tc>
              <w:tc>
                <w:tcPr>
                  <w:tcW w:w="3084" w:type="dxa"/>
                </w:tcPr>
                <w:p w14:paraId="67BAADC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males</w:t>
                  </w:r>
                </w:p>
              </w:tc>
            </w:tr>
            <w:tr w:rsidR="0097316A" w:rsidRPr="00416431" w14:paraId="40D3CF2F" w14:textId="77777777" w:rsidTr="0097316A">
              <w:tc>
                <w:tcPr>
                  <w:tcW w:w="3083" w:type="dxa"/>
                </w:tcPr>
                <w:p w14:paraId="424C2E2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- 3x UM</w:t>
                  </w:r>
                </w:p>
              </w:tc>
              <w:tc>
                <w:tcPr>
                  <w:tcW w:w="3084" w:type="dxa"/>
                </w:tcPr>
                <w:p w14:paraId="7F92E12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- 0x UM</w:t>
                  </w:r>
                </w:p>
              </w:tc>
            </w:tr>
            <w:tr w:rsidR="0097316A" w:rsidRPr="00416431" w14:paraId="096789EC" w14:textId="77777777" w:rsidTr="0097316A">
              <w:tc>
                <w:tcPr>
                  <w:tcW w:w="3083" w:type="dxa"/>
                </w:tcPr>
                <w:p w14:paraId="18C0256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- 39x NM + gene dose 1/0 </w:t>
                  </w:r>
                </w:p>
              </w:tc>
              <w:tc>
                <w:tcPr>
                  <w:tcW w:w="3084" w:type="dxa"/>
                </w:tcPr>
                <w:p w14:paraId="1E67A66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- 56x NM + gene dose 1/0 </w:t>
                  </w:r>
                </w:p>
              </w:tc>
            </w:tr>
            <w:tr w:rsidR="0097316A" w:rsidRPr="00416431" w14:paraId="6BB4FBCB" w14:textId="77777777" w:rsidTr="0097316A">
              <w:tc>
                <w:tcPr>
                  <w:tcW w:w="3083" w:type="dxa"/>
                </w:tcPr>
                <w:p w14:paraId="6422E7A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- 5x IM </w:t>
                  </w:r>
                </w:p>
              </w:tc>
              <w:tc>
                <w:tcPr>
                  <w:tcW w:w="3084" w:type="dxa"/>
                </w:tcPr>
                <w:p w14:paraId="2A1E692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- 4x IM </w:t>
                  </w:r>
                </w:p>
              </w:tc>
            </w:tr>
            <w:tr w:rsidR="0097316A" w:rsidRPr="00416431" w14:paraId="5AB5B211" w14:textId="77777777" w:rsidTr="0097316A">
              <w:tc>
                <w:tcPr>
                  <w:tcW w:w="3083" w:type="dxa"/>
                </w:tcPr>
                <w:p w14:paraId="192C99E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- 2x PM</w:t>
                  </w:r>
                </w:p>
              </w:tc>
              <w:tc>
                <w:tcPr>
                  <w:tcW w:w="3084" w:type="dxa"/>
                </w:tcPr>
                <w:p w14:paraId="5F18EFD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- 1x PM</w:t>
                  </w:r>
                </w:p>
              </w:tc>
            </w:tr>
          </w:tbl>
          <w:p w14:paraId="077D2167" w14:textId="77777777" w:rsidR="0097316A" w:rsidRPr="009360C2" w:rsidRDefault="0097316A" w:rsidP="0097316A">
            <w:pPr>
              <w:pStyle w:val="Tekstopmerking"/>
              <w:widowControl w:val="0"/>
              <w:rPr>
                <w:rFonts w:ascii="Times New Roman" w:eastAsia="Yu Gothic" w:hAnsi="Times New Roman"/>
                <w:i/>
                <w:lang w:val="en-GB"/>
              </w:rPr>
            </w:pPr>
          </w:p>
          <w:p w14:paraId="66771D1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t>
            </w:r>
          </w:p>
          <w:tbl>
            <w:tblPr>
              <w:tblW w:w="8012" w:type="dxa"/>
              <w:tblLayout w:type="fixed"/>
              <w:tblLook w:val="04A0" w:firstRow="1" w:lastRow="0" w:firstColumn="1" w:lastColumn="0" w:noHBand="0" w:noVBand="1"/>
            </w:tblPr>
            <w:tblGrid>
              <w:gridCol w:w="1628"/>
              <w:gridCol w:w="6384"/>
            </w:tblGrid>
            <w:tr w:rsidR="0097316A" w:rsidRPr="00416431" w14:paraId="10965AB9" w14:textId="77777777" w:rsidTr="0097316A">
              <w:tc>
                <w:tcPr>
                  <w:tcW w:w="8012" w:type="dxa"/>
                  <w:gridSpan w:val="2"/>
                </w:tcPr>
                <w:p w14:paraId="02A50AA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Percentage change in the median plasma prolactin level associated with 1 additional active </w:t>
                  </w:r>
                  <w:r w:rsidRPr="00264AEC">
                    <w:rPr>
                      <w:rFonts w:ascii="Times New Roman" w:eastAsia="Yu Gothic" w:hAnsi="Times New Roman"/>
                      <w:i/>
                      <w:lang w:val="en-GB"/>
                    </w:rPr>
                    <w:t>CYP2D6</w:t>
                  </w:r>
                  <w:r w:rsidRPr="009360C2">
                    <w:rPr>
                      <w:rFonts w:ascii="Times New Roman" w:eastAsia="Yu Gothic" w:hAnsi="Times New Roman"/>
                      <w:lang w:val="en-GB"/>
                    </w:rPr>
                    <w:t xml:space="preserve"> gene, after adjusting for the other variables including trough plasma risperidone and 9-hydroxyrisperidone levels:</w:t>
                  </w:r>
                </w:p>
              </w:tc>
            </w:tr>
            <w:tr w:rsidR="0097316A" w:rsidRPr="009360C2" w14:paraId="146174D8" w14:textId="77777777" w:rsidTr="0097316A">
              <w:tc>
                <w:tcPr>
                  <w:tcW w:w="1628" w:type="dxa"/>
                </w:tcPr>
                <w:p w14:paraId="73232B9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all</w:t>
                  </w:r>
                </w:p>
              </w:tc>
              <w:tc>
                <w:tcPr>
                  <w:tcW w:w="6384" w:type="dxa"/>
                </w:tcPr>
                <w:p w14:paraId="274B720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-19% (95% CI: -30% - -6%) (S)</w:t>
                  </w:r>
                </w:p>
              </w:tc>
            </w:tr>
            <w:tr w:rsidR="0097316A" w:rsidRPr="009360C2" w14:paraId="243D6B7C" w14:textId="77777777" w:rsidTr="0097316A">
              <w:trPr>
                <w:trHeight w:hRule="exact" w:val="28"/>
              </w:trPr>
              <w:tc>
                <w:tcPr>
                  <w:tcW w:w="1628" w:type="dxa"/>
                </w:tcPr>
                <w:p w14:paraId="79CC4C32" w14:textId="77777777" w:rsidR="0097316A" w:rsidRPr="009360C2" w:rsidRDefault="0097316A" w:rsidP="0097316A">
                  <w:pPr>
                    <w:pStyle w:val="Tekstopmerking"/>
                    <w:widowControl w:val="0"/>
                    <w:rPr>
                      <w:rFonts w:ascii="Times New Roman" w:eastAsia="Yu Gothic" w:hAnsi="Times New Roman"/>
                      <w:lang w:val="en-GB"/>
                    </w:rPr>
                  </w:pPr>
                </w:p>
              </w:tc>
              <w:tc>
                <w:tcPr>
                  <w:tcW w:w="6384" w:type="dxa"/>
                </w:tcPr>
                <w:p w14:paraId="2D94102D"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9360C2" w14:paraId="35738D76" w14:textId="77777777" w:rsidTr="0097316A">
              <w:trPr>
                <w:trHeight w:hRule="exact" w:val="28"/>
              </w:trPr>
              <w:tc>
                <w:tcPr>
                  <w:tcW w:w="1628" w:type="dxa"/>
                </w:tcPr>
                <w:p w14:paraId="6351456B" w14:textId="77777777" w:rsidR="0097316A" w:rsidRPr="009360C2" w:rsidRDefault="0097316A" w:rsidP="0097316A">
                  <w:pPr>
                    <w:pStyle w:val="Tekstopmerking"/>
                    <w:widowControl w:val="0"/>
                    <w:rPr>
                      <w:rFonts w:ascii="Times New Roman" w:eastAsia="Yu Gothic" w:hAnsi="Times New Roman"/>
                      <w:lang w:val="en-GB"/>
                    </w:rPr>
                  </w:pPr>
                </w:p>
              </w:tc>
              <w:tc>
                <w:tcPr>
                  <w:tcW w:w="6384" w:type="dxa"/>
                </w:tcPr>
                <w:p w14:paraId="3FE0FDC0"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9360C2" w14:paraId="22FA3BBB" w14:textId="77777777" w:rsidTr="0097316A">
              <w:tc>
                <w:tcPr>
                  <w:tcW w:w="1628" w:type="dxa"/>
                </w:tcPr>
                <w:p w14:paraId="2D06B21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females </w:t>
                  </w:r>
                </w:p>
              </w:tc>
              <w:tc>
                <w:tcPr>
                  <w:tcW w:w="6384" w:type="dxa"/>
                </w:tcPr>
                <w:p w14:paraId="74EC295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w:t>
                  </w:r>
                </w:p>
              </w:tc>
            </w:tr>
            <w:tr w:rsidR="0097316A" w:rsidRPr="009360C2" w14:paraId="3C1442EC" w14:textId="77777777" w:rsidTr="0097316A">
              <w:tc>
                <w:tcPr>
                  <w:tcW w:w="1628" w:type="dxa"/>
                </w:tcPr>
                <w:p w14:paraId="74D2420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males</w:t>
                  </w:r>
                </w:p>
              </w:tc>
              <w:tc>
                <w:tcPr>
                  <w:tcW w:w="6384" w:type="dxa"/>
                </w:tcPr>
                <w:p w14:paraId="413C299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-30% (95% CI: -42% - -16%) (S)</w:t>
                  </w:r>
                </w:p>
              </w:tc>
            </w:tr>
            <w:tr w:rsidR="0097316A" w:rsidRPr="00416431" w14:paraId="02A9439F" w14:textId="77777777" w:rsidTr="0097316A">
              <w:tc>
                <w:tcPr>
                  <w:tcW w:w="8012" w:type="dxa"/>
                  <w:gridSpan w:val="2"/>
                </w:tcPr>
                <w:p w14:paraId="705832F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The effect in females was also not significant if only Caucasian females were included in the analysis.  </w:t>
                  </w:r>
                </w:p>
              </w:tc>
            </w:tr>
            <w:tr w:rsidR="0097316A" w:rsidRPr="00416431" w14:paraId="6D76DF32" w14:textId="77777777" w:rsidTr="0097316A">
              <w:tc>
                <w:tcPr>
                  <w:tcW w:w="8012" w:type="dxa"/>
                  <w:gridSpan w:val="2"/>
                </w:tcPr>
                <w:p w14:paraId="3293DC4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The authors indicate that they have no definitive explanation of the precise nature of this additional CYP2D6 role beyond risperidone metabolism, but that some authors have suggested that the brain’s CYP2D6 may influence dopamine and serotonin activity.</w:t>
                  </w:r>
                </w:p>
              </w:tc>
            </w:tr>
          </w:tbl>
          <w:p w14:paraId="045D699E" w14:textId="77777777" w:rsidR="0097316A" w:rsidRPr="009360C2" w:rsidRDefault="0097316A" w:rsidP="0097316A">
            <w:pPr>
              <w:widowControl w:val="0"/>
              <w:rPr>
                <w:rFonts w:ascii="Times New Roman" w:eastAsia="Yu Gothic" w:hAnsi="Times New Roman"/>
                <w:i/>
                <w:lang w:val="en-GB"/>
              </w:rPr>
            </w:pPr>
          </w:p>
          <w:p w14:paraId="0EA98DF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In males, an increase in 9-hydroxyrisperidone levels correlated with an increase in plasma prolactin concentrations (S). In females, an increase in risperidone levels correlated with an increase </w:t>
            </w:r>
            <w:r w:rsidRPr="009360C2">
              <w:rPr>
                <w:rFonts w:ascii="Times New Roman" w:eastAsia="Yu Gothic" w:hAnsi="Times New Roman"/>
                <w:lang w:val="en-GB"/>
              </w:rPr>
              <w:lastRenderedPageBreak/>
              <w:t xml:space="preserve">in plasma prolactin concentrations (S). This suggests that, when not adjusting for risperidone and 9-hydroxyrisperidone concentrations, an increase in the number of </w:t>
            </w:r>
            <w:r w:rsidRPr="00264AEC">
              <w:rPr>
                <w:rFonts w:ascii="Times New Roman" w:eastAsia="Yu Gothic" w:hAnsi="Times New Roman"/>
                <w:i/>
                <w:lang w:val="en-GB"/>
              </w:rPr>
              <w:t>CYP2D6</w:t>
            </w:r>
            <w:r w:rsidRPr="009360C2">
              <w:rPr>
                <w:rFonts w:ascii="Times New Roman" w:eastAsia="Yu Gothic" w:hAnsi="Times New Roman"/>
                <w:lang w:val="en-GB"/>
              </w:rPr>
              <w:t xml:space="preserve"> active alleles would have an opposite effect on plasma prolactin concentrations in males and females. </w:t>
            </w:r>
          </w:p>
          <w:p w14:paraId="19B82615" w14:textId="77777777" w:rsidR="0097316A" w:rsidRPr="009360C2" w:rsidRDefault="0097316A" w:rsidP="0097316A">
            <w:pPr>
              <w:widowControl w:val="0"/>
              <w:rPr>
                <w:rFonts w:ascii="Times New Roman" w:eastAsia="Yu Gothic" w:hAnsi="Times New Roman"/>
                <w:lang w:val="en-GB"/>
              </w:rPr>
            </w:pPr>
          </w:p>
          <w:p w14:paraId="4899B5F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In the total group, the size of the effect of female sex was 4.5 times higher than the size of the effect of 1 additional active </w:t>
            </w:r>
            <w:r w:rsidRPr="00264AEC">
              <w:rPr>
                <w:rFonts w:ascii="Times New Roman" w:eastAsia="Yu Gothic" w:hAnsi="Times New Roman"/>
                <w:i/>
                <w:lang w:val="en-GB"/>
              </w:rPr>
              <w:t>CYP2D6</w:t>
            </w:r>
            <w:r w:rsidRPr="009360C2">
              <w:rPr>
                <w:rFonts w:ascii="Times New Roman" w:eastAsia="Yu Gothic" w:hAnsi="Times New Roman"/>
                <w:lang w:val="en-GB"/>
              </w:rPr>
              <w:t xml:space="preserve"> gene.</w:t>
            </w:r>
          </w:p>
        </w:tc>
        <w:tc>
          <w:tcPr>
            <w:tcW w:w="3260" w:type="dxa"/>
            <w:tcBorders>
              <w:top w:val="single" w:sz="4" w:space="0" w:color="auto"/>
              <w:bottom w:val="single" w:sz="4" w:space="0" w:color="auto"/>
            </w:tcBorders>
          </w:tcPr>
          <w:p w14:paraId="4BE5AEE0"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lastRenderedPageBreak/>
              <w:t>Author’s conclu</w:t>
            </w:r>
            <w:r w:rsidRPr="009360C2">
              <w:rPr>
                <w:rFonts w:ascii="Times New Roman" w:eastAsia="Yu Gothic" w:hAnsi="Times New Roman"/>
                <w:lang w:val="en-GB"/>
              </w:rPr>
              <w:t xml:space="preserve">sion: </w:t>
            </w:r>
          </w:p>
          <w:p w14:paraId="4572966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”After correcting for c</w:t>
            </w:r>
            <w:r>
              <w:rPr>
                <w:rFonts w:ascii="Times New Roman" w:eastAsia="Yu Gothic" w:hAnsi="Times New Roman"/>
                <w:lang w:val="en-GB"/>
              </w:rPr>
              <w:t>onfounders including R and 9-OH-</w:t>
            </w:r>
            <w:r w:rsidRPr="009360C2">
              <w:rPr>
                <w:rFonts w:ascii="Times New Roman" w:eastAsia="Yu Gothic" w:hAnsi="Times New Roman"/>
                <w:lang w:val="en-GB"/>
              </w:rPr>
              <w:t>R concentra</w:t>
            </w:r>
            <w:r>
              <w:rPr>
                <w:rFonts w:ascii="Times New Roman" w:eastAsia="Yu Gothic" w:hAnsi="Times New Roman"/>
                <w:lang w:val="en-GB"/>
              </w:rPr>
              <w:t>-</w:t>
            </w:r>
            <w:r w:rsidRPr="009360C2">
              <w:rPr>
                <w:rFonts w:ascii="Times New Roman" w:eastAsia="Yu Gothic" w:hAnsi="Times New Roman"/>
                <w:lang w:val="en-GB"/>
              </w:rPr>
              <w:t xml:space="preserve">tion, the CYP2D6 activity was important only in men, with each </w:t>
            </w:r>
            <w:r w:rsidRPr="00264AEC">
              <w:rPr>
                <w:rFonts w:ascii="Times New Roman" w:eastAsia="Yu Gothic" w:hAnsi="Times New Roman"/>
                <w:i/>
                <w:lang w:val="en-GB"/>
              </w:rPr>
              <w:t>CYP2D6</w:t>
            </w:r>
            <w:r w:rsidRPr="009360C2">
              <w:rPr>
                <w:rFonts w:ascii="Times New Roman" w:eastAsia="Yu Gothic" w:hAnsi="Times New Roman"/>
                <w:lang w:val="en-GB"/>
              </w:rPr>
              <w:t xml:space="preserve"> active allele being associa</w:t>
            </w:r>
            <w:r>
              <w:rPr>
                <w:rFonts w:ascii="Times New Roman" w:eastAsia="Yu Gothic" w:hAnsi="Times New Roman"/>
                <w:lang w:val="en-GB"/>
              </w:rPr>
              <w:t>-</w:t>
            </w:r>
            <w:r w:rsidRPr="009360C2">
              <w:rPr>
                <w:rFonts w:ascii="Times New Roman" w:eastAsia="Yu Gothic" w:hAnsi="Times New Roman"/>
                <w:lang w:val="en-GB"/>
              </w:rPr>
              <w:t>ted with a sig</w:t>
            </w:r>
            <w:r>
              <w:rPr>
                <w:rFonts w:ascii="Times New Roman" w:eastAsia="Yu Gothic" w:hAnsi="Times New Roman"/>
                <w:lang w:val="en-GB"/>
              </w:rPr>
              <w:t>nificant 30% decrease in plasma prolactin con</w:t>
            </w:r>
            <w:r w:rsidRPr="009360C2">
              <w:rPr>
                <w:rFonts w:ascii="Times New Roman" w:eastAsia="Yu Gothic" w:hAnsi="Times New Roman"/>
                <w:lang w:val="en-GB"/>
              </w:rPr>
              <w:t xml:space="preserve">centrations. </w:t>
            </w:r>
            <w:r>
              <w:rPr>
                <w:rFonts w:ascii="Times New Roman" w:eastAsia="Yu Gothic" w:hAnsi="Times New Roman"/>
                <w:lang w:val="en-GB"/>
              </w:rPr>
              <w:t>A backward selec</w:t>
            </w:r>
            <w:r w:rsidRPr="009360C2">
              <w:rPr>
                <w:rFonts w:ascii="Times New Roman" w:eastAsia="Yu Gothic" w:hAnsi="Times New Roman"/>
                <w:lang w:val="en-GB"/>
              </w:rPr>
              <w:t>tion procedure in the combined sample suggested that sex, plasma 9-OH-R concentrations and CYP2D6 activity had significant effects on plasma prolactin concentrations.”</w:t>
            </w:r>
          </w:p>
          <w:p w14:paraId="58019F46" w14:textId="77777777" w:rsidR="0097316A" w:rsidRPr="009360C2" w:rsidRDefault="0097316A" w:rsidP="0097316A">
            <w:pPr>
              <w:widowControl w:val="0"/>
              <w:rPr>
                <w:rFonts w:ascii="Times New Roman" w:eastAsia="Yu Gothic" w:hAnsi="Times New Roman"/>
                <w:i/>
                <w:lang w:val="en-GB"/>
              </w:rPr>
            </w:pPr>
          </w:p>
          <w:p w14:paraId="51482BCD" w14:textId="77777777" w:rsidR="0097316A" w:rsidRPr="009360C2" w:rsidRDefault="0097316A" w:rsidP="0097316A">
            <w:pPr>
              <w:widowControl w:val="0"/>
              <w:rPr>
                <w:rFonts w:ascii="Times New Roman" w:eastAsia="Yu Gothic" w:hAnsi="Times New Roman"/>
                <w:i/>
                <w:lang w:val="en-GB"/>
              </w:rPr>
            </w:pPr>
          </w:p>
          <w:p w14:paraId="58C53C7A" w14:textId="77777777" w:rsidR="0097316A" w:rsidRPr="009360C2" w:rsidRDefault="0097316A" w:rsidP="0097316A">
            <w:pPr>
              <w:widowControl w:val="0"/>
              <w:rPr>
                <w:rFonts w:ascii="Times New Roman" w:eastAsia="Yu Gothic" w:hAnsi="Times New Roman"/>
                <w:i/>
                <w:lang w:val="en-GB"/>
              </w:rPr>
            </w:pPr>
          </w:p>
          <w:p w14:paraId="21ADE878" w14:textId="77777777" w:rsidR="0097316A" w:rsidRPr="009360C2" w:rsidRDefault="0097316A" w:rsidP="0097316A">
            <w:pPr>
              <w:widowControl w:val="0"/>
              <w:rPr>
                <w:rFonts w:ascii="Times New Roman" w:eastAsia="Yu Gothic" w:hAnsi="Times New Roman"/>
                <w:i/>
                <w:lang w:val="en-GB"/>
              </w:rPr>
            </w:pPr>
          </w:p>
          <w:p w14:paraId="27BBF666" w14:textId="77777777" w:rsidR="0097316A" w:rsidRPr="009360C2" w:rsidRDefault="0097316A" w:rsidP="0097316A">
            <w:pPr>
              <w:widowControl w:val="0"/>
              <w:rPr>
                <w:rFonts w:ascii="Times New Roman" w:eastAsia="Yu Gothic" w:hAnsi="Times New Roman"/>
                <w:i/>
                <w:lang w:val="en-GB"/>
              </w:rPr>
            </w:pPr>
          </w:p>
          <w:p w14:paraId="70E8605F" w14:textId="77777777" w:rsidR="0097316A" w:rsidRPr="009360C2" w:rsidRDefault="0097316A" w:rsidP="0097316A">
            <w:pPr>
              <w:widowControl w:val="0"/>
              <w:rPr>
                <w:rFonts w:ascii="Times New Roman" w:eastAsia="Yu Gothic" w:hAnsi="Times New Roman"/>
                <w:i/>
                <w:lang w:val="en-GB"/>
              </w:rPr>
            </w:pPr>
          </w:p>
        </w:tc>
      </w:tr>
      <w:tr w:rsidR="0097316A" w:rsidRPr="00416431" w14:paraId="46C59B75" w14:textId="77777777" w:rsidTr="0097316A">
        <w:tc>
          <w:tcPr>
            <w:tcW w:w="1985" w:type="dxa"/>
            <w:tcBorders>
              <w:top w:val="single" w:sz="4" w:space="0" w:color="auto"/>
              <w:bottom w:val="single" w:sz="4" w:space="0" w:color="auto"/>
            </w:tcBorders>
          </w:tcPr>
          <w:p w14:paraId="54064D20"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rPr>
              <w:t>ref. 6</w:t>
            </w:r>
          </w:p>
          <w:p w14:paraId="10C9B01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rPr>
              <w:t xml:space="preserve">Kaur G et al. </w:t>
            </w:r>
            <w:r w:rsidRPr="009360C2">
              <w:rPr>
                <w:rFonts w:ascii="Times New Roman" w:eastAsia="Yu Gothic" w:hAnsi="Times New Roman"/>
                <w:lang w:val="en-GB"/>
              </w:rPr>
              <w:t xml:space="preserve">Identification of genetic correlates of response to risperidone: findings of a multicentric schizophrenia study from India. </w:t>
            </w:r>
          </w:p>
          <w:p w14:paraId="24748E8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Asian J Psychiatr 2017;29:174-82. </w:t>
            </w:r>
          </w:p>
          <w:p w14:paraId="268C079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PubMed PMID: 28692863.</w:t>
            </w:r>
          </w:p>
          <w:p w14:paraId="650CEB93" w14:textId="77777777" w:rsidR="0097316A" w:rsidRPr="009360C2" w:rsidRDefault="0097316A" w:rsidP="0097316A">
            <w:pPr>
              <w:widowControl w:val="0"/>
              <w:rPr>
                <w:rFonts w:ascii="Times New Roman" w:eastAsia="Yu Gothic" w:hAnsi="Times New Roman"/>
                <w:b/>
                <w:bCs/>
                <w:lang w:val="fr-FR"/>
              </w:rPr>
            </w:pPr>
          </w:p>
        </w:tc>
        <w:tc>
          <w:tcPr>
            <w:tcW w:w="1417" w:type="dxa"/>
            <w:tcBorders>
              <w:top w:val="single" w:sz="4" w:space="0" w:color="auto"/>
              <w:bottom w:val="single" w:sz="4" w:space="0" w:color="auto"/>
            </w:tcBorders>
          </w:tcPr>
          <w:p w14:paraId="3BB64291"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3</w:t>
            </w:r>
          </w:p>
          <w:p w14:paraId="5A24782F" w14:textId="77777777" w:rsidR="0097316A" w:rsidRPr="009360C2" w:rsidRDefault="0097316A" w:rsidP="0097316A">
            <w:pPr>
              <w:widowControl w:val="0"/>
              <w:rPr>
                <w:rFonts w:ascii="Times New Roman" w:eastAsia="Yu Gothic" w:hAnsi="Times New Roman"/>
                <w:lang w:val="en-GB"/>
              </w:rPr>
            </w:pPr>
          </w:p>
          <w:p w14:paraId="4423962A" w14:textId="77777777" w:rsidR="0097316A" w:rsidRPr="009360C2" w:rsidRDefault="0097316A" w:rsidP="0097316A">
            <w:pPr>
              <w:widowControl w:val="0"/>
              <w:rPr>
                <w:rFonts w:ascii="Times New Roman" w:eastAsia="Yu Gothic" w:hAnsi="Times New Roman"/>
                <w:lang w:val="en-GB"/>
              </w:rPr>
            </w:pPr>
          </w:p>
          <w:p w14:paraId="2444A319" w14:textId="77777777" w:rsidR="0097316A" w:rsidRPr="009360C2" w:rsidRDefault="0097316A" w:rsidP="0097316A">
            <w:pPr>
              <w:widowControl w:val="0"/>
              <w:rPr>
                <w:rFonts w:ascii="Times New Roman" w:eastAsia="Yu Gothic" w:hAnsi="Times New Roman"/>
                <w:lang w:val="en-GB"/>
              </w:rPr>
            </w:pPr>
          </w:p>
          <w:p w14:paraId="7831C7C0" w14:textId="77777777" w:rsidR="0097316A" w:rsidRPr="009360C2" w:rsidRDefault="0097316A" w:rsidP="0097316A">
            <w:pPr>
              <w:widowControl w:val="0"/>
              <w:rPr>
                <w:rFonts w:ascii="Times New Roman" w:eastAsia="Yu Gothic" w:hAnsi="Times New Roman"/>
                <w:lang w:val="en-GB"/>
              </w:rPr>
            </w:pPr>
          </w:p>
          <w:p w14:paraId="28C91081" w14:textId="77777777" w:rsidR="0097316A" w:rsidRPr="009360C2" w:rsidRDefault="0097316A" w:rsidP="0097316A">
            <w:pPr>
              <w:widowControl w:val="0"/>
              <w:rPr>
                <w:rFonts w:ascii="Times New Roman" w:eastAsia="Yu Gothic" w:hAnsi="Times New Roman"/>
                <w:lang w:val="en-GB"/>
              </w:rPr>
            </w:pPr>
          </w:p>
          <w:p w14:paraId="448AF32A" w14:textId="77777777" w:rsidR="0097316A" w:rsidRPr="009360C2" w:rsidRDefault="0097316A" w:rsidP="0097316A">
            <w:pPr>
              <w:widowControl w:val="0"/>
              <w:rPr>
                <w:rFonts w:ascii="Times New Roman" w:eastAsia="Yu Gothic" w:hAnsi="Times New Roman"/>
                <w:lang w:val="en-GB"/>
              </w:rPr>
            </w:pPr>
          </w:p>
          <w:p w14:paraId="219F64FB" w14:textId="77777777" w:rsidR="0097316A" w:rsidRPr="009360C2" w:rsidRDefault="0097316A" w:rsidP="0097316A">
            <w:pPr>
              <w:widowControl w:val="0"/>
              <w:rPr>
                <w:rFonts w:ascii="Times New Roman" w:eastAsia="Yu Gothic" w:hAnsi="Times New Roman"/>
                <w:lang w:val="en-GB"/>
              </w:rPr>
            </w:pPr>
          </w:p>
          <w:p w14:paraId="7AF1B909" w14:textId="77777777" w:rsidR="0097316A" w:rsidRPr="009360C2" w:rsidRDefault="0097316A" w:rsidP="0097316A">
            <w:pPr>
              <w:widowControl w:val="0"/>
              <w:rPr>
                <w:rFonts w:ascii="Times New Roman" w:eastAsia="Yu Gothic" w:hAnsi="Times New Roman"/>
                <w:lang w:val="en-GB"/>
              </w:rPr>
            </w:pPr>
          </w:p>
          <w:p w14:paraId="265495E4" w14:textId="77777777" w:rsidR="0097316A" w:rsidRPr="009360C2" w:rsidRDefault="0097316A" w:rsidP="0097316A">
            <w:pPr>
              <w:widowControl w:val="0"/>
              <w:rPr>
                <w:rFonts w:ascii="Times New Roman" w:eastAsia="Yu Gothic" w:hAnsi="Times New Roman"/>
                <w:lang w:val="en-GB"/>
              </w:rPr>
            </w:pPr>
          </w:p>
          <w:p w14:paraId="16071CFA" w14:textId="77777777" w:rsidR="0097316A" w:rsidRPr="009360C2" w:rsidRDefault="0097316A" w:rsidP="0097316A">
            <w:pPr>
              <w:widowControl w:val="0"/>
              <w:rPr>
                <w:rFonts w:ascii="Times New Roman" w:eastAsia="Yu Gothic" w:hAnsi="Times New Roman"/>
                <w:lang w:val="en-GB"/>
              </w:rPr>
            </w:pPr>
          </w:p>
          <w:p w14:paraId="29EF71CC" w14:textId="77777777" w:rsidR="0097316A" w:rsidRPr="009360C2" w:rsidRDefault="0097316A" w:rsidP="0097316A">
            <w:pPr>
              <w:widowControl w:val="0"/>
              <w:rPr>
                <w:rFonts w:ascii="Times New Roman" w:eastAsia="Yu Gothic" w:hAnsi="Times New Roman"/>
                <w:lang w:val="en-GB"/>
              </w:rPr>
            </w:pPr>
          </w:p>
          <w:p w14:paraId="61ED63D1" w14:textId="77777777" w:rsidR="0097316A" w:rsidRPr="009360C2" w:rsidRDefault="0097316A" w:rsidP="0097316A">
            <w:pPr>
              <w:widowControl w:val="0"/>
              <w:rPr>
                <w:rFonts w:ascii="Times New Roman" w:eastAsia="Yu Gothic" w:hAnsi="Times New Roman"/>
                <w:lang w:val="en-GB"/>
              </w:rPr>
            </w:pPr>
          </w:p>
          <w:p w14:paraId="6B1B386B" w14:textId="77777777" w:rsidR="0097316A" w:rsidRPr="009360C2" w:rsidRDefault="0097316A" w:rsidP="0097316A">
            <w:pPr>
              <w:widowControl w:val="0"/>
              <w:rPr>
                <w:rFonts w:ascii="Times New Roman" w:eastAsia="Yu Gothic" w:hAnsi="Times New Roman"/>
                <w:lang w:val="en-GB"/>
              </w:rPr>
            </w:pPr>
          </w:p>
          <w:p w14:paraId="0E504581" w14:textId="77777777" w:rsidR="0097316A" w:rsidRPr="009360C2" w:rsidRDefault="0097316A" w:rsidP="0097316A">
            <w:pPr>
              <w:widowControl w:val="0"/>
              <w:rPr>
                <w:rFonts w:ascii="Times New Roman" w:eastAsia="Yu Gothic" w:hAnsi="Times New Roman"/>
                <w:lang w:val="en-GB"/>
              </w:rPr>
            </w:pPr>
          </w:p>
          <w:p w14:paraId="3887173E" w14:textId="77777777" w:rsidR="0097316A" w:rsidRPr="009360C2" w:rsidRDefault="0097316A" w:rsidP="0097316A">
            <w:pPr>
              <w:widowControl w:val="0"/>
              <w:rPr>
                <w:rFonts w:ascii="Times New Roman" w:eastAsia="Yu Gothic" w:hAnsi="Times New Roman"/>
                <w:lang w:val="en-GB"/>
              </w:rPr>
            </w:pPr>
          </w:p>
          <w:p w14:paraId="319373E6" w14:textId="77777777" w:rsidR="0097316A" w:rsidRPr="009360C2" w:rsidRDefault="0097316A" w:rsidP="0097316A">
            <w:pPr>
              <w:widowControl w:val="0"/>
              <w:rPr>
                <w:rFonts w:ascii="Times New Roman" w:eastAsia="Yu Gothic" w:hAnsi="Times New Roman"/>
                <w:lang w:val="en-GB"/>
              </w:rPr>
            </w:pPr>
          </w:p>
          <w:p w14:paraId="00D2183F" w14:textId="77777777" w:rsidR="0097316A" w:rsidRPr="009360C2" w:rsidRDefault="0097316A" w:rsidP="0097316A">
            <w:pPr>
              <w:widowControl w:val="0"/>
              <w:rPr>
                <w:rFonts w:ascii="Times New Roman" w:eastAsia="Yu Gothic" w:hAnsi="Times New Roman"/>
                <w:lang w:val="en-GB"/>
              </w:rPr>
            </w:pPr>
          </w:p>
          <w:p w14:paraId="16F8ECA0" w14:textId="77777777" w:rsidR="0097316A" w:rsidRPr="009360C2" w:rsidRDefault="0097316A" w:rsidP="0097316A">
            <w:pPr>
              <w:widowControl w:val="0"/>
              <w:rPr>
                <w:rFonts w:ascii="Times New Roman" w:eastAsia="Yu Gothic" w:hAnsi="Times New Roman"/>
                <w:lang w:val="en-GB"/>
              </w:rPr>
            </w:pPr>
          </w:p>
          <w:p w14:paraId="669A7164" w14:textId="77777777" w:rsidR="0097316A" w:rsidRPr="009360C2" w:rsidRDefault="0097316A" w:rsidP="0097316A">
            <w:pPr>
              <w:widowControl w:val="0"/>
              <w:rPr>
                <w:rFonts w:ascii="Times New Roman" w:eastAsia="Yu Gothic" w:hAnsi="Times New Roman"/>
                <w:lang w:val="en-GB"/>
              </w:rPr>
            </w:pPr>
          </w:p>
          <w:p w14:paraId="4DFD08AB" w14:textId="77777777" w:rsidR="0097316A" w:rsidRPr="009360C2" w:rsidRDefault="0097316A" w:rsidP="0097316A">
            <w:pPr>
              <w:widowControl w:val="0"/>
              <w:rPr>
                <w:rFonts w:ascii="Times New Roman" w:eastAsia="Yu Gothic" w:hAnsi="Times New Roman"/>
                <w:lang w:val="en-GB"/>
              </w:rPr>
            </w:pPr>
          </w:p>
          <w:p w14:paraId="7F426986" w14:textId="77777777" w:rsidR="0097316A" w:rsidRPr="009360C2" w:rsidRDefault="0097316A" w:rsidP="0097316A">
            <w:pPr>
              <w:widowControl w:val="0"/>
              <w:rPr>
                <w:rFonts w:ascii="Times New Roman" w:eastAsia="Yu Gothic" w:hAnsi="Times New Roman"/>
                <w:lang w:val="en-GB"/>
              </w:rPr>
            </w:pPr>
          </w:p>
          <w:p w14:paraId="31D73EF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AA</w:t>
            </w:r>
          </w:p>
          <w:p w14:paraId="2997DC0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hAnsi="Times New Roman"/>
                <w:lang w:val="en-GB"/>
              </w:rPr>
              <w:t xml:space="preserve">Clinical Relevance Score </w:t>
            </w:r>
            <w:r w:rsidRPr="009360C2">
              <w:rPr>
                <w:rFonts w:ascii="Times New Roman" w:eastAsia="Yu Gothic" w:hAnsi="Times New Roman"/>
                <w:lang w:val="en-GB"/>
              </w:rPr>
              <w:t>AA</w:t>
            </w:r>
          </w:p>
        </w:tc>
        <w:tc>
          <w:tcPr>
            <w:tcW w:w="8222" w:type="dxa"/>
            <w:tcBorders>
              <w:top w:val="single" w:sz="4" w:space="0" w:color="auto"/>
              <w:bottom w:val="single" w:sz="4" w:space="0" w:color="auto"/>
            </w:tcBorders>
          </w:tcPr>
          <w:p w14:paraId="41E1D9C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419 patients were treated with risperidone for 12 weeks. Risperidone was started at 1 mg/week and the dose was increased each week by 1 mg/week. 88 patients did not complete the 12 week treatment period (drop outs).</w:t>
            </w:r>
          </w:p>
          <w:p w14:paraId="106BA4B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Non response was defined as a reduction of less than 25% on the Positive and Negative Syndrome Scale (PANSS). Partial response was defined as a reduction of 25-50% on the PANSS. Response was defined as a reduction of more than 50% on the PANSS. When comparing only responders and non-responders, the partial responders were considered to be non-responders. No systematic recording of the reasons for drop out was done. None of the patients developed intolerable adverse effects.</w:t>
            </w:r>
          </w:p>
          <w:p w14:paraId="0C9A038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Long acting antipsychotic agents were excluded, as was co-medication other than trihexyphenidyl and lorazepam or diazepam.</w:t>
            </w:r>
          </w:p>
          <w:p w14:paraId="0B85203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No correction was performed for the PANSS scores at baseline and for the duration of illness, despite th</w:t>
            </w:r>
            <w:r>
              <w:rPr>
                <w:rFonts w:ascii="Times New Roman" w:eastAsia="Yu Gothic" w:hAnsi="Times New Roman"/>
                <w:lang w:val="en-GB"/>
              </w:rPr>
              <w:t>e study showing both to be asso</w:t>
            </w:r>
            <w:r w:rsidRPr="009360C2">
              <w:rPr>
                <w:rFonts w:ascii="Times New Roman" w:eastAsia="Yu Gothic" w:hAnsi="Times New Roman"/>
                <w:lang w:val="en-GB"/>
              </w:rPr>
              <w:t>ciated with response. In addition, drop outs were not included in the outcome response.</w:t>
            </w:r>
          </w:p>
          <w:p w14:paraId="0D329CBB" w14:textId="77777777" w:rsidR="0097316A" w:rsidRPr="009360C2" w:rsidRDefault="0097316A" w:rsidP="0097316A">
            <w:pPr>
              <w:pStyle w:val="Tekstopmerking"/>
              <w:widowControl w:val="0"/>
              <w:rPr>
                <w:rFonts w:ascii="Times New Roman" w:eastAsia="Yu Gothic" w:hAnsi="Times New Roman"/>
                <w:lang w:val="en-GB"/>
              </w:rPr>
            </w:pPr>
          </w:p>
          <w:p w14:paraId="69B359DE"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760"/>
              <w:gridCol w:w="2760"/>
            </w:tblGrid>
            <w:tr w:rsidR="0097316A" w:rsidRPr="009360C2" w14:paraId="138AFF6E" w14:textId="77777777" w:rsidTr="0097316A">
              <w:tc>
                <w:tcPr>
                  <w:tcW w:w="2760" w:type="dxa"/>
                </w:tcPr>
                <w:p w14:paraId="208B92BC"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*4</w:t>
                  </w:r>
                </w:p>
              </w:tc>
              <w:tc>
                <w:tcPr>
                  <w:tcW w:w="2760" w:type="dxa"/>
                </w:tcPr>
                <w:p w14:paraId="2588FE28"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*10</w:t>
                  </w:r>
                </w:p>
              </w:tc>
            </w:tr>
            <w:tr w:rsidR="0097316A" w:rsidRPr="009360C2" w14:paraId="11CEA7B7" w14:textId="77777777" w:rsidTr="0097316A">
              <w:tc>
                <w:tcPr>
                  <w:tcW w:w="2760" w:type="dxa"/>
                </w:tcPr>
                <w:p w14:paraId="5675C998"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xml:space="preserve">- 310x *1/*1 </w:t>
                  </w:r>
                </w:p>
              </w:tc>
              <w:tc>
                <w:tcPr>
                  <w:tcW w:w="2760" w:type="dxa"/>
                </w:tcPr>
                <w:p w14:paraId="7FC3B39E"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- 352x *1/*1</w:t>
                  </w:r>
                </w:p>
              </w:tc>
            </w:tr>
            <w:tr w:rsidR="0097316A" w:rsidRPr="009360C2" w14:paraId="763D999F" w14:textId="77777777" w:rsidTr="0097316A">
              <w:tc>
                <w:tcPr>
                  <w:tcW w:w="2760" w:type="dxa"/>
                </w:tcPr>
                <w:p w14:paraId="4004DFF0"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- 95x *1/*4</w:t>
                  </w:r>
                </w:p>
              </w:tc>
              <w:tc>
                <w:tcPr>
                  <w:tcW w:w="2760" w:type="dxa"/>
                </w:tcPr>
                <w:p w14:paraId="160FC678"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- 65x *1/*10</w:t>
                  </w:r>
                </w:p>
              </w:tc>
            </w:tr>
            <w:tr w:rsidR="0097316A" w:rsidRPr="009360C2" w14:paraId="7E36F39F" w14:textId="77777777" w:rsidTr="0097316A">
              <w:tc>
                <w:tcPr>
                  <w:tcW w:w="2760" w:type="dxa"/>
                </w:tcPr>
                <w:p w14:paraId="343B5329"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- 14x *4/*4</w:t>
                  </w:r>
                </w:p>
              </w:tc>
              <w:tc>
                <w:tcPr>
                  <w:tcW w:w="2760" w:type="dxa"/>
                </w:tcPr>
                <w:p w14:paraId="62F22309"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- 2x *10/*10</w:t>
                  </w:r>
                </w:p>
              </w:tc>
            </w:tr>
          </w:tbl>
          <w:p w14:paraId="1D2D156C" w14:textId="77777777" w:rsidR="0097316A" w:rsidRPr="009360C2" w:rsidRDefault="0097316A" w:rsidP="0097316A">
            <w:pPr>
              <w:pStyle w:val="Tekstopmerking"/>
              <w:widowControl w:val="0"/>
              <w:rPr>
                <w:rFonts w:ascii="Times New Roman" w:eastAsia="Yu Gothic" w:hAnsi="Times New Roman"/>
              </w:rPr>
            </w:pPr>
          </w:p>
          <w:p w14:paraId="659B910C"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xml:space="preserve">Results: </w:t>
            </w:r>
          </w:p>
          <w:tbl>
            <w:tblPr>
              <w:tblW w:w="8012" w:type="dxa"/>
              <w:tblLayout w:type="fixed"/>
              <w:tblLook w:val="04A0" w:firstRow="1" w:lastRow="0" w:firstColumn="1" w:lastColumn="0" w:noHBand="0" w:noVBand="1"/>
            </w:tblPr>
            <w:tblGrid>
              <w:gridCol w:w="3760"/>
              <w:gridCol w:w="3685"/>
              <w:gridCol w:w="567"/>
            </w:tblGrid>
            <w:tr w:rsidR="0097316A" w:rsidRPr="00416431" w14:paraId="6CEBF54F" w14:textId="77777777" w:rsidTr="0097316A">
              <w:tc>
                <w:tcPr>
                  <w:tcW w:w="8012" w:type="dxa"/>
                  <w:gridSpan w:val="3"/>
                </w:tcPr>
                <w:p w14:paraId="1C1857C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Effect of gene variants on clinical outcome:</w:t>
                  </w:r>
                </w:p>
              </w:tc>
            </w:tr>
            <w:tr w:rsidR="0097316A" w:rsidRPr="009360C2" w14:paraId="598F344B" w14:textId="77777777" w:rsidTr="0097316A">
              <w:tc>
                <w:tcPr>
                  <w:tcW w:w="3760" w:type="dxa"/>
                </w:tcPr>
                <w:p w14:paraId="332EC240" w14:textId="77777777" w:rsidR="0097316A" w:rsidRPr="009360C2" w:rsidRDefault="0097316A" w:rsidP="0097316A">
                  <w:pPr>
                    <w:pStyle w:val="Tekstopmerking"/>
                    <w:widowControl w:val="0"/>
                    <w:rPr>
                      <w:rStyle w:val="Verwijzingopmerking"/>
                      <w:rFonts w:ascii="Times New Roman" w:eastAsia="Yu Gothic" w:hAnsi="Times New Roman"/>
                      <w:sz w:val="20"/>
                      <w:lang w:val="en-GB"/>
                    </w:rPr>
                  </w:pPr>
                </w:p>
              </w:tc>
              <w:tc>
                <w:tcPr>
                  <w:tcW w:w="3685" w:type="dxa"/>
                </w:tcPr>
                <w:p w14:paraId="23DED01E" w14:textId="77777777" w:rsidR="0097316A" w:rsidRPr="009360C2" w:rsidRDefault="0097316A" w:rsidP="0097316A">
                  <w:pPr>
                    <w:pStyle w:val="Tekstopmerking"/>
                    <w:widowControl w:val="0"/>
                    <w:rPr>
                      <w:rStyle w:val="Verwijzingopmerking"/>
                      <w:rFonts w:ascii="Times New Roman" w:eastAsia="Yu Gothic" w:hAnsi="Times New Roman"/>
                      <w:sz w:val="20"/>
                    </w:rPr>
                  </w:pPr>
                  <w:r w:rsidRPr="009360C2">
                    <w:rPr>
                      <w:rStyle w:val="Verwijzingopmerking"/>
                      <w:rFonts w:ascii="Times New Roman" w:eastAsia="Yu Gothic" w:hAnsi="Times New Roman"/>
                      <w:sz w:val="20"/>
                    </w:rPr>
                    <w:t>*4</w:t>
                  </w:r>
                </w:p>
              </w:tc>
              <w:tc>
                <w:tcPr>
                  <w:tcW w:w="567" w:type="dxa"/>
                </w:tcPr>
                <w:p w14:paraId="35E2D196" w14:textId="77777777" w:rsidR="0097316A" w:rsidRPr="009360C2" w:rsidRDefault="0097316A" w:rsidP="0097316A">
                  <w:pPr>
                    <w:pStyle w:val="Tekstopmerking"/>
                    <w:widowControl w:val="0"/>
                    <w:rPr>
                      <w:rStyle w:val="Verwijzingopmerking"/>
                      <w:rFonts w:ascii="Times New Roman" w:eastAsia="Yu Gothic" w:hAnsi="Times New Roman"/>
                      <w:sz w:val="20"/>
                    </w:rPr>
                  </w:pPr>
                  <w:r w:rsidRPr="009360C2">
                    <w:rPr>
                      <w:rStyle w:val="Verwijzingopmerking"/>
                      <w:rFonts w:ascii="Times New Roman" w:eastAsia="Yu Gothic" w:hAnsi="Times New Roman"/>
                      <w:sz w:val="20"/>
                    </w:rPr>
                    <w:t>*10</w:t>
                  </w:r>
                </w:p>
              </w:tc>
            </w:tr>
            <w:tr w:rsidR="0097316A" w:rsidRPr="009360C2" w14:paraId="2D5F75E3" w14:textId="77777777" w:rsidTr="0097316A">
              <w:tc>
                <w:tcPr>
                  <w:tcW w:w="3760" w:type="dxa"/>
                </w:tcPr>
                <w:p w14:paraId="65D6020D" w14:textId="77777777" w:rsidR="0097316A" w:rsidRPr="009360C2" w:rsidRDefault="0097316A" w:rsidP="0097316A">
                  <w:pPr>
                    <w:pStyle w:val="Tekstopmerking"/>
                    <w:widowControl w:val="0"/>
                    <w:rPr>
                      <w:rStyle w:val="Verwijzingopmerking"/>
                      <w:rFonts w:ascii="Times New Roman" w:eastAsia="Yu Gothic" w:hAnsi="Times New Roman"/>
                      <w:sz w:val="20"/>
                      <w:lang w:val="en-GB"/>
                    </w:rPr>
                  </w:pPr>
                  <w:r w:rsidRPr="009360C2">
                    <w:rPr>
                      <w:rStyle w:val="Verwijzingopmerking"/>
                      <w:rFonts w:ascii="Times New Roman" w:eastAsia="Yu Gothic" w:hAnsi="Times New Roman"/>
                      <w:sz w:val="20"/>
                      <w:lang w:val="en-GB"/>
                    </w:rPr>
                    <w:t>non-responders versus partial responders versus responders versus drop outs</w:t>
                  </w:r>
                </w:p>
              </w:tc>
              <w:tc>
                <w:tcPr>
                  <w:tcW w:w="3685" w:type="dxa"/>
                </w:tcPr>
                <w:p w14:paraId="5E19A0A3" w14:textId="77777777" w:rsidR="0097316A" w:rsidRPr="009360C2" w:rsidRDefault="0097316A" w:rsidP="0097316A">
                  <w:pPr>
                    <w:pStyle w:val="Tekstopmerking"/>
                    <w:widowControl w:val="0"/>
                    <w:rPr>
                      <w:rStyle w:val="Verwijzingopmerking"/>
                      <w:rFonts w:ascii="Times New Roman" w:eastAsia="Yu Gothic" w:hAnsi="Times New Roman"/>
                      <w:sz w:val="20"/>
                    </w:rPr>
                  </w:pPr>
                  <w:r w:rsidRPr="009360C2">
                    <w:rPr>
                      <w:rStyle w:val="Verwijzingopmerking"/>
                      <w:rFonts w:ascii="Times New Roman" w:eastAsia="Yu Gothic" w:hAnsi="Times New Roman"/>
                      <w:sz w:val="20"/>
                    </w:rPr>
                    <w:t>NS</w:t>
                  </w:r>
                </w:p>
              </w:tc>
              <w:tc>
                <w:tcPr>
                  <w:tcW w:w="567" w:type="dxa"/>
                </w:tcPr>
                <w:p w14:paraId="183466FB" w14:textId="77777777" w:rsidR="0097316A" w:rsidRPr="009360C2" w:rsidRDefault="0097316A" w:rsidP="0097316A">
                  <w:pPr>
                    <w:pStyle w:val="Tekstopmerking"/>
                    <w:widowControl w:val="0"/>
                    <w:rPr>
                      <w:rStyle w:val="Verwijzingopmerking"/>
                      <w:rFonts w:ascii="Times New Roman" w:eastAsia="Yu Gothic" w:hAnsi="Times New Roman"/>
                      <w:sz w:val="20"/>
                    </w:rPr>
                  </w:pPr>
                  <w:r w:rsidRPr="009360C2">
                    <w:rPr>
                      <w:rStyle w:val="Verwijzingopmerking"/>
                      <w:rFonts w:ascii="Times New Roman" w:eastAsia="Yu Gothic" w:hAnsi="Times New Roman"/>
                      <w:sz w:val="20"/>
                    </w:rPr>
                    <w:t>NS</w:t>
                  </w:r>
                </w:p>
              </w:tc>
            </w:tr>
            <w:tr w:rsidR="0097316A" w:rsidRPr="00416431" w14:paraId="12AB6210" w14:textId="77777777" w:rsidTr="0097316A">
              <w:tc>
                <w:tcPr>
                  <w:tcW w:w="3760" w:type="dxa"/>
                </w:tcPr>
                <w:p w14:paraId="423A62FA" w14:textId="77777777" w:rsidR="0097316A" w:rsidRPr="009360C2" w:rsidRDefault="0097316A" w:rsidP="0097316A">
                  <w:pPr>
                    <w:pStyle w:val="Tekstopmerking"/>
                    <w:widowControl w:val="0"/>
                    <w:rPr>
                      <w:rStyle w:val="Verwijzingopmerking"/>
                      <w:rFonts w:ascii="Times New Roman" w:eastAsia="Yu Gothic" w:hAnsi="Times New Roman"/>
                      <w:sz w:val="20"/>
                      <w:lang w:val="en-GB"/>
                    </w:rPr>
                  </w:pPr>
                  <w:r w:rsidRPr="009360C2">
                    <w:rPr>
                      <w:rStyle w:val="Verwijzingopmerking"/>
                      <w:rFonts w:ascii="Times New Roman" w:eastAsia="Yu Gothic" w:hAnsi="Times New Roman"/>
                      <w:sz w:val="20"/>
                      <w:lang w:val="en-GB"/>
                    </w:rPr>
                    <w:t>non-responders versus responders</w:t>
                  </w:r>
                </w:p>
              </w:tc>
              <w:tc>
                <w:tcPr>
                  <w:tcW w:w="3685" w:type="dxa"/>
                </w:tcPr>
                <w:p w14:paraId="54F3DEAB" w14:textId="77777777" w:rsidR="0097316A" w:rsidRPr="009360C2" w:rsidRDefault="0097316A" w:rsidP="0097316A">
                  <w:pPr>
                    <w:pStyle w:val="Tekstopmerking"/>
                    <w:widowControl w:val="0"/>
                    <w:rPr>
                      <w:rStyle w:val="Verwijzingopmerking"/>
                      <w:rFonts w:ascii="Times New Roman" w:eastAsia="Yu Gothic" w:hAnsi="Times New Roman"/>
                      <w:sz w:val="20"/>
                      <w:lang w:val="en-GB"/>
                    </w:rPr>
                  </w:pPr>
                  <w:r w:rsidRPr="009360C2">
                    <w:rPr>
                      <w:rStyle w:val="Verwijzingopmerking"/>
                      <w:rFonts w:ascii="Times New Roman" w:eastAsia="Yu Gothic" w:hAnsi="Times New Roman"/>
                      <w:sz w:val="20"/>
                      <w:lang w:val="en-GB"/>
                    </w:rPr>
                    <w:t>S, but NS after logistic regression analysis</w:t>
                  </w:r>
                </w:p>
              </w:tc>
              <w:tc>
                <w:tcPr>
                  <w:tcW w:w="567" w:type="dxa"/>
                </w:tcPr>
                <w:p w14:paraId="2AB23BC3" w14:textId="77777777" w:rsidR="0097316A" w:rsidRPr="009360C2" w:rsidRDefault="0097316A" w:rsidP="0097316A">
                  <w:pPr>
                    <w:pStyle w:val="Tekstopmerking"/>
                    <w:widowControl w:val="0"/>
                    <w:rPr>
                      <w:rStyle w:val="Verwijzingopmerking"/>
                      <w:rFonts w:ascii="Times New Roman" w:eastAsia="Yu Gothic" w:hAnsi="Times New Roman"/>
                      <w:sz w:val="20"/>
                      <w:lang w:val="en-GB"/>
                    </w:rPr>
                  </w:pPr>
                  <w:r w:rsidRPr="009360C2">
                    <w:rPr>
                      <w:rStyle w:val="Verwijzingopmerking"/>
                      <w:rFonts w:ascii="Times New Roman" w:eastAsia="Yu Gothic" w:hAnsi="Times New Roman"/>
                      <w:sz w:val="20"/>
                      <w:lang w:val="en-GB"/>
                    </w:rPr>
                    <w:t>NS</w:t>
                  </w:r>
                </w:p>
              </w:tc>
            </w:tr>
          </w:tbl>
          <w:p w14:paraId="53DDB875" w14:textId="77777777" w:rsidR="0097316A" w:rsidRPr="009360C2" w:rsidRDefault="0097316A" w:rsidP="0097316A">
            <w:pPr>
              <w:pStyle w:val="Tekstopmerking"/>
              <w:widowControl w:val="0"/>
              <w:ind w:left="142" w:hanging="142"/>
              <w:rPr>
                <w:rFonts w:ascii="Times New Roman" w:eastAsia="Yu Gothic" w:hAnsi="Times New Roman"/>
                <w:lang w:val="en-GB"/>
              </w:rPr>
            </w:pPr>
          </w:p>
          <w:p w14:paraId="7BFA46A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Note: This study did not find a relationship between plasma risperidone and plasma 9-hydroxyrisperidone concentrations and clinical outcome.</w:t>
            </w:r>
          </w:p>
          <w:p w14:paraId="4B747E6E" w14:textId="77777777" w:rsidR="0097316A" w:rsidRPr="009360C2" w:rsidRDefault="0097316A" w:rsidP="0097316A">
            <w:pPr>
              <w:pStyle w:val="Tekstopmerking"/>
              <w:widowControl w:val="0"/>
              <w:ind w:left="142" w:hanging="142"/>
              <w:rPr>
                <w:rFonts w:ascii="Times New Roman" w:eastAsia="Yu Gothic" w:hAnsi="Times New Roman"/>
                <w:lang w:val="en-GB"/>
              </w:rPr>
            </w:pPr>
          </w:p>
          <w:p w14:paraId="4F232A3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Genotyping was for *4 and *10. These are the most important gene variants in this Indian population. </w:t>
            </w:r>
          </w:p>
        </w:tc>
        <w:tc>
          <w:tcPr>
            <w:tcW w:w="3260" w:type="dxa"/>
            <w:tcBorders>
              <w:top w:val="single" w:sz="4" w:space="0" w:color="auto"/>
              <w:bottom w:val="single" w:sz="4" w:space="0" w:color="auto"/>
            </w:tcBorders>
          </w:tcPr>
          <w:p w14:paraId="13164051"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t>Author’s conclu</w:t>
            </w:r>
            <w:r w:rsidRPr="009360C2">
              <w:rPr>
                <w:rFonts w:ascii="Times New Roman" w:eastAsia="Yu Gothic" w:hAnsi="Times New Roman"/>
                <w:lang w:val="en-GB"/>
              </w:rPr>
              <w:t xml:space="preserve">sion: </w:t>
            </w:r>
          </w:p>
          <w:p w14:paraId="57AE24D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”The </w:t>
            </w:r>
            <w:r w:rsidRPr="00264AEC">
              <w:rPr>
                <w:rFonts w:ascii="Times New Roman" w:eastAsia="Yu Gothic" w:hAnsi="Times New Roman"/>
                <w:i/>
                <w:lang w:val="en-GB"/>
              </w:rPr>
              <w:t>CYP2D6</w:t>
            </w:r>
            <w:r w:rsidRPr="009360C2">
              <w:rPr>
                <w:rFonts w:ascii="Times New Roman" w:eastAsia="Yu Gothic" w:hAnsi="Times New Roman"/>
                <w:lang w:val="en-GB"/>
              </w:rPr>
              <w:t>*4 polymorphism differed significantly when drop outs were excluded from analysis.”</w:t>
            </w:r>
          </w:p>
          <w:p w14:paraId="4EC81589" w14:textId="77777777" w:rsidR="0097316A" w:rsidRPr="009360C2" w:rsidRDefault="0097316A" w:rsidP="0097316A">
            <w:pPr>
              <w:widowControl w:val="0"/>
              <w:rPr>
                <w:rFonts w:ascii="Times New Roman" w:eastAsia="Yu Gothic" w:hAnsi="Times New Roman"/>
                <w:lang w:val="en-GB"/>
              </w:rPr>
            </w:pPr>
          </w:p>
          <w:p w14:paraId="6CEF02E8" w14:textId="77777777" w:rsidR="0097316A" w:rsidRPr="009360C2" w:rsidRDefault="0097316A" w:rsidP="0097316A">
            <w:pPr>
              <w:widowControl w:val="0"/>
              <w:rPr>
                <w:rFonts w:ascii="Times New Roman" w:eastAsia="Yu Gothic" w:hAnsi="Times New Roman"/>
                <w:lang w:val="en-GB"/>
              </w:rPr>
            </w:pPr>
          </w:p>
          <w:p w14:paraId="284F6BD4" w14:textId="77777777" w:rsidR="0097316A" w:rsidRPr="009360C2" w:rsidRDefault="0097316A" w:rsidP="0097316A">
            <w:pPr>
              <w:widowControl w:val="0"/>
              <w:rPr>
                <w:rFonts w:ascii="Times New Roman" w:eastAsia="Yu Gothic" w:hAnsi="Times New Roman"/>
                <w:lang w:val="en-GB"/>
              </w:rPr>
            </w:pPr>
          </w:p>
          <w:p w14:paraId="09E86D13" w14:textId="77777777" w:rsidR="0097316A" w:rsidRPr="009360C2" w:rsidRDefault="0097316A" w:rsidP="0097316A">
            <w:pPr>
              <w:widowControl w:val="0"/>
              <w:rPr>
                <w:rFonts w:ascii="Times New Roman" w:eastAsia="Yu Gothic" w:hAnsi="Times New Roman"/>
                <w:lang w:val="en-GB"/>
              </w:rPr>
            </w:pPr>
          </w:p>
          <w:p w14:paraId="34AD2933" w14:textId="77777777" w:rsidR="0097316A" w:rsidRPr="009360C2" w:rsidRDefault="0097316A" w:rsidP="0097316A">
            <w:pPr>
              <w:widowControl w:val="0"/>
              <w:rPr>
                <w:rFonts w:ascii="Times New Roman" w:eastAsia="Yu Gothic" w:hAnsi="Times New Roman"/>
                <w:lang w:val="en-GB"/>
              </w:rPr>
            </w:pPr>
          </w:p>
          <w:p w14:paraId="72126550" w14:textId="77777777" w:rsidR="0097316A" w:rsidRPr="009360C2" w:rsidRDefault="0097316A" w:rsidP="0097316A">
            <w:pPr>
              <w:widowControl w:val="0"/>
              <w:rPr>
                <w:rFonts w:ascii="Times New Roman" w:eastAsia="Yu Gothic" w:hAnsi="Times New Roman"/>
                <w:lang w:val="en-GB"/>
              </w:rPr>
            </w:pPr>
          </w:p>
        </w:tc>
      </w:tr>
      <w:tr w:rsidR="0097316A" w:rsidRPr="00416431" w14:paraId="27C0CA1A" w14:textId="77777777" w:rsidTr="0097316A">
        <w:tc>
          <w:tcPr>
            <w:tcW w:w="1985" w:type="dxa"/>
            <w:tcBorders>
              <w:top w:val="single" w:sz="4" w:space="0" w:color="auto"/>
              <w:bottom w:val="single" w:sz="4" w:space="0" w:color="auto"/>
            </w:tcBorders>
          </w:tcPr>
          <w:p w14:paraId="25E9B8D6" w14:textId="77777777" w:rsidR="0097316A" w:rsidRPr="00FA2930" w:rsidRDefault="0097316A" w:rsidP="0097316A">
            <w:pPr>
              <w:widowControl w:val="0"/>
              <w:rPr>
                <w:rFonts w:ascii="Times New Roman" w:eastAsia="Yu Gothic" w:hAnsi="Times New Roman"/>
                <w:b/>
              </w:rPr>
            </w:pPr>
            <w:r w:rsidRPr="00FA2930">
              <w:rPr>
                <w:rFonts w:ascii="Times New Roman" w:eastAsia="Yu Gothic" w:hAnsi="Times New Roman"/>
                <w:b/>
              </w:rPr>
              <w:t>ref. 7</w:t>
            </w:r>
          </w:p>
          <w:p w14:paraId="1264C1B6" w14:textId="77777777" w:rsidR="0097316A" w:rsidRDefault="0097316A" w:rsidP="0097316A">
            <w:pPr>
              <w:widowControl w:val="0"/>
              <w:rPr>
                <w:rFonts w:ascii="Times New Roman" w:eastAsia="Yu Gothic" w:hAnsi="Times New Roman"/>
                <w:lang w:val="en-GB"/>
              </w:rPr>
            </w:pPr>
            <w:r w:rsidRPr="00FA2930">
              <w:rPr>
                <w:rFonts w:ascii="Times New Roman" w:eastAsia="Yu Gothic" w:hAnsi="Times New Roman"/>
              </w:rPr>
              <w:t xml:space="preserve">Ivaturi V et al. </w:t>
            </w:r>
            <w:r w:rsidRPr="009360C2">
              <w:rPr>
                <w:rFonts w:ascii="Times New Roman" w:eastAsia="Yu Gothic" w:hAnsi="Times New Roman"/>
                <w:lang w:val="en-GB"/>
              </w:rPr>
              <w:t xml:space="preserve">Exposure-response analysis after subcutaneous </w:t>
            </w:r>
            <w:r w:rsidRPr="009360C2">
              <w:rPr>
                <w:rFonts w:ascii="Times New Roman" w:eastAsia="Yu Gothic" w:hAnsi="Times New Roman"/>
                <w:lang w:val="en-GB"/>
              </w:rPr>
              <w:lastRenderedPageBreak/>
              <w:t xml:space="preserve">administration of RBP-7000, a once-a-month long-acting Atrigel formulation of risperidone. </w:t>
            </w:r>
          </w:p>
          <w:p w14:paraId="3E68200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Br J Clin Pharmacol 2017;83:1476-98. </w:t>
            </w:r>
          </w:p>
          <w:p w14:paraId="3BA1C69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PubMed PMID: 28133766.</w:t>
            </w:r>
          </w:p>
          <w:p w14:paraId="484CA071" w14:textId="77777777" w:rsidR="0097316A" w:rsidRPr="009360C2" w:rsidRDefault="0097316A" w:rsidP="0097316A">
            <w:pPr>
              <w:widowControl w:val="0"/>
              <w:rPr>
                <w:rFonts w:ascii="Times New Roman" w:eastAsia="Yu Gothic" w:hAnsi="Times New Roman"/>
                <w:lang w:val="en-GB"/>
              </w:rPr>
            </w:pPr>
          </w:p>
          <w:p w14:paraId="3EB3E61E" w14:textId="77777777" w:rsidR="0097316A" w:rsidRPr="009360C2" w:rsidRDefault="0097316A" w:rsidP="0097316A">
            <w:pPr>
              <w:widowControl w:val="0"/>
              <w:rPr>
                <w:rFonts w:ascii="Times New Roman" w:eastAsia="Yu Gothic" w:hAnsi="Times New Roman"/>
                <w:lang w:val="en-GB"/>
              </w:rPr>
            </w:pPr>
          </w:p>
          <w:p w14:paraId="168FE94A" w14:textId="77777777" w:rsidR="0097316A" w:rsidRPr="009360C2" w:rsidRDefault="0097316A" w:rsidP="0097316A">
            <w:pPr>
              <w:widowControl w:val="0"/>
              <w:rPr>
                <w:rFonts w:ascii="Times New Roman" w:eastAsia="Yu Gothic" w:hAnsi="Times New Roman"/>
                <w:lang w:val="en-GB"/>
              </w:rPr>
            </w:pPr>
          </w:p>
          <w:p w14:paraId="29F56DF0" w14:textId="77777777" w:rsidR="0097316A" w:rsidRPr="009360C2" w:rsidRDefault="0097316A" w:rsidP="0097316A">
            <w:pPr>
              <w:widowControl w:val="0"/>
              <w:rPr>
                <w:rFonts w:ascii="Times New Roman" w:eastAsia="Yu Gothic" w:hAnsi="Times New Roman"/>
                <w:b/>
                <w:bCs/>
                <w:lang w:val="fr-FR"/>
              </w:rPr>
            </w:pPr>
          </w:p>
        </w:tc>
        <w:tc>
          <w:tcPr>
            <w:tcW w:w="1417" w:type="dxa"/>
            <w:tcBorders>
              <w:top w:val="single" w:sz="4" w:space="0" w:color="auto"/>
              <w:bottom w:val="single" w:sz="4" w:space="0" w:color="auto"/>
            </w:tcBorders>
          </w:tcPr>
          <w:p w14:paraId="4787508D"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lastRenderedPageBreak/>
              <w:t xml:space="preserve">Level of evidence score: </w:t>
            </w:r>
            <w:r w:rsidRPr="009360C2">
              <w:rPr>
                <w:rFonts w:ascii="Times New Roman" w:eastAsia="Yu Gothic" w:hAnsi="Times New Roman"/>
                <w:lang w:val="en-GB"/>
              </w:rPr>
              <w:t>3</w:t>
            </w:r>
          </w:p>
          <w:p w14:paraId="2D2A0C30" w14:textId="77777777" w:rsidR="0097316A" w:rsidRPr="009360C2" w:rsidRDefault="0097316A" w:rsidP="0097316A">
            <w:pPr>
              <w:widowControl w:val="0"/>
              <w:rPr>
                <w:rFonts w:ascii="Times New Roman" w:eastAsia="Yu Gothic" w:hAnsi="Times New Roman"/>
                <w:lang w:val="en-GB"/>
              </w:rPr>
            </w:pPr>
          </w:p>
          <w:p w14:paraId="4122548B" w14:textId="77777777" w:rsidR="0097316A" w:rsidRPr="009360C2" w:rsidRDefault="0097316A" w:rsidP="0097316A">
            <w:pPr>
              <w:widowControl w:val="0"/>
              <w:rPr>
                <w:rFonts w:ascii="Times New Roman" w:eastAsia="Yu Gothic" w:hAnsi="Times New Roman"/>
                <w:lang w:val="en-GB"/>
              </w:rPr>
            </w:pPr>
          </w:p>
          <w:p w14:paraId="5D1240CB" w14:textId="77777777" w:rsidR="0097316A" w:rsidRPr="009360C2" w:rsidRDefault="0097316A" w:rsidP="0097316A">
            <w:pPr>
              <w:widowControl w:val="0"/>
              <w:rPr>
                <w:rFonts w:ascii="Times New Roman" w:eastAsia="Yu Gothic" w:hAnsi="Times New Roman"/>
                <w:lang w:val="en-GB"/>
              </w:rPr>
            </w:pPr>
          </w:p>
          <w:p w14:paraId="204CA5F5" w14:textId="77777777" w:rsidR="0097316A" w:rsidRPr="009360C2" w:rsidRDefault="0097316A" w:rsidP="0097316A">
            <w:pPr>
              <w:widowControl w:val="0"/>
              <w:rPr>
                <w:rFonts w:ascii="Times New Roman" w:eastAsia="Yu Gothic" w:hAnsi="Times New Roman"/>
                <w:lang w:val="en-GB"/>
              </w:rPr>
            </w:pPr>
          </w:p>
          <w:p w14:paraId="3787654C" w14:textId="77777777" w:rsidR="0097316A" w:rsidRPr="009360C2" w:rsidRDefault="0097316A" w:rsidP="0097316A">
            <w:pPr>
              <w:widowControl w:val="0"/>
              <w:rPr>
                <w:rFonts w:ascii="Times New Roman" w:eastAsia="Yu Gothic" w:hAnsi="Times New Roman"/>
                <w:lang w:val="en-GB"/>
              </w:rPr>
            </w:pPr>
          </w:p>
          <w:p w14:paraId="6045DE69" w14:textId="77777777" w:rsidR="0097316A" w:rsidRPr="009360C2" w:rsidRDefault="0097316A" w:rsidP="0097316A">
            <w:pPr>
              <w:widowControl w:val="0"/>
              <w:rPr>
                <w:rFonts w:ascii="Times New Roman" w:eastAsia="Yu Gothic" w:hAnsi="Times New Roman"/>
                <w:lang w:val="en-GB"/>
              </w:rPr>
            </w:pPr>
          </w:p>
          <w:p w14:paraId="73725F1F" w14:textId="77777777" w:rsidR="0097316A" w:rsidRPr="009360C2" w:rsidRDefault="0097316A" w:rsidP="0097316A">
            <w:pPr>
              <w:widowControl w:val="0"/>
              <w:rPr>
                <w:rFonts w:ascii="Times New Roman" w:eastAsia="Yu Gothic" w:hAnsi="Times New Roman"/>
                <w:lang w:val="en-GB"/>
              </w:rPr>
            </w:pPr>
          </w:p>
          <w:p w14:paraId="05B82792" w14:textId="77777777" w:rsidR="0097316A" w:rsidRPr="009360C2" w:rsidRDefault="0097316A" w:rsidP="0097316A">
            <w:pPr>
              <w:widowControl w:val="0"/>
              <w:rPr>
                <w:rFonts w:ascii="Times New Roman" w:eastAsia="Yu Gothic" w:hAnsi="Times New Roman"/>
                <w:lang w:val="en-GB"/>
              </w:rPr>
            </w:pPr>
          </w:p>
          <w:p w14:paraId="04D2B088" w14:textId="77777777" w:rsidR="0097316A" w:rsidRPr="009360C2" w:rsidRDefault="0097316A" w:rsidP="0097316A">
            <w:pPr>
              <w:widowControl w:val="0"/>
              <w:rPr>
                <w:rFonts w:ascii="Times New Roman" w:eastAsia="Yu Gothic" w:hAnsi="Times New Roman"/>
                <w:lang w:val="en-GB"/>
              </w:rPr>
            </w:pPr>
          </w:p>
          <w:p w14:paraId="21CB167E" w14:textId="77777777" w:rsidR="0097316A" w:rsidRPr="009360C2" w:rsidRDefault="0097316A" w:rsidP="0097316A">
            <w:pPr>
              <w:widowControl w:val="0"/>
              <w:rPr>
                <w:rFonts w:ascii="Times New Roman" w:eastAsia="Yu Gothic" w:hAnsi="Times New Roman"/>
                <w:lang w:val="en-GB"/>
              </w:rPr>
            </w:pPr>
          </w:p>
          <w:p w14:paraId="072AA563" w14:textId="77777777" w:rsidR="0097316A" w:rsidRPr="009360C2" w:rsidRDefault="0097316A" w:rsidP="0097316A">
            <w:pPr>
              <w:widowControl w:val="0"/>
              <w:rPr>
                <w:rFonts w:ascii="Times New Roman" w:eastAsia="Yu Gothic" w:hAnsi="Times New Roman"/>
                <w:lang w:val="en-GB"/>
              </w:rPr>
            </w:pPr>
          </w:p>
          <w:p w14:paraId="0A1770A1" w14:textId="77777777" w:rsidR="0097316A" w:rsidRPr="009360C2" w:rsidRDefault="0097316A" w:rsidP="0097316A">
            <w:pPr>
              <w:widowControl w:val="0"/>
              <w:rPr>
                <w:rFonts w:ascii="Times New Roman" w:eastAsia="Yu Gothic" w:hAnsi="Times New Roman"/>
                <w:lang w:val="en-GB"/>
              </w:rPr>
            </w:pPr>
          </w:p>
          <w:p w14:paraId="404883AA" w14:textId="77777777" w:rsidR="0097316A" w:rsidRPr="009360C2" w:rsidRDefault="0097316A" w:rsidP="0097316A">
            <w:pPr>
              <w:widowControl w:val="0"/>
              <w:rPr>
                <w:rFonts w:ascii="Times New Roman" w:eastAsia="Yu Gothic" w:hAnsi="Times New Roman"/>
                <w:lang w:val="en-GB"/>
              </w:rPr>
            </w:pPr>
          </w:p>
          <w:p w14:paraId="38EFECEC" w14:textId="77777777" w:rsidR="0097316A" w:rsidRPr="009360C2" w:rsidRDefault="0097316A" w:rsidP="0097316A">
            <w:pPr>
              <w:widowControl w:val="0"/>
              <w:rPr>
                <w:rFonts w:ascii="Times New Roman" w:eastAsia="Yu Gothic" w:hAnsi="Times New Roman"/>
                <w:lang w:val="en-GB"/>
              </w:rPr>
            </w:pPr>
          </w:p>
          <w:p w14:paraId="6760DD3E" w14:textId="77777777" w:rsidR="0097316A" w:rsidRPr="009360C2" w:rsidRDefault="0097316A" w:rsidP="0097316A">
            <w:pPr>
              <w:widowControl w:val="0"/>
              <w:rPr>
                <w:rFonts w:ascii="Times New Roman" w:eastAsia="Yu Gothic" w:hAnsi="Times New Roman"/>
                <w:lang w:val="en-GB"/>
              </w:rPr>
            </w:pPr>
          </w:p>
          <w:p w14:paraId="0A14869E" w14:textId="77777777" w:rsidR="0097316A" w:rsidRPr="009360C2" w:rsidRDefault="0097316A" w:rsidP="0097316A">
            <w:pPr>
              <w:widowControl w:val="0"/>
              <w:rPr>
                <w:rFonts w:ascii="Times New Roman" w:eastAsia="Yu Gothic" w:hAnsi="Times New Roman"/>
                <w:lang w:val="en-GB"/>
              </w:rPr>
            </w:pPr>
          </w:p>
          <w:p w14:paraId="507D0EE0" w14:textId="77777777" w:rsidR="0097316A" w:rsidRPr="009360C2" w:rsidRDefault="0097316A" w:rsidP="0097316A">
            <w:pPr>
              <w:widowControl w:val="0"/>
              <w:rPr>
                <w:rFonts w:ascii="Times New Roman" w:eastAsia="Yu Gothic" w:hAnsi="Times New Roman"/>
                <w:lang w:val="en-GB"/>
              </w:rPr>
            </w:pPr>
          </w:p>
          <w:p w14:paraId="68B0790B" w14:textId="77777777" w:rsidR="0097316A" w:rsidRDefault="0097316A" w:rsidP="0097316A">
            <w:pPr>
              <w:widowControl w:val="0"/>
              <w:rPr>
                <w:rFonts w:ascii="Times New Roman" w:eastAsia="Yu Gothic" w:hAnsi="Times New Roman"/>
                <w:lang w:val="en-GB"/>
              </w:rPr>
            </w:pPr>
          </w:p>
          <w:p w14:paraId="55209ABF" w14:textId="77777777" w:rsidR="0097316A" w:rsidRPr="009360C2" w:rsidRDefault="0097316A" w:rsidP="0097316A">
            <w:pPr>
              <w:widowControl w:val="0"/>
              <w:rPr>
                <w:rFonts w:ascii="Times New Roman" w:eastAsia="Yu Gothic" w:hAnsi="Times New Roman"/>
                <w:lang w:val="en-GB"/>
              </w:rPr>
            </w:pPr>
          </w:p>
          <w:p w14:paraId="5EDD85F9" w14:textId="77777777" w:rsidR="0097316A" w:rsidRPr="009360C2" w:rsidRDefault="0097316A" w:rsidP="0097316A">
            <w:pPr>
              <w:widowControl w:val="0"/>
              <w:rPr>
                <w:rFonts w:ascii="Times New Roman" w:eastAsia="Yu Gothic" w:hAnsi="Times New Roman"/>
                <w:lang w:val="en-GB"/>
              </w:rPr>
            </w:pPr>
          </w:p>
          <w:p w14:paraId="73699392" w14:textId="77777777" w:rsidR="0097316A" w:rsidRPr="009360C2" w:rsidRDefault="0097316A" w:rsidP="0097316A">
            <w:pPr>
              <w:widowControl w:val="0"/>
              <w:rPr>
                <w:rFonts w:ascii="Times New Roman" w:eastAsia="Yu Gothic" w:hAnsi="Times New Roman"/>
                <w:lang w:val="en-GB"/>
              </w:rPr>
            </w:pPr>
          </w:p>
          <w:p w14:paraId="344F3A61" w14:textId="77777777" w:rsidR="0097316A" w:rsidRPr="009360C2" w:rsidRDefault="0097316A" w:rsidP="0097316A">
            <w:pPr>
              <w:widowControl w:val="0"/>
              <w:rPr>
                <w:rFonts w:ascii="Times New Roman" w:eastAsia="Yu Gothic" w:hAnsi="Times New Roman"/>
                <w:lang w:val="en-GB"/>
              </w:rPr>
            </w:pPr>
          </w:p>
          <w:p w14:paraId="5E7F7C45" w14:textId="77777777" w:rsidR="0097316A" w:rsidRPr="009360C2" w:rsidRDefault="0097316A" w:rsidP="0097316A">
            <w:pPr>
              <w:widowControl w:val="0"/>
              <w:rPr>
                <w:rFonts w:ascii="Times New Roman" w:eastAsia="Yu Gothic" w:hAnsi="Times New Roman"/>
                <w:lang w:val="en-GB"/>
              </w:rPr>
            </w:pPr>
          </w:p>
          <w:p w14:paraId="5BCF4585" w14:textId="77777777" w:rsidR="0097316A" w:rsidRPr="009360C2" w:rsidRDefault="0097316A" w:rsidP="0097316A">
            <w:pPr>
              <w:widowControl w:val="0"/>
              <w:rPr>
                <w:rFonts w:ascii="Times New Roman" w:eastAsia="Yu Gothic" w:hAnsi="Times New Roman"/>
                <w:lang w:val="en-GB"/>
              </w:rPr>
            </w:pPr>
          </w:p>
          <w:p w14:paraId="39AAF315" w14:textId="77777777" w:rsidR="0097316A" w:rsidRDefault="0097316A" w:rsidP="0097316A">
            <w:pPr>
              <w:widowControl w:val="0"/>
              <w:rPr>
                <w:rFonts w:ascii="Times New Roman" w:eastAsia="Yu Gothic" w:hAnsi="Times New Roman"/>
                <w:lang w:val="en-GB"/>
              </w:rPr>
            </w:pPr>
          </w:p>
          <w:p w14:paraId="6E3C3874" w14:textId="77777777" w:rsidR="0097316A" w:rsidRDefault="0097316A" w:rsidP="0097316A">
            <w:pPr>
              <w:widowControl w:val="0"/>
              <w:rPr>
                <w:rFonts w:ascii="Times New Roman" w:eastAsia="Yu Gothic" w:hAnsi="Times New Roman"/>
                <w:lang w:val="en-GB"/>
              </w:rPr>
            </w:pPr>
          </w:p>
          <w:p w14:paraId="174EB374" w14:textId="77777777" w:rsidR="0097316A" w:rsidRDefault="0097316A" w:rsidP="0097316A">
            <w:pPr>
              <w:widowControl w:val="0"/>
              <w:rPr>
                <w:rFonts w:ascii="Times New Roman" w:eastAsia="Yu Gothic" w:hAnsi="Times New Roman"/>
                <w:lang w:val="en-GB"/>
              </w:rPr>
            </w:pPr>
          </w:p>
          <w:p w14:paraId="41471F9D" w14:textId="77777777" w:rsidR="0097316A" w:rsidRPr="009360C2" w:rsidRDefault="0097316A" w:rsidP="0097316A">
            <w:pPr>
              <w:widowControl w:val="0"/>
              <w:rPr>
                <w:rFonts w:ascii="Times New Roman" w:eastAsia="Yu Gothic" w:hAnsi="Times New Roman"/>
                <w:lang w:val="en-GB"/>
              </w:rPr>
            </w:pPr>
          </w:p>
          <w:p w14:paraId="6094A5E5" w14:textId="77777777" w:rsidR="0097316A" w:rsidRPr="00F31CE4" w:rsidRDefault="0097316A" w:rsidP="0097316A">
            <w:pPr>
              <w:widowControl w:val="0"/>
              <w:rPr>
                <w:rFonts w:ascii="Times New Roman" w:eastAsia="Yu Gothic" w:hAnsi="Times New Roman"/>
                <w:sz w:val="28"/>
                <w:szCs w:val="28"/>
                <w:lang w:val="en-GB"/>
              </w:rPr>
            </w:pPr>
          </w:p>
          <w:p w14:paraId="41AD368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hAnsi="Times New Roman"/>
                <w:lang w:val="en-GB"/>
              </w:rPr>
              <w:t xml:space="preserve">Clinical Relevance Score </w:t>
            </w:r>
            <w:r w:rsidRPr="009360C2">
              <w:rPr>
                <w:rFonts w:ascii="Times New Roman" w:eastAsia="Yu Gothic" w:hAnsi="Times New Roman"/>
                <w:lang w:val="en-GB"/>
              </w:rPr>
              <w:t>A</w:t>
            </w:r>
          </w:p>
          <w:p w14:paraId="2D12C2C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p>
        </w:tc>
        <w:tc>
          <w:tcPr>
            <w:tcW w:w="8222" w:type="dxa"/>
            <w:tcBorders>
              <w:top w:val="single" w:sz="4" w:space="0" w:color="auto"/>
              <w:bottom w:val="single" w:sz="4" w:space="0" w:color="auto"/>
            </w:tcBorders>
          </w:tcPr>
          <w:p w14:paraId="43C7E47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lastRenderedPageBreak/>
              <w:t>After randomisation, 111 patients were treated with long-acting subcutaneous risperidone 90 mg every 4 weeks, 114 patients were treated with long-acting subcutaneous risperidone 120 mg every 4 weeks, and 112 patients received placebo. Study duration was 8 weeks. Long-acting subcutaneous risperidone 90 mg every 4 weeks is intended for substitution of oral risperidone 3 mg/day, long-acting subcutaneous risperidone 120 mg every 4 weeks for s</w:t>
            </w:r>
            <w:r>
              <w:rPr>
                <w:rFonts w:ascii="Times New Roman" w:eastAsia="Yu Gothic" w:hAnsi="Times New Roman"/>
                <w:lang w:val="en-GB"/>
              </w:rPr>
              <w:t>ubstitution of oral risperidone</w:t>
            </w:r>
            <w:r w:rsidRPr="009360C2">
              <w:rPr>
                <w:rFonts w:ascii="Times New Roman" w:eastAsia="Yu Gothic" w:hAnsi="Times New Roman"/>
                <w:lang w:val="en-GB"/>
              </w:rPr>
              <w:t xml:space="preserve"> 4 mg/day.  </w:t>
            </w:r>
          </w:p>
          <w:p w14:paraId="6693EF8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lastRenderedPageBreak/>
              <w:t xml:space="preserve">Both risperidone doses were generally well tolerated. </w:t>
            </w:r>
          </w:p>
          <w:p w14:paraId="545939D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Response was measured every two weeks with both the Positive and Negative Syndrome Scale (PANSS) and the Clinical Global Impression severity scale (CGI-S).</w:t>
            </w:r>
          </w:p>
          <w:p w14:paraId="7E0D4D4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Total active moiety plasma concentrations were calculated as the sum of risperidone and 9-hydroxyrisperidone plasma concentrations, corrected by molecular weight of risperidone and 9-hydroxyrisperidone to obtain risperidone-equivalent concentrations.</w:t>
            </w:r>
          </w:p>
          <w:p w14:paraId="5F5AFBB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Relevant co-medication was not excluded, nor was co-medication included as a covariate in modelling.</w:t>
            </w:r>
          </w:p>
          <w:p w14:paraId="407710E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A population pharmacokinetic model and pharmacokinetic/ pharmacodynamic models correlating PANSS and CGI-S scores with the sum of the plasma concentration of the active moiety were developed. The article does not report raw data.</w:t>
            </w:r>
          </w:p>
          <w:p w14:paraId="32D0C9C2" w14:textId="77777777" w:rsidR="0097316A" w:rsidRPr="009360C2" w:rsidRDefault="0097316A" w:rsidP="0097316A">
            <w:pPr>
              <w:pStyle w:val="Tekstopmerking"/>
              <w:widowControl w:val="0"/>
              <w:rPr>
                <w:rFonts w:ascii="Times New Roman" w:eastAsia="Yu Gothic" w:hAnsi="Times New Roman"/>
                <w:lang w:val="en-GB"/>
              </w:rPr>
            </w:pPr>
          </w:p>
          <w:p w14:paraId="0ED8EEC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871"/>
              <w:gridCol w:w="2871"/>
            </w:tblGrid>
            <w:tr w:rsidR="0097316A" w:rsidRPr="00416431" w14:paraId="5E919349" w14:textId="77777777" w:rsidTr="0097316A">
              <w:tc>
                <w:tcPr>
                  <w:tcW w:w="2871" w:type="dxa"/>
                </w:tcPr>
                <w:p w14:paraId="334CC67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90 mg</w:t>
                  </w:r>
                </w:p>
              </w:tc>
              <w:tc>
                <w:tcPr>
                  <w:tcW w:w="2871" w:type="dxa"/>
                </w:tcPr>
                <w:p w14:paraId="2367C23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120 mg</w:t>
                  </w:r>
                </w:p>
              </w:tc>
            </w:tr>
            <w:tr w:rsidR="0097316A" w:rsidRPr="00416431" w14:paraId="7567E3E7" w14:textId="77777777" w:rsidTr="0097316A">
              <w:tc>
                <w:tcPr>
                  <w:tcW w:w="2871" w:type="dxa"/>
                </w:tcPr>
                <w:p w14:paraId="11CC4E4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- 98x NM + gene dose 1/0 </w:t>
                  </w:r>
                </w:p>
              </w:tc>
              <w:tc>
                <w:tcPr>
                  <w:tcW w:w="2871" w:type="dxa"/>
                </w:tcPr>
                <w:p w14:paraId="65E3F62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- 97x NM + gene dose 1/0 </w:t>
                  </w:r>
                </w:p>
              </w:tc>
            </w:tr>
            <w:tr w:rsidR="0097316A" w:rsidRPr="00416431" w14:paraId="5E63D8CD" w14:textId="77777777" w:rsidTr="0097316A">
              <w:tc>
                <w:tcPr>
                  <w:tcW w:w="2871" w:type="dxa"/>
                </w:tcPr>
                <w:p w14:paraId="2D9F00A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- 7x inconclusive phenotype </w:t>
                  </w:r>
                </w:p>
              </w:tc>
              <w:tc>
                <w:tcPr>
                  <w:tcW w:w="2871" w:type="dxa"/>
                </w:tcPr>
                <w:p w14:paraId="47E95B6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- 6x inconclusive phenotype </w:t>
                  </w:r>
                </w:p>
              </w:tc>
            </w:tr>
            <w:tr w:rsidR="0097316A" w:rsidRPr="00416431" w14:paraId="7F6B9BFB" w14:textId="77777777" w:rsidTr="0097316A">
              <w:tc>
                <w:tcPr>
                  <w:tcW w:w="2871" w:type="dxa"/>
                </w:tcPr>
                <w:p w14:paraId="378129A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- 4x IM </w:t>
                  </w:r>
                </w:p>
              </w:tc>
              <w:tc>
                <w:tcPr>
                  <w:tcW w:w="2871" w:type="dxa"/>
                </w:tcPr>
                <w:p w14:paraId="7126FAA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- 7x IM </w:t>
                  </w:r>
                </w:p>
              </w:tc>
            </w:tr>
            <w:tr w:rsidR="0097316A" w:rsidRPr="00416431" w14:paraId="7B07C9B8" w14:textId="77777777" w:rsidTr="0097316A">
              <w:tc>
                <w:tcPr>
                  <w:tcW w:w="2871" w:type="dxa"/>
                </w:tcPr>
                <w:p w14:paraId="5E4BE3F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- 1x PM</w:t>
                  </w:r>
                </w:p>
              </w:tc>
              <w:tc>
                <w:tcPr>
                  <w:tcW w:w="2871" w:type="dxa"/>
                </w:tcPr>
                <w:p w14:paraId="2076723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- 3x PM</w:t>
                  </w:r>
                </w:p>
              </w:tc>
            </w:tr>
            <w:tr w:rsidR="0097316A" w:rsidRPr="00416431" w14:paraId="136EF274" w14:textId="77777777" w:rsidTr="0097316A">
              <w:tc>
                <w:tcPr>
                  <w:tcW w:w="2871" w:type="dxa"/>
                </w:tcPr>
                <w:p w14:paraId="74D284B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- 1x missing genotype</w:t>
                  </w:r>
                </w:p>
              </w:tc>
              <w:tc>
                <w:tcPr>
                  <w:tcW w:w="2871" w:type="dxa"/>
                </w:tcPr>
                <w:p w14:paraId="4B3A377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- 1x missing genotype</w:t>
                  </w:r>
                </w:p>
              </w:tc>
            </w:tr>
          </w:tbl>
          <w:p w14:paraId="22580949" w14:textId="77777777" w:rsidR="0097316A" w:rsidRPr="009360C2" w:rsidRDefault="0097316A" w:rsidP="0097316A">
            <w:pPr>
              <w:pStyle w:val="Tekstopmerking"/>
              <w:widowControl w:val="0"/>
              <w:rPr>
                <w:rFonts w:ascii="Times New Roman" w:eastAsia="Yu Gothic" w:hAnsi="Times New Roman"/>
                <w:lang w:val="en-GB"/>
              </w:rPr>
            </w:pPr>
          </w:p>
          <w:p w14:paraId="2668F16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t>
            </w:r>
          </w:p>
          <w:tbl>
            <w:tblPr>
              <w:tblW w:w="8012" w:type="dxa"/>
              <w:tblLayout w:type="fixed"/>
              <w:tblLook w:val="04A0" w:firstRow="1" w:lastRow="0" w:firstColumn="1" w:lastColumn="0" w:noHBand="0" w:noVBand="1"/>
            </w:tblPr>
            <w:tblGrid>
              <w:gridCol w:w="3760"/>
              <w:gridCol w:w="1701"/>
              <w:gridCol w:w="2551"/>
            </w:tblGrid>
            <w:tr w:rsidR="0097316A" w:rsidRPr="00416431" w14:paraId="024713D9" w14:textId="77777777" w:rsidTr="0097316A">
              <w:tc>
                <w:tcPr>
                  <w:tcW w:w="8012" w:type="dxa"/>
                  <w:gridSpan w:val="3"/>
                </w:tcPr>
                <w:p w14:paraId="230141D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compared to (NM + gene dose 1/0 + inconclusive </w:t>
                  </w:r>
                  <w:r>
                    <w:rPr>
                      <w:rFonts w:ascii="Times New Roman" w:eastAsia="Yu Gothic" w:hAnsi="Times New Roman"/>
                      <w:lang w:val="en-GB"/>
                    </w:rPr>
                    <w:t>phenoty</w:t>
                  </w:r>
                  <w:r w:rsidRPr="009360C2">
                    <w:rPr>
                      <w:rFonts w:ascii="Times New Roman" w:eastAsia="Yu Gothic" w:hAnsi="Times New Roman"/>
                      <w:lang w:val="en-GB"/>
                    </w:rPr>
                    <w:t xml:space="preserve">pe): </w:t>
                  </w:r>
                </w:p>
              </w:tc>
            </w:tr>
            <w:tr w:rsidR="0097316A" w:rsidRPr="009360C2" w14:paraId="466282BE" w14:textId="77777777" w:rsidTr="0097316A">
              <w:tc>
                <w:tcPr>
                  <w:tcW w:w="3760" w:type="dxa"/>
                </w:tcPr>
                <w:p w14:paraId="7BD1174A" w14:textId="77777777" w:rsidR="0097316A" w:rsidRPr="009360C2" w:rsidRDefault="0097316A" w:rsidP="0097316A">
                  <w:pPr>
                    <w:pStyle w:val="Tekstopmerking"/>
                    <w:widowControl w:val="0"/>
                    <w:rPr>
                      <w:rFonts w:ascii="Times New Roman" w:eastAsia="Yu Gothic" w:hAnsi="Times New Roman"/>
                      <w:lang w:val="en-GB"/>
                    </w:rPr>
                  </w:pPr>
                </w:p>
              </w:tc>
              <w:tc>
                <w:tcPr>
                  <w:tcW w:w="1701" w:type="dxa"/>
                </w:tcPr>
                <w:p w14:paraId="1F77593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PM</w:t>
                  </w:r>
                </w:p>
              </w:tc>
              <w:tc>
                <w:tcPr>
                  <w:tcW w:w="2551" w:type="dxa"/>
                </w:tcPr>
                <w:p w14:paraId="40A6499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IM</w:t>
                  </w:r>
                </w:p>
              </w:tc>
            </w:tr>
            <w:tr w:rsidR="0097316A" w:rsidRPr="00416431" w14:paraId="65F03CB7" w14:textId="77777777" w:rsidTr="0097316A">
              <w:tc>
                <w:tcPr>
                  <w:tcW w:w="3760" w:type="dxa"/>
                </w:tcPr>
                <w:p w14:paraId="4C3E9F2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overall disease progression and placebo effect</w:t>
                  </w:r>
                </w:p>
              </w:tc>
              <w:tc>
                <w:tcPr>
                  <w:tcW w:w="4252" w:type="dxa"/>
                  <w:gridSpan w:val="2"/>
                </w:tcPr>
                <w:p w14:paraId="196C2C67" w14:textId="77777777" w:rsidR="0097316A" w:rsidRPr="003370B2" w:rsidRDefault="0097316A" w:rsidP="0097316A">
                  <w:pPr>
                    <w:pStyle w:val="Tekstopmerking"/>
                    <w:widowControl w:val="0"/>
                    <w:rPr>
                      <w:rFonts w:ascii="Times New Roman" w:eastAsia="Yu Gothic" w:hAnsi="Times New Roman"/>
                      <w:lang w:val="en-GB"/>
                    </w:rPr>
                  </w:pPr>
                  <w:r w:rsidRPr="003370B2">
                    <w:rPr>
                      <w:rFonts w:ascii="Times New Roman" w:eastAsia="Yu Gothic" w:hAnsi="Times New Roman"/>
                      <w:lang w:val="en-GB"/>
                    </w:rPr>
                    <w:t>NS (no significant effect of CYP2D6 phenotype)</w:t>
                  </w:r>
                </w:p>
              </w:tc>
            </w:tr>
            <w:tr w:rsidR="0097316A" w:rsidRPr="00416431" w14:paraId="3F646EC6" w14:textId="77777777" w:rsidTr="0097316A">
              <w:tc>
                <w:tcPr>
                  <w:tcW w:w="3760" w:type="dxa"/>
                </w:tcPr>
                <w:p w14:paraId="4C56156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response (PANSS)</w:t>
                  </w:r>
                </w:p>
              </w:tc>
              <w:tc>
                <w:tcPr>
                  <w:tcW w:w="4252" w:type="dxa"/>
                  <w:gridSpan w:val="2"/>
                </w:tcPr>
                <w:p w14:paraId="1D7F8029" w14:textId="77777777" w:rsidR="0097316A" w:rsidRPr="003370B2" w:rsidRDefault="0097316A" w:rsidP="0097316A">
                  <w:pPr>
                    <w:pStyle w:val="Tekstopmerking"/>
                    <w:widowControl w:val="0"/>
                    <w:rPr>
                      <w:rFonts w:ascii="Times New Roman" w:eastAsia="Yu Gothic" w:hAnsi="Times New Roman"/>
                      <w:lang w:val="en-GB"/>
                    </w:rPr>
                  </w:pPr>
                  <w:r w:rsidRPr="003370B2">
                    <w:rPr>
                      <w:rFonts w:ascii="Times New Roman" w:eastAsia="Yu Gothic" w:hAnsi="Times New Roman"/>
                      <w:lang w:val="en-GB"/>
                    </w:rPr>
                    <w:t>NS (no significant effect of CYP2D6 phenotype after accounting for the active moiety)</w:t>
                  </w:r>
                </w:p>
              </w:tc>
            </w:tr>
            <w:tr w:rsidR="0097316A" w:rsidRPr="00416431" w14:paraId="1C9BDA16" w14:textId="77777777" w:rsidTr="0097316A">
              <w:tc>
                <w:tcPr>
                  <w:tcW w:w="3760" w:type="dxa"/>
                </w:tcPr>
                <w:p w14:paraId="0AFA7F8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response (CGI-S)</w:t>
                  </w:r>
                </w:p>
              </w:tc>
              <w:tc>
                <w:tcPr>
                  <w:tcW w:w="4252" w:type="dxa"/>
                  <w:gridSpan w:val="2"/>
                </w:tcPr>
                <w:p w14:paraId="46FABFC6" w14:textId="77777777" w:rsidR="0097316A" w:rsidRPr="003370B2" w:rsidRDefault="0097316A" w:rsidP="0097316A">
                  <w:pPr>
                    <w:pStyle w:val="Tekstopmerking"/>
                    <w:widowControl w:val="0"/>
                    <w:rPr>
                      <w:rFonts w:ascii="Times New Roman" w:eastAsia="Yu Gothic" w:hAnsi="Times New Roman"/>
                      <w:lang w:val="en-GB"/>
                    </w:rPr>
                  </w:pPr>
                  <w:r w:rsidRPr="003370B2">
                    <w:rPr>
                      <w:rFonts w:ascii="Times New Roman" w:eastAsia="Yu Gothic" w:hAnsi="Times New Roman"/>
                      <w:lang w:val="en-GB"/>
                    </w:rPr>
                    <w:t>NS (no significant effect of CYP2D6 phenotype after accounting for the active moiety)</w:t>
                  </w:r>
                </w:p>
              </w:tc>
            </w:tr>
            <w:tr w:rsidR="0097316A" w:rsidRPr="009360C2" w14:paraId="163FB636" w14:textId="77777777" w:rsidTr="0097316A">
              <w:tc>
                <w:tcPr>
                  <w:tcW w:w="3760" w:type="dxa"/>
                </w:tcPr>
                <w:p w14:paraId="220A3897" w14:textId="77777777" w:rsidR="0097316A" w:rsidRPr="009360C2" w:rsidRDefault="0097316A" w:rsidP="0097316A">
                  <w:pPr>
                    <w:pStyle w:val="Tekstopmerking"/>
                    <w:widowControl w:val="0"/>
                    <w:rPr>
                      <w:rFonts w:ascii="Times New Roman" w:eastAsia="Yu Gothic" w:hAnsi="Times New Roman"/>
                      <w:lang w:val="en-GB"/>
                    </w:rPr>
                  </w:pPr>
                  <w:r>
                    <w:rPr>
                      <w:rFonts w:ascii="Times New Roman" w:eastAsia="Yu Gothic" w:hAnsi="Times New Roman"/>
                      <w:lang w:val="en-GB"/>
                    </w:rPr>
                    <w:t>formation rate of 9-hydroxy</w:t>
                  </w:r>
                  <w:r w:rsidRPr="009360C2">
                    <w:rPr>
                      <w:rFonts w:ascii="Times New Roman" w:eastAsia="Yu Gothic" w:hAnsi="Times New Roman"/>
                      <w:lang w:val="en-GB"/>
                    </w:rPr>
                    <w:t>risperidone</w:t>
                  </w:r>
                </w:p>
              </w:tc>
              <w:tc>
                <w:tcPr>
                  <w:tcW w:w="1701" w:type="dxa"/>
                </w:tcPr>
                <w:p w14:paraId="7D29ADF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0.06 (S)</w:t>
                  </w:r>
                </w:p>
              </w:tc>
              <w:tc>
                <w:tcPr>
                  <w:tcW w:w="2551" w:type="dxa"/>
                </w:tcPr>
                <w:p w14:paraId="430447B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0.24 (S)</w:t>
                  </w:r>
                </w:p>
              </w:tc>
            </w:tr>
            <w:tr w:rsidR="0097316A" w:rsidRPr="00416431" w14:paraId="470EABA3" w14:textId="77777777" w:rsidTr="0097316A">
              <w:tc>
                <w:tcPr>
                  <w:tcW w:w="3760" w:type="dxa"/>
                </w:tcPr>
                <w:p w14:paraId="253DE5B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plasma concentration of the active moiety (risperidone plus 9-hydroxyrisperidone)</w:t>
                  </w:r>
                </w:p>
              </w:tc>
              <w:tc>
                <w:tcPr>
                  <w:tcW w:w="4252" w:type="dxa"/>
                  <w:gridSpan w:val="2"/>
                </w:tcPr>
                <w:p w14:paraId="52A2B53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 (similar between phenotypes)</w:t>
                  </w:r>
                </w:p>
              </w:tc>
            </w:tr>
          </w:tbl>
          <w:p w14:paraId="18DB6FF2" w14:textId="77777777" w:rsidR="0097316A" w:rsidRPr="009360C2" w:rsidRDefault="0097316A" w:rsidP="0097316A">
            <w:pPr>
              <w:widowControl w:val="0"/>
              <w:rPr>
                <w:rFonts w:ascii="Times New Roman" w:eastAsia="Yu Gothic" w:hAnsi="Times New Roman"/>
                <w:lang w:val="en-GB"/>
              </w:rPr>
            </w:pPr>
          </w:p>
          <w:p w14:paraId="356267B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The study found a correlation between the plasma concentration of the active moiety (risperidone plus 9-hydroxyrisperidone) and clinical outcome (both on the PNASS and CGI-S).</w:t>
            </w:r>
          </w:p>
          <w:p w14:paraId="1B309D70" w14:textId="77777777" w:rsidR="0097316A" w:rsidRPr="009360C2" w:rsidRDefault="0097316A" w:rsidP="0097316A">
            <w:pPr>
              <w:widowControl w:val="0"/>
              <w:rPr>
                <w:rFonts w:ascii="Times New Roman" w:eastAsia="Yu Gothic" w:hAnsi="Times New Roman"/>
                <w:lang w:val="en-GB"/>
              </w:rPr>
            </w:pPr>
          </w:p>
          <w:p w14:paraId="331484A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The authors do not state which </w:t>
            </w:r>
            <w:r w:rsidRPr="00264AEC">
              <w:rPr>
                <w:rFonts w:ascii="Times New Roman" w:eastAsia="Yu Gothic" w:hAnsi="Times New Roman"/>
                <w:i/>
                <w:lang w:val="en-GB"/>
              </w:rPr>
              <w:t>CYP2D6</w:t>
            </w:r>
            <w:r w:rsidRPr="009360C2">
              <w:rPr>
                <w:rFonts w:ascii="Times New Roman" w:eastAsia="Yu Gothic" w:hAnsi="Times New Roman"/>
                <w:lang w:val="en-GB"/>
              </w:rPr>
              <w:t xml:space="preserve"> alleles were determined nor how the </w:t>
            </w:r>
            <w:r w:rsidRPr="003370B2">
              <w:rPr>
                <w:rFonts w:ascii="Times New Roman" w:eastAsia="Yu Gothic" w:hAnsi="Times New Roman"/>
                <w:lang w:val="en-GB"/>
              </w:rPr>
              <w:t xml:space="preserve">CYP2D6 </w:t>
            </w:r>
            <w:r w:rsidRPr="009360C2">
              <w:rPr>
                <w:rFonts w:ascii="Times New Roman" w:eastAsia="Yu Gothic" w:hAnsi="Times New Roman"/>
                <w:lang w:val="en-GB"/>
              </w:rPr>
              <w:t>phenotypes were defined. However, the small number of IMs compared to PMs is only possible if patients with one fully active and one inactive allele (gene dose 1/0) are included in the NM-group.</w:t>
            </w:r>
          </w:p>
        </w:tc>
        <w:tc>
          <w:tcPr>
            <w:tcW w:w="3260" w:type="dxa"/>
            <w:tcBorders>
              <w:top w:val="single" w:sz="4" w:space="0" w:color="auto"/>
              <w:bottom w:val="single" w:sz="4" w:space="0" w:color="auto"/>
            </w:tcBorders>
          </w:tcPr>
          <w:p w14:paraId="35314ED6"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lastRenderedPageBreak/>
              <w:t>Author’s conclus</w:t>
            </w:r>
            <w:r w:rsidRPr="009360C2">
              <w:rPr>
                <w:rFonts w:ascii="Times New Roman" w:eastAsia="Yu Gothic" w:hAnsi="Times New Roman"/>
                <w:lang w:val="en-GB"/>
              </w:rPr>
              <w:t xml:space="preserve">ion: </w:t>
            </w:r>
          </w:p>
          <w:p w14:paraId="3FAA379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w:t>
            </w:r>
            <w:r w:rsidRPr="003370B2">
              <w:rPr>
                <w:rFonts w:ascii="Times New Roman" w:eastAsia="Yu Gothic" w:hAnsi="Times New Roman"/>
                <w:lang w:val="en-GB"/>
              </w:rPr>
              <w:t>CYP2D6</w:t>
            </w:r>
            <w:r w:rsidRPr="009360C2">
              <w:rPr>
                <w:rFonts w:ascii="Times New Roman" w:eastAsia="Yu Gothic" w:hAnsi="Times New Roman"/>
                <w:lang w:val="en-GB"/>
              </w:rPr>
              <w:t xml:space="preserve"> phenotype on risperidone metabolism was the only identified covariate.”</w:t>
            </w:r>
          </w:p>
          <w:p w14:paraId="00247401" w14:textId="77777777" w:rsidR="0097316A" w:rsidRPr="009360C2" w:rsidRDefault="0097316A" w:rsidP="0097316A">
            <w:pPr>
              <w:widowControl w:val="0"/>
              <w:rPr>
                <w:rFonts w:ascii="Times New Roman" w:eastAsia="Yu Gothic" w:hAnsi="Times New Roman"/>
                <w:lang w:val="en-GB"/>
              </w:rPr>
            </w:pPr>
          </w:p>
          <w:p w14:paraId="11830868" w14:textId="77777777" w:rsidR="0097316A" w:rsidRPr="009360C2" w:rsidRDefault="0097316A" w:rsidP="0097316A">
            <w:pPr>
              <w:widowControl w:val="0"/>
              <w:rPr>
                <w:rFonts w:ascii="Times New Roman" w:eastAsia="Yu Gothic" w:hAnsi="Times New Roman"/>
                <w:lang w:val="en-GB"/>
              </w:rPr>
            </w:pPr>
          </w:p>
          <w:p w14:paraId="6AE6408B" w14:textId="77777777" w:rsidR="0097316A" w:rsidRPr="009360C2" w:rsidRDefault="0097316A" w:rsidP="0097316A">
            <w:pPr>
              <w:widowControl w:val="0"/>
              <w:rPr>
                <w:rFonts w:ascii="Times New Roman" w:eastAsia="Yu Gothic" w:hAnsi="Times New Roman"/>
                <w:lang w:val="en-GB"/>
              </w:rPr>
            </w:pPr>
          </w:p>
          <w:p w14:paraId="1E46F6A3" w14:textId="77777777" w:rsidR="0097316A" w:rsidRPr="009360C2" w:rsidRDefault="0097316A" w:rsidP="0097316A">
            <w:pPr>
              <w:widowControl w:val="0"/>
              <w:rPr>
                <w:rFonts w:ascii="Times New Roman" w:eastAsia="Yu Gothic" w:hAnsi="Times New Roman"/>
                <w:lang w:val="en-GB"/>
              </w:rPr>
            </w:pPr>
          </w:p>
          <w:p w14:paraId="237084B0" w14:textId="77777777" w:rsidR="0097316A" w:rsidRPr="009360C2" w:rsidRDefault="0097316A" w:rsidP="0097316A">
            <w:pPr>
              <w:widowControl w:val="0"/>
              <w:rPr>
                <w:rFonts w:ascii="Times New Roman" w:eastAsia="Yu Gothic" w:hAnsi="Times New Roman"/>
                <w:lang w:val="en-GB"/>
              </w:rPr>
            </w:pPr>
          </w:p>
          <w:p w14:paraId="2E9F13A1" w14:textId="77777777" w:rsidR="0097316A" w:rsidRPr="009360C2" w:rsidRDefault="0097316A" w:rsidP="0097316A">
            <w:pPr>
              <w:widowControl w:val="0"/>
              <w:rPr>
                <w:rFonts w:ascii="Times New Roman" w:eastAsia="Yu Gothic" w:hAnsi="Times New Roman"/>
                <w:lang w:val="en-GB"/>
              </w:rPr>
            </w:pPr>
          </w:p>
        </w:tc>
      </w:tr>
      <w:tr w:rsidR="0097316A" w:rsidRPr="00416431" w14:paraId="11BAEFB6" w14:textId="77777777" w:rsidTr="0097316A">
        <w:trPr>
          <w:cantSplit/>
        </w:trPr>
        <w:tc>
          <w:tcPr>
            <w:tcW w:w="1985" w:type="dxa"/>
            <w:tcBorders>
              <w:top w:val="single" w:sz="4" w:space="0" w:color="auto"/>
              <w:bottom w:val="single" w:sz="4" w:space="0" w:color="auto"/>
            </w:tcBorders>
          </w:tcPr>
          <w:p w14:paraId="2A160D48"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rPr>
              <w:lastRenderedPageBreak/>
              <w:t>ref. 8</w:t>
            </w:r>
          </w:p>
          <w:p w14:paraId="2B0841B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rPr>
              <w:t xml:space="preserve">Xu Q et al. </w:t>
            </w:r>
            <w:r w:rsidRPr="009360C2">
              <w:rPr>
                <w:rFonts w:ascii="Times New Roman" w:eastAsia="Yu Gothic" w:hAnsi="Times New Roman"/>
                <w:lang w:val="en-GB"/>
              </w:rPr>
              <w:t xml:space="preserve">Association studies of genomic variants with treatment response to risperidone, clozapine, quetiapine and chlorpromazine in the Chinese Han population. Pharmacogenomics J </w:t>
            </w:r>
          </w:p>
          <w:p w14:paraId="76CE236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2016;16:357-65. </w:t>
            </w:r>
          </w:p>
          <w:p w14:paraId="5D3043E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PubMed PMID: 26282453.</w:t>
            </w:r>
          </w:p>
          <w:p w14:paraId="1FA93ADA" w14:textId="77777777" w:rsidR="0097316A" w:rsidRPr="009360C2" w:rsidRDefault="0097316A" w:rsidP="0097316A">
            <w:pPr>
              <w:rPr>
                <w:rFonts w:ascii="Times New Roman" w:eastAsia="Yu Gothic" w:hAnsi="Times New Roman"/>
                <w:b/>
                <w:bCs/>
                <w:lang w:val="fr-FR"/>
              </w:rPr>
            </w:pPr>
          </w:p>
        </w:tc>
        <w:tc>
          <w:tcPr>
            <w:tcW w:w="1417" w:type="dxa"/>
            <w:tcBorders>
              <w:top w:val="single" w:sz="4" w:space="0" w:color="auto"/>
              <w:bottom w:val="single" w:sz="4" w:space="0" w:color="auto"/>
            </w:tcBorders>
          </w:tcPr>
          <w:p w14:paraId="3A437970"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4</w:t>
            </w:r>
          </w:p>
          <w:p w14:paraId="49969906" w14:textId="77777777" w:rsidR="0097316A" w:rsidRPr="009360C2" w:rsidRDefault="0097316A" w:rsidP="0097316A">
            <w:pPr>
              <w:widowControl w:val="0"/>
              <w:rPr>
                <w:rFonts w:ascii="Times New Roman" w:eastAsia="Yu Gothic" w:hAnsi="Times New Roman"/>
                <w:lang w:val="en-GB"/>
              </w:rPr>
            </w:pPr>
          </w:p>
          <w:p w14:paraId="31796521" w14:textId="77777777" w:rsidR="0097316A" w:rsidRPr="009360C2" w:rsidRDefault="0097316A" w:rsidP="0097316A">
            <w:pPr>
              <w:widowControl w:val="0"/>
              <w:rPr>
                <w:rFonts w:ascii="Times New Roman" w:eastAsia="Yu Gothic" w:hAnsi="Times New Roman"/>
                <w:lang w:val="en-GB"/>
              </w:rPr>
            </w:pPr>
          </w:p>
          <w:p w14:paraId="192976B0" w14:textId="77777777" w:rsidR="0097316A" w:rsidRPr="009360C2" w:rsidRDefault="0097316A" w:rsidP="0097316A">
            <w:pPr>
              <w:widowControl w:val="0"/>
              <w:rPr>
                <w:rFonts w:ascii="Times New Roman" w:eastAsia="Yu Gothic" w:hAnsi="Times New Roman"/>
                <w:lang w:val="en-GB"/>
              </w:rPr>
            </w:pPr>
          </w:p>
          <w:p w14:paraId="66BAED4A" w14:textId="77777777" w:rsidR="0097316A" w:rsidRPr="009360C2" w:rsidRDefault="0097316A" w:rsidP="0097316A">
            <w:pPr>
              <w:widowControl w:val="0"/>
              <w:rPr>
                <w:rFonts w:ascii="Times New Roman" w:eastAsia="Yu Gothic" w:hAnsi="Times New Roman"/>
                <w:lang w:val="en-GB"/>
              </w:rPr>
            </w:pPr>
          </w:p>
          <w:p w14:paraId="2C2E284B" w14:textId="77777777" w:rsidR="0097316A" w:rsidRPr="009360C2" w:rsidRDefault="0097316A" w:rsidP="0097316A">
            <w:pPr>
              <w:widowControl w:val="0"/>
              <w:rPr>
                <w:rFonts w:ascii="Times New Roman" w:eastAsia="Yu Gothic" w:hAnsi="Times New Roman"/>
                <w:lang w:val="en-GB"/>
              </w:rPr>
            </w:pPr>
          </w:p>
          <w:p w14:paraId="01CC9B1E" w14:textId="77777777" w:rsidR="0097316A" w:rsidRPr="009360C2" w:rsidRDefault="0097316A" w:rsidP="0097316A">
            <w:pPr>
              <w:widowControl w:val="0"/>
              <w:rPr>
                <w:rFonts w:ascii="Times New Roman" w:eastAsia="Yu Gothic" w:hAnsi="Times New Roman"/>
                <w:lang w:val="en-GB"/>
              </w:rPr>
            </w:pPr>
          </w:p>
          <w:p w14:paraId="21678785" w14:textId="77777777" w:rsidR="0097316A" w:rsidRPr="009360C2" w:rsidRDefault="0097316A" w:rsidP="0097316A">
            <w:pPr>
              <w:widowControl w:val="0"/>
              <w:rPr>
                <w:rFonts w:ascii="Times New Roman" w:eastAsia="Yu Gothic" w:hAnsi="Times New Roman"/>
                <w:lang w:val="en-GB"/>
              </w:rPr>
            </w:pPr>
          </w:p>
          <w:p w14:paraId="1BC6C6F2" w14:textId="77777777" w:rsidR="0097316A" w:rsidRPr="009360C2" w:rsidRDefault="0097316A" w:rsidP="0097316A">
            <w:pPr>
              <w:widowControl w:val="0"/>
              <w:rPr>
                <w:rFonts w:ascii="Times New Roman" w:eastAsia="Yu Gothic" w:hAnsi="Times New Roman"/>
                <w:lang w:val="en-GB"/>
              </w:rPr>
            </w:pPr>
          </w:p>
          <w:p w14:paraId="33CB034A" w14:textId="77777777" w:rsidR="0097316A" w:rsidRPr="009360C2" w:rsidRDefault="0097316A" w:rsidP="0097316A">
            <w:pPr>
              <w:widowControl w:val="0"/>
              <w:rPr>
                <w:rFonts w:ascii="Times New Roman" w:eastAsia="Yu Gothic" w:hAnsi="Times New Roman"/>
                <w:lang w:val="en-GB"/>
              </w:rPr>
            </w:pPr>
          </w:p>
          <w:p w14:paraId="0E49EB67" w14:textId="77777777" w:rsidR="0097316A" w:rsidRPr="009360C2" w:rsidRDefault="0097316A" w:rsidP="0097316A">
            <w:pPr>
              <w:widowControl w:val="0"/>
              <w:rPr>
                <w:rFonts w:ascii="Times New Roman" w:eastAsia="Yu Gothic" w:hAnsi="Times New Roman"/>
                <w:lang w:val="en-GB"/>
              </w:rPr>
            </w:pPr>
          </w:p>
          <w:p w14:paraId="44D886C4" w14:textId="77777777" w:rsidR="0097316A" w:rsidRPr="009360C2" w:rsidRDefault="0097316A" w:rsidP="0097316A">
            <w:pPr>
              <w:widowControl w:val="0"/>
              <w:rPr>
                <w:rFonts w:ascii="Times New Roman" w:eastAsia="Yu Gothic" w:hAnsi="Times New Roman"/>
                <w:lang w:val="en-GB"/>
              </w:rPr>
            </w:pPr>
          </w:p>
          <w:p w14:paraId="41B6D775" w14:textId="77777777" w:rsidR="0097316A" w:rsidRPr="009360C2" w:rsidRDefault="0097316A" w:rsidP="0097316A">
            <w:pPr>
              <w:widowControl w:val="0"/>
              <w:rPr>
                <w:rFonts w:ascii="Times New Roman" w:eastAsia="Yu Gothic" w:hAnsi="Times New Roman"/>
                <w:lang w:val="en-GB"/>
              </w:rPr>
            </w:pPr>
          </w:p>
          <w:p w14:paraId="1E747D92" w14:textId="77777777" w:rsidR="0097316A" w:rsidRPr="009360C2" w:rsidRDefault="0097316A" w:rsidP="0097316A">
            <w:pPr>
              <w:widowControl w:val="0"/>
              <w:rPr>
                <w:rFonts w:ascii="Times New Roman" w:eastAsia="Yu Gothic" w:hAnsi="Times New Roman"/>
                <w:lang w:val="en-GB"/>
              </w:rPr>
            </w:pPr>
          </w:p>
          <w:p w14:paraId="76020A40" w14:textId="77777777" w:rsidR="0097316A" w:rsidRPr="009360C2" w:rsidRDefault="0097316A" w:rsidP="0097316A">
            <w:pPr>
              <w:widowControl w:val="0"/>
              <w:rPr>
                <w:rFonts w:ascii="Times New Roman" w:eastAsia="Yu Gothic" w:hAnsi="Times New Roman"/>
                <w:lang w:val="en-GB"/>
              </w:rPr>
            </w:pPr>
          </w:p>
          <w:p w14:paraId="47502CA4" w14:textId="77777777" w:rsidR="0097316A" w:rsidRPr="009360C2" w:rsidRDefault="0097316A" w:rsidP="0097316A">
            <w:pPr>
              <w:widowControl w:val="0"/>
              <w:rPr>
                <w:rFonts w:ascii="Times New Roman" w:eastAsia="Yu Gothic" w:hAnsi="Times New Roman"/>
                <w:lang w:val="en-GB"/>
              </w:rPr>
            </w:pPr>
          </w:p>
          <w:p w14:paraId="69CD5EE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hAnsi="Times New Roman"/>
                <w:lang w:val="en-GB"/>
              </w:rPr>
              <w:t xml:space="preserve">Clinical Relevance Score </w:t>
            </w:r>
            <w:r w:rsidRPr="009360C2">
              <w:rPr>
                <w:rFonts w:ascii="Times New Roman" w:eastAsia="Yu Gothic" w:hAnsi="Times New Roman"/>
                <w:lang w:val="en-GB"/>
              </w:rPr>
              <w:t>AA</w:t>
            </w:r>
          </w:p>
          <w:p w14:paraId="06BF91A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AA</w:t>
            </w:r>
          </w:p>
        </w:tc>
        <w:tc>
          <w:tcPr>
            <w:tcW w:w="8222" w:type="dxa"/>
            <w:tcBorders>
              <w:top w:val="single" w:sz="4" w:space="0" w:color="auto"/>
              <w:bottom w:val="single" w:sz="4" w:space="0" w:color="auto"/>
            </w:tcBorders>
          </w:tcPr>
          <w:p w14:paraId="7E43683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283 patients were treated with risperidone for 2 months. Risperidone was started at 1 mg/day and gradually increased to 4-6 mg/day within the first week. After week 2, the dose was adjusted according to individual tolerance. </w:t>
            </w:r>
          </w:p>
          <w:p w14:paraId="7B01064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Response was defined as a ≥ 50% decrease of the score on the Positive and Negative Syndrome Scale (PANSS). </w:t>
            </w:r>
          </w:p>
          <w:p w14:paraId="715BA46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Co-medication other than trihexylphenidyl, clonazepam, lorazepam or sennoside, was excluded.</w:t>
            </w:r>
          </w:p>
          <w:p w14:paraId="63BE8A3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Bonferroni correction for multiple testing was applied.</w:t>
            </w:r>
          </w:p>
          <w:p w14:paraId="1FCA0E0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A power calculation indicated that the study was sufficiently powered (at least 82.86% power) to detect a genotypic relative risk of 1.5 at a significance level of 0.05 for polymorphisms with a risk allele frequency &gt; 0.2.</w:t>
            </w:r>
          </w:p>
          <w:p w14:paraId="258890B6" w14:textId="77777777" w:rsidR="0097316A" w:rsidRPr="009360C2" w:rsidRDefault="0097316A" w:rsidP="0097316A">
            <w:pPr>
              <w:pStyle w:val="Tekstopmerking"/>
              <w:widowControl w:val="0"/>
              <w:rPr>
                <w:rFonts w:ascii="Times New Roman" w:eastAsia="Yu Gothic" w:hAnsi="Times New Roman"/>
                <w:lang w:val="en-GB"/>
              </w:rPr>
            </w:pPr>
          </w:p>
          <w:p w14:paraId="0324671E"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541"/>
              <w:gridCol w:w="1542"/>
              <w:gridCol w:w="1542"/>
              <w:gridCol w:w="1542"/>
            </w:tblGrid>
            <w:tr w:rsidR="0097316A" w:rsidRPr="009360C2" w14:paraId="3523AC4C" w14:textId="77777777" w:rsidTr="0097316A">
              <w:tc>
                <w:tcPr>
                  <w:tcW w:w="1541" w:type="dxa"/>
                </w:tcPr>
                <w:p w14:paraId="2694AAF0"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*4</w:t>
                  </w:r>
                </w:p>
              </w:tc>
              <w:tc>
                <w:tcPr>
                  <w:tcW w:w="1542" w:type="dxa"/>
                </w:tcPr>
                <w:p w14:paraId="306E8624"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*10</w:t>
                  </w:r>
                </w:p>
              </w:tc>
              <w:tc>
                <w:tcPr>
                  <w:tcW w:w="1542" w:type="dxa"/>
                </w:tcPr>
                <w:p w14:paraId="1B1CF277"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*2 (886C&gt;T)</w:t>
                  </w:r>
                </w:p>
              </w:tc>
              <w:tc>
                <w:tcPr>
                  <w:tcW w:w="1542" w:type="dxa"/>
                </w:tcPr>
                <w:p w14:paraId="408E7B79"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*2 (1457G&gt;C)</w:t>
                  </w:r>
                </w:p>
              </w:tc>
            </w:tr>
            <w:tr w:rsidR="0097316A" w:rsidRPr="009360C2" w14:paraId="4B741DFE" w14:textId="77777777" w:rsidTr="0097316A">
              <w:tc>
                <w:tcPr>
                  <w:tcW w:w="1541" w:type="dxa"/>
                </w:tcPr>
                <w:p w14:paraId="3495A332"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xml:space="preserve">- 278x *1/*1 </w:t>
                  </w:r>
                </w:p>
              </w:tc>
              <w:tc>
                <w:tcPr>
                  <w:tcW w:w="1542" w:type="dxa"/>
                </w:tcPr>
                <w:p w14:paraId="6BA288DB"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xml:space="preserve">- 52x *1/*1 </w:t>
                  </w:r>
                </w:p>
              </w:tc>
              <w:tc>
                <w:tcPr>
                  <w:tcW w:w="1542" w:type="dxa"/>
                </w:tcPr>
                <w:p w14:paraId="556935A4"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xml:space="preserve">- 126x *1/*1 </w:t>
                  </w:r>
                </w:p>
              </w:tc>
              <w:tc>
                <w:tcPr>
                  <w:tcW w:w="1542" w:type="dxa"/>
                </w:tcPr>
                <w:p w14:paraId="403BA6A0"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xml:space="preserve">- 136x *1/*1 </w:t>
                  </w:r>
                </w:p>
              </w:tc>
            </w:tr>
            <w:tr w:rsidR="0097316A" w:rsidRPr="009360C2" w14:paraId="5086F0C8" w14:textId="77777777" w:rsidTr="0097316A">
              <w:tc>
                <w:tcPr>
                  <w:tcW w:w="1541" w:type="dxa"/>
                </w:tcPr>
                <w:p w14:paraId="40AF7942"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- 3x *1/*4</w:t>
                  </w:r>
                </w:p>
              </w:tc>
              <w:tc>
                <w:tcPr>
                  <w:tcW w:w="1542" w:type="dxa"/>
                </w:tcPr>
                <w:p w14:paraId="26CBA69B"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- 129x *1/*10</w:t>
                  </w:r>
                </w:p>
              </w:tc>
              <w:tc>
                <w:tcPr>
                  <w:tcW w:w="1542" w:type="dxa"/>
                </w:tcPr>
                <w:p w14:paraId="6DC342AD"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- 75x *1/*2</w:t>
                  </w:r>
                </w:p>
              </w:tc>
              <w:tc>
                <w:tcPr>
                  <w:tcW w:w="1542" w:type="dxa"/>
                </w:tcPr>
                <w:p w14:paraId="76E1D3CA"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- 119x *1/*2</w:t>
                  </w:r>
                </w:p>
              </w:tc>
            </w:tr>
            <w:tr w:rsidR="0097316A" w:rsidRPr="009360C2" w14:paraId="40F69E01" w14:textId="77777777" w:rsidTr="0097316A">
              <w:tc>
                <w:tcPr>
                  <w:tcW w:w="1541" w:type="dxa"/>
                </w:tcPr>
                <w:p w14:paraId="63D000FF"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- 1x *4/*4</w:t>
                  </w:r>
                </w:p>
              </w:tc>
              <w:tc>
                <w:tcPr>
                  <w:tcW w:w="1542" w:type="dxa"/>
                </w:tcPr>
                <w:p w14:paraId="3DC31665"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- 91x *10/*10</w:t>
                  </w:r>
                </w:p>
              </w:tc>
              <w:tc>
                <w:tcPr>
                  <w:tcW w:w="1542" w:type="dxa"/>
                </w:tcPr>
                <w:p w14:paraId="003EFFC8"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- 21x *2/*2</w:t>
                  </w:r>
                </w:p>
              </w:tc>
              <w:tc>
                <w:tcPr>
                  <w:tcW w:w="1542" w:type="dxa"/>
                </w:tcPr>
                <w:p w14:paraId="0BE73C07"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- 28x *2/*2</w:t>
                  </w:r>
                </w:p>
              </w:tc>
            </w:tr>
          </w:tbl>
          <w:p w14:paraId="50185CD4" w14:textId="77777777" w:rsidR="0097316A" w:rsidRPr="009360C2" w:rsidRDefault="0097316A" w:rsidP="0097316A">
            <w:pPr>
              <w:pStyle w:val="Tekstopmerking"/>
              <w:widowControl w:val="0"/>
              <w:rPr>
                <w:rFonts w:ascii="Times New Roman" w:eastAsia="Yu Gothic" w:hAnsi="Times New Roman"/>
              </w:rPr>
            </w:pPr>
          </w:p>
          <w:p w14:paraId="51ADFEB7"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xml:space="preserve">Results: </w:t>
            </w:r>
          </w:p>
          <w:tbl>
            <w:tblPr>
              <w:tblW w:w="8012" w:type="dxa"/>
              <w:tblLayout w:type="fixed"/>
              <w:tblLook w:val="04A0" w:firstRow="1" w:lastRow="0" w:firstColumn="1" w:lastColumn="0" w:noHBand="0" w:noVBand="1"/>
            </w:tblPr>
            <w:tblGrid>
              <w:gridCol w:w="2626"/>
              <w:gridCol w:w="2693"/>
              <w:gridCol w:w="2693"/>
            </w:tblGrid>
            <w:tr w:rsidR="0097316A" w:rsidRPr="00416431" w14:paraId="0D54BF8A" w14:textId="77777777" w:rsidTr="0097316A">
              <w:tc>
                <w:tcPr>
                  <w:tcW w:w="8012" w:type="dxa"/>
                  <w:gridSpan w:val="3"/>
                </w:tcPr>
                <w:p w14:paraId="1B119A2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Effect of gene variants on the percentage of patients with a response: </w:t>
                  </w:r>
                </w:p>
              </w:tc>
            </w:tr>
            <w:tr w:rsidR="0097316A" w:rsidRPr="00416431" w14:paraId="53496E9C" w14:textId="77777777" w:rsidTr="0097316A">
              <w:tc>
                <w:tcPr>
                  <w:tcW w:w="2626" w:type="dxa"/>
                </w:tcPr>
                <w:p w14:paraId="0744C90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gene variant</w:t>
                  </w:r>
                </w:p>
              </w:tc>
              <w:tc>
                <w:tcPr>
                  <w:tcW w:w="2693" w:type="dxa"/>
                </w:tcPr>
                <w:p w14:paraId="74E0FEB6" w14:textId="77777777" w:rsidR="0097316A" w:rsidRPr="009360C2" w:rsidRDefault="0097316A" w:rsidP="0097316A">
                  <w:pPr>
                    <w:pStyle w:val="Tekstopmerking"/>
                    <w:widowControl w:val="0"/>
                    <w:rPr>
                      <w:rFonts w:ascii="Times New Roman" w:eastAsia="Yu Gothic" w:hAnsi="Times New Roman"/>
                      <w:lang w:val="en-GB"/>
                    </w:rPr>
                  </w:pPr>
                </w:p>
              </w:tc>
              <w:tc>
                <w:tcPr>
                  <w:tcW w:w="2693" w:type="dxa"/>
                </w:tcPr>
                <w:p w14:paraId="76987EE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value for *1/*1</w:t>
                  </w:r>
                </w:p>
              </w:tc>
            </w:tr>
            <w:tr w:rsidR="0097316A" w:rsidRPr="00416431" w14:paraId="45299CDE" w14:textId="77777777" w:rsidTr="0097316A">
              <w:tc>
                <w:tcPr>
                  <w:tcW w:w="2626" w:type="dxa"/>
                </w:tcPr>
                <w:p w14:paraId="432538E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*4</w:t>
                  </w:r>
                </w:p>
              </w:tc>
              <w:tc>
                <w:tcPr>
                  <w:tcW w:w="2693" w:type="dxa"/>
                </w:tcPr>
                <w:p w14:paraId="0604D4C8"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w:t>
                  </w:r>
                </w:p>
              </w:tc>
              <w:tc>
                <w:tcPr>
                  <w:tcW w:w="2693" w:type="dxa"/>
                </w:tcPr>
                <w:p w14:paraId="0263AE7D"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63%</w:t>
                  </w:r>
                </w:p>
              </w:tc>
            </w:tr>
            <w:tr w:rsidR="0097316A" w:rsidRPr="00416431" w14:paraId="27C238FA" w14:textId="77777777" w:rsidTr="0097316A">
              <w:tc>
                <w:tcPr>
                  <w:tcW w:w="2626" w:type="dxa"/>
                </w:tcPr>
                <w:p w14:paraId="6873D7F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*10</w:t>
                  </w:r>
                </w:p>
              </w:tc>
              <w:tc>
                <w:tcPr>
                  <w:tcW w:w="2693" w:type="dxa"/>
                </w:tcPr>
                <w:p w14:paraId="3F316ECF"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w:t>
                  </w:r>
                </w:p>
              </w:tc>
              <w:tc>
                <w:tcPr>
                  <w:tcW w:w="2693" w:type="dxa"/>
                </w:tcPr>
                <w:p w14:paraId="6674BEA2"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77%</w:t>
                  </w:r>
                </w:p>
              </w:tc>
            </w:tr>
            <w:tr w:rsidR="0097316A" w:rsidRPr="00416431" w14:paraId="4B54623C" w14:textId="77777777" w:rsidTr="0097316A">
              <w:tc>
                <w:tcPr>
                  <w:tcW w:w="2626" w:type="dxa"/>
                </w:tcPr>
                <w:p w14:paraId="6110866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*2 (886C&gt;T)</w:t>
                  </w:r>
                </w:p>
              </w:tc>
              <w:tc>
                <w:tcPr>
                  <w:tcW w:w="2693" w:type="dxa"/>
                </w:tcPr>
                <w:p w14:paraId="5201882B"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w:t>
                  </w:r>
                </w:p>
              </w:tc>
              <w:tc>
                <w:tcPr>
                  <w:tcW w:w="2693" w:type="dxa"/>
                </w:tcPr>
                <w:p w14:paraId="1FD1B689"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73%</w:t>
                  </w:r>
                </w:p>
              </w:tc>
            </w:tr>
            <w:tr w:rsidR="0097316A" w:rsidRPr="00416431" w14:paraId="5AE15848" w14:textId="77777777" w:rsidTr="0097316A">
              <w:tc>
                <w:tcPr>
                  <w:tcW w:w="2626" w:type="dxa"/>
                </w:tcPr>
                <w:p w14:paraId="7F49880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*2 (1457G&gt;C)</w:t>
                  </w:r>
                </w:p>
              </w:tc>
              <w:tc>
                <w:tcPr>
                  <w:tcW w:w="2693" w:type="dxa"/>
                </w:tcPr>
                <w:p w14:paraId="42F4C538"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w:t>
                  </w:r>
                </w:p>
              </w:tc>
              <w:tc>
                <w:tcPr>
                  <w:tcW w:w="2693" w:type="dxa"/>
                </w:tcPr>
                <w:p w14:paraId="433ECA3D"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62%</w:t>
                  </w:r>
                </w:p>
              </w:tc>
            </w:tr>
          </w:tbl>
          <w:p w14:paraId="12049EFF" w14:textId="77777777" w:rsidR="0097316A" w:rsidRPr="009360C2" w:rsidRDefault="0097316A" w:rsidP="0097316A">
            <w:pPr>
              <w:widowControl w:val="0"/>
              <w:rPr>
                <w:rFonts w:ascii="Times New Roman" w:eastAsia="Yu Gothic" w:hAnsi="Times New Roman"/>
                <w:lang w:val="en-GB"/>
              </w:rPr>
            </w:pPr>
          </w:p>
          <w:p w14:paraId="5654522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for *4, *10, and two polymorphisms in *2 (886C&gt;T and 1457G&gt;C). These are the most important gene variants in this Chinese population, but the *2 polymorphisms do not change the activity of the CYP2D6 enzyme.</w:t>
            </w:r>
          </w:p>
        </w:tc>
        <w:tc>
          <w:tcPr>
            <w:tcW w:w="3260" w:type="dxa"/>
            <w:tcBorders>
              <w:top w:val="single" w:sz="4" w:space="0" w:color="auto"/>
              <w:bottom w:val="single" w:sz="4" w:space="0" w:color="auto"/>
            </w:tcBorders>
          </w:tcPr>
          <w:p w14:paraId="7BDFD6B6" w14:textId="77777777" w:rsidR="0097316A" w:rsidRPr="009360C2" w:rsidRDefault="0097316A" w:rsidP="0097316A">
            <w:pPr>
              <w:widowControl w:val="0"/>
              <w:rPr>
                <w:rFonts w:ascii="Times New Roman" w:eastAsia="Yu Gothic" w:hAnsi="Times New Roman"/>
                <w:lang w:val="en-GB"/>
              </w:rPr>
            </w:pPr>
          </w:p>
          <w:p w14:paraId="553D07B1" w14:textId="77777777" w:rsidR="0097316A" w:rsidRPr="009360C2" w:rsidRDefault="0097316A" w:rsidP="0097316A">
            <w:pPr>
              <w:widowControl w:val="0"/>
              <w:rPr>
                <w:rFonts w:ascii="Times New Roman" w:eastAsia="Yu Gothic" w:hAnsi="Times New Roman"/>
                <w:lang w:val="en-GB"/>
              </w:rPr>
            </w:pPr>
          </w:p>
          <w:p w14:paraId="215CE9A5" w14:textId="77777777" w:rsidR="0097316A" w:rsidRPr="009360C2" w:rsidRDefault="0097316A" w:rsidP="0097316A">
            <w:pPr>
              <w:widowControl w:val="0"/>
              <w:rPr>
                <w:rFonts w:ascii="Times New Roman" w:eastAsia="Yu Gothic" w:hAnsi="Times New Roman"/>
                <w:lang w:val="en-GB"/>
              </w:rPr>
            </w:pPr>
          </w:p>
          <w:p w14:paraId="047C1857" w14:textId="77777777" w:rsidR="0097316A" w:rsidRPr="009360C2" w:rsidRDefault="0097316A" w:rsidP="0097316A">
            <w:pPr>
              <w:widowControl w:val="0"/>
              <w:rPr>
                <w:rFonts w:ascii="Times New Roman" w:eastAsia="Yu Gothic" w:hAnsi="Times New Roman"/>
                <w:lang w:val="en-GB"/>
              </w:rPr>
            </w:pPr>
          </w:p>
          <w:p w14:paraId="27BE7A54" w14:textId="77777777" w:rsidR="0097316A" w:rsidRPr="009360C2" w:rsidRDefault="0097316A" w:rsidP="0097316A">
            <w:pPr>
              <w:widowControl w:val="0"/>
              <w:rPr>
                <w:rFonts w:ascii="Times New Roman" w:eastAsia="Yu Gothic" w:hAnsi="Times New Roman"/>
                <w:lang w:val="en-GB"/>
              </w:rPr>
            </w:pPr>
          </w:p>
          <w:p w14:paraId="5167AF3F" w14:textId="77777777" w:rsidR="0097316A" w:rsidRPr="009360C2" w:rsidRDefault="0097316A" w:rsidP="0097316A">
            <w:pPr>
              <w:widowControl w:val="0"/>
              <w:rPr>
                <w:rFonts w:ascii="Times New Roman" w:eastAsia="Yu Gothic" w:hAnsi="Times New Roman"/>
                <w:lang w:val="en-GB"/>
              </w:rPr>
            </w:pPr>
          </w:p>
        </w:tc>
      </w:tr>
      <w:tr w:rsidR="0097316A" w:rsidRPr="00416431" w14:paraId="2F902AB3" w14:textId="77777777" w:rsidTr="0097316A">
        <w:tc>
          <w:tcPr>
            <w:tcW w:w="1985" w:type="dxa"/>
            <w:tcBorders>
              <w:top w:val="single" w:sz="4" w:space="0" w:color="auto"/>
              <w:bottom w:val="single" w:sz="4" w:space="0" w:color="auto"/>
            </w:tcBorders>
          </w:tcPr>
          <w:p w14:paraId="4B8ADB34"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rPr>
              <w:t>ref. 9</w:t>
            </w:r>
          </w:p>
          <w:p w14:paraId="29083BAC"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 xml:space="preserve">Sukasem C et al. </w:t>
            </w:r>
          </w:p>
          <w:p w14:paraId="3BE610E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Impact of pharmaco</w:t>
            </w:r>
            <w:r>
              <w:rPr>
                <w:rFonts w:ascii="Times New Roman" w:eastAsia="Yu Gothic" w:hAnsi="Times New Roman"/>
                <w:lang w:val="en-GB"/>
              </w:rPr>
              <w:t>-</w:t>
            </w:r>
            <w:r w:rsidRPr="009360C2">
              <w:rPr>
                <w:rFonts w:ascii="Times New Roman" w:eastAsia="Yu Gothic" w:hAnsi="Times New Roman"/>
                <w:lang w:val="en-GB"/>
              </w:rPr>
              <w:t xml:space="preserve">genetic markers of </w:t>
            </w:r>
            <w:r w:rsidRPr="003370B2">
              <w:rPr>
                <w:rFonts w:ascii="Times New Roman" w:eastAsia="Yu Gothic" w:hAnsi="Times New Roman"/>
                <w:i/>
                <w:lang w:val="en-GB"/>
              </w:rPr>
              <w:t>CYP2D6</w:t>
            </w:r>
            <w:r w:rsidRPr="009360C2">
              <w:rPr>
                <w:rFonts w:ascii="Times New Roman" w:eastAsia="Yu Gothic" w:hAnsi="Times New Roman"/>
                <w:lang w:val="en-GB"/>
              </w:rPr>
              <w:t xml:space="preserve"> and </w:t>
            </w:r>
            <w:r w:rsidRPr="003370B2">
              <w:rPr>
                <w:rFonts w:ascii="Times New Roman" w:eastAsia="Yu Gothic" w:hAnsi="Times New Roman"/>
                <w:i/>
                <w:lang w:val="en-GB"/>
              </w:rPr>
              <w:t>DRD2</w:t>
            </w:r>
            <w:r w:rsidRPr="009360C2">
              <w:rPr>
                <w:rFonts w:ascii="Times New Roman" w:eastAsia="Yu Gothic" w:hAnsi="Times New Roman"/>
                <w:lang w:val="en-GB"/>
              </w:rPr>
              <w:t xml:space="preserve"> on prolactin response in risperidone-treated Thai children and adolescents with autism spectrum disorders. </w:t>
            </w:r>
          </w:p>
          <w:p w14:paraId="0423121D" w14:textId="77777777" w:rsidR="0097316A" w:rsidRPr="00A30F27" w:rsidRDefault="0097316A" w:rsidP="0097316A">
            <w:pPr>
              <w:widowControl w:val="0"/>
              <w:rPr>
                <w:rFonts w:ascii="Times New Roman" w:eastAsia="Yu Gothic" w:hAnsi="Times New Roman"/>
                <w:lang w:val="en-US"/>
              </w:rPr>
            </w:pPr>
            <w:r w:rsidRPr="00A30F27">
              <w:rPr>
                <w:rFonts w:ascii="Times New Roman" w:eastAsia="Yu Gothic" w:hAnsi="Times New Roman"/>
                <w:lang w:val="en-US"/>
              </w:rPr>
              <w:t xml:space="preserve">J Clin Psychopharma-col </w:t>
            </w:r>
          </w:p>
          <w:p w14:paraId="507A8BBF" w14:textId="77777777" w:rsidR="0097316A" w:rsidRPr="009360C2" w:rsidRDefault="0097316A" w:rsidP="0097316A">
            <w:pPr>
              <w:widowControl w:val="0"/>
              <w:rPr>
                <w:rFonts w:ascii="Times New Roman" w:eastAsia="Yu Gothic" w:hAnsi="Times New Roman"/>
                <w:lang w:val="en-GB"/>
              </w:rPr>
            </w:pPr>
            <w:r w:rsidRPr="00A30F27">
              <w:rPr>
                <w:rFonts w:ascii="Times New Roman" w:eastAsia="Yu Gothic" w:hAnsi="Times New Roman"/>
                <w:lang w:val="en-US"/>
              </w:rPr>
              <w:t xml:space="preserve">2016;36:141-6. </w:t>
            </w:r>
            <w:r w:rsidRPr="009360C2">
              <w:rPr>
                <w:rFonts w:ascii="Times New Roman" w:eastAsia="Yu Gothic" w:hAnsi="Times New Roman"/>
                <w:lang w:val="en-GB"/>
              </w:rPr>
              <w:t>PubMed PMID: 26872113.</w:t>
            </w:r>
          </w:p>
          <w:p w14:paraId="084FF47C" w14:textId="77777777" w:rsidR="0097316A" w:rsidRPr="009360C2" w:rsidRDefault="0097316A" w:rsidP="0097316A">
            <w:pPr>
              <w:widowControl w:val="0"/>
              <w:rPr>
                <w:rFonts w:ascii="Times New Roman" w:eastAsia="Yu Gothic" w:hAnsi="Times New Roman"/>
                <w:b/>
                <w:bCs/>
                <w:lang w:val="fr-FR"/>
              </w:rPr>
            </w:pPr>
          </w:p>
        </w:tc>
        <w:tc>
          <w:tcPr>
            <w:tcW w:w="1417" w:type="dxa"/>
            <w:tcBorders>
              <w:top w:val="single" w:sz="4" w:space="0" w:color="auto"/>
              <w:bottom w:val="single" w:sz="4" w:space="0" w:color="auto"/>
            </w:tcBorders>
          </w:tcPr>
          <w:p w14:paraId="7E62E134"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lastRenderedPageBreak/>
              <w:t xml:space="preserve">Level of evidence score: </w:t>
            </w:r>
            <w:r w:rsidRPr="009360C2">
              <w:rPr>
                <w:rFonts w:ascii="Times New Roman" w:eastAsia="Yu Gothic" w:hAnsi="Times New Roman"/>
                <w:lang w:val="en-GB"/>
              </w:rPr>
              <w:t>4</w:t>
            </w:r>
          </w:p>
          <w:p w14:paraId="326695E2" w14:textId="77777777" w:rsidR="0097316A" w:rsidRPr="009360C2" w:rsidRDefault="0097316A" w:rsidP="0097316A">
            <w:pPr>
              <w:widowControl w:val="0"/>
              <w:rPr>
                <w:rFonts w:ascii="Times New Roman" w:eastAsia="Yu Gothic" w:hAnsi="Times New Roman"/>
                <w:lang w:val="en-GB"/>
              </w:rPr>
            </w:pPr>
          </w:p>
          <w:p w14:paraId="2490BAAC" w14:textId="77777777" w:rsidR="0097316A" w:rsidRPr="009360C2" w:rsidRDefault="0097316A" w:rsidP="0097316A">
            <w:pPr>
              <w:widowControl w:val="0"/>
              <w:rPr>
                <w:rFonts w:ascii="Times New Roman" w:eastAsia="Yu Gothic" w:hAnsi="Times New Roman"/>
                <w:lang w:val="en-GB"/>
              </w:rPr>
            </w:pPr>
          </w:p>
          <w:p w14:paraId="5F561B78" w14:textId="77777777" w:rsidR="0097316A" w:rsidRPr="009360C2" w:rsidRDefault="0097316A" w:rsidP="0097316A">
            <w:pPr>
              <w:widowControl w:val="0"/>
              <w:rPr>
                <w:rFonts w:ascii="Times New Roman" w:eastAsia="Yu Gothic" w:hAnsi="Times New Roman"/>
                <w:lang w:val="en-GB"/>
              </w:rPr>
            </w:pPr>
          </w:p>
          <w:p w14:paraId="0568B346" w14:textId="77777777" w:rsidR="0097316A" w:rsidRPr="009360C2" w:rsidRDefault="0097316A" w:rsidP="0097316A">
            <w:pPr>
              <w:widowControl w:val="0"/>
              <w:rPr>
                <w:rFonts w:ascii="Times New Roman" w:eastAsia="Yu Gothic" w:hAnsi="Times New Roman"/>
                <w:lang w:val="en-GB"/>
              </w:rPr>
            </w:pPr>
          </w:p>
          <w:p w14:paraId="1CB22E64" w14:textId="77777777" w:rsidR="0097316A" w:rsidRPr="009360C2" w:rsidRDefault="0097316A" w:rsidP="0097316A">
            <w:pPr>
              <w:widowControl w:val="0"/>
              <w:rPr>
                <w:rFonts w:ascii="Times New Roman" w:eastAsia="Yu Gothic" w:hAnsi="Times New Roman"/>
                <w:lang w:val="en-GB"/>
              </w:rPr>
            </w:pPr>
          </w:p>
          <w:p w14:paraId="7AAA8160" w14:textId="77777777" w:rsidR="0097316A" w:rsidRPr="009360C2" w:rsidRDefault="0097316A" w:rsidP="0097316A">
            <w:pPr>
              <w:widowControl w:val="0"/>
              <w:rPr>
                <w:rFonts w:ascii="Times New Roman" w:eastAsia="Yu Gothic" w:hAnsi="Times New Roman"/>
                <w:lang w:val="en-GB"/>
              </w:rPr>
            </w:pPr>
          </w:p>
          <w:p w14:paraId="7A3231EA" w14:textId="77777777" w:rsidR="0097316A" w:rsidRDefault="0097316A" w:rsidP="0097316A">
            <w:pPr>
              <w:widowControl w:val="0"/>
              <w:rPr>
                <w:rFonts w:ascii="Times New Roman" w:eastAsia="Yu Gothic" w:hAnsi="Times New Roman"/>
                <w:lang w:val="en-GB"/>
              </w:rPr>
            </w:pPr>
          </w:p>
          <w:p w14:paraId="72B1C987" w14:textId="77777777" w:rsidR="0097316A" w:rsidRPr="009360C2" w:rsidRDefault="0097316A" w:rsidP="0097316A">
            <w:pPr>
              <w:widowControl w:val="0"/>
              <w:rPr>
                <w:rFonts w:ascii="Times New Roman" w:eastAsia="Yu Gothic" w:hAnsi="Times New Roman"/>
                <w:lang w:val="en-GB"/>
              </w:rPr>
            </w:pPr>
          </w:p>
          <w:p w14:paraId="298D330F" w14:textId="77777777" w:rsidR="0097316A" w:rsidRPr="009360C2" w:rsidRDefault="0097316A" w:rsidP="0097316A">
            <w:pPr>
              <w:widowControl w:val="0"/>
              <w:rPr>
                <w:rFonts w:ascii="Times New Roman" w:eastAsia="Yu Gothic" w:hAnsi="Times New Roman"/>
                <w:lang w:val="en-GB"/>
              </w:rPr>
            </w:pPr>
          </w:p>
          <w:p w14:paraId="28EC996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AA</w:t>
            </w:r>
          </w:p>
        </w:tc>
        <w:tc>
          <w:tcPr>
            <w:tcW w:w="8222" w:type="dxa"/>
            <w:tcBorders>
              <w:top w:val="single" w:sz="4" w:space="0" w:color="auto"/>
              <w:bottom w:val="single" w:sz="4" w:space="0" w:color="auto"/>
            </w:tcBorders>
          </w:tcPr>
          <w:p w14:paraId="17C5947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147 children and adolescents with autism spectrum disorder were treated with risperidone for at least 4 weeks (mean 46 months). The mean risperidone dose was 1 mg/day (0.03 mg/kg per day).  </w:t>
            </w:r>
          </w:p>
          <w:p w14:paraId="11DCFB0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Hyperprolactinemia was defined as a prolactin level greater than the 97.5th percentile on the basis of normative data for age and sex.</w:t>
            </w:r>
          </w:p>
          <w:p w14:paraId="65975A6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Relevant co-medication was excluded.</w:t>
            </w:r>
          </w:p>
          <w:p w14:paraId="7A738B29" w14:textId="77777777" w:rsidR="0097316A" w:rsidRPr="009360C2" w:rsidRDefault="0097316A" w:rsidP="0097316A">
            <w:pPr>
              <w:pStyle w:val="Tekstopmerking"/>
              <w:widowControl w:val="0"/>
              <w:rPr>
                <w:rFonts w:ascii="Times New Roman" w:eastAsia="Yu Gothic" w:hAnsi="Times New Roman"/>
                <w:lang w:val="en-GB"/>
              </w:rPr>
            </w:pPr>
          </w:p>
          <w:p w14:paraId="3DAEA61F"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Genotyping:</w:t>
            </w:r>
          </w:p>
          <w:p w14:paraId="7027C169"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xml:space="preserve">- 73x NM (11x gene dose 2, 4x gene dose 1.5, 58x gene dose 1.25) </w:t>
            </w:r>
          </w:p>
          <w:p w14:paraId="4033C44B" w14:textId="77777777" w:rsidR="0097316A" w:rsidRPr="009360C2" w:rsidRDefault="0097316A" w:rsidP="0097316A">
            <w:pPr>
              <w:pStyle w:val="Tekstopmerking"/>
              <w:widowControl w:val="0"/>
              <w:ind w:left="142" w:hanging="142"/>
              <w:rPr>
                <w:rFonts w:ascii="Times New Roman" w:eastAsia="Yu Gothic" w:hAnsi="Times New Roman"/>
                <w:lang w:val="en-GB"/>
              </w:rPr>
            </w:pPr>
            <w:r w:rsidRPr="009360C2">
              <w:rPr>
                <w:rFonts w:ascii="Times New Roman" w:eastAsia="Yu Gothic" w:hAnsi="Times New Roman"/>
                <w:lang w:val="en-GB"/>
              </w:rPr>
              <w:t>- 74x IM (13x gene dose 1, 6x gene dose 0.75, 45x gene dose 0.5, 10x gene dose 0.25)</w:t>
            </w:r>
          </w:p>
          <w:p w14:paraId="1CFE417F" w14:textId="77777777" w:rsidR="0097316A" w:rsidRPr="009360C2" w:rsidRDefault="0097316A" w:rsidP="0097316A">
            <w:pPr>
              <w:pStyle w:val="Tekstopmerking"/>
              <w:widowControl w:val="0"/>
              <w:rPr>
                <w:rFonts w:ascii="Times New Roman" w:eastAsia="Yu Gothic" w:hAnsi="Times New Roman"/>
                <w:lang w:val="en-GB"/>
              </w:rPr>
            </w:pPr>
          </w:p>
          <w:p w14:paraId="61236D3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t>
            </w:r>
          </w:p>
          <w:tbl>
            <w:tblPr>
              <w:tblW w:w="8012" w:type="dxa"/>
              <w:tblLayout w:type="fixed"/>
              <w:tblLook w:val="04A0" w:firstRow="1" w:lastRow="0" w:firstColumn="1" w:lastColumn="0" w:noHBand="0" w:noVBand="1"/>
            </w:tblPr>
            <w:tblGrid>
              <w:gridCol w:w="1910"/>
              <w:gridCol w:w="3976"/>
              <w:gridCol w:w="2126"/>
            </w:tblGrid>
            <w:tr w:rsidR="0097316A" w:rsidRPr="009360C2" w14:paraId="56C7C913" w14:textId="77777777" w:rsidTr="0097316A">
              <w:tc>
                <w:tcPr>
                  <w:tcW w:w="8012" w:type="dxa"/>
                  <w:gridSpan w:val="3"/>
                </w:tcPr>
                <w:p w14:paraId="2721CD2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Effect of gene variants: </w:t>
                  </w:r>
                </w:p>
              </w:tc>
            </w:tr>
            <w:tr w:rsidR="0097316A" w:rsidRPr="009360C2" w14:paraId="3D21AA0E" w14:textId="77777777" w:rsidTr="0097316A">
              <w:tc>
                <w:tcPr>
                  <w:tcW w:w="1910" w:type="dxa"/>
                </w:tcPr>
                <w:p w14:paraId="4979C66D" w14:textId="77777777" w:rsidR="0097316A" w:rsidRPr="009360C2" w:rsidRDefault="0097316A" w:rsidP="0097316A">
                  <w:pPr>
                    <w:pStyle w:val="Tekstopmerking"/>
                    <w:widowControl w:val="0"/>
                    <w:rPr>
                      <w:rFonts w:ascii="Times New Roman" w:eastAsia="Yu Gothic" w:hAnsi="Times New Roman"/>
                      <w:lang w:val="en-GB"/>
                    </w:rPr>
                  </w:pPr>
                </w:p>
              </w:tc>
              <w:tc>
                <w:tcPr>
                  <w:tcW w:w="3976" w:type="dxa"/>
                </w:tcPr>
                <w:p w14:paraId="5FBE2C59" w14:textId="77777777" w:rsidR="0097316A" w:rsidRPr="009360C2" w:rsidRDefault="0097316A" w:rsidP="0097316A">
                  <w:pPr>
                    <w:pStyle w:val="Tekstopmerking"/>
                    <w:widowControl w:val="0"/>
                    <w:rPr>
                      <w:rFonts w:ascii="Times New Roman" w:eastAsia="Yu Gothic" w:hAnsi="Times New Roman"/>
                      <w:lang w:val="en-GB"/>
                    </w:rPr>
                  </w:pPr>
                </w:p>
              </w:tc>
              <w:tc>
                <w:tcPr>
                  <w:tcW w:w="2126" w:type="dxa"/>
                </w:tcPr>
                <w:p w14:paraId="1DB829A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value for *1/*1 or NM</w:t>
                  </w:r>
                </w:p>
              </w:tc>
            </w:tr>
            <w:tr w:rsidR="0097316A" w:rsidRPr="009360C2" w14:paraId="35A046EC" w14:textId="77777777" w:rsidTr="0097316A">
              <w:tc>
                <w:tcPr>
                  <w:tcW w:w="1910" w:type="dxa"/>
                </w:tcPr>
                <w:p w14:paraId="4F85A72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of patients with hyperprolactinemia</w:t>
                  </w:r>
                </w:p>
              </w:tc>
              <w:tc>
                <w:tcPr>
                  <w:tcW w:w="3976" w:type="dxa"/>
                </w:tcPr>
                <w:p w14:paraId="5569D191"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 for gene variants *4, *5, *10, and *41, for each of the genotypes, and for IM versus NM</w:t>
                  </w:r>
                </w:p>
              </w:tc>
              <w:tc>
                <w:tcPr>
                  <w:tcW w:w="2126" w:type="dxa"/>
                </w:tcPr>
                <w:p w14:paraId="57997813"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42-46%</w:t>
                  </w:r>
                </w:p>
              </w:tc>
            </w:tr>
            <w:tr w:rsidR="0097316A" w:rsidRPr="00416431" w14:paraId="1AF8DE00" w14:textId="77777777" w:rsidTr="0097316A">
              <w:tc>
                <w:tcPr>
                  <w:tcW w:w="1910" w:type="dxa"/>
                </w:tcPr>
                <w:p w14:paraId="60CD934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median prolactin </w:t>
                  </w:r>
                  <w:r w:rsidRPr="009360C2">
                    <w:rPr>
                      <w:rFonts w:ascii="Times New Roman" w:eastAsia="Yu Gothic" w:hAnsi="Times New Roman"/>
                      <w:lang w:val="en-GB"/>
                    </w:rPr>
                    <w:lastRenderedPageBreak/>
                    <w:t>level</w:t>
                  </w:r>
                </w:p>
              </w:tc>
              <w:tc>
                <w:tcPr>
                  <w:tcW w:w="3976" w:type="dxa"/>
                </w:tcPr>
                <w:p w14:paraId="499869A1"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lastRenderedPageBreak/>
                    <w:t xml:space="preserve">NS for gene variants *4, *5, *10, and *41, for </w:t>
                  </w:r>
                  <w:r w:rsidRPr="009360C2">
                    <w:rPr>
                      <w:rFonts w:ascii="Times New Roman" w:eastAsia="Yu Gothic" w:hAnsi="Times New Roman"/>
                      <w:lang w:val="en-GB"/>
                    </w:rPr>
                    <w:lastRenderedPageBreak/>
                    <w:t>each of the genotypes, and for IM versus NM</w:t>
                  </w:r>
                </w:p>
              </w:tc>
              <w:tc>
                <w:tcPr>
                  <w:tcW w:w="2126" w:type="dxa"/>
                </w:tcPr>
                <w:p w14:paraId="771926F8" w14:textId="77777777" w:rsidR="0097316A" w:rsidRPr="009360C2" w:rsidDel="00E34078"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lastRenderedPageBreak/>
                    <w:t>14.8-17.1 ng/ml</w:t>
                  </w:r>
                </w:p>
              </w:tc>
            </w:tr>
          </w:tbl>
          <w:p w14:paraId="58695AAC" w14:textId="77777777" w:rsidR="0097316A" w:rsidRPr="009360C2" w:rsidRDefault="0097316A" w:rsidP="0097316A">
            <w:pPr>
              <w:widowControl w:val="0"/>
              <w:rPr>
                <w:rFonts w:ascii="Times New Roman" w:eastAsia="Yu Gothic" w:hAnsi="Times New Roman"/>
                <w:lang w:val="en-GB"/>
              </w:rPr>
            </w:pPr>
          </w:p>
          <w:p w14:paraId="5CC86CE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for *4, *5, *10, *41, and gene multiplication. These are the most important gene variants in this Thai population.</w:t>
            </w:r>
          </w:p>
        </w:tc>
        <w:tc>
          <w:tcPr>
            <w:tcW w:w="3260" w:type="dxa"/>
            <w:tcBorders>
              <w:top w:val="single" w:sz="4" w:space="0" w:color="auto"/>
              <w:bottom w:val="single" w:sz="4" w:space="0" w:color="auto"/>
            </w:tcBorders>
          </w:tcPr>
          <w:p w14:paraId="10077DEB"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lastRenderedPageBreak/>
              <w:t>Author’s conclu</w:t>
            </w:r>
            <w:r w:rsidRPr="009360C2">
              <w:rPr>
                <w:rFonts w:ascii="Times New Roman" w:eastAsia="Yu Gothic" w:hAnsi="Times New Roman"/>
                <w:lang w:val="en-GB"/>
              </w:rPr>
              <w:t xml:space="preserve">sion: </w:t>
            </w:r>
          </w:p>
          <w:p w14:paraId="0A764E3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”There was no significant correlation between the concentrations of prolactin among the </w:t>
            </w:r>
            <w:r w:rsidRPr="009C4270">
              <w:rPr>
                <w:rFonts w:ascii="Times New Roman" w:eastAsia="Yu Gothic" w:hAnsi="Times New Roman"/>
                <w:i/>
                <w:lang w:val="en-GB"/>
              </w:rPr>
              <w:t>CYP2D6</w:t>
            </w:r>
            <w:r w:rsidRPr="009360C2">
              <w:rPr>
                <w:rFonts w:ascii="Times New Roman" w:eastAsia="Yu Gothic" w:hAnsi="Times New Roman"/>
                <w:lang w:val="en-GB"/>
              </w:rPr>
              <w:t xml:space="preserve"> genotypes. In addition, there were no statistical differences in the prolactin response among </w:t>
            </w:r>
            <w:r w:rsidRPr="003370B2">
              <w:rPr>
                <w:rFonts w:ascii="Times New Roman" w:eastAsia="Yu Gothic" w:hAnsi="Times New Roman"/>
                <w:lang w:val="en-GB"/>
              </w:rPr>
              <w:t>the CYP2D6-predic</w:t>
            </w:r>
            <w:r w:rsidRPr="009360C2">
              <w:rPr>
                <w:rFonts w:ascii="Times New Roman" w:eastAsia="Yu Gothic" w:hAnsi="Times New Roman"/>
                <w:lang w:val="en-GB"/>
              </w:rPr>
              <w:t>-ted phenotypes of normal metabolizer and intermediate metabolizer.”</w:t>
            </w:r>
          </w:p>
          <w:p w14:paraId="77A3E733" w14:textId="77777777" w:rsidR="0097316A" w:rsidRPr="009360C2" w:rsidRDefault="0097316A" w:rsidP="0097316A">
            <w:pPr>
              <w:widowControl w:val="0"/>
              <w:rPr>
                <w:rFonts w:ascii="Times New Roman" w:eastAsia="Yu Gothic" w:hAnsi="Times New Roman"/>
                <w:lang w:val="en-GB"/>
              </w:rPr>
            </w:pPr>
          </w:p>
          <w:p w14:paraId="65E99173" w14:textId="77777777" w:rsidR="0097316A" w:rsidRPr="009360C2" w:rsidRDefault="0097316A" w:rsidP="0097316A">
            <w:pPr>
              <w:widowControl w:val="0"/>
              <w:rPr>
                <w:rFonts w:ascii="Times New Roman" w:eastAsia="Yu Gothic" w:hAnsi="Times New Roman"/>
                <w:lang w:val="en-GB"/>
              </w:rPr>
            </w:pPr>
          </w:p>
          <w:p w14:paraId="4C7DE7C8" w14:textId="77777777" w:rsidR="0097316A" w:rsidRPr="009360C2" w:rsidRDefault="0097316A" w:rsidP="0097316A">
            <w:pPr>
              <w:widowControl w:val="0"/>
              <w:rPr>
                <w:rFonts w:ascii="Times New Roman" w:eastAsia="Yu Gothic" w:hAnsi="Times New Roman"/>
                <w:lang w:val="en-GB"/>
              </w:rPr>
            </w:pPr>
          </w:p>
          <w:p w14:paraId="1531B8ED" w14:textId="77777777" w:rsidR="0097316A" w:rsidRPr="009360C2" w:rsidRDefault="0097316A" w:rsidP="0097316A">
            <w:pPr>
              <w:widowControl w:val="0"/>
              <w:rPr>
                <w:rFonts w:ascii="Times New Roman" w:eastAsia="Yu Gothic" w:hAnsi="Times New Roman"/>
                <w:lang w:val="en-GB"/>
              </w:rPr>
            </w:pPr>
          </w:p>
        </w:tc>
      </w:tr>
      <w:tr w:rsidR="0097316A" w:rsidRPr="00416431" w14:paraId="19140CEE" w14:textId="77777777" w:rsidTr="0097316A">
        <w:tc>
          <w:tcPr>
            <w:tcW w:w="1985" w:type="dxa"/>
            <w:tcBorders>
              <w:top w:val="single" w:sz="4" w:space="0" w:color="auto"/>
              <w:bottom w:val="single" w:sz="4" w:space="0" w:color="auto"/>
            </w:tcBorders>
          </w:tcPr>
          <w:p w14:paraId="48C2DD42" w14:textId="77777777" w:rsidR="0097316A" w:rsidRPr="009360C2" w:rsidRDefault="0097316A" w:rsidP="0097316A">
            <w:pPr>
              <w:widowControl w:val="0"/>
              <w:rPr>
                <w:rFonts w:ascii="Times New Roman" w:eastAsia="Yu Gothic" w:hAnsi="Times New Roman"/>
                <w:b/>
                <w:lang w:val="en-GB"/>
              </w:rPr>
            </w:pPr>
            <w:r w:rsidRPr="009360C2">
              <w:rPr>
                <w:rFonts w:ascii="Times New Roman" w:eastAsia="Yu Gothic" w:hAnsi="Times New Roman"/>
                <w:b/>
                <w:lang w:val="en-GB"/>
              </w:rPr>
              <w:t>ref. 10</w:t>
            </w:r>
          </w:p>
          <w:p w14:paraId="76AF0AB5" w14:textId="77777777" w:rsidR="0097316A"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Dos Santos-Júnior A et al. </w:t>
            </w:r>
          </w:p>
          <w:p w14:paraId="343ACAE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Pharmacogenetics of risperidone and cardiovascular risk in children and adolescents. </w:t>
            </w:r>
          </w:p>
          <w:p w14:paraId="4E85B66F" w14:textId="77777777" w:rsidR="0097316A" w:rsidRPr="009360C2" w:rsidRDefault="0097316A" w:rsidP="0097316A">
            <w:pPr>
              <w:widowControl w:val="0"/>
              <w:rPr>
                <w:rFonts w:ascii="Times New Roman" w:eastAsia="Yu Gothic" w:hAnsi="Times New Roman"/>
                <w:lang w:val="en-US"/>
              </w:rPr>
            </w:pPr>
            <w:r w:rsidRPr="009360C2">
              <w:rPr>
                <w:rFonts w:ascii="Times New Roman" w:eastAsia="Yu Gothic" w:hAnsi="Times New Roman"/>
                <w:lang w:val="en-GB"/>
              </w:rPr>
              <w:t xml:space="preserve">Int J Endocrinol </w:t>
            </w:r>
            <w:r w:rsidRPr="009360C2">
              <w:rPr>
                <w:rFonts w:ascii="Times New Roman" w:eastAsia="Yu Gothic" w:hAnsi="Times New Roman"/>
                <w:lang w:val="en-US"/>
              </w:rPr>
              <w:t>2016;2016: 5872423.</w:t>
            </w:r>
          </w:p>
          <w:p w14:paraId="7AB4AFF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PubMed PMID: 26880915.</w:t>
            </w:r>
          </w:p>
          <w:p w14:paraId="00CF894D" w14:textId="77777777" w:rsidR="0097316A" w:rsidRPr="009360C2" w:rsidRDefault="0097316A" w:rsidP="0097316A">
            <w:pPr>
              <w:rPr>
                <w:rFonts w:ascii="Times New Roman" w:eastAsia="Yu Gothic" w:hAnsi="Times New Roman"/>
                <w:b/>
                <w:bCs/>
                <w:lang w:val="en-GB"/>
              </w:rPr>
            </w:pPr>
          </w:p>
          <w:p w14:paraId="34D2F81C" w14:textId="77777777" w:rsidR="0097316A" w:rsidRPr="009360C2" w:rsidRDefault="0097316A" w:rsidP="0097316A">
            <w:pPr>
              <w:rPr>
                <w:rFonts w:ascii="Times New Roman" w:eastAsia="Yu Gothic" w:hAnsi="Times New Roman"/>
                <w:b/>
                <w:bCs/>
                <w:lang w:val="en-GB"/>
              </w:rPr>
            </w:pPr>
          </w:p>
          <w:p w14:paraId="1C85194D" w14:textId="77777777" w:rsidR="0097316A" w:rsidRPr="009360C2" w:rsidRDefault="0097316A" w:rsidP="0097316A">
            <w:pPr>
              <w:rPr>
                <w:rFonts w:ascii="Times New Roman" w:eastAsia="Yu Gothic" w:hAnsi="Times New Roman"/>
                <w:b/>
                <w:bCs/>
                <w:lang w:val="en-GB"/>
              </w:rPr>
            </w:pPr>
          </w:p>
          <w:p w14:paraId="392856C2" w14:textId="77777777" w:rsidR="0097316A" w:rsidRPr="009360C2" w:rsidRDefault="0097316A" w:rsidP="0097316A">
            <w:pPr>
              <w:rPr>
                <w:rFonts w:ascii="Times New Roman" w:eastAsia="Yu Gothic" w:hAnsi="Times New Roman"/>
                <w:b/>
                <w:bCs/>
                <w:lang w:val="en-GB"/>
              </w:rPr>
            </w:pPr>
          </w:p>
          <w:p w14:paraId="5B952003" w14:textId="77777777" w:rsidR="0097316A" w:rsidRPr="009360C2" w:rsidRDefault="0097316A" w:rsidP="0097316A">
            <w:pPr>
              <w:rPr>
                <w:rFonts w:ascii="Times New Roman" w:eastAsia="Yu Gothic" w:hAnsi="Times New Roman"/>
                <w:b/>
                <w:bCs/>
                <w:lang w:val="en-GB"/>
              </w:rPr>
            </w:pPr>
          </w:p>
          <w:p w14:paraId="02F9F8D9" w14:textId="77777777" w:rsidR="0097316A" w:rsidRPr="009360C2" w:rsidRDefault="0097316A" w:rsidP="0097316A">
            <w:pPr>
              <w:rPr>
                <w:rFonts w:ascii="Times New Roman" w:eastAsia="Yu Gothic" w:hAnsi="Times New Roman"/>
                <w:b/>
                <w:bCs/>
                <w:lang w:val="en-GB"/>
              </w:rPr>
            </w:pPr>
          </w:p>
          <w:p w14:paraId="4ACC4392" w14:textId="77777777" w:rsidR="0097316A" w:rsidRPr="009360C2" w:rsidRDefault="0097316A" w:rsidP="0097316A">
            <w:pPr>
              <w:rPr>
                <w:rFonts w:ascii="Times New Roman" w:eastAsia="Yu Gothic" w:hAnsi="Times New Roman"/>
                <w:b/>
                <w:bCs/>
                <w:lang w:val="en-GB"/>
              </w:rPr>
            </w:pPr>
          </w:p>
          <w:p w14:paraId="19490E5D" w14:textId="77777777" w:rsidR="0097316A" w:rsidRPr="009360C2" w:rsidRDefault="0097316A" w:rsidP="0097316A">
            <w:pPr>
              <w:rPr>
                <w:rFonts w:ascii="Times New Roman" w:eastAsia="Yu Gothic" w:hAnsi="Times New Roman"/>
                <w:b/>
                <w:bCs/>
                <w:lang w:val="en-GB"/>
              </w:rPr>
            </w:pPr>
          </w:p>
          <w:p w14:paraId="22B8B37E" w14:textId="77777777" w:rsidR="0097316A" w:rsidRPr="009360C2" w:rsidRDefault="0097316A" w:rsidP="0097316A">
            <w:pPr>
              <w:rPr>
                <w:rFonts w:ascii="Times New Roman" w:eastAsia="Yu Gothic" w:hAnsi="Times New Roman"/>
                <w:b/>
                <w:bCs/>
                <w:lang w:val="en-GB"/>
              </w:rPr>
            </w:pPr>
          </w:p>
          <w:p w14:paraId="22CABAF9" w14:textId="77777777" w:rsidR="0097316A" w:rsidRPr="009360C2" w:rsidRDefault="0097316A" w:rsidP="0097316A">
            <w:pPr>
              <w:rPr>
                <w:rFonts w:ascii="Times New Roman" w:eastAsia="Yu Gothic" w:hAnsi="Times New Roman"/>
                <w:b/>
                <w:bCs/>
                <w:lang w:val="en-GB"/>
              </w:rPr>
            </w:pPr>
          </w:p>
          <w:p w14:paraId="56739FE6" w14:textId="77777777" w:rsidR="0097316A" w:rsidRPr="009360C2" w:rsidRDefault="0097316A" w:rsidP="0097316A">
            <w:pPr>
              <w:rPr>
                <w:rFonts w:ascii="Times New Roman" w:eastAsia="Yu Gothic" w:hAnsi="Times New Roman"/>
                <w:b/>
                <w:bCs/>
                <w:lang w:val="en-GB"/>
              </w:rPr>
            </w:pPr>
          </w:p>
          <w:p w14:paraId="2CCA124C" w14:textId="77777777" w:rsidR="0097316A" w:rsidRPr="009360C2" w:rsidRDefault="0097316A" w:rsidP="0097316A">
            <w:pPr>
              <w:rPr>
                <w:rFonts w:ascii="Times New Roman" w:eastAsia="Yu Gothic" w:hAnsi="Times New Roman"/>
                <w:b/>
                <w:bCs/>
                <w:lang w:val="en-GB"/>
              </w:rPr>
            </w:pPr>
          </w:p>
          <w:p w14:paraId="5F2CBBFC" w14:textId="77777777" w:rsidR="0097316A" w:rsidRPr="009360C2" w:rsidRDefault="0097316A" w:rsidP="0097316A">
            <w:pPr>
              <w:rPr>
                <w:rFonts w:ascii="Times New Roman" w:eastAsia="Yu Gothic" w:hAnsi="Times New Roman"/>
                <w:b/>
                <w:bCs/>
                <w:lang w:val="en-GB"/>
              </w:rPr>
            </w:pPr>
          </w:p>
          <w:p w14:paraId="52348C3C" w14:textId="77777777" w:rsidR="0097316A" w:rsidRPr="009360C2" w:rsidRDefault="0097316A" w:rsidP="0097316A">
            <w:pPr>
              <w:rPr>
                <w:rFonts w:ascii="Times New Roman" w:eastAsia="Yu Gothic" w:hAnsi="Times New Roman"/>
                <w:b/>
                <w:bCs/>
                <w:lang w:val="en-GB"/>
              </w:rPr>
            </w:pPr>
          </w:p>
          <w:p w14:paraId="44F4C3E5" w14:textId="77777777" w:rsidR="0097316A" w:rsidRPr="009360C2" w:rsidRDefault="0097316A" w:rsidP="0097316A">
            <w:pPr>
              <w:widowControl w:val="0"/>
              <w:rPr>
                <w:rFonts w:ascii="Times New Roman" w:eastAsia="Yu Gothic" w:hAnsi="Times New Roman"/>
                <w:b/>
                <w:lang w:val="en-GB"/>
              </w:rPr>
            </w:pPr>
          </w:p>
          <w:p w14:paraId="7D0C09D2" w14:textId="77777777" w:rsidR="0097316A" w:rsidRPr="009360C2" w:rsidRDefault="0097316A" w:rsidP="0097316A">
            <w:pPr>
              <w:widowControl w:val="0"/>
              <w:rPr>
                <w:rFonts w:ascii="Times New Roman" w:eastAsia="Yu Gothic" w:hAnsi="Times New Roman"/>
                <w:b/>
                <w:lang w:val="en-GB"/>
              </w:rPr>
            </w:pPr>
          </w:p>
          <w:p w14:paraId="51E1B121" w14:textId="77777777" w:rsidR="0097316A" w:rsidRPr="009360C2" w:rsidRDefault="0097316A" w:rsidP="0097316A">
            <w:pPr>
              <w:widowControl w:val="0"/>
              <w:rPr>
                <w:rFonts w:ascii="Times New Roman" w:eastAsia="Yu Gothic" w:hAnsi="Times New Roman"/>
                <w:b/>
                <w:lang w:val="en-GB"/>
              </w:rPr>
            </w:pPr>
          </w:p>
          <w:p w14:paraId="5A5511EF" w14:textId="77777777" w:rsidR="0097316A" w:rsidRPr="009360C2" w:rsidRDefault="0097316A" w:rsidP="0097316A">
            <w:pPr>
              <w:widowControl w:val="0"/>
              <w:rPr>
                <w:rFonts w:ascii="Times New Roman" w:eastAsia="Yu Gothic" w:hAnsi="Times New Roman"/>
                <w:b/>
                <w:lang w:val="en-GB"/>
              </w:rPr>
            </w:pPr>
          </w:p>
          <w:p w14:paraId="0C9DDA97" w14:textId="77777777" w:rsidR="0097316A" w:rsidRPr="009360C2" w:rsidRDefault="0097316A" w:rsidP="0097316A">
            <w:pPr>
              <w:widowControl w:val="0"/>
              <w:rPr>
                <w:rFonts w:ascii="Times New Roman" w:eastAsia="Yu Gothic" w:hAnsi="Times New Roman"/>
                <w:b/>
                <w:lang w:val="en-GB"/>
              </w:rPr>
            </w:pPr>
          </w:p>
          <w:p w14:paraId="1ED78163" w14:textId="77777777" w:rsidR="0097316A" w:rsidRPr="009360C2" w:rsidRDefault="0097316A" w:rsidP="0097316A">
            <w:pPr>
              <w:widowControl w:val="0"/>
              <w:rPr>
                <w:rFonts w:ascii="Times New Roman" w:eastAsia="Yu Gothic" w:hAnsi="Times New Roman"/>
                <w:b/>
                <w:lang w:val="en-GB"/>
              </w:rPr>
            </w:pPr>
          </w:p>
          <w:p w14:paraId="4C8B8516" w14:textId="77777777" w:rsidR="0097316A" w:rsidRPr="009360C2" w:rsidRDefault="0097316A" w:rsidP="0097316A">
            <w:pPr>
              <w:widowControl w:val="0"/>
              <w:rPr>
                <w:rFonts w:ascii="Times New Roman" w:eastAsia="Yu Gothic" w:hAnsi="Times New Roman"/>
                <w:b/>
                <w:lang w:val="en-GB"/>
              </w:rPr>
            </w:pPr>
          </w:p>
          <w:p w14:paraId="1F7D79D5" w14:textId="77777777" w:rsidR="0097316A" w:rsidRPr="009360C2" w:rsidRDefault="0097316A" w:rsidP="0097316A">
            <w:pPr>
              <w:widowControl w:val="0"/>
              <w:rPr>
                <w:rFonts w:ascii="Times New Roman" w:eastAsia="Yu Gothic" w:hAnsi="Times New Roman"/>
                <w:b/>
                <w:lang w:val="en-GB"/>
              </w:rPr>
            </w:pPr>
          </w:p>
          <w:p w14:paraId="2BB795E1" w14:textId="77777777" w:rsidR="0097316A" w:rsidRPr="009360C2" w:rsidRDefault="0097316A" w:rsidP="0097316A">
            <w:pPr>
              <w:widowControl w:val="0"/>
              <w:rPr>
                <w:rFonts w:ascii="Times New Roman" w:eastAsia="Yu Gothic" w:hAnsi="Times New Roman"/>
                <w:b/>
                <w:lang w:val="en-GB"/>
              </w:rPr>
            </w:pPr>
          </w:p>
          <w:p w14:paraId="3CFDA6BD" w14:textId="77777777" w:rsidR="0097316A" w:rsidRPr="009360C2" w:rsidRDefault="0097316A" w:rsidP="0097316A">
            <w:pPr>
              <w:widowControl w:val="0"/>
              <w:rPr>
                <w:rFonts w:ascii="Times New Roman" w:eastAsia="Yu Gothic" w:hAnsi="Times New Roman"/>
                <w:b/>
                <w:lang w:val="en-GB"/>
              </w:rPr>
            </w:pPr>
          </w:p>
          <w:p w14:paraId="69F27DDE" w14:textId="77777777" w:rsidR="0097316A" w:rsidRPr="009360C2" w:rsidRDefault="0097316A" w:rsidP="0097316A">
            <w:pPr>
              <w:widowControl w:val="0"/>
              <w:rPr>
                <w:rFonts w:ascii="Times New Roman" w:eastAsia="Yu Gothic" w:hAnsi="Times New Roman"/>
                <w:b/>
                <w:bCs/>
                <w:lang w:val="fr-FR"/>
              </w:rPr>
            </w:pPr>
          </w:p>
        </w:tc>
        <w:tc>
          <w:tcPr>
            <w:tcW w:w="1417" w:type="dxa"/>
            <w:tcBorders>
              <w:top w:val="single" w:sz="4" w:space="0" w:color="auto"/>
              <w:bottom w:val="single" w:sz="4" w:space="0" w:color="auto"/>
            </w:tcBorders>
          </w:tcPr>
          <w:p w14:paraId="16D3AC5B"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3</w:t>
            </w:r>
          </w:p>
          <w:p w14:paraId="5187D874" w14:textId="77777777" w:rsidR="0097316A" w:rsidRPr="009360C2" w:rsidRDefault="0097316A" w:rsidP="0097316A">
            <w:pPr>
              <w:widowControl w:val="0"/>
              <w:rPr>
                <w:rFonts w:ascii="Times New Roman" w:eastAsia="Yu Gothic" w:hAnsi="Times New Roman"/>
                <w:lang w:val="en-GB"/>
              </w:rPr>
            </w:pPr>
          </w:p>
          <w:p w14:paraId="6387B939" w14:textId="77777777" w:rsidR="0097316A" w:rsidRPr="009360C2" w:rsidRDefault="0097316A" w:rsidP="0097316A">
            <w:pPr>
              <w:widowControl w:val="0"/>
              <w:rPr>
                <w:rFonts w:ascii="Times New Roman" w:eastAsia="Yu Gothic" w:hAnsi="Times New Roman"/>
                <w:lang w:val="en-GB"/>
              </w:rPr>
            </w:pPr>
          </w:p>
          <w:p w14:paraId="68D9ACCD" w14:textId="77777777" w:rsidR="0097316A" w:rsidRPr="009360C2" w:rsidRDefault="0097316A" w:rsidP="0097316A">
            <w:pPr>
              <w:widowControl w:val="0"/>
              <w:rPr>
                <w:rFonts w:ascii="Times New Roman" w:eastAsia="Yu Gothic" w:hAnsi="Times New Roman"/>
                <w:lang w:val="en-GB"/>
              </w:rPr>
            </w:pPr>
          </w:p>
          <w:p w14:paraId="01C7204C" w14:textId="77777777" w:rsidR="0097316A" w:rsidRPr="009360C2" w:rsidRDefault="0097316A" w:rsidP="0097316A">
            <w:pPr>
              <w:widowControl w:val="0"/>
              <w:rPr>
                <w:rFonts w:ascii="Times New Roman" w:eastAsia="Yu Gothic" w:hAnsi="Times New Roman"/>
                <w:lang w:val="en-GB"/>
              </w:rPr>
            </w:pPr>
          </w:p>
          <w:p w14:paraId="4F2EC5B2" w14:textId="77777777" w:rsidR="0097316A" w:rsidRPr="009360C2" w:rsidRDefault="0097316A" w:rsidP="0097316A">
            <w:pPr>
              <w:widowControl w:val="0"/>
              <w:rPr>
                <w:rFonts w:ascii="Times New Roman" w:eastAsia="Yu Gothic" w:hAnsi="Times New Roman"/>
                <w:lang w:val="en-GB"/>
              </w:rPr>
            </w:pPr>
          </w:p>
          <w:p w14:paraId="50631F72" w14:textId="77777777" w:rsidR="0097316A" w:rsidRPr="009360C2" w:rsidRDefault="0097316A" w:rsidP="0097316A">
            <w:pPr>
              <w:widowControl w:val="0"/>
              <w:rPr>
                <w:rFonts w:ascii="Times New Roman" w:eastAsia="Yu Gothic" w:hAnsi="Times New Roman"/>
                <w:lang w:val="en-GB"/>
              </w:rPr>
            </w:pPr>
          </w:p>
          <w:p w14:paraId="05BA4AD5" w14:textId="77777777" w:rsidR="0097316A" w:rsidRPr="009360C2" w:rsidRDefault="0097316A" w:rsidP="0097316A">
            <w:pPr>
              <w:widowControl w:val="0"/>
              <w:rPr>
                <w:rFonts w:ascii="Times New Roman" w:eastAsia="Yu Gothic" w:hAnsi="Times New Roman"/>
                <w:lang w:val="en-GB"/>
              </w:rPr>
            </w:pPr>
          </w:p>
          <w:p w14:paraId="56D58EDD" w14:textId="77777777" w:rsidR="0097316A" w:rsidRPr="009360C2" w:rsidRDefault="0097316A" w:rsidP="0097316A">
            <w:pPr>
              <w:widowControl w:val="0"/>
              <w:rPr>
                <w:rFonts w:ascii="Times New Roman" w:eastAsia="Yu Gothic" w:hAnsi="Times New Roman"/>
                <w:lang w:val="en-GB"/>
              </w:rPr>
            </w:pPr>
          </w:p>
          <w:p w14:paraId="59D6AB0C" w14:textId="77777777" w:rsidR="0097316A" w:rsidRPr="009360C2" w:rsidRDefault="0097316A" w:rsidP="0097316A">
            <w:pPr>
              <w:widowControl w:val="0"/>
              <w:rPr>
                <w:rFonts w:ascii="Times New Roman" w:eastAsia="Yu Gothic" w:hAnsi="Times New Roman"/>
                <w:lang w:val="en-GB"/>
              </w:rPr>
            </w:pPr>
          </w:p>
          <w:p w14:paraId="1B6CC161" w14:textId="77777777" w:rsidR="0097316A" w:rsidRPr="009360C2" w:rsidRDefault="0097316A" w:rsidP="0097316A">
            <w:pPr>
              <w:widowControl w:val="0"/>
              <w:rPr>
                <w:rFonts w:ascii="Times New Roman" w:eastAsia="Yu Gothic" w:hAnsi="Times New Roman"/>
                <w:lang w:val="en-GB"/>
              </w:rPr>
            </w:pPr>
          </w:p>
          <w:p w14:paraId="36436DCC" w14:textId="77777777" w:rsidR="0097316A" w:rsidRPr="009360C2" w:rsidRDefault="0097316A" w:rsidP="0097316A">
            <w:pPr>
              <w:widowControl w:val="0"/>
              <w:rPr>
                <w:rFonts w:ascii="Times New Roman" w:eastAsia="Yu Gothic" w:hAnsi="Times New Roman"/>
                <w:lang w:val="en-GB"/>
              </w:rPr>
            </w:pPr>
          </w:p>
          <w:p w14:paraId="53D7F07E" w14:textId="77777777" w:rsidR="0097316A" w:rsidRPr="009360C2" w:rsidRDefault="0097316A" w:rsidP="0097316A">
            <w:pPr>
              <w:widowControl w:val="0"/>
              <w:rPr>
                <w:rFonts w:ascii="Times New Roman" w:eastAsia="Yu Gothic" w:hAnsi="Times New Roman"/>
                <w:lang w:val="en-GB"/>
              </w:rPr>
            </w:pPr>
          </w:p>
          <w:p w14:paraId="1E31F342" w14:textId="77777777" w:rsidR="0097316A" w:rsidRPr="009360C2" w:rsidRDefault="0097316A" w:rsidP="0097316A">
            <w:pPr>
              <w:widowControl w:val="0"/>
              <w:rPr>
                <w:rFonts w:ascii="Times New Roman" w:eastAsia="Yu Gothic" w:hAnsi="Times New Roman"/>
                <w:lang w:val="en-GB"/>
              </w:rPr>
            </w:pPr>
          </w:p>
          <w:p w14:paraId="7D4DEA83" w14:textId="77777777" w:rsidR="0097316A" w:rsidRDefault="0097316A" w:rsidP="0097316A">
            <w:pPr>
              <w:widowControl w:val="0"/>
              <w:rPr>
                <w:rFonts w:ascii="Times New Roman" w:eastAsia="Yu Gothic" w:hAnsi="Times New Roman"/>
                <w:lang w:val="en-GB"/>
              </w:rPr>
            </w:pPr>
          </w:p>
          <w:p w14:paraId="312AA4FE" w14:textId="77777777" w:rsidR="0097316A" w:rsidRDefault="0097316A" w:rsidP="0097316A">
            <w:pPr>
              <w:widowControl w:val="0"/>
              <w:rPr>
                <w:rFonts w:ascii="Times New Roman" w:eastAsia="Yu Gothic" w:hAnsi="Times New Roman"/>
                <w:lang w:val="en-GB"/>
              </w:rPr>
            </w:pPr>
          </w:p>
          <w:p w14:paraId="4C08726C" w14:textId="77777777" w:rsidR="0097316A" w:rsidRDefault="0097316A" w:rsidP="0097316A">
            <w:pPr>
              <w:widowControl w:val="0"/>
              <w:rPr>
                <w:rFonts w:ascii="Times New Roman" w:eastAsia="Yu Gothic" w:hAnsi="Times New Roman"/>
                <w:lang w:val="en-GB"/>
              </w:rPr>
            </w:pPr>
          </w:p>
          <w:p w14:paraId="7B1A8461" w14:textId="77777777" w:rsidR="0097316A" w:rsidRPr="009360C2" w:rsidRDefault="0097316A" w:rsidP="0097316A">
            <w:pPr>
              <w:widowControl w:val="0"/>
              <w:rPr>
                <w:rFonts w:ascii="Times New Roman" w:eastAsia="Yu Gothic" w:hAnsi="Times New Roman"/>
                <w:lang w:val="en-GB"/>
              </w:rPr>
            </w:pPr>
          </w:p>
          <w:p w14:paraId="435573B3" w14:textId="77777777" w:rsidR="0097316A" w:rsidRDefault="0097316A" w:rsidP="0097316A">
            <w:pPr>
              <w:widowControl w:val="0"/>
              <w:rPr>
                <w:rFonts w:ascii="Times New Roman" w:eastAsia="Yu Gothic" w:hAnsi="Times New Roman"/>
                <w:lang w:val="en-GB"/>
              </w:rPr>
            </w:pPr>
          </w:p>
          <w:p w14:paraId="40447A9C" w14:textId="77777777" w:rsidR="0097316A" w:rsidRPr="009360C2" w:rsidRDefault="0097316A" w:rsidP="0097316A">
            <w:pPr>
              <w:widowControl w:val="0"/>
              <w:rPr>
                <w:rFonts w:ascii="Times New Roman" w:eastAsia="Yu Gothic" w:hAnsi="Times New Roman"/>
                <w:lang w:val="en-GB"/>
              </w:rPr>
            </w:pPr>
          </w:p>
          <w:p w14:paraId="1E2091AF" w14:textId="77777777" w:rsidR="0097316A" w:rsidRPr="009360C2" w:rsidRDefault="0097316A" w:rsidP="0097316A">
            <w:pPr>
              <w:widowControl w:val="0"/>
              <w:rPr>
                <w:rFonts w:ascii="Times New Roman" w:eastAsia="Yu Gothic" w:hAnsi="Times New Roman"/>
                <w:lang w:val="en-GB"/>
              </w:rPr>
            </w:pPr>
          </w:p>
          <w:p w14:paraId="6281A656" w14:textId="77777777" w:rsidR="0097316A" w:rsidRPr="009360C2" w:rsidRDefault="0097316A" w:rsidP="0097316A">
            <w:pPr>
              <w:widowControl w:val="0"/>
              <w:rPr>
                <w:rFonts w:ascii="Times New Roman" w:eastAsia="Yu Gothic" w:hAnsi="Times New Roman"/>
                <w:lang w:val="en-GB"/>
              </w:rPr>
            </w:pPr>
          </w:p>
          <w:p w14:paraId="22D7213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PM+IM: </w:t>
            </w:r>
            <w:r>
              <w:rPr>
                <w:rFonts w:ascii="Times New Roman" w:eastAsia="Yu Gothic" w:hAnsi="Times New Roman"/>
                <w:lang w:val="en-GB"/>
              </w:rPr>
              <w:t>CTCAE 2</w:t>
            </w:r>
          </w:p>
          <w:p w14:paraId="3220F027" w14:textId="77777777" w:rsidR="0097316A" w:rsidRDefault="0097316A" w:rsidP="0097316A">
            <w:pPr>
              <w:widowControl w:val="0"/>
              <w:rPr>
                <w:rFonts w:ascii="Times New Roman" w:eastAsia="Yu Gothic" w:hAnsi="Times New Roman"/>
                <w:lang w:val="en-GB"/>
              </w:rPr>
            </w:pPr>
          </w:p>
          <w:p w14:paraId="34A9C71C" w14:textId="77777777" w:rsidR="0097316A" w:rsidRDefault="0097316A" w:rsidP="0097316A">
            <w:pPr>
              <w:widowControl w:val="0"/>
              <w:rPr>
                <w:rFonts w:ascii="Times New Roman" w:eastAsia="Yu Gothic" w:hAnsi="Times New Roman"/>
                <w:lang w:val="en-GB"/>
              </w:rPr>
            </w:pPr>
          </w:p>
          <w:p w14:paraId="704846D3" w14:textId="77777777" w:rsidR="0097316A" w:rsidRDefault="0097316A" w:rsidP="0097316A">
            <w:pPr>
              <w:widowControl w:val="0"/>
              <w:rPr>
                <w:rFonts w:ascii="Times New Roman" w:eastAsia="Yu Gothic" w:hAnsi="Times New Roman"/>
                <w:lang w:val="en-GB"/>
              </w:rPr>
            </w:pPr>
          </w:p>
          <w:p w14:paraId="1FD1FBB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PM+IM: </w:t>
            </w:r>
            <w:r>
              <w:rPr>
                <w:rFonts w:ascii="Times New Roman" w:hAnsi="Times New Roman"/>
                <w:lang w:val="en-GB"/>
              </w:rPr>
              <w:t xml:space="preserve">Clinical Relevance Score </w:t>
            </w:r>
            <w:r w:rsidRPr="009360C2">
              <w:rPr>
                <w:rFonts w:ascii="Times New Roman" w:eastAsia="Yu Gothic" w:hAnsi="Times New Roman"/>
                <w:lang w:val="en-GB"/>
              </w:rPr>
              <w:t>AA</w:t>
            </w:r>
            <w:r w:rsidRPr="009360C2">
              <w:rPr>
                <w:rFonts w:ascii="Times New Roman" w:eastAsia="Yu Gothic" w:hAnsi="Times New Roman"/>
                <w:vertAlign w:val="superscript"/>
                <w:lang w:val="en-GB"/>
              </w:rPr>
              <w:t>#</w:t>
            </w:r>
          </w:p>
          <w:p w14:paraId="55B1BCF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NM+IM: </w:t>
            </w:r>
            <w:r>
              <w:rPr>
                <w:rFonts w:ascii="Times New Roman" w:hAnsi="Times New Roman"/>
                <w:lang w:val="en-GB"/>
              </w:rPr>
              <w:t xml:space="preserve">Clinical Relevance Score </w:t>
            </w:r>
            <w:r w:rsidRPr="009360C2">
              <w:rPr>
                <w:rFonts w:ascii="Times New Roman" w:eastAsia="Yu Gothic" w:hAnsi="Times New Roman"/>
                <w:lang w:val="en-GB"/>
              </w:rPr>
              <w:t>AA</w:t>
            </w:r>
            <w:r w:rsidRPr="009360C2">
              <w:rPr>
                <w:rFonts w:ascii="Times New Roman" w:eastAsia="Yu Gothic" w:hAnsi="Times New Roman"/>
                <w:vertAlign w:val="superscript"/>
                <w:lang w:val="en-GB"/>
              </w:rPr>
              <w:t>#</w:t>
            </w:r>
          </w:p>
          <w:p w14:paraId="1EAC5A9B" w14:textId="77777777" w:rsidR="0097316A" w:rsidRPr="009360C2" w:rsidRDefault="0097316A" w:rsidP="0097316A">
            <w:pPr>
              <w:widowControl w:val="0"/>
              <w:rPr>
                <w:rFonts w:ascii="Times New Roman" w:eastAsia="Yu Gothic" w:hAnsi="Times New Roman"/>
                <w:lang w:val="en-GB"/>
              </w:rPr>
            </w:pPr>
          </w:p>
        </w:tc>
        <w:tc>
          <w:tcPr>
            <w:tcW w:w="8222" w:type="dxa"/>
            <w:tcBorders>
              <w:top w:val="single" w:sz="4" w:space="0" w:color="auto"/>
              <w:bottom w:val="single" w:sz="4" w:space="0" w:color="auto"/>
            </w:tcBorders>
          </w:tcPr>
          <w:p w14:paraId="551CA93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120 children and adolescents with mental and behavioural disorders were treated with risperidone for at least 24 months (on average more than 1.5 years). The mean risperidone dose was 0.04 mg/kg per day. 73.3% of patients also used one or more other psychotropic drugs. </w:t>
            </w:r>
          </w:p>
          <w:p w14:paraId="4794E36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The BMI (kg/m</w:t>
            </w:r>
            <w:r w:rsidRPr="009360C2">
              <w:rPr>
                <w:rFonts w:ascii="Times New Roman" w:eastAsia="Yu Gothic" w:hAnsi="Times New Roman"/>
                <w:vertAlign w:val="superscript"/>
                <w:lang w:val="en-GB"/>
              </w:rPr>
              <w:t>2</w:t>
            </w:r>
            <w:r w:rsidRPr="009360C2">
              <w:rPr>
                <w:rFonts w:ascii="Times New Roman" w:eastAsia="Yu Gothic" w:hAnsi="Times New Roman"/>
                <w:lang w:val="en-GB"/>
              </w:rPr>
              <w:t xml:space="preserve">) was calculated and transformed into a </w:t>
            </w:r>
            <w:r w:rsidRPr="009360C2">
              <w:rPr>
                <w:rFonts w:ascii="Cambria Math" w:eastAsia="Yu Gothic" w:hAnsi="Cambria Math" w:cs="Cambria Math"/>
                <w:lang w:val="en-GB"/>
              </w:rPr>
              <w:t>𝑧</w:t>
            </w:r>
            <w:r w:rsidRPr="009360C2">
              <w:rPr>
                <w:rFonts w:ascii="Times New Roman" w:eastAsia="Yu Gothic" w:hAnsi="Times New Roman"/>
                <w:lang w:val="en-GB"/>
              </w:rPr>
              <w:t xml:space="preserve">-score. BMI </w:t>
            </w:r>
            <w:r w:rsidRPr="009360C2">
              <w:rPr>
                <w:rFonts w:ascii="Cambria Math" w:eastAsia="Yu Gothic" w:hAnsi="Cambria Math" w:cs="Cambria Math"/>
                <w:lang w:val="en-GB"/>
              </w:rPr>
              <w:t>𝑧</w:t>
            </w:r>
            <w:r w:rsidRPr="009360C2">
              <w:rPr>
                <w:rFonts w:ascii="Times New Roman" w:eastAsia="Yu Gothic" w:hAnsi="Times New Roman"/>
                <w:lang w:val="en-GB"/>
              </w:rPr>
              <w:t xml:space="preserve">-scores, also called BMI standard deviation scores, are clinical measures of relative weight adjusted for a child or an adolescent age and sex. Obese patients were defined as having </w:t>
            </w:r>
            <w:r w:rsidRPr="009360C2">
              <w:rPr>
                <w:rFonts w:ascii="Cambria Math" w:eastAsia="Yu Gothic" w:hAnsi="Cambria Math" w:cs="Cambria Math"/>
                <w:lang w:val="en-GB"/>
              </w:rPr>
              <w:t>𝑧</w:t>
            </w:r>
            <w:r w:rsidRPr="009360C2">
              <w:rPr>
                <w:rFonts w:ascii="Times New Roman" w:eastAsia="Yu Gothic" w:hAnsi="Times New Roman"/>
                <w:lang w:val="en-GB"/>
              </w:rPr>
              <w:t xml:space="preserve">-scores of at least +2 SD and overweight patients as having a </w:t>
            </w:r>
            <w:r w:rsidRPr="009360C2">
              <w:rPr>
                <w:rFonts w:ascii="Cambria Math" w:eastAsia="Yu Gothic" w:hAnsi="Cambria Math" w:cs="Cambria Math"/>
                <w:lang w:val="en-GB"/>
              </w:rPr>
              <w:t>𝑧</w:t>
            </w:r>
            <w:r w:rsidRPr="009360C2">
              <w:rPr>
                <w:rFonts w:ascii="Times New Roman" w:eastAsia="Yu Gothic" w:hAnsi="Times New Roman"/>
                <w:lang w:val="en-GB"/>
              </w:rPr>
              <w:t>-score of at least +1 SD but less than +2 SD.</w:t>
            </w:r>
          </w:p>
          <w:p w14:paraId="35E484E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Hypertension was defined following the National Heart, Lung and Blood Institute criteria, correlated with percentiles specific to sex, height, and age.</w:t>
            </w:r>
          </w:p>
          <w:p w14:paraId="1ACBDC1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The relationship between insulin and fasting glucose levels was used to calculate the Homeostatic Model Assessment of Insulin Resistance (HOMA-IR), which is considered normal when ≤ 2.89.</w:t>
            </w:r>
          </w:p>
          <w:p w14:paraId="19C6A14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Relevant co-medication was not excluded. There was no difference in the prevalence of obesity, altered waist circumference, hypertension, and metabolic syndrome between patients on risperidone monotherapy and patients using also other psychotropic drugs.</w:t>
            </w:r>
          </w:p>
          <w:p w14:paraId="74266C4C" w14:textId="77777777" w:rsidR="0097316A" w:rsidRPr="009360C2" w:rsidRDefault="0097316A" w:rsidP="0097316A">
            <w:pPr>
              <w:pStyle w:val="Tekstopmerking"/>
              <w:widowControl w:val="0"/>
              <w:rPr>
                <w:rFonts w:ascii="Times New Roman" w:eastAsia="Yu Gothic" w:hAnsi="Times New Roman"/>
                <w:lang w:val="en-GB"/>
              </w:rPr>
            </w:pPr>
          </w:p>
          <w:p w14:paraId="01158657" w14:textId="77777777" w:rsidR="0097316A" w:rsidRPr="009360C2" w:rsidRDefault="0097316A" w:rsidP="0097316A">
            <w:pPr>
              <w:pStyle w:val="Tekstopmerking"/>
              <w:widowControl w:val="0"/>
              <w:rPr>
                <w:rFonts w:ascii="Times New Roman" w:eastAsia="Yu Gothic" w:hAnsi="Times New Roman"/>
                <w:lang w:val="en-US"/>
              </w:rPr>
            </w:pPr>
            <w:r w:rsidRPr="009360C2">
              <w:rPr>
                <w:rFonts w:ascii="Times New Roman" w:eastAsia="Yu Gothic" w:hAnsi="Times New Roman"/>
                <w:lang w:val="en-US"/>
              </w:rPr>
              <w:t>Genotyping:</w:t>
            </w:r>
          </w:p>
          <w:p w14:paraId="31CF6C4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- 77x NM (*1/*1) </w:t>
            </w:r>
          </w:p>
          <w:p w14:paraId="7D79D43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- 36x NM+IM (*1/*4 or *1/*10)</w:t>
            </w:r>
          </w:p>
          <w:p w14:paraId="45CFCB1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- 7x PM+IM (*4/*4, *4/*10 or *10/*10)</w:t>
            </w:r>
          </w:p>
          <w:p w14:paraId="4FAFFA84" w14:textId="77777777" w:rsidR="0097316A" w:rsidRPr="009360C2" w:rsidRDefault="0097316A" w:rsidP="0097316A">
            <w:pPr>
              <w:pStyle w:val="Tekstopmerking"/>
              <w:widowControl w:val="0"/>
              <w:rPr>
                <w:rFonts w:ascii="Times New Roman" w:eastAsia="Yu Gothic" w:hAnsi="Times New Roman"/>
                <w:lang w:val="en-GB"/>
              </w:rPr>
            </w:pPr>
          </w:p>
          <w:p w14:paraId="2D2A71C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t>
            </w:r>
          </w:p>
          <w:tbl>
            <w:tblPr>
              <w:tblW w:w="8012" w:type="dxa"/>
              <w:tblLayout w:type="fixed"/>
              <w:tblLook w:val="04A0" w:firstRow="1" w:lastRow="0" w:firstColumn="1" w:lastColumn="0" w:noHBand="0" w:noVBand="1"/>
            </w:tblPr>
            <w:tblGrid>
              <w:gridCol w:w="2200"/>
              <w:gridCol w:w="1843"/>
              <w:gridCol w:w="1843"/>
              <w:gridCol w:w="2126"/>
            </w:tblGrid>
            <w:tr w:rsidR="0097316A" w:rsidRPr="00416431" w14:paraId="5DAE2B36" w14:textId="77777777" w:rsidTr="0097316A">
              <w:tc>
                <w:tcPr>
                  <w:tcW w:w="8012" w:type="dxa"/>
                  <w:gridSpan w:val="4"/>
                </w:tcPr>
                <w:p w14:paraId="505B67E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Effect of the gene variant: </w:t>
                  </w:r>
                </w:p>
              </w:tc>
            </w:tr>
            <w:tr w:rsidR="0097316A" w:rsidRPr="00416431" w14:paraId="26001549" w14:textId="77777777" w:rsidTr="0097316A">
              <w:tc>
                <w:tcPr>
                  <w:tcW w:w="2200" w:type="dxa"/>
                </w:tcPr>
                <w:p w14:paraId="7DBCA116" w14:textId="77777777" w:rsidR="0097316A" w:rsidRPr="009360C2" w:rsidRDefault="0097316A" w:rsidP="0097316A">
                  <w:pPr>
                    <w:pStyle w:val="Tekstopmerking"/>
                    <w:widowControl w:val="0"/>
                    <w:rPr>
                      <w:rFonts w:ascii="Times New Roman" w:eastAsia="Yu Gothic" w:hAnsi="Times New Roman"/>
                      <w:lang w:val="en-GB"/>
                    </w:rPr>
                  </w:pPr>
                </w:p>
              </w:tc>
              <w:tc>
                <w:tcPr>
                  <w:tcW w:w="1843" w:type="dxa"/>
                </w:tcPr>
                <w:p w14:paraId="487CCD7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PM+IM</w:t>
                  </w:r>
                </w:p>
              </w:tc>
              <w:tc>
                <w:tcPr>
                  <w:tcW w:w="1843" w:type="dxa"/>
                </w:tcPr>
                <w:p w14:paraId="76E32D7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NM+IM</w:t>
                  </w:r>
                </w:p>
              </w:tc>
              <w:tc>
                <w:tcPr>
                  <w:tcW w:w="2126" w:type="dxa"/>
                </w:tcPr>
                <w:p w14:paraId="045402E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value for *1/*1 (unless indicated otherwise)</w:t>
                  </w:r>
                </w:p>
              </w:tc>
            </w:tr>
            <w:tr w:rsidR="0097316A" w:rsidRPr="009360C2" w14:paraId="3A6B970D" w14:textId="77777777" w:rsidTr="0097316A">
              <w:tc>
                <w:tcPr>
                  <w:tcW w:w="2200" w:type="dxa"/>
                  <w:vMerge w:val="restart"/>
                </w:tcPr>
                <w:p w14:paraId="6C3D624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of obese of overweight patients</w:t>
                  </w:r>
                </w:p>
              </w:tc>
              <w:tc>
                <w:tcPr>
                  <w:tcW w:w="1843" w:type="dxa"/>
                </w:tcPr>
                <w:p w14:paraId="09F0A9B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x 2.20 </w:t>
                  </w:r>
                </w:p>
              </w:tc>
              <w:tc>
                <w:tcPr>
                  <w:tcW w:w="1843" w:type="dxa"/>
                </w:tcPr>
                <w:p w14:paraId="70ACB76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x 0.60 </w:t>
                  </w:r>
                </w:p>
              </w:tc>
              <w:tc>
                <w:tcPr>
                  <w:tcW w:w="2126" w:type="dxa"/>
                  <w:vMerge w:val="restart"/>
                </w:tcPr>
                <w:p w14:paraId="2D052BB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32.5%</w:t>
                  </w:r>
                </w:p>
              </w:tc>
            </w:tr>
            <w:tr w:rsidR="0097316A" w:rsidRPr="00416431" w14:paraId="41690BE7" w14:textId="77777777" w:rsidTr="0097316A">
              <w:tc>
                <w:tcPr>
                  <w:tcW w:w="2200" w:type="dxa"/>
                  <w:vMerge/>
                </w:tcPr>
                <w:p w14:paraId="4C8E99B3" w14:textId="77777777" w:rsidR="0097316A" w:rsidRPr="009360C2" w:rsidRDefault="0097316A" w:rsidP="0097316A">
                  <w:pPr>
                    <w:pStyle w:val="Tekstopmerking"/>
                    <w:widowControl w:val="0"/>
                    <w:rPr>
                      <w:rFonts w:ascii="Times New Roman" w:eastAsia="Yu Gothic" w:hAnsi="Times New Roman"/>
                      <w:lang w:val="en-GB"/>
                    </w:rPr>
                  </w:pPr>
                </w:p>
              </w:tc>
              <w:tc>
                <w:tcPr>
                  <w:tcW w:w="3686" w:type="dxa"/>
                  <w:gridSpan w:val="2"/>
                </w:tcPr>
                <w:p w14:paraId="15AB48E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S for PM+IM versus NM+IM versus NM, and S for PM+IM versus at least one *1 allele</w:t>
                  </w:r>
                </w:p>
              </w:tc>
              <w:tc>
                <w:tcPr>
                  <w:tcW w:w="2126" w:type="dxa"/>
                  <w:vMerge/>
                </w:tcPr>
                <w:p w14:paraId="6718E729"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9360C2" w14:paraId="7557FF47" w14:textId="77777777" w:rsidTr="0097316A">
              <w:tc>
                <w:tcPr>
                  <w:tcW w:w="2200" w:type="dxa"/>
                  <w:vMerge w:val="restart"/>
                </w:tcPr>
                <w:p w14:paraId="75FA67F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of patients with hypertension</w:t>
                  </w:r>
                </w:p>
              </w:tc>
              <w:tc>
                <w:tcPr>
                  <w:tcW w:w="1843" w:type="dxa"/>
                </w:tcPr>
                <w:p w14:paraId="22747BA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x 7.33 </w:t>
                  </w:r>
                </w:p>
              </w:tc>
              <w:tc>
                <w:tcPr>
                  <w:tcW w:w="1843" w:type="dxa"/>
                </w:tcPr>
                <w:p w14:paraId="69B788C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x 2.13 </w:t>
                  </w:r>
                </w:p>
              </w:tc>
              <w:tc>
                <w:tcPr>
                  <w:tcW w:w="2126" w:type="dxa"/>
                  <w:vMerge w:val="restart"/>
                </w:tcPr>
                <w:p w14:paraId="4108455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3.9%</w:t>
                  </w:r>
                </w:p>
              </w:tc>
            </w:tr>
            <w:tr w:rsidR="0097316A" w:rsidRPr="009F3326" w14:paraId="5459E232" w14:textId="77777777" w:rsidTr="0097316A">
              <w:tc>
                <w:tcPr>
                  <w:tcW w:w="2200" w:type="dxa"/>
                  <w:vMerge/>
                </w:tcPr>
                <w:p w14:paraId="4BE9323D" w14:textId="77777777" w:rsidR="0097316A" w:rsidRPr="009360C2" w:rsidRDefault="0097316A" w:rsidP="0097316A">
                  <w:pPr>
                    <w:pStyle w:val="Tekstopmerking"/>
                    <w:widowControl w:val="0"/>
                    <w:rPr>
                      <w:rFonts w:ascii="Times New Roman" w:eastAsia="Yu Gothic" w:hAnsi="Times New Roman"/>
                      <w:lang w:val="en-GB"/>
                    </w:rPr>
                  </w:pPr>
                </w:p>
              </w:tc>
              <w:tc>
                <w:tcPr>
                  <w:tcW w:w="3686" w:type="dxa"/>
                  <w:gridSpan w:val="2"/>
                </w:tcPr>
                <w:p w14:paraId="4C393A4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S for PM+IM versus NM+IM versus NM</w:t>
                  </w:r>
                </w:p>
              </w:tc>
              <w:tc>
                <w:tcPr>
                  <w:tcW w:w="2126" w:type="dxa"/>
                  <w:vMerge/>
                </w:tcPr>
                <w:p w14:paraId="4A7DBA1E"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9360C2" w14:paraId="3847F318" w14:textId="77777777" w:rsidTr="0097316A">
              <w:tc>
                <w:tcPr>
                  <w:tcW w:w="2200" w:type="dxa"/>
                </w:tcPr>
                <w:p w14:paraId="1747751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average rank of serum alanine transaminase (ALT) level</w:t>
                  </w:r>
                </w:p>
              </w:tc>
              <w:tc>
                <w:tcPr>
                  <w:tcW w:w="1843" w:type="dxa"/>
                </w:tcPr>
                <w:p w14:paraId="2B633CB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0.64 (S versus at least one *1 allele)</w:t>
                  </w:r>
                </w:p>
              </w:tc>
              <w:tc>
                <w:tcPr>
                  <w:tcW w:w="1843" w:type="dxa"/>
                </w:tcPr>
                <w:p w14:paraId="191DC22E" w14:textId="77777777" w:rsidR="0097316A" w:rsidRPr="009360C2" w:rsidRDefault="0097316A" w:rsidP="0097316A">
                  <w:pPr>
                    <w:pStyle w:val="Tekstopmerking"/>
                    <w:widowControl w:val="0"/>
                    <w:rPr>
                      <w:rFonts w:ascii="Times New Roman" w:eastAsia="Yu Gothic" w:hAnsi="Times New Roman"/>
                      <w:lang w:val="en-GB"/>
                    </w:rPr>
                  </w:pPr>
                </w:p>
              </w:tc>
              <w:tc>
                <w:tcPr>
                  <w:tcW w:w="2126" w:type="dxa"/>
                </w:tcPr>
                <w:p w14:paraId="25AF15E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at least one *1 allele: </w:t>
                  </w:r>
                </w:p>
                <w:p w14:paraId="48E946A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91.14</w:t>
                  </w:r>
                </w:p>
              </w:tc>
            </w:tr>
            <w:tr w:rsidR="0097316A" w:rsidRPr="00416431" w14:paraId="3D52AD82" w14:textId="77777777" w:rsidTr="0097316A">
              <w:tc>
                <w:tcPr>
                  <w:tcW w:w="2200" w:type="dxa"/>
                </w:tcPr>
                <w:p w14:paraId="3B45C0A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average rank of insulin resistance (HOMA-IR)</w:t>
                  </w:r>
                </w:p>
              </w:tc>
              <w:tc>
                <w:tcPr>
                  <w:tcW w:w="1843" w:type="dxa"/>
                </w:tcPr>
                <w:p w14:paraId="7DFD8855" w14:textId="77777777" w:rsidR="0097316A" w:rsidRPr="009360C2" w:rsidRDefault="0097316A" w:rsidP="0097316A">
                  <w:pPr>
                    <w:pStyle w:val="Tekstopmerking"/>
                    <w:widowControl w:val="0"/>
                    <w:rPr>
                      <w:rFonts w:ascii="Times New Roman" w:eastAsia="Yu Gothic" w:hAnsi="Times New Roman"/>
                      <w:lang w:val="en-GB"/>
                    </w:rPr>
                  </w:pPr>
                </w:p>
              </w:tc>
              <w:tc>
                <w:tcPr>
                  <w:tcW w:w="1843" w:type="dxa"/>
                </w:tcPr>
                <w:p w14:paraId="02641CC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0.91 (S versus *1/*1 + *4/*4 + *4/*10 + *10/*10)</w:t>
                  </w:r>
                </w:p>
              </w:tc>
              <w:tc>
                <w:tcPr>
                  <w:tcW w:w="2126" w:type="dxa"/>
                </w:tcPr>
                <w:p w14:paraId="55B056A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*1/*1 + *4/*4 + *4/*10 + *10/*10:</w:t>
                  </w:r>
                </w:p>
                <w:p w14:paraId="68F9418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62.27</w:t>
                  </w:r>
                </w:p>
              </w:tc>
            </w:tr>
          </w:tbl>
          <w:p w14:paraId="27D71E2F" w14:textId="77777777" w:rsidR="0097316A" w:rsidRPr="009360C2" w:rsidRDefault="0097316A" w:rsidP="0097316A">
            <w:pPr>
              <w:widowControl w:val="0"/>
              <w:rPr>
                <w:rFonts w:ascii="Times New Roman" w:eastAsia="Yu Gothic" w:hAnsi="Times New Roman"/>
                <w:lang w:val="en-GB"/>
              </w:rPr>
            </w:pPr>
          </w:p>
          <w:p w14:paraId="02ADAF4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None of the p values was small enough to remain significant after correction for 4 comparisons. The authors tested the influence of 8 polymorphisms in 6 genes on 7 parameters and compared different genotype combinations in doing this. </w:t>
            </w:r>
          </w:p>
          <w:p w14:paraId="5C299466" w14:textId="77777777" w:rsidR="0097316A" w:rsidRPr="009360C2" w:rsidRDefault="0097316A" w:rsidP="0097316A">
            <w:pPr>
              <w:widowControl w:val="0"/>
              <w:rPr>
                <w:rFonts w:ascii="Times New Roman" w:eastAsia="Yu Gothic" w:hAnsi="Times New Roman"/>
                <w:lang w:val="en-GB"/>
              </w:rPr>
            </w:pPr>
          </w:p>
          <w:p w14:paraId="422EFEF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for a polymorphism present in both *4 and *10. This is the most important gene variant in this Brazilian population.</w:t>
            </w:r>
          </w:p>
        </w:tc>
        <w:tc>
          <w:tcPr>
            <w:tcW w:w="3260" w:type="dxa"/>
            <w:tcBorders>
              <w:top w:val="single" w:sz="4" w:space="0" w:color="auto"/>
              <w:bottom w:val="single" w:sz="4" w:space="0" w:color="auto"/>
            </w:tcBorders>
          </w:tcPr>
          <w:p w14:paraId="1FF77E5B"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lastRenderedPageBreak/>
              <w:t>Author’s conclu</w:t>
            </w:r>
            <w:r w:rsidRPr="009360C2">
              <w:rPr>
                <w:rFonts w:ascii="Times New Roman" w:eastAsia="Yu Gothic" w:hAnsi="Times New Roman"/>
                <w:lang w:val="en-GB"/>
              </w:rPr>
              <w:t xml:space="preserve">sion: </w:t>
            </w:r>
          </w:p>
          <w:p w14:paraId="74B726D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”Single nucleotide polymorphism associations were found for </w:t>
            </w:r>
            <w:r w:rsidRPr="009C4270">
              <w:rPr>
                <w:rFonts w:ascii="Times New Roman" w:eastAsia="Yu Gothic" w:hAnsi="Times New Roman"/>
                <w:i/>
                <w:lang w:val="en-GB"/>
              </w:rPr>
              <w:t>CYP2D6</w:t>
            </w:r>
            <w:r w:rsidRPr="009360C2">
              <w:rPr>
                <w:rFonts w:ascii="Times New Roman" w:eastAsia="Yu Gothic" w:hAnsi="Times New Roman"/>
                <w:lang w:val="en-GB"/>
              </w:rPr>
              <w:t xml:space="preserve"> with BMI, blood pressure, alanine transaminase (ALT), and Homeostatic Model A</w:t>
            </w:r>
            <w:r>
              <w:rPr>
                <w:rFonts w:ascii="Times New Roman" w:eastAsia="Yu Gothic" w:hAnsi="Times New Roman"/>
                <w:lang w:val="en-GB"/>
              </w:rPr>
              <w:t>ssessment of Insulin Resistan</w:t>
            </w:r>
            <w:r w:rsidRPr="009360C2">
              <w:rPr>
                <w:rFonts w:ascii="Times New Roman" w:eastAsia="Yu Gothic" w:hAnsi="Times New Roman"/>
                <w:lang w:val="en-GB"/>
              </w:rPr>
              <w:t>ce.”</w:t>
            </w:r>
          </w:p>
          <w:p w14:paraId="315B3398" w14:textId="77777777" w:rsidR="0097316A" w:rsidRPr="009360C2" w:rsidRDefault="0097316A" w:rsidP="0097316A">
            <w:pPr>
              <w:widowControl w:val="0"/>
              <w:rPr>
                <w:rFonts w:ascii="Times New Roman" w:eastAsia="Yu Gothic" w:hAnsi="Times New Roman"/>
                <w:lang w:val="en-GB"/>
              </w:rPr>
            </w:pPr>
          </w:p>
          <w:p w14:paraId="12D72E5B" w14:textId="77777777" w:rsidR="0097316A" w:rsidRPr="009360C2" w:rsidRDefault="0097316A" w:rsidP="0097316A">
            <w:pPr>
              <w:widowControl w:val="0"/>
              <w:rPr>
                <w:rFonts w:ascii="Times New Roman" w:eastAsia="Yu Gothic" w:hAnsi="Times New Roman"/>
                <w:lang w:val="en-GB"/>
              </w:rPr>
            </w:pPr>
          </w:p>
          <w:p w14:paraId="641A0E41" w14:textId="77777777" w:rsidR="0097316A" w:rsidRPr="009360C2" w:rsidRDefault="0097316A" w:rsidP="0097316A">
            <w:pPr>
              <w:widowControl w:val="0"/>
              <w:rPr>
                <w:rFonts w:ascii="Times New Roman" w:eastAsia="Yu Gothic" w:hAnsi="Times New Roman"/>
                <w:lang w:val="en-GB"/>
              </w:rPr>
            </w:pPr>
          </w:p>
          <w:p w14:paraId="56A1D277" w14:textId="77777777" w:rsidR="0097316A" w:rsidRPr="009360C2" w:rsidRDefault="0097316A" w:rsidP="0097316A">
            <w:pPr>
              <w:widowControl w:val="0"/>
              <w:rPr>
                <w:rFonts w:ascii="Times New Roman" w:eastAsia="Yu Gothic" w:hAnsi="Times New Roman"/>
                <w:lang w:val="en-GB"/>
              </w:rPr>
            </w:pPr>
          </w:p>
        </w:tc>
      </w:tr>
      <w:tr w:rsidR="0097316A" w:rsidRPr="00416431" w14:paraId="554EB6F5" w14:textId="77777777" w:rsidTr="0097316A">
        <w:tc>
          <w:tcPr>
            <w:tcW w:w="1985" w:type="dxa"/>
            <w:tcBorders>
              <w:top w:val="single" w:sz="4" w:space="0" w:color="auto"/>
              <w:bottom w:val="single" w:sz="4" w:space="0" w:color="auto"/>
            </w:tcBorders>
          </w:tcPr>
          <w:p w14:paraId="3140B6F1" w14:textId="77777777" w:rsidR="0097316A" w:rsidRPr="009360C2" w:rsidRDefault="0097316A" w:rsidP="0097316A">
            <w:pPr>
              <w:widowControl w:val="0"/>
              <w:rPr>
                <w:rFonts w:ascii="Times New Roman" w:eastAsia="Yu Gothic" w:hAnsi="Times New Roman"/>
                <w:b/>
                <w:lang w:val="en-GB"/>
              </w:rPr>
            </w:pPr>
            <w:r w:rsidRPr="009360C2">
              <w:rPr>
                <w:rFonts w:ascii="Times New Roman" w:eastAsia="Yu Gothic" w:hAnsi="Times New Roman"/>
                <w:b/>
                <w:lang w:val="en-GB"/>
              </w:rPr>
              <w:t>ref. 11</w:t>
            </w:r>
          </w:p>
          <w:p w14:paraId="1AB70309" w14:textId="77777777" w:rsidR="0097316A"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dos Santos Júnior A et al. </w:t>
            </w:r>
          </w:p>
          <w:p w14:paraId="79FC2EA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Hyperprolactinemia in children and</w:t>
            </w:r>
            <w:r>
              <w:rPr>
                <w:rFonts w:ascii="Times New Roman" w:eastAsia="Yu Gothic" w:hAnsi="Times New Roman"/>
                <w:lang w:val="en-GB"/>
              </w:rPr>
              <w:t xml:space="preserve"> </w:t>
            </w:r>
            <w:r w:rsidRPr="009360C2">
              <w:rPr>
                <w:rFonts w:ascii="Times New Roman" w:eastAsia="Yu Gothic" w:hAnsi="Times New Roman"/>
                <w:lang w:val="en-GB"/>
              </w:rPr>
              <w:t xml:space="preserve">adolescents with use of risperidone: clinical and molecular genetics aspects. </w:t>
            </w:r>
          </w:p>
          <w:p w14:paraId="5A97D52D"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J Child Adolesc</w:t>
            </w:r>
          </w:p>
          <w:p w14:paraId="0DDA04E1" w14:textId="77777777" w:rsidR="0097316A" w:rsidRPr="009360C2" w:rsidRDefault="0097316A" w:rsidP="0097316A">
            <w:pPr>
              <w:widowControl w:val="0"/>
              <w:rPr>
                <w:rFonts w:ascii="Times New Roman" w:eastAsia="Yu Gothic" w:hAnsi="Times New Roman"/>
              </w:rPr>
            </w:pPr>
            <w:r>
              <w:rPr>
                <w:rFonts w:ascii="Times New Roman" w:eastAsia="Yu Gothic" w:hAnsi="Times New Roman"/>
              </w:rPr>
              <w:t>Psychophar</w:t>
            </w:r>
            <w:r w:rsidRPr="009360C2">
              <w:rPr>
                <w:rFonts w:ascii="Times New Roman" w:eastAsia="Yu Gothic" w:hAnsi="Times New Roman"/>
              </w:rPr>
              <w:t xml:space="preserve">macol 2015;25:738-48. </w:t>
            </w:r>
          </w:p>
          <w:p w14:paraId="7FF9E3EE" w14:textId="77777777" w:rsidR="0097316A" w:rsidRPr="009360C2" w:rsidRDefault="0097316A" w:rsidP="0097316A">
            <w:pPr>
              <w:widowControl w:val="0"/>
              <w:rPr>
                <w:rFonts w:ascii="Times New Roman" w:eastAsia="Yu Gothic" w:hAnsi="Times New Roman"/>
                <w:b/>
                <w:bCs/>
                <w:lang w:val="fr-FR"/>
              </w:rPr>
            </w:pPr>
            <w:r w:rsidRPr="009360C2">
              <w:rPr>
                <w:rFonts w:ascii="Times New Roman" w:eastAsia="Yu Gothic" w:hAnsi="Times New Roman"/>
                <w:lang w:val="en-GB"/>
              </w:rPr>
              <w:t>PubMed PMID: 26682995.</w:t>
            </w:r>
            <w:r w:rsidRPr="009360C2">
              <w:rPr>
                <w:rFonts w:ascii="Times New Roman" w:eastAsia="Yu Gothic" w:hAnsi="Times New Roman"/>
                <w:b/>
                <w:bCs/>
                <w:lang w:val="fr-FR"/>
              </w:rPr>
              <w:t xml:space="preserve"> </w:t>
            </w:r>
          </w:p>
        </w:tc>
        <w:tc>
          <w:tcPr>
            <w:tcW w:w="1417" w:type="dxa"/>
            <w:tcBorders>
              <w:top w:val="single" w:sz="4" w:space="0" w:color="auto"/>
              <w:bottom w:val="single" w:sz="4" w:space="0" w:color="auto"/>
            </w:tcBorders>
          </w:tcPr>
          <w:p w14:paraId="30AA2A82"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3</w:t>
            </w:r>
          </w:p>
          <w:p w14:paraId="0B2D793F" w14:textId="77777777" w:rsidR="0097316A" w:rsidRPr="009360C2" w:rsidRDefault="0097316A" w:rsidP="0097316A">
            <w:pPr>
              <w:widowControl w:val="0"/>
              <w:rPr>
                <w:rFonts w:ascii="Times New Roman" w:eastAsia="Yu Gothic" w:hAnsi="Times New Roman"/>
                <w:i/>
                <w:lang w:val="en-GB"/>
              </w:rPr>
            </w:pPr>
          </w:p>
          <w:p w14:paraId="6A912C51" w14:textId="77777777" w:rsidR="0097316A" w:rsidRDefault="0097316A" w:rsidP="0097316A">
            <w:pPr>
              <w:widowControl w:val="0"/>
              <w:rPr>
                <w:rFonts w:ascii="Times New Roman" w:eastAsia="Yu Gothic" w:hAnsi="Times New Roman"/>
                <w:i/>
                <w:lang w:val="en-GB"/>
              </w:rPr>
            </w:pPr>
          </w:p>
          <w:p w14:paraId="5E5E15BC" w14:textId="77777777" w:rsidR="0097316A" w:rsidRPr="009360C2" w:rsidRDefault="0097316A" w:rsidP="0097316A">
            <w:pPr>
              <w:widowControl w:val="0"/>
              <w:rPr>
                <w:rFonts w:ascii="Times New Roman" w:eastAsia="Yu Gothic" w:hAnsi="Times New Roman"/>
                <w:i/>
                <w:lang w:val="en-GB"/>
              </w:rPr>
            </w:pPr>
          </w:p>
          <w:p w14:paraId="5A74C63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PM+IM: </w:t>
            </w:r>
            <w:r>
              <w:rPr>
                <w:rFonts w:ascii="Times New Roman" w:hAnsi="Times New Roman"/>
                <w:lang w:val="en-GB"/>
              </w:rPr>
              <w:t xml:space="preserve">Clinical Relevance Score </w:t>
            </w:r>
            <w:r w:rsidRPr="009360C2">
              <w:rPr>
                <w:rFonts w:ascii="Times New Roman" w:eastAsia="Yu Gothic" w:hAnsi="Times New Roman"/>
                <w:lang w:val="en-GB"/>
              </w:rPr>
              <w:t>AA</w:t>
            </w:r>
          </w:p>
          <w:p w14:paraId="4CE5A5B7" w14:textId="77777777" w:rsidR="0097316A" w:rsidRPr="009360C2" w:rsidRDefault="0097316A" w:rsidP="0097316A">
            <w:pPr>
              <w:widowControl w:val="0"/>
              <w:rPr>
                <w:rFonts w:ascii="Times New Roman" w:eastAsia="Yu Gothic" w:hAnsi="Times New Roman"/>
                <w:i/>
                <w:lang w:val="en-GB"/>
              </w:rPr>
            </w:pPr>
            <w:r w:rsidRPr="009360C2">
              <w:rPr>
                <w:rFonts w:ascii="Times New Roman" w:eastAsia="Yu Gothic" w:hAnsi="Times New Roman"/>
                <w:lang w:val="en-GB"/>
              </w:rPr>
              <w:t xml:space="preserve">NM+IM: </w:t>
            </w:r>
            <w:r>
              <w:rPr>
                <w:rFonts w:ascii="Times New Roman" w:hAnsi="Times New Roman"/>
                <w:lang w:val="en-GB"/>
              </w:rPr>
              <w:t xml:space="preserve">Clinical Relevance Score </w:t>
            </w:r>
            <w:r w:rsidRPr="009360C2">
              <w:rPr>
                <w:rFonts w:ascii="Times New Roman" w:eastAsia="Yu Gothic" w:hAnsi="Times New Roman"/>
                <w:lang w:val="en-GB"/>
              </w:rPr>
              <w:t>AA</w:t>
            </w:r>
          </w:p>
        </w:tc>
        <w:tc>
          <w:tcPr>
            <w:tcW w:w="8222" w:type="dxa"/>
            <w:tcBorders>
              <w:top w:val="single" w:sz="4" w:space="0" w:color="auto"/>
              <w:bottom w:val="single" w:sz="4" w:space="0" w:color="auto"/>
            </w:tcBorders>
          </w:tcPr>
          <w:p w14:paraId="211346F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Prolactin concentrations of the patients in dos Santos Júnior 2016</w:t>
            </w:r>
            <w:r w:rsidRPr="009360C2">
              <w:rPr>
                <w:rFonts w:ascii="Times New Roman" w:eastAsia="Yu Gothic" w:hAnsi="Times New Roman"/>
                <w:lang w:val="en-US"/>
              </w:rPr>
              <w:t xml:space="preserve"> </w:t>
            </w:r>
            <w:r w:rsidRPr="009360C2">
              <w:rPr>
                <w:rFonts w:ascii="Times New Roman" w:eastAsia="Yu Gothic" w:hAnsi="Times New Roman"/>
                <w:lang w:val="en-GB"/>
              </w:rPr>
              <w:t xml:space="preserve">were analysed. Hyperprolactinemia was defined as values &gt;20 mg/dl in males and 25 mg/dl in females, in the absence of hypothyroidism. None of the patients had hypo- or hyperthyroidism. </w:t>
            </w:r>
          </w:p>
          <w:p w14:paraId="7B96DB6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65.8% of patients had hyperprolactinemia, which was asymptomatic. Hyperprolactinemia occurred more often in patients who were on risperidone therapy for less than 12 months than in patients on risperidone therapy for more than 12 months.</w:t>
            </w:r>
          </w:p>
          <w:p w14:paraId="656CF96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Relevant co-medication was not excluded. There was no difference in the prevalence of hyperprolactinemia between patients on risperidone monotherapy and patients using also other psychotropic drugs.</w:t>
            </w:r>
          </w:p>
          <w:p w14:paraId="20A8DABB" w14:textId="77777777" w:rsidR="0097316A" w:rsidRPr="009360C2" w:rsidRDefault="0097316A" w:rsidP="0097316A">
            <w:pPr>
              <w:pStyle w:val="Tekstopmerking"/>
              <w:widowControl w:val="0"/>
              <w:rPr>
                <w:rFonts w:ascii="Times New Roman" w:eastAsia="Yu Gothic" w:hAnsi="Times New Roman"/>
                <w:lang w:val="en-GB"/>
              </w:rPr>
            </w:pPr>
          </w:p>
          <w:p w14:paraId="08DC0A8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t>
            </w:r>
          </w:p>
          <w:tbl>
            <w:tblPr>
              <w:tblW w:w="8012" w:type="dxa"/>
              <w:tblLayout w:type="fixed"/>
              <w:tblLook w:val="04A0" w:firstRow="1" w:lastRow="0" w:firstColumn="1" w:lastColumn="0" w:noHBand="0" w:noVBand="1"/>
            </w:tblPr>
            <w:tblGrid>
              <w:gridCol w:w="4327"/>
              <w:gridCol w:w="1559"/>
              <w:gridCol w:w="2126"/>
            </w:tblGrid>
            <w:tr w:rsidR="0097316A" w:rsidRPr="00416431" w14:paraId="1BC98FF1" w14:textId="77777777" w:rsidTr="0097316A">
              <w:tc>
                <w:tcPr>
                  <w:tcW w:w="8012" w:type="dxa"/>
                  <w:gridSpan w:val="3"/>
                </w:tcPr>
                <w:p w14:paraId="7C8BD72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for PM+IM versus NM+IM versus *1/*1: </w:t>
                  </w:r>
                </w:p>
              </w:tc>
            </w:tr>
            <w:tr w:rsidR="0097316A" w:rsidRPr="009360C2" w14:paraId="38C2D59A" w14:textId="77777777" w:rsidTr="0097316A">
              <w:tc>
                <w:tcPr>
                  <w:tcW w:w="4327" w:type="dxa"/>
                </w:tcPr>
                <w:p w14:paraId="1EA3E0CD" w14:textId="77777777" w:rsidR="0097316A" w:rsidRPr="009360C2" w:rsidRDefault="0097316A" w:rsidP="0097316A">
                  <w:pPr>
                    <w:pStyle w:val="Tekstopmerking"/>
                    <w:widowControl w:val="0"/>
                    <w:rPr>
                      <w:rFonts w:ascii="Times New Roman" w:eastAsia="Yu Gothic" w:hAnsi="Times New Roman"/>
                      <w:i/>
                      <w:lang w:val="en-GB"/>
                    </w:rPr>
                  </w:pPr>
                </w:p>
              </w:tc>
              <w:tc>
                <w:tcPr>
                  <w:tcW w:w="1559" w:type="dxa"/>
                </w:tcPr>
                <w:p w14:paraId="0FF3E08F" w14:textId="77777777" w:rsidR="0097316A" w:rsidRPr="009360C2" w:rsidRDefault="0097316A" w:rsidP="0097316A">
                  <w:pPr>
                    <w:pStyle w:val="Tekstopmerking"/>
                    <w:widowControl w:val="0"/>
                    <w:rPr>
                      <w:rFonts w:ascii="Times New Roman" w:eastAsia="Yu Gothic" w:hAnsi="Times New Roman"/>
                      <w:lang w:val="en-GB"/>
                    </w:rPr>
                  </w:pPr>
                </w:p>
              </w:tc>
              <w:tc>
                <w:tcPr>
                  <w:tcW w:w="2126" w:type="dxa"/>
                </w:tcPr>
                <w:p w14:paraId="19FA776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value for *1/*1 </w:t>
                  </w:r>
                </w:p>
              </w:tc>
            </w:tr>
            <w:tr w:rsidR="0097316A" w:rsidRPr="009360C2" w14:paraId="20E0CD74" w14:textId="77777777" w:rsidTr="0097316A">
              <w:tc>
                <w:tcPr>
                  <w:tcW w:w="4327" w:type="dxa"/>
                </w:tcPr>
                <w:p w14:paraId="2589371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of patients with hyperprolactinemia</w:t>
                  </w:r>
                </w:p>
              </w:tc>
              <w:tc>
                <w:tcPr>
                  <w:tcW w:w="1559" w:type="dxa"/>
                </w:tcPr>
                <w:p w14:paraId="1C13EF9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NS </w:t>
                  </w:r>
                </w:p>
              </w:tc>
              <w:tc>
                <w:tcPr>
                  <w:tcW w:w="2126" w:type="dxa"/>
                </w:tcPr>
                <w:p w14:paraId="43DA183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66%</w:t>
                  </w:r>
                </w:p>
              </w:tc>
            </w:tr>
          </w:tbl>
          <w:p w14:paraId="6B36A731" w14:textId="77777777" w:rsidR="0097316A" w:rsidRPr="009360C2" w:rsidRDefault="0097316A" w:rsidP="0097316A">
            <w:pPr>
              <w:widowControl w:val="0"/>
              <w:rPr>
                <w:rFonts w:ascii="Times New Roman" w:eastAsia="Yu Gothic" w:hAnsi="Times New Roman"/>
                <w:lang w:val="en-GB"/>
              </w:rPr>
            </w:pPr>
          </w:p>
        </w:tc>
        <w:tc>
          <w:tcPr>
            <w:tcW w:w="3260" w:type="dxa"/>
            <w:tcBorders>
              <w:top w:val="single" w:sz="4" w:space="0" w:color="auto"/>
              <w:bottom w:val="single" w:sz="4" w:space="0" w:color="auto"/>
            </w:tcBorders>
          </w:tcPr>
          <w:p w14:paraId="2AB8EAA7"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t>Author’s conclu</w:t>
            </w:r>
            <w:r w:rsidRPr="009360C2">
              <w:rPr>
                <w:rFonts w:ascii="Times New Roman" w:eastAsia="Yu Gothic" w:hAnsi="Times New Roman"/>
                <w:lang w:val="en-GB"/>
              </w:rPr>
              <w:t xml:space="preserve">sion: </w:t>
            </w:r>
          </w:p>
          <w:p w14:paraId="130ED93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”Regarding the SNP of the </w:t>
            </w:r>
            <w:r w:rsidRPr="009C4270">
              <w:rPr>
                <w:rFonts w:ascii="Times New Roman" w:eastAsia="Yu Gothic" w:hAnsi="Times New Roman"/>
                <w:i/>
                <w:lang w:val="en-GB"/>
              </w:rPr>
              <w:t>DRD2</w:t>
            </w:r>
            <w:r w:rsidRPr="009360C2">
              <w:rPr>
                <w:rFonts w:ascii="Times New Roman" w:eastAsia="Yu Gothic" w:hAnsi="Times New Roman"/>
                <w:lang w:val="en-GB"/>
              </w:rPr>
              <w:t xml:space="preserve"> and </w:t>
            </w:r>
            <w:r w:rsidRPr="009C4270">
              <w:rPr>
                <w:rFonts w:ascii="Times New Roman" w:eastAsia="Yu Gothic" w:hAnsi="Times New Roman"/>
                <w:i/>
                <w:lang w:val="en-GB"/>
              </w:rPr>
              <w:t>CYP2D6</w:t>
            </w:r>
            <w:r w:rsidRPr="009360C2">
              <w:rPr>
                <w:rFonts w:ascii="Times New Roman" w:eastAsia="Yu Gothic" w:hAnsi="Times New Roman"/>
                <w:lang w:val="en-GB"/>
              </w:rPr>
              <w:t xml:space="preserve"> genes, unlike in reports in the literature, in the present study, they were not associated with h</w:t>
            </w:r>
            <w:r>
              <w:rPr>
                <w:rFonts w:ascii="Times New Roman" w:eastAsia="Yu Gothic" w:hAnsi="Times New Roman"/>
                <w:lang w:val="en-GB"/>
              </w:rPr>
              <w:t>yperpro</w:t>
            </w:r>
            <w:r w:rsidRPr="009360C2">
              <w:rPr>
                <w:rFonts w:ascii="Times New Roman" w:eastAsia="Yu Gothic" w:hAnsi="Times New Roman"/>
                <w:lang w:val="en-GB"/>
              </w:rPr>
              <w:t>lactinemia.”</w:t>
            </w:r>
          </w:p>
          <w:p w14:paraId="3BAFF6EF" w14:textId="77777777" w:rsidR="0097316A" w:rsidRPr="009360C2" w:rsidRDefault="0097316A" w:rsidP="0097316A">
            <w:pPr>
              <w:widowControl w:val="0"/>
              <w:rPr>
                <w:rFonts w:ascii="Times New Roman" w:eastAsia="Yu Gothic" w:hAnsi="Times New Roman"/>
                <w:i/>
                <w:lang w:val="en-GB"/>
              </w:rPr>
            </w:pPr>
          </w:p>
          <w:p w14:paraId="68A11480" w14:textId="77777777" w:rsidR="0097316A" w:rsidRPr="009360C2" w:rsidRDefault="0097316A" w:rsidP="0097316A">
            <w:pPr>
              <w:widowControl w:val="0"/>
              <w:rPr>
                <w:rFonts w:ascii="Times New Roman" w:eastAsia="Yu Gothic" w:hAnsi="Times New Roman"/>
                <w:i/>
                <w:lang w:val="en-GB"/>
              </w:rPr>
            </w:pPr>
          </w:p>
          <w:p w14:paraId="069C5F00" w14:textId="77777777" w:rsidR="0097316A" w:rsidRPr="009360C2" w:rsidRDefault="0097316A" w:rsidP="0097316A">
            <w:pPr>
              <w:widowControl w:val="0"/>
              <w:rPr>
                <w:rFonts w:ascii="Times New Roman" w:eastAsia="Yu Gothic" w:hAnsi="Times New Roman"/>
                <w:i/>
                <w:lang w:val="en-GB"/>
              </w:rPr>
            </w:pPr>
          </w:p>
          <w:p w14:paraId="37F53713" w14:textId="77777777" w:rsidR="0097316A" w:rsidRPr="009360C2" w:rsidRDefault="0097316A" w:rsidP="0097316A">
            <w:pPr>
              <w:widowControl w:val="0"/>
              <w:rPr>
                <w:rFonts w:ascii="Times New Roman" w:eastAsia="Yu Gothic" w:hAnsi="Times New Roman"/>
                <w:i/>
                <w:lang w:val="en-GB"/>
              </w:rPr>
            </w:pPr>
          </w:p>
        </w:tc>
      </w:tr>
      <w:tr w:rsidR="0097316A" w:rsidRPr="009360C2" w14:paraId="3034254A" w14:textId="77777777" w:rsidTr="0097316A">
        <w:tc>
          <w:tcPr>
            <w:tcW w:w="1985" w:type="dxa"/>
            <w:tcBorders>
              <w:top w:val="single" w:sz="4" w:space="0" w:color="auto"/>
              <w:bottom w:val="single" w:sz="4" w:space="0" w:color="auto"/>
            </w:tcBorders>
          </w:tcPr>
          <w:p w14:paraId="47CDB3CA"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rPr>
              <w:t>ref. 12</w:t>
            </w:r>
          </w:p>
          <w:p w14:paraId="39771D9B"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Vandenberghe F et al.</w:t>
            </w:r>
          </w:p>
          <w:p w14:paraId="29B7994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Genetics-based population pharmacokine</w:t>
            </w:r>
            <w:r>
              <w:rPr>
                <w:rFonts w:ascii="Times New Roman" w:eastAsia="Yu Gothic" w:hAnsi="Times New Roman"/>
                <w:lang w:val="en-GB"/>
              </w:rPr>
              <w:t>tics and phar</w:t>
            </w:r>
            <w:r w:rsidRPr="009360C2">
              <w:rPr>
                <w:rFonts w:ascii="Times New Roman" w:eastAsia="Yu Gothic" w:hAnsi="Times New Roman"/>
                <w:lang w:val="en-GB"/>
              </w:rPr>
              <w:t xml:space="preserve">macodynamics of risperidone in a psychiatric cohort. </w:t>
            </w:r>
          </w:p>
          <w:p w14:paraId="037F133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Clin Pharmacokinet 2015;54:1259-72. </w:t>
            </w:r>
          </w:p>
          <w:p w14:paraId="3D107B6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PubMed PMID: 26129906.</w:t>
            </w:r>
          </w:p>
          <w:p w14:paraId="3C5AB2CD" w14:textId="77777777" w:rsidR="0097316A" w:rsidRPr="009360C2" w:rsidRDefault="0097316A" w:rsidP="0097316A">
            <w:pPr>
              <w:widowControl w:val="0"/>
              <w:rPr>
                <w:rFonts w:ascii="Times New Roman" w:eastAsia="Yu Gothic" w:hAnsi="Times New Roman"/>
                <w:lang w:val="en-GB"/>
              </w:rPr>
            </w:pPr>
          </w:p>
          <w:p w14:paraId="7E8A2588" w14:textId="77777777" w:rsidR="0097316A" w:rsidRPr="009360C2" w:rsidRDefault="0097316A" w:rsidP="0097316A">
            <w:pPr>
              <w:widowControl w:val="0"/>
              <w:rPr>
                <w:rFonts w:ascii="Times New Roman" w:eastAsia="Yu Gothic" w:hAnsi="Times New Roman"/>
                <w:b/>
                <w:bCs/>
                <w:lang w:val="fr-FR"/>
              </w:rPr>
            </w:pPr>
          </w:p>
        </w:tc>
        <w:tc>
          <w:tcPr>
            <w:tcW w:w="1417" w:type="dxa"/>
            <w:tcBorders>
              <w:top w:val="single" w:sz="4" w:space="0" w:color="auto"/>
              <w:bottom w:val="single" w:sz="4" w:space="0" w:color="auto"/>
            </w:tcBorders>
          </w:tcPr>
          <w:p w14:paraId="14CEC20D"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3</w:t>
            </w:r>
          </w:p>
          <w:p w14:paraId="5AF73913" w14:textId="77777777" w:rsidR="0097316A" w:rsidRPr="009360C2" w:rsidRDefault="0097316A" w:rsidP="0097316A">
            <w:pPr>
              <w:widowControl w:val="0"/>
              <w:rPr>
                <w:rFonts w:ascii="Times New Roman" w:eastAsia="Yu Gothic" w:hAnsi="Times New Roman"/>
                <w:lang w:val="en-GB"/>
              </w:rPr>
            </w:pPr>
          </w:p>
          <w:p w14:paraId="59556B43" w14:textId="77777777" w:rsidR="0097316A" w:rsidRPr="009360C2" w:rsidRDefault="0097316A" w:rsidP="0097316A">
            <w:pPr>
              <w:widowControl w:val="0"/>
              <w:rPr>
                <w:rFonts w:ascii="Times New Roman" w:eastAsia="Yu Gothic" w:hAnsi="Times New Roman"/>
                <w:lang w:val="en-GB"/>
              </w:rPr>
            </w:pPr>
          </w:p>
          <w:p w14:paraId="3D00CF9E" w14:textId="77777777" w:rsidR="0097316A" w:rsidRPr="009360C2" w:rsidRDefault="0097316A" w:rsidP="0097316A">
            <w:pPr>
              <w:widowControl w:val="0"/>
              <w:rPr>
                <w:rFonts w:ascii="Times New Roman" w:eastAsia="Yu Gothic" w:hAnsi="Times New Roman"/>
                <w:lang w:val="en-GB"/>
              </w:rPr>
            </w:pPr>
          </w:p>
          <w:p w14:paraId="6329B7EA" w14:textId="77777777" w:rsidR="0097316A" w:rsidRPr="009360C2" w:rsidRDefault="0097316A" w:rsidP="0097316A">
            <w:pPr>
              <w:widowControl w:val="0"/>
              <w:rPr>
                <w:rFonts w:ascii="Times New Roman" w:eastAsia="Yu Gothic" w:hAnsi="Times New Roman"/>
                <w:lang w:val="en-GB"/>
              </w:rPr>
            </w:pPr>
          </w:p>
          <w:p w14:paraId="52816BD7" w14:textId="77777777" w:rsidR="0097316A" w:rsidRPr="009360C2" w:rsidRDefault="0097316A" w:rsidP="0097316A">
            <w:pPr>
              <w:widowControl w:val="0"/>
              <w:rPr>
                <w:rFonts w:ascii="Times New Roman" w:eastAsia="Yu Gothic" w:hAnsi="Times New Roman"/>
                <w:lang w:val="en-GB"/>
              </w:rPr>
            </w:pPr>
          </w:p>
          <w:p w14:paraId="4A12FD28" w14:textId="77777777" w:rsidR="0097316A" w:rsidRPr="009360C2" w:rsidRDefault="0097316A" w:rsidP="0097316A">
            <w:pPr>
              <w:widowControl w:val="0"/>
              <w:rPr>
                <w:rFonts w:ascii="Times New Roman" w:eastAsia="Yu Gothic" w:hAnsi="Times New Roman"/>
                <w:lang w:val="en-GB"/>
              </w:rPr>
            </w:pPr>
          </w:p>
          <w:p w14:paraId="5586D081" w14:textId="77777777" w:rsidR="0097316A" w:rsidRPr="009360C2" w:rsidRDefault="0097316A" w:rsidP="0097316A">
            <w:pPr>
              <w:widowControl w:val="0"/>
              <w:rPr>
                <w:rFonts w:ascii="Times New Roman" w:eastAsia="Yu Gothic" w:hAnsi="Times New Roman"/>
                <w:lang w:val="en-GB"/>
              </w:rPr>
            </w:pPr>
          </w:p>
          <w:p w14:paraId="2FF9D110" w14:textId="77777777" w:rsidR="0097316A" w:rsidRPr="009360C2" w:rsidRDefault="0097316A" w:rsidP="0097316A">
            <w:pPr>
              <w:widowControl w:val="0"/>
              <w:rPr>
                <w:rFonts w:ascii="Times New Roman" w:eastAsia="Yu Gothic" w:hAnsi="Times New Roman"/>
                <w:lang w:val="en-GB"/>
              </w:rPr>
            </w:pPr>
          </w:p>
          <w:p w14:paraId="1DD61161" w14:textId="77777777" w:rsidR="0097316A" w:rsidRPr="009360C2" w:rsidRDefault="0097316A" w:rsidP="0097316A">
            <w:pPr>
              <w:widowControl w:val="0"/>
              <w:rPr>
                <w:rFonts w:ascii="Times New Roman" w:eastAsia="Yu Gothic" w:hAnsi="Times New Roman"/>
                <w:lang w:val="en-GB"/>
              </w:rPr>
            </w:pPr>
          </w:p>
          <w:p w14:paraId="3865836A" w14:textId="77777777" w:rsidR="0097316A" w:rsidRPr="009360C2" w:rsidRDefault="0097316A" w:rsidP="0097316A">
            <w:pPr>
              <w:widowControl w:val="0"/>
              <w:rPr>
                <w:rFonts w:ascii="Times New Roman" w:eastAsia="Yu Gothic" w:hAnsi="Times New Roman"/>
                <w:lang w:val="en-GB"/>
              </w:rPr>
            </w:pPr>
          </w:p>
          <w:p w14:paraId="296F56CC" w14:textId="77777777" w:rsidR="0097316A" w:rsidRPr="009360C2" w:rsidRDefault="0097316A" w:rsidP="0097316A">
            <w:pPr>
              <w:widowControl w:val="0"/>
              <w:rPr>
                <w:rFonts w:ascii="Times New Roman" w:eastAsia="Yu Gothic" w:hAnsi="Times New Roman"/>
                <w:lang w:val="en-GB"/>
              </w:rPr>
            </w:pPr>
          </w:p>
          <w:p w14:paraId="2F61890E" w14:textId="77777777" w:rsidR="0097316A" w:rsidRPr="009360C2" w:rsidRDefault="0097316A" w:rsidP="0097316A">
            <w:pPr>
              <w:widowControl w:val="0"/>
              <w:rPr>
                <w:rFonts w:ascii="Times New Roman" w:eastAsia="Yu Gothic" w:hAnsi="Times New Roman"/>
                <w:lang w:val="en-GB"/>
              </w:rPr>
            </w:pPr>
          </w:p>
          <w:p w14:paraId="4BD3B9B9" w14:textId="77777777" w:rsidR="0097316A" w:rsidRPr="009360C2" w:rsidRDefault="0097316A" w:rsidP="0097316A">
            <w:pPr>
              <w:widowControl w:val="0"/>
              <w:rPr>
                <w:rFonts w:ascii="Times New Roman" w:eastAsia="Yu Gothic" w:hAnsi="Times New Roman"/>
                <w:lang w:val="en-GB"/>
              </w:rPr>
            </w:pPr>
          </w:p>
          <w:p w14:paraId="1488CDAB" w14:textId="77777777" w:rsidR="0097316A" w:rsidRPr="009360C2" w:rsidRDefault="0097316A" w:rsidP="0097316A">
            <w:pPr>
              <w:widowControl w:val="0"/>
              <w:rPr>
                <w:rFonts w:ascii="Times New Roman" w:eastAsia="Yu Gothic" w:hAnsi="Times New Roman"/>
                <w:lang w:val="en-GB"/>
              </w:rPr>
            </w:pPr>
          </w:p>
          <w:p w14:paraId="5F46DC55" w14:textId="77777777" w:rsidR="0097316A" w:rsidRPr="009360C2" w:rsidRDefault="0097316A" w:rsidP="0097316A">
            <w:pPr>
              <w:widowControl w:val="0"/>
              <w:rPr>
                <w:rFonts w:ascii="Times New Roman" w:eastAsia="Yu Gothic" w:hAnsi="Times New Roman"/>
                <w:lang w:val="en-GB"/>
              </w:rPr>
            </w:pPr>
          </w:p>
          <w:p w14:paraId="3C7F8019" w14:textId="77777777" w:rsidR="0097316A" w:rsidRPr="009360C2" w:rsidRDefault="0097316A" w:rsidP="0097316A">
            <w:pPr>
              <w:widowControl w:val="0"/>
              <w:rPr>
                <w:rFonts w:ascii="Times New Roman" w:eastAsia="Yu Gothic" w:hAnsi="Times New Roman"/>
                <w:lang w:val="en-GB"/>
              </w:rPr>
            </w:pPr>
          </w:p>
          <w:p w14:paraId="0262030C" w14:textId="77777777" w:rsidR="0097316A" w:rsidRPr="009360C2" w:rsidRDefault="0097316A" w:rsidP="0097316A">
            <w:pPr>
              <w:widowControl w:val="0"/>
              <w:rPr>
                <w:rFonts w:ascii="Times New Roman" w:eastAsia="Yu Gothic" w:hAnsi="Times New Roman"/>
                <w:lang w:val="en-GB"/>
              </w:rPr>
            </w:pPr>
          </w:p>
          <w:p w14:paraId="051B8D2C" w14:textId="77777777" w:rsidR="0097316A" w:rsidRPr="009360C2" w:rsidRDefault="0097316A" w:rsidP="0097316A">
            <w:pPr>
              <w:widowControl w:val="0"/>
              <w:rPr>
                <w:rFonts w:ascii="Times New Roman" w:eastAsia="Yu Gothic" w:hAnsi="Times New Roman"/>
                <w:lang w:val="en-GB"/>
              </w:rPr>
            </w:pPr>
          </w:p>
          <w:p w14:paraId="0D03921A" w14:textId="77777777" w:rsidR="0097316A" w:rsidRPr="009360C2" w:rsidRDefault="0097316A" w:rsidP="0097316A">
            <w:pPr>
              <w:widowControl w:val="0"/>
              <w:rPr>
                <w:rFonts w:ascii="Times New Roman" w:eastAsia="Yu Gothic" w:hAnsi="Times New Roman"/>
                <w:lang w:val="en-GB"/>
              </w:rPr>
            </w:pPr>
          </w:p>
          <w:p w14:paraId="5D08B3FE" w14:textId="77777777" w:rsidR="0097316A" w:rsidRPr="009360C2" w:rsidRDefault="0097316A" w:rsidP="0097316A">
            <w:pPr>
              <w:widowControl w:val="0"/>
              <w:rPr>
                <w:rFonts w:ascii="Times New Roman" w:eastAsia="Yu Gothic" w:hAnsi="Times New Roman"/>
                <w:lang w:val="en-GB"/>
              </w:rPr>
            </w:pPr>
          </w:p>
          <w:p w14:paraId="31EE0FF0" w14:textId="77777777" w:rsidR="0097316A" w:rsidRPr="009360C2" w:rsidRDefault="0097316A" w:rsidP="0097316A">
            <w:pPr>
              <w:widowControl w:val="0"/>
              <w:rPr>
                <w:rFonts w:ascii="Times New Roman" w:eastAsia="Yu Gothic" w:hAnsi="Times New Roman"/>
                <w:lang w:val="en-GB"/>
              </w:rPr>
            </w:pPr>
          </w:p>
          <w:p w14:paraId="14E63605" w14:textId="77777777" w:rsidR="0097316A" w:rsidRPr="009360C2" w:rsidRDefault="0097316A" w:rsidP="0097316A">
            <w:pPr>
              <w:widowControl w:val="0"/>
              <w:rPr>
                <w:rFonts w:ascii="Times New Roman" w:eastAsia="Yu Gothic" w:hAnsi="Times New Roman"/>
                <w:lang w:val="en-GB"/>
              </w:rPr>
            </w:pPr>
          </w:p>
          <w:p w14:paraId="5EB30A66" w14:textId="77777777" w:rsidR="0097316A" w:rsidRPr="009360C2" w:rsidRDefault="0097316A" w:rsidP="0097316A">
            <w:pPr>
              <w:widowControl w:val="0"/>
              <w:rPr>
                <w:rFonts w:ascii="Times New Roman" w:eastAsia="Yu Gothic" w:hAnsi="Times New Roman"/>
                <w:lang w:val="en-GB"/>
              </w:rPr>
            </w:pPr>
          </w:p>
          <w:p w14:paraId="15A2C7D2" w14:textId="77777777" w:rsidR="0097316A" w:rsidRDefault="0097316A" w:rsidP="0097316A">
            <w:pPr>
              <w:widowControl w:val="0"/>
              <w:rPr>
                <w:rFonts w:ascii="Times New Roman" w:eastAsia="Yu Gothic" w:hAnsi="Times New Roman"/>
                <w:lang w:val="en-GB"/>
              </w:rPr>
            </w:pPr>
          </w:p>
          <w:p w14:paraId="20D871D2" w14:textId="77777777" w:rsidR="0097316A" w:rsidRDefault="0097316A" w:rsidP="0097316A">
            <w:pPr>
              <w:widowControl w:val="0"/>
              <w:rPr>
                <w:rFonts w:ascii="Times New Roman" w:eastAsia="Yu Gothic" w:hAnsi="Times New Roman"/>
                <w:lang w:val="en-GB"/>
              </w:rPr>
            </w:pPr>
          </w:p>
          <w:p w14:paraId="2A935769" w14:textId="77777777" w:rsidR="0097316A" w:rsidRDefault="0097316A" w:rsidP="0097316A">
            <w:pPr>
              <w:widowControl w:val="0"/>
              <w:rPr>
                <w:rFonts w:ascii="Times New Roman" w:eastAsia="Yu Gothic" w:hAnsi="Times New Roman"/>
                <w:lang w:val="en-GB"/>
              </w:rPr>
            </w:pPr>
          </w:p>
          <w:p w14:paraId="718D33FA" w14:textId="77777777" w:rsidR="0097316A" w:rsidRDefault="0097316A" w:rsidP="0097316A">
            <w:pPr>
              <w:widowControl w:val="0"/>
              <w:rPr>
                <w:rFonts w:ascii="Times New Roman" w:eastAsia="Yu Gothic" w:hAnsi="Times New Roman"/>
                <w:lang w:val="en-GB"/>
              </w:rPr>
            </w:pPr>
          </w:p>
          <w:p w14:paraId="5110000C" w14:textId="77777777" w:rsidR="0097316A" w:rsidRDefault="0097316A" w:rsidP="0097316A">
            <w:pPr>
              <w:widowControl w:val="0"/>
              <w:rPr>
                <w:rFonts w:ascii="Times New Roman" w:eastAsia="Yu Gothic" w:hAnsi="Times New Roman"/>
                <w:lang w:val="en-GB"/>
              </w:rPr>
            </w:pPr>
          </w:p>
          <w:p w14:paraId="6DDE9A82" w14:textId="77777777" w:rsidR="0097316A" w:rsidRDefault="0097316A" w:rsidP="0097316A">
            <w:pPr>
              <w:widowControl w:val="0"/>
              <w:rPr>
                <w:rFonts w:ascii="Times New Roman" w:eastAsia="Yu Gothic" w:hAnsi="Times New Roman"/>
                <w:lang w:val="en-GB"/>
              </w:rPr>
            </w:pPr>
          </w:p>
          <w:p w14:paraId="0FDA5861" w14:textId="77777777" w:rsidR="0097316A" w:rsidRDefault="0097316A" w:rsidP="0097316A">
            <w:pPr>
              <w:widowControl w:val="0"/>
              <w:rPr>
                <w:rFonts w:ascii="Times New Roman" w:eastAsia="Yu Gothic" w:hAnsi="Times New Roman"/>
                <w:lang w:val="en-GB"/>
              </w:rPr>
            </w:pPr>
          </w:p>
          <w:p w14:paraId="467D2B20" w14:textId="77777777" w:rsidR="0097316A" w:rsidRPr="009360C2" w:rsidRDefault="0097316A" w:rsidP="0097316A">
            <w:pPr>
              <w:widowControl w:val="0"/>
              <w:rPr>
                <w:rFonts w:ascii="Times New Roman" w:eastAsia="Yu Gothic" w:hAnsi="Times New Roman"/>
                <w:lang w:val="en-GB"/>
              </w:rPr>
            </w:pPr>
          </w:p>
          <w:p w14:paraId="4AEC32B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PM+IM+CYP-</w:t>
            </w:r>
            <w:r>
              <w:rPr>
                <w:rFonts w:ascii="Times New Roman" w:eastAsia="Yu Gothic" w:hAnsi="Times New Roman"/>
                <w:lang w:val="en-GB"/>
              </w:rPr>
              <w:t>2D6 in</w:t>
            </w:r>
            <w:r w:rsidRPr="009360C2">
              <w:rPr>
                <w:rFonts w:ascii="Times New Roman" w:eastAsia="Yu Gothic" w:hAnsi="Times New Roman"/>
                <w:lang w:val="en-GB"/>
              </w:rPr>
              <w:t>hibitors:</w:t>
            </w:r>
            <w:r>
              <w:rPr>
                <w:rFonts w:ascii="Times New Roman" w:hAnsi="Times New Roman"/>
                <w:lang w:val="en-GB"/>
              </w:rPr>
              <w:t xml:space="preserve"> Clinical Relevance Score</w:t>
            </w:r>
            <w:r w:rsidRPr="009360C2">
              <w:rPr>
                <w:rFonts w:ascii="Times New Roman" w:eastAsia="Yu Gothic" w:hAnsi="Times New Roman"/>
                <w:lang w:val="en-GB"/>
              </w:rPr>
              <w:t xml:space="preserve"> A</w:t>
            </w:r>
          </w:p>
          <w:p w14:paraId="6262198D" w14:textId="77777777" w:rsidR="0097316A" w:rsidRDefault="0097316A" w:rsidP="0097316A">
            <w:pPr>
              <w:widowControl w:val="0"/>
              <w:rPr>
                <w:rFonts w:ascii="Times New Roman" w:eastAsia="Yu Gothic" w:hAnsi="Times New Roman"/>
                <w:lang w:val="en-GB"/>
              </w:rPr>
            </w:pPr>
          </w:p>
          <w:p w14:paraId="687B213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hAnsi="Times New Roman"/>
                <w:lang w:val="en-GB"/>
              </w:rPr>
              <w:t xml:space="preserve">Clinical Relevance Score </w:t>
            </w:r>
            <w:r w:rsidRPr="009360C2">
              <w:rPr>
                <w:rFonts w:ascii="Times New Roman" w:eastAsia="Yu Gothic" w:hAnsi="Times New Roman"/>
                <w:lang w:val="en-GB"/>
              </w:rPr>
              <w:t>A</w:t>
            </w:r>
          </w:p>
          <w:p w14:paraId="56B649D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p>
          <w:p w14:paraId="2A3CB266" w14:textId="77777777" w:rsidR="0097316A" w:rsidRPr="009360C2" w:rsidRDefault="0097316A" w:rsidP="0097316A">
            <w:pPr>
              <w:widowControl w:val="0"/>
              <w:rPr>
                <w:rFonts w:ascii="Times New Roman" w:eastAsia="Yu Gothic" w:hAnsi="Times New Roman"/>
                <w:lang w:val="en-GB"/>
              </w:rPr>
            </w:pPr>
          </w:p>
          <w:p w14:paraId="7594CA58" w14:textId="77777777" w:rsidR="0097316A" w:rsidRPr="009360C2" w:rsidRDefault="0097316A" w:rsidP="0097316A">
            <w:pPr>
              <w:widowControl w:val="0"/>
              <w:rPr>
                <w:rFonts w:ascii="Times New Roman" w:eastAsia="Yu Gothic" w:hAnsi="Times New Roman"/>
                <w:lang w:val="en-GB"/>
              </w:rPr>
            </w:pPr>
          </w:p>
          <w:p w14:paraId="68238342" w14:textId="77777777" w:rsidR="0097316A" w:rsidRPr="009360C2" w:rsidRDefault="0097316A" w:rsidP="0097316A">
            <w:pPr>
              <w:widowControl w:val="0"/>
              <w:rPr>
                <w:rFonts w:ascii="Times New Roman" w:eastAsia="Yu Gothic" w:hAnsi="Times New Roman"/>
                <w:lang w:val="en-GB"/>
              </w:rPr>
            </w:pPr>
          </w:p>
          <w:p w14:paraId="356F6D65" w14:textId="77777777" w:rsidR="0097316A" w:rsidRPr="009360C2" w:rsidRDefault="0097316A" w:rsidP="0097316A">
            <w:pPr>
              <w:widowControl w:val="0"/>
              <w:rPr>
                <w:rFonts w:ascii="Times New Roman" w:eastAsia="Yu Gothic" w:hAnsi="Times New Roman"/>
                <w:lang w:val="en-GB"/>
              </w:rPr>
            </w:pPr>
          </w:p>
          <w:p w14:paraId="0EC47D2F" w14:textId="77777777" w:rsidR="0097316A" w:rsidRPr="009360C2" w:rsidRDefault="0097316A" w:rsidP="0097316A">
            <w:pPr>
              <w:widowControl w:val="0"/>
              <w:rPr>
                <w:rFonts w:ascii="Times New Roman" w:eastAsia="Yu Gothic" w:hAnsi="Times New Roman"/>
                <w:lang w:val="en-GB"/>
              </w:rPr>
            </w:pPr>
          </w:p>
          <w:p w14:paraId="23031E1C" w14:textId="77777777" w:rsidR="0097316A" w:rsidRPr="009360C2" w:rsidRDefault="0097316A" w:rsidP="0097316A">
            <w:pPr>
              <w:widowControl w:val="0"/>
              <w:rPr>
                <w:rFonts w:ascii="Times New Roman" w:eastAsia="Yu Gothic" w:hAnsi="Times New Roman"/>
                <w:lang w:val="en-GB"/>
              </w:rPr>
            </w:pPr>
          </w:p>
          <w:p w14:paraId="49A6EE30" w14:textId="77777777" w:rsidR="0097316A" w:rsidRPr="009360C2" w:rsidRDefault="0097316A" w:rsidP="0097316A">
            <w:pPr>
              <w:widowControl w:val="0"/>
              <w:rPr>
                <w:rFonts w:ascii="Times New Roman" w:eastAsia="Yu Gothic" w:hAnsi="Times New Roman"/>
                <w:lang w:val="en-GB"/>
              </w:rPr>
            </w:pPr>
          </w:p>
          <w:p w14:paraId="240C955C" w14:textId="77777777" w:rsidR="0097316A" w:rsidRPr="009360C2" w:rsidRDefault="0097316A" w:rsidP="0097316A">
            <w:pPr>
              <w:widowControl w:val="0"/>
              <w:rPr>
                <w:rFonts w:ascii="Times New Roman" w:eastAsia="Yu Gothic" w:hAnsi="Times New Roman"/>
                <w:lang w:val="en-GB"/>
              </w:rPr>
            </w:pPr>
          </w:p>
          <w:p w14:paraId="11CAAFCF" w14:textId="77777777" w:rsidR="0097316A" w:rsidRPr="009360C2" w:rsidRDefault="0097316A" w:rsidP="0097316A">
            <w:pPr>
              <w:widowControl w:val="0"/>
              <w:rPr>
                <w:rFonts w:ascii="Times New Roman" w:eastAsia="Yu Gothic" w:hAnsi="Times New Roman"/>
                <w:lang w:val="en-GB"/>
              </w:rPr>
            </w:pPr>
          </w:p>
          <w:p w14:paraId="27C75352" w14:textId="77777777" w:rsidR="0097316A" w:rsidRPr="009360C2" w:rsidRDefault="0097316A" w:rsidP="0097316A">
            <w:pPr>
              <w:widowControl w:val="0"/>
              <w:rPr>
                <w:rFonts w:ascii="Times New Roman" w:eastAsia="Yu Gothic" w:hAnsi="Times New Roman"/>
                <w:lang w:val="en-GB"/>
              </w:rPr>
            </w:pPr>
          </w:p>
          <w:p w14:paraId="24D43055" w14:textId="77777777" w:rsidR="0097316A" w:rsidRPr="009360C2" w:rsidRDefault="0097316A" w:rsidP="0097316A">
            <w:pPr>
              <w:widowControl w:val="0"/>
              <w:rPr>
                <w:rFonts w:ascii="Times New Roman" w:eastAsia="Yu Gothic" w:hAnsi="Times New Roman"/>
                <w:lang w:val="en-GB"/>
              </w:rPr>
            </w:pPr>
          </w:p>
        </w:tc>
        <w:tc>
          <w:tcPr>
            <w:tcW w:w="8222" w:type="dxa"/>
            <w:tcBorders>
              <w:top w:val="single" w:sz="4" w:space="0" w:color="auto"/>
              <w:bottom w:val="single" w:sz="4" w:space="0" w:color="auto"/>
            </w:tcBorders>
          </w:tcPr>
          <w:p w14:paraId="7B4EE18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lastRenderedPageBreak/>
              <w:t xml:space="preserve">A population pharmacokinetic model was generated based on data of 150 patients treated with risperidone for a median of 7.3 months. The risperidone dose was 0.5-8 mg/day. Only 11% of patients received a dose higher than 4 mg/day. Risperidone was either dosed once daily (in the majority of patients) or twice daily. 55% of patients was male. </w:t>
            </w:r>
          </w:p>
          <w:p w14:paraId="1C2FD2A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Simulations of 1000 individuals for each </w:t>
            </w:r>
            <w:r w:rsidRPr="004107E6">
              <w:rPr>
                <w:rFonts w:ascii="Times New Roman" w:eastAsia="Yu Gothic" w:hAnsi="Times New Roman"/>
                <w:lang w:val="en-GB"/>
              </w:rPr>
              <w:t>CYP2D6</w:t>
            </w:r>
            <w:r w:rsidRPr="009360C2">
              <w:rPr>
                <w:rFonts w:ascii="Times New Roman" w:eastAsia="Yu Gothic" w:hAnsi="Times New Roman"/>
                <w:lang w:val="en-GB"/>
              </w:rPr>
              <w:t xml:space="preserve"> phenotype based on the final model with variability were conducted to derive the average AUC from time zero to 24 h with 95% prediction intervals for risperidone, 9-hydroxyrisperidone and the active moiety.</w:t>
            </w:r>
          </w:p>
          <w:p w14:paraId="71B181B9"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The median prolactin concentration was 31 and 85 µg/L in male and females, respectively. Three patients treated with haloperidol, levomepromazine and pipamperone, as well as two patients with a prolactin level of 345 µg/L (previous co-administration of pipamperone) and 238 µg/L (breast cancer) were withdrawn from the prolactin analysis.</w:t>
            </w:r>
          </w:p>
          <w:p w14:paraId="41CA785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Side effects were measured with the Udvalg for Kliniske Undersøgelser (UKU) rating scale. 43%, 40%, 7%, 45% and 30% of patients reported neurologic, autonomic, cardiovascular, psychic and sexual dysfunction side effects, respectively. Nine patients were withdrawn from the side effect analysis, because of using one or more of the following drugs concomitantly: biperiden, haloperidol, levomepromazine and pipamperone. </w:t>
            </w:r>
          </w:p>
          <w:p w14:paraId="0F785FD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Relevant co-medication was not excluded, but was introduced as a covariate in the population pharmacokinetic model. 48 patients used weak CYP2D6 inhibitors concomitantly and 7 patients strong CYP2D6 inhibitors. </w:t>
            </w:r>
          </w:p>
          <w:p w14:paraId="18010BE7" w14:textId="77777777" w:rsidR="0097316A" w:rsidRPr="009360C2" w:rsidRDefault="0097316A" w:rsidP="0097316A">
            <w:pPr>
              <w:pStyle w:val="Tekstopmerking"/>
              <w:widowControl w:val="0"/>
              <w:rPr>
                <w:rFonts w:ascii="Times New Roman" w:eastAsia="Yu Gothic" w:hAnsi="Times New Roman"/>
                <w:lang w:val="en-GB"/>
              </w:rPr>
            </w:pPr>
          </w:p>
          <w:p w14:paraId="7B32661F"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Genotyping:</w:t>
            </w:r>
          </w:p>
          <w:p w14:paraId="57849EDC"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- 6x UM</w:t>
            </w:r>
          </w:p>
          <w:p w14:paraId="15CF3178"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xml:space="preserve">- 93x NM </w:t>
            </w:r>
          </w:p>
          <w:p w14:paraId="48A99060" w14:textId="77777777" w:rsidR="0097316A" w:rsidRPr="009360C2" w:rsidRDefault="0097316A" w:rsidP="0097316A">
            <w:pPr>
              <w:pStyle w:val="Tekstopmerking"/>
              <w:widowControl w:val="0"/>
              <w:rPr>
                <w:rFonts w:ascii="Times New Roman" w:eastAsia="Yu Gothic" w:hAnsi="Times New Roman"/>
              </w:rPr>
            </w:pPr>
            <w:r w:rsidRPr="009360C2">
              <w:rPr>
                <w:rFonts w:ascii="Times New Roman" w:eastAsia="Yu Gothic" w:hAnsi="Times New Roman"/>
              </w:rPr>
              <w:t xml:space="preserve">- 41x IM </w:t>
            </w:r>
          </w:p>
          <w:p w14:paraId="2C148D2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- 10x PM</w:t>
            </w:r>
          </w:p>
          <w:p w14:paraId="2B785961" w14:textId="77777777" w:rsidR="0097316A" w:rsidRPr="009360C2" w:rsidRDefault="0097316A" w:rsidP="0097316A">
            <w:pPr>
              <w:pStyle w:val="Tekstopmerking"/>
              <w:widowControl w:val="0"/>
              <w:rPr>
                <w:rFonts w:ascii="Times New Roman" w:eastAsia="Yu Gothic" w:hAnsi="Times New Roman"/>
                <w:lang w:val="en-GB"/>
              </w:rPr>
            </w:pPr>
          </w:p>
          <w:p w14:paraId="43099EE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t>
            </w:r>
          </w:p>
          <w:tbl>
            <w:tblPr>
              <w:tblW w:w="7870" w:type="dxa"/>
              <w:tblLayout w:type="fixed"/>
              <w:tblLook w:val="04A0" w:firstRow="1" w:lastRow="0" w:firstColumn="1" w:lastColumn="0" w:noHBand="0" w:noVBand="1"/>
            </w:tblPr>
            <w:tblGrid>
              <w:gridCol w:w="1910"/>
              <w:gridCol w:w="1561"/>
              <w:gridCol w:w="2557"/>
              <w:gridCol w:w="1842"/>
            </w:tblGrid>
            <w:tr w:rsidR="0097316A" w:rsidRPr="00416431" w14:paraId="23DDDD51" w14:textId="77777777" w:rsidTr="0097316A">
              <w:tc>
                <w:tcPr>
                  <w:tcW w:w="7870" w:type="dxa"/>
                  <w:gridSpan w:val="4"/>
                </w:tcPr>
                <w:p w14:paraId="6321D46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lastRenderedPageBreak/>
                    <w:t xml:space="preserve">Results for PM versus IM versus </w:t>
                  </w:r>
                  <w:r>
                    <w:rPr>
                      <w:rFonts w:ascii="Times New Roman" w:eastAsia="Yu Gothic" w:hAnsi="Times New Roman"/>
                      <w:lang w:val="en-GB"/>
                    </w:rPr>
                    <w:t>N</w:t>
                  </w:r>
                  <w:r w:rsidRPr="009360C2">
                    <w:rPr>
                      <w:rFonts w:ascii="Times New Roman" w:eastAsia="Yu Gothic" w:hAnsi="Times New Roman"/>
                      <w:lang w:val="en-GB"/>
                    </w:rPr>
                    <w:t xml:space="preserve">M+UM: </w:t>
                  </w:r>
                </w:p>
              </w:tc>
            </w:tr>
            <w:tr w:rsidR="0097316A" w:rsidRPr="009360C2" w14:paraId="12FD3CA1" w14:textId="77777777" w:rsidTr="0097316A">
              <w:tc>
                <w:tcPr>
                  <w:tcW w:w="1910" w:type="dxa"/>
                </w:tcPr>
                <w:p w14:paraId="11802FDD" w14:textId="77777777" w:rsidR="0097316A" w:rsidRPr="009360C2" w:rsidRDefault="0097316A" w:rsidP="0097316A">
                  <w:pPr>
                    <w:pStyle w:val="Tekstopmerking"/>
                    <w:widowControl w:val="0"/>
                    <w:rPr>
                      <w:rFonts w:ascii="Times New Roman" w:eastAsia="Yu Gothic" w:hAnsi="Times New Roman"/>
                      <w:lang w:val="en-GB"/>
                    </w:rPr>
                  </w:pPr>
                </w:p>
              </w:tc>
              <w:tc>
                <w:tcPr>
                  <w:tcW w:w="1561" w:type="dxa"/>
                </w:tcPr>
                <w:p w14:paraId="7DB8F70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PM</w:t>
                  </w:r>
                </w:p>
              </w:tc>
              <w:tc>
                <w:tcPr>
                  <w:tcW w:w="2557" w:type="dxa"/>
                </w:tcPr>
                <w:p w14:paraId="3BEA3EF5"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IM</w:t>
                  </w:r>
                </w:p>
              </w:tc>
              <w:tc>
                <w:tcPr>
                  <w:tcW w:w="1842" w:type="dxa"/>
                </w:tcPr>
                <w:p w14:paraId="247E0E74" w14:textId="77777777" w:rsidR="0097316A" w:rsidRPr="009360C2" w:rsidRDefault="0097316A" w:rsidP="0097316A">
                  <w:pPr>
                    <w:pStyle w:val="Tekstopmerking"/>
                    <w:widowControl w:val="0"/>
                    <w:rPr>
                      <w:rFonts w:ascii="Times New Roman" w:eastAsia="Yu Gothic" w:hAnsi="Times New Roman"/>
                      <w:lang w:val="en-GB"/>
                    </w:rPr>
                  </w:pPr>
                  <w:r>
                    <w:rPr>
                      <w:rFonts w:ascii="Times New Roman" w:eastAsia="Yu Gothic" w:hAnsi="Times New Roman"/>
                      <w:lang w:val="en-GB"/>
                    </w:rPr>
                    <w:t>value for N</w:t>
                  </w:r>
                  <w:r w:rsidRPr="009360C2">
                    <w:rPr>
                      <w:rFonts w:ascii="Times New Roman" w:eastAsia="Yu Gothic" w:hAnsi="Times New Roman"/>
                      <w:lang w:val="en-GB"/>
                    </w:rPr>
                    <w:t xml:space="preserve">M+UM </w:t>
                  </w:r>
                </w:p>
              </w:tc>
            </w:tr>
            <w:tr w:rsidR="0097316A" w:rsidRPr="009360C2" w14:paraId="53D6B20A" w14:textId="77777777" w:rsidTr="0097316A">
              <w:tc>
                <w:tcPr>
                  <w:tcW w:w="1910" w:type="dxa"/>
                  <w:vMerge w:val="restart"/>
                </w:tcPr>
                <w:p w14:paraId="180BA0B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of patients with side effects</w:t>
                  </w:r>
                </w:p>
              </w:tc>
              <w:tc>
                <w:tcPr>
                  <w:tcW w:w="1561" w:type="dxa"/>
                </w:tcPr>
                <w:p w14:paraId="1121571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NS </w:t>
                  </w:r>
                </w:p>
              </w:tc>
              <w:tc>
                <w:tcPr>
                  <w:tcW w:w="2557" w:type="dxa"/>
                </w:tcPr>
                <w:p w14:paraId="4717A3B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w:t>
                  </w:r>
                </w:p>
              </w:tc>
              <w:tc>
                <w:tcPr>
                  <w:tcW w:w="1842" w:type="dxa"/>
                  <w:vMerge w:val="restart"/>
                </w:tcPr>
                <w:p w14:paraId="70F07573"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416431" w14:paraId="591F10F2" w14:textId="77777777" w:rsidTr="0097316A">
              <w:tc>
                <w:tcPr>
                  <w:tcW w:w="1910" w:type="dxa"/>
                  <w:vMerge/>
                </w:tcPr>
                <w:p w14:paraId="6E790DCF" w14:textId="77777777" w:rsidR="0097316A" w:rsidRPr="009360C2" w:rsidRDefault="0097316A" w:rsidP="0097316A">
                  <w:pPr>
                    <w:pStyle w:val="Tekstopmerking"/>
                    <w:widowControl w:val="0"/>
                    <w:rPr>
                      <w:rFonts w:ascii="Times New Roman" w:eastAsia="Yu Gothic" w:hAnsi="Times New Roman"/>
                      <w:lang w:val="en-GB"/>
                    </w:rPr>
                  </w:pPr>
                </w:p>
              </w:tc>
              <w:tc>
                <w:tcPr>
                  <w:tcW w:w="4118" w:type="dxa"/>
                  <w:gridSpan w:val="2"/>
                </w:tcPr>
                <w:p w14:paraId="3513B8C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 xml:space="preserve">Results were also NS if both </w:t>
                  </w:r>
                  <w:r w:rsidRPr="004107E6">
                    <w:rPr>
                      <w:rFonts w:ascii="Times New Roman" w:eastAsia="Yu Gothic" w:hAnsi="Times New Roman"/>
                      <w:lang w:val="en-GB"/>
                    </w:rPr>
                    <w:t>CYP2D6</w:t>
                  </w:r>
                  <w:r w:rsidRPr="009360C2">
                    <w:rPr>
                      <w:rFonts w:ascii="Times New Roman" w:eastAsia="Yu Gothic" w:hAnsi="Times New Roman"/>
                      <w:lang w:val="en-GB"/>
                    </w:rPr>
                    <w:t xml:space="preserve"> phenotype and CYP2D6 inhibitors were taken into account.</w:t>
                  </w:r>
                </w:p>
              </w:tc>
              <w:tc>
                <w:tcPr>
                  <w:tcW w:w="1842" w:type="dxa"/>
                  <w:vMerge/>
                </w:tcPr>
                <w:p w14:paraId="50A4B0CA"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416431" w14:paraId="55E304B8" w14:textId="77777777" w:rsidTr="0097316A">
              <w:tc>
                <w:tcPr>
                  <w:tcW w:w="1910" w:type="dxa"/>
                </w:tcPr>
                <w:p w14:paraId="17D9EC6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prolactin concen-tration, all patients</w:t>
                  </w:r>
                </w:p>
              </w:tc>
              <w:tc>
                <w:tcPr>
                  <w:tcW w:w="4118" w:type="dxa"/>
                  <w:gridSpan w:val="2"/>
                </w:tcPr>
                <w:p w14:paraId="1E4F191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 for PM+IM with</w:t>
                  </w:r>
                  <w:r>
                    <w:rPr>
                      <w:rFonts w:ascii="Times New Roman" w:eastAsia="Yu Gothic" w:hAnsi="Times New Roman"/>
                      <w:lang w:val="en-GB"/>
                    </w:rPr>
                    <w:t xml:space="preserve"> CYP2D6 inhibitors compared to N</w:t>
                  </w:r>
                  <w:r w:rsidRPr="009360C2">
                    <w:rPr>
                      <w:rFonts w:ascii="Times New Roman" w:eastAsia="Yu Gothic" w:hAnsi="Times New Roman"/>
                      <w:lang w:val="en-GB"/>
                    </w:rPr>
                    <w:t>M+UM</w:t>
                  </w:r>
                </w:p>
              </w:tc>
              <w:tc>
                <w:tcPr>
                  <w:tcW w:w="1842" w:type="dxa"/>
                </w:tcPr>
                <w:p w14:paraId="5B834460"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416431" w14:paraId="1195203D" w14:textId="77777777" w:rsidTr="0097316A">
              <w:tc>
                <w:tcPr>
                  <w:tcW w:w="1910" w:type="dxa"/>
                </w:tcPr>
                <w:p w14:paraId="0138EBA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prolactin concen-tration, males</w:t>
                  </w:r>
                </w:p>
              </w:tc>
              <w:tc>
                <w:tcPr>
                  <w:tcW w:w="4118" w:type="dxa"/>
                  <w:gridSpan w:val="2"/>
                </w:tcPr>
                <w:p w14:paraId="7FB4185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NS for PM+IM with</w:t>
                  </w:r>
                  <w:r>
                    <w:rPr>
                      <w:rFonts w:ascii="Times New Roman" w:eastAsia="Yu Gothic" w:hAnsi="Times New Roman"/>
                      <w:lang w:val="en-GB"/>
                    </w:rPr>
                    <w:t xml:space="preserve"> CYP2D6 inhibitors compared to N</w:t>
                  </w:r>
                  <w:r w:rsidRPr="009360C2">
                    <w:rPr>
                      <w:rFonts w:ascii="Times New Roman" w:eastAsia="Yu Gothic" w:hAnsi="Times New Roman"/>
                      <w:lang w:val="en-GB"/>
                    </w:rPr>
                    <w:t>M+UM</w:t>
                  </w:r>
                </w:p>
              </w:tc>
              <w:tc>
                <w:tcPr>
                  <w:tcW w:w="1842" w:type="dxa"/>
                </w:tcPr>
                <w:p w14:paraId="3B178D51"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416431" w14:paraId="31C3A1E1" w14:textId="77777777" w:rsidTr="0097316A">
              <w:tc>
                <w:tcPr>
                  <w:tcW w:w="1910" w:type="dxa"/>
                  <w:vMerge w:val="restart"/>
                </w:tcPr>
                <w:p w14:paraId="2102866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prolactin concen-tration, females</w:t>
                  </w:r>
                </w:p>
              </w:tc>
              <w:tc>
                <w:tcPr>
                  <w:tcW w:w="4118" w:type="dxa"/>
                  <w:gridSpan w:val="2"/>
                </w:tcPr>
                <w:p w14:paraId="78EAC06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higher concentrations for PM+ IM with C</w:t>
                  </w:r>
                  <w:r>
                    <w:rPr>
                      <w:rFonts w:ascii="Times New Roman" w:eastAsia="Yu Gothic" w:hAnsi="Times New Roman"/>
                      <w:lang w:val="en-GB"/>
                    </w:rPr>
                    <w:t>YP2D6 inhibitors compared to NM</w:t>
                  </w:r>
                  <w:r w:rsidRPr="009360C2">
                    <w:rPr>
                      <w:rFonts w:ascii="Times New Roman" w:eastAsia="Yu Gothic" w:hAnsi="Times New Roman"/>
                      <w:lang w:val="en-GB"/>
                    </w:rPr>
                    <w:t>+UM (S)</w:t>
                  </w:r>
                </w:p>
              </w:tc>
              <w:tc>
                <w:tcPr>
                  <w:tcW w:w="1842" w:type="dxa"/>
                  <w:vMerge w:val="restart"/>
                </w:tcPr>
                <w:p w14:paraId="60E44F50"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416431" w14:paraId="0EE10B5F" w14:textId="77777777" w:rsidTr="0097316A">
              <w:tc>
                <w:tcPr>
                  <w:tcW w:w="1910" w:type="dxa"/>
                  <w:vMerge/>
                </w:tcPr>
                <w:p w14:paraId="39260B35" w14:textId="77777777" w:rsidR="0097316A" w:rsidRPr="009360C2" w:rsidRDefault="0097316A" w:rsidP="0097316A">
                  <w:pPr>
                    <w:pStyle w:val="Tekstopmerking"/>
                    <w:widowControl w:val="0"/>
                    <w:rPr>
                      <w:rFonts w:ascii="Times New Roman" w:eastAsia="Yu Gothic" w:hAnsi="Times New Roman"/>
                      <w:lang w:val="en-US"/>
                    </w:rPr>
                  </w:pPr>
                </w:p>
              </w:tc>
              <w:tc>
                <w:tcPr>
                  <w:tcW w:w="4118" w:type="dxa"/>
                  <w:gridSpan w:val="2"/>
                </w:tcPr>
                <w:p w14:paraId="0388BB4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Note: the p value was too high to remain significant after correction for 2 comparisons.</w:t>
                  </w:r>
                </w:p>
              </w:tc>
              <w:tc>
                <w:tcPr>
                  <w:tcW w:w="1842" w:type="dxa"/>
                  <w:vMerge/>
                </w:tcPr>
                <w:p w14:paraId="2F84A600" w14:textId="77777777" w:rsidR="0097316A" w:rsidRPr="009360C2" w:rsidRDefault="0097316A" w:rsidP="0097316A">
                  <w:pPr>
                    <w:pStyle w:val="Tekstopmerking"/>
                    <w:widowControl w:val="0"/>
                    <w:rPr>
                      <w:rFonts w:ascii="Times New Roman" w:eastAsia="Yu Gothic" w:hAnsi="Times New Roman"/>
                      <w:lang w:val="en-GB"/>
                    </w:rPr>
                  </w:pPr>
                </w:p>
              </w:tc>
            </w:tr>
            <w:tr w:rsidR="0097316A" w:rsidRPr="009360C2" w14:paraId="30666A9A" w14:textId="77777777" w:rsidTr="0097316A">
              <w:tc>
                <w:tcPr>
                  <w:tcW w:w="1910" w:type="dxa"/>
                </w:tcPr>
                <w:p w14:paraId="6A7DE5E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predicted AUC of the active moiety</w:t>
                  </w:r>
                </w:p>
              </w:tc>
              <w:tc>
                <w:tcPr>
                  <w:tcW w:w="1561" w:type="dxa"/>
                </w:tcPr>
                <w:p w14:paraId="7AEA613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1.37 (S)</w:t>
                  </w:r>
                </w:p>
              </w:tc>
              <w:tc>
                <w:tcPr>
                  <w:tcW w:w="2557" w:type="dxa"/>
                </w:tcPr>
                <w:p w14:paraId="0CA0EDC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1.01 (NS)</w:t>
                  </w:r>
                </w:p>
              </w:tc>
              <w:tc>
                <w:tcPr>
                  <w:tcW w:w="1842" w:type="dxa"/>
                </w:tcPr>
                <w:p w14:paraId="14CDA60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737 ng.h/ml</w:t>
                  </w:r>
                </w:p>
              </w:tc>
            </w:tr>
            <w:tr w:rsidR="0097316A" w:rsidRPr="009360C2" w14:paraId="584078A1" w14:textId="77777777" w:rsidTr="0097316A">
              <w:tc>
                <w:tcPr>
                  <w:tcW w:w="1910" w:type="dxa"/>
                </w:tcPr>
                <w:p w14:paraId="6414618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predicted AUC of risperidone</w:t>
                  </w:r>
                </w:p>
              </w:tc>
              <w:tc>
                <w:tcPr>
                  <w:tcW w:w="1561" w:type="dxa"/>
                </w:tcPr>
                <w:p w14:paraId="7CEF1C4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8.02 (S)</w:t>
                  </w:r>
                </w:p>
              </w:tc>
              <w:tc>
                <w:tcPr>
                  <w:tcW w:w="2557" w:type="dxa"/>
                </w:tcPr>
                <w:p w14:paraId="7C1C1F76"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1.79 (S)</w:t>
                  </w:r>
                </w:p>
              </w:tc>
              <w:tc>
                <w:tcPr>
                  <w:tcW w:w="1842" w:type="dxa"/>
                </w:tcPr>
                <w:p w14:paraId="5DEFEC1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94 ng.h/ml</w:t>
                  </w:r>
                </w:p>
              </w:tc>
            </w:tr>
            <w:tr w:rsidR="0097316A" w:rsidRPr="009360C2" w14:paraId="3A34828E" w14:textId="77777777" w:rsidTr="0097316A">
              <w:tc>
                <w:tcPr>
                  <w:tcW w:w="1910" w:type="dxa"/>
                </w:tcPr>
                <w:p w14:paraId="3C60AFA0"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predicted AUC of 9-hydroxyrisperi-done</w:t>
                  </w:r>
                </w:p>
              </w:tc>
              <w:tc>
                <w:tcPr>
                  <w:tcW w:w="1561" w:type="dxa"/>
                </w:tcPr>
                <w:p w14:paraId="643E5F9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0.40 (S)</w:t>
                  </w:r>
                </w:p>
              </w:tc>
              <w:tc>
                <w:tcPr>
                  <w:tcW w:w="2557" w:type="dxa"/>
                </w:tcPr>
                <w:p w14:paraId="47E73013"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0.90 (S)</w:t>
                  </w:r>
                </w:p>
              </w:tc>
              <w:tc>
                <w:tcPr>
                  <w:tcW w:w="1842" w:type="dxa"/>
                </w:tcPr>
                <w:p w14:paraId="0B2C368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643 ng.h/ml</w:t>
                  </w:r>
                </w:p>
              </w:tc>
            </w:tr>
            <w:tr w:rsidR="0097316A" w:rsidRPr="009360C2" w14:paraId="017BD574" w14:textId="77777777" w:rsidTr="0097316A">
              <w:tc>
                <w:tcPr>
                  <w:tcW w:w="1910" w:type="dxa"/>
                  <w:vMerge w:val="restart"/>
                </w:tcPr>
                <w:p w14:paraId="0B814D31"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predicted fraction of the dose converted to 9-hydroxyrisperidone</w:t>
                  </w:r>
                </w:p>
              </w:tc>
              <w:tc>
                <w:tcPr>
                  <w:tcW w:w="1561" w:type="dxa"/>
                </w:tcPr>
                <w:p w14:paraId="7A7B0ED7"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0.09 (S)</w:t>
                  </w:r>
                </w:p>
              </w:tc>
              <w:tc>
                <w:tcPr>
                  <w:tcW w:w="2557" w:type="dxa"/>
                </w:tcPr>
                <w:p w14:paraId="5DF5373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x 0.91 (S)</w:t>
                  </w:r>
                </w:p>
              </w:tc>
              <w:tc>
                <w:tcPr>
                  <w:tcW w:w="1842" w:type="dxa"/>
                </w:tcPr>
                <w:p w14:paraId="2354A64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93%</w:t>
                  </w:r>
                </w:p>
              </w:tc>
            </w:tr>
            <w:tr w:rsidR="0097316A" w:rsidRPr="00416431" w14:paraId="5C2F7CBF" w14:textId="77777777" w:rsidTr="0097316A">
              <w:tc>
                <w:tcPr>
                  <w:tcW w:w="1910" w:type="dxa"/>
                  <w:vMerge/>
                </w:tcPr>
                <w:p w14:paraId="06B86696" w14:textId="77777777" w:rsidR="0097316A" w:rsidRPr="009360C2" w:rsidRDefault="0097316A" w:rsidP="0097316A">
                  <w:pPr>
                    <w:pStyle w:val="Tekstopmerking"/>
                    <w:widowControl w:val="0"/>
                    <w:rPr>
                      <w:rFonts w:ascii="Times New Roman" w:eastAsia="Yu Gothic" w:hAnsi="Times New Roman"/>
                      <w:lang w:val="en-GB"/>
                    </w:rPr>
                  </w:pPr>
                </w:p>
              </w:tc>
              <w:tc>
                <w:tcPr>
                  <w:tcW w:w="4118" w:type="dxa"/>
                  <w:gridSpan w:val="2"/>
                </w:tcPr>
                <w:p w14:paraId="6B4438BF"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There was a 2-fold difference between the population mean and the final prediction for P</w:t>
                  </w:r>
                  <w:r>
                    <w:rPr>
                      <w:rFonts w:ascii="Times New Roman" w:eastAsia="Yu Gothic" w:hAnsi="Times New Roman"/>
                      <w:lang w:val="en-GB"/>
                    </w:rPr>
                    <w:t>M (21% and 9% of the value for N</w:t>
                  </w:r>
                  <w:r w:rsidRPr="009360C2">
                    <w:rPr>
                      <w:rFonts w:ascii="Times New Roman" w:eastAsia="Yu Gothic" w:hAnsi="Times New Roman"/>
                      <w:lang w:val="en-GB"/>
                    </w:rPr>
                    <w:t>M+UM respectively).</w:t>
                  </w:r>
                </w:p>
                <w:p w14:paraId="3341DBD4" w14:textId="77777777" w:rsidR="0097316A" w:rsidRPr="009360C2" w:rsidRDefault="0097316A" w:rsidP="0097316A">
                  <w:pPr>
                    <w:pStyle w:val="Tekstopmerking"/>
                    <w:widowControl w:val="0"/>
                    <w:rPr>
                      <w:rFonts w:ascii="Times New Roman" w:eastAsia="Yu Gothic" w:hAnsi="Times New Roman"/>
                      <w:lang w:val="en-GB"/>
                    </w:rPr>
                  </w:pPr>
                  <w:r>
                    <w:rPr>
                      <w:rFonts w:ascii="Times New Roman" w:eastAsia="Yu Gothic" w:hAnsi="Times New Roman"/>
                      <w:lang w:val="en-GB"/>
                    </w:rPr>
                    <w:t>The values for N</w:t>
                  </w:r>
                  <w:r w:rsidRPr="009360C2">
                    <w:rPr>
                      <w:rFonts w:ascii="Times New Roman" w:eastAsia="Yu Gothic" w:hAnsi="Times New Roman"/>
                      <w:lang w:val="en-GB"/>
                    </w:rPr>
                    <w:t>M and UM did not differ significantly.</w:t>
                  </w:r>
                </w:p>
              </w:tc>
              <w:tc>
                <w:tcPr>
                  <w:tcW w:w="1842" w:type="dxa"/>
                </w:tcPr>
                <w:p w14:paraId="009B2D8F" w14:textId="77777777" w:rsidR="0097316A" w:rsidRPr="009360C2" w:rsidRDefault="0097316A" w:rsidP="0097316A">
                  <w:pPr>
                    <w:pStyle w:val="Tekstopmerking"/>
                    <w:widowControl w:val="0"/>
                    <w:rPr>
                      <w:rFonts w:ascii="Times New Roman" w:eastAsia="Yu Gothic" w:hAnsi="Times New Roman"/>
                      <w:lang w:val="en-GB"/>
                    </w:rPr>
                  </w:pPr>
                </w:p>
              </w:tc>
            </w:tr>
          </w:tbl>
          <w:p w14:paraId="24D19543" w14:textId="77777777" w:rsidR="0097316A" w:rsidRPr="009360C2" w:rsidRDefault="0097316A" w:rsidP="0097316A">
            <w:pPr>
              <w:widowControl w:val="0"/>
              <w:rPr>
                <w:rFonts w:ascii="Times New Roman" w:eastAsia="Yu Gothic" w:hAnsi="Times New Roman"/>
                <w:lang w:val="en-GB"/>
              </w:rPr>
            </w:pPr>
          </w:p>
          <w:p w14:paraId="1758038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The study did not find an association between prolactin concentration and sexual dysfunction side effects. In addition, the study only found an effect of the plasma concentration of the active moiety on tremor, not on other side effects. </w:t>
            </w:r>
          </w:p>
          <w:p w14:paraId="268C4A3B" w14:textId="77777777" w:rsidR="0097316A" w:rsidRPr="009360C2" w:rsidRDefault="0097316A" w:rsidP="0097316A">
            <w:pPr>
              <w:widowControl w:val="0"/>
              <w:rPr>
                <w:rFonts w:ascii="Times New Roman" w:eastAsia="Yu Gothic" w:hAnsi="Times New Roman"/>
                <w:lang w:val="en-GB"/>
              </w:rPr>
            </w:pPr>
          </w:p>
          <w:p w14:paraId="6F087A6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for *3-*6, and gene multiplication. These are the most important gene variants in this Swiss population.</w:t>
            </w:r>
          </w:p>
        </w:tc>
        <w:tc>
          <w:tcPr>
            <w:tcW w:w="3260" w:type="dxa"/>
            <w:tcBorders>
              <w:top w:val="single" w:sz="4" w:space="0" w:color="auto"/>
              <w:bottom w:val="single" w:sz="4" w:space="0" w:color="auto"/>
            </w:tcBorders>
          </w:tcPr>
          <w:p w14:paraId="334C610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lastRenderedPageBreak/>
              <w:t xml:space="preserve">Author’s conclusion: </w:t>
            </w:r>
          </w:p>
          <w:p w14:paraId="1433894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”Genetic polymorphisms of </w:t>
            </w:r>
            <w:r w:rsidRPr="009C4270">
              <w:rPr>
                <w:rFonts w:ascii="Times New Roman" w:eastAsia="Yu Gothic" w:hAnsi="Times New Roman"/>
                <w:i/>
                <w:lang w:val="en-GB"/>
              </w:rPr>
              <w:t>CYP2D6</w:t>
            </w:r>
            <w:r w:rsidRPr="009360C2">
              <w:rPr>
                <w:rFonts w:ascii="Times New Roman" w:eastAsia="Yu Gothic" w:hAnsi="Times New Roman"/>
                <w:lang w:val="en-GB"/>
              </w:rPr>
              <w:t xml:space="preserve"> play an important role i</w:t>
            </w:r>
            <w:r>
              <w:rPr>
                <w:rFonts w:ascii="Times New Roman" w:eastAsia="Yu Gothic" w:hAnsi="Times New Roman"/>
                <w:lang w:val="en-GB"/>
              </w:rPr>
              <w:t>n risperidone, 9-hydroxyrisperi</w:t>
            </w:r>
            <w:r w:rsidRPr="009360C2">
              <w:rPr>
                <w:rFonts w:ascii="Times New Roman" w:eastAsia="Yu Gothic" w:hAnsi="Times New Roman"/>
                <w:lang w:val="en-GB"/>
              </w:rPr>
              <w:t>done and active moiety plasma concentration variability, which were associated with common side effects.”</w:t>
            </w:r>
          </w:p>
          <w:p w14:paraId="18268865" w14:textId="77777777" w:rsidR="0097316A" w:rsidRPr="009360C2" w:rsidRDefault="0097316A" w:rsidP="0097316A">
            <w:pPr>
              <w:widowControl w:val="0"/>
              <w:rPr>
                <w:rFonts w:ascii="Times New Roman" w:eastAsia="Yu Gothic" w:hAnsi="Times New Roman"/>
                <w:lang w:val="en-GB"/>
              </w:rPr>
            </w:pPr>
          </w:p>
          <w:p w14:paraId="194B3A20" w14:textId="77777777" w:rsidR="0097316A" w:rsidRPr="009360C2" w:rsidRDefault="0097316A" w:rsidP="0097316A">
            <w:pPr>
              <w:widowControl w:val="0"/>
              <w:rPr>
                <w:rFonts w:ascii="Times New Roman" w:eastAsia="Yu Gothic" w:hAnsi="Times New Roman"/>
                <w:lang w:val="en-GB"/>
              </w:rPr>
            </w:pPr>
          </w:p>
          <w:p w14:paraId="76019046" w14:textId="77777777" w:rsidR="0097316A" w:rsidRPr="009360C2" w:rsidRDefault="0097316A" w:rsidP="0097316A">
            <w:pPr>
              <w:widowControl w:val="0"/>
              <w:rPr>
                <w:rFonts w:ascii="Times New Roman" w:eastAsia="Yu Gothic" w:hAnsi="Times New Roman"/>
                <w:lang w:val="en-GB"/>
              </w:rPr>
            </w:pPr>
          </w:p>
          <w:p w14:paraId="3508C58A" w14:textId="77777777" w:rsidR="0097316A" w:rsidRPr="009360C2" w:rsidRDefault="0097316A" w:rsidP="0097316A">
            <w:pPr>
              <w:widowControl w:val="0"/>
              <w:rPr>
                <w:rFonts w:ascii="Times New Roman" w:eastAsia="Yu Gothic" w:hAnsi="Times New Roman"/>
                <w:lang w:val="en-GB"/>
              </w:rPr>
            </w:pPr>
          </w:p>
          <w:p w14:paraId="2C8F1F91" w14:textId="77777777" w:rsidR="0097316A" w:rsidRPr="009360C2" w:rsidRDefault="0097316A" w:rsidP="0097316A">
            <w:pPr>
              <w:widowControl w:val="0"/>
              <w:rPr>
                <w:rFonts w:ascii="Times New Roman" w:eastAsia="Yu Gothic" w:hAnsi="Times New Roman"/>
                <w:lang w:val="en-GB"/>
              </w:rPr>
            </w:pPr>
          </w:p>
          <w:p w14:paraId="09BACEC0" w14:textId="77777777" w:rsidR="0097316A" w:rsidRPr="009360C2" w:rsidRDefault="0097316A" w:rsidP="0097316A">
            <w:pPr>
              <w:widowControl w:val="0"/>
              <w:rPr>
                <w:rFonts w:ascii="Times New Roman" w:eastAsia="Yu Gothic" w:hAnsi="Times New Roman"/>
                <w:lang w:val="en-GB"/>
              </w:rPr>
            </w:pPr>
          </w:p>
          <w:p w14:paraId="5E9A63C1" w14:textId="77777777" w:rsidR="0097316A" w:rsidRPr="009360C2" w:rsidRDefault="0097316A" w:rsidP="0097316A">
            <w:pPr>
              <w:widowControl w:val="0"/>
              <w:rPr>
                <w:rFonts w:ascii="Times New Roman" w:eastAsia="Yu Gothic" w:hAnsi="Times New Roman"/>
                <w:lang w:val="en-GB"/>
              </w:rPr>
            </w:pPr>
          </w:p>
          <w:p w14:paraId="63F1D24E" w14:textId="77777777" w:rsidR="0097316A" w:rsidRPr="009360C2" w:rsidRDefault="0097316A" w:rsidP="0097316A">
            <w:pPr>
              <w:widowControl w:val="0"/>
              <w:rPr>
                <w:rFonts w:ascii="Times New Roman" w:eastAsia="Yu Gothic" w:hAnsi="Times New Roman"/>
                <w:lang w:val="en-GB"/>
              </w:rPr>
            </w:pPr>
          </w:p>
          <w:p w14:paraId="4F1DE974" w14:textId="77777777" w:rsidR="0097316A" w:rsidRPr="009360C2" w:rsidRDefault="0097316A" w:rsidP="0097316A">
            <w:pPr>
              <w:widowControl w:val="0"/>
              <w:rPr>
                <w:rFonts w:ascii="Times New Roman" w:eastAsia="Yu Gothic" w:hAnsi="Times New Roman"/>
                <w:lang w:val="en-GB"/>
              </w:rPr>
            </w:pPr>
          </w:p>
          <w:p w14:paraId="4991EF4A" w14:textId="77777777" w:rsidR="0097316A" w:rsidRPr="009360C2" w:rsidRDefault="0097316A" w:rsidP="0097316A">
            <w:pPr>
              <w:widowControl w:val="0"/>
              <w:rPr>
                <w:rFonts w:ascii="Times New Roman" w:eastAsia="Yu Gothic" w:hAnsi="Times New Roman"/>
                <w:lang w:val="en-GB"/>
              </w:rPr>
            </w:pPr>
          </w:p>
          <w:p w14:paraId="7E95D627" w14:textId="77777777" w:rsidR="0097316A" w:rsidRPr="009360C2" w:rsidRDefault="0097316A" w:rsidP="0097316A">
            <w:pPr>
              <w:widowControl w:val="0"/>
              <w:rPr>
                <w:rFonts w:ascii="Times New Roman" w:eastAsia="Yu Gothic" w:hAnsi="Times New Roman"/>
                <w:lang w:val="en-GB"/>
              </w:rPr>
            </w:pPr>
          </w:p>
          <w:p w14:paraId="55458210" w14:textId="77777777" w:rsidR="0097316A" w:rsidRPr="009360C2" w:rsidRDefault="0097316A" w:rsidP="0097316A">
            <w:pPr>
              <w:widowControl w:val="0"/>
              <w:rPr>
                <w:rFonts w:ascii="Times New Roman" w:eastAsia="Yu Gothic" w:hAnsi="Times New Roman"/>
                <w:lang w:val="en-GB"/>
              </w:rPr>
            </w:pPr>
          </w:p>
          <w:p w14:paraId="669B8F3B" w14:textId="77777777" w:rsidR="0097316A" w:rsidRPr="009360C2" w:rsidRDefault="0097316A" w:rsidP="0097316A">
            <w:pPr>
              <w:widowControl w:val="0"/>
              <w:rPr>
                <w:rFonts w:ascii="Times New Roman" w:eastAsia="Yu Gothic" w:hAnsi="Times New Roman"/>
                <w:lang w:val="en-GB"/>
              </w:rPr>
            </w:pPr>
          </w:p>
          <w:p w14:paraId="78D2A817" w14:textId="77777777" w:rsidR="0097316A" w:rsidRPr="009360C2" w:rsidRDefault="0097316A" w:rsidP="0097316A">
            <w:pPr>
              <w:widowControl w:val="0"/>
              <w:rPr>
                <w:rFonts w:ascii="Times New Roman" w:eastAsia="Yu Gothic" w:hAnsi="Times New Roman"/>
                <w:lang w:val="en-GB"/>
              </w:rPr>
            </w:pPr>
          </w:p>
          <w:p w14:paraId="44877C82" w14:textId="77777777" w:rsidR="0097316A" w:rsidRPr="009360C2" w:rsidRDefault="0097316A" w:rsidP="0097316A">
            <w:pPr>
              <w:widowControl w:val="0"/>
              <w:rPr>
                <w:rFonts w:ascii="Times New Roman" w:eastAsia="Yu Gothic" w:hAnsi="Times New Roman"/>
                <w:lang w:val="en-GB"/>
              </w:rPr>
            </w:pPr>
          </w:p>
          <w:p w14:paraId="1CC04E56" w14:textId="77777777" w:rsidR="0097316A" w:rsidRPr="009360C2" w:rsidRDefault="0097316A" w:rsidP="0097316A">
            <w:pPr>
              <w:widowControl w:val="0"/>
              <w:rPr>
                <w:rFonts w:ascii="Times New Roman" w:eastAsia="Yu Gothic" w:hAnsi="Times New Roman"/>
                <w:lang w:val="en-GB"/>
              </w:rPr>
            </w:pPr>
          </w:p>
          <w:p w14:paraId="1889FB2F" w14:textId="77777777" w:rsidR="0097316A" w:rsidRPr="009360C2" w:rsidRDefault="0097316A" w:rsidP="0097316A">
            <w:pPr>
              <w:widowControl w:val="0"/>
              <w:rPr>
                <w:rFonts w:ascii="Times New Roman" w:eastAsia="Yu Gothic" w:hAnsi="Times New Roman"/>
                <w:lang w:val="en-GB"/>
              </w:rPr>
            </w:pPr>
          </w:p>
          <w:p w14:paraId="0075E78F" w14:textId="77777777" w:rsidR="0097316A" w:rsidRPr="009360C2" w:rsidRDefault="0097316A" w:rsidP="0097316A">
            <w:pPr>
              <w:widowControl w:val="0"/>
              <w:rPr>
                <w:rFonts w:ascii="Times New Roman" w:eastAsia="Yu Gothic" w:hAnsi="Times New Roman"/>
                <w:lang w:val="en-GB"/>
              </w:rPr>
            </w:pPr>
          </w:p>
          <w:p w14:paraId="4641163E" w14:textId="77777777" w:rsidR="0097316A" w:rsidRPr="009360C2" w:rsidRDefault="0097316A" w:rsidP="0097316A">
            <w:pPr>
              <w:widowControl w:val="0"/>
              <w:rPr>
                <w:rFonts w:ascii="Times New Roman" w:eastAsia="Yu Gothic" w:hAnsi="Times New Roman"/>
                <w:lang w:val="en-GB"/>
              </w:rPr>
            </w:pPr>
          </w:p>
          <w:p w14:paraId="49FF1254" w14:textId="77777777" w:rsidR="0097316A" w:rsidRPr="009360C2" w:rsidRDefault="0097316A" w:rsidP="0097316A">
            <w:pPr>
              <w:widowControl w:val="0"/>
              <w:rPr>
                <w:rFonts w:ascii="Times New Roman" w:eastAsia="Yu Gothic" w:hAnsi="Times New Roman"/>
                <w:lang w:val="en-GB"/>
              </w:rPr>
            </w:pPr>
          </w:p>
          <w:p w14:paraId="596F0298" w14:textId="77777777" w:rsidR="0097316A" w:rsidRPr="009360C2" w:rsidRDefault="0097316A" w:rsidP="0097316A">
            <w:pPr>
              <w:widowControl w:val="0"/>
              <w:rPr>
                <w:rFonts w:ascii="Times New Roman" w:eastAsia="Yu Gothic" w:hAnsi="Times New Roman"/>
                <w:lang w:val="en-GB"/>
              </w:rPr>
            </w:pPr>
          </w:p>
          <w:p w14:paraId="12C37882" w14:textId="77777777" w:rsidR="0097316A" w:rsidRPr="009360C2" w:rsidRDefault="0097316A" w:rsidP="0097316A">
            <w:pPr>
              <w:widowControl w:val="0"/>
              <w:rPr>
                <w:rFonts w:ascii="Times New Roman" w:eastAsia="Yu Gothic" w:hAnsi="Times New Roman"/>
                <w:lang w:val="en-GB"/>
              </w:rPr>
            </w:pPr>
          </w:p>
          <w:p w14:paraId="6FF2CD4B" w14:textId="77777777" w:rsidR="0097316A" w:rsidRPr="009360C2" w:rsidRDefault="0097316A" w:rsidP="0097316A">
            <w:pPr>
              <w:widowControl w:val="0"/>
              <w:rPr>
                <w:rFonts w:ascii="Times New Roman" w:eastAsia="Yu Gothic" w:hAnsi="Times New Roman"/>
                <w:lang w:val="en-GB"/>
              </w:rPr>
            </w:pPr>
          </w:p>
          <w:p w14:paraId="50BAADAE" w14:textId="77777777" w:rsidR="0097316A" w:rsidRPr="009360C2" w:rsidRDefault="0097316A" w:rsidP="0097316A">
            <w:pPr>
              <w:widowControl w:val="0"/>
              <w:rPr>
                <w:rFonts w:ascii="Times New Roman" w:eastAsia="Yu Gothic" w:hAnsi="Times New Roman"/>
                <w:lang w:val="en-GB"/>
              </w:rPr>
            </w:pPr>
          </w:p>
          <w:p w14:paraId="24A5DABB" w14:textId="77777777" w:rsidR="0097316A" w:rsidRPr="009360C2" w:rsidRDefault="0097316A" w:rsidP="0097316A">
            <w:pPr>
              <w:widowControl w:val="0"/>
              <w:rPr>
                <w:rFonts w:ascii="Times New Roman" w:eastAsia="Yu Gothic" w:hAnsi="Times New Roman"/>
                <w:lang w:val="en-GB"/>
              </w:rPr>
            </w:pPr>
          </w:p>
          <w:p w14:paraId="09C50EB4" w14:textId="77777777" w:rsidR="0097316A" w:rsidRPr="009360C2" w:rsidRDefault="0097316A" w:rsidP="0097316A">
            <w:pPr>
              <w:widowControl w:val="0"/>
              <w:rPr>
                <w:rFonts w:ascii="Times New Roman" w:eastAsia="Yu Gothic" w:hAnsi="Times New Roman"/>
                <w:lang w:val="en-GB"/>
              </w:rPr>
            </w:pPr>
          </w:p>
          <w:p w14:paraId="67D1CFE7" w14:textId="77777777" w:rsidR="0097316A" w:rsidRPr="009360C2" w:rsidRDefault="0097316A" w:rsidP="0097316A">
            <w:pPr>
              <w:widowControl w:val="0"/>
              <w:rPr>
                <w:rFonts w:ascii="Times New Roman" w:eastAsia="Yu Gothic" w:hAnsi="Times New Roman"/>
                <w:lang w:val="en-GB"/>
              </w:rPr>
            </w:pPr>
          </w:p>
          <w:p w14:paraId="7721B9D1" w14:textId="77777777" w:rsidR="0097316A" w:rsidRDefault="0097316A" w:rsidP="0097316A">
            <w:pPr>
              <w:widowControl w:val="0"/>
              <w:rPr>
                <w:rFonts w:ascii="Times New Roman" w:eastAsia="Yu Gothic" w:hAnsi="Times New Roman"/>
                <w:lang w:val="en-GB"/>
              </w:rPr>
            </w:pPr>
          </w:p>
          <w:p w14:paraId="63E26C27" w14:textId="77777777" w:rsidR="0097316A" w:rsidRPr="009360C2" w:rsidRDefault="0097316A" w:rsidP="0097316A">
            <w:pPr>
              <w:widowControl w:val="0"/>
              <w:rPr>
                <w:rFonts w:ascii="Times New Roman" w:eastAsia="Yu Gothic" w:hAnsi="Times New Roman"/>
                <w:lang w:val="en-GB"/>
              </w:rPr>
            </w:pPr>
          </w:p>
          <w:p w14:paraId="005BFD4C" w14:textId="77777777" w:rsidR="0097316A" w:rsidRPr="009360C2" w:rsidRDefault="0097316A" w:rsidP="0097316A">
            <w:pPr>
              <w:widowControl w:val="0"/>
              <w:rPr>
                <w:rFonts w:ascii="Times New Roman" w:eastAsia="Yu Gothic" w:hAnsi="Times New Roman"/>
                <w:lang w:val="en-GB"/>
              </w:rPr>
            </w:pPr>
          </w:p>
          <w:p w14:paraId="6410FA04" w14:textId="77777777" w:rsidR="0097316A" w:rsidRPr="009360C2" w:rsidRDefault="0097316A" w:rsidP="0097316A">
            <w:pPr>
              <w:widowControl w:val="0"/>
              <w:rPr>
                <w:rFonts w:ascii="Times New Roman" w:eastAsia="Yu Gothic" w:hAnsi="Times New Roman"/>
                <w:lang w:val="en-GB"/>
              </w:rPr>
            </w:pPr>
          </w:p>
          <w:p w14:paraId="7A544823" w14:textId="77777777" w:rsidR="0097316A" w:rsidRPr="00F05C7F" w:rsidRDefault="0097316A" w:rsidP="0097316A">
            <w:pPr>
              <w:widowControl w:val="0"/>
              <w:rPr>
                <w:rFonts w:ascii="Times New Roman" w:eastAsia="Yu Gothic" w:hAnsi="Times New Roman"/>
                <w:sz w:val="24"/>
                <w:szCs w:val="24"/>
                <w:lang w:val="en-GB"/>
              </w:rPr>
            </w:pPr>
          </w:p>
          <w:p w14:paraId="0E60696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predicted AUC risperidone + 9-hydroxyrisperidone versus NM:</w:t>
            </w:r>
          </w:p>
          <w:p w14:paraId="23B7F2C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IM: 101%</w:t>
            </w:r>
          </w:p>
          <w:p w14:paraId="62E980C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PM: 137%</w:t>
            </w:r>
          </w:p>
          <w:p w14:paraId="32FE2CE2" w14:textId="77777777" w:rsidR="0097316A" w:rsidRPr="009360C2" w:rsidRDefault="0097316A" w:rsidP="0097316A">
            <w:pPr>
              <w:widowControl w:val="0"/>
              <w:rPr>
                <w:rFonts w:ascii="Times New Roman" w:eastAsia="Yu Gothic" w:hAnsi="Times New Roman"/>
                <w:lang w:val="en-GB"/>
              </w:rPr>
            </w:pPr>
          </w:p>
          <w:p w14:paraId="5C0CA4BB" w14:textId="77777777" w:rsidR="0097316A" w:rsidRPr="009360C2" w:rsidRDefault="0097316A" w:rsidP="0097316A">
            <w:pPr>
              <w:widowControl w:val="0"/>
              <w:rPr>
                <w:rFonts w:ascii="Times New Roman" w:eastAsia="Yu Gothic" w:hAnsi="Times New Roman"/>
                <w:lang w:val="en-GB"/>
              </w:rPr>
            </w:pPr>
          </w:p>
          <w:p w14:paraId="6C187079" w14:textId="77777777" w:rsidR="0097316A" w:rsidRPr="009360C2" w:rsidRDefault="0097316A" w:rsidP="0097316A">
            <w:pPr>
              <w:widowControl w:val="0"/>
              <w:rPr>
                <w:rFonts w:ascii="Times New Roman" w:eastAsia="Yu Gothic" w:hAnsi="Times New Roman"/>
                <w:lang w:val="en-GB"/>
              </w:rPr>
            </w:pPr>
          </w:p>
          <w:p w14:paraId="009FCA4C" w14:textId="77777777" w:rsidR="0097316A" w:rsidRPr="009360C2" w:rsidRDefault="0097316A" w:rsidP="0097316A">
            <w:pPr>
              <w:widowControl w:val="0"/>
              <w:rPr>
                <w:rFonts w:ascii="Times New Roman" w:eastAsia="Yu Gothic" w:hAnsi="Times New Roman"/>
                <w:lang w:val="en-GB"/>
              </w:rPr>
            </w:pPr>
          </w:p>
          <w:p w14:paraId="0D206E4D" w14:textId="77777777" w:rsidR="0097316A" w:rsidRPr="009360C2" w:rsidRDefault="0097316A" w:rsidP="0097316A">
            <w:pPr>
              <w:widowControl w:val="0"/>
              <w:rPr>
                <w:rFonts w:ascii="Times New Roman" w:eastAsia="Yu Gothic" w:hAnsi="Times New Roman"/>
                <w:lang w:val="en-GB"/>
              </w:rPr>
            </w:pPr>
          </w:p>
        </w:tc>
      </w:tr>
      <w:tr w:rsidR="0097316A" w:rsidRPr="009360C2" w14:paraId="2BA93793" w14:textId="77777777" w:rsidTr="0097316A">
        <w:tc>
          <w:tcPr>
            <w:tcW w:w="1985" w:type="dxa"/>
            <w:tcBorders>
              <w:top w:val="single" w:sz="4" w:space="0" w:color="auto"/>
            </w:tcBorders>
          </w:tcPr>
          <w:p w14:paraId="5B875864"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b/>
                <w:bCs/>
                <w:lang w:eastAsia="en-US"/>
              </w:rPr>
              <w:lastRenderedPageBreak/>
              <w:t>ref. 13</w:t>
            </w:r>
          </w:p>
          <w:p w14:paraId="7256E7FA"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 xml:space="preserve">van der Weide K et al. </w:t>
            </w:r>
          </w:p>
          <w:p w14:paraId="0B0E5CB5"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The influence of the </w:t>
            </w:r>
            <w:r w:rsidRPr="004107E6">
              <w:rPr>
                <w:rFonts w:ascii="Times New Roman" w:eastAsia="Yu Gothic" w:hAnsi="Times New Roman"/>
                <w:i/>
                <w:lang w:val="en-GB" w:eastAsia="en-US"/>
              </w:rPr>
              <w:t>CYP3A4</w:t>
            </w:r>
            <w:r w:rsidRPr="009360C2">
              <w:rPr>
                <w:rFonts w:ascii="Times New Roman" w:eastAsia="Yu Gothic" w:hAnsi="Times New Roman"/>
                <w:lang w:val="en-GB" w:eastAsia="en-US"/>
              </w:rPr>
              <w:t xml:space="preserve">*22 polymorphism and </w:t>
            </w:r>
            <w:r w:rsidRPr="004107E6">
              <w:rPr>
                <w:rFonts w:ascii="Times New Roman" w:eastAsia="Yu Gothic" w:hAnsi="Times New Roman"/>
                <w:i/>
                <w:lang w:val="en-GB" w:eastAsia="en-US"/>
              </w:rPr>
              <w:t>CYP2D6</w:t>
            </w:r>
            <w:r w:rsidRPr="009360C2">
              <w:rPr>
                <w:rFonts w:ascii="Times New Roman" w:eastAsia="Yu Gothic" w:hAnsi="Times New Roman"/>
                <w:lang w:val="en-GB" w:eastAsia="en-US"/>
              </w:rPr>
              <w:t xml:space="preserve"> polymor</w:t>
            </w:r>
            <w:r>
              <w:rPr>
                <w:rFonts w:ascii="Times New Roman" w:eastAsia="Yu Gothic" w:hAnsi="Times New Roman"/>
                <w:lang w:val="en-GB" w:eastAsia="en-US"/>
              </w:rPr>
              <w:t>-</w:t>
            </w:r>
            <w:r w:rsidRPr="009360C2">
              <w:rPr>
                <w:rFonts w:ascii="Times New Roman" w:eastAsia="Yu Gothic" w:hAnsi="Times New Roman"/>
                <w:lang w:val="en-GB" w:eastAsia="en-US"/>
              </w:rPr>
              <w:t>phisms on serum concentrations of aripiprazole, halo</w:t>
            </w:r>
            <w:r>
              <w:rPr>
                <w:rFonts w:ascii="Times New Roman" w:eastAsia="Yu Gothic" w:hAnsi="Times New Roman"/>
                <w:lang w:val="en-GB" w:eastAsia="en-US"/>
              </w:rPr>
              <w:t>peri-dol, pimozi</w:t>
            </w:r>
            <w:r w:rsidRPr="009360C2">
              <w:rPr>
                <w:rFonts w:ascii="Times New Roman" w:eastAsia="Yu Gothic" w:hAnsi="Times New Roman"/>
                <w:lang w:val="en-GB" w:eastAsia="en-US"/>
              </w:rPr>
              <w:t xml:space="preserve">de, and </w:t>
            </w:r>
            <w:r w:rsidRPr="009360C2">
              <w:rPr>
                <w:rFonts w:ascii="Times New Roman" w:eastAsia="Yu Gothic" w:hAnsi="Times New Roman"/>
                <w:lang w:val="en-GB" w:eastAsia="en-US"/>
              </w:rPr>
              <w:lastRenderedPageBreak/>
              <w:t xml:space="preserve">risperidone in psychi-atric patients. </w:t>
            </w:r>
          </w:p>
          <w:p w14:paraId="41073B09" w14:textId="77777777" w:rsidR="0097316A" w:rsidRPr="00A30F27" w:rsidRDefault="0097316A" w:rsidP="0097316A">
            <w:pPr>
              <w:widowControl w:val="0"/>
              <w:rPr>
                <w:rFonts w:ascii="Times New Roman" w:eastAsia="Yu Gothic" w:hAnsi="Times New Roman"/>
                <w:lang w:val="en-US" w:eastAsia="en-US"/>
              </w:rPr>
            </w:pPr>
            <w:r w:rsidRPr="00A30F27">
              <w:rPr>
                <w:rFonts w:ascii="Times New Roman" w:eastAsia="Yu Gothic" w:hAnsi="Times New Roman"/>
                <w:lang w:val="en-US" w:eastAsia="en-US"/>
              </w:rPr>
              <w:t xml:space="preserve">J Clin Psychopharma-col </w:t>
            </w:r>
          </w:p>
          <w:p w14:paraId="4D709359" w14:textId="77777777" w:rsidR="0097316A" w:rsidRPr="00A30F27" w:rsidRDefault="0097316A" w:rsidP="0097316A">
            <w:pPr>
              <w:widowControl w:val="0"/>
              <w:rPr>
                <w:rFonts w:ascii="Times New Roman" w:eastAsia="Yu Gothic" w:hAnsi="Times New Roman"/>
                <w:lang w:val="en-US" w:eastAsia="en-US"/>
              </w:rPr>
            </w:pPr>
            <w:r w:rsidRPr="00A30F27">
              <w:rPr>
                <w:rFonts w:ascii="Times New Roman" w:eastAsia="Yu Gothic" w:hAnsi="Times New Roman"/>
                <w:lang w:val="en-US" w:eastAsia="en-US"/>
              </w:rPr>
              <w:t xml:space="preserve">2015;35:228-36. </w:t>
            </w:r>
          </w:p>
          <w:p w14:paraId="72D19751"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PubMed PMID: 25868121.</w:t>
            </w:r>
          </w:p>
          <w:p w14:paraId="6DA70465" w14:textId="77777777" w:rsidR="0097316A" w:rsidRPr="009360C2" w:rsidRDefault="0097316A" w:rsidP="0097316A">
            <w:pPr>
              <w:widowControl w:val="0"/>
              <w:rPr>
                <w:rFonts w:ascii="Times New Roman" w:eastAsia="Yu Gothic" w:hAnsi="Times New Roman"/>
                <w:lang w:val="en-GB" w:eastAsia="en-US"/>
              </w:rPr>
            </w:pPr>
          </w:p>
          <w:p w14:paraId="3B608E34"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and personal communication (mean values)</w:t>
            </w:r>
          </w:p>
          <w:p w14:paraId="023C2FF2" w14:textId="77777777" w:rsidR="0097316A" w:rsidRPr="009360C2" w:rsidRDefault="0097316A" w:rsidP="0097316A">
            <w:pPr>
              <w:widowControl w:val="0"/>
              <w:rPr>
                <w:rFonts w:ascii="Times New Roman" w:eastAsia="Yu Gothic" w:hAnsi="Times New Roman"/>
                <w:lang w:val="en-GB" w:eastAsia="en-US"/>
              </w:rPr>
            </w:pPr>
          </w:p>
          <w:p w14:paraId="5A07FC3A" w14:textId="77777777" w:rsidR="0097316A" w:rsidRPr="009360C2" w:rsidRDefault="0097316A" w:rsidP="0097316A">
            <w:pPr>
              <w:rPr>
                <w:rFonts w:ascii="Times New Roman" w:eastAsia="Yu Gothic" w:hAnsi="Times New Roman"/>
                <w:b/>
                <w:lang w:val="en-GB"/>
              </w:rPr>
            </w:pPr>
          </w:p>
        </w:tc>
        <w:tc>
          <w:tcPr>
            <w:tcW w:w="1417" w:type="dxa"/>
            <w:tcBorders>
              <w:top w:val="single" w:sz="4" w:space="0" w:color="auto"/>
            </w:tcBorders>
          </w:tcPr>
          <w:p w14:paraId="7F642871" w14:textId="77777777" w:rsidR="0097316A" w:rsidRPr="009360C2" w:rsidRDefault="0097316A" w:rsidP="0097316A">
            <w:pPr>
              <w:widowControl w:val="0"/>
              <w:rPr>
                <w:rFonts w:ascii="Times New Roman" w:eastAsia="Yu Gothic" w:hAnsi="Times New Roman"/>
                <w:lang w:val="en-GB" w:eastAsia="en-US"/>
              </w:rPr>
            </w:pPr>
            <w:r>
              <w:rPr>
                <w:rFonts w:ascii="Times New Roman" w:hAnsi="Times New Roman"/>
                <w:lang w:val="en-GB"/>
              </w:rPr>
              <w:lastRenderedPageBreak/>
              <w:t xml:space="preserve">Level of evidence score: </w:t>
            </w:r>
            <w:r w:rsidRPr="009360C2">
              <w:rPr>
                <w:rFonts w:ascii="Times New Roman" w:eastAsia="Yu Gothic" w:hAnsi="Times New Roman"/>
                <w:lang w:val="en-GB" w:eastAsia="en-US"/>
              </w:rPr>
              <w:t>3</w:t>
            </w:r>
          </w:p>
          <w:p w14:paraId="4070730F" w14:textId="77777777" w:rsidR="0097316A" w:rsidRPr="009360C2" w:rsidRDefault="0097316A" w:rsidP="0097316A">
            <w:pPr>
              <w:widowControl w:val="0"/>
              <w:rPr>
                <w:rFonts w:ascii="Times New Roman" w:eastAsia="Yu Gothic" w:hAnsi="Times New Roman"/>
                <w:lang w:val="en-GB" w:eastAsia="en-US"/>
              </w:rPr>
            </w:pPr>
          </w:p>
          <w:p w14:paraId="34FAD19A" w14:textId="77777777" w:rsidR="0097316A" w:rsidRPr="009360C2" w:rsidRDefault="0097316A" w:rsidP="0097316A">
            <w:pPr>
              <w:widowControl w:val="0"/>
              <w:rPr>
                <w:rFonts w:ascii="Times New Roman" w:eastAsia="Yu Gothic" w:hAnsi="Times New Roman"/>
                <w:lang w:val="en-GB" w:eastAsia="en-US"/>
              </w:rPr>
            </w:pPr>
          </w:p>
          <w:p w14:paraId="1547E1E8" w14:textId="77777777" w:rsidR="0097316A" w:rsidRPr="009360C2" w:rsidRDefault="0097316A" w:rsidP="0097316A">
            <w:pPr>
              <w:widowControl w:val="0"/>
              <w:rPr>
                <w:rFonts w:ascii="Times New Roman" w:eastAsia="Yu Gothic" w:hAnsi="Times New Roman"/>
                <w:lang w:val="en-GB" w:eastAsia="en-US"/>
              </w:rPr>
            </w:pPr>
          </w:p>
          <w:p w14:paraId="01B23669" w14:textId="77777777" w:rsidR="0097316A" w:rsidRPr="009360C2" w:rsidRDefault="0097316A" w:rsidP="0097316A">
            <w:pPr>
              <w:widowControl w:val="0"/>
              <w:rPr>
                <w:rFonts w:ascii="Times New Roman" w:eastAsia="Yu Gothic" w:hAnsi="Times New Roman"/>
                <w:lang w:val="en-GB" w:eastAsia="en-US"/>
              </w:rPr>
            </w:pPr>
          </w:p>
          <w:p w14:paraId="2CDE054E" w14:textId="77777777" w:rsidR="0097316A" w:rsidRPr="009360C2" w:rsidRDefault="0097316A" w:rsidP="0097316A">
            <w:pPr>
              <w:widowControl w:val="0"/>
              <w:rPr>
                <w:rFonts w:ascii="Times New Roman" w:eastAsia="Yu Gothic" w:hAnsi="Times New Roman"/>
                <w:lang w:val="en-GB" w:eastAsia="en-US"/>
              </w:rPr>
            </w:pPr>
          </w:p>
          <w:p w14:paraId="5C7E4CCA" w14:textId="77777777" w:rsidR="0097316A" w:rsidRPr="009360C2" w:rsidRDefault="0097316A" w:rsidP="0097316A">
            <w:pPr>
              <w:widowControl w:val="0"/>
              <w:rPr>
                <w:rFonts w:ascii="Times New Roman" w:eastAsia="Yu Gothic" w:hAnsi="Times New Roman"/>
                <w:lang w:val="en-GB" w:eastAsia="en-US"/>
              </w:rPr>
            </w:pPr>
          </w:p>
          <w:p w14:paraId="7454CEDA" w14:textId="77777777" w:rsidR="0097316A" w:rsidRPr="009360C2" w:rsidRDefault="0097316A" w:rsidP="0097316A">
            <w:pPr>
              <w:widowControl w:val="0"/>
              <w:rPr>
                <w:rFonts w:ascii="Times New Roman" w:eastAsia="Yu Gothic" w:hAnsi="Times New Roman"/>
                <w:lang w:val="en-GB" w:eastAsia="en-US"/>
              </w:rPr>
            </w:pPr>
          </w:p>
          <w:p w14:paraId="7490697E" w14:textId="77777777" w:rsidR="0097316A" w:rsidRPr="009360C2" w:rsidRDefault="0097316A" w:rsidP="0097316A">
            <w:pPr>
              <w:widowControl w:val="0"/>
              <w:rPr>
                <w:rFonts w:ascii="Times New Roman" w:eastAsia="Yu Gothic" w:hAnsi="Times New Roman"/>
                <w:lang w:val="en-GB" w:eastAsia="en-US"/>
              </w:rPr>
            </w:pPr>
          </w:p>
          <w:p w14:paraId="632C00FB" w14:textId="77777777" w:rsidR="0097316A" w:rsidRPr="009360C2" w:rsidRDefault="0097316A" w:rsidP="0097316A">
            <w:pPr>
              <w:widowControl w:val="0"/>
              <w:rPr>
                <w:rFonts w:ascii="Times New Roman" w:eastAsia="Yu Gothic" w:hAnsi="Times New Roman"/>
                <w:lang w:val="en-GB" w:eastAsia="en-US"/>
              </w:rPr>
            </w:pPr>
          </w:p>
          <w:p w14:paraId="2A2E80EA" w14:textId="77777777" w:rsidR="0097316A" w:rsidRPr="009360C2" w:rsidRDefault="0097316A" w:rsidP="0097316A">
            <w:pPr>
              <w:widowControl w:val="0"/>
              <w:rPr>
                <w:rFonts w:ascii="Times New Roman" w:eastAsia="Yu Gothic" w:hAnsi="Times New Roman"/>
                <w:lang w:val="en-GB" w:eastAsia="en-US"/>
              </w:rPr>
            </w:pPr>
          </w:p>
          <w:p w14:paraId="551461C8" w14:textId="77777777" w:rsidR="0097316A" w:rsidRPr="009360C2" w:rsidRDefault="0097316A" w:rsidP="0097316A">
            <w:pPr>
              <w:widowControl w:val="0"/>
              <w:rPr>
                <w:rFonts w:ascii="Times New Roman" w:eastAsia="Yu Gothic" w:hAnsi="Times New Roman"/>
                <w:lang w:val="en-GB" w:eastAsia="en-US"/>
              </w:rPr>
            </w:pPr>
          </w:p>
          <w:p w14:paraId="09F80828" w14:textId="77777777" w:rsidR="0097316A" w:rsidRPr="009360C2" w:rsidRDefault="0097316A" w:rsidP="0097316A">
            <w:pPr>
              <w:widowControl w:val="0"/>
              <w:rPr>
                <w:rFonts w:ascii="Times New Roman" w:eastAsia="Yu Gothic" w:hAnsi="Times New Roman"/>
                <w:lang w:val="en-GB" w:eastAsia="en-US"/>
              </w:rPr>
            </w:pPr>
          </w:p>
          <w:p w14:paraId="0B5D997C" w14:textId="77777777" w:rsidR="0097316A" w:rsidRPr="009360C2" w:rsidRDefault="0097316A" w:rsidP="0097316A">
            <w:pPr>
              <w:widowControl w:val="0"/>
              <w:rPr>
                <w:rFonts w:ascii="Times New Roman" w:eastAsia="Yu Gothic" w:hAnsi="Times New Roman"/>
                <w:lang w:val="en-GB" w:eastAsia="en-US"/>
              </w:rPr>
            </w:pPr>
          </w:p>
          <w:p w14:paraId="20D5F14E" w14:textId="77777777" w:rsidR="0097316A" w:rsidRPr="009360C2" w:rsidRDefault="0097316A" w:rsidP="0097316A">
            <w:pPr>
              <w:widowControl w:val="0"/>
              <w:rPr>
                <w:rFonts w:ascii="Times New Roman" w:eastAsia="Yu Gothic" w:hAnsi="Times New Roman"/>
                <w:lang w:val="en-GB" w:eastAsia="en-US"/>
              </w:rPr>
            </w:pPr>
          </w:p>
          <w:p w14:paraId="4A970D36" w14:textId="77777777" w:rsidR="0097316A" w:rsidRPr="00D528A7" w:rsidRDefault="0097316A" w:rsidP="0097316A">
            <w:pPr>
              <w:widowControl w:val="0"/>
              <w:rPr>
                <w:rFonts w:ascii="Times New Roman" w:eastAsia="Yu Gothic" w:hAnsi="Times New Roman"/>
                <w:sz w:val="24"/>
                <w:szCs w:val="24"/>
                <w:lang w:val="en-GB" w:eastAsia="en-US"/>
              </w:rPr>
            </w:pPr>
          </w:p>
          <w:p w14:paraId="1FE29C39"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UM: </w:t>
            </w:r>
            <w:r>
              <w:rPr>
                <w:rFonts w:ascii="Times New Roman" w:hAnsi="Times New Roman"/>
                <w:lang w:val="en-GB"/>
              </w:rPr>
              <w:t xml:space="preserve">Clinical Relevance Score </w:t>
            </w:r>
            <w:r w:rsidRPr="009360C2">
              <w:rPr>
                <w:rFonts w:ascii="Times New Roman" w:eastAsia="Yu Gothic" w:hAnsi="Times New Roman"/>
                <w:lang w:val="en-GB" w:eastAsia="en-US"/>
              </w:rPr>
              <w:t>A</w:t>
            </w:r>
          </w:p>
          <w:p w14:paraId="538FF4BF" w14:textId="77777777" w:rsidR="0097316A" w:rsidRDefault="0097316A" w:rsidP="0097316A">
            <w:pPr>
              <w:widowControl w:val="0"/>
              <w:rPr>
                <w:rFonts w:ascii="Times New Roman" w:eastAsia="Yu Gothic" w:hAnsi="Times New Roman"/>
                <w:lang w:val="en-GB" w:eastAsia="en-US"/>
              </w:rPr>
            </w:pPr>
          </w:p>
          <w:p w14:paraId="54AD2C83"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PM: </w:t>
            </w:r>
            <w:r>
              <w:rPr>
                <w:rFonts w:ascii="Times New Roman" w:hAnsi="Times New Roman"/>
                <w:lang w:val="en-GB"/>
              </w:rPr>
              <w:t xml:space="preserve">Clinical Relevance Score </w:t>
            </w:r>
            <w:r w:rsidRPr="009360C2">
              <w:rPr>
                <w:rFonts w:ascii="Times New Roman" w:eastAsia="Yu Gothic" w:hAnsi="Times New Roman"/>
                <w:lang w:val="en-GB" w:eastAsia="en-US"/>
              </w:rPr>
              <w:t>A</w:t>
            </w:r>
          </w:p>
          <w:p w14:paraId="1291715D" w14:textId="77777777" w:rsidR="0097316A" w:rsidRDefault="0097316A" w:rsidP="0097316A">
            <w:pPr>
              <w:widowControl w:val="0"/>
              <w:rPr>
                <w:rFonts w:ascii="Times New Roman" w:eastAsia="Yu Gothic" w:hAnsi="Times New Roman"/>
                <w:lang w:val="en-GB" w:eastAsia="en-US"/>
              </w:rPr>
            </w:pPr>
          </w:p>
          <w:p w14:paraId="70B6B31B"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IM: </w:t>
            </w:r>
            <w:r>
              <w:rPr>
                <w:rFonts w:ascii="Times New Roman" w:hAnsi="Times New Roman"/>
                <w:lang w:val="en-GB"/>
              </w:rPr>
              <w:t xml:space="preserve">Clinical Relevance Score </w:t>
            </w:r>
            <w:r w:rsidRPr="009360C2">
              <w:rPr>
                <w:rFonts w:ascii="Times New Roman" w:eastAsia="Yu Gothic" w:hAnsi="Times New Roman"/>
                <w:lang w:val="en-GB" w:eastAsia="en-US"/>
              </w:rPr>
              <w:t>A</w:t>
            </w:r>
          </w:p>
          <w:p w14:paraId="2C020719" w14:textId="77777777" w:rsidR="0097316A" w:rsidRPr="0054193E" w:rsidRDefault="0097316A" w:rsidP="0097316A">
            <w:pPr>
              <w:widowControl w:val="0"/>
              <w:rPr>
                <w:rStyle w:val="Verwijzingopmerking"/>
                <w:rFonts w:ascii="Times New Roman" w:eastAsia="Yu Gothic" w:hAnsi="Times New Roman"/>
                <w:sz w:val="20"/>
                <w:lang w:val="en-US"/>
              </w:rPr>
            </w:pPr>
          </w:p>
        </w:tc>
        <w:tc>
          <w:tcPr>
            <w:tcW w:w="8222" w:type="dxa"/>
            <w:tcBorders>
              <w:top w:val="single" w:sz="4" w:space="0" w:color="auto"/>
            </w:tcBorders>
          </w:tcPr>
          <w:p w14:paraId="64D72053"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lastRenderedPageBreak/>
              <w:t xml:space="preserve">389 patients were treated with risperidone. Therapeutic drug monitoring and </w:t>
            </w:r>
            <w:r w:rsidRPr="009C4270">
              <w:rPr>
                <w:rFonts w:ascii="Times New Roman" w:eastAsia="Yu Gothic" w:hAnsi="Times New Roman"/>
                <w:i/>
                <w:lang w:val="en-GB" w:eastAsia="en-US"/>
              </w:rPr>
              <w:t>CYP2D6</w:t>
            </w:r>
            <w:r w:rsidRPr="009360C2">
              <w:rPr>
                <w:rFonts w:ascii="Times New Roman" w:eastAsia="Yu Gothic" w:hAnsi="Times New Roman"/>
                <w:lang w:val="en-GB" w:eastAsia="en-US"/>
              </w:rPr>
              <w:t xml:space="preserve"> genotyping were routinely done. Trough plasma concentrations were determined in steady state (12 to 16 hours after dosing). For each patient, the first measured serum level and the immediate preceding daily dose were used for calculating dose-corrected plasma concentrations. </w:t>
            </w:r>
          </w:p>
          <w:p w14:paraId="2BFFEC9E"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Relevant co-medication was not excluded. The effect of CYP3A4 inhibitors and CYP3A4 inducers on dose-corrected concentration of the </w:t>
            </w:r>
            <w:r w:rsidRPr="009360C2">
              <w:rPr>
                <w:rFonts w:ascii="Times New Roman" w:eastAsia="Yu Gothic" w:hAnsi="Times New Roman"/>
                <w:lang w:val="en-GB"/>
              </w:rPr>
              <w:t>active moiety (risperidone plus 9-hydroxyrisperidone)</w:t>
            </w:r>
            <w:r w:rsidRPr="009360C2">
              <w:rPr>
                <w:rFonts w:ascii="Times New Roman" w:eastAsia="Yu Gothic" w:hAnsi="Times New Roman"/>
                <w:lang w:val="en-GB" w:eastAsia="en-US"/>
              </w:rPr>
              <w:t xml:space="preserve"> and on metabolic ratio was not significant in multiple regression analysis. </w:t>
            </w:r>
          </w:p>
          <w:p w14:paraId="1425226C"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Parameters included in multiple regression analysis were sex, age, dose, </w:t>
            </w:r>
            <w:r w:rsidRPr="004107E6">
              <w:rPr>
                <w:rFonts w:ascii="Times New Roman" w:eastAsia="Yu Gothic" w:hAnsi="Times New Roman"/>
                <w:lang w:val="en-GB" w:eastAsia="en-US"/>
              </w:rPr>
              <w:t>CYP2D6</w:t>
            </w:r>
            <w:r w:rsidRPr="009360C2">
              <w:rPr>
                <w:rFonts w:ascii="Times New Roman" w:eastAsia="Yu Gothic" w:hAnsi="Times New Roman"/>
                <w:lang w:val="en-GB" w:eastAsia="en-US"/>
              </w:rPr>
              <w:t xml:space="preserve"> phenotype, </w:t>
            </w:r>
            <w:r w:rsidRPr="009C4270">
              <w:rPr>
                <w:rFonts w:ascii="Times New Roman" w:eastAsia="Yu Gothic" w:hAnsi="Times New Roman"/>
                <w:i/>
                <w:lang w:val="en-GB" w:eastAsia="en-US"/>
              </w:rPr>
              <w:t>CYP3A4</w:t>
            </w:r>
            <w:r w:rsidRPr="009360C2">
              <w:rPr>
                <w:rFonts w:ascii="Times New Roman" w:eastAsia="Yu Gothic" w:hAnsi="Times New Roman"/>
                <w:lang w:val="en-GB" w:eastAsia="en-US"/>
              </w:rPr>
              <w:t>*22 genotype, use of CYP3A4 inducers, and use of CYP3A4 inhibitors.</w:t>
            </w:r>
          </w:p>
          <w:p w14:paraId="6FA64579" w14:textId="77777777" w:rsidR="0097316A" w:rsidRPr="009360C2" w:rsidRDefault="0097316A" w:rsidP="0097316A">
            <w:pPr>
              <w:widowControl w:val="0"/>
              <w:rPr>
                <w:rFonts w:ascii="Times New Roman" w:eastAsia="Yu Gothic" w:hAnsi="Times New Roman"/>
                <w:lang w:val="en-GB" w:eastAsia="en-US"/>
              </w:rPr>
            </w:pPr>
          </w:p>
          <w:p w14:paraId="58C434A8"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lastRenderedPageBreak/>
              <w:t>Genotyping:</w:t>
            </w:r>
          </w:p>
          <w:p w14:paraId="7A24FB0D"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 xml:space="preserve">- 8x UM </w:t>
            </w:r>
          </w:p>
          <w:p w14:paraId="77C022BF"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 xml:space="preserve">- 197x NM </w:t>
            </w:r>
          </w:p>
          <w:p w14:paraId="2101F180"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 xml:space="preserve">- 151x IM  </w:t>
            </w:r>
          </w:p>
          <w:p w14:paraId="629A7591"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 xml:space="preserve">- 33x PM </w:t>
            </w:r>
          </w:p>
          <w:p w14:paraId="5A9D331C" w14:textId="77777777" w:rsidR="0097316A" w:rsidRPr="009360C2" w:rsidRDefault="0097316A" w:rsidP="0097316A">
            <w:pPr>
              <w:widowControl w:val="0"/>
              <w:rPr>
                <w:rFonts w:ascii="Times New Roman" w:eastAsia="Yu Gothic" w:hAnsi="Times New Roman"/>
                <w:lang w:eastAsia="en-US"/>
              </w:rPr>
            </w:pPr>
          </w:p>
          <w:p w14:paraId="5BBEA78A"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7"/>
              <w:gridCol w:w="1276"/>
              <w:gridCol w:w="1276"/>
              <w:gridCol w:w="1276"/>
              <w:gridCol w:w="1417"/>
            </w:tblGrid>
            <w:tr w:rsidR="0097316A" w:rsidRPr="009360C2" w14:paraId="56998745"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3C2E4854"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Results versus NM:</w:t>
                  </w:r>
                </w:p>
              </w:tc>
            </w:tr>
            <w:tr w:rsidR="0097316A" w:rsidRPr="009360C2" w14:paraId="796B95DC" w14:textId="77777777" w:rsidTr="0097316A">
              <w:tc>
                <w:tcPr>
                  <w:tcW w:w="2767" w:type="dxa"/>
                  <w:tcBorders>
                    <w:top w:val="single" w:sz="4" w:space="0" w:color="auto"/>
                    <w:left w:val="single" w:sz="4" w:space="0" w:color="auto"/>
                    <w:bottom w:val="single" w:sz="4" w:space="0" w:color="auto"/>
                    <w:right w:val="single" w:sz="4" w:space="0" w:color="auto"/>
                  </w:tcBorders>
                </w:tcPr>
                <w:p w14:paraId="5AE74A37" w14:textId="77777777" w:rsidR="0097316A" w:rsidRPr="009360C2" w:rsidRDefault="0097316A" w:rsidP="0097316A">
                  <w:pPr>
                    <w:widowControl w:val="0"/>
                    <w:rPr>
                      <w:rFonts w:ascii="Times New Roman" w:eastAsia="Yu Gothic" w:hAnsi="Times New Roman"/>
                    </w:rPr>
                  </w:pPr>
                </w:p>
              </w:tc>
              <w:tc>
                <w:tcPr>
                  <w:tcW w:w="1276" w:type="dxa"/>
                  <w:tcBorders>
                    <w:top w:val="single" w:sz="4" w:space="0" w:color="auto"/>
                    <w:left w:val="single" w:sz="4" w:space="0" w:color="auto"/>
                    <w:bottom w:val="single" w:sz="4" w:space="0" w:color="auto"/>
                    <w:right w:val="single" w:sz="4" w:space="0" w:color="auto"/>
                  </w:tcBorders>
                </w:tcPr>
                <w:p w14:paraId="76170C40"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PM</w:t>
                  </w:r>
                </w:p>
              </w:tc>
              <w:tc>
                <w:tcPr>
                  <w:tcW w:w="1276" w:type="dxa"/>
                  <w:tcBorders>
                    <w:top w:val="single" w:sz="4" w:space="0" w:color="auto"/>
                    <w:left w:val="single" w:sz="4" w:space="0" w:color="auto"/>
                    <w:bottom w:val="single" w:sz="4" w:space="0" w:color="auto"/>
                    <w:right w:val="single" w:sz="4" w:space="0" w:color="auto"/>
                  </w:tcBorders>
                </w:tcPr>
                <w:p w14:paraId="6D3DDF25"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 xml:space="preserve">IM </w:t>
                  </w:r>
                </w:p>
              </w:tc>
              <w:tc>
                <w:tcPr>
                  <w:tcW w:w="1276" w:type="dxa"/>
                  <w:tcBorders>
                    <w:top w:val="single" w:sz="4" w:space="0" w:color="auto"/>
                    <w:left w:val="single" w:sz="4" w:space="0" w:color="auto"/>
                    <w:bottom w:val="single" w:sz="4" w:space="0" w:color="auto"/>
                    <w:right w:val="single" w:sz="4" w:space="0" w:color="auto"/>
                  </w:tcBorders>
                </w:tcPr>
                <w:p w14:paraId="79A67DDB"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UM</w:t>
                  </w:r>
                </w:p>
              </w:tc>
              <w:tc>
                <w:tcPr>
                  <w:tcW w:w="1417" w:type="dxa"/>
                  <w:tcBorders>
                    <w:top w:val="single" w:sz="4" w:space="0" w:color="auto"/>
                    <w:left w:val="single" w:sz="4" w:space="0" w:color="auto"/>
                    <w:bottom w:val="single" w:sz="4" w:space="0" w:color="auto"/>
                    <w:right w:val="single" w:sz="4" w:space="0" w:color="auto"/>
                  </w:tcBorders>
                </w:tcPr>
                <w:p w14:paraId="03373EA9"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value for NM</w:t>
                  </w:r>
                </w:p>
              </w:tc>
            </w:tr>
            <w:tr w:rsidR="0097316A" w:rsidRPr="009360C2" w14:paraId="78E12A35" w14:textId="77777777" w:rsidTr="0097316A">
              <w:tc>
                <w:tcPr>
                  <w:tcW w:w="2767" w:type="dxa"/>
                  <w:tcBorders>
                    <w:top w:val="single" w:sz="4" w:space="0" w:color="auto"/>
                    <w:left w:val="single" w:sz="4" w:space="0" w:color="auto"/>
                    <w:right w:val="single" w:sz="4" w:space="0" w:color="auto"/>
                  </w:tcBorders>
                </w:tcPr>
                <w:p w14:paraId="2F61092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median risperidone dose</w:t>
                  </w:r>
                </w:p>
              </w:tc>
              <w:tc>
                <w:tcPr>
                  <w:tcW w:w="1276" w:type="dxa"/>
                  <w:tcBorders>
                    <w:top w:val="single" w:sz="4" w:space="0" w:color="auto"/>
                    <w:left w:val="single" w:sz="4" w:space="0" w:color="auto"/>
                    <w:bottom w:val="single" w:sz="4" w:space="0" w:color="auto"/>
                    <w:right w:val="single" w:sz="4" w:space="0" w:color="auto"/>
                  </w:tcBorders>
                </w:tcPr>
                <w:p w14:paraId="38A984E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x 0.74 (NS)</w:t>
                  </w:r>
                </w:p>
              </w:tc>
              <w:tc>
                <w:tcPr>
                  <w:tcW w:w="1276" w:type="dxa"/>
                  <w:tcBorders>
                    <w:top w:val="single" w:sz="4" w:space="0" w:color="auto"/>
                    <w:left w:val="single" w:sz="4" w:space="0" w:color="auto"/>
                    <w:bottom w:val="single" w:sz="4" w:space="0" w:color="auto"/>
                    <w:right w:val="single" w:sz="4" w:space="0" w:color="auto"/>
                  </w:tcBorders>
                </w:tcPr>
                <w:p w14:paraId="5A5D247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0.74 (NS) </w:t>
                  </w:r>
                </w:p>
              </w:tc>
              <w:tc>
                <w:tcPr>
                  <w:tcW w:w="1276" w:type="dxa"/>
                  <w:tcBorders>
                    <w:top w:val="single" w:sz="4" w:space="0" w:color="auto"/>
                    <w:left w:val="single" w:sz="4" w:space="0" w:color="auto"/>
                    <w:bottom w:val="single" w:sz="4" w:space="0" w:color="auto"/>
                    <w:right w:val="single" w:sz="4" w:space="0" w:color="auto"/>
                  </w:tcBorders>
                </w:tcPr>
                <w:p w14:paraId="424C645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0.74 (NS) </w:t>
                  </w:r>
                </w:p>
              </w:tc>
              <w:tc>
                <w:tcPr>
                  <w:tcW w:w="1417" w:type="dxa"/>
                  <w:tcBorders>
                    <w:top w:val="single" w:sz="4" w:space="0" w:color="auto"/>
                    <w:left w:val="single" w:sz="4" w:space="0" w:color="auto"/>
                    <w:right w:val="single" w:sz="4" w:space="0" w:color="auto"/>
                  </w:tcBorders>
                </w:tcPr>
                <w:p w14:paraId="07B2FEA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2.7 mg/ day</w:t>
                  </w:r>
                </w:p>
              </w:tc>
            </w:tr>
            <w:tr w:rsidR="0097316A" w:rsidRPr="009360C2" w14:paraId="1CC85292" w14:textId="77777777" w:rsidTr="0097316A">
              <w:tc>
                <w:tcPr>
                  <w:tcW w:w="2767" w:type="dxa"/>
                  <w:vMerge w:val="restart"/>
                  <w:tcBorders>
                    <w:top w:val="single" w:sz="4" w:space="0" w:color="auto"/>
                    <w:left w:val="single" w:sz="4" w:space="0" w:color="auto"/>
                    <w:right w:val="single" w:sz="4" w:space="0" w:color="auto"/>
                  </w:tcBorders>
                </w:tcPr>
                <w:p w14:paraId="711D1AA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median plasma concentration of the active moiety (ri</w:t>
                  </w:r>
                  <w:r>
                    <w:rPr>
                      <w:rFonts w:ascii="Times New Roman" w:eastAsia="Yu Gothic" w:hAnsi="Times New Roman"/>
                      <w:lang w:val="en-GB"/>
                    </w:rPr>
                    <w:t>speridone plus 9-hydroxyrisperi</w:t>
                  </w:r>
                  <w:r w:rsidRPr="009360C2">
                    <w:rPr>
                      <w:rFonts w:ascii="Times New Roman" w:eastAsia="Yu Gothic" w:hAnsi="Times New Roman"/>
                      <w:lang w:val="en-GB"/>
                    </w:rPr>
                    <w:t>done)</w:t>
                  </w:r>
                </w:p>
              </w:tc>
              <w:tc>
                <w:tcPr>
                  <w:tcW w:w="1276" w:type="dxa"/>
                  <w:tcBorders>
                    <w:top w:val="single" w:sz="4" w:space="0" w:color="auto"/>
                    <w:left w:val="single" w:sz="4" w:space="0" w:color="auto"/>
                    <w:bottom w:val="single" w:sz="4" w:space="0" w:color="auto"/>
                    <w:right w:val="single" w:sz="4" w:space="0" w:color="auto"/>
                  </w:tcBorders>
                </w:tcPr>
                <w:p w14:paraId="04946BF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x 2.0 (S)</w:t>
                  </w:r>
                </w:p>
              </w:tc>
              <w:tc>
                <w:tcPr>
                  <w:tcW w:w="1276" w:type="dxa"/>
                  <w:tcBorders>
                    <w:top w:val="single" w:sz="4" w:space="0" w:color="auto"/>
                    <w:left w:val="single" w:sz="4" w:space="0" w:color="auto"/>
                    <w:bottom w:val="single" w:sz="4" w:space="0" w:color="auto"/>
                    <w:right w:val="single" w:sz="4" w:space="0" w:color="auto"/>
                  </w:tcBorders>
                </w:tcPr>
                <w:p w14:paraId="4CFF6B0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1.3 (NS) </w:t>
                  </w:r>
                </w:p>
              </w:tc>
              <w:tc>
                <w:tcPr>
                  <w:tcW w:w="1276" w:type="dxa"/>
                  <w:tcBorders>
                    <w:top w:val="single" w:sz="4" w:space="0" w:color="auto"/>
                    <w:left w:val="single" w:sz="4" w:space="0" w:color="auto"/>
                    <w:bottom w:val="single" w:sz="4" w:space="0" w:color="auto"/>
                    <w:right w:val="single" w:sz="4" w:space="0" w:color="auto"/>
                  </w:tcBorders>
                </w:tcPr>
                <w:p w14:paraId="7DB8D1A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0.78 (S) </w:t>
                  </w:r>
                </w:p>
              </w:tc>
              <w:tc>
                <w:tcPr>
                  <w:tcW w:w="1417" w:type="dxa"/>
                  <w:vMerge w:val="restart"/>
                  <w:tcBorders>
                    <w:top w:val="single" w:sz="4" w:space="0" w:color="auto"/>
                    <w:left w:val="single" w:sz="4" w:space="0" w:color="auto"/>
                    <w:right w:val="single" w:sz="4" w:space="0" w:color="auto"/>
                  </w:tcBorders>
                </w:tcPr>
                <w:p w14:paraId="364F56F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20 ng/ml</w:t>
                  </w:r>
                </w:p>
              </w:tc>
            </w:tr>
            <w:tr w:rsidR="0097316A" w:rsidRPr="00416431" w14:paraId="0F340FBD" w14:textId="77777777" w:rsidTr="0097316A">
              <w:tc>
                <w:tcPr>
                  <w:tcW w:w="2767" w:type="dxa"/>
                  <w:vMerge/>
                  <w:tcBorders>
                    <w:left w:val="single" w:sz="4" w:space="0" w:color="auto"/>
                    <w:right w:val="single" w:sz="4" w:space="0" w:color="auto"/>
                  </w:tcBorders>
                </w:tcPr>
                <w:p w14:paraId="4C1462C9" w14:textId="77777777" w:rsidR="0097316A" w:rsidRPr="009360C2" w:rsidRDefault="0097316A" w:rsidP="0097316A">
                  <w:pPr>
                    <w:widowControl w:val="0"/>
                    <w:rPr>
                      <w:rFonts w:ascii="Times New Roman" w:eastAsia="Yu Gothic" w:hAnsi="Times New Roman"/>
                      <w:lang w:val="en-GB"/>
                    </w:rPr>
                  </w:pPr>
                </w:p>
              </w:tc>
              <w:tc>
                <w:tcPr>
                  <w:tcW w:w="3828" w:type="dxa"/>
                  <w:gridSpan w:val="3"/>
                  <w:tcBorders>
                    <w:top w:val="single" w:sz="4" w:space="0" w:color="auto"/>
                    <w:left w:val="single" w:sz="4" w:space="0" w:color="auto"/>
                    <w:bottom w:val="single" w:sz="4" w:space="0" w:color="auto"/>
                    <w:right w:val="single" w:sz="4" w:space="0" w:color="auto"/>
                  </w:tcBorders>
                </w:tcPr>
                <w:p w14:paraId="451E9841" w14:textId="77777777" w:rsidR="0097316A" w:rsidRPr="004107E6" w:rsidRDefault="0097316A" w:rsidP="0097316A">
                  <w:pPr>
                    <w:widowControl w:val="0"/>
                    <w:rPr>
                      <w:rFonts w:ascii="Times New Roman" w:eastAsia="Yu Gothic" w:hAnsi="Times New Roman"/>
                      <w:lang w:val="en-GB"/>
                    </w:rPr>
                  </w:pPr>
                  <w:r w:rsidRPr="004107E6">
                    <w:rPr>
                      <w:rFonts w:ascii="Times New Roman" w:eastAsia="Yu Gothic" w:hAnsi="Times New Roman"/>
                      <w:lang w:val="en-GB"/>
                    </w:rPr>
                    <w:t>Multiple regression analysis showed that CYP2D6 explained 4% of the variation (S).</w:t>
                  </w:r>
                </w:p>
              </w:tc>
              <w:tc>
                <w:tcPr>
                  <w:tcW w:w="1417" w:type="dxa"/>
                  <w:vMerge/>
                  <w:tcBorders>
                    <w:left w:val="single" w:sz="4" w:space="0" w:color="auto"/>
                    <w:right w:val="single" w:sz="4" w:space="0" w:color="auto"/>
                  </w:tcBorders>
                </w:tcPr>
                <w:p w14:paraId="41C3CA48" w14:textId="77777777" w:rsidR="0097316A" w:rsidRPr="009360C2" w:rsidRDefault="0097316A" w:rsidP="0097316A">
                  <w:pPr>
                    <w:widowControl w:val="0"/>
                    <w:rPr>
                      <w:rFonts w:ascii="Times New Roman" w:eastAsia="Yu Gothic" w:hAnsi="Times New Roman"/>
                      <w:lang w:val="en-GB"/>
                    </w:rPr>
                  </w:pPr>
                </w:p>
              </w:tc>
            </w:tr>
            <w:tr w:rsidR="0097316A" w:rsidRPr="00416431" w14:paraId="1B842C54" w14:textId="77777777" w:rsidTr="0097316A">
              <w:tc>
                <w:tcPr>
                  <w:tcW w:w="2767" w:type="dxa"/>
                  <w:vMerge w:val="restart"/>
                  <w:tcBorders>
                    <w:top w:val="single" w:sz="4" w:space="0" w:color="auto"/>
                    <w:left w:val="single" w:sz="4" w:space="0" w:color="auto"/>
                    <w:right w:val="single" w:sz="4" w:space="0" w:color="auto"/>
                  </w:tcBorders>
                </w:tcPr>
                <w:p w14:paraId="5B4C887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median dose-corrected plasma concentration of the active moiety (ri</w:t>
                  </w:r>
                  <w:r>
                    <w:rPr>
                      <w:rFonts w:ascii="Times New Roman" w:eastAsia="Yu Gothic" w:hAnsi="Times New Roman"/>
                      <w:lang w:val="en-GB"/>
                    </w:rPr>
                    <w:t>speridone plus 9-hydroxyrisperi</w:t>
                  </w:r>
                  <w:r w:rsidRPr="009360C2">
                    <w:rPr>
                      <w:rFonts w:ascii="Times New Roman" w:eastAsia="Yu Gothic" w:hAnsi="Times New Roman"/>
                      <w:lang w:val="en-GB"/>
                    </w:rPr>
                    <w:t>done)</w:t>
                  </w:r>
                </w:p>
              </w:tc>
              <w:tc>
                <w:tcPr>
                  <w:tcW w:w="1276" w:type="dxa"/>
                  <w:tcBorders>
                    <w:top w:val="single" w:sz="4" w:space="0" w:color="auto"/>
                    <w:left w:val="single" w:sz="4" w:space="0" w:color="auto"/>
                    <w:bottom w:val="single" w:sz="4" w:space="0" w:color="auto"/>
                    <w:right w:val="single" w:sz="4" w:space="0" w:color="auto"/>
                  </w:tcBorders>
                </w:tcPr>
                <w:p w14:paraId="221D4AE1" w14:textId="77777777" w:rsidR="0097316A" w:rsidRPr="004107E6" w:rsidRDefault="0097316A" w:rsidP="0097316A">
                  <w:pPr>
                    <w:widowControl w:val="0"/>
                    <w:rPr>
                      <w:rFonts w:ascii="Times New Roman" w:eastAsia="Yu Gothic" w:hAnsi="Times New Roman"/>
                      <w:lang w:val="en-GB"/>
                    </w:rPr>
                  </w:pPr>
                  <w:r w:rsidRPr="004107E6">
                    <w:rPr>
                      <w:rFonts w:ascii="Times New Roman" w:eastAsia="Yu Gothic" w:hAnsi="Times New Roman"/>
                      <w:lang w:val="en-GB"/>
                    </w:rPr>
                    <w:t>x 1.73 (S)</w:t>
                  </w:r>
                </w:p>
              </w:tc>
              <w:tc>
                <w:tcPr>
                  <w:tcW w:w="1276" w:type="dxa"/>
                  <w:tcBorders>
                    <w:top w:val="single" w:sz="4" w:space="0" w:color="auto"/>
                    <w:left w:val="single" w:sz="4" w:space="0" w:color="auto"/>
                    <w:bottom w:val="single" w:sz="4" w:space="0" w:color="auto"/>
                    <w:right w:val="single" w:sz="4" w:space="0" w:color="auto"/>
                  </w:tcBorders>
                </w:tcPr>
                <w:p w14:paraId="58CE4BF0" w14:textId="77777777" w:rsidR="0097316A" w:rsidRPr="004107E6" w:rsidRDefault="0097316A" w:rsidP="0097316A">
                  <w:pPr>
                    <w:widowControl w:val="0"/>
                    <w:rPr>
                      <w:rFonts w:ascii="Times New Roman" w:eastAsia="Yu Gothic" w:hAnsi="Times New Roman"/>
                      <w:lang w:val="en-GB"/>
                    </w:rPr>
                  </w:pPr>
                  <w:r w:rsidRPr="004107E6">
                    <w:rPr>
                      <w:rFonts w:ascii="Times New Roman" w:eastAsia="Yu Gothic" w:hAnsi="Times New Roman"/>
                      <w:lang w:val="en-GB"/>
                    </w:rPr>
                    <w:t>x 1.08 (NS)</w:t>
                  </w:r>
                </w:p>
              </w:tc>
              <w:tc>
                <w:tcPr>
                  <w:tcW w:w="1276" w:type="dxa"/>
                  <w:tcBorders>
                    <w:top w:val="single" w:sz="4" w:space="0" w:color="auto"/>
                    <w:left w:val="single" w:sz="4" w:space="0" w:color="auto"/>
                    <w:bottom w:val="single" w:sz="4" w:space="0" w:color="auto"/>
                    <w:right w:val="single" w:sz="4" w:space="0" w:color="auto"/>
                  </w:tcBorders>
                </w:tcPr>
                <w:p w14:paraId="7D442AD9" w14:textId="77777777" w:rsidR="0097316A" w:rsidRPr="004107E6" w:rsidRDefault="0097316A" w:rsidP="0097316A">
                  <w:pPr>
                    <w:widowControl w:val="0"/>
                    <w:rPr>
                      <w:rFonts w:ascii="Times New Roman" w:eastAsia="Yu Gothic" w:hAnsi="Times New Roman"/>
                      <w:lang w:val="en-GB"/>
                    </w:rPr>
                  </w:pPr>
                  <w:r w:rsidRPr="004107E6">
                    <w:rPr>
                      <w:rFonts w:ascii="Times New Roman" w:eastAsia="Yu Gothic" w:hAnsi="Times New Roman"/>
                      <w:lang w:val="en-GB"/>
                    </w:rPr>
                    <w:t xml:space="preserve">x 0.55 (NS) </w:t>
                  </w:r>
                </w:p>
              </w:tc>
              <w:tc>
                <w:tcPr>
                  <w:tcW w:w="1417" w:type="dxa"/>
                  <w:vMerge w:val="restart"/>
                  <w:tcBorders>
                    <w:top w:val="single" w:sz="4" w:space="0" w:color="auto"/>
                    <w:left w:val="single" w:sz="4" w:space="0" w:color="auto"/>
                    <w:right w:val="single" w:sz="4" w:space="0" w:color="auto"/>
                  </w:tcBorders>
                </w:tcPr>
                <w:p w14:paraId="3B2CBFE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10.0</w:t>
                  </w:r>
                </w:p>
                <w:p w14:paraId="3ECB623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ng/ml per mg/day</w:t>
                  </w:r>
                </w:p>
              </w:tc>
            </w:tr>
            <w:tr w:rsidR="0097316A" w:rsidRPr="00416431" w14:paraId="3BE37974" w14:textId="77777777" w:rsidTr="0097316A">
              <w:tc>
                <w:tcPr>
                  <w:tcW w:w="2767" w:type="dxa"/>
                  <w:vMerge/>
                  <w:tcBorders>
                    <w:left w:val="single" w:sz="4" w:space="0" w:color="auto"/>
                    <w:right w:val="single" w:sz="4" w:space="0" w:color="auto"/>
                  </w:tcBorders>
                </w:tcPr>
                <w:p w14:paraId="38A56384" w14:textId="77777777" w:rsidR="0097316A" w:rsidRPr="009360C2" w:rsidRDefault="0097316A" w:rsidP="0097316A">
                  <w:pPr>
                    <w:widowControl w:val="0"/>
                    <w:rPr>
                      <w:rFonts w:ascii="Times New Roman" w:eastAsia="Yu Gothic" w:hAnsi="Times New Roman"/>
                      <w:lang w:val="en-GB"/>
                    </w:rPr>
                  </w:pPr>
                </w:p>
              </w:tc>
              <w:tc>
                <w:tcPr>
                  <w:tcW w:w="3828" w:type="dxa"/>
                  <w:gridSpan w:val="3"/>
                  <w:tcBorders>
                    <w:top w:val="single" w:sz="4" w:space="0" w:color="auto"/>
                    <w:left w:val="single" w:sz="4" w:space="0" w:color="auto"/>
                    <w:bottom w:val="single" w:sz="4" w:space="0" w:color="auto"/>
                    <w:right w:val="single" w:sz="4" w:space="0" w:color="auto"/>
                  </w:tcBorders>
                </w:tcPr>
                <w:p w14:paraId="3BE77FFE" w14:textId="77777777" w:rsidR="0097316A" w:rsidRPr="004107E6" w:rsidRDefault="0097316A" w:rsidP="0097316A">
                  <w:pPr>
                    <w:widowControl w:val="0"/>
                    <w:rPr>
                      <w:rFonts w:ascii="Times New Roman" w:eastAsia="Yu Gothic" w:hAnsi="Times New Roman"/>
                      <w:lang w:val="en-GB"/>
                    </w:rPr>
                  </w:pPr>
                  <w:r w:rsidRPr="004107E6">
                    <w:rPr>
                      <w:rFonts w:ascii="Times New Roman" w:eastAsia="Yu Gothic" w:hAnsi="Times New Roman"/>
                      <w:lang w:val="en-GB"/>
                    </w:rPr>
                    <w:t>Multiple regression analysis showed that CYP2D6 explained 5% of the variation (S).</w:t>
                  </w:r>
                </w:p>
              </w:tc>
              <w:tc>
                <w:tcPr>
                  <w:tcW w:w="1417" w:type="dxa"/>
                  <w:vMerge/>
                  <w:tcBorders>
                    <w:left w:val="single" w:sz="4" w:space="0" w:color="auto"/>
                    <w:bottom w:val="single" w:sz="4" w:space="0" w:color="auto"/>
                    <w:right w:val="single" w:sz="4" w:space="0" w:color="auto"/>
                  </w:tcBorders>
                </w:tcPr>
                <w:p w14:paraId="3B26003A" w14:textId="77777777" w:rsidR="0097316A" w:rsidRPr="009360C2" w:rsidRDefault="0097316A" w:rsidP="0097316A">
                  <w:pPr>
                    <w:widowControl w:val="0"/>
                    <w:rPr>
                      <w:rFonts w:ascii="Times New Roman" w:eastAsia="Yu Gothic" w:hAnsi="Times New Roman"/>
                      <w:lang w:val="en-GB"/>
                    </w:rPr>
                  </w:pPr>
                </w:p>
              </w:tc>
            </w:tr>
            <w:tr w:rsidR="0097316A" w:rsidRPr="009360C2" w14:paraId="37130503" w14:textId="77777777" w:rsidTr="0097316A">
              <w:tc>
                <w:tcPr>
                  <w:tcW w:w="2767" w:type="dxa"/>
                  <w:vMerge w:val="restart"/>
                  <w:tcBorders>
                    <w:top w:val="single" w:sz="4" w:space="0" w:color="auto"/>
                    <w:left w:val="single" w:sz="4" w:space="0" w:color="auto"/>
                    <w:right w:val="single" w:sz="4" w:space="0" w:color="auto"/>
                  </w:tcBorders>
                </w:tcPr>
                <w:p w14:paraId="20B71C7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median metabo</w:t>
                  </w:r>
                  <w:r>
                    <w:rPr>
                      <w:rFonts w:ascii="Times New Roman" w:eastAsia="Yu Gothic" w:hAnsi="Times New Roman"/>
                      <w:lang w:val="en-GB"/>
                    </w:rPr>
                    <w:t>lic ratio 9-hydro</w:t>
                  </w:r>
                  <w:r w:rsidRPr="009360C2">
                    <w:rPr>
                      <w:rFonts w:ascii="Times New Roman" w:eastAsia="Yu Gothic" w:hAnsi="Times New Roman"/>
                      <w:lang w:val="en-GB"/>
                    </w:rPr>
                    <w:t>xyrisperidone/ risperidone</w:t>
                  </w:r>
                </w:p>
              </w:tc>
              <w:tc>
                <w:tcPr>
                  <w:tcW w:w="1276" w:type="dxa"/>
                  <w:tcBorders>
                    <w:top w:val="single" w:sz="4" w:space="0" w:color="auto"/>
                    <w:left w:val="single" w:sz="4" w:space="0" w:color="auto"/>
                    <w:bottom w:val="single" w:sz="4" w:space="0" w:color="auto"/>
                    <w:right w:val="single" w:sz="4" w:space="0" w:color="auto"/>
                  </w:tcBorders>
                </w:tcPr>
                <w:p w14:paraId="2BCB424B" w14:textId="77777777" w:rsidR="0097316A" w:rsidRPr="004107E6" w:rsidRDefault="0097316A" w:rsidP="0097316A">
                  <w:pPr>
                    <w:widowControl w:val="0"/>
                    <w:rPr>
                      <w:rFonts w:ascii="Times New Roman" w:eastAsia="Yu Gothic" w:hAnsi="Times New Roman"/>
                      <w:lang w:val="en-GB"/>
                    </w:rPr>
                  </w:pPr>
                  <w:r w:rsidRPr="004107E6">
                    <w:rPr>
                      <w:rFonts w:ascii="Times New Roman" w:eastAsia="Yu Gothic" w:hAnsi="Times New Roman"/>
                      <w:lang w:val="en-GB"/>
                    </w:rPr>
                    <w:t>x 0.10 (S)</w:t>
                  </w:r>
                </w:p>
              </w:tc>
              <w:tc>
                <w:tcPr>
                  <w:tcW w:w="1276" w:type="dxa"/>
                  <w:tcBorders>
                    <w:top w:val="single" w:sz="4" w:space="0" w:color="auto"/>
                    <w:left w:val="single" w:sz="4" w:space="0" w:color="auto"/>
                    <w:bottom w:val="single" w:sz="4" w:space="0" w:color="auto"/>
                    <w:right w:val="single" w:sz="4" w:space="0" w:color="auto"/>
                  </w:tcBorders>
                </w:tcPr>
                <w:p w14:paraId="2FBAFAE8" w14:textId="77777777" w:rsidR="0097316A" w:rsidRPr="004107E6" w:rsidRDefault="0097316A" w:rsidP="0097316A">
                  <w:pPr>
                    <w:widowControl w:val="0"/>
                    <w:rPr>
                      <w:rFonts w:ascii="Times New Roman" w:eastAsia="Yu Gothic" w:hAnsi="Times New Roman"/>
                      <w:lang w:val="en-GB"/>
                    </w:rPr>
                  </w:pPr>
                  <w:r w:rsidRPr="004107E6">
                    <w:rPr>
                      <w:rFonts w:ascii="Times New Roman" w:eastAsia="Yu Gothic" w:hAnsi="Times New Roman"/>
                      <w:lang w:val="en-GB"/>
                    </w:rPr>
                    <w:t>x 0.55 (S)</w:t>
                  </w:r>
                </w:p>
              </w:tc>
              <w:tc>
                <w:tcPr>
                  <w:tcW w:w="1276" w:type="dxa"/>
                  <w:tcBorders>
                    <w:top w:val="single" w:sz="4" w:space="0" w:color="auto"/>
                    <w:left w:val="single" w:sz="4" w:space="0" w:color="auto"/>
                    <w:bottom w:val="single" w:sz="4" w:space="0" w:color="auto"/>
                    <w:right w:val="single" w:sz="4" w:space="0" w:color="auto"/>
                  </w:tcBorders>
                </w:tcPr>
                <w:p w14:paraId="333870F2" w14:textId="77777777" w:rsidR="0097316A" w:rsidRPr="004107E6" w:rsidRDefault="0097316A" w:rsidP="0097316A">
                  <w:pPr>
                    <w:widowControl w:val="0"/>
                    <w:rPr>
                      <w:rFonts w:ascii="Times New Roman" w:eastAsia="Yu Gothic" w:hAnsi="Times New Roman"/>
                      <w:lang w:val="en-GB"/>
                    </w:rPr>
                  </w:pPr>
                  <w:r w:rsidRPr="004107E6">
                    <w:rPr>
                      <w:rFonts w:ascii="Times New Roman" w:eastAsia="Yu Gothic" w:hAnsi="Times New Roman"/>
                      <w:lang w:val="en-GB"/>
                    </w:rPr>
                    <w:t xml:space="preserve">x 0.41 (NS) </w:t>
                  </w:r>
                </w:p>
              </w:tc>
              <w:tc>
                <w:tcPr>
                  <w:tcW w:w="1417" w:type="dxa"/>
                  <w:vMerge w:val="restart"/>
                  <w:tcBorders>
                    <w:top w:val="single" w:sz="4" w:space="0" w:color="auto"/>
                    <w:left w:val="single" w:sz="4" w:space="0" w:color="auto"/>
                    <w:right w:val="single" w:sz="4" w:space="0" w:color="auto"/>
                  </w:tcBorders>
                </w:tcPr>
                <w:p w14:paraId="1751C58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3.0 </w:t>
                  </w:r>
                </w:p>
              </w:tc>
            </w:tr>
            <w:tr w:rsidR="0097316A" w:rsidRPr="00416431" w14:paraId="45742CCA" w14:textId="77777777" w:rsidTr="0097316A">
              <w:tc>
                <w:tcPr>
                  <w:tcW w:w="2767" w:type="dxa"/>
                  <w:vMerge/>
                  <w:tcBorders>
                    <w:left w:val="single" w:sz="4" w:space="0" w:color="auto"/>
                    <w:right w:val="single" w:sz="4" w:space="0" w:color="auto"/>
                  </w:tcBorders>
                </w:tcPr>
                <w:p w14:paraId="6FB4166F" w14:textId="77777777" w:rsidR="0097316A" w:rsidRPr="009360C2" w:rsidDel="00F56AFA" w:rsidRDefault="0097316A" w:rsidP="0097316A">
                  <w:pPr>
                    <w:widowControl w:val="0"/>
                    <w:rPr>
                      <w:rFonts w:ascii="Times New Roman" w:eastAsia="Yu Gothic" w:hAnsi="Times New Roman"/>
                      <w:lang w:val="en-GB"/>
                    </w:rPr>
                  </w:pPr>
                </w:p>
              </w:tc>
              <w:tc>
                <w:tcPr>
                  <w:tcW w:w="3828" w:type="dxa"/>
                  <w:gridSpan w:val="3"/>
                  <w:tcBorders>
                    <w:top w:val="single" w:sz="4" w:space="0" w:color="auto"/>
                    <w:left w:val="single" w:sz="4" w:space="0" w:color="auto"/>
                    <w:bottom w:val="single" w:sz="4" w:space="0" w:color="auto"/>
                    <w:right w:val="single" w:sz="4" w:space="0" w:color="auto"/>
                  </w:tcBorders>
                </w:tcPr>
                <w:p w14:paraId="6ACD9210" w14:textId="77777777" w:rsidR="0097316A" w:rsidRPr="004107E6" w:rsidRDefault="0097316A" w:rsidP="0097316A">
                  <w:pPr>
                    <w:widowControl w:val="0"/>
                    <w:rPr>
                      <w:rFonts w:ascii="Times New Roman" w:eastAsia="Yu Gothic" w:hAnsi="Times New Roman"/>
                      <w:lang w:val="en-GB"/>
                    </w:rPr>
                  </w:pPr>
                  <w:r w:rsidRPr="004107E6">
                    <w:rPr>
                      <w:rFonts w:ascii="Times New Roman" w:eastAsia="Yu Gothic" w:hAnsi="Times New Roman"/>
                      <w:lang w:val="en-GB"/>
                    </w:rPr>
                    <w:t>Multiple regression analysis showed that CYP2D6 explained 17% of the variation (S).</w:t>
                  </w:r>
                </w:p>
              </w:tc>
              <w:tc>
                <w:tcPr>
                  <w:tcW w:w="1417" w:type="dxa"/>
                  <w:vMerge/>
                  <w:tcBorders>
                    <w:left w:val="single" w:sz="4" w:space="0" w:color="auto"/>
                    <w:right w:val="single" w:sz="4" w:space="0" w:color="auto"/>
                  </w:tcBorders>
                </w:tcPr>
                <w:p w14:paraId="6B6965D2" w14:textId="77777777" w:rsidR="0097316A" w:rsidRPr="009360C2" w:rsidRDefault="0097316A" w:rsidP="0097316A">
                  <w:pPr>
                    <w:widowControl w:val="0"/>
                    <w:rPr>
                      <w:rFonts w:ascii="Times New Roman" w:eastAsia="Yu Gothic" w:hAnsi="Times New Roman"/>
                      <w:lang w:val="en-GB"/>
                    </w:rPr>
                  </w:pPr>
                </w:p>
              </w:tc>
            </w:tr>
            <w:tr w:rsidR="0097316A" w:rsidRPr="00416431" w14:paraId="37583FB7" w14:textId="77777777" w:rsidTr="0097316A">
              <w:tc>
                <w:tcPr>
                  <w:tcW w:w="2767" w:type="dxa"/>
                  <w:vMerge w:val="restart"/>
                  <w:tcBorders>
                    <w:top w:val="single" w:sz="4" w:space="0" w:color="auto"/>
                    <w:left w:val="single" w:sz="4" w:space="0" w:color="auto"/>
                    <w:right w:val="single" w:sz="4" w:space="0" w:color="auto"/>
                  </w:tcBorders>
                </w:tcPr>
                <w:p w14:paraId="14E712D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dose-corrected pl</w:t>
                  </w:r>
                  <w:r>
                    <w:rPr>
                      <w:rFonts w:ascii="Times New Roman" w:eastAsia="Yu Gothic" w:hAnsi="Times New Roman"/>
                      <w:lang w:val="en-GB"/>
                    </w:rPr>
                    <w:t>asma concen-tration of the active moiety (risperidone plus 9-hydroxyrisperi</w:t>
                  </w:r>
                  <w:r w:rsidRPr="009360C2">
                    <w:rPr>
                      <w:rFonts w:ascii="Times New Roman" w:eastAsia="Yu Gothic" w:hAnsi="Times New Roman"/>
                      <w:lang w:val="en-GB"/>
                    </w:rPr>
                    <w:t>done)</w:t>
                  </w:r>
                </w:p>
              </w:tc>
              <w:tc>
                <w:tcPr>
                  <w:tcW w:w="1276" w:type="dxa"/>
                  <w:tcBorders>
                    <w:top w:val="single" w:sz="4" w:space="0" w:color="auto"/>
                    <w:left w:val="single" w:sz="4" w:space="0" w:color="auto"/>
                    <w:bottom w:val="single" w:sz="4" w:space="0" w:color="auto"/>
                    <w:right w:val="single" w:sz="4" w:space="0" w:color="auto"/>
                  </w:tcBorders>
                </w:tcPr>
                <w:p w14:paraId="7FCA39D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x 1.71 (NS)</w:t>
                  </w:r>
                </w:p>
              </w:tc>
              <w:tc>
                <w:tcPr>
                  <w:tcW w:w="1276" w:type="dxa"/>
                  <w:tcBorders>
                    <w:top w:val="single" w:sz="4" w:space="0" w:color="auto"/>
                    <w:left w:val="single" w:sz="4" w:space="0" w:color="auto"/>
                    <w:bottom w:val="single" w:sz="4" w:space="0" w:color="auto"/>
                    <w:right w:val="single" w:sz="4" w:space="0" w:color="auto"/>
                  </w:tcBorders>
                </w:tcPr>
                <w:p w14:paraId="0C1AADE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x 1.17 (NS)</w:t>
                  </w:r>
                </w:p>
              </w:tc>
              <w:tc>
                <w:tcPr>
                  <w:tcW w:w="1276" w:type="dxa"/>
                  <w:tcBorders>
                    <w:top w:val="single" w:sz="4" w:space="0" w:color="auto"/>
                    <w:left w:val="single" w:sz="4" w:space="0" w:color="auto"/>
                    <w:bottom w:val="single" w:sz="4" w:space="0" w:color="auto"/>
                    <w:right w:val="single" w:sz="4" w:space="0" w:color="auto"/>
                  </w:tcBorders>
                </w:tcPr>
                <w:p w14:paraId="768D351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0.66 (NS) </w:t>
                  </w:r>
                </w:p>
              </w:tc>
              <w:tc>
                <w:tcPr>
                  <w:tcW w:w="1417" w:type="dxa"/>
                  <w:vMerge w:val="restart"/>
                  <w:tcBorders>
                    <w:top w:val="single" w:sz="4" w:space="0" w:color="auto"/>
                    <w:left w:val="single" w:sz="4" w:space="0" w:color="auto"/>
                    <w:right w:val="single" w:sz="4" w:space="0" w:color="auto"/>
                  </w:tcBorders>
                </w:tcPr>
                <w:p w14:paraId="223A1DC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11.9</w:t>
                  </w:r>
                </w:p>
                <w:p w14:paraId="2A95292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ng/ml per mg/day</w:t>
                  </w:r>
                </w:p>
              </w:tc>
            </w:tr>
            <w:tr w:rsidR="0097316A" w:rsidRPr="00416431" w14:paraId="5BB54C73" w14:textId="77777777" w:rsidTr="0097316A">
              <w:tc>
                <w:tcPr>
                  <w:tcW w:w="2767" w:type="dxa"/>
                  <w:vMerge/>
                  <w:tcBorders>
                    <w:left w:val="single" w:sz="4" w:space="0" w:color="auto"/>
                    <w:right w:val="single" w:sz="4" w:space="0" w:color="auto"/>
                  </w:tcBorders>
                </w:tcPr>
                <w:p w14:paraId="4F913010" w14:textId="77777777" w:rsidR="0097316A" w:rsidRPr="009360C2" w:rsidRDefault="0097316A" w:rsidP="0097316A">
                  <w:pPr>
                    <w:widowControl w:val="0"/>
                    <w:rPr>
                      <w:rFonts w:ascii="Times New Roman" w:eastAsia="Yu Gothic" w:hAnsi="Times New Roman"/>
                      <w:lang w:val="en-GB"/>
                    </w:rPr>
                  </w:pPr>
                </w:p>
              </w:tc>
              <w:tc>
                <w:tcPr>
                  <w:tcW w:w="3828" w:type="dxa"/>
                  <w:gridSpan w:val="3"/>
                  <w:tcBorders>
                    <w:top w:val="single" w:sz="4" w:space="0" w:color="auto"/>
                    <w:left w:val="single" w:sz="4" w:space="0" w:color="auto"/>
                    <w:bottom w:val="single" w:sz="4" w:space="0" w:color="auto"/>
                    <w:right w:val="single" w:sz="4" w:space="0" w:color="auto"/>
                  </w:tcBorders>
                </w:tcPr>
                <w:p w14:paraId="0FEDB4D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Significance not determined.</w:t>
                  </w:r>
                </w:p>
              </w:tc>
              <w:tc>
                <w:tcPr>
                  <w:tcW w:w="1417" w:type="dxa"/>
                  <w:vMerge/>
                  <w:tcBorders>
                    <w:left w:val="single" w:sz="4" w:space="0" w:color="auto"/>
                    <w:right w:val="single" w:sz="4" w:space="0" w:color="auto"/>
                  </w:tcBorders>
                </w:tcPr>
                <w:p w14:paraId="2D3EC26B" w14:textId="77777777" w:rsidR="0097316A" w:rsidRPr="009360C2" w:rsidRDefault="0097316A" w:rsidP="0097316A">
                  <w:pPr>
                    <w:widowControl w:val="0"/>
                    <w:rPr>
                      <w:rFonts w:ascii="Times New Roman" w:eastAsia="Yu Gothic" w:hAnsi="Times New Roman"/>
                      <w:lang w:val="en-GB"/>
                    </w:rPr>
                  </w:pPr>
                </w:p>
              </w:tc>
            </w:tr>
            <w:tr w:rsidR="0097316A" w:rsidRPr="00416431" w14:paraId="481D5E43" w14:textId="77777777" w:rsidTr="0097316A">
              <w:tc>
                <w:tcPr>
                  <w:tcW w:w="2767" w:type="dxa"/>
                  <w:tcBorders>
                    <w:left w:val="single" w:sz="4" w:space="0" w:color="auto"/>
                    <w:right w:val="single" w:sz="4" w:space="0" w:color="auto"/>
                  </w:tcBorders>
                </w:tcPr>
                <w:p w14:paraId="5542BFD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m</w:t>
                  </w:r>
                  <w:r>
                    <w:rPr>
                      <w:rFonts w:ascii="Times New Roman" w:eastAsia="Yu Gothic" w:hAnsi="Times New Roman"/>
                      <w:lang w:val="en-GB"/>
                    </w:rPr>
                    <w:t>etabolic ratio 9-hydroxyrisperi</w:t>
                  </w:r>
                  <w:r w:rsidRPr="009360C2">
                    <w:rPr>
                      <w:rFonts w:ascii="Times New Roman" w:eastAsia="Yu Gothic" w:hAnsi="Times New Roman"/>
                      <w:lang w:val="en-GB"/>
                    </w:rPr>
                    <w:t>done/risperidone</w:t>
                  </w:r>
                </w:p>
              </w:tc>
              <w:tc>
                <w:tcPr>
                  <w:tcW w:w="1276" w:type="dxa"/>
                  <w:tcBorders>
                    <w:top w:val="single" w:sz="4" w:space="0" w:color="auto"/>
                    <w:left w:val="single" w:sz="4" w:space="0" w:color="auto"/>
                    <w:bottom w:val="single" w:sz="4" w:space="0" w:color="auto"/>
                    <w:right w:val="single" w:sz="4" w:space="0" w:color="auto"/>
                  </w:tcBorders>
                </w:tcPr>
                <w:p w14:paraId="7CC6F37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x 0.16 (S)</w:t>
                  </w:r>
                </w:p>
              </w:tc>
              <w:tc>
                <w:tcPr>
                  <w:tcW w:w="1276" w:type="dxa"/>
                  <w:tcBorders>
                    <w:top w:val="single" w:sz="4" w:space="0" w:color="auto"/>
                    <w:left w:val="single" w:sz="4" w:space="0" w:color="auto"/>
                    <w:bottom w:val="single" w:sz="4" w:space="0" w:color="auto"/>
                    <w:right w:val="single" w:sz="4" w:space="0" w:color="auto"/>
                  </w:tcBorders>
                </w:tcPr>
                <w:p w14:paraId="77783F2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x 0.68 (NS)</w:t>
                  </w:r>
                </w:p>
              </w:tc>
              <w:tc>
                <w:tcPr>
                  <w:tcW w:w="1276" w:type="dxa"/>
                  <w:tcBorders>
                    <w:top w:val="single" w:sz="4" w:space="0" w:color="auto"/>
                    <w:left w:val="single" w:sz="4" w:space="0" w:color="auto"/>
                    <w:bottom w:val="single" w:sz="4" w:space="0" w:color="auto"/>
                    <w:right w:val="single" w:sz="4" w:space="0" w:color="auto"/>
                  </w:tcBorders>
                </w:tcPr>
                <w:p w14:paraId="5B1BAA4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0.98 (NS) </w:t>
                  </w:r>
                </w:p>
              </w:tc>
              <w:tc>
                <w:tcPr>
                  <w:tcW w:w="1417" w:type="dxa"/>
                  <w:tcBorders>
                    <w:top w:val="single" w:sz="4" w:space="0" w:color="auto"/>
                    <w:left w:val="single" w:sz="4" w:space="0" w:color="auto"/>
                    <w:right w:val="single" w:sz="4" w:space="0" w:color="auto"/>
                  </w:tcBorders>
                </w:tcPr>
                <w:p w14:paraId="4F609AB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1.6 </w:t>
                  </w:r>
                </w:p>
              </w:tc>
            </w:tr>
          </w:tbl>
          <w:p w14:paraId="29B6181E" w14:textId="77777777" w:rsidR="0097316A" w:rsidRPr="009360C2" w:rsidRDefault="0097316A" w:rsidP="0097316A">
            <w:pPr>
              <w:widowControl w:val="0"/>
              <w:rPr>
                <w:rFonts w:ascii="Times New Roman" w:eastAsia="Yu Gothic" w:hAnsi="Times New Roman"/>
                <w:lang w:val="en-GB" w:eastAsia="en-US"/>
              </w:rPr>
            </w:pPr>
          </w:p>
          <w:p w14:paraId="49C80054"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 w:eastAsia="en-US"/>
              </w:rPr>
              <w:t>NOTE: Genotyping was performed for *3-*6, *9, *10, *41, and multiplication. These are the most important gene variants in this Dutch population.</w:t>
            </w:r>
            <w:r w:rsidRPr="009360C2">
              <w:rPr>
                <w:rFonts w:ascii="Times New Roman" w:eastAsia="Yu Gothic" w:hAnsi="Times New Roman"/>
                <w:lang w:val="en-US"/>
              </w:rPr>
              <w:t xml:space="preserve"> </w:t>
            </w:r>
            <w:r w:rsidRPr="009360C2">
              <w:rPr>
                <w:rFonts w:ascii="Times New Roman" w:eastAsia="Yu Gothic" w:hAnsi="Times New Roman"/>
                <w:lang w:val="" w:eastAsia="en-US"/>
              </w:rPr>
              <w:t>Patients with alleles differing in functionality and gene multiplication were excluded from the study, because it was impossible to determine which allele was multiplicated.</w:t>
            </w:r>
          </w:p>
        </w:tc>
        <w:tc>
          <w:tcPr>
            <w:tcW w:w="3260" w:type="dxa"/>
            <w:tcBorders>
              <w:top w:val="single" w:sz="4" w:space="0" w:color="auto"/>
            </w:tcBorders>
          </w:tcPr>
          <w:p w14:paraId="18C170A8"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lastRenderedPageBreak/>
              <w:t>Authors’ conclusion:</w:t>
            </w:r>
          </w:p>
          <w:p w14:paraId="500BA436" w14:textId="77777777" w:rsidR="0097316A" w:rsidRPr="009360C2" w:rsidRDefault="0097316A" w:rsidP="0097316A">
            <w:pPr>
              <w:rPr>
                <w:rFonts w:ascii="Times New Roman" w:eastAsia="Yu Gothic" w:hAnsi="Times New Roman"/>
                <w:lang w:val="en-GB" w:eastAsia="en-US"/>
              </w:rPr>
            </w:pPr>
            <w:r w:rsidRPr="009360C2">
              <w:rPr>
                <w:rFonts w:ascii="Times New Roman" w:eastAsia="Yu Gothic" w:hAnsi="Times New Roman"/>
                <w:lang w:val="en-GB" w:eastAsia="en-US"/>
              </w:rPr>
              <w:t xml:space="preserve">“Heterozygous presence of </w:t>
            </w:r>
            <w:r w:rsidRPr="009C4270">
              <w:rPr>
                <w:rFonts w:ascii="Times New Roman" w:eastAsia="Yu Gothic" w:hAnsi="Times New Roman"/>
                <w:i/>
                <w:lang w:val="en-GB" w:eastAsia="en-US"/>
              </w:rPr>
              <w:t>CYP3A4</w:t>
            </w:r>
            <w:r w:rsidRPr="009360C2">
              <w:rPr>
                <w:rFonts w:ascii="Times New Roman" w:eastAsia="Yu Gothic" w:hAnsi="Times New Roman"/>
                <w:lang w:val="en-GB" w:eastAsia="en-US"/>
              </w:rPr>
              <w:t>*22 does not increase serum levels of antipsychotics metabolized by both</w:t>
            </w:r>
            <w:r>
              <w:rPr>
                <w:rFonts w:ascii="Times New Roman" w:eastAsia="Yu Gothic" w:hAnsi="Times New Roman"/>
                <w:lang w:val="en-GB" w:eastAsia="en-US"/>
              </w:rPr>
              <w:t xml:space="preserve"> CYP3A4 and CYP2D6, whereas </w:t>
            </w:r>
            <w:r w:rsidRPr="009C4270">
              <w:rPr>
                <w:rFonts w:ascii="Times New Roman" w:eastAsia="Yu Gothic" w:hAnsi="Times New Roman"/>
                <w:i/>
                <w:lang w:val="en-GB" w:eastAsia="en-US"/>
              </w:rPr>
              <w:t>CYP2D6</w:t>
            </w:r>
            <w:r w:rsidRPr="009360C2">
              <w:rPr>
                <w:rFonts w:ascii="Times New Roman" w:eastAsia="Yu Gothic" w:hAnsi="Times New Roman"/>
                <w:lang w:val="en-GB" w:eastAsia="en-US"/>
              </w:rPr>
              <w:t xml:space="preserve"> polymorphisms do affect serum levels to a limited extent.”</w:t>
            </w:r>
          </w:p>
          <w:p w14:paraId="69A79AE2" w14:textId="77777777" w:rsidR="0097316A" w:rsidRPr="009360C2" w:rsidRDefault="0097316A" w:rsidP="0097316A">
            <w:pPr>
              <w:rPr>
                <w:rFonts w:ascii="Times New Roman" w:eastAsia="Yu Gothic" w:hAnsi="Times New Roman"/>
                <w:lang w:val="en-GB" w:eastAsia="en-US"/>
              </w:rPr>
            </w:pPr>
          </w:p>
          <w:p w14:paraId="5DEDC630" w14:textId="77777777" w:rsidR="0097316A" w:rsidRPr="009360C2" w:rsidRDefault="0097316A" w:rsidP="0097316A">
            <w:pPr>
              <w:rPr>
                <w:rFonts w:ascii="Times New Roman" w:eastAsia="Yu Gothic" w:hAnsi="Times New Roman"/>
                <w:lang w:val="en-GB" w:eastAsia="en-US"/>
              </w:rPr>
            </w:pPr>
          </w:p>
          <w:p w14:paraId="05D90378" w14:textId="77777777" w:rsidR="0097316A" w:rsidRPr="009360C2" w:rsidRDefault="0097316A" w:rsidP="0097316A">
            <w:pPr>
              <w:rPr>
                <w:rFonts w:ascii="Times New Roman" w:eastAsia="Yu Gothic" w:hAnsi="Times New Roman"/>
                <w:lang w:val="en-GB" w:eastAsia="en-US"/>
              </w:rPr>
            </w:pPr>
          </w:p>
          <w:p w14:paraId="7166D8E0" w14:textId="77777777" w:rsidR="0097316A" w:rsidRPr="009360C2" w:rsidRDefault="0097316A" w:rsidP="0097316A">
            <w:pPr>
              <w:rPr>
                <w:rFonts w:ascii="Times New Roman" w:eastAsia="Yu Gothic" w:hAnsi="Times New Roman"/>
                <w:lang w:val="en-GB" w:eastAsia="en-US"/>
              </w:rPr>
            </w:pPr>
          </w:p>
          <w:p w14:paraId="119AF1C1" w14:textId="77777777" w:rsidR="0097316A" w:rsidRPr="009360C2" w:rsidRDefault="0097316A" w:rsidP="0097316A">
            <w:pPr>
              <w:rPr>
                <w:rFonts w:ascii="Times New Roman" w:eastAsia="Yu Gothic" w:hAnsi="Times New Roman"/>
                <w:lang w:val="en-GB" w:eastAsia="en-US"/>
              </w:rPr>
            </w:pPr>
          </w:p>
          <w:p w14:paraId="00392DA4" w14:textId="77777777" w:rsidR="0097316A" w:rsidRPr="009360C2" w:rsidRDefault="0097316A" w:rsidP="0097316A">
            <w:pPr>
              <w:rPr>
                <w:rFonts w:ascii="Times New Roman" w:eastAsia="Yu Gothic" w:hAnsi="Times New Roman"/>
                <w:lang w:val="en-GB" w:eastAsia="en-US"/>
              </w:rPr>
            </w:pPr>
          </w:p>
          <w:p w14:paraId="2C98ACB8" w14:textId="77777777" w:rsidR="0097316A" w:rsidRPr="009360C2" w:rsidRDefault="0097316A" w:rsidP="0097316A">
            <w:pPr>
              <w:rPr>
                <w:rFonts w:ascii="Times New Roman" w:eastAsia="Yu Gothic" w:hAnsi="Times New Roman"/>
                <w:lang w:val="en-GB" w:eastAsia="en-US"/>
              </w:rPr>
            </w:pPr>
          </w:p>
          <w:p w14:paraId="7826D4E6" w14:textId="77777777" w:rsidR="0097316A" w:rsidRPr="009360C2" w:rsidRDefault="0097316A" w:rsidP="0097316A">
            <w:pPr>
              <w:rPr>
                <w:rFonts w:ascii="Times New Roman" w:eastAsia="Yu Gothic" w:hAnsi="Times New Roman"/>
                <w:lang w:val="en-GB"/>
              </w:rPr>
            </w:pPr>
          </w:p>
          <w:p w14:paraId="04C283C7" w14:textId="77777777" w:rsidR="0097316A" w:rsidRPr="009360C2" w:rsidRDefault="0097316A" w:rsidP="0097316A">
            <w:pPr>
              <w:rPr>
                <w:rFonts w:ascii="Times New Roman" w:eastAsia="Yu Gothic" w:hAnsi="Times New Roman"/>
                <w:lang w:val="en-GB"/>
              </w:rPr>
            </w:pPr>
          </w:p>
          <w:p w14:paraId="35462576" w14:textId="77777777" w:rsidR="0097316A" w:rsidRPr="009360C2" w:rsidRDefault="0097316A" w:rsidP="0097316A">
            <w:pPr>
              <w:rPr>
                <w:rFonts w:ascii="Times New Roman" w:eastAsia="Yu Gothic" w:hAnsi="Times New Roman"/>
                <w:lang w:val="en-GB"/>
              </w:rPr>
            </w:pPr>
          </w:p>
          <w:p w14:paraId="5F17F43C" w14:textId="77777777" w:rsidR="0097316A" w:rsidRPr="009360C2" w:rsidRDefault="0097316A" w:rsidP="0097316A">
            <w:pPr>
              <w:rPr>
                <w:rFonts w:ascii="Times New Roman" w:eastAsia="Yu Gothic" w:hAnsi="Times New Roman"/>
                <w:lang w:val="en-GB"/>
              </w:rPr>
            </w:pPr>
          </w:p>
          <w:p w14:paraId="35018FDE" w14:textId="77777777" w:rsidR="0097316A" w:rsidRPr="009360C2" w:rsidRDefault="0097316A" w:rsidP="0097316A">
            <w:pPr>
              <w:rPr>
                <w:rFonts w:ascii="Times New Roman" w:eastAsia="Yu Gothic" w:hAnsi="Times New Roman"/>
                <w:lang w:val="en-GB"/>
              </w:rPr>
            </w:pPr>
          </w:p>
          <w:p w14:paraId="17F90AF9" w14:textId="77777777" w:rsidR="0097316A" w:rsidRPr="009360C2" w:rsidRDefault="0097316A" w:rsidP="0097316A">
            <w:pPr>
              <w:rPr>
                <w:rFonts w:ascii="Times New Roman" w:eastAsia="Yu Gothic" w:hAnsi="Times New Roman"/>
                <w:lang w:val="en-GB"/>
              </w:rPr>
            </w:pPr>
          </w:p>
          <w:p w14:paraId="4826A555" w14:textId="77777777" w:rsidR="0097316A" w:rsidRPr="009360C2" w:rsidRDefault="0097316A" w:rsidP="0097316A">
            <w:pPr>
              <w:rPr>
                <w:rFonts w:ascii="Times New Roman" w:eastAsia="Yu Gothic" w:hAnsi="Times New Roman"/>
                <w:lang w:val="en-GB"/>
              </w:rPr>
            </w:pPr>
          </w:p>
          <w:p w14:paraId="0DA19489" w14:textId="77777777" w:rsidR="0097316A" w:rsidRPr="009360C2" w:rsidRDefault="0097316A" w:rsidP="0097316A">
            <w:pPr>
              <w:rPr>
                <w:rFonts w:ascii="Times New Roman" w:eastAsia="Yu Gothic" w:hAnsi="Times New Roman"/>
                <w:lang w:val="en-GB"/>
              </w:rPr>
            </w:pPr>
          </w:p>
          <w:p w14:paraId="0ACBF968" w14:textId="77777777" w:rsidR="0097316A" w:rsidRPr="009360C2" w:rsidRDefault="0097316A" w:rsidP="0097316A">
            <w:pPr>
              <w:rPr>
                <w:rFonts w:ascii="Times New Roman" w:eastAsia="Yu Gothic" w:hAnsi="Times New Roman"/>
                <w:lang w:val="en-GB"/>
              </w:rPr>
            </w:pPr>
          </w:p>
          <w:p w14:paraId="4E2BAFA5" w14:textId="77777777" w:rsidR="0097316A" w:rsidRPr="009360C2" w:rsidRDefault="0097316A" w:rsidP="0097316A">
            <w:pPr>
              <w:rPr>
                <w:rFonts w:ascii="Times New Roman" w:eastAsia="Yu Gothic" w:hAnsi="Times New Roman"/>
                <w:lang w:val="en-GB"/>
              </w:rPr>
            </w:pPr>
          </w:p>
          <w:p w14:paraId="7CFE34DD" w14:textId="77777777" w:rsidR="0097316A" w:rsidRPr="009360C2" w:rsidRDefault="0097316A" w:rsidP="0097316A">
            <w:pPr>
              <w:rPr>
                <w:rFonts w:ascii="Times New Roman" w:eastAsia="Yu Gothic" w:hAnsi="Times New Roman"/>
                <w:lang w:val="en-GB"/>
              </w:rPr>
            </w:pPr>
          </w:p>
          <w:p w14:paraId="3F3F0004" w14:textId="77777777" w:rsidR="0097316A" w:rsidRPr="009360C2" w:rsidRDefault="0097316A" w:rsidP="0097316A">
            <w:pPr>
              <w:rPr>
                <w:rFonts w:ascii="Times New Roman" w:eastAsia="Yu Gothic" w:hAnsi="Times New Roman"/>
                <w:lang w:val="en-GB"/>
              </w:rPr>
            </w:pPr>
          </w:p>
          <w:p w14:paraId="6EF06B7F" w14:textId="77777777" w:rsidR="0097316A" w:rsidRPr="009360C2" w:rsidRDefault="0097316A" w:rsidP="0097316A">
            <w:pPr>
              <w:rPr>
                <w:rFonts w:ascii="Times New Roman" w:eastAsia="Yu Gothic" w:hAnsi="Times New Roman"/>
                <w:lang w:val="en-GB"/>
              </w:rPr>
            </w:pPr>
          </w:p>
          <w:p w14:paraId="1858E35F"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Dose-corrected trough plasma concentration risperidone + 9-hydroxyrisperi-done versus NM:</w:t>
            </w:r>
          </w:p>
          <w:p w14:paraId="25176D49"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PM: 171%</w:t>
            </w:r>
          </w:p>
          <w:p w14:paraId="0EC83EB9"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IM:   117%</w:t>
            </w:r>
          </w:p>
          <w:p w14:paraId="331AF15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UM:   66%  </w:t>
            </w:r>
          </w:p>
        </w:tc>
      </w:tr>
      <w:tr w:rsidR="0097316A" w:rsidRPr="00416431" w14:paraId="21C80B3C" w14:textId="77777777" w:rsidTr="0097316A">
        <w:tc>
          <w:tcPr>
            <w:tcW w:w="1985" w:type="dxa"/>
            <w:tcBorders>
              <w:top w:val="single" w:sz="4" w:space="0" w:color="auto"/>
            </w:tcBorders>
          </w:tcPr>
          <w:p w14:paraId="15C5D93F" w14:textId="77777777" w:rsidR="0097316A" w:rsidRPr="009360C2" w:rsidRDefault="0097316A" w:rsidP="0097316A">
            <w:pPr>
              <w:widowControl w:val="0"/>
              <w:rPr>
                <w:rFonts w:ascii="Times New Roman" w:eastAsia="Yu Gothic" w:hAnsi="Times New Roman"/>
                <w:b/>
                <w:lang w:val="fr-FR"/>
              </w:rPr>
            </w:pPr>
            <w:r w:rsidRPr="009360C2">
              <w:rPr>
                <w:rFonts w:ascii="Times New Roman" w:eastAsia="Yu Gothic" w:hAnsi="Times New Roman"/>
                <w:b/>
                <w:bCs/>
                <w:lang w:val="fr-FR"/>
              </w:rPr>
              <w:lastRenderedPageBreak/>
              <w:t>ref. 14</w:t>
            </w:r>
          </w:p>
          <w:p w14:paraId="622C0D5E" w14:textId="77777777" w:rsidR="0097316A" w:rsidRPr="009360C2" w:rsidRDefault="0097316A" w:rsidP="0097316A">
            <w:pPr>
              <w:widowControl w:val="0"/>
              <w:rPr>
                <w:rFonts w:ascii="Times New Roman" w:eastAsia="Yu Gothic" w:hAnsi="Times New Roman"/>
                <w:lang w:val="fr-FR"/>
              </w:rPr>
            </w:pPr>
            <w:r w:rsidRPr="009360C2">
              <w:rPr>
                <w:rFonts w:ascii="Times New Roman" w:eastAsia="Yu Gothic" w:hAnsi="Times New Roman"/>
                <w:lang w:val="fr-FR"/>
              </w:rPr>
              <w:t xml:space="preserve">Suzuki Y et al. </w:t>
            </w:r>
          </w:p>
          <w:p w14:paraId="4F09B3E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Effect of risperidone metabolism and P-glycoprotein gene polymorphism on QT interval in patients with schizophrenia. Pharmacoge</w:t>
            </w:r>
            <w:r>
              <w:rPr>
                <w:rFonts w:ascii="Times New Roman" w:eastAsia="Yu Gothic" w:hAnsi="Times New Roman"/>
                <w:lang w:val="en-GB"/>
              </w:rPr>
              <w:t>n</w:t>
            </w:r>
            <w:r w:rsidRPr="009360C2">
              <w:rPr>
                <w:rFonts w:ascii="Times New Roman" w:eastAsia="Yu Gothic" w:hAnsi="Times New Roman"/>
                <w:lang w:val="en-GB"/>
              </w:rPr>
              <w:t xml:space="preserve">omics J </w:t>
            </w:r>
          </w:p>
          <w:p w14:paraId="424870B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2014;14:452-6. PubMed PMID: </w:t>
            </w:r>
            <w:r w:rsidRPr="009360C2">
              <w:rPr>
                <w:rFonts w:ascii="Times New Roman" w:eastAsia="Yu Gothic" w:hAnsi="Times New Roman"/>
                <w:lang w:val="en-GB"/>
              </w:rPr>
              <w:lastRenderedPageBreak/>
              <w:t>24589909.</w:t>
            </w:r>
          </w:p>
          <w:p w14:paraId="7018688D" w14:textId="77777777" w:rsidR="0097316A" w:rsidRPr="009360C2" w:rsidRDefault="0097316A" w:rsidP="0097316A">
            <w:pPr>
              <w:widowControl w:val="0"/>
              <w:rPr>
                <w:rFonts w:ascii="Times New Roman" w:eastAsia="Yu Gothic" w:hAnsi="Times New Roman"/>
                <w:lang w:val="en-GB"/>
              </w:rPr>
            </w:pPr>
          </w:p>
          <w:p w14:paraId="736FEE25" w14:textId="77777777" w:rsidR="0097316A" w:rsidRPr="009360C2" w:rsidRDefault="0097316A" w:rsidP="0097316A">
            <w:pPr>
              <w:widowControl w:val="0"/>
              <w:rPr>
                <w:rFonts w:ascii="Times New Roman" w:eastAsia="Yu Gothic" w:hAnsi="Times New Roman"/>
                <w:lang w:val="en-GB"/>
              </w:rPr>
            </w:pPr>
          </w:p>
        </w:tc>
        <w:tc>
          <w:tcPr>
            <w:tcW w:w="1417" w:type="dxa"/>
            <w:tcBorders>
              <w:top w:val="single" w:sz="4" w:space="0" w:color="auto"/>
            </w:tcBorders>
          </w:tcPr>
          <w:p w14:paraId="280FE446"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lastRenderedPageBreak/>
              <w:t xml:space="preserve">Level of evidence score: </w:t>
            </w:r>
            <w:r w:rsidRPr="009360C2">
              <w:rPr>
                <w:rFonts w:ascii="Times New Roman" w:eastAsia="Yu Gothic" w:hAnsi="Times New Roman"/>
                <w:lang w:val="en-GB"/>
              </w:rPr>
              <w:t>4</w:t>
            </w:r>
          </w:p>
          <w:p w14:paraId="04B51B63" w14:textId="77777777" w:rsidR="0097316A" w:rsidRPr="009360C2" w:rsidRDefault="0097316A" w:rsidP="0097316A">
            <w:pPr>
              <w:widowControl w:val="0"/>
              <w:rPr>
                <w:rFonts w:ascii="Times New Roman" w:eastAsia="Yu Gothic" w:hAnsi="Times New Roman"/>
                <w:i/>
                <w:lang w:val="en-GB"/>
              </w:rPr>
            </w:pPr>
          </w:p>
          <w:p w14:paraId="32E86328" w14:textId="77777777" w:rsidR="0097316A" w:rsidRPr="009360C2" w:rsidRDefault="0097316A" w:rsidP="0097316A">
            <w:pPr>
              <w:widowControl w:val="0"/>
              <w:rPr>
                <w:rFonts w:ascii="Times New Roman" w:eastAsia="Yu Gothic" w:hAnsi="Times New Roman"/>
                <w:i/>
                <w:lang w:val="en-GB"/>
              </w:rPr>
            </w:pPr>
          </w:p>
          <w:p w14:paraId="1830C63B" w14:textId="77777777" w:rsidR="0097316A" w:rsidRPr="009360C2" w:rsidRDefault="0097316A" w:rsidP="0097316A">
            <w:pPr>
              <w:widowControl w:val="0"/>
              <w:rPr>
                <w:rFonts w:ascii="Times New Roman" w:eastAsia="Yu Gothic" w:hAnsi="Times New Roman"/>
                <w:i/>
                <w:lang w:val="en-GB"/>
              </w:rPr>
            </w:pPr>
          </w:p>
          <w:p w14:paraId="223190F7" w14:textId="77777777" w:rsidR="0097316A" w:rsidRPr="009360C2" w:rsidRDefault="0097316A" w:rsidP="0097316A">
            <w:pPr>
              <w:widowControl w:val="0"/>
              <w:rPr>
                <w:rFonts w:ascii="Times New Roman" w:eastAsia="Yu Gothic" w:hAnsi="Times New Roman"/>
                <w:i/>
                <w:lang w:val="en-GB"/>
              </w:rPr>
            </w:pPr>
          </w:p>
          <w:p w14:paraId="62930ACD" w14:textId="77777777" w:rsidR="0097316A" w:rsidRPr="009360C2" w:rsidRDefault="0097316A" w:rsidP="0097316A">
            <w:pPr>
              <w:widowControl w:val="0"/>
              <w:rPr>
                <w:rFonts w:ascii="Times New Roman" w:eastAsia="Yu Gothic" w:hAnsi="Times New Roman"/>
                <w:i/>
                <w:lang w:val="en-GB"/>
              </w:rPr>
            </w:pPr>
          </w:p>
          <w:p w14:paraId="3E1247B8" w14:textId="77777777" w:rsidR="0097316A" w:rsidRPr="009360C2" w:rsidRDefault="0097316A" w:rsidP="0097316A">
            <w:pPr>
              <w:widowControl w:val="0"/>
              <w:rPr>
                <w:rFonts w:ascii="Times New Roman" w:eastAsia="Yu Gothic" w:hAnsi="Times New Roman"/>
                <w:i/>
                <w:lang w:val="en-GB"/>
              </w:rPr>
            </w:pPr>
          </w:p>
          <w:p w14:paraId="5E56313D" w14:textId="77777777" w:rsidR="0097316A" w:rsidRPr="009360C2" w:rsidRDefault="0097316A" w:rsidP="0097316A">
            <w:pPr>
              <w:widowControl w:val="0"/>
              <w:rPr>
                <w:rFonts w:ascii="Times New Roman" w:eastAsia="Yu Gothic" w:hAnsi="Times New Roman"/>
                <w:i/>
                <w:lang w:val="en-GB"/>
              </w:rPr>
            </w:pPr>
          </w:p>
          <w:p w14:paraId="2BABD15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IM+PM: </w:t>
            </w:r>
            <w:r>
              <w:rPr>
                <w:rFonts w:ascii="Times New Roman" w:hAnsi="Times New Roman"/>
                <w:lang w:val="en-GB"/>
              </w:rPr>
              <w:lastRenderedPageBreak/>
              <w:t xml:space="preserve">Clinical Relevance Score </w:t>
            </w:r>
            <w:r w:rsidRPr="009360C2">
              <w:rPr>
                <w:rFonts w:ascii="Times New Roman" w:eastAsia="Yu Gothic" w:hAnsi="Times New Roman"/>
                <w:lang w:val="en-GB"/>
              </w:rPr>
              <w:t>A</w:t>
            </w:r>
          </w:p>
          <w:p w14:paraId="798BE5AD" w14:textId="77777777" w:rsidR="0097316A" w:rsidRPr="009360C2" w:rsidRDefault="0097316A" w:rsidP="0097316A">
            <w:pPr>
              <w:widowControl w:val="0"/>
              <w:rPr>
                <w:rFonts w:ascii="Times New Roman" w:eastAsia="Yu Gothic" w:hAnsi="Times New Roman"/>
                <w:i/>
                <w:lang w:val="en-GB"/>
              </w:rPr>
            </w:pPr>
          </w:p>
          <w:p w14:paraId="06F71896" w14:textId="77777777" w:rsidR="0097316A" w:rsidRPr="009360C2" w:rsidRDefault="0097316A" w:rsidP="0097316A">
            <w:pPr>
              <w:widowControl w:val="0"/>
              <w:rPr>
                <w:rFonts w:ascii="Times New Roman" w:eastAsia="Yu Gothic" w:hAnsi="Times New Roman"/>
                <w:i/>
                <w:lang w:val="en-GB"/>
              </w:rPr>
            </w:pPr>
          </w:p>
          <w:p w14:paraId="5076D3FC" w14:textId="77777777" w:rsidR="0097316A" w:rsidRPr="009360C2" w:rsidRDefault="0097316A" w:rsidP="0097316A">
            <w:pPr>
              <w:widowControl w:val="0"/>
              <w:rPr>
                <w:rFonts w:ascii="Times New Roman" w:eastAsia="Yu Gothic" w:hAnsi="Times New Roman"/>
                <w:i/>
                <w:lang w:val="en-GB"/>
              </w:rPr>
            </w:pPr>
          </w:p>
          <w:p w14:paraId="79AF4BCD" w14:textId="77777777" w:rsidR="0097316A" w:rsidRPr="009360C2" w:rsidRDefault="0097316A" w:rsidP="0097316A">
            <w:pPr>
              <w:widowControl w:val="0"/>
              <w:rPr>
                <w:rFonts w:ascii="Times New Roman" w:eastAsia="Yu Gothic" w:hAnsi="Times New Roman"/>
                <w:i/>
                <w:lang w:val="en-GB"/>
              </w:rPr>
            </w:pPr>
          </w:p>
        </w:tc>
        <w:tc>
          <w:tcPr>
            <w:tcW w:w="8222" w:type="dxa"/>
            <w:tcBorders>
              <w:top w:val="single" w:sz="4" w:space="0" w:color="auto"/>
            </w:tcBorders>
          </w:tcPr>
          <w:p w14:paraId="54FBEED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lastRenderedPageBreak/>
              <w:t>A total of 66 schizophrenia patients were treated with risperidone (mean 4.8 mg/day).</w:t>
            </w:r>
            <w:r w:rsidRPr="009360C2">
              <w:rPr>
                <w:rFonts w:ascii="Times New Roman" w:eastAsia="Yu Gothic" w:hAnsi="Times New Roman"/>
                <w:i/>
                <w:iCs/>
                <w:lang w:val="en-GB"/>
              </w:rPr>
              <w:t xml:space="preserve"> </w:t>
            </w:r>
            <w:r w:rsidRPr="009360C2">
              <w:rPr>
                <w:rFonts w:ascii="Times New Roman" w:eastAsia="Yu Gothic" w:hAnsi="Times New Roman"/>
                <w:lang w:val="en-GB"/>
              </w:rPr>
              <w:t>The dose was adjusted according to the clinical situation.</w:t>
            </w:r>
            <w:r w:rsidRPr="009360C2">
              <w:rPr>
                <w:rFonts w:ascii="Times New Roman" w:eastAsia="Yu Gothic" w:hAnsi="Times New Roman"/>
                <w:i/>
                <w:iCs/>
                <w:lang w:val="en-GB"/>
              </w:rPr>
              <w:t xml:space="preserve"> </w:t>
            </w:r>
            <w:r w:rsidRPr="009360C2">
              <w:rPr>
                <w:rFonts w:ascii="Times New Roman" w:eastAsia="Yu Gothic" w:hAnsi="Times New Roman"/>
                <w:lang w:val="en-GB"/>
              </w:rPr>
              <w:t xml:space="preserve">Relevant co-medication was excluded. </w:t>
            </w:r>
          </w:p>
          <w:p w14:paraId="600648DA" w14:textId="77777777" w:rsidR="0097316A" w:rsidRPr="009360C2" w:rsidRDefault="0097316A" w:rsidP="0097316A">
            <w:pPr>
              <w:widowControl w:val="0"/>
              <w:rPr>
                <w:rFonts w:ascii="Times New Roman" w:eastAsia="Yu Gothic" w:hAnsi="Times New Roman"/>
                <w:lang w:val="en-GB"/>
              </w:rPr>
            </w:pPr>
          </w:p>
          <w:p w14:paraId="6C25CD7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Genotyping:</w:t>
            </w:r>
          </w:p>
          <w:p w14:paraId="0148ABF3"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i/>
                <w:iCs/>
                <w:lang w:val="en-GB"/>
              </w:rPr>
              <w:t xml:space="preserve">- </w:t>
            </w:r>
            <w:r w:rsidRPr="009360C2">
              <w:rPr>
                <w:rFonts w:ascii="Times New Roman" w:eastAsia="Yu Gothic" w:hAnsi="Times New Roman"/>
                <w:lang w:val="en-GB"/>
              </w:rPr>
              <w:t>29x gene dose 2 (*1/*1)</w:t>
            </w:r>
          </w:p>
          <w:p w14:paraId="5BF928AC"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- 24x gene dose 1.25 (*1/*10) or 1 (*1/*5)</w:t>
            </w:r>
          </w:p>
          <w:p w14:paraId="009A2C73"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- 13x gene dose 0.5 (*10/*10) or 0.25 (*5/*10) or 0 (*5/*5)</w:t>
            </w:r>
          </w:p>
          <w:p w14:paraId="35A7EE2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The allele frequency of *10 was 11.6x higher than that of *5. Gene dose 1.25 or 1 is therefore primarily gene dose 1.25. Gene dose 0.5 or 0.25 or 0 is therefore primarily gene dose 0.5.</w:t>
            </w:r>
          </w:p>
          <w:p w14:paraId="0669093F" w14:textId="77777777" w:rsidR="0097316A" w:rsidRPr="009360C2" w:rsidRDefault="0097316A" w:rsidP="0097316A">
            <w:pPr>
              <w:widowControl w:val="0"/>
              <w:rPr>
                <w:rFonts w:ascii="Times New Roman" w:eastAsia="Yu Gothic" w:hAnsi="Times New Roman"/>
                <w:lang w:val="en-GB"/>
              </w:rPr>
            </w:pPr>
          </w:p>
          <w:p w14:paraId="06946D1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(Gene dose 0.5 or 0.25 or 0) versus (gene dose 1.25 or 1) versus gene dose 2:</w:t>
            </w:r>
          </w:p>
          <w:p w14:paraId="072A9FFF"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lastRenderedPageBreak/>
              <w:t>- no difference in QT</w:t>
            </w:r>
            <w:r w:rsidRPr="009360C2">
              <w:rPr>
                <w:rFonts w:ascii="Times New Roman" w:eastAsia="Yu Gothic" w:hAnsi="Times New Roman"/>
                <w:vertAlign w:val="subscript"/>
                <w:lang w:val="en-GB"/>
              </w:rPr>
              <w:t>c</w:t>
            </w:r>
            <w:r w:rsidRPr="009360C2">
              <w:rPr>
                <w:rFonts w:ascii="Times New Roman" w:eastAsia="Yu Gothic" w:hAnsi="Times New Roman"/>
                <w:lang w:val="en-GB"/>
              </w:rPr>
              <w:t xml:space="preserve"> interval (NS)</w:t>
            </w:r>
          </w:p>
          <w:p w14:paraId="09489E6E"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increase in the median C</w:t>
            </w:r>
            <w:r w:rsidRPr="009360C2">
              <w:rPr>
                <w:rFonts w:ascii="Times New Roman" w:eastAsia="Yu Gothic" w:hAnsi="Times New Roman"/>
                <w:vertAlign w:val="subscript"/>
                <w:lang w:val="en-GB"/>
              </w:rPr>
              <w:t xml:space="preserve">ss </w:t>
            </w:r>
            <w:r w:rsidRPr="009360C2">
              <w:rPr>
                <w:rFonts w:ascii="Times New Roman" w:eastAsia="Yu Gothic" w:hAnsi="Times New Roman"/>
                <w:lang w:val="en-GB"/>
              </w:rPr>
              <w:t>risperidone (12.5 versus 8.0 versus 4.2 ng/mL) (S for the trend and for (gene dose 0.5 or 0.25 or 0) versus gene dose 2)</w:t>
            </w:r>
          </w:p>
          <w:p w14:paraId="41F29C8E"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no difference in the median C</w:t>
            </w:r>
            <w:r w:rsidRPr="009360C2">
              <w:rPr>
                <w:rFonts w:ascii="Times New Roman" w:eastAsia="Yu Gothic" w:hAnsi="Times New Roman"/>
                <w:vertAlign w:val="subscript"/>
                <w:lang w:val="en-GB"/>
              </w:rPr>
              <w:t xml:space="preserve">ss </w:t>
            </w:r>
            <w:r w:rsidRPr="009360C2">
              <w:rPr>
                <w:rFonts w:ascii="Times New Roman" w:eastAsia="Yu Gothic" w:hAnsi="Times New Roman"/>
                <w:lang w:val="en-GB"/>
              </w:rPr>
              <w:t xml:space="preserve">9-hydroxyrisperidone (NS) </w:t>
            </w:r>
          </w:p>
          <w:p w14:paraId="136CCF14"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no difference in the median dose of risperidone (NS)</w:t>
            </w:r>
          </w:p>
          <w:p w14:paraId="5050DD6C"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decrease in C</w:t>
            </w:r>
            <w:r w:rsidRPr="009360C2">
              <w:rPr>
                <w:rFonts w:ascii="Times New Roman" w:eastAsia="Yu Gothic" w:hAnsi="Times New Roman"/>
                <w:vertAlign w:val="subscript"/>
                <w:lang w:val="en-GB"/>
              </w:rPr>
              <w:t xml:space="preserve">ss </w:t>
            </w:r>
            <w:r w:rsidRPr="009360C2">
              <w:rPr>
                <w:rFonts w:ascii="Times New Roman" w:eastAsia="Yu Gothic" w:hAnsi="Times New Roman"/>
                <w:lang w:val="en-GB"/>
              </w:rPr>
              <w:t>magnesium (2.2 versus 2.3 versus 2.4 mEq/L) (S for the trend)</w:t>
            </w:r>
          </w:p>
          <w:p w14:paraId="494B6A0D" w14:textId="77777777" w:rsidR="0097316A" w:rsidRPr="009360C2" w:rsidRDefault="0097316A" w:rsidP="0097316A">
            <w:pPr>
              <w:widowControl w:val="0"/>
              <w:rPr>
                <w:rFonts w:ascii="Times New Roman" w:eastAsia="Yu Gothic" w:hAnsi="Times New Roman"/>
                <w:lang w:val="en-GB"/>
              </w:rPr>
            </w:pPr>
          </w:p>
          <w:p w14:paraId="6D304B3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performed for *5 and *10. These are the most important alleles in this Asian patient group.</w:t>
            </w:r>
          </w:p>
        </w:tc>
        <w:tc>
          <w:tcPr>
            <w:tcW w:w="3260" w:type="dxa"/>
            <w:tcBorders>
              <w:top w:val="single" w:sz="4" w:space="0" w:color="auto"/>
            </w:tcBorders>
          </w:tcPr>
          <w:p w14:paraId="70C161C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lastRenderedPageBreak/>
              <w:t>Authors’ conclusion:</w:t>
            </w:r>
          </w:p>
          <w:p w14:paraId="45D1EEEE" w14:textId="77777777" w:rsidR="0097316A" w:rsidRPr="009360C2" w:rsidRDefault="0097316A" w:rsidP="0097316A">
            <w:pPr>
              <w:widowControl w:val="0"/>
              <w:rPr>
                <w:rFonts w:ascii="Times New Roman" w:eastAsia="Yu Gothic" w:hAnsi="Times New Roman"/>
                <w:i/>
                <w:lang w:val="en-GB"/>
              </w:rPr>
            </w:pPr>
            <w:r w:rsidRPr="009360C2">
              <w:rPr>
                <w:rFonts w:ascii="Times New Roman" w:eastAsia="Yu Gothic" w:hAnsi="Times New Roman"/>
                <w:lang w:val="en-GB"/>
              </w:rPr>
              <w:t xml:space="preserve">“In this study, the number of variant alleles of the </w:t>
            </w:r>
            <w:r w:rsidRPr="009C4270">
              <w:rPr>
                <w:rFonts w:ascii="Times New Roman" w:eastAsia="Yu Gothic" w:hAnsi="Times New Roman"/>
                <w:i/>
                <w:lang w:val="en-GB"/>
              </w:rPr>
              <w:t>CYP2D6</w:t>
            </w:r>
            <w:r w:rsidRPr="009360C2">
              <w:rPr>
                <w:rFonts w:ascii="Times New Roman" w:eastAsia="Yu Gothic" w:hAnsi="Times New Roman"/>
                <w:lang w:val="en-GB"/>
              </w:rPr>
              <w:t xml:space="preserve"> gene did not affect the QTc interval.”</w:t>
            </w:r>
          </w:p>
        </w:tc>
      </w:tr>
      <w:tr w:rsidR="0097316A" w:rsidRPr="009360C2" w14:paraId="08B418F0" w14:textId="77777777" w:rsidTr="0097316A">
        <w:tc>
          <w:tcPr>
            <w:tcW w:w="1985" w:type="dxa"/>
            <w:tcBorders>
              <w:top w:val="single" w:sz="4" w:space="0" w:color="auto"/>
            </w:tcBorders>
          </w:tcPr>
          <w:p w14:paraId="1263D06C"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b/>
                <w:bCs/>
                <w:lang w:eastAsia="en-US"/>
              </w:rPr>
              <w:t>ref. 15</w:t>
            </w:r>
          </w:p>
          <w:p w14:paraId="1A3F67A0" w14:textId="77777777" w:rsidR="0097316A"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 xml:space="preserve">Gassó P et al. </w:t>
            </w:r>
          </w:p>
          <w:p w14:paraId="0D7714EF"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Eff</w:t>
            </w:r>
            <w:r>
              <w:rPr>
                <w:rFonts w:ascii="Times New Roman" w:eastAsia="Yu Gothic" w:hAnsi="Times New Roman"/>
                <w:lang w:val="en-GB" w:eastAsia="en-US"/>
              </w:rPr>
              <w:t>ect of CYP2D6 on risperidone pharma</w:t>
            </w:r>
            <w:r w:rsidRPr="009360C2">
              <w:rPr>
                <w:rFonts w:ascii="Times New Roman" w:eastAsia="Yu Gothic" w:hAnsi="Times New Roman"/>
                <w:lang w:val="en-GB" w:eastAsia="en-US"/>
              </w:rPr>
              <w:t>co</w:t>
            </w:r>
            <w:r>
              <w:rPr>
                <w:rFonts w:ascii="Times New Roman" w:eastAsia="Yu Gothic" w:hAnsi="Times New Roman"/>
                <w:lang w:val="en-GB" w:eastAsia="en-US"/>
              </w:rPr>
              <w:t>-</w:t>
            </w:r>
            <w:r w:rsidRPr="009360C2">
              <w:rPr>
                <w:rFonts w:ascii="Times New Roman" w:eastAsia="Yu Gothic" w:hAnsi="Times New Roman"/>
                <w:lang w:val="en-GB" w:eastAsia="en-US"/>
              </w:rPr>
              <w:t>kinetics and</w:t>
            </w:r>
            <w:r>
              <w:rPr>
                <w:rFonts w:ascii="Times New Roman" w:eastAsia="Yu Gothic" w:hAnsi="Times New Roman"/>
                <w:lang w:val="en-GB" w:eastAsia="en-US"/>
              </w:rPr>
              <w:t xml:space="preserve"> </w:t>
            </w:r>
            <w:r w:rsidRPr="009360C2">
              <w:rPr>
                <w:rFonts w:ascii="Times New Roman" w:eastAsia="Yu Gothic" w:hAnsi="Times New Roman"/>
                <w:lang w:val="en-GB" w:eastAsia="en-US"/>
              </w:rPr>
              <w:t>extra</w:t>
            </w:r>
            <w:r>
              <w:rPr>
                <w:rFonts w:ascii="Times New Roman" w:eastAsia="Yu Gothic" w:hAnsi="Times New Roman"/>
                <w:lang w:val="en-GB" w:eastAsia="en-US"/>
              </w:rPr>
              <w:t>-</w:t>
            </w:r>
            <w:r w:rsidRPr="009360C2">
              <w:rPr>
                <w:rFonts w:ascii="Times New Roman" w:eastAsia="Yu Gothic" w:hAnsi="Times New Roman"/>
                <w:lang w:val="en-GB" w:eastAsia="en-US"/>
              </w:rPr>
              <w:t>pyra</w:t>
            </w:r>
            <w:r>
              <w:rPr>
                <w:rFonts w:ascii="Times New Roman" w:eastAsia="Yu Gothic" w:hAnsi="Times New Roman"/>
                <w:lang w:val="en-GB" w:eastAsia="en-US"/>
              </w:rPr>
              <w:t>midal symptoms in healthy volunteers: results from a pharma-</w:t>
            </w:r>
            <w:r w:rsidRPr="009360C2">
              <w:rPr>
                <w:rFonts w:ascii="Times New Roman" w:eastAsia="Yu Gothic" w:hAnsi="Times New Roman"/>
                <w:lang w:val="en-GB" w:eastAsia="en-US"/>
              </w:rPr>
              <w:t xml:space="preserve">cogenetic clinical trial. </w:t>
            </w:r>
            <w:r>
              <w:rPr>
                <w:rFonts w:ascii="Times New Roman" w:eastAsia="Yu Gothic" w:hAnsi="Times New Roman"/>
                <w:lang w:val="en-GB" w:eastAsia="en-US"/>
              </w:rPr>
              <w:t>Pharmacoge</w:t>
            </w:r>
            <w:r w:rsidRPr="009360C2">
              <w:rPr>
                <w:rFonts w:ascii="Times New Roman" w:eastAsia="Yu Gothic" w:hAnsi="Times New Roman"/>
                <w:lang w:val="en-GB" w:eastAsia="en-US"/>
              </w:rPr>
              <w:t xml:space="preserve">nomics 2014;15:17-28. </w:t>
            </w:r>
          </w:p>
          <w:p w14:paraId="2C6AC3F5"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PubMed PMID: 24329187.</w:t>
            </w:r>
          </w:p>
          <w:p w14:paraId="16EC4B26" w14:textId="77777777" w:rsidR="0097316A" w:rsidRPr="009360C2" w:rsidRDefault="0097316A" w:rsidP="0097316A">
            <w:pPr>
              <w:widowControl w:val="0"/>
              <w:rPr>
                <w:rFonts w:ascii="Times New Roman" w:eastAsia="Yu Gothic" w:hAnsi="Times New Roman"/>
                <w:lang w:val="en-GB" w:eastAsia="en-US"/>
              </w:rPr>
            </w:pPr>
          </w:p>
          <w:p w14:paraId="020BACAD" w14:textId="77777777" w:rsidR="0097316A" w:rsidRPr="009360C2" w:rsidRDefault="0097316A" w:rsidP="0097316A">
            <w:pPr>
              <w:widowControl w:val="0"/>
              <w:rPr>
                <w:rFonts w:ascii="Times New Roman" w:eastAsia="Yu Gothic" w:hAnsi="Times New Roman"/>
                <w:b/>
                <w:bCs/>
                <w:lang w:val="en-GB"/>
              </w:rPr>
            </w:pPr>
          </w:p>
          <w:p w14:paraId="14EC2159" w14:textId="77777777" w:rsidR="0097316A" w:rsidRPr="009360C2" w:rsidRDefault="0097316A" w:rsidP="0097316A">
            <w:pPr>
              <w:widowControl w:val="0"/>
              <w:rPr>
                <w:rFonts w:ascii="Times New Roman" w:eastAsia="Yu Gothic" w:hAnsi="Times New Roman"/>
                <w:b/>
                <w:bCs/>
                <w:lang w:val="en-GB"/>
              </w:rPr>
            </w:pPr>
          </w:p>
          <w:p w14:paraId="41C80529" w14:textId="77777777" w:rsidR="0097316A" w:rsidRPr="009360C2" w:rsidRDefault="0097316A" w:rsidP="0097316A">
            <w:pPr>
              <w:widowControl w:val="0"/>
              <w:rPr>
                <w:rFonts w:ascii="Times New Roman" w:eastAsia="Yu Gothic" w:hAnsi="Times New Roman"/>
                <w:b/>
                <w:bCs/>
                <w:lang w:val="en-GB"/>
              </w:rPr>
            </w:pPr>
          </w:p>
          <w:p w14:paraId="317ADEB8" w14:textId="77777777" w:rsidR="0097316A" w:rsidRPr="009360C2" w:rsidRDefault="0097316A" w:rsidP="0097316A">
            <w:pPr>
              <w:widowControl w:val="0"/>
              <w:rPr>
                <w:rFonts w:ascii="Times New Roman" w:eastAsia="Yu Gothic" w:hAnsi="Times New Roman"/>
                <w:b/>
                <w:bCs/>
                <w:lang w:val="en-GB"/>
              </w:rPr>
            </w:pPr>
          </w:p>
          <w:p w14:paraId="51BF171A" w14:textId="77777777" w:rsidR="0097316A" w:rsidRPr="009360C2" w:rsidRDefault="0097316A" w:rsidP="0097316A">
            <w:pPr>
              <w:widowControl w:val="0"/>
              <w:rPr>
                <w:rFonts w:ascii="Times New Roman" w:eastAsia="Yu Gothic" w:hAnsi="Times New Roman"/>
                <w:b/>
                <w:bCs/>
                <w:lang w:val="en-GB"/>
              </w:rPr>
            </w:pPr>
          </w:p>
          <w:p w14:paraId="2AE62D9E" w14:textId="77777777" w:rsidR="0097316A" w:rsidRPr="009360C2" w:rsidRDefault="0097316A" w:rsidP="0097316A">
            <w:pPr>
              <w:widowControl w:val="0"/>
              <w:rPr>
                <w:rFonts w:ascii="Times New Roman" w:eastAsia="Yu Gothic" w:hAnsi="Times New Roman"/>
                <w:b/>
                <w:bCs/>
                <w:lang w:val="en-GB"/>
              </w:rPr>
            </w:pPr>
          </w:p>
          <w:p w14:paraId="5B70D2D3" w14:textId="77777777" w:rsidR="0097316A" w:rsidRPr="009360C2" w:rsidRDefault="0097316A" w:rsidP="0097316A">
            <w:pPr>
              <w:widowControl w:val="0"/>
              <w:rPr>
                <w:rFonts w:ascii="Times New Roman" w:eastAsia="Yu Gothic" w:hAnsi="Times New Roman"/>
                <w:b/>
                <w:bCs/>
                <w:lang w:val="en-GB"/>
              </w:rPr>
            </w:pPr>
          </w:p>
          <w:p w14:paraId="1254CCFC" w14:textId="77777777" w:rsidR="0097316A" w:rsidRPr="009360C2" w:rsidRDefault="0097316A" w:rsidP="0097316A">
            <w:pPr>
              <w:widowControl w:val="0"/>
              <w:rPr>
                <w:rFonts w:ascii="Times New Roman" w:eastAsia="Yu Gothic" w:hAnsi="Times New Roman"/>
                <w:b/>
                <w:bCs/>
                <w:lang w:val="fr-FR"/>
              </w:rPr>
            </w:pPr>
          </w:p>
        </w:tc>
        <w:tc>
          <w:tcPr>
            <w:tcW w:w="1417" w:type="dxa"/>
            <w:tcBorders>
              <w:top w:val="single" w:sz="4" w:space="0" w:color="auto"/>
            </w:tcBorders>
          </w:tcPr>
          <w:p w14:paraId="5A489B57" w14:textId="77777777" w:rsidR="0097316A" w:rsidRPr="009360C2" w:rsidRDefault="0097316A" w:rsidP="0097316A">
            <w:pPr>
              <w:widowControl w:val="0"/>
              <w:rPr>
                <w:rFonts w:ascii="Times New Roman" w:eastAsia="Yu Gothic" w:hAnsi="Times New Roman"/>
                <w:lang w:val="en-GB" w:eastAsia="en-US"/>
              </w:rPr>
            </w:pPr>
            <w:r>
              <w:rPr>
                <w:rFonts w:ascii="Times New Roman" w:hAnsi="Times New Roman"/>
                <w:lang w:val="en-GB"/>
              </w:rPr>
              <w:t xml:space="preserve">Level of evidence score: </w:t>
            </w:r>
            <w:r w:rsidRPr="009360C2">
              <w:rPr>
                <w:rFonts w:ascii="Times New Roman" w:eastAsia="Yu Gothic" w:hAnsi="Times New Roman"/>
                <w:lang w:val="en-GB" w:eastAsia="en-US"/>
              </w:rPr>
              <w:t>3</w:t>
            </w:r>
          </w:p>
          <w:p w14:paraId="2E7C307F" w14:textId="77777777" w:rsidR="0097316A" w:rsidRPr="009360C2" w:rsidRDefault="0097316A" w:rsidP="0097316A">
            <w:pPr>
              <w:widowControl w:val="0"/>
              <w:rPr>
                <w:rFonts w:ascii="Times New Roman" w:eastAsia="Yu Gothic" w:hAnsi="Times New Roman"/>
                <w:lang w:val="en-GB" w:eastAsia="en-US"/>
              </w:rPr>
            </w:pPr>
          </w:p>
          <w:p w14:paraId="6D5D5472" w14:textId="77777777" w:rsidR="0097316A" w:rsidRPr="009360C2" w:rsidRDefault="0097316A" w:rsidP="0097316A">
            <w:pPr>
              <w:widowControl w:val="0"/>
              <w:rPr>
                <w:rFonts w:ascii="Times New Roman" w:eastAsia="Yu Gothic" w:hAnsi="Times New Roman"/>
                <w:lang w:val="en-GB" w:eastAsia="en-US"/>
              </w:rPr>
            </w:pPr>
          </w:p>
          <w:p w14:paraId="307D913A" w14:textId="77777777" w:rsidR="0097316A" w:rsidRPr="009360C2" w:rsidRDefault="0097316A" w:rsidP="0097316A">
            <w:pPr>
              <w:widowControl w:val="0"/>
              <w:rPr>
                <w:rFonts w:ascii="Times New Roman" w:eastAsia="Yu Gothic" w:hAnsi="Times New Roman"/>
                <w:lang w:val="en-GB" w:eastAsia="en-US"/>
              </w:rPr>
            </w:pPr>
          </w:p>
          <w:p w14:paraId="5C3922A1" w14:textId="77777777" w:rsidR="0097316A" w:rsidRPr="009360C2" w:rsidRDefault="0097316A" w:rsidP="0097316A">
            <w:pPr>
              <w:widowControl w:val="0"/>
              <w:rPr>
                <w:rFonts w:ascii="Times New Roman" w:eastAsia="Yu Gothic" w:hAnsi="Times New Roman"/>
                <w:lang w:val="en-GB" w:eastAsia="en-US"/>
              </w:rPr>
            </w:pPr>
          </w:p>
          <w:p w14:paraId="16F25C0C" w14:textId="77777777" w:rsidR="0097316A" w:rsidRPr="009360C2" w:rsidRDefault="0097316A" w:rsidP="0097316A">
            <w:pPr>
              <w:widowControl w:val="0"/>
              <w:rPr>
                <w:rFonts w:ascii="Times New Roman" w:eastAsia="Yu Gothic" w:hAnsi="Times New Roman"/>
                <w:lang w:val="en-GB" w:eastAsia="en-US"/>
              </w:rPr>
            </w:pPr>
          </w:p>
          <w:p w14:paraId="6AC1FEDD" w14:textId="77777777" w:rsidR="0097316A" w:rsidRPr="009360C2" w:rsidRDefault="0097316A" w:rsidP="0097316A">
            <w:pPr>
              <w:widowControl w:val="0"/>
              <w:rPr>
                <w:rFonts w:ascii="Times New Roman" w:eastAsia="Yu Gothic" w:hAnsi="Times New Roman"/>
                <w:lang w:val="en-GB" w:eastAsia="en-US"/>
              </w:rPr>
            </w:pPr>
          </w:p>
          <w:p w14:paraId="2F5B6191" w14:textId="77777777" w:rsidR="0097316A" w:rsidRDefault="0097316A" w:rsidP="0097316A">
            <w:pPr>
              <w:widowControl w:val="0"/>
              <w:rPr>
                <w:rFonts w:ascii="Times New Roman" w:eastAsia="Yu Gothic" w:hAnsi="Times New Roman"/>
                <w:lang w:val="en-GB" w:eastAsia="en-US"/>
              </w:rPr>
            </w:pPr>
          </w:p>
          <w:p w14:paraId="5FBAC620" w14:textId="77777777" w:rsidR="0097316A" w:rsidRDefault="0097316A" w:rsidP="0097316A">
            <w:pPr>
              <w:widowControl w:val="0"/>
              <w:rPr>
                <w:rFonts w:ascii="Times New Roman" w:eastAsia="Yu Gothic" w:hAnsi="Times New Roman"/>
                <w:lang w:val="en-GB" w:eastAsia="en-US"/>
              </w:rPr>
            </w:pPr>
          </w:p>
          <w:p w14:paraId="1B4F9A49" w14:textId="77777777" w:rsidR="0097316A" w:rsidRPr="009360C2" w:rsidRDefault="0097316A" w:rsidP="0097316A">
            <w:pPr>
              <w:widowControl w:val="0"/>
              <w:rPr>
                <w:rFonts w:ascii="Times New Roman" w:eastAsia="Yu Gothic" w:hAnsi="Times New Roman"/>
                <w:lang w:val="en-GB" w:eastAsia="en-US"/>
              </w:rPr>
            </w:pPr>
          </w:p>
          <w:p w14:paraId="57DEA222" w14:textId="77777777" w:rsidR="0097316A" w:rsidRPr="009360C2" w:rsidRDefault="0097316A" w:rsidP="0097316A">
            <w:pPr>
              <w:widowControl w:val="0"/>
              <w:rPr>
                <w:rFonts w:ascii="Times New Roman" w:eastAsia="Yu Gothic" w:hAnsi="Times New Roman"/>
                <w:lang w:val="en-GB" w:eastAsia="en-US"/>
              </w:rPr>
            </w:pPr>
          </w:p>
          <w:p w14:paraId="12FED45C" w14:textId="77777777" w:rsidR="0097316A" w:rsidRDefault="0097316A" w:rsidP="0097316A">
            <w:pPr>
              <w:widowControl w:val="0"/>
              <w:rPr>
                <w:rFonts w:ascii="Times New Roman" w:eastAsia="Yu Gothic" w:hAnsi="Times New Roman"/>
                <w:lang w:val="en-GB" w:eastAsia="en-US"/>
              </w:rPr>
            </w:pPr>
          </w:p>
          <w:p w14:paraId="55259760" w14:textId="77777777" w:rsidR="0097316A" w:rsidRPr="009360C2" w:rsidRDefault="0097316A" w:rsidP="0097316A">
            <w:pPr>
              <w:widowControl w:val="0"/>
              <w:rPr>
                <w:rFonts w:ascii="Times New Roman" w:eastAsia="Yu Gothic" w:hAnsi="Times New Roman"/>
                <w:lang w:val="en-GB" w:eastAsia="en-US"/>
              </w:rPr>
            </w:pPr>
          </w:p>
          <w:p w14:paraId="1E2D226E"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PM: </w:t>
            </w:r>
            <w:r>
              <w:rPr>
                <w:rFonts w:ascii="Times New Roman" w:hAnsi="Times New Roman"/>
                <w:lang w:val="en-GB"/>
              </w:rPr>
              <w:t xml:space="preserve">Clinical Relevance Score </w:t>
            </w:r>
            <w:r w:rsidRPr="009360C2">
              <w:rPr>
                <w:rFonts w:ascii="Times New Roman" w:eastAsia="Yu Gothic" w:hAnsi="Times New Roman"/>
                <w:lang w:val="en-GB" w:eastAsia="en-US"/>
              </w:rPr>
              <w:t>A</w:t>
            </w:r>
          </w:p>
          <w:p w14:paraId="448EA6A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eastAsia="en-US"/>
              </w:rPr>
              <w:t xml:space="preserve">UM: </w:t>
            </w:r>
            <w:r>
              <w:rPr>
                <w:rFonts w:ascii="Times New Roman" w:hAnsi="Times New Roman"/>
                <w:lang w:val="en-GB"/>
              </w:rPr>
              <w:t xml:space="preserve">Clinical Relevance Score </w:t>
            </w:r>
            <w:r w:rsidRPr="009360C2">
              <w:rPr>
                <w:rFonts w:ascii="Times New Roman" w:eastAsia="Yu Gothic" w:hAnsi="Times New Roman"/>
                <w:lang w:val="en-GB" w:eastAsia="en-US"/>
              </w:rPr>
              <w:t>AA</w:t>
            </w:r>
          </w:p>
        </w:tc>
        <w:tc>
          <w:tcPr>
            <w:tcW w:w="8222" w:type="dxa"/>
            <w:tcBorders>
              <w:top w:val="single" w:sz="4" w:space="0" w:color="auto"/>
            </w:tcBorders>
          </w:tcPr>
          <w:p w14:paraId="2F9C6CEC"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25 healthy volunteers, selected for their </w:t>
            </w:r>
            <w:r w:rsidRPr="009C4270">
              <w:rPr>
                <w:rFonts w:ascii="Times New Roman" w:eastAsia="Yu Gothic" w:hAnsi="Times New Roman"/>
                <w:i/>
                <w:lang w:val="en-GB" w:eastAsia="en-US"/>
              </w:rPr>
              <w:t>CYP2D6</w:t>
            </w:r>
            <w:r w:rsidRPr="009360C2">
              <w:rPr>
                <w:rFonts w:ascii="Times New Roman" w:eastAsia="Yu Gothic" w:hAnsi="Times New Roman"/>
                <w:lang w:val="en-GB" w:eastAsia="en-US"/>
              </w:rPr>
              <w:t xml:space="preserve"> genotypes, received a single 2.5 mg dose of risperidone.  </w:t>
            </w:r>
          </w:p>
          <w:p w14:paraId="1F0B772C"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Relevant co-medication was excluded. </w:t>
            </w:r>
          </w:p>
          <w:p w14:paraId="15E799DF" w14:textId="77777777" w:rsidR="0097316A" w:rsidRPr="009360C2" w:rsidRDefault="0097316A" w:rsidP="0097316A">
            <w:pPr>
              <w:widowControl w:val="0"/>
              <w:rPr>
                <w:rFonts w:ascii="Times New Roman" w:eastAsia="Yu Gothic" w:hAnsi="Times New Roman"/>
                <w:lang w:val="en-GB" w:eastAsia="en-US"/>
              </w:rPr>
            </w:pPr>
          </w:p>
          <w:p w14:paraId="7106AD0A"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Genotyping:</w:t>
            </w:r>
          </w:p>
          <w:p w14:paraId="28295F35"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 xml:space="preserve">- 7x UM </w:t>
            </w:r>
          </w:p>
          <w:p w14:paraId="5636306C"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 xml:space="preserve">- 10x NM </w:t>
            </w:r>
          </w:p>
          <w:p w14:paraId="77EC739A"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 xml:space="preserve">- 8x PM </w:t>
            </w:r>
          </w:p>
          <w:p w14:paraId="451BC904" w14:textId="77777777" w:rsidR="0097316A" w:rsidRPr="009360C2" w:rsidRDefault="0097316A" w:rsidP="0097316A">
            <w:pPr>
              <w:widowControl w:val="0"/>
              <w:rPr>
                <w:rFonts w:ascii="Times New Roman" w:eastAsia="Yu Gothic" w:hAnsi="Times New Roman"/>
                <w:lang w:eastAsia="en-US"/>
              </w:rPr>
            </w:pPr>
          </w:p>
          <w:p w14:paraId="55FB71D9"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1984"/>
              <w:gridCol w:w="1985"/>
              <w:gridCol w:w="1559"/>
            </w:tblGrid>
            <w:tr w:rsidR="0097316A" w:rsidRPr="009360C2" w14:paraId="2B62CC2A" w14:textId="77777777" w:rsidTr="0097316A">
              <w:tc>
                <w:tcPr>
                  <w:tcW w:w="8012" w:type="dxa"/>
                  <w:gridSpan w:val="4"/>
                  <w:tcBorders>
                    <w:top w:val="single" w:sz="4" w:space="0" w:color="auto"/>
                    <w:left w:val="single" w:sz="4" w:space="0" w:color="auto"/>
                    <w:bottom w:val="single" w:sz="4" w:space="0" w:color="auto"/>
                    <w:right w:val="single" w:sz="4" w:space="0" w:color="auto"/>
                  </w:tcBorders>
                  <w:hideMark/>
                </w:tcPr>
                <w:p w14:paraId="2A4B720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Results compared to NM:</w:t>
                  </w:r>
                </w:p>
              </w:tc>
            </w:tr>
            <w:tr w:rsidR="0097316A" w:rsidRPr="009360C2" w14:paraId="72EC192B" w14:textId="77777777" w:rsidTr="0097316A">
              <w:tc>
                <w:tcPr>
                  <w:tcW w:w="2484" w:type="dxa"/>
                  <w:tcBorders>
                    <w:top w:val="single" w:sz="4" w:space="0" w:color="auto"/>
                    <w:left w:val="single" w:sz="4" w:space="0" w:color="auto"/>
                    <w:bottom w:val="single" w:sz="4" w:space="0" w:color="auto"/>
                    <w:right w:val="single" w:sz="4" w:space="0" w:color="auto"/>
                  </w:tcBorders>
                </w:tcPr>
                <w:p w14:paraId="083F3BA1" w14:textId="77777777" w:rsidR="0097316A" w:rsidRPr="009360C2" w:rsidRDefault="0097316A" w:rsidP="0097316A">
                  <w:pPr>
                    <w:widowControl w:val="0"/>
                    <w:rPr>
                      <w:rFonts w:ascii="Times New Roman" w:eastAsia="Yu Gothic" w:hAnsi="Times New Roman"/>
                    </w:rPr>
                  </w:pPr>
                </w:p>
              </w:tc>
              <w:tc>
                <w:tcPr>
                  <w:tcW w:w="1984" w:type="dxa"/>
                  <w:tcBorders>
                    <w:top w:val="single" w:sz="4" w:space="0" w:color="auto"/>
                    <w:left w:val="single" w:sz="4" w:space="0" w:color="auto"/>
                    <w:bottom w:val="single" w:sz="4" w:space="0" w:color="auto"/>
                    <w:right w:val="single" w:sz="4" w:space="0" w:color="auto"/>
                  </w:tcBorders>
                </w:tcPr>
                <w:p w14:paraId="7CDF5731"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PM</w:t>
                  </w:r>
                </w:p>
              </w:tc>
              <w:tc>
                <w:tcPr>
                  <w:tcW w:w="1985" w:type="dxa"/>
                  <w:tcBorders>
                    <w:top w:val="single" w:sz="4" w:space="0" w:color="auto"/>
                    <w:left w:val="single" w:sz="4" w:space="0" w:color="auto"/>
                    <w:bottom w:val="single" w:sz="4" w:space="0" w:color="auto"/>
                    <w:right w:val="single" w:sz="4" w:space="0" w:color="auto"/>
                  </w:tcBorders>
                </w:tcPr>
                <w:p w14:paraId="1F20EC7D"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UM</w:t>
                  </w:r>
                </w:p>
              </w:tc>
              <w:tc>
                <w:tcPr>
                  <w:tcW w:w="1559" w:type="dxa"/>
                  <w:tcBorders>
                    <w:top w:val="single" w:sz="4" w:space="0" w:color="auto"/>
                    <w:left w:val="single" w:sz="4" w:space="0" w:color="auto"/>
                    <w:bottom w:val="single" w:sz="4" w:space="0" w:color="auto"/>
                    <w:right w:val="single" w:sz="4" w:space="0" w:color="auto"/>
                  </w:tcBorders>
                </w:tcPr>
                <w:p w14:paraId="4D1D2A49"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value for NM</w:t>
                  </w:r>
                </w:p>
              </w:tc>
            </w:tr>
            <w:tr w:rsidR="0097316A" w:rsidRPr="009360C2" w14:paraId="3D19F762" w14:textId="77777777" w:rsidTr="0097316A">
              <w:tc>
                <w:tcPr>
                  <w:tcW w:w="2484" w:type="dxa"/>
                  <w:vMerge w:val="restart"/>
                  <w:tcBorders>
                    <w:top w:val="single" w:sz="4" w:space="0" w:color="auto"/>
                    <w:left w:val="single" w:sz="4" w:space="0" w:color="auto"/>
                    <w:right w:val="single" w:sz="4" w:space="0" w:color="auto"/>
                  </w:tcBorders>
                </w:tcPr>
                <w:p w14:paraId="668E80F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AUC</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of the active moiety (ris</w:t>
                  </w:r>
                  <w:r>
                    <w:rPr>
                      <w:rFonts w:ascii="Times New Roman" w:eastAsia="Yu Gothic" w:hAnsi="Times New Roman"/>
                      <w:lang w:val="en-GB"/>
                    </w:rPr>
                    <w:t>peridone plus 9-hydroxy</w:t>
                  </w:r>
                  <w:r w:rsidRPr="009360C2">
                    <w:rPr>
                      <w:rFonts w:ascii="Times New Roman" w:eastAsia="Yu Gothic" w:hAnsi="Times New Roman"/>
                      <w:lang w:val="en-GB"/>
                    </w:rPr>
                    <w:t>risperidone)</w:t>
                  </w:r>
                </w:p>
              </w:tc>
              <w:tc>
                <w:tcPr>
                  <w:tcW w:w="1984" w:type="dxa"/>
                  <w:tcBorders>
                    <w:top w:val="single" w:sz="4" w:space="0" w:color="auto"/>
                    <w:left w:val="single" w:sz="4" w:space="0" w:color="auto"/>
                    <w:bottom w:val="single" w:sz="4" w:space="0" w:color="auto"/>
                    <w:right w:val="single" w:sz="4" w:space="0" w:color="auto"/>
                  </w:tcBorders>
                </w:tcPr>
                <w:p w14:paraId="03F6E87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1.10 </w:t>
                  </w:r>
                </w:p>
              </w:tc>
              <w:tc>
                <w:tcPr>
                  <w:tcW w:w="1985" w:type="dxa"/>
                  <w:tcBorders>
                    <w:top w:val="single" w:sz="4" w:space="0" w:color="auto"/>
                    <w:left w:val="single" w:sz="4" w:space="0" w:color="auto"/>
                    <w:bottom w:val="single" w:sz="4" w:space="0" w:color="auto"/>
                    <w:right w:val="single" w:sz="4" w:space="0" w:color="auto"/>
                  </w:tcBorders>
                </w:tcPr>
                <w:p w14:paraId="3241CBF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0.95 </w:t>
                  </w:r>
                </w:p>
              </w:tc>
              <w:tc>
                <w:tcPr>
                  <w:tcW w:w="1559" w:type="dxa"/>
                  <w:vMerge w:val="restart"/>
                  <w:tcBorders>
                    <w:top w:val="single" w:sz="4" w:space="0" w:color="auto"/>
                    <w:left w:val="single" w:sz="4" w:space="0" w:color="auto"/>
                    <w:right w:val="single" w:sz="4" w:space="0" w:color="auto"/>
                  </w:tcBorders>
                </w:tcPr>
                <w:p w14:paraId="2139AFC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291 ng.h/ ml </w:t>
                  </w:r>
                </w:p>
              </w:tc>
            </w:tr>
            <w:tr w:rsidR="0097316A" w:rsidRPr="00416431" w14:paraId="7A8C3FE3" w14:textId="77777777" w:rsidTr="0097316A">
              <w:tc>
                <w:tcPr>
                  <w:tcW w:w="2484" w:type="dxa"/>
                  <w:vMerge/>
                  <w:tcBorders>
                    <w:left w:val="single" w:sz="4" w:space="0" w:color="auto"/>
                    <w:right w:val="single" w:sz="4" w:space="0" w:color="auto"/>
                  </w:tcBorders>
                </w:tcPr>
                <w:p w14:paraId="28342F03" w14:textId="77777777" w:rsidR="0097316A" w:rsidRPr="009360C2" w:rsidRDefault="0097316A" w:rsidP="0097316A">
                  <w:pPr>
                    <w:widowControl w:val="0"/>
                    <w:rPr>
                      <w:rFonts w:ascii="Times New Roman" w:eastAsia="Yu Gothic" w:hAnsi="Times New Roman"/>
                      <w:lang w:val="en-GB"/>
                    </w:rPr>
                  </w:pPr>
                </w:p>
              </w:tc>
              <w:tc>
                <w:tcPr>
                  <w:tcW w:w="3969" w:type="dxa"/>
                  <w:gridSpan w:val="2"/>
                  <w:tcBorders>
                    <w:top w:val="single" w:sz="4" w:space="0" w:color="auto"/>
                    <w:left w:val="single" w:sz="4" w:space="0" w:color="auto"/>
                    <w:bottom w:val="single" w:sz="4" w:space="0" w:color="auto"/>
                    <w:right w:val="single" w:sz="4" w:space="0" w:color="auto"/>
                  </w:tcBorders>
                </w:tcPr>
                <w:p w14:paraId="74FC59B5"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t>NS for PM versus NM ver</w:t>
                  </w:r>
                  <w:r w:rsidRPr="009360C2">
                    <w:rPr>
                      <w:rFonts w:ascii="Times New Roman" w:eastAsia="Yu Gothic" w:hAnsi="Times New Roman"/>
                      <w:lang w:val="en-GB"/>
                    </w:rPr>
                    <w:t>sus UM</w:t>
                  </w:r>
                </w:p>
              </w:tc>
              <w:tc>
                <w:tcPr>
                  <w:tcW w:w="1559" w:type="dxa"/>
                  <w:vMerge/>
                  <w:tcBorders>
                    <w:left w:val="single" w:sz="4" w:space="0" w:color="auto"/>
                    <w:right w:val="single" w:sz="4" w:space="0" w:color="auto"/>
                  </w:tcBorders>
                </w:tcPr>
                <w:p w14:paraId="100A69DF" w14:textId="77777777" w:rsidR="0097316A" w:rsidRPr="009360C2" w:rsidRDefault="0097316A" w:rsidP="0097316A">
                  <w:pPr>
                    <w:widowControl w:val="0"/>
                    <w:rPr>
                      <w:rFonts w:ascii="Times New Roman" w:eastAsia="Yu Gothic" w:hAnsi="Times New Roman"/>
                      <w:lang w:val="en-GB"/>
                    </w:rPr>
                  </w:pPr>
                </w:p>
              </w:tc>
            </w:tr>
            <w:tr w:rsidR="0097316A" w:rsidRPr="00416431" w14:paraId="2D61EB20" w14:textId="77777777" w:rsidTr="0097316A">
              <w:tc>
                <w:tcPr>
                  <w:tcW w:w="2484" w:type="dxa"/>
                  <w:vMerge/>
                  <w:tcBorders>
                    <w:left w:val="single" w:sz="4" w:space="0" w:color="auto"/>
                    <w:right w:val="single" w:sz="4" w:space="0" w:color="auto"/>
                  </w:tcBorders>
                </w:tcPr>
                <w:p w14:paraId="717BEA49" w14:textId="77777777" w:rsidR="0097316A" w:rsidRPr="009360C2" w:rsidRDefault="0097316A" w:rsidP="0097316A">
                  <w:pPr>
                    <w:widowControl w:val="0"/>
                    <w:rPr>
                      <w:rFonts w:ascii="Times New Roman" w:eastAsia="Yu Gothic" w:hAnsi="Times New Roman"/>
                      <w:lang w:val="en-GB"/>
                    </w:rPr>
                  </w:pPr>
                </w:p>
              </w:tc>
              <w:tc>
                <w:tcPr>
                  <w:tcW w:w="5528" w:type="dxa"/>
                  <w:gridSpan w:val="3"/>
                  <w:tcBorders>
                    <w:top w:val="single" w:sz="4" w:space="0" w:color="auto"/>
                    <w:left w:val="single" w:sz="4" w:space="0" w:color="auto"/>
                    <w:bottom w:val="single" w:sz="4" w:space="0" w:color="auto"/>
                    <w:right w:val="single" w:sz="4" w:space="0" w:color="auto"/>
                  </w:tcBorders>
                </w:tcPr>
                <w:p w14:paraId="39D7F86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Linear regression analysis showed that sex and </w:t>
                  </w:r>
                  <w:r w:rsidRPr="004107E6">
                    <w:rPr>
                      <w:rFonts w:ascii="Times New Roman" w:eastAsia="Yu Gothic" w:hAnsi="Times New Roman"/>
                      <w:lang w:val="en-GB"/>
                    </w:rPr>
                    <w:t>CYP2D6</w:t>
                  </w:r>
                  <w:r w:rsidRPr="009360C2">
                    <w:rPr>
                      <w:rFonts w:ascii="Times New Roman" w:eastAsia="Yu Gothic" w:hAnsi="Times New Roman"/>
                      <w:lang w:val="en-GB"/>
                    </w:rPr>
                    <w:t xml:space="preserve"> together explained 69.1% of the total variance in the active moiety AUC, with sex having the largest effect and lowest p-value (S).</w:t>
                  </w:r>
                </w:p>
              </w:tc>
            </w:tr>
            <w:tr w:rsidR="0097316A" w:rsidRPr="009360C2" w14:paraId="1FCC5AF6" w14:textId="77777777" w:rsidTr="0097316A">
              <w:tc>
                <w:tcPr>
                  <w:tcW w:w="2484" w:type="dxa"/>
                  <w:vMerge w:val="restart"/>
                  <w:tcBorders>
                    <w:left w:val="single" w:sz="4" w:space="0" w:color="auto"/>
                    <w:right w:val="single" w:sz="4" w:space="0" w:color="auto"/>
                  </w:tcBorders>
                </w:tcPr>
                <w:p w14:paraId="208604B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metabolic ratio 9-hydroxy-risperidone/risperidone</w:t>
                  </w:r>
                </w:p>
              </w:tc>
              <w:tc>
                <w:tcPr>
                  <w:tcW w:w="1984" w:type="dxa"/>
                  <w:tcBorders>
                    <w:top w:val="single" w:sz="4" w:space="0" w:color="auto"/>
                    <w:left w:val="single" w:sz="4" w:space="0" w:color="auto"/>
                    <w:bottom w:val="single" w:sz="4" w:space="0" w:color="auto"/>
                    <w:right w:val="single" w:sz="4" w:space="0" w:color="auto"/>
                  </w:tcBorders>
                </w:tcPr>
                <w:p w14:paraId="506EBA8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x 0.18 (S)</w:t>
                  </w:r>
                </w:p>
              </w:tc>
              <w:tc>
                <w:tcPr>
                  <w:tcW w:w="1985" w:type="dxa"/>
                  <w:tcBorders>
                    <w:top w:val="single" w:sz="4" w:space="0" w:color="auto"/>
                    <w:left w:val="single" w:sz="4" w:space="0" w:color="auto"/>
                    <w:bottom w:val="single" w:sz="4" w:space="0" w:color="auto"/>
                    <w:right w:val="single" w:sz="4" w:space="0" w:color="auto"/>
                  </w:tcBorders>
                </w:tcPr>
                <w:p w14:paraId="42F626F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2.85 (NS) </w:t>
                  </w:r>
                </w:p>
              </w:tc>
              <w:tc>
                <w:tcPr>
                  <w:tcW w:w="1559" w:type="dxa"/>
                  <w:tcBorders>
                    <w:left w:val="single" w:sz="4" w:space="0" w:color="auto"/>
                    <w:right w:val="single" w:sz="4" w:space="0" w:color="auto"/>
                  </w:tcBorders>
                </w:tcPr>
                <w:p w14:paraId="78423A8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2.7 </w:t>
                  </w:r>
                </w:p>
              </w:tc>
            </w:tr>
            <w:tr w:rsidR="0097316A" w:rsidRPr="00416431" w14:paraId="3C2C0CCE" w14:textId="77777777" w:rsidTr="0097316A">
              <w:tc>
                <w:tcPr>
                  <w:tcW w:w="2484" w:type="dxa"/>
                  <w:vMerge/>
                  <w:tcBorders>
                    <w:left w:val="single" w:sz="4" w:space="0" w:color="auto"/>
                    <w:right w:val="single" w:sz="4" w:space="0" w:color="auto"/>
                  </w:tcBorders>
                </w:tcPr>
                <w:p w14:paraId="7DCA440A" w14:textId="77777777" w:rsidR="0097316A" w:rsidRPr="009360C2" w:rsidRDefault="0097316A" w:rsidP="0097316A">
                  <w:pPr>
                    <w:widowControl w:val="0"/>
                    <w:rPr>
                      <w:rFonts w:ascii="Times New Roman" w:eastAsia="Yu Gothic" w:hAnsi="Times New Roman"/>
                      <w:lang w:val="en-GB"/>
                    </w:rPr>
                  </w:pPr>
                </w:p>
              </w:tc>
              <w:tc>
                <w:tcPr>
                  <w:tcW w:w="3969" w:type="dxa"/>
                  <w:gridSpan w:val="2"/>
                  <w:tcBorders>
                    <w:top w:val="single" w:sz="4" w:space="0" w:color="auto"/>
                    <w:left w:val="single" w:sz="4" w:space="0" w:color="auto"/>
                    <w:bottom w:val="single" w:sz="4" w:space="0" w:color="auto"/>
                    <w:right w:val="single" w:sz="4" w:space="0" w:color="auto"/>
                  </w:tcBorders>
                </w:tcPr>
                <w:p w14:paraId="53A12812"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t>S for PM versus NM ver</w:t>
                  </w:r>
                  <w:r w:rsidRPr="009360C2">
                    <w:rPr>
                      <w:rFonts w:ascii="Times New Roman" w:eastAsia="Yu Gothic" w:hAnsi="Times New Roman"/>
                      <w:lang w:val="en-GB"/>
                    </w:rPr>
                    <w:t>sus UM</w:t>
                  </w:r>
                </w:p>
              </w:tc>
              <w:tc>
                <w:tcPr>
                  <w:tcW w:w="1559" w:type="dxa"/>
                  <w:tcBorders>
                    <w:left w:val="single" w:sz="4" w:space="0" w:color="auto"/>
                    <w:right w:val="single" w:sz="4" w:space="0" w:color="auto"/>
                  </w:tcBorders>
                </w:tcPr>
                <w:p w14:paraId="688B1EDE" w14:textId="77777777" w:rsidR="0097316A" w:rsidRPr="009360C2" w:rsidRDefault="0097316A" w:rsidP="0097316A">
                  <w:pPr>
                    <w:widowControl w:val="0"/>
                    <w:rPr>
                      <w:rFonts w:ascii="Times New Roman" w:eastAsia="Yu Gothic" w:hAnsi="Times New Roman"/>
                      <w:lang w:val="en-GB"/>
                    </w:rPr>
                  </w:pPr>
                </w:p>
              </w:tc>
            </w:tr>
          </w:tbl>
          <w:p w14:paraId="00F412BB" w14:textId="77777777" w:rsidR="0097316A" w:rsidRPr="009360C2" w:rsidRDefault="0097316A" w:rsidP="0097316A">
            <w:pPr>
              <w:widowControl w:val="0"/>
              <w:rPr>
                <w:rFonts w:ascii="Times New Roman" w:eastAsia="Yu Gothic" w:hAnsi="Times New Roman"/>
                <w:lang w:val="en-GB" w:eastAsia="en-US"/>
              </w:rPr>
            </w:pPr>
          </w:p>
          <w:p w14:paraId="2E7F45E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 w:eastAsia="en-US"/>
              </w:rPr>
              <w:t>NOTE: Genotyping was performed for *3-*6 and gene duplication. These are the most important gene variants in this Spanish population.</w:t>
            </w:r>
            <w:r w:rsidRPr="009360C2">
              <w:rPr>
                <w:rFonts w:ascii="Times New Roman" w:eastAsia="Yu Gothic" w:hAnsi="Times New Roman"/>
                <w:lang w:val="en-US"/>
              </w:rPr>
              <w:t xml:space="preserve"> </w:t>
            </w:r>
            <w:r w:rsidRPr="009360C2">
              <w:rPr>
                <w:rFonts w:ascii="Times New Roman" w:eastAsia="Yu Gothic" w:hAnsi="Times New Roman"/>
                <w:lang w:val="en-GB"/>
              </w:rPr>
              <w:t>Patients with alleles differing in functionality and gene duplication were excluded from the study.</w:t>
            </w:r>
          </w:p>
        </w:tc>
        <w:tc>
          <w:tcPr>
            <w:tcW w:w="3260" w:type="dxa"/>
            <w:tcBorders>
              <w:top w:val="single" w:sz="4" w:space="0" w:color="auto"/>
            </w:tcBorders>
          </w:tcPr>
          <w:p w14:paraId="63A8C08C" w14:textId="77777777" w:rsidR="0097316A" w:rsidRPr="009360C2" w:rsidRDefault="0097316A" w:rsidP="0097316A">
            <w:pPr>
              <w:widowControl w:val="0"/>
              <w:rPr>
                <w:rFonts w:ascii="Times New Roman" w:eastAsia="Yu Gothic" w:hAnsi="Times New Roman"/>
                <w:lang w:val="en-GB" w:eastAsia="en-US"/>
              </w:rPr>
            </w:pPr>
            <w:r>
              <w:rPr>
                <w:rFonts w:ascii="Times New Roman" w:eastAsia="Yu Gothic" w:hAnsi="Times New Roman"/>
                <w:lang w:val="en-GB" w:eastAsia="en-US"/>
              </w:rPr>
              <w:t>Authors’ conclu</w:t>
            </w:r>
            <w:r w:rsidRPr="009360C2">
              <w:rPr>
                <w:rFonts w:ascii="Times New Roman" w:eastAsia="Yu Gothic" w:hAnsi="Times New Roman"/>
                <w:lang w:val="en-GB" w:eastAsia="en-US"/>
              </w:rPr>
              <w:t>sion:</w:t>
            </w:r>
          </w:p>
          <w:p w14:paraId="5BEFB135"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w:t>
            </w:r>
            <w:r>
              <w:rPr>
                <w:rFonts w:ascii="Times New Roman" w:eastAsia="Yu Gothic" w:hAnsi="Times New Roman"/>
                <w:lang w:val="en-GB" w:eastAsia="en-US"/>
              </w:rPr>
              <w:t xml:space="preserve">Our study demonstrates that </w:t>
            </w:r>
            <w:r w:rsidRPr="004107E6">
              <w:rPr>
                <w:rFonts w:ascii="Times New Roman" w:eastAsia="Yu Gothic" w:hAnsi="Times New Roman"/>
                <w:lang w:val="en-GB" w:eastAsia="en-US"/>
              </w:rPr>
              <w:t>CYP2D6</w:t>
            </w:r>
            <w:r>
              <w:rPr>
                <w:rFonts w:ascii="Times New Roman" w:eastAsia="Yu Gothic" w:hAnsi="Times New Roman"/>
                <w:lang w:val="en-GB" w:eastAsia="en-US"/>
              </w:rPr>
              <w:t xml:space="preserve"> predicted 65% of the risperidone metabolism variabili</w:t>
            </w:r>
            <w:r w:rsidRPr="009360C2">
              <w:rPr>
                <w:rFonts w:ascii="Times New Roman" w:eastAsia="Yu Gothic" w:hAnsi="Times New Roman"/>
                <w:lang w:val="en-GB" w:eastAsia="en-US"/>
              </w:rPr>
              <w:t>ty.”</w:t>
            </w:r>
          </w:p>
          <w:p w14:paraId="156E2775" w14:textId="77777777" w:rsidR="0097316A" w:rsidRPr="009360C2" w:rsidRDefault="0097316A" w:rsidP="0097316A">
            <w:pPr>
              <w:widowControl w:val="0"/>
              <w:rPr>
                <w:rFonts w:ascii="Times New Roman" w:eastAsia="Yu Gothic" w:hAnsi="Times New Roman"/>
                <w:lang w:val="en-GB" w:eastAsia="en-US"/>
              </w:rPr>
            </w:pPr>
          </w:p>
          <w:p w14:paraId="3DEC67E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AUC</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risperidone + 9-hydroxyrisperi</w:t>
            </w:r>
            <w:r>
              <w:rPr>
                <w:rFonts w:ascii="Times New Roman" w:eastAsia="Yu Gothic" w:hAnsi="Times New Roman"/>
                <w:lang w:val="en-GB"/>
              </w:rPr>
              <w:t>-</w:t>
            </w:r>
            <w:r w:rsidRPr="009360C2">
              <w:rPr>
                <w:rFonts w:ascii="Times New Roman" w:eastAsia="Yu Gothic" w:hAnsi="Times New Roman"/>
                <w:lang w:val="en-GB"/>
              </w:rPr>
              <w:t>done versus NM:</w:t>
            </w:r>
          </w:p>
          <w:p w14:paraId="3159FB4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PM: 110%</w:t>
            </w:r>
          </w:p>
          <w:p w14:paraId="640AADA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UM:   95%  </w:t>
            </w:r>
          </w:p>
        </w:tc>
      </w:tr>
      <w:tr w:rsidR="0097316A" w:rsidRPr="00416431" w14:paraId="66D3A255" w14:textId="77777777" w:rsidTr="0097316A">
        <w:tc>
          <w:tcPr>
            <w:tcW w:w="1985" w:type="dxa"/>
            <w:tcBorders>
              <w:top w:val="single" w:sz="4" w:space="0" w:color="auto"/>
            </w:tcBorders>
          </w:tcPr>
          <w:p w14:paraId="002D770C" w14:textId="77777777" w:rsidR="0097316A" w:rsidRPr="009360C2" w:rsidRDefault="0097316A" w:rsidP="0097316A">
            <w:pPr>
              <w:rPr>
                <w:rFonts w:ascii="Times New Roman" w:eastAsia="Yu Gothic" w:hAnsi="Times New Roman"/>
                <w:b/>
              </w:rPr>
            </w:pPr>
            <w:r w:rsidRPr="009360C2">
              <w:rPr>
                <w:rFonts w:ascii="Times New Roman" w:eastAsia="Yu Gothic" w:hAnsi="Times New Roman"/>
                <w:b/>
                <w:bCs/>
              </w:rPr>
              <w:t>ref. 16</w:t>
            </w:r>
          </w:p>
          <w:p w14:paraId="6B3CC240" w14:textId="77777777" w:rsidR="0097316A" w:rsidRPr="009360C2" w:rsidRDefault="0097316A" w:rsidP="0097316A">
            <w:pPr>
              <w:rPr>
                <w:rFonts w:ascii="Times New Roman" w:eastAsia="Yu Gothic" w:hAnsi="Times New Roman"/>
              </w:rPr>
            </w:pPr>
            <w:r w:rsidRPr="009360C2">
              <w:rPr>
                <w:rFonts w:ascii="Times New Roman" w:eastAsia="Yu Gothic" w:hAnsi="Times New Roman"/>
              </w:rPr>
              <w:t xml:space="preserve">Almoguera B et al. </w:t>
            </w:r>
          </w:p>
          <w:p w14:paraId="14F5089D" w14:textId="77777777" w:rsidR="0097316A" w:rsidRDefault="0097316A" w:rsidP="0097316A">
            <w:pPr>
              <w:rPr>
                <w:rFonts w:ascii="Times New Roman" w:eastAsia="Yu Gothic" w:hAnsi="Times New Roman"/>
                <w:lang w:val="en-GB"/>
              </w:rPr>
            </w:pPr>
            <w:r w:rsidRPr="009360C2">
              <w:rPr>
                <w:rFonts w:ascii="Times New Roman" w:eastAsia="Yu Gothic" w:hAnsi="Times New Roman"/>
                <w:lang w:val="en-GB"/>
              </w:rPr>
              <w:t>CYP2D6 poor metabolizer status might be associated with better response to risperidone treatment. Pharmacogenet Geno</w:t>
            </w:r>
            <w:r>
              <w:rPr>
                <w:rFonts w:ascii="Times New Roman" w:eastAsia="Yu Gothic" w:hAnsi="Times New Roman"/>
                <w:lang w:val="en-GB"/>
              </w:rPr>
              <w:t>-</w:t>
            </w:r>
            <w:r w:rsidRPr="009360C2">
              <w:rPr>
                <w:rFonts w:ascii="Times New Roman" w:eastAsia="Yu Gothic" w:hAnsi="Times New Roman"/>
                <w:lang w:val="en-GB"/>
              </w:rPr>
              <w:t xml:space="preserve">mics </w:t>
            </w:r>
          </w:p>
          <w:p w14:paraId="17583E89"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2013;23:627-30. </w:t>
            </w:r>
          </w:p>
          <w:p w14:paraId="2F63DCE5"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PubMed PMID: 24026091.</w:t>
            </w:r>
          </w:p>
          <w:p w14:paraId="251E0FD7" w14:textId="77777777" w:rsidR="0097316A" w:rsidRPr="009360C2" w:rsidRDefault="0097316A" w:rsidP="0097316A">
            <w:pPr>
              <w:widowControl w:val="0"/>
              <w:rPr>
                <w:rFonts w:ascii="Times New Roman" w:eastAsia="Yu Gothic" w:hAnsi="Times New Roman"/>
                <w:lang w:val="en-GB"/>
              </w:rPr>
            </w:pPr>
          </w:p>
          <w:p w14:paraId="0D526BFF" w14:textId="77777777" w:rsidR="0097316A" w:rsidRPr="009360C2" w:rsidRDefault="0097316A" w:rsidP="0097316A">
            <w:pPr>
              <w:widowControl w:val="0"/>
              <w:rPr>
                <w:rFonts w:ascii="Times New Roman" w:eastAsia="Yu Gothic" w:hAnsi="Times New Roman"/>
                <w:lang w:val="en-GB"/>
              </w:rPr>
            </w:pPr>
          </w:p>
          <w:p w14:paraId="2E05D4A7" w14:textId="77777777" w:rsidR="0097316A" w:rsidRPr="009360C2" w:rsidRDefault="0097316A" w:rsidP="0097316A">
            <w:pPr>
              <w:widowControl w:val="0"/>
              <w:rPr>
                <w:rFonts w:ascii="Times New Roman" w:eastAsia="Yu Gothic" w:hAnsi="Times New Roman"/>
                <w:lang w:val="en-GB"/>
              </w:rPr>
            </w:pPr>
          </w:p>
          <w:p w14:paraId="30BBDB4B" w14:textId="77777777" w:rsidR="0097316A" w:rsidRPr="009360C2" w:rsidRDefault="0097316A" w:rsidP="0097316A">
            <w:pPr>
              <w:rPr>
                <w:rFonts w:ascii="Times New Roman" w:eastAsia="Yu Gothic" w:hAnsi="Times New Roman"/>
                <w:lang w:val="en-GB"/>
              </w:rPr>
            </w:pPr>
          </w:p>
        </w:tc>
        <w:tc>
          <w:tcPr>
            <w:tcW w:w="1417" w:type="dxa"/>
            <w:tcBorders>
              <w:top w:val="single" w:sz="4" w:space="0" w:color="auto"/>
            </w:tcBorders>
          </w:tcPr>
          <w:p w14:paraId="31D890CF" w14:textId="77777777" w:rsidR="0097316A" w:rsidRPr="009360C2" w:rsidRDefault="0097316A" w:rsidP="0097316A">
            <w:pPr>
              <w:rPr>
                <w:rFonts w:ascii="Times New Roman" w:eastAsia="Yu Gothic" w:hAnsi="Times New Roman"/>
                <w:lang w:val="de-DE"/>
              </w:rPr>
            </w:pPr>
            <w:r>
              <w:rPr>
                <w:rFonts w:ascii="Times New Roman" w:hAnsi="Times New Roman"/>
                <w:lang w:val="en-GB"/>
              </w:rPr>
              <w:lastRenderedPageBreak/>
              <w:t xml:space="preserve">Level of evidence score: </w:t>
            </w:r>
            <w:r w:rsidRPr="009360C2">
              <w:rPr>
                <w:rFonts w:ascii="Times New Roman" w:eastAsia="Yu Gothic" w:hAnsi="Times New Roman"/>
                <w:lang w:val="de-DE"/>
              </w:rPr>
              <w:t>4</w:t>
            </w:r>
          </w:p>
          <w:p w14:paraId="5C381064" w14:textId="77777777" w:rsidR="0097316A" w:rsidRPr="009360C2" w:rsidRDefault="0097316A" w:rsidP="0097316A">
            <w:pPr>
              <w:rPr>
                <w:rFonts w:ascii="Times New Roman" w:eastAsia="Yu Gothic" w:hAnsi="Times New Roman"/>
                <w:i/>
                <w:lang w:val="de-DE"/>
              </w:rPr>
            </w:pPr>
          </w:p>
          <w:p w14:paraId="6DD9B932" w14:textId="77777777" w:rsidR="0097316A" w:rsidRPr="009360C2" w:rsidRDefault="0097316A" w:rsidP="0097316A">
            <w:pPr>
              <w:rPr>
                <w:rFonts w:ascii="Times New Roman" w:eastAsia="Yu Gothic" w:hAnsi="Times New Roman"/>
                <w:i/>
                <w:lang w:val="de-DE"/>
              </w:rPr>
            </w:pPr>
          </w:p>
          <w:p w14:paraId="54A2B071" w14:textId="77777777" w:rsidR="0097316A" w:rsidRPr="009360C2" w:rsidRDefault="0097316A" w:rsidP="0097316A">
            <w:pPr>
              <w:rPr>
                <w:rFonts w:ascii="Times New Roman" w:eastAsia="Yu Gothic" w:hAnsi="Times New Roman"/>
                <w:i/>
                <w:lang w:val="de-DE"/>
              </w:rPr>
            </w:pPr>
          </w:p>
          <w:p w14:paraId="0057D3DE" w14:textId="77777777" w:rsidR="0097316A" w:rsidRPr="009360C2" w:rsidRDefault="0097316A" w:rsidP="0097316A">
            <w:pPr>
              <w:rPr>
                <w:rFonts w:ascii="Times New Roman" w:eastAsia="Yu Gothic" w:hAnsi="Times New Roman"/>
                <w:i/>
                <w:lang w:val="de-DE"/>
              </w:rPr>
            </w:pPr>
          </w:p>
          <w:p w14:paraId="4467A5F1" w14:textId="77777777" w:rsidR="0097316A" w:rsidRPr="009360C2" w:rsidRDefault="0097316A" w:rsidP="0097316A">
            <w:pPr>
              <w:rPr>
                <w:rFonts w:ascii="Times New Roman" w:eastAsia="Yu Gothic" w:hAnsi="Times New Roman"/>
                <w:i/>
                <w:lang w:val="de-DE"/>
              </w:rPr>
            </w:pPr>
          </w:p>
          <w:p w14:paraId="5755F487" w14:textId="77777777" w:rsidR="0097316A" w:rsidRPr="009360C2" w:rsidRDefault="0097316A" w:rsidP="0097316A">
            <w:pPr>
              <w:rPr>
                <w:rFonts w:ascii="Times New Roman" w:eastAsia="Yu Gothic" w:hAnsi="Times New Roman"/>
                <w:i/>
                <w:lang w:val="de-DE"/>
              </w:rPr>
            </w:pPr>
          </w:p>
          <w:p w14:paraId="1792CF70" w14:textId="77777777" w:rsidR="0097316A" w:rsidRPr="009360C2" w:rsidRDefault="0097316A" w:rsidP="0097316A">
            <w:pPr>
              <w:rPr>
                <w:rFonts w:ascii="Times New Roman" w:eastAsia="Yu Gothic" w:hAnsi="Times New Roman"/>
                <w:i/>
                <w:lang w:val="de-DE"/>
              </w:rPr>
            </w:pPr>
          </w:p>
          <w:p w14:paraId="762CC0D8" w14:textId="77777777" w:rsidR="0097316A" w:rsidRPr="009360C2" w:rsidRDefault="0097316A" w:rsidP="0097316A">
            <w:pPr>
              <w:rPr>
                <w:rFonts w:ascii="Times New Roman" w:eastAsia="Yu Gothic" w:hAnsi="Times New Roman"/>
                <w:i/>
                <w:lang w:val="de-DE"/>
              </w:rPr>
            </w:pPr>
          </w:p>
          <w:p w14:paraId="2DEF1169" w14:textId="77777777" w:rsidR="0097316A" w:rsidRPr="009360C2" w:rsidRDefault="0097316A" w:rsidP="0097316A">
            <w:pPr>
              <w:rPr>
                <w:rFonts w:ascii="Times New Roman" w:eastAsia="Yu Gothic" w:hAnsi="Times New Roman"/>
                <w:i/>
                <w:lang w:val="de-DE"/>
              </w:rPr>
            </w:pPr>
          </w:p>
          <w:p w14:paraId="477BB532" w14:textId="77777777" w:rsidR="0097316A" w:rsidRPr="009360C2" w:rsidRDefault="0097316A" w:rsidP="0097316A">
            <w:pPr>
              <w:rPr>
                <w:rFonts w:ascii="Times New Roman" w:eastAsia="Yu Gothic" w:hAnsi="Times New Roman"/>
                <w:i/>
                <w:lang w:val="de-DE"/>
              </w:rPr>
            </w:pPr>
          </w:p>
          <w:p w14:paraId="6FE32703" w14:textId="77777777" w:rsidR="0097316A" w:rsidRPr="009360C2" w:rsidRDefault="0097316A" w:rsidP="0097316A">
            <w:pPr>
              <w:rPr>
                <w:rFonts w:ascii="Times New Roman" w:eastAsia="Yu Gothic" w:hAnsi="Times New Roman"/>
                <w:i/>
                <w:lang w:val="de-DE"/>
              </w:rPr>
            </w:pPr>
          </w:p>
          <w:p w14:paraId="785C94D9" w14:textId="77777777" w:rsidR="0097316A" w:rsidRPr="009360C2" w:rsidRDefault="0097316A" w:rsidP="0097316A">
            <w:pPr>
              <w:rPr>
                <w:rFonts w:ascii="Times New Roman" w:eastAsia="Yu Gothic" w:hAnsi="Times New Roman"/>
                <w:i/>
                <w:lang w:val="de-DE"/>
              </w:rPr>
            </w:pPr>
          </w:p>
          <w:p w14:paraId="12C7454A" w14:textId="77777777" w:rsidR="0097316A" w:rsidRPr="009360C2" w:rsidRDefault="0097316A" w:rsidP="0097316A">
            <w:pPr>
              <w:rPr>
                <w:rFonts w:ascii="Times New Roman" w:eastAsia="Yu Gothic" w:hAnsi="Times New Roman"/>
                <w:i/>
                <w:lang w:val="de-DE"/>
              </w:rPr>
            </w:pPr>
          </w:p>
          <w:p w14:paraId="01B9F67D"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 xml:space="preserve">IM: </w:t>
            </w:r>
            <w:r>
              <w:rPr>
                <w:rFonts w:ascii="Times New Roman" w:hAnsi="Times New Roman"/>
                <w:lang w:val="en-GB"/>
              </w:rPr>
              <w:t xml:space="preserve">Clinical Relevance Score </w:t>
            </w:r>
            <w:r w:rsidRPr="009360C2">
              <w:rPr>
                <w:rFonts w:ascii="Times New Roman" w:eastAsia="Yu Gothic" w:hAnsi="Times New Roman"/>
                <w:lang w:val="de-DE"/>
              </w:rPr>
              <w:t>AA</w:t>
            </w:r>
          </w:p>
          <w:p w14:paraId="5631BB47"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 xml:space="preserve">UM: </w:t>
            </w:r>
            <w:r>
              <w:rPr>
                <w:rFonts w:ascii="Times New Roman" w:hAnsi="Times New Roman"/>
                <w:lang w:val="en-GB"/>
              </w:rPr>
              <w:t xml:space="preserve">Clinical Relevance Score </w:t>
            </w:r>
            <w:r w:rsidRPr="009360C2">
              <w:rPr>
                <w:rFonts w:ascii="Times New Roman" w:eastAsia="Yu Gothic" w:hAnsi="Times New Roman"/>
                <w:lang w:val="de-DE"/>
              </w:rPr>
              <w:t>AA</w:t>
            </w:r>
          </w:p>
          <w:p w14:paraId="4CEA7088" w14:textId="77777777" w:rsidR="0097316A" w:rsidRPr="009360C2" w:rsidRDefault="0097316A" w:rsidP="0097316A">
            <w:pPr>
              <w:rPr>
                <w:rFonts w:ascii="Times New Roman" w:eastAsia="Yu Gothic" w:hAnsi="Times New Roman"/>
                <w:i/>
                <w:lang w:val="de-DE"/>
              </w:rPr>
            </w:pPr>
            <w:r w:rsidRPr="009360C2">
              <w:rPr>
                <w:rFonts w:ascii="Times New Roman" w:eastAsia="Yu Gothic" w:hAnsi="Times New Roman"/>
                <w:lang w:val="de-DE"/>
              </w:rPr>
              <w:t xml:space="preserve">PM: </w:t>
            </w:r>
            <w:r>
              <w:rPr>
                <w:rFonts w:ascii="Times New Roman" w:hAnsi="Times New Roman"/>
                <w:lang w:val="en-GB"/>
              </w:rPr>
              <w:t xml:space="preserve">Clinical Relevance Score </w:t>
            </w:r>
            <w:r w:rsidRPr="009360C2">
              <w:rPr>
                <w:rFonts w:ascii="Times New Roman" w:eastAsia="Yu Gothic" w:hAnsi="Times New Roman"/>
                <w:lang w:val="de-DE"/>
              </w:rPr>
              <w:t>AA</w:t>
            </w:r>
            <w:r w:rsidRPr="009360C2">
              <w:rPr>
                <w:rFonts w:ascii="Times New Roman" w:eastAsia="Yu Gothic" w:hAnsi="Times New Roman"/>
                <w:vertAlign w:val="superscript"/>
                <w:lang w:val="de-DE"/>
              </w:rPr>
              <w:t>#</w:t>
            </w:r>
          </w:p>
        </w:tc>
        <w:tc>
          <w:tcPr>
            <w:tcW w:w="8222" w:type="dxa"/>
            <w:tcBorders>
              <w:top w:val="single" w:sz="4" w:space="0" w:color="auto"/>
            </w:tcBorders>
          </w:tcPr>
          <w:p w14:paraId="58EBE4CD"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lastRenderedPageBreak/>
              <w:t xml:space="preserve">A total of 69 schizophrenia patients without any other conditions were treated in the hospital for a median 13.9 days with oral and/or intramuscular risperidone. The dose was adjusted according to the clinical situation. Relevant co-medication was not excluded, but correction was performed for co-medication with a significant effect on the outcome measures. Symptoms were measured using the Positive and Negative Syndrome Scale (PANSS) (total score (PANSS-T) and subscales for positive symptoms (PANSS-P) and negative symptoms (PANSS-N)). Response was defined as a decrease in the score on one of the scales by </w:t>
            </w:r>
            <w:r w:rsidRPr="009360C2">
              <w:rPr>
                <w:rFonts w:ascii="Times New Roman" w:eastAsia="Yu Gothic" w:hAnsi="Times New Roman"/>
                <w:lang w:val="en-GB"/>
              </w:rPr>
              <w:sym w:font="Symbol" w:char="00B3"/>
            </w:r>
            <w:r w:rsidRPr="009360C2">
              <w:rPr>
                <w:rFonts w:ascii="Times New Roman" w:eastAsia="Yu Gothic" w:hAnsi="Times New Roman"/>
                <w:lang w:val="en-GB"/>
              </w:rPr>
              <w:t xml:space="preserve"> 50%. Anticholinergic medicines had a significant effect on the PANSS-N score and mood stabilisers had a significant effect on the PANSS-T score.</w:t>
            </w:r>
          </w:p>
          <w:p w14:paraId="6CB56CAE" w14:textId="77777777" w:rsidR="0097316A" w:rsidRPr="009360C2" w:rsidRDefault="0097316A" w:rsidP="0097316A">
            <w:pPr>
              <w:rPr>
                <w:rFonts w:ascii="Times New Roman" w:eastAsia="Yu Gothic" w:hAnsi="Times New Roman"/>
                <w:lang w:val="de-DE"/>
              </w:rPr>
            </w:pPr>
          </w:p>
          <w:p w14:paraId="071731BF"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Genotyping:</w:t>
            </w:r>
          </w:p>
          <w:p w14:paraId="1FDC1A78" w14:textId="77777777" w:rsidR="0097316A" w:rsidRPr="009360C2" w:rsidRDefault="0097316A" w:rsidP="0097316A">
            <w:pPr>
              <w:ind w:left="142" w:hanging="142"/>
              <w:rPr>
                <w:rFonts w:ascii="Times New Roman" w:eastAsia="Yu Gothic" w:hAnsi="Times New Roman"/>
                <w:i/>
                <w:lang w:val="de-DE"/>
              </w:rPr>
            </w:pPr>
            <w:r w:rsidRPr="009360C2">
              <w:rPr>
                <w:rFonts w:ascii="Times New Roman" w:eastAsia="Yu Gothic" w:hAnsi="Times New Roman"/>
                <w:lang w:val="de-DE"/>
              </w:rPr>
              <w:lastRenderedPageBreak/>
              <w:t>- 37x NM (29x gene dose 2 (14x *1/*1, 10x *1/*2, 2x *1/*35, 2x *2/*2, 1x *2/*35), 7x gene dose 1.5 (*1/*41) and 1x gene dose 1.25 (*2/*10))</w:t>
            </w:r>
          </w:p>
          <w:p w14:paraId="59F03C44" w14:textId="77777777" w:rsidR="0097316A" w:rsidRPr="009360C2" w:rsidRDefault="0097316A" w:rsidP="0097316A">
            <w:pPr>
              <w:ind w:left="142" w:hanging="142"/>
              <w:rPr>
                <w:rFonts w:ascii="Times New Roman" w:eastAsia="Yu Gothic" w:hAnsi="Times New Roman"/>
                <w:lang w:val="de-DE"/>
              </w:rPr>
            </w:pPr>
            <w:r w:rsidRPr="009360C2">
              <w:rPr>
                <w:rFonts w:ascii="Times New Roman" w:eastAsia="Yu Gothic" w:hAnsi="Times New Roman"/>
                <w:lang w:val="de-DE"/>
              </w:rPr>
              <w:t>- 28x IM (23x gene dose 1 (9x *1/*4, 7x *2/*4, 3x *4/*35, 3x *41/*41, 1x *2/*6), 4x gene dose 0.5 (2x *4/*9, 2x *4/*41) and 1x gene dose 0.25 (*4/*10))</w:t>
            </w:r>
          </w:p>
          <w:p w14:paraId="7044F243"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- 3x PM (*4/*4)</w:t>
            </w:r>
          </w:p>
          <w:p w14:paraId="200EF452" w14:textId="77777777" w:rsidR="0097316A" w:rsidRPr="009360C2" w:rsidRDefault="0097316A" w:rsidP="0097316A">
            <w:pPr>
              <w:rPr>
                <w:rFonts w:ascii="Times New Roman" w:eastAsia="Yu Gothic" w:hAnsi="Times New Roman"/>
                <w:i/>
                <w:lang w:val="de-DE"/>
              </w:rPr>
            </w:pPr>
            <w:r w:rsidRPr="009360C2">
              <w:rPr>
                <w:rFonts w:ascii="Times New Roman" w:eastAsia="Yu Gothic" w:hAnsi="Times New Roman"/>
                <w:lang w:val="de-DE"/>
              </w:rPr>
              <w:t>- 1x UM</w:t>
            </w:r>
            <w:r w:rsidRPr="009360C2">
              <w:rPr>
                <w:rFonts w:ascii="Times New Roman" w:eastAsia="Yu Gothic" w:hAnsi="Times New Roman"/>
                <w:i/>
                <w:iCs/>
                <w:lang w:val="de-DE"/>
              </w:rPr>
              <w:t xml:space="preserve"> </w:t>
            </w:r>
            <w:r w:rsidRPr="009360C2">
              <w:rPr>
                <w:rFonts w:ascii="Times New Roman" w:eastAsia="Yu Gothic" w:hAnsi="Times New Roman"/>
                <w:lang w:val="de-DE"/>
              </w:rPr>
              <w:t>(*1xN/*1)</w:t>
            </w:r>
            <w:r w:rsidRPr="009360C2">
              <w:rPr>
                <w:rFonts w:ascii="Times New Roman" w:eastAsia="Yu Gothic" w:hAnsi="Times New Roman"/>
                <w:i/>
                <w:iCs/>
                <w:lang w:val="de-DE"/>
              </w:rPr>
              <w:t xml:space="preserve"> </w:t>
            </w:r>
          </w:p>
          <w:p w14:paraId="78BFAA8E" w14:textId="77777777" w:rsidR="0097316A" w:rsidRPr="009360C2" w:rsidRDefault="0097316A" w:rsidP="0097316A">
            <w:pPr>
              <w:rPr>
                <w:rFonts w:ascii="Times New Roman" w:eastAsia="Yu Gothic" w:hAnsi="Times New Roman"/>
                <w:lang w:val="de-DE"/>
              </w:rPr>
            </w:pPr>
          </w:p>
          <w:p w14:paraId="6BFEEF56"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PM versus IM versus NM versus UM:</w:t>
            </w:r>
          </w:p>
          <w:p w14:paraId="2E30A9DC" w14:textId="77777777" w:rsidR="0097316A" w:rsidRPr="009360C2" w:rsidRDefault="0097316A" w:rsidP="0097316A">
            <w:pPr>
              <w:ind w:left="142" w:hanging="142"/>
              <w:rPr>
                <w:rFonts w:ascii="Times New Roman" w:eastAsia="Yu Gothic" w:hAnsi="Times New Roman"/>
                <w:lang w:val="en-GB"/>
              </w:rPr>
            </w:pPr>
            <w:r w:rsidRPr="009360C2">
              <w:rPr>
                <w:rFonts w:ascii="Times New Roman" w:eastAsia="Yu Gothic" w:hAnsi="Times New Roman"/>
                <w:lang w:val="en-GB"/>
              </w:rPr>
              <w:t>- no difference in the percentage of responders on the PANSS-T, PANSS-P or PANSS-N (NS: significance determined with Bonferroni correction (p &lt; 0.002)).</w:t>
            </w:r>
            <w:r w:rsidRPr="009360C2">
              <w:rPr>
                <w:rFonts w:ascii="Times New Roman" w:eastAsia="Yu Gothic" w:hAnsi="Times New Roman"/>
                <w:lang w:val="en-GB"/>
              </w:rPr>
              <w:br/>
              <w:t>There was a trend towards an improved response for PM on the PANSS-T after correction for mood stabilisers (p = 0.029) and on the PANSS-N after correction for anticholinergic medicines (p = 0.049).</w:t>
            </w:r>
          </w:p>
          <w:p w14:paraId="1BF11AE4" w14:textId="77777777" w:rsidR="0097316A" w:rsidRPr="009360C2" w:rsidRDefault="0097316A" w:rsidP="0097316A">
            <w:pPr>
              <w:ind w:left="142" w:hanging="142"/>
              <w:rPr>
                <w:rFonts w:ascii="Times New Roman" w:eastAsia="Yu Gothic" w:hAnsi="Times New Roman"/>
                <w:i/>
                <w:lang w:val="en-GB"/>
              </w:rPr>
            </w:pPr>
            <w:r w:rsidRPr="009360C2">
              <w:rPr>
                <w:rFonts w:ascii="Times New Roman" w:eastAsia="Yu Gothic" w:hAnsi="Times New Roman"/>
                <w:lang w:val="en-GB"/>
              </w:rPr>
              <w:t xml:space="preserve">- PM exhibited a stronger improvement in the PANSS-T score than NM after correction for atypical antipsychotics and MDR1 genotype (S) </w:t>
            </w:r>
            <w:r w:rsidRPr="009360C2">
              <w:rPr>
                <w:rFonts w:ascii="Times New Roman" w:eastAsia="Yu Gothic" w:hAnsi="Times New Roman"/>
                <w:i/>
                <w:iCs/>
                <w:lang w:val="en-GB"/>
              </w:rPr>
              <w:t xml:space="preserve"> </w:t>
            </w:r>
          </w:p>
          <w:p w14:paraId="0BA158A0" w14:textId="77777777" w:rsidR="0097316A" w:rsidRPr="009360C2" w:rsidRDefault="0097316A" w:rsidP="0097316A">
            <w:pPr>
              <w:rPr>
                <w:rFonts w:ascii="Times New Roman" w:eastAsia="Yu Gothic" w:hAnsi="Times New Roman"/>
                <w:i/>
                <w:lang w:val="en-GB"/>
              </w:rPr>
            </w:pPr>
          </w:p>
          <w:p w14:paraId="47D1A3A7"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NOTE: Genotyping was performed for 30 alleles and gene duplication.</w:t>
            </w:r>
          </w:p>
        </w:tc>
        <w:tc>
          <w:tcPr>
            <w:tcW w:w="3260" w:type="dxa"/>
            <w:tcBorders>
              <w:top w:val="single" w:sz="4" w:space="0" w:color="auto"/>
            </w:tcBorders>
          </w:tcPr>
          <w:p w14:paraId="508019FB"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lastRenderedPageBreak/>
              <w:t>Authors’ conclusion:</w:t>
            </w:r>
          </w:p>
          <w:p w14:paraId="5D7183A1"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w:t>
            </w:r>
            <w:r w:rsidRPr="004107E6">
              <w:rPr>
                <w:rFonts w:ascii="Times New Roman" w:eastAsia="Yu Gothic" w:hAnsi="Times New Roman"/>
                <w:lang w:val="en-GB"/>
              </w:rPr>
              <w:t>CYP2D6 poor</w:t>
            </w:r>
            <w:r w:rsidRPr="009360C2">
              <w:rPr>
                <w:rFonts w:ascii="Times New Roman" w:eastAsia="Yu Gothic" w:hAnsi="Times New Roman"/>
                <w:lang w:val="en-GB"/>
              </w:rPr>
              <w:t xml:space="preserve"> metabolism was significantly associated with greater clinical improvement in total PANSS.”</w:t>
            </w:r>
          </w:p>
        </w:tc>
      </w:tr>
      <w:tr w:rsidR="0097316A" w:rsidRPr="00416431" w14:paraId="6CAE9767" w14:textId="77777777" w:rsidTr="0097316A">
        <w:tc>
          <w:tcPr>
            <w:tcW w:w="1985" w:type="dxa"/>
            <w:tcBorders>
              <w:top w:val="single" w:sz="4" w:space="0" w:color="auto"/>
            </w:tcBorders>
          </w:tcPr>
          <w:p w14:paraId="600797D4"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bCs/>
              </w:rPr>
              <w:t>ref. 17</w:t>
            </w:r>
          </w:p>
          <w:p w14:paraId="1E589103"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 xml:space="preserve">Almoguera B et al. </w:t>
            </w:r>
          </w:p>
          <w:p w14:paraId="46BFD04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Association of common genetic variants with risperidone adverse events in a Spanish schizophrenic population. Pharmacogenomics J </w:t>
            </w:r>
          </w:p>
          <w:p w14:paraId="47A5B90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2013;13:197-204. </w:t>
            </w:r>
          </w:p>
          <w:p w14:paraId="3BB8838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PubMed PMID: 22212732.</w:t>
            </w:r>
          </w:p>
          <w:p w14:paraId="309ADC83" w14:textId="77777777" w:rsidR="0097316A" w:rsidRPr="009360C2" w:rsidRDefault="0097316A" w:rsidP="0097316A">
            <w:pPr>
              <w:widowControl w:val="0"/>
              <w:rPr>
                <w:rFonts w:ascii="Times New Roman" w:eastAsia="Yu Gothic" w:hAnsi="Times New Roman"/>
                <w:lang w:val="en-GB"/>
              </w:rPr>
            </w:pPr>
          </w:p>
          <w:p w14:paraId="400A5AD7" w14:textId="77777777" w:rsidR="0097316A" w:rsidRPr="009360C2" w:rsidRDefault="0097316A" w:rsidP="0097316A">
            <w:pPr>
              <w:widowControl w:val="0"/>
              <w:rPr>
                <w:rFonts w:ascii="Times New Roman" w:eastAsia="Yu Gothic" w:hAnsi="Times New Roman"/>
                <w:b/>
                <w:lang w:val="en-GB"/>
              </w:rPr>
            </w:pPr>
          </w:p>
        </w:tc>
        <w:tc>
          <w:tcPr>
            <w:tcW w:w="1417" w:type="dxa"/>
            <w:tcBorders>
              <w:top w:val="single" w:sz="4" w:space="0" w:color="auto"/>
            </w:tcBorders>
          </w:tcPr>
          <w:p w14:paraId="684BCE5B" w14:textId="77777777" w:rsidR="0097316A" w:rsidRPr="009360C2" w:rsidRDefault="0097316A" w:rsidP="0097316A">
            <w:pPr>
              <w:widowControl w:val="0"/>
              <w:rPr>
                <w:rFonts w:ascii="Times New Roman" w:eastAsia="Yu Gothic" w:hAnsi="Times New Roman"/>
                <w:lang w:val="de-DE"/>
              </w:rPr>
            </w:pPr>
            <w:r>
              <w:rPr>
                <w:rFonts w:ascii="Times New Roman" w:hAnsi="Times New Roman"/>
                <w:lang w:val="en-GB"/>
              </w:rPr>
              <w:t xml:space="preserve">Level of evidence score: </w:t>
            </w:r>
            <w:r w:rsidRPr="009360C2">
              <w:rPr>
                <w:rFonts w:ascii="Times New Roman" w:eastAsia="Yu Gothic" w:hAnsi="Times New Roman"/>
                <w:lang w:val="de-DE"/>
              </w:rPr>
              <w:t>3</w:t>
            </w:r>
          </w:p>
          <w:p w14:paraId="3F387A9C" w14:textId="77777777" w:rsidR="0097316A" w:rsidRPr="009360C2" w:rsidRDefault="0097316A" w:rsidP="0097316A">
            <w:pPr>
              <w:widowControl w:val="0"/>
              <w:rPr>
                <w:rFonts w:ascii="Times New Roman" w:eastAsia="Yu Gothic" w:hAnsi="Times New Roman"/>
                <w:lang w:val="de-DE"/>
              </w:rPr>
            </w:pPr>
          </w:p>
          <w:p w14:paraId="74C48EAE" w14:textId="77777777" w:rsidR="0097316A" w:rsidRPr="009360C2" w:rsidRDefault="0097316A" w:rsidP="0097316A">
            <w:pPr>
              <w:widowControl w:val="0"/>
              <w:rPr>
                <w:rFonts w:ascii="Times New Roman" w:eastAsia="Yu Gothic" w:hAnsi="Times New Roman"/>
                <w:lang w:val="de-DE"/>
              </w:rPr>
            </w:pPr>
          </w:p>
          <w:p w14:paraId="33A2AB83" w14:textId="77777777" w:rsidR="0097316A" w:rsidRPr="009360C2" w:rsidRDefault="0097316A" w:rsidP="0097316A">
            <w:pPr>
              <w:widowControl w:val="0"/>
              <w:rPr>
                <w:rFonts w:ascii="Times New Roman" w:eastAsia="Yu Gothic" w:hAnsi="Times New Roman"/>
                <w:lang w:val="de-DE"/>
              </w:rPr>
            </w:pPr>
          </w:p>
          <w:p w14:paraId="029A95A3" w14:textId="77777777" w:rsidR="0097316A" w:rsidRPr="009360C2" w:rsidRDefault="0097316A" w:rsidP="0097316A">
            <w:pPr>
              <w:widowControl w:val="0"/>
              <w:rPr>
                <w:rFonts w:ascii="Times New Roman" w:eastAsia="Yu Gothic" w:hAnsi="Times New Roman"/>
                <w:lang w:val="de-DE"/>
              </w:rPr>
            </w:pPr>
          </w:p>
          <w:p w14:paraId="7F6B47E8" w14:textId="77777777" w:rsidR="0097316A" w:rsidRPr="009360C2" w:rsidRDefault="0097316A" w:rsidP="0097316A">
            <w:pPr>
              <w:widowControl w:val="0"/>
              <w:rPr>
                <w:rFonts w:ascii="Times New Roman" w:eastAsia="Yu Gothic" w:hAnsi="Times New Roman"/>
                <w:lang w:val="de-DE"/>
              </w:rPr>
            </w:pPr>
          </w:p>
          <w:p w14:paraId="51B28A3D" w14:textId="77777777" w:rsidR="0097316A" w:rsidRPr="009360C2" w:rsidRDefault="0097316A" w:rsidP="0097316A">
            <w:pPr>
              <w:widowControl w:val="0"/>
              <w:rPr>
                <w:rFonts w:ascii="Times New Roman" w:eastAsia="Yu Gothic" w:hAnsi="Times New Roman"/>
                <w:lang w:val="de-DE"/>
              </w:rPr>
            </w:pPr>
          </w:p>
          <w:p w14:paraId="496E39C6"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xml:space="preserve">PM: </w:t>
            </w:r>
            <w:r>
              <w:rPr>
                <w:rFonts w:ascii="Times New Roman" w:hAnsi="Times New Roman"/>
                <w:lang w:val="en-GB"/>
              </w:rPr>
              <w:t xml:space="preserve">Clinical Relevance Score </w:t>
            </w:r>
            <w:r w:rsidRPr="009360C2">
              <w:rPr>
                <w:rFonts w:ascii="Times New Roman" w:eastAsia="Yu Gothic" w:hAnsi="Times New Roman"/>
                <w:lang w:val="de-DE"/>
              </w:rPr>
              <w:t>AA</w:t>
            </w:r>
          </w:p>
          <w:p w14:paraId="24AB4530"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xml:space="preserve">IM: </w:t>
            </w:r>
            <w:r>
              <w:rPr>
                <w:rFonts w:ascii="Times New Roman" w:hAnsi="Times New Roman"/>
                <w:lang w:val="en-GB"/>
              </w:rPr>
              <w:t xml:space="preserve">Clinical Relevance Score </w:t>
            </w:r>
            <w:r w:rsidRPr="009360C2">
              <w:rPr>
                <w:rFonts w:ascii="Times New Roman" w:eastAsia="Yu Gothic" w:hAnsi="Times New Roman"/>
                <w:lang w:val="de-DE"/>
              </w:rPr>
              <w:t>AA</w:t>
            </w:r>
          </w:p>
          <w:p w14:paraId="5989F743"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xml:space="preserve">UM: </w:t>
            </w:r>
            <w:r>
              <w:rPr>
                <w:rFonts w:ascii="Times New Roman" w:hAnsi="Times New Roman"/>
                <w:lang w:val="en-GB"/>
              </w:rPr>
              <w:t xml:space="preserve">Clinical Relevance Score </w:t>
            </w:r>
            <w:r w:rsidRPr="009360C2">
              <w:rPr>
                <w:rFonts w:ascii="Times New Roman" w:eastAsia="Yu Gothic" w:hAnsi="Times New Roman"/>
                <w:lang w:val="de-DE"/>
              </w:rPr>
              <w:t>AA</w:t>
            </w:r>
          </w:p>
        </w:tc>
        <w:tc>
          <w:tcPr>
            <w:tcW w:w="8222" w:type="dxa"/>
            <w:tcBorders>
              <w:top w:val="single" w:sz="4" w:space="0" w:color="auto"/>
            </w:tcBorders>
          </w:tcPr>
          <w:p w14:paraId="1CDFA15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A total of 102 patients with acute schizophrenia were treated in the hospital with oral and/or intramuscular risperidone. The dose was adjusted according to the clinical situation. Relevant co-medication was not excluded. </w:t>
            </w:r>
          </w:p>
          <w:p w14:paraId="4A3DD5A2" w14:textId="77777777" w:rsidR="0097316A" w:rsidRPr="009360C2" w:rsidRDefault="0097316A" w:rsidP="0097316A">
            <w:pPr>
              <w:widowControl w:val="0"/>
              <w:rPr>
                <w:rFonts w:ascii="Times New Roman" w:eastAsia="Yu Gothic" w:hAnsi="Times New Roman"/>
                <w:lang w:val="de-DE"/>
              </w:rPr>
            </w:pPr>
          </w:p>
          <w:p w14:paraId="41397CD2"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Genotyping:</w:t>
            </w:r>
          </w:p>
          <w:p w14:paraId="55765D61"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64x NM</w:t>
            </w:r>
          </w:p>
          <w:p w14:paraId="38E92AF4"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32x IM</w:t>
            </w:r>
          </w:p>
          <w:p w14:paraId="6421AEE0"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3x PM</w:t>
            </w:r>
          </w:p>
          <w:p w14:paraId="7B3EB837"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xml:space="preserve">3x UM  </w:t>
            </w:r>
          </w:p>
          <w:p w14:paraId="302E04F3" w14:textId="77777777" w:rsidR="0097316A" w:rsidRPr="009360C2" w:rsidRDefault="0097316A" w:rsidP="0097316A">
            <w:pPr>
              <w:widowControl w:val="0"/>
              <w:rPr>
                <w:rFonts w:ascii="Times New Roman" w:eastAsia="Yu Gothic" w:hAnsi="Times New Roman"/>
                <w:lang w:val="de-DE"/>
              </w:rPr>
            </w:pPr>
          </w:p>
          <w:p w14:paraId="7080B890"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PM versus IM versus NM versus UM:</w:t>
            </w:r>
          </w:p>
          <w:p w14:paraId="153567CC" w14:textId="77777777" w:rsidR="0097316A" w:rsidRPr="009360C2" w:rsidRDefault="0097316A" w:rsidP="0097316A">
            <w:pPr>
              <w:widowControl w:val="0"/>
              <w:ind w:left="142" w:hanging="142"/>
              <w:rPr>
                <w:rFonts w:ascii="Times New Roman" w:eastAsia="Yu Gothic" w:hAnsi="Times New Roman"/>
                <w:i/>
                <w:lang w:val="en-GB"/>
              </w:rPr>
            </w:pPr>
            <w:r w:rsidRPr="009360C2">
              <w:rPr>
                <w:rFonts w:ascii="Times New Roman" w:eastAsia="Yu Gothic" w:hAnsi="Times New Roman"/>
                <w:lang w:val="en-GB"/>
              </w:rPr>
              <w:t>- no difference in the percentage of patients with drowsiness, weight gain, extrapyramidal disorder or sexual side effects upon discharge from the hospital (NS: significance determined by logistic regression analysis with Bonferroni correction for 19 tested hypotheses (p &lt; 0.003))</w:t>
            </w:r>
            <w:r w:rsidRPr="009360C2">
              <w:rPr>
                <w:rFonts w:ascii="Times New Roman" w:eastAsia="Yu Gothic" w:hAnsi="Times New Roman"/>
                <w:i/>
                <w:iCs/>
                <w:lang w:val="en-GB"/>
              </w:rPr>
              <w:t xml:space="preserve"> </w:t>
            </w:r>
          </w:p>
          <w:p w14:paraId="3CDBBDC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The study had a low evidential value (power of 80% to detect ORs &gt; 4 or &lt; 0.25). However, there were also no trends for </w:t>
            </w:r>
            <w:r w:rsidRPr="009C4270">
              <w:rPr>
                <w:rFonts w:ascii="Times New Roman" w:eastAsia="Yu Gothic" w:hAnsi="Times New Roman"/>
                <w:i/>
                <w:lang w:val="en-GB"/>
              </w:rPr>
              <w:t>CYP2D6</w:t>
            </w:r>
            <w:r w:rsidRPr="009360C2">
              <w:rPr>
                <w:rFonts w:ascii="Times New Roman" w:eastAsia="Yu Gothic" w:hAnsi="Times New Roman"/>
                <w:lang w:val="en-GB"/>
              </w:rPr>
              <w:t xml:space="preserve">. </w:t>
            </w:r>
          </w:p>
          <w:p w14:paraId="550C2567" w14:textId="77777777" w:rsidR="0097316A" w:rsidRPr="009360C2" w:rsidRDefault="0097316A" w:rsidP="0097316A">
            <w:pPr>
              <w:widowControl w:val="0"/>
              <w:rPr>
                <w:rFonts w:ascii="Times New Roman" w:eastAsia="Yu Gothic" w:hAnsi="Times New Roman"/>
                <w:i/>
                <w:lang w:val="en-GB"/>
              </w:rPr>
            </w:pPr>
          </w:p>
          <w:p w14:paraId="4E03BD6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performed for *3 through *11, *14, *15, *17, *19, *20, *25, *26, *29 through *31, *35, *40, *41 and gene duplication of *1, *2, *4, *10, *17, *35 and *41.</w:t>
            </w:r>
          </w:p>
        </w:tc>
        <w:tc>
          <w:tcPr>
            <w:tcW w:w="3260" w:type="dxa"/>
            <w:tcBorders>
              <w:top w:val="single" w:sz="4" w:space="0" w:color="auto"/>
            </w:tcBorders>
          </w:tcPr>
          <w:p w14:paraId="0086023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Authors’ conclusion:</w:t>
            </w:r>
          </w:p>
          <w:p w14:paraId="300FE41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“Strikingly, variants in </w:t>
            </w:r>
            <w:r w:rsidRPr="009C4270">
              <w:rPr>
                <w:rFonts w:ascii="Times New Roman" w:eastAsia="Yu Gothic" w:hAnsi="Times New Roman"/>
                <w:i/>
                <w:lang w:val="en-GB"/>
              </w:rPr>
              <w:t>CYP2D6</w:t>
            </w:r>
            <w:r w:rsidRPr="009360C2">
              <w:rPr>
                <w:rFonts w:ascii="Times New Roman" w:eastAsia="Yu Gothic" w:hAnsi="Times New Roman"/>
                <w:lang w:val="en-GB"/>
              </w:rPr>
              <w:t xml:space="preserve"> and </w:t>
            </w:r>
            <w:r w:rsidRPr="009C4270">
              <w:rPr>
                <w:rFonts w:ascii="Times New Roman" w:eastAsia="Yu Gothic" w:hAnsi="Times New Roman"/>
                <w:i/>
                <w:lang w:val="en-GB"/>
              </w:rPr>
              <w:t>MDR1</w:t>
            </w:r>
            <w:r w:rsidRPr="009360C2">
              <w:rPr>
                <w:rFonts w:ascii="Times New Roman" w:eastAsia="Yu Gothic" w:hAnsi="Times New Roman"/>
                <w:lang w:val="en-GB"/>
              </w:rPr>
              <w:t xml:space="preserve">, which have been reported to influence risperidone plasma concen-trations did not yield significant results. According to their role in risperidone pharmacokinetics, it was expected for </w:t>
            </w:r>
            <w:r w:rsidRPr="009C4270">
              <w:rPr>
                <w:rFonts w:ascii="Times New Roman" w:eastAsia="Yu Gothic" w:hAnsi="Times New Roman"/>
                <w:i/>
                <w:lang w:val="en-GB"/>
              </w:rPr>
              <w:t>CYP2D6</w:t>
            </w:r>
            <w:r w:rsidRPr="009360C2">
              <w:rPr>
                <w:rFonts w:ascii="Times New Roman" w:eastAsia="Yu Gothic" w:hAnsi="Times New Roman"/>
                <w:lang w:val="en-GB"/>
              </w:rPr>
              <w:t xml:space="preserve"> and </w:t>
            </w:r>
            <w:r w:rsidRPr="009C4270">
              <w:rPr>
                <w:rFonts w:ascii="Times New Roman" w:eastAsia="Yu Gothic" w:hAnsi="Times New Roman"/>
                <w:i/>
                <w:lang w:val="en-GB"/>
              </w:rPr>
              <w:t>MDR1</w:t>
            </w:r>
            <w:r w:rsidRPr="009360C2">
              <w:rPr>
                <w:rFonts w:ascii="Times New Roman" w:eastAsia="Yu Gothic" w:hAnsi="Times New Roman"/>
                <w:lang w:val="en-GB"/>
              </w:rPr>
              <w:t xml:space="preserve"> to impact significantly the development of adverse events. However, once again, the small sample size studied could have been </w:t>
            </w:r>
            <w:r>
              <w:rPr>
                <w:rFonts w:ascii="Times New Roman" w:eastAsia="Yu Gothic" w:hAnsi="Times New Roman"/>
                <w:lang w:val="en-GB"/>
              </w:rPr>
              <w:t>responsible for the negative fin</w:t>
            </w:r>
            <w:r w:rsidRPr="009360C2">
              <w:rPr>
                <w:rFonts w:ascii="Times New Roman" w:eastAsia="Yu Gothic" w:hAnsi="Times New Roman"/>
                <w:lang w:val="en-GB"/>
              </w:rPr>
              <w:t>dings.”</w:t>
            </w:r>
          </w:p>
        </w:tc>
      </w:tr>
      <w:tr w:rsidR="0097316A" w:rsidRPr="00416431" w14:paraId="3C007956" w14:textId="77777777" w:rsidTr="0097316A">
        <w:tc>
          <w:tcPr>
            <w:tcW w:w="1985" w:type="dxa"/>
            <w:tcBorders>
              <w:top w:val="single" w:sz="4" w:space="0" w:color="auto"/>
            </w:tcBorders>
          </w:tcPr>
          <w:p w14:paraId="00F34D96" w14:textId="77777777" w:rsidR="0097316A" w:rsidRPr="009360C2" w:rsidRDefault="0097316A" w:rsidP="0097316A">
            <w:pPr>
              <w:rPr>
                <w:rFonts w:ascii="Times New Roman" w:eastAsia="Yu Gothic" w:hAnsi="Times New Roman"/>
                <w:b/>
              </w:rPr>
            </w:pPr>
            <w:r w:rsidRPr="009360C2">
              <w:rPr>
                <w:rFonts w:ascii="Times New Roman" w:eastAsia="Yu Gothic" w:hAnsi="Times New Roman"/>
                <w:b/>
                <w:bCs/>
              </w:rPr>
              <w:t>ref. 18</w:t>
            </w:r>
          </w:p>
          <w:p w14:paraId="10F41271" w14:textId="77777777" w:rsidR="0097316A" w:rsidRPr="009360C2" w:rsidRDefault="0097316A" w:rsidP="0097316A">
            <w:pPr>
              <w:rPr>
                <w:rFonts w:ascii="Times New Roman" w:eastAsia="Yu Gothic" w:hAnsi="Times New Roman"/>
              </w:rPr>
            </w:pPr>
            <w:r w:rsidRPr="009360C2">
              <w:rPr>
                <w:rFonts w:ascii="Times New Roman" w:eastAsia="Yu Gothic" w:hAnsi="Times New Roman"/>
              </w:rPr>
              <w:t xml:space="preserve">Mas S et al. </w:t>
            </w:r>
          </w:p>
          <w:p w14:paraId="7E742D33"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Intuitive pharmaco</w:t>
            </w:r>
            <w:r>
              <w:rPr>
                <w:rFonts w:ascii="Times New Roman" w:eastAsia="Yu Gothic" w:hAnsi="Times New Roman"/>
                <w:lang w:val="en-GB"/>
              </w:rPr>
              <w:t>-</w:t>
            </w:r>
            <w:r w:rsidRPr="009360C2">
              <w:rPr>
                <w:rFonts w:ascii="Times New Roman" w:eastAsia="Yu Gothic" w:hAnsi="Times New Roman"/>
                <w:lang w:val="en-GB"/>
              </w:rPr>
              <w:t xml:space="preserve">genetics: spontaneous risperidone dosage is related to </w:t>
            </w:r>
            <w:r w:rsidRPr="004107E6">
              <w:rPr>
                <w:rFonts w:ascii="Times New Roman" w:eastAsia="Yu Gothic" w:hAnsi="Times New Roman"/>
                <w:i/>
                <w:lang w:val="en-GB"/>
              </w:rPr>
              <w:t>CYP2D6</w:t>
            </w:r>
            <w:r w:rsidRPr="009360C2">
              <w:rPr>
                <w:rFonts w:ascii="Times New Roman" w:eastAsia="Yu Gothic" w:hAnsi="Times New Roman"/>
                <w:lang w:val="en-GB"/>
              </w:rPr>
              <w:t xml:space="preserve">, </w:t>
            </w:r>
            <w:r w:rsidRPr="004107E6">
              <w:rPr>
                <w:rFonts w:ascii="Times New Roman" w:eastAsia="Yu Gothic" w:hAnsi="Times New Roman"/>
                <w:i/>
                <w:lang w:val="en-GB"/>
              </w:rPr>
              <w:t>CYP3A5</w:t>
            </w:r>
            <w:r w:rsidRPr="009360C2">
              <w:rPr>
                <w:rFonts w:ascii="Times New Roman" w:eastAsia="Yu Gothic" w:hAnsi="Times New Roman"/>
                <w:lang w:val="en-GB"/>
              </w:rPr>
              <w:t xml:space="preserve"> and </w:t>
            </w:r>
            <w:r w:rsidRPr="004107E6">
              <w:rPr>
                <w:rFonts w:ascii="Times New Roman" w:eastAsia="Yu Gothic" w:hAnsi="Times New Roman"/>
                <w:i/>
                <w:lang w:val="en-GB"/>
              </w:rPr>
              <w:t>ABCB1</w:t>
            </w:r>
            <w:r w:rsidRPr="009360C2">
              <w:rPr>
                <w:rFonts w:ascii="Times New Roman" w:eastAsia="Yu Gothic" w:hAnsi="Times New Roman"/>
                <w:lang w:val="en-GB"/>
              </w:rPr>
              <w:t xml:space="preserve"> </w:t>
            </w:r>
            <w:r w:rsidRPr="009360C2">
              <w:rPr>
                <w:rFonts w:ascii="Times New Roman" w:eastAsia="Yu Gothic" w:hAnsi="Times New Roman"/>
                <w:lang w:val="en-GB"/>
              </w:rPr>
              <w:lastRenderedPageBreak/>
              <w:t xml:space="preserve">genotypes. Pharmacogenomics J </w:t>
            </w:r>
          </w:p>
          <w:p w14:paraId="49F6F30D"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2012;12:255-9. </w:t>
            </w:r>
            <w:r w:rsidRPr="009360C2">
              <w:rPr>
                <w:rFonts w:ascii="Times New Roman" w:eastAsia="Yu Gothic" w:hAnsi="Times New Roman"/>
                <w:lang w:val="en-GB"/>
              </w:rPr>
              <w:br/>
              <w:t>PubMed PMID: 21173786.</w:t>
            </w:r>
          </w:p>
        </w:tc>
        <w:tc>
          <w:tcPr>
            <w:tcW w:w="1417" w:type="dxa"/>
            <w:tcBorders>
              <w:top w:val="single" w:sz="4" w:space="0" w:color="auto"/>
            </w:tcBorders>
          </w:tcPr>
          <w:p w14:paraId="21D72326" w14:textId="77777777" w:rsidR="0097316A" w:rsidRPr="009360C2" w:rsidRDefault="0097316A" w:rsidP="0097316A">
            <w:pPr>
              <w:rPr>
                <w:rFonts w:ascii="Times New Roman" w:eastAsia="Yu Gothic" w:hAnsi="Times New Roman"/>
                <w:lang w:val="en-GB"/>
              </w:rPr>
            </w:pPr>
            <w:r>
              <w:rPr>
                <w:rFonts w:ascii="Times New Roman" w:hAnsi="Times New Roman"/>
                <w:lang w:val="en-GB"/>
              </w:rPr>
              <w:lastRenderedPageBreak/>
              <w:t xml:space="preserve">Level of evidence score: </w:t>
            </w:r>
            <w:r w:rsidRPr="009360C2">
              <w:rPr>
                <w:rFonts w:ascii="Times New Roman" w:eastAsia="Yu Gothic" w:hAnsi="Times New Roman"/>
                <w:lang w:val="en-GB"/>
              </w:rPr>
              <w:t>3</w:t>
            </w:r>
          </w:p>
          <w:p w14:paraId="556C3215" w14:textId="77777777" w:rsidR="0097316A" w:rsidRPr="009360C2" w:rsidRDefault="0097316A" w:rsidP="0097316A">
            <w:pPr>
              <w:rPr>
                <w:rFonts w:ascii="Times New Roman" w:eastAsia="Yu Gothic" w:hAnsi="Times New Roman"/>
                <w:lang w:val="en-GB"/>
              </w:rPr>
            </w:pPr>
          </w:p>
          <w:p w14:paraId="32CA4232" w14:textId="77777777" w:rsidR="0097316A" w:rsidRPr="009360C2" w:rsidRDefault="0097316A" w:rsidP="0097316A">
            <w:pPr>
              <w:rPr>
                <w:rFonts w:ascii="Times New Roman" w:eastAsia="Yu Gothic" w:hAnsi="Times New Roman"/>
                <w:lang w:val="en-GB"/>
              </w:rPr>
            </w:pPr>
          </w:p>
          <w:p w14:paraId="145A4797"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hAnsi="Times New Roman"/>
                <w:lang w:val="en-GB"/>
              </w:rPr>
              <w:t xml:space="preserve">Clinical Relevance Score </w:t>
            </w:r>
            <w:r w:rsidRPr="009360C2">
              <w:rPr>
                <w:rFonts w:ascii="Times New Roman" w:eastAsia="Yu Gothic" w:hAnsi="Times New Roman"/>
                <w:lang w:val="en-GB"/>
              </w:rPr>
              <w:t>A</w:t>
            </w:r>
            <w:r w:rsidRPr="009360C2">
              <w:rPr>
                <w:rFonts w:ascii="Times New Roman" w:eastAsia="Yu Gothic" w:hAnsi="Times New Roman"/>
                <w:lang w:val="en-GB"/>
              </w:rPr>
              <w:br/>
            </w:r>
            <w:r w:rsidRPr="009360C2">
              <w:rPr>
                <w:rFonts w:ascii="Times New Roman" w:eastAsia="Yu Gothic" w:hAnsi="Times New Roman"/>
                <w:lang w:val="en-GB"/>
              </w:rPr>
              <w:lastRenderedPageBreak/>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p>
          <w:p w14:paraId="66793402"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UM: </w:t>
            </w:r>
            <w:r>
              <w:rPr>
                <w:rFonts w:ascii="Times New Roman" w:hAnsi="Times New Roman"/>
                <w:lang w:val="en-GB"/>
              </w:rPr>
              <w:t xml:space="preserve">Clinical Relevance Score </w:t>
            </w:r>
            <w:r w:rsidRPr="009360C2">
              <w:rPr>
                <w:rFonts w:ascii="Times New Roman" w:eastAsia="Yu Gothic" w:hAnsi="Times New Roman"/>
                <w:lang w:val="en-GB"/>
              </w:rPr>
              <w:t>A</w:t>
            </w:r>
          </w:p>
        </w:tc>
        <w:tc>
          <w:tcPr>
            <w:tcW w:w="8222" w:type="dxa"/>
            <w:tcBorders>
              <w:top w:val="single" w:sz="4" w:space="0" w:color="auto"/>
            </w:tcBorders>
          </w:tcPr>
          <w:p w14:paraId="52CD2DDB"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lastRenderedPageBreak/>
              <w:t>The genotype was determined for 151 patients after initiation of risperidone.</w:t>
            </w:r>
          </w:p>
          <w:p w14:paraId="24651170"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Relevant co-medication was not excluded.</w:t>
            </w:r>
          </w:p>
          <w:p w14:paraId="545AB839" w14:textId="77777777" w:rsidR="0097316A" w:rsidRPr="009360C2" w:rsidRDefault="0097316A" w:rsidP="0097316A">
            <w:pPr>
              <w:rPr>
                <w:rFonts w:ascii="Times New Roman" w:eastAsia="Yu Gothic" w:hAnsi="Times New Roman"/>
                <w:lang w:val="de-DE"/>
              </w:rPr>
            </w:pPr>
          </w:p>
          <w:p w14:paraId="375A47F0"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Genotyping:</w:t>
            </w:r>
          </w:p>
          <w:p w14:paraId="1D8684E0"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91x NM</w:t>
            </w:r>
          </w:p>
          <w:p w14:paraId="4CA4522D"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37x IM</w:t>
            </w:r>
          </w:p>
          <w:p w14:paraId="56F16927"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15x PM</w:t>
            </w:r>
          </w:p>
          <w:p w14:paraId="065BF116"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8x UM</w:t>
            </w:r>
          </w:p>
          <w:p w14:paraId="103C8C65" w14:textId="77777777" w:rsidR="0097316A" w:rsidRPr="009360C2" w:rsidRDefault="0097316A" w:rsidP="0097316A">
            <w:pPr>
              <w:ind w:left="142" w:hanging="142"/>
              <w:rPr>
                <w:rFonts w:ascii="Times New Roman" w:eastAsia="Yu Gothic" w:hAnsi="Times New Roman"/>
                <w:lang w:val="de-DE"/>
              </w:rPr>
            </w:pPr>
          </w:p>
          <w:p w14:paraId="7DE2C964" w14:textId="77777777" w:rsidR="0097316A" w:rsidRPr="009360C2" w:rsidRDefault="0097316A" w:rsidP="0097316A">
            <w:pPr>
              <w:ind w:left="142" w:hanging="142"/>
              <w:rPr>
                <w:rFonts w:ascii="Times New Roman" w:eastAsia="Yu Gothic" w:hAnsi="Times New Roman"/>
                <w:lang w:val="de-DE"/>
              </w:rPr>
            </w:pPr>
            <w:r w:rsidRPr="009360C2">
              <w:rPr>
                <w:rFonts w:ascii="Times New Roman" w:eastAsia="Yu Gothic" w:hAnsi="Times New Roman"/>
                <w:lang w:val="de-DE"/>
              </w:rPr>
              <w:t>PM versus IM versus NM versus UM:</w:t>
            </w:r>
          </w:p>
          <w:p w14:paraId="00550535" w14:textId="77777777" w:rsidR="0097316A" w:rsidRPr="009360C2" w:rsidRDefault="0097316A" w:rsidP="0097316A">
            <w:pPr>
              <w:ind w:left="142" w:hanging="142"/>
              <w:rPr>
                <w:rFonts w:ascii="Times New Roman" w:eastAsia="Yu Gothic" w:hAnsi="Times New Roman"/>
                <w:lang w:val="en-GB"/>
              </w:rPr>
            </w:pPr>
            <w:r w:rsidRPr="009360C2">
              <w:rPr>
                <w:rFonts w:ascii="Times New Roman" w:eastAsia="Yu Gothic" w:hAnsi="Times New Roman"/>
                <w:lang w:val="en-GB"/>
              </w:rPr>
              <w:t xml:space="preserve">- decrease in the set daily dose (5.9 versus 6.5 versus 7.4 versus 8.8 mg/day) (S for the trend, but not for the comparison between two groups) </w:t>
            </w:r>
          </w:p>
          <w:p w14:paraId="58B569BD" w14:textId="77777777" w:rsidR="0097316A" w:rsidRPr="009360C2" w:rsidRDefault="0097316A" w:rsidP="0097316A">
            <w:pPr>
              <w:rPr>
                <w:rFonts w:ascii="Times New Roman" w:eastAsia="Yu Gothic" w:hAnsi="Times New Roman"/>
                <w:lang w:val="en-GB"/>
              </w:rPr>
            </w:pPr>
          </w:p>
          <w:p w14:paraId="42A66D4D"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NOTE: Genotyping was performed for *3 through *6 and gene duplication.</w:t>
            </w:r>
          </w:p>
        </w:tc>
        <w:tc>
          <w:tcPr>
            <w:tcW w:w="3260" w:type="dxa"/>
            <w:tcBorders>
              <w:top w:val="single" w:sz="4" w:space="0" w:color="auto"/>
            </w:tcBorders>
          </w:tcPr>
          <w:p w14:paraId="05BBEB95"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lastRenderedPageBreak/>
              <w:t>Authors’ conclusion:</w:t>
            </w:r>
          </w:p>
          <w:p w14:paraId="154966FB" w14:textId="77777777" w:rsidR="0097316A" w:rsidRPr="009360C2" w:rsidRDefault="0097316A" w:rsidP="0097316A">
            <w:pPr>
              <w:autoSpaceDE w:val="0"/>
              <w:autoSpaceDN w:val="0"/>
              <w:adjustRightInd w:val="0"/>
              <w:rPr>
                <w:rFonts w:ascii="Times New Roman" w:eastAsia="Yu Gothic" w:hAnsi="Times New Roman"/>
                <w:lang w:val="en-GB"/>
              </w:rPr>
            </w:pPr>
            <w:r w:rsidRPr="009360C2">
              <w:rPr>
                <w:rFonts w:ascii="Times New Roman" w:eastAsia="Yu Gothic" w:hAnsi="Times New Roman"/>
                <w:lang w:val="en-GB"/>
              </w:rPr>
              <w:t>“Despite not knowing patients’ metabolic status, clinicians modify risperidone dosage in order to obtain the best therapeutic option.“</w:t>
            </w:r>
          </w:p>
        </w:tc>
      </w:tr>
      <w:tr w:rsidR="0097316A" w:rsidRPr="00416431" w14:paraId="57C106EE" w14:textId="77777777" w:rsidTr="0097316A">
        <w:tc>
          <w:tcPr>
            <w:tcW w:w="1985" w:type="dxa"/>
            <w:tcBorders>
              <w:top w:val="single" w:sz="4" w:space="0" w:color="auto"/>
            </w:tcBorders>
          </w:tcPr>
          <w:p w14:paraId="793B9D06"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bCs/>
              </w:rPr>
              <w:t>ref. 19</w:t>
            </w:r>
          </w:p>
          <w:p w14:paraId="7F03E5A3"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 xml:space="preserve">Jovanović N et al. </w:t>
            </w:r>
          </w:p>
          <w:p w14:paraId="538DA52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The role of </w:t>
            </w:r>
            <w:r w:rsidRPr="004107E6">
              <w:rPr>
                <w:rFonts w:ascii="Times New Roman" w:eastAsia="Yu Gothic" w:hAnsi="Times New Roman"/>
                <w:i/>
                <w:lang w:val="en-GB"/>
              </w:rPr>
              <w:t>CYP2D6</w:t>
            </w:r>
            <w:r w:rsidRPr="009360C2">
              <w:rPr>
                <w:rFonts w:ascii="Times New Roman" w:eastAsia="Yu Gothic" w:hAnsi="Times New Roman"/>
                <w:lang w:val="en-GB"/>
              </w:rPr>
              <w:t xml:space="preserve"> and </w:t>
            </w:r>
            <w:r w:rsidRPr="004107E6">
              <w:rPr>
                <w:rFonts w:ascii="Times New Roman" w:eastAsia="Yu Gothic" w:hAnsi="Times New Roman"/>
                <w:i/>
                <w:lang w:val="en-GB"/>
              </w:rPr>
              <w:t>ABCB1</w:t>
            </w:r>
            <w:r w:rsidRPr="009360C2">
              <w:rPr>
                <w:rFonts w:ascii="Times New Roman" w:eastAsia="Yu Gothic" w:hAnsi="Times New Roman"/>
                <w:lang w:val="en-GB"/>
              </w:rPr>
              <w:t xml:space="preserve"> pharma</w:t>
            </w:r>
            <w:r>
              <w:rPr>
                <w:rFonts w:ascii="Times New Roman" w:eastAsia="Yu Gothic" w:hAnsi="Times New Roman"/>
                <w:lang w:val="en-GB"/>
              </w:rPr>
              <w:t>-</w:t>
            </w:r>
            <w:r w:rsidRPr="009360C2">
              <w:rPr>
                <w:rFonts w:ascii="Times New Roman" w:eastAsia="Yu Gothic" w:hAnsi="Times New Roman"/>
                <w:lang w:val="en-GB"/>
              </w:rPr>
              <w:t xml:space="preserve">cogenetics in drug-naïve patients with first-episode schizophrenia treated with risperidone. </w:t>
            </w:r>
          </w:p>
          <w:p w14:paraId="7C05F4F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Eur J Clin Pharmacol </w:t>
            </w:r>
          </w:p>
          <w:p w14:paraId="0B9407E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US"/>
              </w:rPr>
              <w:t>2010;</w:t>
            </w:r>
            <w:r w:rsidRPr="009360C2">
              <w:rPr>
                <w:rFonts w:ascii="Times New Roman" w:eastAsia="Yu Gothic" w:hAnsi="Times New Roman"/>
                <w:lang w:val="en-GB"/>
              </w:rPr>
              <w:t xml:space="preserve">66:1109-17. </w:t>
            </w:r>
          </w:p>
          <w:p w14:paraId="490087D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PubMed PMID: 20563569.</w:t>
            </w:r>
          </w:p>
          <w:p w14:paraId="3467B877" w14:textId="77777777" w:rsidR="0097316A" w:rsidRPr="009360C2" w:rsidRDefault="0097316A" w:rsidP="0097316A">
            <w:pPr>
              <w:widowControl w:val="0"/>
              <w:rPr>
                <w:rFonts w:ascii="Times New Roman" w:eastAsia="Yu Gothic" w:hAnsi="Times New Roman"/>
                <w:lang w:val="en-GB"/>
              </w:rPr>
            </w:pPr>
          </w:p>
          <w:p w14:paraId="0A1C8F04" w14:textId="77777777" w:rsidR="0097316A" w:rsidRPr="009360C2" w:rsidRDefault="0097316A" w:rsidP="0097316A">
            <w:pPr>
              <w:widowControl w:val="0"/>
              <w:rPr>
                <w:rFonts w:ascii="Times New Roman" w:eastAsia="Yu Gothic" w:hAnsi="Times New Roman"/>
                <w:lang w:val="en-GB"/>
              </w:rPr>
            </w:pPr>
          </w:p>
          <w:p w14:paraId="04A74182" w14:textId="77777777" w:rsidR="0097316A" w:rsidRPr="009360C2" w:rsidRDefault="0097316A" w:rsidP="0097316A">
            <w:pPr>
              <w:widowControl w:val="0"/>
              <w:rPr>
                <w:rFonts w:ascii="Times New Roman" w:eastAsia="Yu Gothic" w:hAnsi="Times New Roman"/>
                <w:lang w:val="en-GB"/>
              </w:rPr>
            </w:pPr>
          </w:p>
        </w:tc>
        <w:tc>
          <w:tcPr>
            <w:tcW w:w="1417" w:type="dxa"/>
            <w:tcBorders>
              <w:top w:val="single" w:sz="4" w:space="0" w:color="auto"/>
            </w:tcBorders>
          </w:tcPr>
          <w:p w14:paraId="1F88BC6B"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3</w:t>
            </w:r>
          </w:p>
          <w:p w14:paraId="5BB12472" w14:textId="77777777" w:rsidR="0097316A" w:rsidRPr="009360C2" w:rsidRDefault="0097316A" w:rsidP="0097316A">
            <w:pPr>
              <w:widowControl w:val="0"/>
              <w:rPr>
                <w:rFonts w:ascii="Times New Roman" w:eastAsia="Yu Gothic" w:hAnsi="Times New Roman"/>
                <w:i/>
                <w:lang w:val="en-GB"/>
              </w:rPr>
            </w:pPr>
          </w:p>
          <w:p w14:paraId="35CFFF82" w14:textId="77777777" w:rsidR="0097316A" w:rsidRPr="009360C2" w:rsidRDefault="0097316A" w:rsidP="0097316A">
            <w:pPr>
              <w:widowControl w:val="0"/>
              <w:rPr>
                <w:rFonts w:ascii="Times New Roman" w:eastAsia="Yu Gothic" w:hAnsi="Times New Roman"/>
                <w:i/>
                <w:lang w:val="en-GB"/>
              </w:rPr>
            </w:pPr>
          </w:p>
          <w:p w14:paraId="0789ECC1" w14:textId="77777777" w:rsidR="0097316A" w:rsidRPr="009360C2" w:rsidRDefault="0097316A" w:rsidP="0097316A">
            <w:pPr>
              <w:widowControl w:val="0"/>
              <w:rPr>
                <w:rFonts w:ascii="Times New Roman" w:eastAsia="Yu Gothic" w:hAnsi="Times New Roman"/>
                <w:i/>
                <w:lang w:val="en-GB"/>
              </w:rPr>
            </w:pPr>
          </w:p>
          <w:p w14:paraId="514C6960" w14:textId="77777777" w:rsidR="0097316A" w:rsidRPr="009360C2" w:rsidRDefault="0097316A" w:rsidP="0097316A">
            <w:pPr>
              <w:widowControl w:val="0"/>
              <w:rPr>
                <w:rFonts w:ascii="Times New Roman" w:eastAsia="Yu Gothic" w:hAnsi="Times New Roman"/>
                <w:i/>
                <w:lang w:val="en-GB"/>
              </w:rPr>
            </w:pPr>
          </w:p>
          <w:p w14:paraId="7B7369BA" w14:textId="77777777" w:rsidR="0097316A" w:rsidRPr="009360C2" w:rsidRDefault="0097316A" w:rsidP="0097316A">
            <w:pPr>
              <w:widowControl w:val="0"/>
              <w:rPr>
                <w:rFonts w:ascii="Times New Roman" w:eastAsia="Yu Gothic" w:hAnsi="Times New Roman"/>
                <w:i/>
                <w:lang w:val="en-GB"/>
              </w:rPr>
            </w:pPr>
          </w:p>
          <w:p w14:paraId="15AC0D51" w14:textId="77777777" w:rsidR="0097316A" w:rsidRPr="009360C2" w:rsidRDefault="0097316A" w:rsidP="0097316A">
            <w:pPr>
              <w:widowControl w:val="0"/>
              <w:rPr>
                <w:rFonts w:ascii="Times New Roman" w:eastAsia="Yu Gothic" w:hAnsi="Times New Roman"/>
                <w:i/>
                <w:lang w:val="en-GB"/>
              </w:rPr>
            </w:pPr>
          </w:p>
          <w:p w14:paraId="0487A2F0" w14:textId="77777777" w:rsidR="0097316A" w:rsidRPr="009360C2" w:rsidRDefault="0097316A" w:rsidP="0097316A">
            <w:pPr>
              <w:widowControl w:val="0"/>
              <w:rPr>
                <w:rFonts w:ascii="Times New Roman" w:eastAsia="Yu Gothic" w:hAnsi="Times New Roman"/>
                <w:i/>
                <w:lang w:val="en-GB"/>
              </w:rPr>
            </w:pPr>
          </w:p>
          <w:p w14:paraId="628281BD" w14:textId="77777777" w:rsidR="0097316A" w:rsidRPr="009360C2" w:rsidRDefault="0097316A" w:rsidP="0097316A">
            <w:pPr>
              <w:widowControl w:val="0"/>
              <w:rPr>
                <w:rFonts w:ascii="Times New Roman" w:eastAsia="Yu Gothic" w:hAnsi="Times New Roman"/>
                <w:i/>
                <w:lang w:val="en-GB"/>
              </w:rPr>
            </w:pPr>
          </w:p>
          <w:p w14:paraId="43B82479" w14:textId="77777777" w:rsidR="0097316A" w:rsidRPr="009360C2" w:rsidRDefault="0097316A" w:rsidP="0097316A">
            <w:pPr>
              <w:widowControl w:val="0"/>
              <w:rPr>
                <w:rFonts w:ascii="Times New Roman" w:eastAsia="Yu Gothic" w:hAnsi="Times New Roman"/>
                <w:lang w:val="en-GB"/>
              </w:rPr>
            </w:pPr>
          </w:p>
          <w:p w14:paraId="0A5C169E" w14:textId="77777777" w:rsidR="0097316A" w:rsidRDefault="0097316A" w:rsidP="0097316A">
            <w:pPr>
              <w:widowControl w:val="0"/>
              <w:rPr>
                <w:rFonts w:ascii="Times New Roman" w:eastAsia="Yu Gothic" w:hAnsi="Times New Roman"/>
                <w:lang w:val="en-GB"/>
              </w:rPr>
            </w:pPr>
          </w:p>
          <w:p w14:paraId="09DC6B04" w14:textId="77777777" w:rsidR="0097316A" w:rsidRDefault="0097316A" w:rsidP="0097316A">
            <w:pPr>
              <w:widowControl w:val="0"/>
              <w:rPr>
                <w:rFonts w:ascii="Times New Roman" w:eastAsia="Yu Gothic" w:hAnsi="Times New Roman"/>
                <w:lang w:val="en-GB"/>
              </w:rPr>
            </w:pPr>
          </w:p>
          <w:p w14:paraId="68023418" w14:textId="77777777" w:rsidR="0097316A" w:rsidRDefault="0097316A" w:rsidP="0097316A">
            <w:pPr>
              <w:widowControl w:val="0"/>
              <w:rPr>
                <w:rFonts w:ascii="Times New Roman" w:eastAsia="Yu Gothic" w:hAnsi="Times New Roman"/>
                <w:lang w:val="en-GB"/>
              </w:rPr>
            </w:pPr>
          </w:p>
          <w:p w14:paraId="37956D09" w14:textId="77777777" w:rsidR="0097316A" w:rsidRDefault="0097316A" w:rsidP="0097316A">
            <w:pPr>
              <w:widowControl w:val="0"/>
              <w:rPr>
                <w:rFonts w:ascii="Times New Roman" w:eastAsia="Yu Gothic" w:hAnsi="Times New Roman"/>
                <w:lang w:val="en-GB"/>
              </w:rPr>
            </w:pPr>
          </w:p>
          <w:p w14:paraId="7A84D6D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hAnsi="Times New Roman"/>
                <w:lang w:val="en-GB"/>
              </w:rPr>
              <w:t xml:space="preserve">Clinical Relevance Score </w:t>
            </w:r>
            <w:r w:rsidRPr="009360C2">
              <w:rPr>
                <w:rFonts w:ascii="Times New Roman" w:eastAsia="Yu Gothic" w:hAnsi="Times New Roman"/>
                <w:lang w:val="en-GB"/>
              </w:rPr>
              <w:t>A</w:t>
            </w:r>
            <w:r w:rsidRPr="009360C2">
              <w:rPr>
                <w:rFonts w:ascii="Times New Roman" w:eastAsia="Yu Gothic" w:hAnsi="Times New Roman"/>
                <w:lang w:val="en-GB"/>
              </w:rPr>
              <w:br/>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p>
          <w:p w14:paraId="55322D59" w14:textId="77777777" w:rsidR="0097316A" w:rsidRPr="009360C2" w:rsidRDefault="0097316A" w:rsidP="0097316A">
            <w:pPr>
              <w:widowControl w:val="0"/>
              <w:rPr>
                <w:rFonts w:ascii="Times New Roman" w:eastAsia="Yu Gothic" w:hAnsi="Times New Roman"/>
                <w:i/>
                <w:lang w:val="en-GB"/>
              </w:rPr>
            </w:pPr>
          </w:p>
        </w:tc>
        <w:tc>
          <w:tcPr>
            <w:tcW w:w="8222" w:type="dxa"/>
            <w:tcBorders>
              <w:top w:val="single" w:sz="4" w:space="0" w:color="auto"/>
            </w:tcBorders>
          </w:tcPr>
          <w:p w14:paraId="0102A14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A total of 83 patients with a first episode of schizophrenia were treated with risperidone (1-8 mg/day, mean 3.96 mg/day) for 8 weeks. Co-medication with </w:t>
            </w:r>
            <w:r w:rsidRPr="009360C2">
              <w:rPr>
                <w:rFonts w:ascii="Times New Roman" w:eastAsia="Yu Gothic" w:hAnsi="Times New Roman"/>
                <w:lang w:val="en-US"/>
              </w:rPr>
              <w:t xml:space="preserve">psychotropic medication </w:t>
            </w:r>
            <w:r w:rsidRPr="009360C2">
              <w:rPr>
                <w:rFonts w:ascii="Times New Roman" w:eastAsia="Yu Gothic" w:hAnsi="Times New Roman"/>
                <w:lang w:val="en-GB"/>
              </w:rPr>
              <w:t>other than anticholinergics (biperidene) and benzodiazepines (diazepam) was ruled out. 7 patients whose condition deteriorated to such an extent several days before the endpoint of the study that a dose increase (n=4) or another antipsychotic was required were excluded, as was one UM. The Positive and Negative Syndrome Scale (PANSS) was used to determine both the total score and the scores on the subscales for positive symptoms, negative symptoms and general psychopathology.</w:t>
            </w:r>
          </w:p>
          <w:p w14:paraId="5CF2C503" w14:textId="77777777" w:rsidR="0097316A" w:rsidRPr="009360C2" w:rsidRDefault="0097316A" w:rsidP="0097316A">
            <w:pPr>
              <w:widowControl w:val="0"/>
              <w:rPr>
                <w:rFonts w:ascii="Times New Roman" w:eastAsia="Yu Gothic" w:hAnsi="Times New Roman"/>
                <w:lang w:val="de-DE"/>
              </w:rPr>
            </w:pPr>
          </w:p>
          <w:p w14:paraId="687CED37"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Genotyping:</w:t>
            </w:r>
          </w:p>
          <w:p w14:paraId="1BA53638"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43x NM</w:t>
            </w:r>
          </w:p>
          <w:p w14:paraId="2C1DB0A7"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32x IM</w:t>
            </w:r>
          </w:p>
          <w:p w14:paraId="0A0EB3E3"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8x PM</w:t>
            </w:r>
          </w:p>
          <w:p w14:paraId="7117CE4C" w14:textId="77777777" w:rsidR="0097316A" w:rsidRPr="009360C2" w:rsidRDefault="0097316A" w:rsidP="0097316A">
            <w:pPr>
              <w:widowControl w:val="0"/>
              <w:ind w:left="142" w:hanging="142"/>
              <w:rPr>
                <w:rFonts w:ascii="Times New Roman" w:eastAsia="Yu Gothic" w:hAnsi="Times New Roman"/>
                <w:lang w:val="de-DE"/>
              </w:rPr>
            </w:pPr>
          </w:p>
          <w:p w14:paraId="39523AB6" w14:textId="77777777" w:rsidR="0097316A" w:rsidRPr="009360C2" w:rsidRDefault="0097316A" w:rsidP="0097316A">
            <w:pPr>
              <w:widowControl w:val="0"/>
              <w:ind w:left="142" w:hanging="142"/>
              <w:rPr>
                <w:rFonts w:ascii="Times New Roman" w:eastAsia="Yu Gothic" w:hAnsi="Times New Roman"/>
                <w:lang w:val="de-DE"/>
              </w:rPr>
            </w:pPr>
            <w:r w:rsidRPr="009360C2">
              <w:rPr>
                <w:rFonts w:ascii="Times New Roman" w:eastAsia="Yu Gothic" w:hAnsi="Times New Roman"/>
                <w:lang w:val="de-DE"/>
              </w:rPr>
              <w:t>PM versus IM versus NM:</w:t>
            </w:r>
          </w:p>
          <w:p w14:paraId="22A330C2"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no difference in severity of the symptoms before and after treatment (NS)</w:t>
            </w:r>
          </w:p>
          <w:p w14:paraId="699257BE"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no difference in clinical response (decrease in the PANSS score by 50%) (NS)</w:t>
            </w:r>
          </w:p>
          <w:p w14:paraId="2E3D08FD"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no difference in the incidence of extrapyramidal symptoms with severity &gt; 3 on the Simpson-Angus scale (NS)</w:t>
            </w:r>
          </w:p>
          <w:p w14:paraId="768E9A23"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increase in the dose-corrected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of risperidone + 9-hydroxyrisperidone (13.4 versus 7.2 versus 5.7 nmol/L per mg) (S for the trend and for PM versus NM)</w:t>
            </w:r>
          </w:p>
          <w:p w14:paraId="57BC34D0"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increase in the dose-corrected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of risperidone (35.1 versus 7.6 versus 4.4 nmol/L per mg) (S for the trend and for PM versus NM)</w:t>
            </w:r>
          </w:p>
          <w:p w14:paraId="6A42F264"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decrease in the dose-corrected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of 9-hydroxyrisperidone (7.9 versus 18.6 versus 14.4 nmol/L per mg) (S for the trend and for PM versus NM)</w:t>
            </w:r>
          </w:p>
          <w:p w14:paraId="2559D69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 correlation was found between PANSS scores and Simpson-Angus scale scores and the plasma concentrations.</w:t>
            </w:r>
          </w:p>
          <w:p w14:paraId="02897CA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The frequency of PM in the patient group was 3x higher than in the general population in Croatia. The reason for this is not known.</w:t>
            </w:r>
          </w:p>
          <w:p w14:paraId="6F7EDAF1" w14:textId="77777777" w:rsidR="0097316A" w:rsidRPr="009360C2" w:rsidRDefault="0097316A" w:rsidP="0097316A">
            <w:pPr>
              <w:widowControl w:val="0"/>
              <w:rPr>
                <w:rFonts w:ascii="Times New Roman" w:eastAsia="Yu Gothic" w:hAnsi="Times New Roman"/>
                <w:i/>
                <w:lang w:val="en-GB"/>
              </w:rPr>
            </w:pPr>
          </w:p>
          <w:p w14:paraId="70A2411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performed for *3 through *6 and gene duplication.</w:t>
            </w:r>
          </w:p>
        </w:tc>
        <w:tc>
          <w:tcPr>
            <w:tcW w:w="3260" w:type="dxa"/>
            <w:tcBorders>
              <w:top w:val="single" w:sz="4" w:space="0" w:color="auto"/>
            </w:tcBorders>
          </w:tcPr>
          <w:p w14:paraId="1BA7212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Authors’ conclusion:</w:t>
            </w:r>
          </w:p>
          <w:p w14:paraId="75AF0E3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“Our findings suggest that </w:t>
            </w:r>
            <w:r w:rsidRPr="009C4270">
              <w:rPr>
                <w:rFonts w:ascii="Times New Roman" w:eastAsia="Yu Gothic" w:hAnsi="Times New Roman"/>
                <w:i/>
                <w:lang w:val="en-GB"/>
              </w:rPr>
              <w:t>CYP2D6</w:t>
            </w:r>
            <w:r w:rsidRPr="009360C2">
              <w:rPr>
                <w:rFonts w:ascii="Times New Roman" w:eastAsia="Yu Gothic" w:hAnsi="Times New Roman"/>
                <w:lang w:val="en-GB"/>
              </w:rPr>
              <w:t xml:space="preserve"> and </w:t>
            </w:r>
            <w:r w:rsidRPr="009C4270">
              <w:rPr>
                <w:rFonts w:ascii="Times New Roman" w:eastAsia="Yu Gothic" w:hAnsi="Times New Roman"/>
                <w:i/>
                <w:lang w:val="en-GB"/>
              </w:rPr>
              <w:t>ABCB1</w:t>
            </w:r>
            <w:r w:rsidRPr="009360C2">
              <w:rPr>
                <w:rFonts w:ascii="Times New Roman" w:eastAsia="Yu Gothic" w:hAnsi="Times New Roman"/>
                <w:lang w:val="en-GB"/>
              </w:rPr>
              <w:t xml:space="preserve"> G2677T and C3435T may be useful determinants of risperidone plasma concentrations, but the clinical implications of these associations in relation to treatment response and side-effects remain unclear.”</w:t>
            </w:r>
          </w:p>
        </w:tc>
      </w:tr>
      <w:tr w:rsidR="0097316A" w:rsidRPr="009360C2" w14:paraId="79258B0F" w14:textId="77777777" w:rsidTr="0097316A">
        <w:tc>
          <w:tcPr>
            <w:tcW w:w="1985" w:type="dxa"/>
            <w:tcBorders>
              <w:top w:val="single" w:sz="4" w:space="0" w:color="auto"/>
            </w:tcBorders>
          </w:tcPr>
          <w:p w14:paraId="2333C615"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b/>
                <w:bCs/>
                <w:lang w:eastAsia="en-US"/>
              </w:rPr>
              <w:t>ref. 20</w:t>
            </w:r>
          </w:p>
          <w:p w14:paraId="1442E381" w14:textId="77777777" w:rsidR="0097316A" w:rsidRPr="009360C2" w:rsidRDefault="0097316A" w:rsidP="0097316A">
            <w:pPr>
              <w:widowControl w:val="0"/>
              <w:rPr>
                <w:rFonts w:ascii="Times New Roman" w:eastAsia="Yu Gothic" w:hAnsi="Times New Roman"/>
                <w:lang w:eastAsia="en-US"/>
              </w:rPr>
            </w:pPr>
            <w:r w:rsidRPr="009360C2">
              <w:rPr>
                <w:rFonts w:ascii="Times New Roman" w:eastAsia="Yu Gothic" w:hAnsi="Times New Roman"/>
                <w:lang w:eastAsia="en-US"/>
              </w:rPr>
              <w:t xml:space="preserve">Novalbos J et al. </w:t>
            </w:r>
          </w:p>
          <w:p w14:paraId="651E9777" w14:textId="77777777" w:rsidR="0097316A" w:rsidRDefault="0097316A" w:rsidP="0097316A">
            <w:pPr>
              <w:widowControl w:val="0"/>
              <w:rPr>
                <w:rFonts w:ascii="Times New Roman" w:eastAsia="Yu Gothic" w:hAnsi="Times New Roman"/>
                <w:lang w:val="en-GB" w:eastAsia="en-US"/>
              </w:rPr>
            </w:pPr>
            <w:r>
              <w:rPr>
                <w:rFonts w:ascii="Times New Roman" w:eastAsia="Yu Gothic" w:hAnsi="Times New Roman"/>
                <w:lang w:val="en-GB" w:eastAsia="en-US"/>
              </w:rPr>
              <w:t xml:space="preserve">Effects of </w:t>
            </w:r>
            <w:r w:rsidRPr="004107E6">
              <w:rPr>
                <w:rFonts w:ascii="Times New Roman" w:eastAsia="Yu Gothic" w:hAnsi="Times New Roman"/>
                <w:i/>
                <w:lang w:val="en-GB" w:eastAsia="en-US"/>
              </w:rPr>
              <w:t>CYP2D6</w:t>
            </w:r>
            <w:r w:rsidRPr="009360C2">
              <w:rPr>
                <w:rFonts w:ascii="Times New Roman" w:eastAsia="Yu Gothic" w:hAnsi="Times New Roman"/>
                <w:lang w:val="en-GB" w:eastAsia="en-US"/>
              </w:rPr>
              <w:t xml:space="preserve"> genotype on th</w:t>
            </w:r>
            <w:r>
              <w:rPr>
                <w:rFonts w:ascii="Times New Roman" w:eastAsia="Yu Gothic" w:hAnsi="Times New Roman"/>
                <w:lang w:val="en-GB" w:eastAsia="en-US"/>
              </w:rPr>
              <w:t>e pharmacokinetics, pharmacody</w:t>
            </w:r>
            <w:r w:rsidRPr="009360C2">
              <w:rPr>
                <w:rFonts w:ascii="Times New Roman" w:eastAsia="Yu Gothic" w:hAnsi="Times New Roman"/>
                <w:lang w:val="en-GB" w:eastAsia="en-US"/>
              </w:rPr>
              <w:t>namics, and</w:t>
            </w:r>
            <w:r>
              <w:rPr>
                <w:rFonts w:ascii="Times New Roman" w:eastAsia="Yu Gothic" w:hAnsi="Times New Roman"/>
                <w:lang w:val="en-GB" w:eastAsia="en-US"/>
              </w:rPr>
              <w:t xml:space="preserve"> safety of rispe-ridone in heal</w:t>
            </w:r>
            <w:r w:rsidRPr="009360C2">
              <w:rPr>
                <w:rFonts w:ascii="Times New Roman" w:eastAsia="Yu Gothic" w:hAnsi="Times New Roman"/>
                <w:lang w:val="en-GB" w:eastAsia="en-US"/>
              </w:rPr>
              <w:t xml:space="preserve">thy </w:t>
            </w:r>
            <w:r w:rsidRPr="009360C2">
              <w:rPr>
                <w:rFonts w:ascii="Times New Roman" w:eastAsia="Yu Gothic" w:hAnsi="Times New Roman"/>
                <w:lang w:val="en-GB" w:eastAsia="en-US"/>
              </w:rPr>
              <w:lastRenderedPageBreak/>
              <w:t xml:space="preserve">volunteers. </w:t>
            </w:r>
          </w:p>
          <w:p w14:paraId="61A594A2" w14:textId="77777777" w:rsidR="0097316A"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J Clin</w:t>
            </w:r>
            <w:r>
              <w:rPr>
                <w:rFonts w:ascii="Times New Roman" w:eastAsia="Yu Gothic" w:hAnsi="Times New Roman"/>
                <w:lang w:val="en-GB" w:eastAsia="en-US"/>
              </w:rPr>
              <w:t xml:space="preserve"> Psycho</w:t>
            </w:r>
            <w:r w:rsidRPr="009360C2">
              <w:rPr>
                <w:rFonts w:ascii="Times New Roman" w:eastAsia="Yu Gothic" w:hAnsi="Times New Roman"/>
                <w:lang w:val="en-GB" w:eastAsia="en-US"/>
              </w:rPr>
              <w:t>pharma</w:t>
            </w:r>
            <w:r>
              <w:rPr>
                <w:rFonts w:ascii="Times New Roman" w:eastAsia="Yu Gothic" w:hAnsi="Times New Roman"/>
                <w:lang w:val="en-GB" w:eastAsia="en-US"/>
              </w:rPr>
              <w:t>-</w:t>
            </w:r>
            <w:r w:rsidRPr="009360C2">
              <w:rPr>
                <w:rFonts w:ascii="Times New Roman" w:eastAsia="Yu Gothic" w:hAnsi="Times New Roman"/>
                <w:lang w:val="en-GB" w:eastAsia="en-US"/>
              </w:rPr>
              <w:t xml:space="preserve">col </w:t>
            </w:r>
          </w:p>
          <w:p w14:paraId="2843F3FA"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2010;30:504-11. </w:t>
            </w:r>
          </w:p>
          <w:p w14:paraId="51F39197"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PubMed PMID: 20814331.</w:t>
            </w:r>
          </w:p>
          <w:p w14:paraId="08252A8C" w14:textId="77777777" w:rsidR="0097316A" w:rsidRPr="009360C2" w:rsidRDefault="0097316A" w:rsidP="0097316A">
            <w:pPr>
              <w:rPr>
                <w:rFonts w:ascii="Times New Roman" w:eastAsia="Yu Gothic" w:hAnsi="Times New Roman"/>
                <w:b/>
                <w:bCs/>
                <w:lang w:val="en-GB"/>
              </w:rPr>
            </w:pPr>
          </w:p>
          <w:p w14:paraId="14DDE46D" w14:textId="77777777" w:rsidR="0097316A" w:rsidRPr="00C131D0" w:rsidRDefault="0097316A" w:rsidP="0097316A">
            <w:pPr>
              <w:rPr>
                <w:rFonts w:ascii="Times New Roman" w:eastAsia="Yu Gothic" w:hAnsi="Times New Roman"/>
                <w:b/>
                <w:bCs/>
                <w:lang w:val="en-US"/>
              </w:rPr>
            </w:pPr>
          </w:p>
        </w:tc>
        <w:tc>
          <w:tcPr>
            <w:tcW w:w="1417" w:type="dxa"/>
            <w:tcBorders>
              <w:top w:val="single" w:sz="4" w:space="0" w:color="auto"/>
            </w:tcBorders>
          </w:tcPr>
          <w:p w14:paraId="1F90D97B" w14:textId="77777777" w:rsidR="0097316A" w:rsidRPr="009360C2" w:rsidRDefault="0097316A" w:rsidP="0097316A">
            <w:pPr>
              <w:widowControl w:val="0"/>
              <w:rPr>
                <w:rFonts w:ascii="Times New Roman" w:eastAsia="Yu Gothic" w:hAnsi="Times New Roman"/>
                <w:lang w:val="en-GB" w:eastAsia="en-US"/>
              </w:rPr>
            </w:pPr>
            <w:r>
              <w:rPr>
                <w:rFonts w:ascii="Times New Roman" w:hAnsi="Times New Roman"/>
                <w:lang w:val="en-GB"/>
              </w:rPr>
              <w:lastRenderedPageBreak/>
              <w:t xml:space="preserve">Level of evidence score: </w:t>
            </w:r>
            <w:r w:rsidRPr="009360C2">
              <w:rPr>
                <w:rFonts w:ascii="Times New Roman" w:eastAsia="Yu Gothic" w:hAnsi="Times New Roman"/>
                <w:lang w:val="en-GB" w:eastAsia="en-US"/>
              </w:rPr>
              <w:t>3</w:t>
            </w:r>
          </w:p>
          <w:p w14:paraId="12F3F9C9" w14:textId="77777777" w:rsidR="0097316A" w:rsidRPr="009360C2" w:rsidRDefault="0097316A" w:rsidP="0097316A">
            <w:pPr>
              <w:widowControl w:val="0"/>
              <w:rPr>
                <w:rFonts w:ascii="Times New Roman" w:eastAsia="Yu Gothic" w:hAnsi="Times New Roman"/>
                <w:lang w:val="en-GB" w:eastAsia="en-US"/>
              </w:rPr>
            </w:pPr>
          </w:p>
          <w:p w14:paraId="34C24D0A" w14:textId="77777777" w:rsidR="0097316A" w:rsidRPr="009360C2" w:rsidRDefault="0097316A" w:rsidP="0097316A">
            <w:pPr>
              <w:widowControl w:val="0"/>
              <w:rPr>
                <w:rFonts w:ascii="Times New Roman" w:eastAsia="Yu Gothic" w:hAnsi="Times New Roman"/>
                <w:lang w:val="en-GB" w:eastAsia="en-US"/>
              </w:rPr>
            </w:pPr>
          </w:p>
          <w:p w14:paraId="1D125B3E" w14:textId="77777777" w:rsidR="0097316A" w:rsidRPr="009360C2" w:rsidRDefault="0097316A" w:rsidP="0097316A">
            <w:pPr>
              <w:widowControl w:val="0"/>
              <w:rPr>
                <w:rFonts w:ascii="Times New Roman" w:eastAsia="Yu Gothic" w:hAnsi="Times New Roman"/>
                <w:lang w:val="en-GB" w:eastAsia="en-US"/>
              </w:rPr>
            </w:pPr>
          </w:p>
          <w:p w14:paraId="64430E7F" w14:textId="77777777" w:rsidR="0097316A" w:rsidRPr="009360C2" w:rsidRDefault="0097316A" w:rsidP="0097316A">
            <w:pPr>
              <w:widowControl w:val="0"/>
              <w:rPr>
                <w:rFonts w:ascii="Times New Roman" w:eastAsia="Yu Gothic" w:hAnsi="Times New Roman"/>
                <w:lang w:val="en-GB" w:eastAsia="en-US"/>
              </w:rPr>
            </w:pPr>
          </w:p>
          <w:p w14:paraId="7B900815" w14:textId="77777777" w:rsidR="0097316A" w:rsidRPr="009360C2" w:rsidRDefault="0097316A" w:rsidP="0097316A">
            <w:pPr>
              <w:widowControl w:val="0"/>
              <w:rPr>
                <w:rFonts w:ascii="Times New Roman" w:eastAsia="Yu Gothic" w:hAnsi="Times New Roman"/>
                <w:lang w:val="en-GB" w:eastAsia="en-US"/>
              </w:rPr>
            </w:pPr>
          </w:p>
          <w:p w14:paraId="5F9307AF" w14:textId="77777777" w:rsidR="0097316A" w:rsidRPr="009360C2" w:rsidRDefault="0097316A" w:rsidP="0097316A">
            <w:pPr>
              <w:widowControl w:val="0"/>
              <w:rPr>
                <w:rFonts w:ascii="Times New Roman" w:eastAsia="Yu Gothic" w:hAnsi="Times New Roman"/>
                <w:lang w:val="en-GB" w:eastAsia="en-US"/>
              </w:rPr>
            </w:pPr>
          </w:p>
          <w:p w14:paraId="269AC0BB" w14:textId="77777777" w:rsidR="0097316A" w:rsidRPr="009360C2" w:rsidRDefault="0097316A" w:rsidP="0097316A">
            <w:pPr>
              <w:widowControl w:val="0"/>
              <w:rPr>
                <w:rFonts w:ascii="Times New Roman" w:eastAsia="Yu Gothic" w:hAnsi="Times New Roman"/>
                <w:lang w:val="en-GB" w:eastAsia="en-US"/>
              </w:rPr>
            </w:pPr>
          </w:p>
          <w:p w14:paraId="19E09EF3" w14:textId="77777777" w:rsidR="0097316A" w:rsidRPr="009360C2" w:rsidRDefault="0097316A" w:rsidP="0097316A">
            <w:pPr>
              <w:widowControl w:val="0"/>
              <w:rPr>
                <w:rFonts w:ascii="Times New Roman" w:eastAsia="Yu Gothic" w:hAnsi="Times New Roman"/>
                <w:lang w:val="en-GB" w:eastAsia="en-US"/>
              </w:rPr>
            </w:pPr>
          </w:p>
          <w:p w14:paraId="593EA206" w14:textId="77777777" w:rsidR="0097316A" w:rsidRPr="009360C2" w:rsidRDefault="0097316A" w:rsidP="0097316A">
            <w:pPr>
              <w:widowControl w:val="0"/>
              <w:rPr>
                <w:rFonts w:ascii="Times New Roman" w:eastAsia="Yu Gothic" w:hAnsi="Times New Roman"/>
                <w:lang w:val="en-GB" w:eastAsia="en-US"/>
              </w:rPr>
            </w:pPr>
          </w:p>
          <w:p w14:paraId="52DAA089" w14:textId="77777777" w:rsidR="0097316A" w:rsidRPr="009360C2" w:rsidRDefault="0097316A" w:rsidP="0097316A">
            <w:pPr>
              <w:widowControl w:val="0"/>
              <w:rPr>
                <w:rFonts w:ascii="Times New Roman" w:eastAsia="Yu Gothic" w:hAnsi="Times New Roman"/>
                <w:lang w:val="en-GB" w:eastAsia="en-US"/>
              </w:rPr>
            </w:pPr>
          </w:p>
          <w:p w14:paraId="284D983D" w14:textId="77777777" w:rsidR="0097316A" w:rsidRPr="009360C2" w:rsidRDefault="0097316A" w:rsidP="0097316A">
            <w:pPr>
              <w:widowControl w:val="0"/>
              <w:rPr>
                <w:rFonts w:ascii="Times New Roman" w:eastAsia="Yu Gothic" w:hAnsi="Times New Roman"/>
                <w:lang w:val="en-GB" w:eastAsia="en-US"/>
              </w:rPr>
            </w:pPr>
          </w:p>
          <w:p w14:paraId="43D6284A" w14:textId="77777777" w:rsidR="0097316A" w:rsidRDefault="0097316A" w:rsidP="0097316A">
            <w:pPr>
              <w:widowControl w:val="0"/>
              <w:rPr>
                <w:rFonts w:ascii="Times New Roman" w:eastAsia="Yu Gothic" w:hAnsi="Times New Roman"/>
                <w:lang w:val="en-GB" w:eastAsia="en-US"/>
              </w:rPr>
            </w:pPr>
          </w:p>
          <w:p w14:paraId="09D46758"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PM: </w:t>
            </w:r>
            <w:r>
              <w:rPr>
                <w:rFonts w:ascii="Times New Roman" w:hAnsi="Times New Roman"/>
                <w:lang w:val="en-GB"/>
              </w:rPr>
              <w:t xml:space="preserve">Clinical Relevance Score </w:t>
            </w:r>
            <w:r w:rsidRPr="009360C2">
              <w:rPr>
                <w:rFonts w:ascii="Times New Roman" w:eastAsia="Yu Gothic" w:hAnsi="Times New Roman"/>
                <w:lang w:val="en-GB" w:eastAsia="en-US"/>
              </w:rPr>
              <w:t>A</w:t>
            </w:r>
          </w:p>
          <w:p w14:paraId="348D40E2"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IM: </w:t>
            </w:r>
            <w:r>
              <w:rPr>
                <w:rFonts w:ascii="Times New Roman" w:hAnsi="Times New Roman"/>
                <w:lang w:val="en-GB"/>
              </w:rPr>
              <w:t xml:space="preserve">Clinical Relevance Score </w:t>
            </w:r>
            <w:r w:rsidRPr="009360C2">
              <w:rPr>
                <w:rFonts w:ascii="Times New Roman" w:eastAsia="Yu Gothic" w:hAnsi="Times New Roman"/>
                <w:lang w:val="en-GB" w:eastAsia="en-US"/>
              </w:rPr>
              <w:t>A</w:t>
            </w:r>
          </w:p>
          <w:p w14:paraId="29FEF47F"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eastAsia="en-US"/>
              </w:rPr>
              <w:t xml:space="preserve">UM: </w:t>
            </w:r>
            <w:r>
              <w:rPr>
                <w:rFonts w:ascii="Times New Roman" w:hAnsi="Times New Roman"/>
                <w:lang w:val="en-GB"/>
              </w:rPr>
              <w:t xml:space="preserve">Clinical Relevance Score </w:t>
            </w:r>
            <w:r w:rsidRPr="009360C2">
              <w:rPr>
                <w:rFonts w:ascii="Times New Roman" w:eastAsia="Yu Gothic" w:hAnsi="Times New Roman"/>
                <w:lang w:val="en-GB" w:eastAsia="en-US"/>
              </w:rPr>
              <w:t>AA</w:t>
            </w:r>
          </w:p>
        </w:tc>
        <w:tc>
          <w:tcPr>
            <w:tcW w:w="8222" w:type="dxa"/>
            <w:tcBorders>
              <w:top w:val="single" w:sz="4" w:space="0" w:color="auto"/>
            </w:tcBorders>
          </w:tcPr>
          <w:p w14:paraId="34F6702C"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lastRenderedPageBreak/>
              <w:t xml:space="preserve">71 healthy volunteers received a single 1 mg dose of risperidone. The single dose was repeated after 14 days. </w:t>
            </w:r>
          </w:p>
          <w:p w14:paraId="6D3A1F20"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Relevant co-medication was excluded. </w:t>
            </w:r>
          </w:p>
          <w:p w14:paraId="69C8F1FA" w14:textId="77777777" w:rsidR="0097316A" w:rsidRPr="009360C2" w:rsidRDefault="0097316A" w:rsidP="0097316A">
            <w:pPr>
              <w:widowControl w:val="0"/>
              <w:rPr>
                <w:rFonts w:ascii="Times New Roman" w:eastAsia="Yu Gothic" w:hAnsi="Times New Roman"/>
                <w:lang w:val="en-GB" w:eastAsia="en-US"/>
              </w:rPr>
            </w:pPr>
          </w:p>
          <w:p w14:paraId="5CF7FEA0" w14:textId="77777777" w:rsidR="0097316A" w:rsidRPr="009360C2" w:rsidRDefault="0097316A" w:rsidP="0097316A">
            <w:pPr>
              <w:widowControl w:val="0"/>
              <w:rPr>
                <w:rFonts w:ascii="Times New Roman" w:eastAsia="Yu Gothic" w:hAnsi="Times New Roman"/>
                <w:lang w:val="en-US" w:eastAsia="en-US"/>
              </w:rPr>
            </w:pPr>
            <w:r w:rsidRPr="009360C2">
              <w:rPr>
                <w:rFonts w:ascii="Times New Roman" w:eastAsia="Yu Gothic" w:hAnsi="Times New Roman"/>
                <w:lang w:val="en-US" w:eastAsia="en-US"/>
              </w:rPr>
              <w:t>Genotyping:</w:t>
            </w:r>
          </w:p>
          <w:p w14:paraId="30F0352A" w14:textId="77777777" w:rsidR="0097316A" w:rsidRPr="009360C2" w:rsidRDefault="0097316A" w:rsidP="0097316A">
            <w:pPr>
              <w:widowControl w:val="0"/>
              <w:rPr>
                <w:rFonts w:ascii="Times New Roman" w:eastAsia="Yu Gothic" w:hAnsi="Times New Roman"/>
                <w:lang w:val="en-US" w:eastAsia="en-US"/>
              </w:rPr>
            </w:pPr>
            <w:r w:rsidRPr="009360C2">
              <w:rPr>
                <w:rFonts w:ascii="Times New Roman" w:eastAsia="Yu Gothic" w:hAnsi="Times New Roman"/>
                <w:lang w:val="en-US" w:eastAsia="en-US"/>
              </w:rPr>
              <w:t xml:space="preserve">- 6x UM </w:t>
            </w:r>
          </w:p>
          <w:p w14:paraId="0A345B76" w14:textId="77777777" w:rsidR="0097316A" w:rsidRPr="009360C2" w:rsidRDefault="0097316A" w:rsidP="0097316A">
            <w:pPr>
              <w:widowControl w:val="0"/>
              <w:ind w:left="142" w:hanging="142"/>
              <w:rPr>
                <w:rFonts w:ascii="Times New Roman" w:eastAsia="Yu Gothic" w:hAnsi="Times New Roman"/>
                <w:lang w:val="en-US" w:eastAsia="en-US"/>
              </w:rPr>
            </w:pPr>
            <w:r w:rsidRPr="009360C2">
              <w:rPr>
                <w:rFonts w:ascii="Times New Roman" w:eastAsia="Yu Gothic" w:hAnsi="Times New Roman"/>
                <w:lang w:val="en-US" w:eastAsia="en-US"/>
              </w:rPr>
              <w:t xml:space="preserve">- 34x NM + (*1/*4)xN (32x NM, 2x (*1/*4)xN (either NM or IM depending on the allele duplicated))  </w:t>
            </w:r>
          </w:p>
          <w:p w14:paraId="15A5711F" w14:textId="77777777" w:rsidR="0097316A" w:rsidRPr="009360C2" w:rsidRDefault="0097316A" w:rsidP="0097316A">
            <w:pPr>
              <w:widowControl w:val="0"/>
              <w:rPr>
                <w:rFonts w:ascii="Times New Roman" w:eastAsia="Yu Gothic" w:hAnsi="Times New Roman"/>
                <w:lang w:val="en-US" w:eastAsia="en-US"/>
              </w:rPr>
            </w:pPr>
            <w:r w:rsidRPr="009360C2">
              <w:rPr>
                <w:rFonts w:ascii="Times New Roman" w:eastAsia="Yu Gothic" w:hAnsi="Times New Roman"/>
                <w:lang w:val="en-US" w:eastAsia="en-US"/>
              </w:rPr>
              <w:lastRenderedPageBreak/>
              <w:t xml:space="preserve">- 25x IM  </w:t>
            </w:r>
          </w:p>
          <w:p w14:paraId="06F16F08" w14:textId="77777777" w:rsidR="0097316A" w:rsidRPr="009360C2" w:rsidRDefault="0097316A" w:rsidP="0097316A">
            <w:pPr>
              <w:widowControl w:val="0"/>
              <w:rPr>
                <w:rFonts w:ascii="Times New Roman" w:eastAsia="Yu Gothic" w:hAnsi="Times New Roman"/>
                <w:lang w:val="en-US" w:eastAsia="en-US"/>
              </w:rPr>
            </w:pPr>
            <w:r w:rsidRPr="009360C2">
              <w:rPr>
                <w:rFonts w:ascii="Times New Roman" w:eastAsia="Yu Gothic" w:hAnsi="Times New Roman"/>
                <w:lang w:val="en-US" w:eastAsia="en-US"/>
              </w:rPr>
              <w:t xml:space="preserve">- 6x PM </w:t>
            </w:r>
          </w:p>
          <w:p w14:paraId="773D454B" w14:textId="77777777" w:rsidR="0097316A" w:rsidRPr="009360C2" w:rsidRDefault="0097316A" w:rsidP="0097316A">
            <w:pPr>
              <w:widowControl w:val="0"/>
              <w:rPr>
                <w:rFonts w:ascii="Times New Roman" w:eastAsia="Yu Gothic" w:hAnsi="Times New Roman"/>
                <w:lang w:val="en-US" w:eastAsia="en-US"/>
              </w:rPr>
            </w:pPr>
          </w:p>
          <w:p w14:paraId="049841B7"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6"/>
              <w:gridCol w:w="1276"/>
              <w:gridCol w:w="850"/>
              <w:gridCol w:w="851"/>
              <w:gridCol w:w="1559"/>
            </w:tblGrid>
            <w:tr w:rsidR="0097316A" w:rsidRPr="009360C2" w14:paraId="6F629A9F"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601DB982"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lang w:val="en-GB"/>
                    </w:rPr>
                    <w:t xml:space="preserve">Results </w:t>
                  </w:r>
                  <w:r w:rsidRPr="009360C2">
                    <w:rPr>
                      <w:rFonts w:ascii="Times New Roman" w:eastAsia="Yu Gothic" w:hAnsi="Times New Roman"/>
                    </w:rPr>
                    <w:t>versus NM:</w:t>
                  </w:r>
                </w:p>
              </w:tc>
            </w:tr>
            <w:tr w:rsidR="0097316A" w:rsidRPr="009360C2" w14:paraId="2B02ED48" w14:textId="77777777" w:rsidTr="0097316A">
              <w:tc>
                <w:tcPr>
                  <w:tcW w:w="3476" w:type="dxa"/>
                  <w:tcBorders>
                    <w:top w:val="single" w:sz="4" w:space="0" w:color="auto"/>
                    <w:left w:val="single" w:sz="4" w:space="0" w:color="auto"/>
                    <w:bottom w:val="single" w:sz="4" w:space="0" w:color="auto"/>
                    <w:right w:val="single" w:sz="4" w:space="0" w:color="auto"/>
                  </w:tcBorders>
                </w:tcPr>
                <w:p w14:paraId="34D2C345" w14:textId="77777777" w:rsidR="0097316A" w:rsidRPr="009360C2" w:rsidRDefault="0097316A" w:rsidP="0097316A">
                  <w:pPr>
                    <w:widowControl w:val="0"/>
                    <w:rPr>
                      <w:rFonts w:ascii="Times New Roman" w:eastAsia="Yu Gothic" w:hAnsi="Times New Roman"/>
                    </w:rPr>
                  </w:pPr>
                </w:p>
              </w:tc>
              <w:tc>
                <w:tcPr>
                  <w:tcW w:w="1276" w:type="dxa"/>
                  <w:tcBorders>
                    <w:top w:val="single" w:sz="4" w:space="0" w:color="auto"/>
                    <w:left w:val="single" w:sz="4" w:space="0" w:color="auto"/>
                    <w:bottom w:val="single" w:sz="4" w:space="0" w:color="auto"/>
                    <w:right w:val="single" w:sz="4" w:space="0" w:color="auto"/>
                  </w:tcBorders>
                </w:tcPr>
                <w:p w14:paraId="1499EB23"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PM</w:t>
                  </w:r>
                </w:p>
              </w:tc>
              <w:tc>
                <w:tcPr>
                  <w:tcW w:w="850" w:type="dxa"/>
                  <w:tcBorders>
                    <w:top w:val="single" w:sz="4" w:space="0" w:color="auto"/>
                    <w:left w:val="single" w:sz="4" w:space="0" w:color="auto"/>
                    <w:bottom w:val="single" w:sz="4" w:space="0" w:color="auto"/>
                    <w:right w:val="single" w:sz="4" w:space="0" w:color="auto"/>
                  </w:tcBorders>
                </w:tcPr>
                <w:p w14:paraId="6FDE529D"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 xml:space="preserve">IM </w:t>
                  </w:r>
                </w:p>
              </w:tc>
              <w:tc>
                <w:tcPr>
                  <w:tcW w:w="851" w:type="dxa"/>
                  <w:tcBorders>
                    <w:top w:val="single" w:sz="4" w:space="0" w:color="auto"/>
                    <w:left w:val="single" w:sz="4" w:space="0" w:color="auto"/>
                    <w:bottom w:val="single" w:sz="4" w:space="0" w:color="auto"/>
                    <w:right w:val="single" w:sz="4" w:space="0" w:color="auto"/>
                  </w:tcBorders>
                </w:tcPr>
                <w:p w14:paraId="3F143404"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UM</w:t>
                  </w:r>
                </w:p>
              </w:tc>
              <w:tc>
                <w:tcPr>
                  <w:tcW w:w="1559" w:type="dxa"/>
                  <w:tcBorders>
                    <w:top w:val="single" w:sz="4" w:space="0" w:color="auto"/>
                    <w:left w:val="single" w:sz="4" w:space="0" w:color="auto"/>
                    <w:bottom w:val="single" w:sz="4" w:space="0" w:color="auto"/>
                    <w:right w:val="single" w:sz="4" w:space="0" w:color="auto"/>
                  </w:tcBorders>
                </w:tcPr>
                <w:p w14:paraId="051C5559"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 xml:space="preserve">value for NM + </w:t>
                  </w:r>
                  <w:r w:rsidRPr="009360C2">
                    <w:rPr>
                      <w:rFonts w:ascii="Times New Roman" w:eastAsia="Yu Gothic" w:hAnsi="Times New Roman"/>
                      <w:lang w:eastAsia="en-US"/>
                    </w:rPr>
                    <w:t>(*1/*4)xN</w:t>
                  </w:r>
                </w:p>
              </w:tc>
            </w:tr>
            <w:tr w:rsidR="0097316A" w:rsidRPr="009360C2" w14:paraId="0D1BEBA3" w14:textId="77777777" w:rsidTr="0097316A">
              <w:tc>
                <w:tcPr>
                  <w:tcW w:w="3476" w:type="dxa"/>
                  <w:tcBorders>
                    <w:top w:val="single" w:sz="4" w:space="0" w:color="auto"/>
                    <w:left w:val="single" w:sz="4" w:space="0" w:color="auto"/>
                    <w:right w:val="single" w:sz="4" w:space="0" w:color="auto"/>
                  </w:tcBorders>
                </w:tcPr>
                <w:p w14:paraId="2A55B49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AUC</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of the active moiety (risperidone plus 9-hydroxyrisperidone)</w:t>
                  </w:r>
                </w:p>
              </w:tc>
              <w:tc>
                <w:tcPr>
                  <w:tcW w:w="1276" w:type="dxa"/>
                  <w:tcBorders>
                    <w:top w:val="single" w:sz="4" w:space="0" w:color="auto"/>
                    <w:left w:val="single" w:sz="4" w:space="0" w:color="auto"/>
                    <w:bottom w:val="single" w:sz="4" w:space="0" w:color="auto"/>
                    <w:right w:val="single" w:sz="4" w:space="0" w:color="auto"/>
                  </w:tcBorders>
                </w:tcPr>
                <w:p w14:paraId="34FE62C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1.24 (NS) </w:t>
                  </w:r>
                </w:p>
              </w:tc>
              <w:tc>
                <w:tcPr>
                  <w:tcW w:w="850" w:type="dxa"/>
                  <w:tcBorders>
                    <w:top w:val="single" w:sz="4" w:space="0" w:color="auto"/>
                    <w:left w:val="single" w:sz="4" w:space="0" w:color="auto"/>
                    <w:bottom w:val="single" w:sz="4" w:space="0" w:color="auto"/>
                    <w:right w:val="single" w:sz="4" w:space="0" w:color="auto"/>
                  </w:tcBorders>
                </w:tcPr>
                <w:p w14:paraId="1E20E05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x 1.12 (NS)</w:t>
                  </w:r>
                </w:p>
              </w:tc>
              <w:tc>
                <w:tcPr>
                  <w:tcW w:w="851" w:type="dxa"/>
                  <w:tcBorders>
                    <w:top w:val="single" w:sz="4" w:space="0" w:color="auto"/>
                    <w:left w:val="single" w:sz="4" w:space="0" w:color="auto"/>
                    <w:bottom w:val="single" w:sz="4" w:space="0" w:color="auto"/>
                    <w:right w:val="single" w:sz="4" w:space="0" w:color="auto"/>
                  </w:tcBorders>
                </w:tcPr>
                <w:p w14:paraId="6E4B0DD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0.92 (NS) </w:t>
                  </w:r>
                </w:p>
              </w:tc>
              <w:tc>
                <w:tcPr>
                  <w:tcW w:w="1559" w:type="dxa"/>
                  <w:tcBorders>
                    <w:top w:val="single" w:sz="4" w:space="0" w:color="auto"/>
                    <w:left w:val="single" w:sz="4" w:space="0" w:color="auto"/>
                    <w:right w:val="single" w:sz="4" w:space="0" w:color="auto"/>
                  </w:tcBorders>
                </w:tcPr>
                <w:p w14:paraId="505FFA8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163</w:t>
                  </w:r>
                  <w:r>
                    <w:rPr>
                      <w:rFonts w:ascii="Times New Roman" w:eastAsia="Yu Gothic" w:hAnsi="Times New Roman"/>
                      <w:lang w:val="en-GB"/>
                    </w:rPr>
                    <w:t xml:space="preserve"> </w:t>
                  </w:r>
                  <w:r w:rsidRPr="009360C2">
                    <w:rPr>
                      <w:rFonts w:ascii="Times New Roman" w:eastAsia="Yu Gothic" w:hAnsi="Times New Roman"/>
                      <w:lang w:val="en-GB"/>
                    </w:rPr>
                    <w:t xml:space="preserve">ng.h/ml </w:t>
                  </w:r>
                </w:p>
              </w:tc>
            </w:tr>
            <w:tr w:rsidR="0097316A" w:rsidRPr="00416431" w14:paraId="2EFFB698" w14:textId="77777777" w:rsidTr="0097316A">
              <w:tc>
                <w:tcPr>
                  <w:tcW w:w="3476" w:type="dxa"/>
                  <w:tcBorders>
                    <w:top w:val="single" w:sz="4" w:space="0" w:color="auto"/>
                    <w:left w:val="single" w:sz="4" w:space="0" w:color="auto"/>
                    <w:right w:val="single" w:sz="4" w:space="0" w:color="auto"/>
                  </w:tcBorders>
                </w:tcPr>
                <w:p w14:paraId="032B7BB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m</w:t>
                  </w:r>
                  <w:r>
                    <w:rPr>
                      <w:rFonts w:ascii="Times New Roman" w:eastAsia="Yu Gothic" w:hAnsi="Times New Roman"/>
                      <w:lang w:val="en-GB"/>
                    </w:rPr>
                    <w:t>etabolic ratio 9-hydroxyrisperi-</w:t>
                  </w:r>
                  <w:r w:rsidRPr="009360C2">
                    <w:rPr>
                      <w:rFonts w:ascii="Times New Roman" w:eastAsia="Yu Gothic" w:hAnsi="Times New Roman"/>
                      <w:lang w:val="en-GB"/>
                    </w:rPr>
                    <w:t>done/risperidone</w:t>
                  </w:r>
                </w:p>
              </w:tc>
              <w:tc>
                <w:tcPr>
                  <w:tcW w:w="1276" w:type="dxa"/>
                  <w:tcBorders>
                    <w:top w:val="single" w:sz="4" w:space="0" w:color="auto"/>
                    <w:left w:val="single" w:sz="4" w:space="0" w:color="auto"/>
                    <w:bottom w:val="single" w:sz="4" w:space="0" w:color="auto"/>
                    <w:right w:val="single" w:sz="4" w:space="0" w:color="auto"/>
                  </w:tcBorders>
                </w:tcPr>
                <w:p w14:paraId="363621D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0.05 (S) </w:t>
                  </w:r>
                </w:p>
              </w:tc>
              <w:tc>
                <w:tcPr>
                  <w:tcW w:w="850" w:type="dxa"/>
                  <w:tcBorders>
                    <w:top w:val="single" w:sz="4" w:space="0" w:color="auto"/>
                    <w:left w:val="single" w:sz="4" w:space="0" w:color="auto"/>
                    <w:bottom w:val="single" w:sz="4" w:space="0" w:color="auto"/>
                    <w:right w:val="single" w:sz="4" w:space="0" w:color="auto"/>
                  </w:tcBorders>
                </w:tcPr>
                <w:p w14:paraId="55BC8FA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x 0.44 (S)</w:t>
                  </w:r>
                </w:p>
              </w:tc>
              <w:tc>
                <w:tcPr>
                  <w:tcW w:w="851" w:type="dxa"/>
                  <w:tcBorders>
                    <w:top w:val="single" w:sz="4" w:space="0" w:color="auto"/>
                    <w:left w:val="single" w:sz="4" w:space="0" w:color="auto"/>
                    <w:bottom w:val="single" w:sz="4" w:space="0" w:color="auto"/>
                    <w:right w:val="single" w:sz="4" w:space="0" w:color="auto"/>
                  </w:tcBorders>
                </w:tcPr>
                <w:p w14:paraId="3DDF7E5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x 2.25 (NS) </w:t>
                  </w:r>
                </w:p>
              </w:tc>
              <w:tc>
                <w:tcPr>
                  <w:tcW w:w="1559" w:type="dxa"/>
                  <w:tcBorders>
                    <w:top w:val="single" w:sz="4" w:space="0" w:color="auto"/>
                    <w:left w:val="single" w:sz="4" w:space="0" w:color="auto"/>
                    <w:right w:val="single" w:sz="4" w:space="0" w:color="auto"/>
                  </w:tcBorders>
                </w:tcPr>
                <w:p w14:paraId="41FDA6F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5.6</w:t>
                  </w:r>
                </w:p>
                <w:p w14:paraId="3AFA4A43" w14:textId="77777777" w:rsidR="0097316A" w:rsidRPr="009360C2" w:rsidRDefault="0097316A" w:rsidP="0097316A">
                  <w:pPr>
                    <w:widowControl w:val="0"/>
                    <w:rPr>
                      <w:rFonts w:ascii="Times New Roman" w:eastAsia="Yu Gothic" w:hAnsi="Times New Roman"/>
                      <w:lang w:val="en-GB"/>
                    </w:rPr>
                  </w:pPr>
                </w:p>
              </w:tc>
            </w:tr>
          </w:tbl>
          <w:p w14:paraId="230CBF49" w14:textId="77777777" w:rsidR="0097316A" w:rsidRPr="009360C2" w:rsidRDefault="0097316A" w:rsidP="0097316A">
            <w:pPr>
              <w:widowControl w:val="0"/>
              <w:rPr>
                <w:rFonts w:ascii="Times New Roman" w:eastAsia="Yu Gothic" w:hAnsi="Times New Roman"/>
                <w:lang w:val="en-GB" w:eastAsia="en-US"/>
              </w:rPr>
            </w:pPr>
          </w:p>
          <w:p w14:paraId="3B1313BC"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 xml:space="preserve">NOTE: Women showed higher values of AUC of the active moiety. These sex differences did not alter the differences between </w:t>
            </w:r>
            <w:r w:rsidRPr="009C4270">
              <w:rPr>
                <w:rFonts w:ascii="Times New Roman" w:eastAsia="Yu Gothic" w:hAnsi="Times New Roman"/>
                <w:i/>
                <w:lang w:val="en-GB" w:eastAsia="en-US"/>
              </w:rPr>
              <w:t>CYP2D6</w:t>
            </w:r>
            <w:r w:rsidRPr="009360C2">
              <w:rPr>
                <w:rFonts w:ascii="Times New Roman" w:eastAsia="Yu Gothic" w:hAnsi="Times New Roman"/>
                <w:lang w:val="en-GB" w:eastAsia="en-US"/>
              </w:rPr>
              <w:t xml:space="preserve"> polymorphisms and can be explained by the lower body weight of women because statistical significance disappeared if the authors added weight of the subject as covariate in the general linear model. </w:t>
            </w:r>
          </w:p>
          <w:p w14:paraId="65E8E052" w14:textId="77777777" w:rsidR="0097316A" w:rsidRPr="009360C2" w:rsidRDefault="0097316A" w:rsidP="0097316A">
            <w:pPr>
              <w:widowControl w:val="0"/>
              <w:rPr>
                <w:rFonts w:ascii="Times New Roman" w:eastAsia="Yu Gothic" w:hAnsi="Times New Roman"/>
                <w:lang w:val="en-GB" w:eastAsia="en-US"/>
              </w:rPr>
            </w:pPr>
            <w:r w:rsidRPr="009360C2">
              <w:rPr>
                <w:rFonts w:ascii="Times New Roman" w:eastAsia="Yu Gothic" w:hAnsi="Times New Roman"/>
                <w:lang w:val="en-GB" w:eastAsia="en-US"/>
              </w:rPr>
              <w:t>The women/men ratios in the study were 0.5 for PM, 1.1 for IM, 1.3 for NM+(*1/*4)xN, and 0.2 for UM</w:t>
            </w:r>
          </w:p>
          <w:p w14:paraId="31F29F81" w14:textId="77777777" w:rsidR="0097316A" w:rsidRPr="009360C2" w:rsidRDefault="0097316A" w:rsidP="0097316A">
            <w:pPr>
              <w:widowControl w:val="0"/>
              <w:rPr>
                <w:rFonts w:ascii="Times New Roman" w:eastAsia="Yu Gothic" w:hAnsi="Times New Roman"/>
                <w:lang w:val="en-GB" w:eastAsia="en-US"/>
              </w:rPr>
            </w:pPr>
          </w:p>
          <w:p w14:paraId="43DDD90D"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 w:eastAsia="en-US"/>
              </w:rPr>
              <w:t>NOTE: Genotyping was performed for *3-*7, *9, and gene duplication. These are the most important gene variants in this Spanish population.</w:t>
            </w:r>
            <w:r w:rsidRPr="009360C2">
              <w:rPr>
                <w:rFonts w:ascii="Times New Roman" w:eastAsia="Yu Gothic" w:hAnsi="Times New Roman"/>
                <w:lang w:val="en-US"/>
              </w:rPr>
              <w:t xml:space="preserve"> </w:t>
            </w:r>
          </w:p>
        </w:tc>
        <w:tc>
          <w:tcPr>
            <w:tcW w:w="3260" w:type="dxa"/>
            <w:tcBorders>
              <w:top w:val="single" w:sz="4" w:space="0" w:color="auto"/>
            </w:tcBorders>
          </w:tcPr>
          <w:p w14:paraId="30DCA29D" w14:textId="77777777" w:rsidR="0097316A" w:rsidRPr="009360C2" w:rsidRDefault="0097316A" w:rsidP="0097316A">
            <w:pPr>
              <w:widowControl w:val="0"/>
              <w:rPr>
                <w:rFonts w:ascii="Times New Roman" w:eastAsia="Yu Gothic" w:hAnsi="Times New Roman"/>
                <w:lang w:val="en-GB" w:eastAsia="en-US"/>
              </w:rPr>
            </w:pPr>
            <w:r>
              <w:rPr>
                <w:rFonts w:ascii="Times New Roman" w:eastAsia="Yu Gothic" w:hAnsi="Times New Roman"/>
                <w:lang w:val="en-GB" w:eastAsia="en-US"/>
              </w:rPr>
              <w:lastRenderedPageBreak/>
              <w:t>Authors’ conclu</w:t>
            </w:r>
            <w:r w:rsidRPr="009360C2">
              <w:rPr>
                <w:rFonts w:ascii="Times New Roman" w:eastAsia="Yu Gothic" w:hAnsi="Times New Roman"/>
                <w:lang w:val="en-GB" w:eastAsia="en-US"/>
              </w:rPr>
              <w:t>sion:</w:t>
            </w:r>
          </w:p>
          <w:p w14:paraId="1B57212D" w14:textId="77777777" w:rsidR="0097316A" w:rsidRPr="009360C2" w:rsidRDefault="0097316A" w:rsidP="0097316A">
            <w:pPr>
              <w:rPr>
                <w:rFonts w:ascii="Times New Roman" w:eastAsia="Yu Gothic" w:hAnsi="Times New Roman"/>
                <w:lang w:val="en-GB" w:eastAsia="en-US"/>
              </w:rPr>
            </w:pPr>
            <w:r w:rsidRPr="009360C2">
              <w:rPr>
                <w:rFonts w:ascii="Times New Roman" w:eastAsia="Yu Gothic" w:hAnsi="Times New Roman"/>
                <w:lang w:val="en-GB" w:eastAsia="en-US"/>
              </w:rPr>
              <w:t>“There was a clear relationship between the number of active</w:t>
            </w:r>
          </w:p>
          <w:p w14:paraId="78A08167" w14:textId="77777777" w:rsidR="0097316A" w:rsidRPr="009360C2" w:rsidRDefault="0097316A" w:rsidP="0097316A">
            <w:pPr>
              <w:rPr>
                <w:rFonts w:ascii="Times New Roman" w:eastAsia="Yu Gothic" w:hAnsi="Times New Roman"/>
                <w:lang w:val="en-GB" w:eastAsia="en-US"/>
              </w:rPr>
            </w:pPr>
            <w:r w:rsidRPr="009360C2">
              <w:rPr>
                <w:rFonts w:ascii="Times New Roman" w:eastAsia="Yu Gothic" w:hAnsi="Times New Roman"/>
                <w:lang w:val="en-GB" w:eastAsia="en-US"/>
              </w:rPr>
              <w:t>alleles and the pharmacokinetic parameters for r</w:t>
            </w:r>
            <w:r>
              <w:rPr>
                <w:rFonts w:ascii="Times New Roman" w:eastAsia="Yu Gothic" w:hAnsi="Times New Roman"/>
                <w:lang w:val="en-GB" w:eastAsia="en-US"/>
              </w:rPr>
              <w:t>isperidone and 9-hydroxyrisperi</w:t>
            </w:r>
            <w:r w:rsidRPr="009360C2">
              <w:rPr>
                <w:rFonts w:ascii="Times New Roman" w:eastAsia="Yu Gothic" w:hAnsi="Times New Roman"/>
                <w:lang w:val="en-GB" w:eastAsia="en-US"/>
              </w:rPr>
              <w:t>d</w:t>
            </w:r>
            <w:r>
              <w:rPr>
                <w:rFonts w:ascii="Times New Roman" w:eastAsia="Yu Gothic" w:hAnsi="Times New Roman"/>
                <w:lang w:val="en-GB" w:eastAsia="en-US"/>
              </w:rPr>
              <w:t>one, but there were no differences for total acti</w:t>
            </w:r>
            <w:r w:rsidRPr="009360C2">
              <w:rPr>
                <w:rFonts w:ascii="Times New Roman" w:eastAsia="Yu Gothic" w:hAnsi="Times New Roman"/>
                <w:lang w:val="en-GB" w:eastAsia="en-US"/>
              </w:rPr>
              <w:t>ve moiety.”</w:t>
            </w:r>
          </w:p>
          <w:p w14:paraId="40914640" w14:textId="77777777" w:rsidR="0097316A" w:rsidRDefault="0097316A" w:rsidP="0097316A">
            <w:pPr>
              <w:rPr>
                <w:rFonts w:ascii="Times New Roman" w:eastAsia="Yu Gothic" w:hAnsi="Times New Roman"/>
                <w:lang w:val="en-GB" w:eastAsia="en-US"/>
              </w:rPr>
            </w:pPr>
          </w:p>
          <w:p w14:paraId="2040EC94" w14:textId="77777777" w:rsidR="0097316A" w:rsidRDefault="0097316A" w:rsidP="0097316A">
            <w:pPr>
              <w:rPr>
                <w:rFonts w:ascii="Times New Roman" w:eastAsia="Yu Gothic" w:hAnsi="Times New Roman"/>
                <w:lang w:val="en-GB" w:eastAsia="en-US"/>
              </w:rPr>
            </w:pPr>
          </w:p>
          <w:p w14:paraId="75C0AFBF" w14:textId="77777777" w:rsidR="0097316A" w:rsidRDefault="0097316A" w:rsidP="0097316A">
            <w:pPr>
              <w:rPr>
                <w:rFonts w:ascii="Times New Roman" w:eastAsia="Yu Gothic" w:hAnsi="Times New Roman"/>
                <w:lang w:val="en-GB" w:eastAsia="en-US"/>
              </w:rPr>
            </w:pPr>
          </w:p>
          <w:p w14:paraId="7C232540" w14:textId="77777777" w:rsidR="0097316A" w:rsidRDefault="0097316A" w:rsidP="0097316A">
            <w:pPr>
              <w:rPr>
                <w:rFonts w:ascii="Times New Roman" w:eastAsia="Yu Gothic" w:hAnsi="Times New Roman"/>
                <w:lang w:val="en-GB" w:eastAsia="en-US"/>
              </w:rPr>
            </w:pPr>
          </w:p>
          <w:p w14:paraId="6B58F39F" w14:textId="77777777" w:rsidR="0097316A" w:rsidRDefault="0097316A" w:rsidP="0097316A">
            <w:pPr>
              <w:rPr>
                <w:rFonts w:ascii="Times New Roman" w:eastAsia="Yu Gothic" w:hAnsi="Times New Roman"/>
                <w:lang w:val="en-GB" w:eastAsia="en-US"/>
              </w:rPr>
            </w:pPr>
          </w:p>
          <w:p w14:paraId="4E86FFD7" w14:textId="77777777" w:rsidR="0097316A" w:rsidRPr="009360C2" w:rsidRDefault="0097316A" w:rsidP="0097316A">
            <w:pPr>
              <w:rPr>
                <w:rFonts w:ascii="Times New Roman" w:eastAsia="Yu Gothic" w:hAnsi="Times New Roman"/>
                <w:lang w:val="en-GB" w:eastAsia="en-US"/>
              </w:rPr>
            </w:pPr>
          </w:p>
          <w:p w14:paraId="2C11B64B"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AUC</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risperidone + 9-hydroxyrisperi</w:t>
            </w:r>
            <w:r>
              <w:rPr>
                <w:rFonts w:ascii="Times New Roman" w:eastAsia="Yu Gothic" w:hAnsi="Times New Roman"/>
                <w:lang w:val="en-GB"/>
              </w:rPr>
              <w:t>-</w:t>
            </w:r>
            <w:r w:rsidRPr="009360C2">
              <w:rPr>
                <w:rFonts w:ascii="Times New Roman" w:eastAsia="Yu Gothic" w:hAnsi="Times New Roman"/>
                <w:lang w:val="en-GB"/>
              </w:rPr>
              <w:t>done versus (NM + (*1/*4)xN):</w:t>
            </w:r>
          </w:p>
          <w:p w14:paraId="3E8B3742"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PM: 124%</w:t>
            </w:r>
          </w:p>
          <w:p w14:paraId="7DD3BAE9"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IM:   112%</w:t>
            </w:r>
          </w:p>
          <w:p w14:paraId="3EB677FA"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UM:   92%  </w:t>
            </w:r>
          </w:p>
        </w:tc>
      </w:tr>
      <w:tr w:rsidR="0097316A" w:rsidRPr="00416431" w14:paraId="5935CB2E" w14:textId="77777777" w:rsidTr="0097316A">
        <w:tc>
          <w:tcPr>
            <w:tcW w:w="1985" w:type="dxa"/>
            <w:tcBorders>
              <w:top w:val="single" w:sz="4" w:space="0" w:color="auto"/>
            </w:tcBorders>
          </w:tcPr>
          <w:p w14:paraId="3054A51A"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bCs/>
              </w:rPr>
              <w:lastRenderedPageBreak/>
              <w:t>ref. 21</w:t>
            </w:r>
          </w:p>
          <w:p w14:paraId="3A4EAA97"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Wang L et al.</w:t>
            </w:r>
          </w:p>
          <w:p w14:paraId="76F33C0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Serum prolactin levels, plasma risperidone levels, polymorphism of cytochrome P450 2D6 and clinical response in patients with schizophrenia.</w:t>
            </w:r>
          </w:p>
          <w:p w14:paraId="6C526B7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J Psychopharmacol 2007;21:837-42.</w:t>
            </w:r>
          </w:p>
          <w:p w14:paraId="30F2E5B1" w14:textId="77777777" w:rsidR="0097316A" w:rsidRPr="009360C2" w:rsidRDefault="0097316A" w:rsidP="0097316A">
            <w:pPr>
              <w:rPr>
                <w:rFonts w:ascii="Times New Roman" w:eastAsia="Yu Gothic" w:hAnsi="Times New Roman"/>
                <w:b/>
                <w:lang w:val="en-GB"/>
              </w:rPr>
            </w:pPr>
          </w:p>
        </w:tc>
        <w:tc>
          <w:tcPr>
            <w:tcW w:w="1417" w:type="dxa"/>
            <w:tcBorders>
              <w:top w:val="single" w:sz="4" w:space="0" w:color="auto"/>
            </w:tcBorders>
          </w:tcPr>
          <w:p w14:paraId="71628932"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4</w:t>
            </w:r>
          </w:p>
          <w:p w14:paraId="6C363175" w14:textId="77777777" w:rsidR="0097316A" w:rsidRPr="009360C2" w:rsidRDefault="0097316A" w:rsidP="0097316A">
            <w:pPr>
              <w:widowControl w:val="0"/>
              <w:rPr>
                <w:rFonts w:ascii="Times New Roman" w:eastAsia="Yu Gothic" w:hAnsi="Times New Roman"/>
                <w:lang w:val="en-GB"/>
              </w:rPr>
            </w:pPr>
          </w:p>
          <w:p w14:paraId="76143DB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p>
        </w:tc>
        <w:tc>
          <w:tcPr>
            <w:tcW w:w="8222" w:type="dxa"/>
            <w:tcBorders>
              <w:top w:val="single" w:sz="4" w:space="0" w:color="auto"/>
            </w:tcBorders>
          </w:tcPr>
          <w:p w14:paraId="0190FBE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 total of 102 Chinese patients (65x NM (22x *1/*1, 41x *1/*10), 39x IM (*10/*10)) received risperidone 2-8 mg/day for 8 weeks (start: 2 mg/day, increased gradually to 6 mg/day, with dose adjustment from week 3 onwards based on clinical response). No relevant co-medication.</w:t>
            </w:r>
          </w:p>
          <w:p w14:paraId="321BFBEC" w14:textId="77777777" w:rsidR="0097316A" w:rsidRPr="009360C2" w:rsidRDefault="0097316A" w:rsidP="0097316A">
            <w:pPr>
              <w:widowControl w:val="0"/>
              <w:rPr>
                <w:rFonts w:ascii="Times New Roman" w:eastAsia="Yu Gothic" w:hAnsi="Times New Roman"/>
                <w:lang w:val="en-GB"/>
              </w:rPr>
            </w:pPr>
          </w:p>
          <w:p w14:paraId="769C590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IM versus *1/*1 (NM):</w:t>
            </w:r>
          </w:p>
          <w:p w14:paraId="670FA9FB"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increase in the R/HR ratio from 0.25 to 0.42 (S by 68%)</w:t>
            </w:r>
          </w:p>
          <w:p w14:paraId="5EF8FB57"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increase in the percentage improvement in the score on the Brief Psychiatric Rating Scale from 37.49% to 41.31% (NS by 10%)</w:t>
            </w:r>
          </w:p>
          <w:p w14:paraId="10CF2DCC"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no significant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R+HR (data not shown)</w:t>
            </w:r>
          </w:p>
          <w:p w14:paraId="771CA1E1" w14:textId="77777777" w:rsidR="0097316A" w:rsidRPr="009360C2" w:rsidRDefault="0097316A" w:rsidP="0097316A">
            <w:pPr>
              <w:widowControl w:val="0"/>
              <w:rPr>
                <w:rFonts w:ascii="Times New Roman" w:eastAsia="Yu Gothic" w:hAnsi="Times New Roman"/>
                <w:lang w:val="en-GB"/>
              </w:rPr>
            </w:pPr>
          </w:p>
          <w:p w14:paraId="207B2C7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*1/*10 versus *1/*1 (both NM):</w:t>
            </w:r>
          </w:p>
          <w:p w14:paraId="306601FD"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increase in the R/HR ratio from 0.25 to 0.28 (S by 12%)</w:t>
            </w:r>
          </w:p>
          <w:p w14:paraId="54670D31"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increase in the percentage improvement in the score on the Brief Psychiatric Rating Scale from 37.49% to 45.32% (NS by 21%)</w:t>
            </w:r>
          </w:p>
          <w:p w14:paraId="1071F92E"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no significant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R+HR (data not shown)</w:t>
            </w:r>
          </w:p>
          <w:p w14:paraId="7F710E28" w14:textId="77777777" w:rsidR="0097316A" w:rsidRPr="009360C2" w:rsidRDefault="0097316A" w:rsidP="0097316A">
            <w:pPr>
              <w:widowControl w:val="0"/>
              <w:rPr>
                <w:rFonts w:ascii="Times New Roman" w:eastAsia="Yu Gothic" w:hAnsi="Times New Roman"/>
                <w:lang w:val="en-GB"/>
              </w:rPr>
            </w:pPr>
          </w:p>
          <w:p w14:paraId="2F391A6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There was no significant correlation between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R+HR and clinical effect. There was no difference in prolactin levels between the groups.</w:t>
            </w:r>
          </w:p>
          <w:p w14:paraId="3CB7B837" w14:textId="77777777" w:rsidR="0097316A" w:rsidRPr="009360C2" w:rsidRDefault="0097316A" w:rsidP="0097316A">
            <w:pPr>
              <w:widowControl w:val="0"/>
              <w:rPr>
                <w:rFonts w:ascii="Times New Roman" w:eastAsia="Yu Gothic" w:hAnsi="Times New Roman"/>
                <w:lang w:val="en-GB"/>
              </w:rPr>
            </w:pPr>
          </w:p>
          <w:p w14:paraId="6F22F00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performed for *3, *4, *5 and *10.</w:t>
            </w:r>
          </w:p>
        </w:tc>
        <w:tc>
          <w:tcPr>
            <w:tcW w:w="3260" w:type="dxa"/>
            <w:tcBorders>
              <w:top w:val="single" w:sz="4" w:space="0" w:color="auto"/>
            </w:tcBorders>
          </w:tcPr>
          <w:p w14:paraId="2A5FBC9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Authors’ conclusion:</w:t>
            </w:r>
          </w:p>
          <w:p w14:paraId="35D2208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“There was no difference in the active moiety among the genotypes of </w:t>
            </w:r>
            <w:r w:rsidRPr="009C4270">
              <w:rPr>
                <w:rFonts w:ascii="Times New Roman" w:eastAsia="Yu Gothic" w:hAnsi="Times New Roman"/>
                <w:i/>
                <w:lang w:val="en-GB"/>
              </w:rPr>
              <w:t>CYP2D6</w:t>
            </w:r>
            <w:r w:rsidRPr="009360C2">
              <w:rPr>
                <w:rFonts w:ascii="Times New Roman" w:eastAsia="Yu Gothic" w:hAnsi="Times New Roman"/>
                <w:lang w:val="en-GB"/>
              </w:rPr>
              <w:t xml:space="preserve"> and no correlation within the genotypes of </w:t>
            </w:r>
            <w:r w:rsidRPr="009C4270">
              <w:rPr>
                <w:rFonts w:ascii="Times New Roman" w:eastAsia="Yu Gothic" w:hAnsi="Times New Roman"/>
                <w:i/>
                <w:lang w:val="en-GB"/>
              </w:rPr>
              <w:t>CYP2D6</w:t>
            </w:r>
            <w:r w:rsidRPr="009360C2">
              <w:rPr>
                <w:rFonts w:ascii="Times New Roman" w:eastAsia="Yu Gothic" w:hAnsi="Times New Roman"/>
                <w:lang w:val="en-GB"/>
              </w:rPr>
              <w:t xml:space="preserve"> with respect to clinical response. This suggests that the clinical importance of the poly-morphism is limited.”</w:t>
            </w:r>
          </w:p>
        </w:tc>
      </w:tr>
      <w:tr w:rsidR="0097316A" w:rsidRPr="009360C2" w14:paraId="4668F171" w14:textId="77777777" w:rsidTr="0097316A">
        <w:tc>
          <w:tcPr>
            <w:tcW w:w="1985" w:type="dxa"/>
            <w:tcBorders>
              <w:top w:val="single" w:sz="4" w:space="0" w:color="auto"/>
            </w:tcBorders>
          </w:tcPr>
          <w:p w14:paraId="7FC08723" w14:textId="77777777" w:rsidR="0097316A" w:rsidRPr="009360C2" w:rsidRDefault="0097316A" w:rsidP="0097316A">
            <w:pPr>
              <w:widowControl w:val="0"/>
              <w:rPr>
                <w:rFonts w:ascii="Times New Roman" w:eastAsia="Yu Gothic" w:hAnsi="Times New Roman"/>
                <w:b/>
                <w:lang w:val="fr-FR"/>
              </w:rPr>
            </w:pPr>
            <w:r w:rsidRPr="009360C2">
              <w:rPr>
                <w:rFonts w:ascii="Times New Roman" w:eastAsia="Yu Gothic" w:hAnsi="Times New Roman"/>
                <w:b/>
                <w:bCs/>
                <w:lang w:val="fr-FR"/>
              </w:rPr>
              <w:t>ref. 22</w:t>
            </w:r>
          </w:p>
          <w:p w14:paraId="180D4B58" w14:textId="77777777" w:rsidR="0097316A" w:rsidRPr="009360C2" w:rsidRDefault="0097316A" w:rsidP="0097316A">
            <w:pPr>
              <w:widowControl w:val="0"/>
              <w:rPr>
                <w:rFonts w:ascii="Times New Roman" w:eastAsia="Yu Gothic" w:hAnsi="Times New Roman"/>
                <w:lang w:val="fr-FR"/>
              </w:rPr>
            </w:pPr>
            <w:r w:rsidRPr="009360C2">
              <w:rPr>
                <w:rFonts w:ascii="Times New Roman" w:eastAsia="Yu Gothic" w:hAnsi="Times New Roman"/>
                <w:lang w:val="fr-FR"/>
              </w:rPr>
              <w:t>de Leon J et al.</w:t>
            </w:r>
          </w:p>
          <w:p w14:paraId="51102BB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A study of genetic </w:t>
            </w:r>
            <w:r w:rsidRPr="009360C2">
              <w:rPr>
                <w:rFonts w:ascii="Times New Roman" w:eastAsia="Yu Gothic" w:hAnsi="Times New Roman"/>
                <w:lang w:val="en-GB"/>
              </w:rPr>
              <w:lastRenderedPageBreak/>
              <w:t>(</w:t>
            </w:r>
            <w:r w:rsidRPr="004107E6">
              <w:rPr>
                <w:rFonts w:ascii="Times New Roman" w:eastAsia="Yu Gothic" w:hAnsi="Times New Roman"/>
                <w:i/>
                <w:lang w:val="en-GB"/>
              </w:rPr>
              <w:t>CYP2D6</w:t>
            </w:r>
            <w:r w:rsidRPr="009360C2">
              <w:rPr>
                <w:rFonts w:ascii="Times New Roman" w:eastAsia="Yu Gothic" w:hAnsi="Times New Roman"/>
                <w:lang w:val="en-GB"/>
              </w:rPr>
              <w:t xml:space="preserve"> and </w:t>
            </w:r>
            <w:r w:rsidRPr="004107E6">
              <w:rPr>
                <w:rFonts w:ascii="Times New Roman" w:eastAsia="Yu Gothic" w:hAnsi="Times New Roman"/>
                <w:i/>
                <w:lang w:val="en-GB"/>
              </w:rPr>
              <w:t>ABCB1</w:t>
            </w:r>
            <w:r w:rsidRPr="009360C2">
              <w:rPr>
                <w:rFonts w:ascii="Times New Roman" w:eastAsia="Yu Gothic" w:hAnsi="Times New Roman"/>
                <w:lang w:val="en-GB"/>
              </w:rPr>
              <w:t>) and environmental (drug inhibitors and inducers) variables that may influence plasma risperidone levels.</w:t>
            </w:r>
          </w:p>
          <w:p w14:paraId="746AB10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Pharmacopsychiatry 2007;40:93-102.</w:t>
            </w:r>
          </w:p>
          <w:p w14:paraId="3C170CD3" w14:textId="77777777" w:rsidR="0097316A" w:rsidRPr="009360C2" w:rsidRDefault="0097316A" w:rsidP="0097316A">
            <w:pPr>
              <w:widowControl w:val="0"/>
              <w:rPr>
                <w:rFonts w:ascii="Times New Roman" w:eastAsia="Yu Gothic" w:hAnsi="Times New Roman"/>
                <w:lang w:val="en-GB"/>
              </w:rPr>
            </w:pPr>
          </w:p>
          <w:p w14:paraId="5B53D10B" w14:textId="77777777" w:rsidR="0097316A" w:rsidRPr="009360C2" w:rsidRDefault="0097316A" w:rsidP="0097316A">
            <w:pPr>
              <w:widowControl w:val="0"/>
              <w:rPr>
                <w:rFonts w:ascii="Times New Roman" w:eastAsia="Yu Gothic" w:hAnsi="Times New Roman"/>
                <w:b/>
                <w:lang w:val="en-GB"/>
              </w:rPr>
            </w:pPr>
          </w:p>
        </w:tc>
        <w:tc>
          <w:tcPr>
            <w:tcW w:w="1417" w:type="dxa"/>
            <w:tcBorders>
              <w:top w:val="single" w:sz="4" w:space="0" w:color="auto"/>
            </w:tcBorders>
          </w:tcPr>
          <w:p w14:paraId="39877D65"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lastRenderedPageBreak/>
              <w:t xml:space="preserve">Level of evidence score: </w:t>
            </w:r>
            <w:r w:rsidRPr="009360C2">
              <w:rPr>
                <w:rFonts w:ascii="Times New Roman" w:eastAsia="Yu Gothic" w:hAnsi="Times New Roman"/>
                <w:lang w:val="en-GB"/>
              </w:rPr>
              <w:t>3</w:t>
            </w:r>
          </w:p>
          <w:p w14:paraId="1DE262D6" w14:textId="77777777" w:rsidR="0097316A" w:rsidRPr="009360C2" w:rsidRDefault="0097316A" w:rsidP="0097316A">
            <w:pPr>
              <w:widowControl w:val="0"/>
              <w:rPr>
                <w:rFonts w:ascii="Times New Roman" w:eastAsia="Yu Gothic" w:hAnsi="Times New Roman"/>
                <w:lang w:val="en-GB"/>
              </w:rPr>
            </w:pPr>
          </w:p>
          <w:p w14:paraId="10F668BD" w14:textId="77777777" w:rsidR="0097316A" w:rsidRPr="009360C2" w:rsidRDefault="0097316A" w:rsidP="0097316A">
            <w:pPr>
              <w:widowControl w:val="0"/>
              <w:rPr>
                <w:rFonts w:ascii="Times New Roman" w:eastAsia="Yu Gothic" w:hAnsi="Times New Roman"/>
                <w:lang w:val="en-GB"/>
              </w:rPr>
            </w:pPr>
          </w:p>
          <w:p w14:paraId="581CC897" w14:textId="77777777" w:rsidR="0097316A"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hAnsi="Times New Roman"/>
                <w:lang w:val="en-GB"/>
              </w:rPr>
              <w:t xml:space="preserve">Clinical Relevance Score </w:t>
            </w:r>
            <w:r w:rsidRPr="009360C2">
              <w:rPr>
                <w:rFonts w:ascii="Times New Roman" w:eastAsia="Yu Gothic" w:hAnsi="Times New Roman"/>
                <w:lang w:val="en-GB"/>
              </w:rPr>
              <w:t>A</w:t>
            </w:r>
          </w:p>
          <w:p w14:paraId="63482FF4" w14:textId="77777777" w:rsidR="0097316A" w:rsidRPr="009360C2" w:rsidRDefault="0097316A" w:rsidP="0097316A">
            <w:pPr>
              <w:widowControl w:val="0"/>
              <w:rPr>
                <w:rFonts w:ascii="Times New Roman" w:eastAsia="Yu Gothic" w:hAnsi="Times New Roman"/>
                <w:lang w:val="en-GB"/>
              </w:rPr>
            </w:pPr>
          </w:p>
          <w:p w14:paraId="6364A17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r w:rsidRPr="009360C2">
              <w:rPr>
                <w:rFonts w:ascii="Times New Roman" w:eastAsia="Yu Gothic" w:hAnsi="Times New Roman"/>
                <w:lang w:val="en-GB"/>
              </w:rPr>
              <w:br/>
              <w:t xml:space="preserve">UM: </w:t>
            </w:r>
            <w:r>
              <w:rPr>
                <w:rFonts w:ascii="Times New Roman" w:hAnsi="Times New Roman"/>
                <w:lang w:val="en-GB"/>
              </w:rPr>
              <w:t xml:space="preserve">Clinical Relevance Score </w:t>
            </w:r>
            <w:r w:rsidRPr="009360C2">
              <w:rPr>
                <w:rFonts w:ascii="Times New Roman" w:eastAsia="Yu Gothic" w:hAnsi="Times New Roman"/>
                <w:lang w:val="en-GB"/>
              </w:rPr>
              <w:t>A</w:t>
            </w:r>
          </w:p>
        </w:tc>
        <w:tc>
          <w:tcPr>
            <w:tcW w:w="8222" w:type="dxa"/>
            <w:tcBorders>
              <w:top w:val="single" w:sz="4" w:space="0" w:color="auto"/>
            </w:tcBorders>
          </w:tcPr>
          <w:p w14:paraId="26926B4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lastRenderedPageBreak/>
              <w:t>Regression analysis was performed on the 277 risperidone users in the study by De Leon, J Clin Psychiatry, 2005 (20x PM, 30x IM</w:t>
            </w:r>
            <w:r w:rsidRPr="009360C2">
              <w:rPr>
                <w:rFonts w:ascii="Times New Roman" w:eastAsia="Yu Gothic" w:hAnsi="Times New Roman"/>
                <w:vertAlign w:val="superscript"/>
                <w:lang w:val="en-GB"/>
              </w:rPr>
              <w:t>#</w:t>
            </w:r>
            <w:r>
              <w:rPr>
                <w:rFonts w:ascii="Times New Roman" w:eastAsia="Yu Gothic" w:hAnsi="Times New Roman"/>
                <w:vertAlign w:val="superscript"/>
                <w:lang w:val="en-GB"/>
              </w:rPr>
              <w:t>d</w:t>
            </w:r>
            <w:r w:rsidRPr="009360C2">
              <w:rPr>
                <w:rFonts w:ascii="Times New Roman" w:eastAsia="Yu Gothic" w:hAnsi="Times New Roman"/>
                <w:lang w:val="en-GB"/>
              </w:rPr>
              <w:t xml:space="preserve"> (= reduced functionality of allele + dysfunctional allele or 2x reduced functionality of allele), 8x UM, 219x NM</w:t>
            </w:r>
            <w:r w:rsidRPr="009360C2">
              <w:rPr>
                <w:rFonts w:ascii="Times New Roman" w:eastAsia="Yu Gothic" w:hAnsi="Times New Roman"/>
                <w:vertAlign w:val="superscript"/>
                <w:lang w:val="en-GB"/>
              </w:rPr>
              <w:t>#</w:t>
            </w:r>
            <w:r>
              <w:rPr>
                <w:rFonts w:ascii="Times New Roman" w:eastAsia="Yu Gothic" w:hAnsi="Times New Roman"/>
                <w:vertAlign w:val="superscript"/>
                <w:lang w:val="en-GB"/>
              </w:rPr>
              <w:t>d</w:t>
            </w:r>
            <w:r w:rsidRPr="009360C2">
              <w:rPr>
                <w:rFonts w:ascii="Times New Roman" w:eastAsia="Yu Gothic" w:hAnsi="Times New Roman"/>
                <w:lang w:val="en-GB"/>
              </w:rPr>
              <w:t xml:space="preserve"> (= 1-2 functional alleles)) to determine which </w:t>
            </w:r>
            <w:r w:rsidRPr="009360C2">
              <w:rPr>
                <w:rFonts w:ascii="Times New Roman" w:eastAsia="Yu Gothic" w:hAnsi="Times New Roman"/>
                <w:lang w:val="en-GB"/>
              </w:rPr>
              <w:lastRenderedPageBreak/>
              <w:t>factors correlate with the R/HR ratio and with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 xml:space="preserve">R+HR. </w:t>
            </w:r>
          </w:p>
          <w:p w14:paraId="5A2A6CF7" w14:textId="77777777" w:rsidR="0097316A" w:rsidRPr="009360C2" w:rsidRDefault="0097316A" w:rsidP="0097316A">
            <w:pPr>
              <w:widowControl w:val="0"/>
              <w:rPr>
                <w:rFonts w:ascii="Times New Roman" w:eastAsia="Yu Gothic" w:hAnsi="Times New Roman"/>
                <w:lang w:val="de-DE"/>
              </w:rPr>
            </w:pPr>
          </w:p>
          <w:p w14:paraId="28A32855"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PM versus NM+IM+UM:</w:t>
            </w:r>
          </w:p>
          <w:p w14:paraId="164F0E3D"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xml:space="preserve">- significant association with increase in the R/HR ratio </w:t>
            </w:r>
          </w:p>
          <w:p w14:paraId="71E1E6F7"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significant association with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 xml:space="preserve">R+HR </w:t>
            </w:r>
          </w:p>
          <w:p w14:paraId="0266836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strong association with R/HR ratio</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&gt; 14 (OR=8.2)</w:t>
            </w:r>
          </w:p>
          <w:p w14:paraId="31CBA8A9" w14:textId="77777777" w:rsidR="0097316A" w:rsidRPr="009360C2" w:rsidRDefault="0097316A" w:rsidP="0097316A">
            <w:pPr>
              <w:widowControl w:val="0"/>
              <w:rPr>
                <w:rFonts w:ascii="Times New Roman" w:eastAsia="Yu Gothic" w:hAnsi="Times New Roman"/>
                <w:lang w:val="en-GB"/>
              </w:rPr>
            </w:pPr>
          </w:p>
          <w:p w14:paraId="6D12359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Gene dose:</w:t>
            </w:r>
          </w:p>
          <w:p w14:paraId="6E9F86D3"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xml:space="preserve">- significant negative association with the R/HR ratio </w:t>
            </w:r>
          </w:p>
          <w:p w14:paraId="79042EE1"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following correction, there was a weak negative association with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vertAlign w:val="subscript"/>
                <w:lang w:val="en-GB"/>
              </w:rPr>
              <w:t xml:space="preserve"> </w:t>
            </w:r>
            <w:r w:rsidRPr="009360C2">
              <w:rPr>
                <w:rFonts w:ascii="Times New Roman" w:eastAsia="Yu Gothic" w:hAnsi="Times New Roman"/>
                <w:lang w:val="en-GB"/>
              </w:rPr>
              <w:t xml:space="preserve">R+HR </w:t>
            </w:r>
          </w:p>
          <w:p w14:paraId="30877309" w14:textId="77777777" w:rsidR="0097316A" w:rsidRPr="009360C2" w:rsidRDefault="0097316A" w:rsidP="0097316A">
            <w:pPr>
              <w:widowControl w:val="0"/>
              <w:rPr>
                <w:rFonts w:ascii="Times New Roman" w:eastAsia="Yu Gothic" w:hAnsi="Times New Roman"/>
                <w:lang w:val="de-DE"/>
              </w:rPr>
            </w:pPr>
          </w:p>
          <w:p w14:paraId="5754FF81"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Median C</w:t>
            </w:r>
            <w:r w:rsidRPr="009360C2">
              <w:rPr>
                <w:rFonts w:ascii="Times New Roman" w:eastAsia="Yu Gothic" w:hAnsi="Times New Roman"/>
                <w:vertAlign w:val="subscript"/>
                <w:lang w:val="de-DE"/>
              </w:rPr>
              <w:t>ss</w:t>
            </w:r>
            <w:r w:rsidRPr="009360C2">
              <w:rPr>
                <w:rFonts w:ascii="Times New Roman" w:eastAsia="Yu Gothic" w:hAnsi="Times New Roman"/>
                <w:vertAlign w:val="superscript"/>
                <w:lang w:val="de-DE"/>
              </w:rPr>
              <w:t>a</w:t>
            </w:r>
            <w:r w:rsidRPr="009360C2">
              <w:rPr>
                <w:rFonts w:ascii="Times New Roman" w:eastAsia="Yu Gothic" w:hAnsi="Times New Roman"/>
                <w:vertAlign w:val="subscript"/>
                <w:lang w:val="de-DE"/>
              </w:rPr>
              <w:t xml:space="preserve"> </w:t>
            </w:r>
            <w:r w:rsidRPr="009360C2">
              <w:rPr>
                <w:rFonts w:ascii="Times New Roman" w:eastAsia="Yu Gothic" w:hAnsi="Times New Roman"/>
                <w:lang w:val="de-DE"/>
              </w:rPr>
              <w:t>R+HR:</w:t>
            </w:r>
          </w:p>
          <w:p w14:paraId="72DACC88"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UM: 6.0</w:t>
            </w:r>
          </w:p>
          <w:p w14:paraId="4EE560F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NM</w:t>
            </w:r>
            <w:r w:rsidRPr="009360C2">
              <w:rPr>
                <w:rFonts w:ascii="Times New Roman" w:eastAsia="Yu Gothic" w:hAnsi="Times New Roman"/>
                <w:vertAlign w:val="superscript"/>
                <w:lang w:val="en-GB"/>
              </w:rPr>
              <w:t>#</w:t>
            </w:r>
            <w:r>
              <w:rPr>
                <w:rFonts w:ascii="Times New Roman" w:eastAsia="Yu Gothic" w:hAnsi="Times New Roman"/>
                <w:vertAlign w:val="superscript"/>
                <w:lang w:val="en-GB"/>
              </w:rPr>
              <w:t>d</w:t>
            </w:r>
            <w:r w:rsidRPr="009360C2">
              <w:rPr>
                <w:rFonts w:ascii="Times New Roman" w:eastAsia="Yu Gothic" w:hAnsi="Times New Roman"/>
                <w:lang w:val="en-GB"/>
              </w:rPr>
              <w:t>: 7.0</w:t>
            </w:r>
          </w:p>
          <w:p w14:paraId="50C68CD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IM</w:t>
            </w:r>
            <w:r w:rsidRPr="009360C2">
              <w:rPr>
                <w:rFonts w:ascii="Times New Roman" w:eastAsia="Yu Gothic" w:hAnsi="Times New Roman"/>
                <w:vertAlign w:val="superscript"/>
                <w:lang w:val="en-GB"/>
              </w:rPr>
              <w:t>#</w:t>
            </w:r>
            <w:r>
              <w:rPr>
                <w:rFonts w:ascii="Times New Roman" w:eastAsia="Yu Gothic" w:hAnsi="Times New Roman"/>
                <w:vertAlign w:val="superscript"/>
                <w:lang w:val="en-GB"/>
              </w:rPr>
              <w:t>d</w:t>
            </w:r>
            <w:r w:rsidRPr="009360C2">
              <w:rPr>
                <w:rFonts w:ascii="Times New Roman" w:eastAsia="Yu Gothic" w:hAnsi="Times New Roman"/>
                <w:lang w:val="en-GB"/>
              </w:rPr>
              <w:t>: 7.8</w:t>
            </w:r>
          </w:p>
          <w:p w14:paraId="6C1535F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PM: 11.0</w:t>
            </w:r>
          </w:p>
          <w:p w14:paraId="04C54C16" w14:textId="77777777" w:rsidR="0097316A" w:rsidRPr="009360C2" w:rsidRDefault="0097316A" w:rsidP="0097316A">
            <w:pPr>
              <w:widowControl w:val="0"/>
              <w:rPr>
                <w:rFonts w:ascii="Times New Roman" w:eastAsia="Yu Gothic" w:hAnsi="Times New Roman"/>
                <w:lang w:val="en-GB"/>
              </w:rPr>
            </w:pPr>
          </w:p>
          <w:p w14:paraId="2004906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A gene dose of 0.2 was used for *10 and *36 as gene dose of the alleles with decreased functionality, a gene dose of 0.4 for *9, *29, *41 and *10xn, and a gene dose of 0.8 for *41xn.</w:t>
            </w:r>
          </w:p>
        </w:tc>
        <w:tc>
          <w:tcPr>
            <w:tcW w:w="3260" w:type="dxa"/>
            <w:tcBorders>
              <w:top w:val="single" w:sz="4" w:space="0" w:color="auto"/>
            </w:tcBorders>
          </w:tcPr>
          <w:p w14:paraId="6A23AF6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lastRenderedPageBreak/>
              <w:t>Authors’ conclusion:</w:t>
            </w:r>
          </w:p>
          <w:p w14:paraId="760CFE4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“Our study indicated that </w:t>
            </w:r>
            <w:r w:rsidRPr="004107E6">
              <w:rPr>
                <w:rFonts w:ascii="Times New Roman" w:eastAsia="Yu Gothic" w:hAnsi="Times New Roman"/>
                <w:lang w:val="en-GB"/>
              </w:rPr>
              <w:t xml:space="preserve">the CYP2D6 PM phenotype may have a major role </w:t>
            </w:r>
            <w:r w:rsidRPr="004107E6">
              <w:rPr>
                <w:rFonts w:ascii="Times New Roman" w:eastAsia="Yu Gothic" w:hAnsi="Times New Roman"/>
                <w:lang w:val="en-GB"/>
              </w:rPr>
              <w:lastRenderedPageBreak/>
              <w:t>in personalizing R doses, whereas the CYP3A5 PM phenotype probably has no role. CYP inducers and inhibitors</w:t>
            </w:r>
            <w:r w:rsidRPr="009360C2">
              <w:rPr>
                <w:rFonts w:ascii="Times New Roman" w:eastAsia="Yu Gothic" w:hAnsi="Times New Roman"/>
                <w:lang w:val="en-GB"/>
              </w:rPr>
              <w:t xml:space="preserve"> appear to be relevant to R dosing.”</w:t>
            </w:r>
          </w:p>
          <w:p w14:paraId="6B83A6EF" w14:textId="77777777" w:rsidR="0097316A" w:rsidRDefault="0097316A" w:rsidP="0097316A">
            <w:pPr>
              <w:widowControl w:val="0"/>
              <w:rPr>
                <w:rFonts w:ascii="Times New Roman" w:eastAsia="Yu Gothic" w:hAnsi="Times New Roman"/>
                <w:lang w:val="en-GB"/>
              </w:rPr>
            </w:pPr>
          </w:p>
          <w:p w14:paraId="34A8010E" w14:textId="77777777" w:rsidR="0097316A" w:rsidRDefault="0097316A" w:rsidP="0097316A">
            <w:pPr>
              <w:widowControl w:val="0"/>
              <w:rPr>
                <w:rFonts w:ascii="Times New Roman" w:eastAsia="Yu Gothic" w:hAnsi="Times New Roman"/>
                <w:lang w:val="en-GB"/>
              </w:rPr>
            </w:pPr>
          </w:p>
          <w:p w14:paraId="2C3D5506" w14:textId="77777777" w:rsidR="0097316A" w:rsidRDefault="0097316A" w:rsidP="0097316A">
            <w:pPr>
              <w:widowControl w:val="0"/>
              <w:rPr>
                <w:rFonts w:ascii="Times New Roman" w:eastAsia="Yu Gothic" w:hAnsi="Times New Roman"/>
                <w:lang w:val="en-GB"/>
              </w:rPr>
            </w:pPr>
          </w:p>
          <w:p w14:paraId="47F37FFA" w14:textId="77777777" w:rsidR="0097316A" w:rsidRDefault="0097316A" w:rsidP="0097316A">
            <w:pPr>
              <w:widowControl w:val="0"/>
              <w:rPr>
                <w:rFonts w:ascii="Times New Roman" w:eastAsia="Yu Gothic" w:hAnsi="Times New Roman"/>
                <w:lang w:val="en-GB"/>
              </w:rPr>
            </w:pPr>
          </w:p>
          <w:p w14:paraId="63816785" w14:textId="77777777" w:rsidR="0097316A" w:rsidRDefault="0097316A" w:rsidP="0097316A">
            <w:pPr>
              <w:widowControl w:val="0"/>
              <w:rPr>
                <w:rFonts w:ascii="Times New Roman" w:eastAsia="Yu Gothic" w:hAnsi="Times New Roman"/>
                <w:lang w:val="en-GB"/>
              </w:rPr>
            </w:pPr>
          </w:p>
          <w:p w14:paraId="766D4104" w14:textId="77777777" w:rsidR="0097316A" w:rsidRDefault="0097316A" w:rsidP="0097316A">
            <w:pPr>
              <w:widowControl w:val="0"/>
              <w:rPr>
                <w:rFonts w:ascii="Times New Roman" w:eastAsia="Yu Gothic" w:hAnsi="Times New Roman"/>
                <w:lang w:val="en-GB"/>
              </w:rPr>
            </w:pPr>
          </w:p>
          <w:p w14:paraId="58641F47" w14:textId="77777777" w:rsidR="0097316A" w:rsidRDefault="0097316A" w:rsidP="0097316A">
            <w:pPr>
              <w:widowControl w:val="0"/>
              <w:rPr>
                <w:rFonts w:ascii="Times New Roman" w:eastAsia="Yu Gothic" w:hAnsi="Times New Roman"/>
                <w:lang w:val="en-GB"/>
              </w:rPr>
            </w:pPr>
          </w:p>
          <w:p w14:paraId="1410C521" w14:textId="77777777" w:rsidR="0097316A" w:rsidRPr="009360C2" w:rsidRDefault="0097316A" w:rsidP="0097316A">
            <w:pPr>
              <w:widowControl w:val="0"/>
              <w:rPr>
                <w:rFonts w:ascii="Times New Roman" w:eastAsia="Yu Gothic" w:hAnsi="Times New Roman"/>
                <w:lang w:val="en-GB"/>
              </w:rPr>
            </w:pPr>
          </w:p>
          <w:p w14:paraId="626750C3" w14:textId="77777777" w:rsidR="0097316A" w:rsidRPr="009360C2" w:rsidRDefault="0097316A" w:rsidP="0097316A">
            <w:pPr>
              <w:widowControl w:val="0"/>
              <w:rPr>
                <w:rFonts w:ascii="Times New Roman" w:eastAsia="Yu Gothic" w:hAnsi="Times New Roman"/>
                <w:lang w:val="es-ES"/>
              </w:rPr>
            </w:pPr>
            <w:r w:rsidRPr="009360C2">
              <w:rPr>
                <w:rFonts w:ascii="Times New Roman" w:eastAsia="Yu Gothic" w:hAnsi="Times New Roman"/>
                <w:lang w:val="es-ES"/>
              </w:rPr>
              <w:t>Median C</w:t>
            </w:r>
            <w:r w:rsidRPr="009360C2">
              <w:rPr>
                <w:rFonts w:ascii="Times New Roman" w:eastAsia="Yu Gothic" w:hAnsi="Times New Roman"/>
                <w:vertAlign w:val="subscript"/>
                <w:lang w:val="es-ES"/>
              </w:rPr>
              <w:t>ss</w:t>
            </w:r>
            <w:r w:rsidRPr="009360C2">
              <w:rPr>
                <w:rFonts w:ascii="Times New Roman" w:eastAsia="Yu Gothic" w:hAnsi="Times New Roman"/>
                <w:vertAlign w:val="superscript"/>
                <w:lang w:val="es-ES"/>
              </w:rPr>
              <w:t>a</w:t>
            </w:r>
            <w:r w:rsidRPr="009360C2">
              <w:rPr>
                <w:rFonts w:ascii="Times New Roman" w:eastAsia="Yu Gothic" w:hAnsi="Times New Roman"/>
                <w:vertAlign w:val="subscript"/>
                <w:lang w:val="es-ES"/>
              </w:rPr>
              <w:t xml:space="preserve"> </w:t>
            </w:r>
            <w:r w:rsidRPr="009360C2">
              <w:rPr>
                <w:rFonts w:ascii="Times New Roman" w:eastAsia="Yu Gothic" w:hAnsi="Times New Roman"/>
                <w:lang w:val="es-ES"/>
              </w:rPr>
              <w:t>R+HR versus NM</w:t>
            </w:r>
            <w:r w:rsidRPr="009360C2">
              <w:rPr>
                <w:rFonts w:ascii="Times New Roman" w:eastAsia="Yu Gothic" w:hAnsi="Times New Roman"/>
                <w:vertAlign w:val="superscript"/>
                <w:lang w:val="es-ES"/>
              </w:rPr>
              <w:t xml:space="preserve"> #</w:t>
            </w:r>
            <w:r>
              <w:rPr>
                <w:rFonts w:ascii="Times New Roman" w:eastAsia="Yu Gothic" w:hAnsi="Times New Roman"/>
                <w:vertAlign w:val="superscript"/>
                <w:lang w:val="es-ES"/>
              </w:rPr>
              <w:t>d</w:t>
            </w:r>
            <w:r w:rsidRPr="009360C2">
              <w:rPr>
                <w:rFonts w:ascii="Times New Roman" w:eastAsia="Yu Gothic" w:hAnsi="Times New Roman"/>
                <w:lang w:val="es-ES"/>
              </w:rPr>
              <w:t>:</w:t>
            </w:r>
          </w:p>
          <w:p w14:paraId="3092378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PM: 157%</w:t>
            </w:r>
          </w:p>
          <w:p w14:paraId="74685AE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IM</w:t>
            </w:r>
            <w:r w:rsidRPr="009360C2">
              <w:rPr>
                <w:rFonts w:ascii="Times New Roman" w:eastAsia="Yu Gothic" w:hAnsi="Times New Roman"/>
                <w:vertAlign w:val="superscript"/>
                <w:lang w:val="en-GB"/>
              </w:rPr>
              <w:t>#</w:t>
            </w:r>
            <w:r>
              <w:rPr>
                <w:rFonts w:ascii="Times New Roman" w:eastAsia="Yu Gothic" w:hAnsi="Times New Roman"/>
                <w:vertAlign w:val="superscript"/>
                <w:lang w:val="en-GB"/>
              </w:rPr>
              <w:t>d</w:t>
            </w:r>
            <w:r w:rsidRPr="009360C2">
              <w:rPr>
                <w:rFonts w:ascii="Times New Roman" w:eastAsia="Yu Gothic" w:hAnsi="Times New Roman"/>
                <w:lang w:val="en-GB"/>
              </w:rPr>
              <w:t>: 111%</w:t>
            </w:r>
          </w:p>
          <w:p w14:paraId="62753B1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UM:  86%</w:t>
            </w:r>
          </w:p>
        </w:tc>
      </w:tr>
      <w:tr w:rsidR="0097316A" w:rsidRPr="009360C2" w14:paraId="38081E5A" w14:textId="77777777" w:rsidTr="0097316A">
        <w:tc>
          <w:tcPr>
            <w:tcW w:w="1985" w:type="dxa"/>
            <w:tcBorders>
              <w:top w:val="single" w:sz="4" w:space="0" w:color="auto"/>
            </w:tcBorders>
          </w:tcPr>
          <w:p w14:paraId="43036134" w14:textId="77777777" w:rsidR="0097316A" w:rsidRPr="009360C2" w:rsidRDefault="0097316A" w:rsidP="0097316A">
            <w:pPr>
              <w:widowControl w:val="0"/>
              <w:rPr>
                <w:rFonts w:ascii="Times New Roman" w:eastAsia="Yu Gothic" w:hAnsi="Times New Roman"/>
                <w:b/>
                <w:lang w:val="fr-FR"/>
              </w:rPr>
            </w:pPr>
            <w:r w:rsidRPr="009360C2">
              <w:rPr>
                <w:rFonts w:ascii="Times New Roman" w:eastAsia="Yu Gothic" w:hAnsi="Times New Roman"/>
                <w:b/>
                <w:bCs/>
                <w:lang w:val="fr-FR"/>
              </w:rPr>
              <w:lastRenderedPageBreak/>
              <w:t>ref. 23</w:t>
            </w:r>
          </w:p>
          <w:p w14:paraId="73B4E9F8" w14:textId="77777777" w:rsidR="0097316A" w:rsidRPr="009360C2" w:rsidRDefault="0097316A" w:rsidP="0097316A">
            <w:pPr>
              <w:widowControl w:val="0"/>
              <w:rPr>
                <w:rFonts w:ascii="Times New Roman" w:eastAsia="Yu Gothic" w:hAnsi="Times New Roman"/>
                <w:lang w:val="fr-FR"/>
              </w:rPr>
            </w:pPr>
            <w:r w:rsidRPr="009360C2">
              <w:rPr>
                <w:rFonts w:ascii="Times New Roman" w:eastAsia="Yu Gothic" w:hAnsi="Times New Roman"/>
                <w:lang w:val="fr-FR"/>
              </w:rPr>
              <w:t>Cho HY et al.</w:t>
            </w:r>
          </w:p>
          <w:p w14:paraId="7E80C66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Pharmacokinetics and bioequivalence evaluation of risperi-done in healthy male subjects with different </w:t>
            </w:r>
            <w:r w:rsidRPr="004107E6">
              <w:rPr>
                <w:rFonts w:ascii="Times New Roman" w:eastAsia="Yu Gothic" w:hAnsi="Times New Roman"/>
                <w:i/>
                <w:lang w:val="en-GB"/>
              </w:rPr>
              <w:t>CYP2D6</w:t>
            </w:r>
            <w:r w:rsidRPr="009360C2">
              <w:rPr>
                <w:rFonts w:ascii="Times New Roman" w:eastAsia="Yu Gothic" w:hAnsi="Times New Roman"/>
                <w:lang w:val="en-GB"/>
              </w:rPr>
              <w:t xml:space="preserve"> genotypes.</w:t>
            </w:r>
          </w:p>
          <w:p w14:paraId="2D4757A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Arch Pharm Res 2006;29:525-33.</w:t>
            </w:r>
          </w:p>
        </w:tc>
        <w:tc>
          <w:tcPr>
            <w:tcW w:w="1417" w:type="dxa"/>
            <w:tcBorders>
              <w:top w:val="single" w:sz="4" w:space="0" w:color="auto"/>
            </w:tcBorders>
          </w:tcPr>
          <w:p w14:paraId="24FB32A2"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3</w:t>
            </w:r>
          </w:p>
          <w:p w14:paraId="53D23FD3" w14:textId="77777777" w:rsidR="0097316A" w:rsidRPr="009360C2" w:rsidRDefault="0097316A" w:rsidP="0097316A">
            <w:pPr>
              <w:widowControl w:val="0"/>
              <w:rPr>
                <w:rFonts w:ascii="Times New Roman" w:eastAsia="Yu Gothic" w:hAnsi="Times New Roman"/>
                <w:lang w:val="en-GB"/>
              </w:rPr>
            </w:pPr>
          </w:p>
          <w:p w14:paraId="43E76CB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p>
        </w:tc>
        <w:tc>
          <w:tcPr>
            <w:tcW w:w="8222" w:type="dxa"/>
            <w:tcBorders>
              <w:top w:val="single" w:sz="4" w:space="0" w:color="auto"/>
            </w:tcBorders>
          </w:tcPr>
          <w:p w14:paraId="2042E4B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A total of 24 healthy Korean volunteers (14x NM (7x *1/*1, 7x *1/*10), 10x IM (*10/*10)) received a single dose of risperidone 2mg. </w:t>
            </w:r>
          </w:p>
          <w:p w14:paraId="414C8BA8" w14:textId="77777777" w:rsidR="0097316A" w:rsidRPr="009360C2" w:rsidRDefault="0097316A" w:rsidP="0097316A">
            <w:pPr>
              <w:widowControl w:val="0"/>
              <w:tabs>
                <w:tab w:val="left" w:pos="4033"/>
              </w:tabs>
              <w:rPr>
                <w:rFonts w:ascii="Times New Roman" w:eastAsia="Yu Gothic" w:hAnsi="Times New Roman"/>
                <w:lang w:val="en-GB"/>
              </w:rPr>
            </w:pPr>
          </w:p>
          <w:p w14:paraId="309683B3" w14:textId="77777777" w:rsidR="0097316A" w:rsidRPr="009360C2" w:rsidRDefault="0097316A" w:rsidP="0097316A">
            <w:pPr>
              <w:widowControl w:val="0"/>
              <w:tabs>
                <w:tab w:val="left" w:pos="4033"/>
              </w:tabs>
              <w:rPr>
                <w:rFonts w:ascii="Times New Roman" w:eastAsia="Yu Gothic" w:hAnsi="Times New Roman"/>
                <w:lang w:val="en-GB"/>
              </w:rPr>
            </w:pPr>
            <w:r w:rsidRPr="009360C2">
              <w:rPr>
                <w:rFonts w:ascii="Times New Roman" w:eastAsia="Yu Gothic" w:hAnsi="Times New Roman"/>
                <w:lang w:val="en-GB"/>
              </w:rPr>
              <w:t>IM versus *1/*1 (NM):</w:t>
            </w:r>
          </w:p>
          <w:p w14:paraId="19473170" w14:textId="77777777" w:rsidR="0097316A" w:rsidRPr="009360C2" w:rsidRDefault="0097316A" w:rsidP="0097316A">
            <w:pPr>
              <w:widowControl w:val="0"/>
              <w:tabs>
                <w:tab w:val="left" w:pos="4033"/>
              </w:tabs>
              <w:ind w:left="142" w:hanging="142"/>
              <w:rPr>
                <w:rFonts w:ascii="Times New Roman" w:eastAsia="Yu Gothic" w:hAnsi="Times New Roman"/>
                <w:lang w:val="en-GB"/>
              </w:rPr>
            </w:pPr>
            <w:r w:rsidRPr="009360C2">
              <w:rPr>
                <w:rFonts w:ascii="Times New Roman" w:eastAsia="Yu Gothic" w:hAnsi="Times New Roman"/>
                <w:lang w:val="en-GB"/>
              </w:rPr>
              <w:t>- increase in AUC R+HR from 182.6 to 207.0 ng.hour/mL (NS by 13%)</w:t>
            </w:r>
          </w:p>
          <w:p w14:paraId="5B404D22" w14:textId="77777777" w:rsidR="0097316A" w:rsidRPr="009360C2" w:rsidRDefault="0097316A" w:rsidP="0097316A">
            <w:pPr>
              <w:widowControl w:val="0"/>
              <w:tabs>
                <w:tab w:val="left" w:pos="4033"/>
              </w:tabs>
              <w:ind w:left="142" w:hanging="142"/>
              <w:rPr>
                <w:rFonts w:ascii="Times New Roman" w:eastAsia="Yu Gothic" w:hAnsi="Times New Roman"/>
                <w:lang w:val="en-GB"/>
              </w:rPr>
            </w:pPr>
            <w:r w:rsidRPr="009360C2">
              <w:rPr>
                <w:rFonts w:ascii="Times New Roman" w:eastAsia="Yu Gothic" w:hAnsi="Times New Roman"/>
                <w:lang w:val="en-GB"/>
              </w:rPr>
              <w:t>- decrease in t</w:t>
            </w:r>
            <w:r w:rsidRPr="009360C2">
              <w:rPr>
                <w:rFonts w:ascii="Times New Roman" w:eastAsia="Yu Gothic" w:hAnsi="Times New Roman"/>
                <w:vertAlign w:val="subscript"/>
                <w:lang w:val="en-GB"/>
              </w:rPr>
              <w:t>1/2</w:t>
            </w:r>
            <w:r w:rsidRPr="009360C2">
              <w:rPr>
                <w:rFonts w:ascii="Times New Roman" w:eastAsia="Yu Gothic" w:hAnsi="Times New Roman"/>
                <w:lang w:val="en-GB"/>
              </w:rPr>
              <w:t xml:space="preserve"> R+HR from 15.1 to 11.5 hours (S by 24%) </w:t>
            </w:r>
          </w:p>
          <w:p w14:paraId="4CDBFB13" w14:textId="77777777" w:rsidR="0097316A" w:rsidRPr="009360C2" w:rsidRDefault="0097316A" w:rsidP="0097316A">
            <w:pPr>
              <w:widowControl w:val="0"/>
              <w:tabs>
                <w:tab w:val="left" w:pos="4033"/>
              </w:tabs>
              <w:rPr>
                <w:rFonts w:ascii="Times New Roman" w:eastAsia="Yu Gothic" w:hAnsi="Times New Roman"/>
                <w:lang w:val="en-GB"/>
              </w:rPr>
            </w:pPr>
          </w:p>
          <w:p w14:paraId="2E3BED0F" w14:textId="77777777" w:rsidR="0097316A" w:rsidRPr="009360C2" w:rsidRDefault="0097316A" w:rsidP="0097316A">
            <w:pPr>
              <w:widowControl w:val="0"/>
              <w:tabs>
                <w:tab w:val="left" w:pos="4033"/>
              </w:tabs>
              <w:rPr>
                <w:rFonts w:ascii="Times New Roman" w:eastAsia="Yu Gothic" w:hAnsi="Times New Roman"/>
                <w:lang w:val="en-GB"/>
              </w:rPr>
            </w:pPr>
            <w:r w:rsidRPr="009360C2">
              <w:rPr>
                <w:rFonts w:ascii="Times New Roman" w:eastAsia="Yu Gothic" w:hAnsi="Times New Roman"/>
                <w:lang w:val="en-GB"/>
              </w:rPr>
              <w:t>*1/*10 versus *1/*1 (both NM):</w:t>
            </w:r>
          </w:p>
          <w:p w14:paraId="4C02142B" w14:textId="77777777" w:rsidR="0097316A" w:rsidRPr="009360C2" w:rsidRDefault="0097316A" w:rsidP="0097316A">
            <w:pPr>
              <w:widowControl w:val="0"/>
              <w:tabs>
                <w:tab w:val="left" w:pos="4033"/>
              </w:tabs>
              <w:ind w:left="142" w:hanging="142"/>
              <w:rPr>
                <w:rFonts w:ascii="Times New Roman" w:eastAsia="Yu Gothic" w:hAnsi="Times New Roman"/>
                <w:lang w:val="en-GB"/>
              </w:rPr>
            </w:pPr>
            <w:r w:rsidRPr="009360C2">
              <w:rPr>
                <w:rFonts w:ascii="Times New Roman" w:eastAsia="Yu Gothic" w:hAnsi="Times New Roman"/>
                <w:lang w:val="en-GB"/>
              </w:rPr>
              <w:t>- decrease in AUC R+HR from 182.6 to 172.9 ng.hour/mL (NS by 5%)</w:t>
            </w:r>
          </w:p>
          <w:p w14:paraId="06CC868C" w14:textId="77777777" w:rsidR="0097316A" w:rsidRPr="009360C2" w:rsidRDefault="0097316A" w:rsidP="0097316A">
            <w:pPr>
              <w:widowControl w:val="0"/>
              <w:tabs>
                <w:tab w:val="left" w:pos="4033"/>
              </w:tabs>
              <w:ind w:left="142" w:hanging="142"/>
              <w:rPr>
                <w:rFonts w:ascii="Times New Roman" w:eastAsia="Yu Gothic" w:hAnsi="Times New Roman"/>
                <w:lang w:val="en-GB"/>
              </w:rPr>
            </w:pPr>
            <w:r w:rsidRPr="009360C2">
              <w:rPr>
                <w:rFonts w:ascii="Times New Roman" w:eastAsia="Yu Gothic" w:hAnsi="Times New Roman"/>
                <w:lang w:val="en-GB"/>
              </w:rPr>
              <w:t>- decrease in t</w:t>
            </w:r>
            <w:r w:rsidRPr="009360C2">
              <w:rPr>
                <w:rFonts w:ascii="Times New Roman" w:eastAsia="Yu Gothic" w:hAnsi="Times New Roman"/>
                <w:vertAlign w:val="subscript"/>
                <w:lang w:val="en-GB"/>
              </w:rPr>
              <w:t>1/2</w:t>
            </w:r>
            <w:r w:rsidRPr="009360C2">
              <w:rPr>
                <w:rFonts w:ascii="Times New Roman" w:eastAsia="Yu Gothic" w:hAnsi="Times New Roman"/>
                <w:lang w:val="en-GB"/>
              </w:rPr>
              <w:t xml:space="preserve"> R+HR from 15.1 to 11.9 hours (S by 21%) </w:t>
            </w:r>
          </w:p>
          <w:p w14:paraId="6F5262ED" w14:textId="77777777" w:rsidR="0097316A" w:rsidRPr="009360C2" w:rsidRDefault="0097316A" w:rsidP="0097316A">
            <w:pPr>
              <w:widowControl w:val="0"/>
              <w:rPr>
                <w:rFonts w:ascii="Times New Roman" w:eastAsia="Yu Gothic" w:hAnsi="Times New Roman"/>
                <w:lang w:val="en-GB"/>
              </w:rPr>
            </w:pPr>
          </w:p>
          <w:p w14:paraId="46AA158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All side effects were mild and disappeared without treatment.</w:t>
            </w:r>
          </w:p>
          <w:p w14:paraId="0608F0EE" w14:textId="77777777" w:rsidR="0097316A" w:rsidRPr="009360C2" w:rsidRDefault="0097316A" w:rsidP="0097316A">
            <w:pPr>
              <w:widowControl w:val="0"/>
              <w:rPr>
                <w:rFonts w:ascii="Times New Roman" w:eastAsia="Yu Gothic" w:hAnsi="Times New Roman"/>
                <w:lang w:val="en-GB"/>
              </w:rPr>
            </w:pPr>
          </w:p>
          <w:p w14:paraId="200F8AD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only performed for *10.</w:t>
            </w:r>
          </w:p>
        </w:tc>
        <w:tc>
          <w:tcPr>
            <w:tcW w:w="3260" w:type="dxa"/>
            <w:tcBorders>
              <w:top w:val="single" w:sz="4" w:space="0" w:color="auto"/>
            </w:tcBorders>
          </w:tcPr>
          <w:p w14:paraId="0F4F272A" w14:textId="77777777" w:rsidR="0097316A" w:rsidRPr="009360C2" w:rsidRDefault="0097316A" w:rsidP="0097316A">
            <w:pPr>
              <w:widowControl w:val="0"/>
              <w:rPr>
                <w:rFonts w:ascii="Times New Roman" w:eastAsia="Yu Gothic" w:hAnsi="Times New Roman"/>
                <w:lang w:val="en-GB"/>
              </w:rPr>
            </w:pPr>
            <w:r>
              <w:rPr>
                <w:rFonts w:ascii="Times New Roman" w:eastAsia="Yu Gothic" w:hAnsi="Times New Roman"/>
                <w:lang w:val="en-GB"/>
              </w:rPr>
              <w:t>Authors’ conclu</w:t>
            </w:r>
            <w:r w:rsidRPr="009360C2">
              <w:rPr>
                <w:rFonts w:ascii="Times New Roman" w:eastAsia="Yu Gothic" w:hAnsi="Times New Roman"/>
                <w:lang w:val="en-GB"/>
              </w:rPr>
              <w:t>sion:</w:t>
            </w:r>
          </w:p>
          <w:p w14:paraId="6A9E38C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“The lack of relationship between the genotype and the active moiety indicates that the </w:t>
            </w:r>
            <w:r w:rsidRPr="009C4270">
              <w:rPr>
                <w:rFonts w:ascii="Times New Roman" w:eastAsia="Yu Gothic" w:hAnsi="Times New Roman"/>
                <w:i/>
                <w:lang w:val="en-GB"/>
              </w:rPr>
              <w:t>CYP2D6</w:t>
            </w:r>
            <w:r w:rsidRPr="009360C2">
              <w:rPr>
                <w:rFonts w:ascii="Times New Roman" w:eastAsia="Yu Gothic" w:hAnsi="Times New Roman"/>
                <w:lang w:val="en-GB"/>
              </w:rPr>
              <w:t xml:space="preserve"> polymor</w:t>
            </w:r>
            <w:r>
              <w:rPr>
                <w:rFonts w:ascii="Times New Roman" w:eastAsia="Yu Gothic" w:hAnsi="Times New Roman"/>
                <w:lang w:val="en-GB"/>
              </w:rPr>
              <w:t>-</w:t>
            </w:r>
            <w:r w:rsidRPr="009360C2">
              <w:rPr>
                <w:rFonts w:ascii="Times New Roman" w:eastAsia="Yu Gothic" w:hAnsi="Times New Roman"/>
                <w:lang w:val="en-GB"/>
              </w:rPr>
              <w:t xml:space="preserve">phism may be of limited importance for the clinical outcome during </w:t>
            </w:r>
            <w:r w:rsidRPr="009360C2">
              <w:rPr>
                <w:rFonts w:ascii="Times New Roman" w:eastAsia="Yu Gothic" w:hAnsi="Times New Roman"/>
                <w:lang w:val="de-DE"/>
              </w:rPr>
              <w:t>risperidone treatment.”</w:t>
            </w:r>
          </w:p>
          <w:p w14:paraId="52F5A8F9" w14:textId="77777777" w:rsidR="0097316A" w:rsidRPr="009360C2" w:rsidRDefault="0097316A" w:rsidP="0097316A">
            <w:pPr>
              <w:widowControl w:val="0"/>
              <w:rPr>
                <w:rFonts w:ascii="Times New Roman" w:eastAsia="Yu Gothic" w:hAnsi="Times New Roman"/>
                <w:lang w:val="de-DE"/>
              </w:rPr>
            </w:pPr>
          </w:p>
          <w:p w14:paraId="35604182"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AUC</w:t>
            </w:r>
            <w:r w:rsidRPr="009360C2">
              <w:rPr>
                <w:rFonts w:ascii="Times New Roman" w:eastAsia="Yu Gothic" w:hAnsi="Times New Roman"/>
                <w:vertAlign w:val="subscript"/>
                <w:lang w:val="de-DE"/>
              </w:rPr>
              <w:t xml:space="preserve"> </w:t>
            </w:r>
            <w:r w:rsidRPr="009360C2">
              <w:rPr>
                <w:rFonts w:ascii="Times New Roman" w:eastAsia="Yu Gothic" w:hAnsi="Times New Roman"/>
                <w:lang w:val="de-DE"/>
              </w:rPr>
              <w:t>R+HR versus NM:</w:t>
            </w:r>
          </w:p>
          <w:p w14:paraId="48BDE507"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IM: 116%</w:t>
            </w:r>
          </w:p>
        </w:tc>
      </w:tr>
      <w:tr w:rsidR="0097316A" w:rsidRPr="00416431" w14:paraId="0F459168" w14:textId="77777777" w:rsidTr="0097316A">
        <w:tc>
          <w:tcPr>
            <w:tcW w:w="1985" w:type="dxa"/>
            <w:tcBorders>
              <w:top w:val="single" w:sz="4" w:space="0" w:color="auto"/>
            </w:tcBorders>
          </w:tcPr>
          <w:p w14:paraId="2A81303F"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bCs/>
              </w:rPr>
              <w:t>ref. 24</w:t>
            </w:r>
          </w:p>
          <w:p w14:paraId="3924BAA7"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Lane HY et al.</w:t>
            </w:r>
          </w:p>
          <w:p w14:paraId="5119635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Risperidone-related weight gain: genetic and nongenetic predictors.</w:t>
            </w:r>
          </w:p>
          <w:p w14:paraId="56061105" w14:textId="77777777" w:rsidR="0097316A" w:rsidRPr="00FA2930" w:rsidRDefault="0097316A" w:rsidP="0097316A">
            <w:pPr>
              <w:widowControl w:val="0"/>
              <w:rPr>
                <w:rFonts w:ascii="Times New Roman" w:eastAsia="Yu Gothic" w:hAnsi="Times New Roman"/>
              </w:rPr>
            </w:pPr>
            <w:r w:rsidRPr="00FA2930">
              <w:rPr>
                <w:rFonts w:ascii="Times New Roman" w:eastAsia="Yu Gothic" w:hAnsi="Times New Roman"/>
              </w:rPr>
              <w:t xml:space="preserve">J Clin Psychopharma-col </w:t>
            </w:r>
          </w:p>
          <w:p w14:paraId="41C7E108" w14:textId="77777777" w:rsidR="0097316A" w:rsidRPr="00FA2930" w:rsidRDefault="0097316A" w:rsidP="0097316A">
            <w:pPr>
              <w:widowControl w:val="0"/>
              <w:rPr>
                <w:rFonts w:ascii="Times New Roman" w:eastAsia="Yu Gothic" w:hAnsi="Times New Roman"/>
              </w:rPr>
            </w:pPr>
            <w:r w:rsidRPr="00FA2930">
              <w:rPr>
                <w:rFonts w:ascii="Times New Roman" w:eastAsia="Yu Gothic" w:hAnsi="Times New Roman"/>
              </w:rPr>
              <w:t>2006;26:128-34.</w:t>
            </w:r>
          </w:p>
          <w:p w14:paraId="2C10BF2F" w14:textId="77777777" w:rsidR="0097316A" w:rsidRPr="00FA2930" w:rsidRDefault="0097316A" w:rsidP="0097316A">
            <w:pPr>
              <w:rPr>
                <w:rFonts w:ascii="Times New Roman" w:eastAsia="Yu Gothic" w:hAnsi="Times New Roman"/>
                <w:b/>
              </w:rPr>
            </w:pPr>
          </w:p>
        </w:tc>
        <w:tc>
          <w:tcPr>
            <w:tcW w:w="1417" w:type="dxa"/>
            <w:tcBorders>
              <w:top w:val="single" w:sz="4" w:space="0" w:color="auto"/>
            </w:tcBorders>
          </w:tcPr>
          <w:p w14:paraId="1983284C"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4</w:t>
            </w:r>
          </w:p>
          <w:p w14:paraId="57ADA441" w14:textId="77777777" w:rsidR="0097316A" w:rsidRPr="009360C2" w:rsidRDefault="0097316A" w:rsidP="0097316A">
            <w:pPr>
              <w:widowControl w:val="0"/>
              <w:rPr>
                <w:rFonts w:ascii="Times New Roman" w:eastAsia="Yu Gothic" w:hAnsi="Times New Roman"/>
                <w:lang w:val="en-GB"/>
              </w:rPr>
            </w:pPr>
          </w:p>
          <w:p w14:paraId="3B8337BE" w14:textId="77777777" w:rsidR="0097316A" w:rsidRPr="009360C2" w:rsidRDefault="0097316A" w:rsidP="0097316A">
            <w:pPr>
              <w:widowControl w:val="0"/>
              <w:rPr>
                <w:rFonts w:ascii="Times New Roman" w:eastAsia="Yu Gothic" w:hAnsi="Times New Roman"/>
                <w:lang w:val="en-GB"/>
              </w:rPr>
            </w:pPr>
          </w:p>
          <w:p w14:paraId="33FE3D9B" w14:textId="77777777" w:rsidR="0097316A" w:rsidRPr="009360C2" w:rsidRDefault="0097316A" w:rsidP="0097316A">
            <w:pPr>
              <w:widowControl w:val="0"/>
              <w:rPr>
                <w:rFonts w:ascii="Times New Roman" w:eastAsia="Yu Gothic" w:hAnsi="Times New Roman"/>
                <w:lang w:val="en-GB"/>
              </w:rPr>
            </w:pPr>
          </w:p>
          <w:p w14:paraId="3B8E2505" w14:textId="77777777" w:rsidR="0097316A" w:rsidRPr="009360C2" w:rsidRDefault="0097316A" w:rsidP="0097316A">
            <w:pPr>
              <w:widowControl w:val="0"/>
              <w:rPr>
                <w:rFonts w:ascii="Times New Roman" w:eastAsia="Yu Gothic" w:hAnsi="Times New Roman"/>
                <w:lang w:val="en-GB"/>
              </w:rPr>
            </w:pPr>
          </w:p>
          <w:p w14:paraId="572F161E" w14:textId="77777777" w:rsidR="0097316A" w:rsidRDefault="0097316A" w:rsidP="0097316A">
            <w:pPr>
              <w:widowControl w:val="0"/>
              <w:rPr>
                <w:rFonts w:ascii="Times New Roman" w:eastAsia="Yu Gothic" w:hAnsi="Times New Roman"/>
                <w:lang w:val="en-GB"/>
              </w:rPr>
            </w:pPr>
          </w:p>
          <w:p w14:paraId="44706CE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eastAsia="Yu Gothic" w:hAnsi="Times New Roman"/>
                <w:lang w:val="en-GB"/>
              </w:rPr>
              <w:t>CTCAE 1</w:t>
            </w:r>
          </w:p>
          <w:p w14:paraId="280F3C0E" w14:textId="77777777" w:rsidR="0097316A" w:rsidRPr="009360C2" w:rsidRDefault="0097316A" w:rsidP="0097316A">
            <w:pPr>
              <w:widowControl w:val="0"/>
              <w:rPr>
                <w:rFonts w:ascii="Times New Roman" w:eastAsia="Yu Gothic" w:hAnsi="Times New Roman"/>
                <w:lang w:val="en-GB"/>
              </w:rPr>
            </w:pPr>
          </w:p>
        </w:tc>
        <w:tc>
          <w:tcPr>
            <w:tcW w:w="8222" w:type="dxa"/>
            <w:tcBorders>
              <w:top w:val="single" w:sz="4" w:space="0" w:color="auto"/>
            </w:tcBorders>
          </w:tcPr>
          <w:p w14:paraId="6B7F9FE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 total of 123 Han Chinese patients (66x NM (29x *1/*1, 37x *1/*10), 50x IM (*10/*10)) received risperidone mean 4.0 mg/ day for 14-42 days (dose adjusted according to effect and side effects (except weight gain)). Co-medication with lorazepam and benzatropine was permitted.</w:t>
            </w:r>
          </w:p>
          <w:p w14:paraId="1A26515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Linear regression analysis was used to identify factors that could influence weight gain by risperidone.</w:t>
            </w:r>
          </w:p>
          <w:p w14:paraId="4B0A2F39" w14:textId="77777777" w:rsidR="0097316A" w:rsidRPr="009360C2" w:rsidRDefault="0097316A" w:rsidP="0097316A">
            <w:pPr>
              <w:widowControl w:val="0"/>
              <w:rPr>
                <w:rFonts w:ascii="Times New Roman" w:eastAsia="Yu Gothic" w:hAnsi="Times New Roman"/>
                <w:lang w:val="en-GB"/>
              </w:rPr>
            </w:pPr>
          </w:p>
          <w:p w14:paraId="60C26A4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Weight compared to *1/*1 (NM):</w:t>
            </w:r>
          </w:p>
          <w:p w14:paraId="1D743E6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increase by 1.14 kg for *1/*10 (also NM) (S)</w:t>
            </w:r>
          </w:p>
          <w:p w14:paraId="0F8B8F2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increase by 0.799 kg for (IM) (S)</w:t>
            </w:r>
          </w:p>
          <w:p w14:paraId="77FF7D7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increase by 0.638 kg for NM (*1/*1 + *1/*10)</w:t>
            </w:r>
          </w:p>
          <w:p w14:paraId="1F7C53A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The weight gain for risperidone decreases with age of the patients.</w:t>
            </w:r>
          </w:p>
          <w:p w14:paraId="7FA32F52" w14:textId="77777777" w:rsidR="0097316A" w:rsidRPr="009360C2" w:rsidRDefault="0097316A" w:rsidP="0097316A">
            <w:pPr>
              <w:widowControl w:val="0"/>
              <w:rPr>
                <w:rFonts w:ascii="Times New Roman" w:eastAsia="Yu Gothic" w:hAnsi="Times New Roman"/>
                <w:lang w:val="en-GB"/>
              </w:rPr>
            </w:pPr>
          </w:p>
          <w:p w14:paraId="325B595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performed for *10.</w:t>
            </w:r>
          </w:p>
        </w:tc>
        <w:tc>
          <w:tcPr>
            <w:tcW w:w="3260" w:type="dxa"/>
            <w:tcBorders>
              <w:top w:val="single" w:sz="4" w:space="0" w:color="auto"/>
            </w:tcBorders>
          </w:tcPr>
          <w:p w14:paraId="757E746E" w14:textId="77777777" w:rsidR="0097316A" w:rsidRPr="009360C2" w:rsidRDefault="0097316A" w:rsidP="0097316A">
            <w:pPr>
              <w:rPr>
                <w:rFonts w:ascii="Times New Roman" w:eastAsia="Yu Gothic" w:hAnsi="Times New Roman"/>
                <w:lang w:val="en-GB"/>
              </w:rPr>
            </w:pPr>
          </w:p>
        </w:tc>
      </w:tr>
      <w:tr w:rsidR="0097316A" w:rsidRPr="00416431" w14:paraId="2A88783B" w14:textId="77777777" w:rsidTr="0097316A">
        <w:tc>
          <w:tcPr>
            <w:tcW w:w="1985" w:type="dxa"/>
            <w:tcBorders>
              <w:top w:val="single" w:sz="4" w:space="0" w:color="auto"/>
            </w:tcBorders>
          </w:tcPr>
          <w:p w14:paraId="7AE7F68E" w14:textId="77777777" w:rsidR="0097316A" w:rsidRPr="009360C2" w:rsidRDefault="0097316A" w:rsidP="0097316A">
            <w:pPr>
              <w:widowControl w:val="0"/>
              <w:rPr>
                <w:rFonts w:ascii="Times New Roman" w:eastAsia="Yu Gothic" w:hAnsi="Times New Roman"/>
                <w:b/>
                <w:lang w:val="fr-FR"/>
              </w:rPr>
            </w:pPr>
            <w:r w:rsidRPr="009360C2">
              <w:rPr>
                <w:rFonts w:ascii="Times New Roman" w:eastAsia="Yu Gothic" w:hAnsi="Times New Roman"/>
                <w:b/>
                <w:bCs/>
                <w:lang w:val="fr-FR"/>
              </w:rPr>
              <w:t>ref. 25</w:t>
            </w:r>
          </w:p>
          <w:p w14:paraId="2FEA9322" w14:textId="77777777" w:rsidR="0097316A" w:rsidRPr="009360C2" w:rsidRDefault="0097316A" w:rsidP="0097316A">
            <w:pPr>
              <w:widowControl w:val="0"/>
              <w:rPr>
                <w:rFonts w:ascii="Times New Roman" w:eastAsia="Yu Gothic" w:hAnsi="Times New Roman"/>
                <w:lang w:val="fr-FR"/>
              </w:rPr>
            </w:pPr>
            <w:r w:rsidRPr="009360C2">
              <w:rPr>
                <w:rFonts w:ascii="Times New Roman" w:eastAsia="Yu Gothic" w:hAnsi="Times New Roman"/>
                <w:lang w:val="fr-FR"/>
              </w:rPr>
              <w:t>de Leon J et al.</w:t>
            </w:r>
          </w:p>
          <w:p w14:paraId="551B486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Polymorphic variations in</w:t>
            </w:r>
            <w:r>
              <w:rPr>
                <w:rFonts w:ascii="Times New Roman" w:eastAsia="Yu Gothic" w:hAnsi="Times New Roman"/>
                <w:lang w:val="en-GB"/>
              </w:rPr>
              <w:t xml:space="preserve"> </w:t>
            </w:r>
            <w:r w:rsidRPr="004107E6">
              <w:rPr>
                <w:rFonts w:ascii="Times New Roman" w:eastAsia="Yu Gothic" w:hAnsi="Times New Roman"/>
                <w:lang w:val="en-GB"/>
              </w:rPr>
              <w:t>GSTM1</w:t>
            </w:r>
            <w:r>
              <w:rPr>
                <w:rFonts w:ascii="Times New Roman" w:eastAsia="Yu Gothic" w:hAnsi="Times New Roman"/>
                <w:lang w:val="en-GB"/>
              </w:rPr>
              <w:t>, GSTT1, PgP, CYP2D6, CYP3A5, and dopa</w:t>
            </w:r>
            <w:r w:rsidRPr="009360C2">
              <w:rPr>
                <w:rFonts w:ascii="Times New Roman" w:eastAsia="Yu Gothic" w:hAnsi="Times New Roman"/>
                <w:lang w:val="en-GB"/>
              </w:rPr>
              <w:t xml:space="preserve">mine D2 </w:t>
            </w:r>
            <w:r>
              <w:rPr>
                <w:rFonts w:ascii="Times New Roman" w:eastAsia="Yu Gothic" w:hAnsi="Times New Roman"/>
                <w:lang w:val="en-GB"/>
              </w:rPr>
              <w:t>and D3 receptors and their asso</w:t>
            </w:r>
            <w:r w:rsidRPr="009360C2">
              <w:rPr>
                <w:rFonts w:ascii="Times New Roman" w:eastAsia="Yu Gothic" w:hAnsi="Times New Roman"/>
                <w:lang w:val="en-GB"/>
              </w:rPr>
              <w:t>ciation with tardive dyskinesia in severe mental illness.</w:t>
            </w:r>
          </w:p>
          <w:p w14:paraId="12B59B72" w14:textId="77777777" w:rsidR="0097316A" w:rsidRPr="009360C2" w:rsidRDefault="0097316A" w:rsidP="0097316A">
            <w:pPr>
              <w:widowControl w:val="0"/>
              <w:rPr>
                <w:rFonts w:ascii="Times New Roman" w:eastAsia="Yu Gothic" w:hAnsi="Times New Roman"/>
                <w:lang w:val="fr-FR"/>
              </w:rPr>
            </w:pPr>
            <w:r w:rsidRPr="009360C2">
              <w:rPr>
                <w:rFonts w:ascii="Times New Roman" w:eastAsia="Yu Gothic" w:hAnsi="Times New Roman"/>
                <w:lang w:val="fr-FR"/>
              </w:rPr>
              <w:t>J Clin Psychopharma</w:t>
            </w:r>
            <w:r>
              <w:rPr>
                <w:rFonts w:ascii="Times New Roman" w:eastAsia="Yu Gothic" w:hAnsi="Times New Roman"/>
                <w:lang w:val="fr-FR"/>
              </w:rPr>
              <w:t>-</w:t>
            </w:r>
            <w:r w:rsidRPr="009360C2">
              <w:rPr>
                <w:rFonts w:ascii="Times New Roman" w:eastAsia="Yu Gothic" w:hAnsi="Times New Roman"/>
                <w:lang w:val="fr-FR"/>
              </w:rPr>
              <w:t xml:space="preserve">col </w:t>
            </w:r>
          </w:p>
          <w:p w14:paraId="5C1919D6" w14:textId="77777777" w:rsidR="0097316A" w:rsidRPr="009360C2" w:rsidRDefault="0097316A" w:rsidP="0097316A">
            <w:pPr>
              <w:widowControl w:val="0"/>
              <w:rPr>
                <w:rFonts w:ascii="Times New Roman" w:eastAsia="Yu Gothic" w:hAnsi="Times New Roman"/>
                <w:lang w:val="fr-FR"/>
              </w:rPr>
            </w:pPr>
            <w:r w:rsidRPr="009360C2">
              <w:rPr>
                <w:rFonts w:ascii="Times New Roman" w:eastAsia="Yu Gothic" w:hAnsi="Times New Roman"/>
                <w:lang w:val="fr-FR"/>
              </w:rPr>
              <w:t>2005;25:448-56.</w:t>
            </w:r>
          </w:p>
          <w:p w14:paraId="4A011423" w14:textId="77777777" w:rsidR="0097316A" w:rsidRPr="009360C2" w:rsidRDefault="0097316A" w:rsidP="0097316A">
            <w:pPr>
              <w:widowControl w:val="0"/>
              <w:rPr>
                <w:rFonts w:ascii="Times New Roman" w:eastAsia="Yu Gothic" w:hAnsi="Times New Roman"/>
                <w:lang w:val="fr-FR"/>
              </w:rPr>
            </w:pPr>
          </w:p>
          <w:p w14:paraId="266E640C" w14:textId="77777777" w:rsidR="0097316A" w:rsidRPr="009360C2" w:rsidRDefault="0097316A" w:rsidP="0097316A">
            <w:pPr>
              <w:widowControl w:val="0"/>
              <w:rPr>
                <w:rFonts w:ascii="Times New Roman" w:eastAsia="Yu Gothic" w:hAnsi="Times New Roman"/>
                <w:lang w:val="fr-FR"/>
              </w:rPr>
            </w:pPr>
          </w:p>
          <w:p w14:paraId="7400F853" w14:textId="77777777" w:rsidR="0097316A" w:rsidRPr="009360C2" w:rsidRDefault="0097316A" w:rsidP="0097316A">
            <w:pPr>
              <w:widowControl w:val="0"/>
              <w:rPr>
                <w:rFonts w:ascii="Times New Roman" w:eastAsia="Yu Gothic" w:hAnsi="Times New Roman"/>
                <w:b/>
                <w:lang w:val="fr-FR"/>
              </w:rPr>
            </w:pPr>
          </w:p>
        </w:tc>
        <w:tc>
          <w:tcPr>
            <w:tcW w:w="1417" w:type="dxa"/>
            <w:tcBorders>
              <w:top w:val="single" w:sz="4" w:space="0" w:color="auto"/>
            </w:tcBorders>
          </w:tcPr>
          <w:p w14:paraId="64436B6E" w14:textId="77777777" w:rsidR="0097316A" w:rsidRPr="0054193E" w:rsidRDefault="0097316A" w:rsidP="0097316A">
            <w:pPr>
              <w:rPr>
                <w:rFonts w:ascii="Times New Roman" w:eastAsia="Yu Gothic" w:hAnsi="Times New Roman"/>
                <w:lang w:val="en-US"/>
              </w:rPr>
            </w:pPr>
            <w:r>
              <w:rPr>
                <w:rFonts w:ascii="Times New Roman" w:hAnsi="Times New Roman"/>
                <w:lang w:val="en-GB"/>
              </w:rPr>
              <w:t xml:space="preserve">Level of evidence score: </w:t>
            </w:r>
            <w:r w:rsidRPr="0054193E">
              <w:rPr>
                <w:rFonts w:ascii="Times New Roman" w:eastAsia="Yu Gothic" w:hAnsi="Times New Roman"/>
                <w:lang w:val="en-US"/>
              </w:rPr>
              <w:t>3</w:t>
            </w:r>
          </w:p>
          <w:p w14:paraId="097D4EBB" w14:textId="77777777" w:rsidR="0097316A" w:rsidRPr="0054193E" w:rsidRDefault="0097316A" w:rsidP="0097316A">
            <w:pPr>
              <w:rPr>
                <w:rFonts w:ascii="Times New Roman" w:eastAsia="Yu Gothic" w:hAnsi="Times New Roman"/>
                <w:lang w:val="en-US"/>
              </w:rPr>
            </w:pPr>
          </w:p>
          <w:p w14:paraId="27420166" w14:textId="77777777" w:rsidR="0097316A" w:rsidRPr="0054193E" w:rsidRDefault="0097316A" w:rsidP="0097316A">
            <w:pPr>
              <w:rPr>
                <w:rFonts w:ascii="Times New Roman" w:eastAsia="Yu Gothic" w:hAnsi="Times New Roman"/>
                <w:lang w:val="en-US"/>
              </w:rPr>
            </w:pPr>
          </w:p>
          <w:p w14:paraId="2A3C7901" w14:textId="77777777" w:rsidR="0097316A" w:rsidRPr="0054193E" w:rsidRDefault="0097316A" w:rsidP="0097316A">
            <w:pPr>
              <w:rPr>
                <w:rFonts w:ascii="Times New Roman" w:eastAsia="Yu Gothic" w:hAnsi="Times New Roman"/>
                <w:lang w:val="en-US"/>
              </w:rPr>
            </w:pPr>
          </w:p>
          <w:p w14:paraId="6CFAD1C2" w14:textId="77777777" w:rsidR="0097316A" w:rsidRPr="0054193E" w:rsidRDefault="0097316A" w:rsidP="0097316A">
            <w:pPr>
              <w:rPr>
                <w:rFonts w:ascii="Times New Roman" w:eastAsia="Yu Gothic" w:hAnsi="Times New Roman"/>
                <w:lang w:val="en-US"/>
              </w:rPr>
            </w:pPr>
          </w:p>
          <w:p w14:paraId="6D4DFABB" w14:textId="77777777" w:rsidR="0097316A" w:rsidRPr="0054193E" w:rsidRDefault="0097316A" w:rsidP="0097316A">
            <w:pPr>
              <w:rPr>
                <w:rFonts w:ascii="Times New Roman" w:eastAsia="Yu Gothic" w:hAnsi="Times New Roman"/>
                <w:lang w:val="en-US"/>
              </w:rPr>
            </w:pPr>
          </w:p>
          <w:p w14:paraId="6398D07E" w14:textId="77777777" w:rsidR="0097316A" w:rsidRPr="0054193E" w:rsidRDefault="0097316A" w:rsidP="0097316A">
            <w:pPr>
              <w:rPr>
                <w:rFonts w:ascii="Times New Roman" w:eastAsia="Yu Gothic" w:hAnsi="Times New Roman"/>
                <w:lang w:val="en-US"/>
              </w:rPr>
            </w:pPr>
          </w:p>
          <w:p w14:paraId="788355A6" w14:textId="77777777" w:rsidR="0097316A" w:rsidRPr="0054193E" w:rsidRDefault="0097316A" w:rsidP="0097316A">
            <w:pPr>
              <w:rPr>
                <w:rFonts w:ascii="Times New Roman" w:eastAsia="Yu Gothic" w:hAnsi="Times New Roman"/>
                <w:lang w:val="en-US"/>
              </w:rPr>
            </w:pPr>
          </w:p>
          <w:p w14:paraId="6179C660" w14:textId="77777777" w:rsidR="0097316A" w:rsidRDefault="0097316A" w:rsidP="0097316A">
            <w:pPr>
              <w:widowControl w:val="0"/>
              <w:rPr>
                <w:rFonts w:ascii="Times New Roman" w:eastAsia="Yu Gothic" w:hAnsi="Times New Roman"/>
                <w:lang w:val="en-US"/>
              </w:rPr>
            </w:pPr>
          </w:p>
          <w:p w14:paraId="17BC417F" w14:textId="77777777" w:rsidR="0097316A" w:rsidRDefault="0097316A" w:rsidP="0097316A">
            <w:pPr>
              <w:widowControl w:val="0"/>
              <w:rPr>
                <w:rFonts w:ascii="Times New Roman" w:eastAsia="Yu Gothic" w:hAnsi="Times New Roman"/>
                <w:lang w:val="en-US"/>
              </w:rPr>
            </w:pPr>
          </w:p>
          <w:p w14:paraId="2C2958D7" w14:textId="77777777" w:rsidR="0097316A" w:rsidRPr="0054193E" w:rsidRDefault="0097316A" w:rsidP="0097316A">
            <w:pPr>
              <w:widowControl w:val="0"/>
              <w:rPr>
                <w:rFonts w:ascii="Times New Roman" w:eastAsia="Yu Gothic" w:hAnsi="Times New Roman"/>
                <w:lang w:val="en-US"/>
              </w:rPr>
            </w:pPr>
          </w:p>
          <w:p w14:paraId="4941F052" w14:textId="77777777" w:rsidR="0097316A" w:rsidRPr="0054193E" w:rsidRDefault="0097316A" w:rsidP="0097316A">
            <w:pPr>
              <w:widowControl w:val="0"/>
              <w:rPr>
                <w:rFonts w:ascii="Times New Roman" w:eastAsia="Yu Gothic" w:hAnsi="Times New Roman"/>
                <w:lang w:val="en-US"/>
              </w:rPr>
            </w:pPr>
          </w:p>
          <w:p w14:paraId="01AD46D2" w14:textId="77777777" w:rsidR="0097316A" w:rsidRPr="0054193E" w:rsidRDefault="0097316A" w:rsidP="0097316A">
            <w:pPr>
              <w:widowControl w:val="0"/>
              <w:rPr>
                <w:rFonts w:ascii="Times New Roman" w:eastAsia="Yu Gothic" w:hAnsi="Times New Roman"/>
                <w:lang w:val="en-US"/>
              </w:rPr>
            </w:pPr>
          </w:p>
          <w:p w14:paraId="6F828F46" w14:textId="77777777" w:rsidR="0097316A" w:rsidRPr="009360C2" w:rsidRDefault="0097316A" w:rsidP="0097316A">
            <w:pPr>
              <w:widowControl w:val="0"/>
              <w:rPr>
                <w:rFonts w:ascii="Times New Roman" w:eastAsia="Yu Gothic" w:hAnsi="Times New Roman"/>
                <w:lang w:val="en-GB"/>
              </w:rPr>
            </w:pPr>
            <w:r w:rsidRPr="0054193E">
              <w:rPr>
                <w:rFonts w:ascii="Times New Roman" w:eastAsia="Yu Gothic" w:hAnsi="Times New Roman"/>
                <w:lang w:val="en-US"/>
              </w:rPr>
              <w:t xml:space="preserve">PM: </w:t>
            </w:r>
            <w:r>
              <w:rPr>
                <w:rFonts w:ascii="Times New Roman" w:eastAsia="Yu Gothic" w:hAnsi="Times New Roman"/>
                <w:lang w:val="en-US"/>
              </w:rPr>
              <w:t>CTCAE 3</w:t>
            </w:r>
          </w:p>
        </w:tc>
        <w:tc>
          <w:tcPr>
            <w:tcW w:w="8222" w:type="dxa"/>
            <w:tcBorders>
              <w:top w:val="single" w:sz="4" w:space="0" w:color="auto"/>
            </w:tcBorders>
          </w:tcPr>
          <w:p w14:paraId="7EBF57F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Linear regression models were used to identify factors that could affect tardive dyskinesia in 516 patients, including 38 PM, who were using or had used risperidone (see the study by De Leon, J Clin Psychiatry, 2005). 27 of the PM were white males. Of the total of 516 patients, 162 had tardive dyskinesia, with 49 experiencing severe tardive dyskinesia.</w:t>
            </w:r>
          </w:p>
          <w:p w14:paraId="0D9F2A2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Linear regression did not adjust for dose and duration of treatment with risperidone. It only adjusted for duration of treatment with typical antipsychotics ≥ 5 years,</w:t>
            </w:r>
          </w:p>
          <w:p w14:paraId="2E20D84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Mean duration of typical antipsychotic treatment was 11.3 years, whereas only 26% of </w:t>
            </w:r>
            <w:r w:rsidRPr="004107E6">
              <w:rPr>
                <w:rFonts w:ascii="Times New Roman" w:eastAsia="Yu Gothic" w:hAnsi="Times New Roman"/>
                <w:lang w:val="en-GB"/>
              </w:rPr>
              <w:t>CYP2D6</w:t>
            </w:r>
            <w:r w:rsidRPr="009360C2">
              <w:rPr>
                <w:rFonts w:ascii="Times New Roman" w:eastAsia="Yu Gothic" w:hAnsi="Times New Roman"/>
                <w:lang w:val="en-GB"/>
              </w:rPr>
              <w:t xml:space="preserve"> PM used risperidone for more than 1 year. </w:t>
            </w:r>
          </w:p>
          <w:p w14:paraId="3D163240"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Because the study was cross-sectional, not longitudinal, patients were not followed up 3 months later to verify whether dyskinetic movements were still present.</w:t>
            </w:r>
          </w:p>
          <w:p w14:paraId="179290E7" w14:textId="77777777" w:rsidR="0097316A" w:rsidRPr="009360C2" w:rsidRDefault="0097316A" w:rsidP="0097316A">
            <w:pPr>
              <w:widowControl w:val="0"/>
              <w:rPr>
                <w:rFonts w:ascii="Times New Roman" w:eastAsia="Yu Gothic" w:hAnsi="Times New Roman"/>
                <w:lang w:val="de-DE"/>
              </w:rPr>
            </w:pPr>
          </w:p>
          <w:p w14:paraId="6CCDA49D"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PM versus NM+IM+UM:</w:t>
            </w:r>
          </w:p>
          <w:p w14:paraId="28310BCE"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increase in percentage of patients with tardive dyskinesia from 31% to 42% (OR = 1.7) (</w:t>
            </w:r>
            <w:r w:rsidRPr="009360C2">
              <w:rPr>
                <w:rFonts w:ascii="Times New Roman" w:eastAsia="Yu Gothic" w:hAnsi="Times New Roman"/>
                <w:lang w:val="en-US"/>
              </w:rPr>
              <w:t>NS</w:t>
            </w:r>
            <w:r w:rsidRPr="009360C2">
              <w:rPr>
                <w:rFonts w:ascii="Times New Roman" w:eastAsia="Yu Gothic" w:hAnsi="Times New Roman"/>
                <w:lang w:val="en-GB"/>
              </w:rPr>
              <w:t xml:space="preserve"> by 35%)</w:t>
            </w:r>
          </w:p>
          <w:p w14:paraId="7C9E9F8B" w14:textId="77777777" w:rsidR="0097316A" w:rsidRPr="009360C2" w:rsidRDefault="0097316A" w:rsidP="0097316A">
            <w:pPr>
              <w:widowControl w:val="0"/>
              <w:ind w:left="142" w:hanging="142"/>
              <w:rPr>
                <w:rFonts w:ascii="Times New Roman" w:eastAsia="Yu Gothic" w:hAnsi="Times New Roman"/>
                <w:lang w:val="en-GB"/>
              </w:rPr>
            </w:pPr>
            <w:r>
              <w:rPr>
                <w:rFonts w:ascii="Times New Roman" w:eastAsia="Yu Gothic" w:hAnsi="Times New Roman"/>
                <w:lang w:val="en-GB"/>
              </w:rPr>
              <w:t>- OR = 2.6 within the sub</w:t>
            </w:r>
            <w:r w:rsidRPr="009360C2">
              <w:rPr>
                <w:rFonts w:ascii="Times New Roman" w:eastAsia="Yu Gothic" w:hAnsi="Times New Roman"/>
                <w:lang w:val="en-GB"/>
              </w:rPr>
              <w:t>group of white males (N</w:t>
            </w:r>
            <w:r w:rsidRPr="009360C2">
              <w:rPr>
                <w:rFonts w:ascii="Times New Roman" w:eastAsia="Yu Gothic" w:hAnsi="Times New Roman"/>
                <w:lang w:val="en-US"/>
              </w:rPr>
              <w:t xml:space="preserve">S, </w:t>
            </w:r>
            <w:r w:rsidRPr="009360C2">
              <w:rPr>
                <w:rFonts w:ascii="Times New Roman" w:eastAsia="Yu Gothic" w:hAnsi="Times New Roman"/>
                <w:lang w:val="en-GB"/>
              </w:rPr>
              <w:t>n = 225)</w:t>
            </w:r>
          </w:p>
          <w:p w14:paraId="6C5BA329"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increase in percentage of white males with tardive dyskinesia of the mouth from 15% to 39% (OR = 4.8) (</w:t>
            </w:r>
            <w:r w:rsidRPr="009360C2">
              <w:rPr>
                <w:rFonts w:ascii="Times New Roman" w:eastAsia="Yu Gothic" w:hAnsi="Times New Roman"/>
                <w:lang w:val="en-US"/>
              </w:rPr>
              <w:t>S</w:t>
            </w:r>
            <w:r w:rsidRPr="009360C2">
              <w:rPr>
                <w:rFonts w:ascii="Times New Roman" w:eastAsia="Yu Gothic" w:hAnsi="Times New Roman"/>
                <w:lang w:val="en-GB"/>
              </w:rPr>
              <w:t xml:space="preserve"> by 160%)</w:t>
            </w:r>
          </w:p>
          <w:p w14:paraId="128F4BEA" w14:textId="77777777" w:rsidR="0097316A" w:rsidRPr="009360C2" w:rsidRDefault="0097316A" w:rsidP="0097316A">
            <w:pPr>
              <w:widowControl w:val="0"/>
              <w:rPr>
                <w:rFonts w:ascii="Times New Roman" w:eastAsia="Yu Gothic" w:hAnsi="Times New Roman"/>
                <w:lang w:val="en-GB"/>
              </w:rPr>
            </w:pPr>
          </w:p>
          <w:p w14:paraId="1E6018C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NOTE: The maximum risperidone dose during the study was higher in the 16 PMs with tardive dyskinesia than in the 22 PMs without tardive dyskinesia (6.0 versus 3.7 mg/day; </w:t>
            </w:r>
            <w:r w:rsidRPr="009360C2">
              <w:rPr>
                <w:rFonts w:ascii="Times New Roman" w:eastAsia="Yu Gothic" w:hAnsi="Times New Roman"/>
                <w:lang w:val="en-US"/>
              </w:rPr>
              <w:t>S</w:t>
            </w:r>
            <w:r w:rsidRPr="009360C2">
              <w:rPr>
                <w:rFonts w:ascii="Times New Roman" w:eastAsia="Yu Gothic" w:hAnsi="Times New Roman"/>
                <w:lang w:val="en-GB"/>
              </w:rPr>
              <w:t>). The CYP2D6 PMs with tardive dyskinesia also had a significantly longer duration of typical antipsychotic treatment (19.6 versus 12.2 years; S).</w:t>
            </w:r>
          </w:p>
          <w:p w14:paraId="67A2D8FD" w14:textId="77777777" w:rsidR="0097316A" w:rsidRPr="009360C2" w:rsidRDefault="0097316A" w:rsidP="0097316A">
            <w:pPr>
              <w:widowControl w:val="0"/>
              <w:rPr>
                <w:rFonts w:ascii="Times New Roman" w:eastAsia="Yu Gothic" w:hAnsi="Times New Roman"/>
                <w:lang w:val="en-GB"/>
              </w:rPr>
            </w:pPr>
          </w:p>
          <w:p w14:paraId="6D6B4E2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The dose in patients with tardive dyskinesia was higher and the duration of treatment was longer</w:t>
            </w:r>
            <w:r>
              <w:rPr>
                <w:rFonts w:ascii="Times New Roman" w:eastAsia="Yu Gothic" w:hAnsi="Times New Roman"/>
                <w:lang w:val="en-GB"/>
              </w:rPr>
              <w:t xml:space="preserve"> (NS). Tardive dyskinesia disap</w:t>
            </w:r>
            <w:r w:rsidRPr="009360C2">
              <w:rPr>
                <w:rFonts w:ascii="Times New Roman" w:eastAsia="Yu Gothic" w:hAnsi="Times New Roman"/>
                <w:lang w:val="en-GB"/>
              </w:rPr>
              <w:t>pears following dose increase and recurs with dose reduction. No conclusions can be drawn for this based on this study.</w:t>
            </w:r>
          </w:p>
        </w:tc>
        <w:tc>
          <w:tcPr>
            <w:tcW w:w="3260" w:type="dxa"/>
            <w:tcBorders>
              <w:top w:val="single" w:sz="4" w:space="0" w:color="auto"/>
            </w:tcBorders>
          </w:tcPr>
          <w:p w14:paraId="48A3269C" w14:textId="77777777" w:rsidR="0097316A" w:rsidRPr="009360C2" w:rsidRDefault="0097316A" w:rsidP="0097316A">
            <w:pPr>
              <w:rPr>
                <w:rFonts w:ascii="Times New Roman" w:eastAsia="Yu Gothic" w:hAnsi="Times New Roman"/>
                <w:lang w:val="en-GB"/>
              </w:rPr>
            </w:pPr>
            <w:r>
              <w:rPr>
                <w:rFonts w:ascii="Times New Roman" w:eastAsia="Yu Gothic" w:hAnsi="Times New Roman"/>
                <w:lang w:val="en-GB"/>
              </w:rPr>
              <w:t>Authors’ conclu</w:t>
            </w:r>
            <w:r w:rsidRPr="009360C2">
              <w:rPr>
                <w:rFonts w:ascii="Times New Roman" w:eastAsia="Yu Gothic" w:hAnsi="Times New Roman"/>
                <w:lang w:val="en-GB"/>
              </w:rPr>
              <w:t>sion:</w:t>
            </w:r>
          </w:p>
          <w:p w14:paraId="360CF7BA"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w:t>
            </w:r>
            <w:r w:rsidRPr="004107E6">
              <w:rPr>
                <w:rFonts w:ascii="Times New Roman" w:eastAsia="Yu Gothic" w:hAnsi="Times New Roman"/>
                <w:lang w:val="en-GB"/>
              </w:rPr>
              <w:t>The CYP2D6 and CYP3A5 absence showed potential for significant associations in larger samples</w:t>
            </w:r>
            <w:r w:rsidRPr="009360C2">
              <w:rPr>
                <w:rFonts w:ascii="Times New Roman" w:eastAsia="Yu Gothic" w:hAnsi="Times New Roman"/>
                <w:lang w:val="en-GB"/>
              </w:rPr>
              <w:t>, particularly in white men.”</w:t>
            </w:r>
          </w:p>
        </w:tc>
      </w:tr>
      <w:tr w:rsidR="0097316A" w:rsidRPr="009360C2" w14:paraId="7BA7D4F6" w14:textId="77777777" w:rsidTr="0097316A">
        <w:tc>
          <w:tcPr>
            <w:tcW w:w="1985" w:type="dxa"/>
            <w:tcBorders>
              <w:top w:val="single" w:sz="4" w:space="0" w:color="auto"/>
            </w:tcBorders>
          </w:tcPr>
          <w:p w14:paraId="50794B38"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bCs/>
              </w:rPr>
              <w:t>ref. 26</w:t>
            </w:r>
          </w:p>
          <w:p w14:paraId="584790BD"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Riedel M et al.</w:t>
            </w:r>
          </w:p>
          <w:p w14:paraId="4C8883F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Risperidone plasma levels, clinical response and side-effects. </w:t>
            </w:r>
          </w:p>
          <w:p w14:paraId="2C3C7F3E"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Eur Arch Psychiatry Clin Neurosci 2005;255:261-8.</w:t>
            </w:r>
          </w:p>
          <w:p w14:paraId="27EA2A71" w14:textId="77777777" w:rsidR="0097316A" w:rsidRPr="009360C2" w:rsidRDefault="0097316A" w:rsidP="0097316A">
            <w:pPr>
              <w:widowControl w:val="0"/>
              <w:rPr>
                <w:rFonts w:ascii="Times New Roman" w:eastAsia="Yu Gothic" w:hAnsi="Times New Roman"/>
                <w:lang w:val="en-GB"/>
              </w:rPr>
            </w:pPr>
          </w:p>
          <w:p w14:paraId="5D6AFE60" w14:textId="77777777" w:rsidR="0097316A" w:rsidRPr="009360C2" w:rsidRDefault="0097316A" w:rsidP="0097316A">
            <w:pPr>
              <w:widowControl w:val="0"/>
              <w:rPr>
                <w:rFonts w:ascii="Times New Roman" w:eastAsia="Yu Gothic" w:hAnsi="Times New Roman"/>
                <w:lang w:val="en-GB"/>
              </w:rPr>
            </w:pPr>
          </w:p>
        </w:tc>
        <w:tc>
          <w:tcPr>
            <w:tcW w:w="1417" w:type="dxa"/>
            <w:tcBorders>
              <w:top w:val="single" w:sz="4" w:space="0" w:color="auto"/>
            </w:tcBorders>
          </w:tcPr>
          <w:p w14:paraId="6CAD9418"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4</w:t>
            </w:r>
          </w:p>
          <w:p w14:paraId="5A175A26" w14:textId="77777777" w:rsidR="0097316A" w:rsidRDefault="0097316A" w:rsidP="0097316A">
            <w:pPr>
              <w:widowControl w:val="0"/>
              <w:rPr>
                <w:rFonts w:ascii="Times New Roman" w:eastAsia="Yu Gothic" w:hAnsi="Times New Roman"/>
                <w:lang w:val="en-GB"/>
              </w:rPr>
            </w:pPr>
          </w:p>
          <w:p w14:paraId="4CEA405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AA</w:t>
            </w:r>
          </w:p>
        </w:tc>
        <w:tc>
          <w:tcPr>
            <w:tcW w:w="8222" w:type="dxa"/>
            <w:tcBorders>
              <w:top w:val="single" w:sz="4" w:space="0" w:color="auto"/>
            </w:tcBorders>
          </w:tcPr>
          <w:p w14:paraId="51B32FF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A total of 59 patients (51x *1/*1; 8x *1/*4) received risperidone mean 4.3 mg/day for 6 weeks. Co-medication with lorazepam, zolpidem and biperidene was permitted. </w:t>
            </w:r>
          </w:p>
          <w:p w14:paraId="6243A87D" w14:textId="77777777" w:rsidR="0097316A" w:rsidRPr="009360C2" w:rsidRDefault="0097316A" w:rsidP="0097316A">
            <w:pPr>
              <w:widowControl w:val="0"/>
              <w:rPr>
                <w:rFonts w:ascii="Times New Roman" w:eastAsia="Yu Gothic" w:hAnsi="Times New Roman"/>
                <w:lang w:val="en-GB"/>
              </w:rPr>
            </w:pPr>
          </w:p>
          <w:p w14:paraId="58A39F1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IM versus NM:</w:t>
            </w:r>
          </w:p>
          <w:p w14:paraId="181C4EB1"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decrease in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R+HR from 42.1 to 41.4 ng/mL (NS by 2%)</w:t>
            </w:r>
          </w:p>
          <w:p w14:paraId="11039B65"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increase in the R/HR ratio from 0.5 to 1.9 (NS by 280%)</w:t>
            </w:r>
          </w:p>
          <w:p w14:paraId="526D22EB"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decrease in percentage of responders from 42% to 33% (NS)</w:t>
            </w:r>
          </w:p>
          <w:p w14:paraId="3FE1782C"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xml:space="preserve">- no significant difference in clinical response (improvement in the total score on the Positive and Negative Syndrome Scale over 6 weeks) </w:t>
            </w:r>
          </w:p>
          <w:p w14:paraId="47CC11EA" w14:textId="77777777" w:rsidR="0097316A" w:rsidRPr="009360C2" w:rsidRDefault="0097316A" w:rsidP="0097316A">
            <w:pPr>
              <w:widowControl w:val="0"/>
              <w:rPr>
                <w:rFonts w:ascii="Times New Roman" w:eastAsia="Yu Gothic" w:hAnsi="Times New Roman"/>
                <w:lang w:val="en-GB"/>
              </w:rPr>
            </w:pPr>
          </w:p>
          <w:p w14:paraId="7AD8275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Non-responders had a significantly higher C</w:t>
            </w:r>
            <w:r w:rsidRPr="009360C2">
              <w:rPr>
                <w:rFonts w:ascii="Times New Roman" w:eastAsia="Yu Gothic" w:hAnsi="Times New Roman"/>
                <w:vertAlign w:val="subscript"/>
                <w:lang w:val="en-GB"/>
              </w:rPr>
              <w:t xml:space="preserve">ss </w:t>
            </w:r>
            <w:r w:rsidRPr="009360C2">
              <w:rPr>
                <w:rFonts w:ascii="Times New Roman" w:eastAsia="Yu Gothic" w:hAnsi="Times New Roman"/>
                <w:lang w:val="en-GB"/>
              </w:rPr>
              <w:t>R+HR than responders, without the doses being significantly higher.</w:t>
            </w:r>
          </w:p>
          <w:p w14:paraId="516AB6BC" w14:textId="77777777" w:rsidR="0097316A" w:rsidRPr="009360C2" w:rsidRDefault="0097316A" w:rsidP="0097316A">
            <w:pPr>
              <w:widowControl w:val="0"/>
              <w:rPr>
                <w:rFonts w:ascii="Times New Roman" w:eastAsia="Yu Gothic" w:hAnsi="Times New Roman"/>
                <w:lang w:val="en-GB"/>
              </w:rPr>
            </w:pPr>
          </w:p>
          <w:p w14:paraId="05F11AB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performed for *4, *6 and *16.</w:t>
            </w:r>
          </w:p>
        </w:tc>
        <w:tc>
          <w:tcPr>
            <w:tcW w:w="3260" w:type="dxa"/>
            <w:tcBorders>
              <w:top w:val="single" w:sz="4" w:space="0" w:color="auto"/>
            </w:tcBorders>
          </w:tcPr>
          <w:p w14:paraId="0D99F4AF" w14:textId="77777777" w:rsidR="0097316A" w:rsidRPr="009360C2" w:rsidRDefault="0097316A" w:rsidP="0097316A">
            <w:pPr>
              <w:widowControl w:val="0"/>
              <w:rPr>
                <w:rFonts w:ascii="Times New Roman" w:eastAsia="Yu Gothic" w:hAnsi="Times New Roman"/>
                <w:lang w:val="en-GB"/>
              </w:rPr>
            </w:pPr>
          </w:p>
          <w:p w14:paraId="664CA521" w14:textId="77777777" w:rsidR="0097316A" w:rsidRPr="009360C2" w:rsidRDefault="0097316A" w:rsidP="0097316A">
            <w:pPr>
              <w:widowControl w:val="0"/>
              <w:rPr>
                <w:rFonts w:ascii="Times New Roman" w:eastAsia="Yu Gothic" w:hAnsi="Times New Roman"/>
                <w:lang w:val="en-GB"/>
              </w:rPr>
            </w:pPr>
          </w:p>
          <w:p w14:paraId="2567CEBD" w14:textId="77777777" w:rsidR="0097316A" w:rsidRPr="009360C2" w:rsidRDefault="0097316A" w:rsidP="0097316A">
            <w:pPr>
              <w:widowControl w:val="0"/>
              <w:rPr>
                <w:rFonts w:ascii="Times New Roman" w:eastAsia="Yu Gothic" w:hAnsi="Times New Roman"/>
                <w:lang w:val="en-GB"/>
              </w:rPr>
            </w:pPr>
          </w:p>
          <w:p w14:paraId="1A72E3C8" w14:textId="77777777" w:rsidR="0097316A" w:rsidRPr="009360C2" w:rsidRDefault="0097316A" w:rsidP="0097316A">
            <w:pPr>
              <w:widowControl w:val="0"/>
              <w:rPr>
                <w:rFonts w:ascii="Times New Roman" w:eastAsia="Yu Gothic" w:hAnsi="Times New Roman"/>
                <w:lang w:val="en-GB"/>
              </w:rPr>
            </w:pPr>
          </w:p>
          <w:p w14:paraId="44992F32"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C</w:t>
            </w:r>
            <w:r w:rsidRPr="009360C2">
              <w:rPr>
                <w:rFonts w:ascii="Times New Roman" w:eastAsia="Yu Gothic" w:hAnsi="Times New Roman"/>
                <w:vertAlign w:val="subscript"/>
                <w:lang w:val="de-DE"/>
              </w:rPr>
              <w:t xml:space="preserve">ss </w:t>
            </w:r>
            <w:r w:rsidRPr="009360C2">
              <w:rPr>
                <w:rFonts w:ascii="Times New Roman" w:eastAsia="Yu Gothic" w:hAnsi="Times New Roman"/>
                <w:lang w:val="de-DE"/>
              </w:rPr>
              <w:t>R+HR versus NM:</w:t>
            </w:r>
          </w:p>
          <w:p w14:paraId="43B46C3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IM: 98%</w:t>
            </w:r>
          </w:p>
        </w:tc>
      </w:tr>
      <w:tr w:rsidR="0097316A" w:rsidRPr="00416431" w14:paraId="1219F28A" w14:textId="77777777" w:rsidTr="0097316A">
        <w:tc>
          <w:tcPr>
            <w:tcW w:w="1985" w:type="dxa"/>
            <w:tcBorders>
              <w:top w:val="single" w:sz="4" w:space="0" w:color="auto"/>
            </w:tcBorders>
          </w:tcPr>
          <w:p w14:paraId="70A1EBE8" w14:textId="77777777" w:rsidR="0097316A" w:rsidRPr="009360C2" w:rsidRDefault="0097316A" w:rsidP="0097316A">
            <w:pPr>
              <w:rPr>
                <w:rFonts w:ascii="Times New Roman" w:eastAsia="Yu Gothic" w:hAnsi="Times New Roman"/>
                <w:b/>
              </w:rPr>
            </w:pPr>
            <w:r w:rsidRPr="009360C2">
              <w:rPr>
                <w:rFonts w:ascii="Times New Roman" w:eastAsia="Yu Gothic" w:hAnsi="Times New Roman"/>
                <w:b/>
                <w:bCs/>
              </w:rPr>
              <w:lastRenderedPageBreak/>
              <w:t>ref. 27</w:t>
            </w:r>
          </w:p>
          <w:p w14:paraId="0EE41DF1" w14:textId="77777777" w:rsidR="0097316A" w:rsidRPr="009360C2" w:rsidRDefault="0097316A" w:rsidP="0097316A">
            <w:pPr>
              <w:rPr>
                <w:rFonts w:ascii="Times New Roman" w:eastAsia="Yu Gothic" w:hAnsi="Times New Roman"/>
              </w:rPr>
            </w:pPr>
            <w:r w:rsidRPr="009360C2">
              <w:rPr>
                <w:rFonts w:ascii="Times New Roman" w:eastAsia="Yu Gothic" w:hAnsi="Times New Roman"/>
              </w:rPr>
              <w:t>Kato D et al.</w:t>
            </w:r>
          </w:p>
          <w:p w14:paraId="605D675D"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Delirium resolving upon switching from risperidone to quetiapine: implication of </w:t>
            </w:r>
            <w:r w:rsidRPr="004107E6">
              <w:rPr>
                <w:rFonts w:ascii="Times New Roman" w:eastAsia="Yu Gothic" w:hAnsi="Times New Roman"/>
                <w:i/>
                <w:lang w:val="en-GB"/>
              </w:rPr>
              <w:t>CYP2D6</w:t>
            </w:r>
            <w:r w:rsidRPr="009360C2">
              <w:rPr>
                <w:rFonts w:ascii="Times New Roman" w:eastAsia="Yu Gothic" w:hAnsi="Times New Roman"/>
                <w:lang w:val="en-GB"/>
              </w:rPr>
              <w:t xml:space="preserve"> genotype.</w:t>
            </w:r>
          </w:p>
          <w:p w14:paraId="7A533931" w14:textId="77777777" w:rsidR="0097316A" w:rsidRPr="009360C2" w:rsidRDefault="0097316A" w:rsidP="0097316A">
            <w:pPr>
              <w:rPr>
                <w:rFonts w:ascii="Times New Roman" w:eastAsia="Yu Gothic" w:hAnsi="Times New Roman"/>
                <w:b/>
                <w:lang w:val="en-GB"/>
              </w:rPr>
            </w:pPr>
            <w:r w:rsidRPr="009360C2">
              <w:rPr>
                <w:rFonts w:ascii="Times New Roman" w:eastAsia="Yu Gothic" w:hAnsi="Times New Roman"/>
                <w:lang w:val="en-GB"/>
              </w:rPr>
              <w:t>Psychosomatics 2005;46:374-5.</w:t>
            </w:r>
          </w:p>
        </w:tc>
        <w:tc>
          <w:tcPr>
            <w:tcW w:w="1417" w:type="dxa"/>
            <w:tcBorders>
              <w:top w:val="single" w:sz="4" w:space="0" w:color="auto"/>
            </w:tcBorders>
          </w:tcPr>
          <w:p w14:paraId="65C607E8" w14:textId="77777777" w:rsidR="0097316A" w:rsidRPr="009360C2" w:rsidRDefault="0097316A" w:rsidP="0097316A">
            <w:pPr>
              <w:rPr>
                <w:rStyle w:val="Paginanumme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 xml:space="preserve">1 </w:t>
            </w:r>
          </w:p>
          <w:p w14:paraId="792A39E7" w14:textId="77777777" w:rsidR="0097316A" w:rsidRPr="009360C2" w:rsidRDefault="0097316A" w:rsidP="0097316A">
            <w:pPr>
              <w:pStyle w:val="Tekstopmerking"/>
              <w:rPr>
                <w:rStyle w:val="Paginanummer"/>
                <w:rFonts w:ascii="Times New Roman" w:eastAsia="Yu Gothic" w:hAnsi="Times New Roman"/>
                <w:lang w:val="en-GB"/>
              </w:rPr>
            </w:pPr>
          </w:p>
          <w:p w14:paraId="63FC3EF6" w14:textId="77777777" w:rsidR="0097316A" w:rsidRPr="0054193E" w:rsidRDefault="0097316A" w:rsidP="0097316A">
            <w:pPr>
              <w:pStyle w:val="Tekstopmerking"/>
              <w:rPr>
                <w:rStyle w:val="Paginanummer"/>
                <w:rFonts w:ascii="Times New Roman" w:eastAsia="Yu Gothic" w:hAnsi="Times New Roman"/>
                <w:lang w:val="en-US"/>
              </w:rPr>
            </w:pPr>
            <w:r w:rsidRPr="009360C2">
              <w:rPr>
                <w:rStyle w:val="Paginanummer"/>
                <w:rFonts w:ascii="Times New Roman" w:eastAsia="Yu Gothic" w:hAnsi="Times New Roman"/>
                <w:lang w:val="en-GB"/>
              </w:rPr>
              <w:t xml:space="preserve">IM: </w:t>
            </w:r>
            <w:r>
              <w:rPr>
                <w:rStyle w:val="Paginanummer"/>
                <w:rFonts w:ascii="Times New Roman" w:eastAsia="Yu Gothic" w:hAnsi="Times New Roman"/>
                <w:lang w:val="en-GB"/>
              </w:rPr>
              <w:t>CTCAE 2</w:t>
            </w:r>
          </w:p>
        </w:tc>
        <w:tc>
          <w:tcPr>
            <w:tcW w:w="8222" w:type="dxa"/>
            <w:tcBorders>
              <w:top w:val="single" w:sz="4" w:space="0" w:color="auto"/>
            </w:tcBorders>
          </w:tcPr>
          <w:p w14:paraId="5F0860DF"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Patient received risperidone 1 mg/day; </w:t>
            </w:r>
          </w:p>
          <w:p w14:paraId="5F792E5D"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Extrapyramidal side effects developed two days after start. Side effects disappeared within one week after stopping treatment. Patient was found to be IM (*5/*10). Quetiapine did not cause side effects.</w:t>
            </w:r>
          </w:p>
          <w:p w14:paraId="46F4A071" w14:textId="77777777" w:rsidR="0097316A" w:rsidRPr="009360C2" w:rsidRDefault="0097316A" w:rsidP="0097316A">
            <w:pPr>
              <w:rPr>
                <w:rFonts w:ascii="Times New Roman" w:eastAsia="Yu Gothic" w:hAnsi="Times New Roman"/>
                <w:lang w:val="en-GB"/>
              </w:rPr>
            </w:pPr>
          </w:p>
          <w:p w14:paraId="31BBF627" w14:textId="77777777" w:rsidR="0097316A" w:rsidRPr="009360C2" w:rsidRDefault="0097316A" w:rsidP="0097316A">
            <w:pPr>
              <w:rPr>
                <w:rFonts w:ascii="Times New Roman" w:eastAsia="Yu Gothic" w:hAnsi="Times New Roman"/>
                <w:lang w:val="en-GB"/>
              </w:rPr>
            </w:pPr>
          </w:p>
        </w:tc>
        <w:tc>
          <w:tcPr>
            <w:tcW w:w="3260" w:type="dxa"/>
            <w:tcBorders>
              <w:top w:val="single" w:sz="4" w:space="0" w:color="auto"/>
            </w:tcBorders>
          </w:tcPr>
          <w:p w14:paraId="12DF0D9D" w14:textId="77777777" w:rsidR="0097316A" w:rsidRPr="009360C2" w:rsidRDefault="0097316A" w:rsidP="0097316A">
            <w:pPr>
              <w:rPr>
                <w:rFonts w:ascii="Times New Roman" w:eastAsia="Yu Gothic" w:hAnsi="Times New Roman"/>
                <w:lang w:val="en-GB"/>
              </w:rPr>
            </w:pPr>
          </w:p>
        </w:tc>
      </w:tr>
      <w:tr w:rsidR="0097316A" w:rsidRPr="00416431" w14:paraId="65BE0CB5" w14:textId="77777777" w:rsidTr="0097316A">
        <w:trPr>
          <w:cantSplit/>
        </w:trPr>
        <w:tc>
          <w:tcPr>
            <w:tcW w:w="1985" w:type="dxa"/>
            <w:tcBorders>
              <w:top w:val="single" w:sz="4" w:space="0" w:color="auto"/>
            </w:tcBorders>
          </w:tcPr>
          <w:p w14:paraId="087A5BF2" w14:textId="77777777" w:rsidR="0097316A" w:rsidRPr="009360C2" w:rsidRDefault="0097316A" w:rsidP="0097316A">
            <w:pPr>
              <w:rPr>
                <w:rFonts w:ascii="Times New Roman" w:eastAsia="Yu Gothic" w:hAnsi="Times New Roman"/>
                <w:b/>
              </w:rPr>
            </w:pPr>
            <w:r w:rsidRPr="009360C2">
              <w:rPr>
                <w:rFonts w:ascii="Times New Roman" w:eastAsia="Yu Gothic" w:hAnsi="Times New Roman"/>
                <w:b/>
                <w:bCs/>
              </w:rPr>
              <w:t>ref. 28</w:t>
            </w:r>
          </w:p>
          <w:p w14:paraId="59261526" w14:textId="77777777" w:rsidR="0097316A" w:rsidRPr="009360C2" w:rsidRDefault="0097316A" w:rsidP="0097316A">
            <w:pPr>
              <w:rPr>
                <w:rFonts w:ascii="Times New Roman" w:eastAsia="Yu Gothic" w:hAnsi="Times New Roman"/>
              </w:rPr>
            </w:pPr>
            <w:r w:rsidRPr="009360C2">
              <w:rPr>
                <w:rFonts w:ascii="Times New Roman" w:eastAsia="Yu Gothic" w:hAnsi="Times New Roman"/>
              </w:rPr>
              <w:t>Kakihara S et al.</w:t>
            </w:r>
          </w:p>
          <w:p w14:paraId="25064286"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Prediction of response to risperidone treat</w:t>
            </w:r>
            <w:r>
              <w:rPr>
                <w:rFonts w:ascii="Times New Roman" w:eastAsia="Yu Gothic" w:hAnsi="Times New Roman"/>
                <w:lang w:val="en-GB"/>
              </w:rPr>
              <w:t>-</w:t>
            </w:r>
            <w:r w:rsidRPr="009360C2">
              <w:rPr>
                <w:rFonts w:ascii="Times New Roman" w:eastAsia="Yu Gothic" w:hAnsi="Times New Roman"/>
                <w:lang w:val="en-GB"/>
              </w:rPr>
              <w:t>ment with respect to plasma concentrations of risperidone, catecholamine meta</w:t>
            </w:r>
            <w:r>
              <w:rPr>
                <w:rFonts w:ascii="Times New Roman" w:eastAsia="Yu Gothic" w:hAnsi="Times New Roman"/>
                <w:lang w:val="en-GB"/>
              </w:rPr>
              <w:t>-</w:t>
            </w:r>
            <w:r w:rsidRPr="009360C2">
              <w:rPr>
                <w:rFonts w:ascii="Times New Roman" w:eastAsia="Yu Gothic" w:hAnsi="Times New Roman"/>
                <w:lang w:val="en-GB"/>
              </w:rPr>
              <w:t>bolites, and polymor</w:t>
            </w:r>
            <w:r>
              <w:rPr>
                <w:rFonts w:ascii="Times New Roman" w:eastAsia="Yu Gothic" w:hAnsi="Times New Roman"/>
                <w:lang w:val="en-GB"/>
              </w:rPr>
              <w:t>-</w:t>
            </w:r>
            <w:r w:rsidRPr="009360C2">
              <w:rPr>
                <w:rFonts w:ascii="Times New Roman" w:eastAsia="Yu Gothic" w:hAnsi="Times New Roman"/>
                <w:lang w:val="en-GB"/>
              </w:rPr>
              <w:t>phism of cytochrome P450 2D6.</w:t>
            </w:r>
          </w:p>
          <w:p w14:paraId="7C32E1D9"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Int Clin Psychophar</w:t>
            </w:r>
            <w:r>
              <w:rPr>
                <w:rFonts w:ascii="Times New Roman" w:eastAsia="Yu Gothic" w:hAnsi="Times New Roman"/>
                <w:lang w:val="en-GB"/>
              </w:rPr>
              <w:t>-</w:t>
            </w:r>
            <w:r w:rsidRPr="009360C2">
              <w:rPr>
                <w:rFonts w:ascii="Times New Roman" w:eastAsia="Yu Gothic" w:hAnsi="Times New Roman"/>
                <w:lang w:val="en-GB"/>
              </w:rPr>
              <w:t xml:space="preserve">macol </w:t>
            </w:r>
          </w:p>
          <w:p w14:paraId="470F3380" w14:textId="77777777" w:rsidR="0097316A" w:rsidRPr="009360C2" w:rsidRDefault="0097316A" w:rsidP="0097316A">
            <w:pPr>
              <w:rPr>
                <w:rFonts w:ascii="Times New Roman" w:eastAsia="Yu Gothic" w:hAnsi="Times New Roman"/>
                <w:b/>
                <w:lang w:val="en-GB"/>
              </w:rPr>
            </w:pPr>
            <w:r w:rsidRPr="009360C2">
              <w:rPr>
                <w:rFonts w:ascii="Times New Roman" w:eastAsia="Yu Gothic" w:hAnsi="Times New Roman"/>
                <w:lang w:val="en-GB"/>
              </w:rPr>
              <w:t>2005;20:71-8.</w:t>
            </w:r>
          </w:p>
        </w:tc>
        <w:tc>
          <w:tcPr>
            <w:tcW w:w="1417" w:type="dxa"/>
            <w:tcBorders>
              <w:top w:val="single" w:sz="4" w:space="0" w:color="auto"/>
            </w:tcBorders>
          </w:tcPr>
          <w:p w14:paraId="2D377E1B" w14:textId="77777777" w:rsidR="0097316A" w:rsidRPr="009360C2" w:rsidRDefault="0097316A" w:rsidP="0097316A">
            <w:pPr>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 xml:space="preserve">4 </w:t>
            </w:r>
          </w:p>
          <w:p w14:paraId="44EDAC06" w14:textId="77777777" w:rsidR="0097316A" w:rsidRPr="009360C2" w:rsidRDefault="0097316A" w:rsidP="0097316A">
            <w:pPr>
              <w:rPr>
                <w:rFonts w:ascii="Times New Roman" w:eastAsia="Yu Gothic" w:hAnsi="Times New Roman"/>
                <w:lang w:val="en-GB"/>
              </w:rPr>
            </w:pPr>
          </w:p>
          <w:p w14:paraId="6CED3054"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AA</w:t>
            </w:r>
          </w:p>
        </w:tc>
        <w:tc>
          <w:tcPr>
            <w:tcW w:w="8222" w:type="dxa"/>
            <w:tcBorders>
              <w:top w:val="single" w:sz="4" w:space="0" w:color="auto"/>
            </w:tcBorders>
          </w:tcPr>
          <w:p w14:paraId="6263F1A9"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A total of 136 patients, with 39 genotyped, 16x *1/*1, 14x *1/*10, 9x *10/*10, dose 1-8 mg/day, smokers + non-smokers, no co-medication that affects risperidone;</w:t>
            </w:r>
          </w:p>
          <w:p w14:paraId="2F3AD702" w14:textId="77777777" w:rsidR="0097316A" w:rsidRPr="009360C2" w:rsidRDefault="0097316A" w:rsidP="0097316A">
            <w:pPr>
              <w:rPr>
                <w:rFonts w:ascii="Times New Roman" w:eastAsia="Yu Gothic" w:hAnsi="Times New Roman"/>
                <w:lang w:val="en-GB"/>
              </w:rPr>
            </w:pPr>
          </w:p>
          <w:p w14:paraId="7F572FCE"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No difference found in kinetic parameters (Css R+HR, R/HR ratio), clinical effect or extrapyramidal symptoms between the different genotypes. </w:t>
            </w:r>
          </w:p>
        </w:tc>
        <w:tc>
          <w:tcPr>
            <w:tcW w:w="3260" w:type="dxa"/>
            <w:tcBorders>
              <w:top w:val="single" w:sz="4" w:space="0" w:color="auto"/>
            </w:tcBorders>
          </w:tcPr>
          <w:p w14:paraId="4ED1E7FF" w14:textId="77777777" w:rsidR="0097316A" w:rsidRPr="009360C2" w:rsidRDefault="0097316A" w:rsidP="0097316A">
            <w:pPr>
              <w:rPr>
                <w:rFonts w:ascii="Times New Roman" w:eastAsia="Yu Gothic" w:hAnsi="Times New Roman"/>
                <w:lang w:val="en-GB"/>
              </w:rPr>
            </w:pPr>
          </w:p>
        </w:tc>
      </w:tr>
      <w:tr w:rsidR="0097316A" w:rsidRPr="00416431" w14:paraId="64D2B1F3" w14:textId="77777777" w:rsidTr="0097316A">
        <w:tc>
          <w:tcPr>
            <w:tcW w:w="1985" w:type="dxa"/>
            <w:tcBorders>
              <w:top w:val="single" w:sz="4" w:space="0" w:color="auto"/>
            </w:tcBorders>
          </w:tcPr>
          <w:p w14:paraId="46FA6B3F" w14:textId="77777777" w:rsidR="0097316A" w:rsidRPr="009360C2" w:rsidRDefault="0097316A" w:rsidP="0097316A">
            <w:pPr>
              <w:widowControl w:val="0"/>
              <w:rPr>
                <w:rFonts w:ascii="Times New Roman" w:eastAsia="Yu Gothic" w:hAnsi="Times New Roman"/>
                <w:b/>
                <w:lang w:val="fr-FR"/>
              </w:rPr>
            </w:pPr>
            <w:r w:rsidRPr="009360C2">
              <w:rPr>
                <w:rFonts w:ascii="Times New Roman" w:eastAsia="Yu Gothic" w:hAnsi="Times New Roman"/>
                <w:b/>
                <w:bCs/>
                <w:lang w:val="fr-FR"/>
              </w:rPr>
              <w:t>ref. 29</w:t>
            </w:r>
          </w:p>
          <w:p w14:paraId="0FF13485" w14:textId="77777777" w:rsidR="0097316A" w:rsidRPr="009360C2" w:rsidRDefault="0097316A" w:rsidP="0097316A">
            <w:pPr>
              <w:widowControl w:val="0"/>
              <w:rPr>
                <w:rFonts w:ascii="Times New Roman" w:eastAsia="Yu Gothic" w:hAnsi="Times New Roman"/>
                <w:lang w:val="fr-FR"/>
              </w:rPr>
            </w:pPr>
            <w:r w:rsidRPr="009360C2">
              <w:rPr>
                <w:rFonts w:ascii="Times New Roman" w:eastAsia="Yu Gothic" w:hAnsi="Times New Roman"/>
                <w:lang w:val="fr-FR"/>
              </w:rPr>
              <w:t>de Leon J et al.</w:t>
            </w:r>
          </w:p>
          <w:p w14:paraId="3378839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The CYP2D6 poor metabolizer phenotype may be associated with risperidone adverse drug reactions and discontinu</w:t>
            </w:r>
            <w:r>
              <w:rPr>
                <w:rFonts w:ascii="Times New Roman" w:eastAsia="Yu Gothic" w:hAnsi="Times New Roman"/>
                <w:lang w:val="en-GB"/>
              </w:rPr>
              <w:t>a</w:t>
            </w:r>
            <w:r w:rsidRPr="009360C2">
              <w:rPr>
                <w:rFonts w:ascii="Times New Roman" w:eastAsia="Yu Gothic" w:hAnsi="Times New Roman"/>
                <w:lang w:val="en-GB"/>
              </w:rPr>
              <w:t>tion.</w:t>
            </w:r>
          </w:p>
          <w:p w14:paraId="315E322B"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J Clin Psychiatry </w:t>
            </w:r>
          </w:p>
          <w:p w14:paraId="05B7796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2005;66:15-27.</w:t>
            </w:r>
          </w:p>
          <w:p w14:paraId="6ABA5AAF" w14:textId="77777777" w:rsidR="0097316A" w:rsidRPr="009360C2" w:rsidRDefault="0097316A" w:rsidP="0097316A">
            <w:pPr>
              <w:widowControl w:val="0"/>
              <w:rPr>
                <w:rFonts w:ascii="Times New Roman" w:eastAsia="Yu Gothic" w:hAnsi="Times New Roman"/>
                <w:lang w:val="en-GB"/>
              </w:rPr>
            </w:pPr>
          </w:p>
          <w:p w14:paraId="0A35D0BB" w14:textId="77777777" w:rsidR="0097316A" w:rsidRPr="009360C2" w:rsidRDefault="0097316A" w:rsidP="0097316A">
            <w:pPr>
              <w:widowControl w:val="0"/>
              <w:rPr>
                <w:rFonts w:ascii="Times New Roman" w:eastAsia="Yu Gothic" w:hAnsi="Times New Roman"/>
                <w:b/>
                <w:lang w:val="en-GB"/>
              </w:rPr>
            </w:pPr>
          </w:p>
        </w:tc>
        <w:tc>
          <w:tcPr>
            <w:tcW w:w="1417" w:type="dxa"/>
            <w:tcBorders>
              <w:top w:val="single" w:sz="4" w:space="0" w:color="auto"/>
            </w:tcBorders>
          </w:tcPr>
          <w:p w14:paraId="4D9551A7"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 xml:space="preserve">4 </w:t>
            </w:r>
          </w:p>
          <w:p w14:paraId="746A4496" w14:textId="77777777" w:rsidR="0097316A" w:rsidRPr="009360C2" w:rsidRDefault="0097316A" w:rsidP="0097316A">
            <w:pPr>
              <w:widowControl w:val="0"/>
              <w:rPr>
                <w:rFonts w:ascii="Times New Roman" w:eastAsia="Yu Gothic" w:hAnsi="Times New Roman"/>
                <w:lang w:val="en-GB"/>
              </w:rPr>
            </w:pPr>
          </w:p>
          <w:p w14:paraId="2BD6354A" w14:textId="77777777" w:rsidR="0097316A" w:rsidRPr="009360C2" w:rsidRDefault="0097316A" w:rsidP="0097316A">
            <w:pPr>
              <w:widowControl w:val="0"/>
              <w:rPr>
                <w:rFonts w:ascii="Times New Roman" w:eastAsia="Yu Gothic" w:hAnsi="Times New Roman"/>
                <w:lang w:val="en-GB"/>
              </w:rPr>
            </w:pPr>
          </w:p>
          <w:p w14:paraId="53C72907" w14:textId="77777777" w:rsidR="0097316A" w:rsidRPr="009360C2" w:rsidRDefault="0097316A" w:rsidP="0097316A">
            <w:pPr>
              <w:widowControl w:val="0"/>
              <w:rPr>
                <w:rFonts w:ascii="Times New Roman" w:eastAsia="Yu Gothic" w:hAnsi="Times New Roman"/>
                <w:lang w:val="en-GB"/>
              </w:rPr>
            </w:pPr>
          </w:p>
          <w:p w14:paraId="1A7DE6E2" w14:textId="77777777" w:rsidR="0097316A" w:rsidRPr="009360C2" w:rsidRDefault="0097316A" w:rsidP="0097316A">
            <w:pPr>
              <w:widowControl w:val="0"/>
              <w:rPr>
                <w:rFonts w:ascii="Times New Roman" w:eastAsia="Yu Gothic" w:hAnsi="Times New Roman"/>
                <w:lang w:val="en-GB"/>
              </w:rPr>
            </w:pPr>
          </w:p>
          <w:p w14:paraId="6B0F30C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eastAsia="Yu Gothic" w:hAnsi="Times New Roman"/>
                <w:lang w:val="en-GB"/>
              </w:rPr>
              <w:t>CTCAE 2</w:t>
            </w:r>
          </w:p>
        </w:tc>
        <w:tc>
          <w:tcPr>
            <w:tcW w:w="8222" w:type="dxa"/>
            <w:tcBorders>
              <w:top w:val="single" w:sz="4" w:space="0" w:color="auto"/>
            </w:tcBorders>
          </w:tcPr>
          <w:p w14:paraId="40D064B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 total of 537 patients, of which 325 using risperidone and 212 stop-ped using risperidone.</w:t>
            </w:r>
          </w:p>
          <w:p w14:paraId="15B3BEE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325 risperidone users: 27x PM, 30x IM (= reduced functional allele + non-functional allele or 2x reduced functional allele), 12x UM, 256x NM (= 1-2 fully functional alleles). 212 stopped: 11x PM, 32x IM, 5x UM and 164x NM, (genotyping with AmpliChip), dose of risperidone varied from less than 0.75 mg/day to more than 6 mg/day, co-medication included CYP2D6 and CYP3A4 inhibitors and CYP3A4 inducers;</w:t>
            </w:r>
          </w:p>
          <w:p w14:paraId="2BB08821" w14:textId="77777777" w:rsidR="0097316A" w:rsidRPr="009360C2" w:rsidRDefault="0097316A" w:rsidP="0097316A">
            <w:pPr>
              <w:widowControl w:val="0"/>
              <w:rPr>
                <w:rFonts w:ascii="Times New Roman" w:eastAsia="Yu Gothic" w:hAnsi="Times New Roman"/>
                <w:lang w:val="en-GB"/>
              </w:rPr>
            </w:pPr>
          </w:p>
          <w:p w14:paraId="2E63216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Risk (odds ratio) of stopping risperidone as a result of side effects is 6.0 for PM (S). Side effects: primarily extrapyramidal.</w:t>
            </w:r>
          </w:p>
          <w:p w14:paraId="2C04FD81" w14:textId="77777777" w:rsidR="0097316A" w:rsidRPr="009360C2" w:rsidRDefault="0097316A" w:rsidP="0097316A">
            <w:pPr>
              <w:widowControl w:val="0"/>
              <w:rPr>
                <w:rFonts w:ascii="Times New Roman" w:eastAsia="Yu Gothic" w:hAnsi="Times New Roman"/>
                <w:lang w:val="en-GB"/>
              </w:rPr>
            </w:pPr>
          </w:p>
          <w:p w14:paraId="567E013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Note: Genotyping was for *1-*11, *15, *17, *19, *20, *29, *35, *36, *40, *41, and gene duplication. These are the most important gene variants in this population from the USA.</w:t>
            </w:r>
          </w:p>
          <w:p w14:paraId="3B01CCDC"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*17 was considered a fully active allele instead of an allele with decreased activity. In addition, *36 was considered a partially active allele instead of a non-functional allele, and duplication of *10 and *41 was considered not to lead to full functionality.  </w:t>
            </w:r>
          </w:p>
        </w:tc>
        <w:tc>
          <w:tcPr>
            <w:tcW w:w="3260" w:type="dxa"/>
            <w:tcBorders>
              <w:top w:val="single" w:sz="4" w:space="0" w:color="auto"/>
            </w:tcBorders>
          </w:tcPr>
          <w:p w14:paraId="4F1CF60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Authors’ conclusion:</w:t>
            </w:r>
          </w:p>
          <w:p w14:paraId="2516554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“The results of this study suggest the </w:t>
            </w:r>
            <w:r w:rsidRPr="004107E6">
              <w:rPr>
                <w:rFonts w:ascii="Times New Roman" w:eastAsia="Yu Gothic" w:hAnsi="Times New Roman"/>
                <w:lang w:val="en-GB"/>
              </w:rPr>
              <w:t>CYP2D6 poor metabolizer phenotype is associated with an increase in moderate-to-marked adverse drug reactions (ADR) and increased risperidone discontinuation due to ADRs. Suggestions that the CYP2D6 poor metabolizer status is unimpor-tant with regard to risperidone therapy</w:t>
            </w:r>
            <w:r w:rsidRPr="009360C2">
              <w:rPr>
                <w:rFonts w:ascii="Times New Roman" w:eastAsia="Yu Gothic" w:hAnsi="Times New Roman"/>
                <w:lang w:val="en-GB"/>
              </w:rPr>
              <w:t xml:space="preserve"> appear unfounded in light of these consistent results.”</w:t>
            </w:r>
          </w:p>
        </w:tc>
      </w:tr>
      <w:tr w:rsidR="0097316A" w:rsidRPr="009360C2" w14:paraId="1CE7A49F" w14:textId="77777777" w:rsidTr="0097316A">
        <w:tc>
          <w:tcPr>
            <w:tcW w:w="1985" w:type="dxa"/>
            <w:tcBorders>
              <w:top w:val="single" w:sz="4" w:space="0" w:color="auto"/>
            </w:tcBorders>
          </w:tcPr>
          <w:p w14:paraId="0201AEB8" w14:textId="77777777" w:rsidR="0097316A" w:rsidRPr="009360C2" w:rsidRDefault="0097316A" w:rsidP="0097316A">
            <w:pPr>
              <w:widowControl w:val="0"/>
              <w:rPr>
                <w:rFonts w:ascii="Times New Roman" w:eastAsia="Yu Gothic" w:hAnsi="Times New Roman"/>
                <w:b/>
                <w:lang w:val="es-ES"/>
              </w:rPr>
            </w:pPr>
            <w:r w:rsidRPr="009360C2">
              <w:rPr>
                <w:rFonts w:ascii="Times New Roman" w:eastAsia="Yu Gothic" w:hAnsi="Times New Roman"/>
                <w:b/>
                <w:bCs/>
                <w:lang w:val="es-ES"/>
              </w:rPr>
              <w:t>ref. 30</w:t>
            </w:r>
          </w:p>
          <w:p w14:paraId="15986A7D" w14:textId="77777777" w:rsidR="0097316A" w:rsidRPr="009360C2" w:rsidRDefault="0097316A" w:rsidP="0097316A">
            <w:pPr>
              <w:widowControl w:val="0"/>
              <w:rPr>
                <w:rFonts w:ascii="Times New Roman" w:eastAsia="Yu Gothic" w:hAnsi="Times New Roman"/>
                <w:lang w:val="es-ES"/>
              </w:rPr>
            </w:pPr>
            <w:r w:rsidRPr="009360C2">
              <w:rPr>
                <w:rFonts w:ascii="Times New Roman" w:eastAsia="Yu Gothic" w:hAnsi="Times New Roman"/>
                <w:lang w:val="es-ES"/>
              </w:rPr>
              <w:t>Llerena A et al.</w:t>
            </w:r>
          </w:p>
          <w:p w14:paraId="133A063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QTc interval, </w:t>
            </w:r>
            <w:r w:rsidRPr="00E75FE7">
              <w:rPr>
                <w:rFonts w:ascii="Times New Roman" w:eastAsia="Yu Gothic" w:hAnsi="Times New Roman"/>
                <w:i/>
                <w:lang w:val="en-GB"/>
              </w:rPr>
              <w:t>CYP2D6</w:t>
            </w:r>
            <w:r w:rsidRPr="009360C2">
              <w:rPr>
                <w:rFonts w:ascii="Times New Roman" w:eastAsia="Yu Gothic" w:hAnsi="Times New Roman"/>
                <w:lang w:val="en-GB"/>
              </w:rPr>
              <w:t xml:space="preserve"> and </w:t>
            </w:r>
            <w:r w:rsidRPr="00E75FE7">
              <w:rPr>
                <w:rFonts w:ascii="Times New Roman" w:eastAsia="Yu Gothic" w:hAnsi="Times New Roman"/>
                <w:i/>
                <w:lang w:val="en-GB"/>
              </w:rPr>
              <w:t>CYP2C9</w:t>
            </w:r>
            <w:r w:rsidRPr="009360C2">
              <w:rPr>
                <w:rFonts w:ascii="Times New Roman" w:eastAsia="Yu Gothic" w:hAnsi="Times New Roman"/>
                <w:lang w:val="en-GB"/>
              </w:rPr>
              <w:t xml:space="preserve"> genotypes and </w:t>
            </w:r>
            <w:r w:rsidRPr="009360C2">
              <w:rPr>
                <w:rFonts w:ascii="Times New Roman" w:eastAsia="Yu Gothic" w:hAnsi="Times New Roman"/>
                <w:lang w:val="en-GB"/>
              </w:rPr>
              <w:lastRenderedPageBreak/>
              <w:t>risperidone plasma concentrations.</w:t>
            </w:r>
          </w:p>
          <w:p w14:paraId="340E584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J Psychopharmacol 2004;18:189-93.</w:t>
            </w:r>
          </w:p>
          <w:p w14:paraId="255DA13E" w14:textId="77777777" w:rsidR="0097316A" w:rsidRPr="009360C2" w:rsidRDefault="0097316A" w:rsidP="0097316A">
            <w:pPr>
              <w:widowControl w:val="0"/>
              <w:rPr>
                <w:rFonts w:ascii="Times New Roman" w:eastAsia="Yu Gothic" w:hAnsi="Times New Roman"/>
                <w:b/>
                <w:lang w:val="en-GB"/>
              </w:rPr>
            </w:pPr>
          </w:p>
        </w:tc>
        <w:tc>
          <w:tcPr>
            <w:tcW w:w="1417" w:type="dxa"/>
            <w:tcBorders>
              <w:top w:val="single" w:sz="4" w:space="0" w:color="auto"/>
            </w:tcBorders>
          </w:tcPr>
          <w:p w14:paraId="13FF8E42" w14:textId="77777777" w:rsidR="0097316A" w:rsidRPr="009360C2" w:rsidRDefault="0097316A" w:rsidP="0097316A">
            <w:pPr>
              <w:widowControl w:val="0"/>
              <w:rPr>
                <w:rFonts w:ascii="Times New Roman" w:eastAsia="Yu Gothic" w:hAnsi="Times New Roman"/>
                <w:lang w:val="de-DE"/>
              </w:rPr>
            </w:pPr>
            <w:r>
              <w:rPr>
                <w:rFonts w:ascii="Times New Roman" w:hAnsi="Times New Roman"/>
                <w:lang w:val="en-GB"/>
              </w:rPr>
              <w:lastRenderedPageBreak/>
              <w:t xml:space="preserve">Level of evidence score: </w:t>
            </w:r>
            <w:r w:rsidRPr="009360C2">
              <w:rPr>
                <w:rFonts w:ascii="Times New Roman" w:eastAsia="Yu Gothic" w:hAnsi="Times New Roman"/>
                <w:lang w:val="de-DE"/>
              </w:rPr>
              <w:t xml:space="preserve">4 </w:t>
            </w:r>
          </w:p>
          <w:p w14:paraId="4E013F6F" w14:textId="77777777" w:rsidR="0097316A" w:rsidRPr="009360C2" w:rsidRDefault="0097316A" w:rsidP="0097316A">
            <w:pPr>
              <w:widowControl w:val="0"/>
              <w:rPr>
                <w:rFonts w:ascii="Times New Roman" w:eastAsia="Yu Gothic" w:hAnsi="Times New Roman"/>
                <w:lang w:val="de-DE"/>
              </w:rPr>
            </w:pPr>
          </w:p>
          <w:p w14:paraId="20EB6DC7"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xml:space="preserve">PM: </w:t>
            </w:r>
            <w:r>
              <w:rPr>
                <w:rFonts w:ascii="Times New Roman" w:hAnsi="Times New Roman"/>
                <w:lang w:val="en-GB"/>
              </w:rPr>
              <w:t xml:space="preserve">Clinical </w:t>
            </w:r>
            <w:r>
              <w:rPr>
                <w:rFonts w:ascii="Times New Roman" w:hAnsi="Times New Roman"/>
                <w:lang w:val="en-GB"/>
              </w:rPr>
              <w:lastRenderedPageBreak/>
              <w:t xml:space="preserve">Relevance Score </w:t>
            </w:r>
            <w:r w:rsidRPr="009360C2">
              <w:rPr>
                <w:rFonts w:ascii="Times New Roman" w:eastAsia="Yu Gothic" w:hAnsi="Times New Roman"/>
                <w:lang w:val="de-DE"/>
              </w:rPr>
              <w:t>AA</w:t>
            </w:r>
          </w:p>
          <w:p w14:paraId="02DF26B7"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xml:space="preserve">UM: </w:t>
            </w:r>
            <w:r>
              <w:rPr>
                <w:rFonts w:ascii="Times New Roman" w:hAnsi="Times New Roman"/>
                <w:lang w:val="en-GB"/>
              </w:rPr>
              <w:t xml:space="preserve">Clinical Relevance Score </w:t>
            </w:r>
            <w:r w:rsidRPr="009360C2">
              <w:rPr>
                <w:rFonts w:ascii="Times New Roman" w:eastAsia="Yu Gothic" w:hAnsi="Times New Roman"/>
                <w:lang w:val="de-DE"/>
              </w:rPr>
              <w:t>AA</w:t>
            </w:r>
          </w:p>
          <w:p w14:paraId="45DCEF88" w14:textId="77777777" w:rsidR="0097316A" w:rsidRDefault="0097316A" w:rsidP="0097316A">
            <w:pPr>
              <w:widowControl w:val="0"/>
              <w:rPr>
                <w:rFonts w:ascii="Times New Roman" w:eastAsia="Yu Gothic" w:hAnsi="Times New Roman"/>
                <w:lang w:val="de-DE"/>
              </w:rPr>
            </w:pPr>
          </w:p>
          <w:p w14:paraId="47DDFEF6"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xml:space="preserve">IM: </w:t>
            </w:r>
            <w:r>
              <w:rPr>
                <w:rFonts w:ascii="Times New Roman" w:hAnsi="Times New Roman"/>
                <w:lang w:val="en-GB"/>
              </w:rPr>
              <w:t xml:space="preserve">Clinical Relevance Score </w:t>
            </w:r>
            <w:r w:rsidRPr="009360C2">
              <w:rPr>
                <w:rFonts w:ascii="Times New Roman" w:eastAsia="Yu Gothic" w:hAnsi="Times New Roman"/>
                <w:lang w:val="de-DE"/>
              </w:rPr>
              <w:t>A</w:t>
            </w:r>
          </w:p>
        </w:tc>
        <w:tc>
          <w:tcPr>
            <w:tcW w:w="8222" w:type="dxa"/>
            <w:tcBorders>
              <w:top w:val="single" w:sz="4" w:space="0" w:color="auto"/>
            </w:tcBorders>
          </w:tcPr>
          <w:p w14:paraId="2A8B09F2"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lastRenderedPageBreak/>
              <w:t>A total of 35 patients, 1x *4/*4, 10x *1/*4, 23x *1/*1, 1x *1xn/*1, risperidone 2-14 mg/day, no co-medication;</w:t>
            </w:r>
          </w:p>
          <w:p w14:paraId="330955F1" w14:textId="77777777" w:rsidR="0097316A" w:rsidRPr="009360C2" w:rsidRDefault="0097316A" w:rsidP="0097316A">
            <w:pPr>
              <w:widowControl w:val="0"/>
              <w:rPr>
                <w:rFonts w:ascii="Times New Roman" w:eastAsia="Yu Gothic" w:hAnsi="Times New Roman"/>
                <w:i/>
                <w:iCs/>
                <w:lang w:val="en-GB"/>
              </w:rPr>
            </w:pPr>
          </w:p>
          <w:p w14:paraId="0832CDE7" w14:textId="77777777" w:rsidR="0097316A" w:rsidRPr="009360C2" w:rsidRDefault="0097316A" w:rsidP="0097316A">
            <w:pPr>
              <w:widowControl w:val="0"/>
              <w:rPr>
                <w:rFonts w:ascii="Times New Roman" w:eastAsia="Yu Gothic" w:hAnsi="Times New Roman"/>
                <w:i/>
                <w:lang w:val="en-GB"/>
              </w:rPr>
            </w:pPr>
            <w:r w:rsidRPr="009360C2">
              <w:rPr>
                <w:rFonts w:ascii="Times New Roman" w:eastAsia="Yu Gothic" w:hAnsi="Times New Roman"/>
                <w:i/>
                <w:iCs/>
                <w:lang w:val="en-GB"/>
              </w:rPr>
              <w:t>kinetic endpoints</w:t>
            </w:r>
          </w:p>
          <w:p w14:paraId="2011D81C"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*4/*4: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lang w:val="en-GB"/>
              </w:rPr>
              <w:t xml:space="preserve"> R+HR versus NM from 22.5 to 48.2 nM/mg (NS by 114%), increase in </w:t>
            </w:r>
            <w:r w:rsidRPr="009360C2">
              <w:rPr>
                <w:rFonts w:ascii="Times New Roman" w:eastAsia="Yu Gothic" w:hAnsi="Times New Roman"/>
                <w:lang w:val="en-GB"/>
              </w:rPr>
              <w:lastRenderedPageBreak/>
              <w:t xml:space="preserve">R/HR ratio from 0.15 to 7.1 (NS by 4633%). </w:t>
            </w:r>
          </w:p>
          <w:p w14:paraId="679C5EB2"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*1/*4: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lang w:val="en-GB"/>
              </w:rPr>
              <w:t xml:space="preserve"> R+HR versus NM from 22.5 to 35.3 nM/mg (S by 57%), increase in R/HR ratio from 0.15 to 0.43 (S by 187%).</w:t>
            </w:r>
          </w:p>
          <w:p w14:paraId="74E9B92A"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*1xn/*1: decrease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lang w:val="en-GB"/>
              </w:rPr>
              <w:t xml:space="preserve"> R+HR versus NM from 22.5 to 20.3 nM/mg (NS by 10%), decrease in R/HR ratio from 0.15 to 0.04 (NS by 73%).</w:t>
            </w:r>
          </w:p>
          <w:p w14:paraId="45716CAE" w14:textId="77777777" w:rsidR="0097316A" w:rsidRPr="009360C2" w:rsidRDefault="0097316A" w:rsidP="0097316A">
            <w:pPr>
              <w:widowControl w:val="0"/>
              <w:rPr>
                <w:rFonts w:ascii="Times New Roman" w:eastAsia="Yu Gothic" w:hAnsi="Times New Roman"/>
                <w:i/>
                <w:iCs/>
                <w:lang w:val="en-GB"/>
              </w:rPr>
            </w:pPr>
          </w:p>
          <w:p w14:paraId="2B6322C2" w14:textId="77777777" w:rsidR="0097316A" w:rsidRPr="009360C2" w:rsidRDefault="0097316A" w:rsidP="0097316A">
            <w:pPr>
              <w:widowControl w:val="0"/>
              <w:rPr>
                <w:rFonts w:ascii="Times New Roman" w:eastAsia="Yu Gothic" w:hAnsi="Times New Roman"/>
                <w:i/>
                <w:lang w:val="en-GB"/>
              </w:rPr>
            </w:pPr>
            <w:r w:rsidRPr="009360C2">
              <w:rPr>
                <w:rFonts w:ascii="Times New Roman" w:eastAsia="Yu Gothic" w:hAnsi="Times New Roman"/>
                <w:i/>
                <w:iCs/>
                <w:lang w:val="en-GB"/>
              </w:rPr>
              <w:t>clinical endpoint</w:t>
            </w:r>
          </w:p>
          <w:p w14:paraId="1539344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QT</w:t>
            </w:r>
            <w:r w:rsidRPr="009360C2">
              <w:rPr>
                <w:rFonts w:ascii="Times New Roman" w:eastAsia="Yu Gothic" w:hAnsi="Times New Roman"/>
                <w:vertAlign w:val="subscript"/>
                <w:lang w:val="en-GB"/>
              </w:rPr>
              <w:t>c</w:t>
            </w:r>
            <w:r w:rsidRPr="009360C2">
              <w:rPr>
                <w:rFonts w:ascii="Times New Roman" w:eastAsia="Yu Gothic" w:hAnsi="Times New Roman"/>
                <w:lang w:val="en-GB"/>
              </w:rPr>
              <w:t xml:space="preserve"> interval was greater for *1/*4 than for *1/*1 (S), but did not exceed 450 ms for women or 470 ms for men.</w:t>
            </w:r>
          </w:p>
          <w:p w14:paraId="4E96A244"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No correlation between QT</w:t>
            </w:r>
            <w:r w:rsidRPr="009360C2">
              <w:rPr>
                <w:rFonts w:ascii="Times New Roman" w:eastAsia="Yu Gothic" w:hAnsi="Times New Roman"/>
                <w:vertAlign w:val="subscript"/>
                <w:lang w:val="en-GB"/>
              </w:rPr>
              <w:t>c</w:t>
            </w:r>
            <w:r w:rsidRPr="009360C2">
              <w:rPr>
                <w:rFonts w:ascii="Times New Roman" w:eastAsia="Yu Gothic" w:hAnsi="Times New Roman"/>
                <w:lang w:val="en-GB"/>
              </w:rPr>
              <w:t xml:space="preserve"> interval and dose or C</w:t>
            </w:r>
            <w:r w:rsidRPr="009360C2">
              <w:rPr>
                <w:rFonts w:ascii="Times New Roman" w:eastAsia="Yu Gothic" w:hAnsi="Times New Roman"/>
                <w:vertAlign w:val="subscript"/>
                <w:lang w:val="en-GB"/>
              </w:rPr>
              <w:t xml:space="preserve">ss </w:t>
            </w:r>
            <w:r w:rsidRPr="009360C2">
              <w:rPr>
                <w:rFonts w:ascii="Times New Roman" w:eastAsia="Yu Gothic" w:hAnsi="Times New Roman"/>
                <w:lang w:val="en-GB"/>
              </w:rPr>
              <w:t>R+HR,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risperidone or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HR.</w:t>
            </w:r>
          </w:p>
        </w:tc>
        <w:tc>
          <w:tcPr>
            <w:tcW w:w="3260" w:type="dxa"/>
            <w:tcBorders>
              <w:top w:val="single" w:sz="4" w:space="0" w:color="auto"/>
            </w:tcBorders>
          </w:tcPr>
          <w:p w14:paraId="03DBDFD3" w14:textId="77777777" w:rsidR="0097316A" w:rsidRPr="009360C2" w:rsidRDefault="0097316A" w:rsidP="0097316A">
            <w:pPr>
              <w:widowControl w:val="0"/>
              <w:rPr>
                <w:rFonts w:ascii="Times New Roman" w:eastAsia="Yu Gothic" w:hAnsi="Times New Roman"/>
                <w:lang w:val="en-GB"/>
              </w:rPr>
            </w:pPr>
          </w:p>
          <w:p w14:paraId="25266251" w14:textId="77777777" w:rsidR="0097316A" w:rsidRPr="009360C2" w:rsidRDefault="0097316A" w:rsidP="0097316A">
            <w:pPr>
              <w:widowControl w:val="0"/>
              <w:rPr>
                <w:rFonts w:ascii="Times New Roman" w:eastAsia="Yu Gothic" w:hAnsi="Times New Roman"/>
                <w:lang w:val="en-GB"/>
              </w:rPr>
            </w:pPr>
          </w:p>
          <w:p w14:paraId="4C968DE6" w14:textId="77777777" w:rsidR="0097316A" w:rsidRPr="009360C2" w:rsidRDefault="0097316A" w:rsidP="0097316A">
            <w:pPr>
              <w:widowControl w:val="0"/>
              <w:rPr>
                <w:rFonts w:ascii="Times New Roman" w:eastAsia="Yu Gothic" w:hAnsi="Times New Roman"/>
                <w:lang w:val="en-GB"/>
              </w:rPr>
            </w:pPr>
          </w:p>
          <w:p w14:paraId="46CE8D8A" w14:textId="77777777" w:rsidR="0097316A" w:rsidRPr="009360C2" w:rsidRDefault="0097316A" w:rsidP="0097316A">
            <w:pPr>
              <w:widowControl w:val="0"/>
              <w:rPr>
                <w:rFonts w:ascii="Times New Roman" w:eastAsia="Yu Gothic" w:hAnsi="Times New Roman"/>
                <w:lang w:val="en-GB"/>
              </w:rPr>
            </w:pPr>
          </w:p>
          <w:p w14:paraId="7D18D0EE"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C</w:t>
            </w:r>
            <w:r w:rsidRPr="009360C2">
              <w:rPr>
                <w:rFonts w:ascii="Times New Roman" w:eastAsia="Yu Gothic" w:hAnsi="Times New Roman"/>
                <w:vertAlign w:val="subscript"/>
                <w:lang w:val="de-DE"/>
              </w:rPr>
              <w:t xml:space="preserve">ss </w:t>
            </w:r>
            <w:r w:rsidRPr="009360C2">
              <w:rPr>
                <w:rFonts w:ascii="Times New Roman" w:eastAsia="Yu Gothic" w:hAnsi="Times New Roman"/>
                <w:lang w:val="de-DE"/>
              </w:rPr>
              <w:t>R+HR versus NM:</w:t>
            </w:r>
          </w:p>
          <w:p w14:paraId="3C14269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lastRenderedPageBreak/>
              <w:t xml:space="preserve">PM: 214% </w:t>
            </w:r>
          </w:p>
          <w:p w14:paraId="6C190029"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157% </w:t>
            </w:r>
          </w:p>
          <w:p w14:paraId="16282387"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UM:   90% </w:t>
            </w:r>
          </w:p>
        </w:tc>
      </w:tr>
      <w:tr w:rsidR="0097316A" w:rsidRPr="00416431" w14:paraId="5D2DB61C" w14:textId="77777777" w:rsidTr="0097316A">
        <w:tc>
          <w:tcPr>
            <w:tcW w:w="1985" w:type="dxa"/>
            <w:tcBorders>
              <w:top w:val="single" w:sz="4" w:space="0" w:color="auto"/>
            </w:tcBorders>
          </w:tcPr>
          <w:p w14:paraId="7DA33289" w14:textId="77777777" w:rsidR="0097316A" w:rsidRPr="009360C2" w:rsidRDefault="0097316A" w:rsidP="0097316A">
            <w:pPr>
              <w:rPr>
                <w:rFonts w:ascii="Times New Roman" w:eastAsia="Yu Gothic" w:hAnsi="Times New Roman"/>
                <w:b/>
                <w:lang w:val="fr-FR"/>
              </w:rPr>
            </w:pPr>
            <w:r w:rsidRPr="009360C2">
              <w:rPr>
                <w:rFonts w:ascii="Times New Roman" w:eastAsia="Yu Gothic" w:hAnsi="Times New Roman"/>
                <w:b/>
                <w:bCs/>
                <w:lang w:val="fr-FR"/>
              </w:rPr>
              <w:lastRenderedPageBreak/>
              <w:t>ref. 31</w:t>
            </w:r>
          </w:p>
          <w:p w14:paraId="78D6BC9C" w14:textId="77777777" w:rsidR="0097316A" w:rsidRPr="009360C2" w:rsidRDefault="0097316A" w:rsidP="0097316A">
            <w:pPr>
              <w:rPr>
                <w:rFonts w:ascii="Times New Roman" w:eastAsia="Yu Gothic" w:hAnsi="Times New Roman"/>
                <w:lang w:val="fr-FR"/>
              </w:rPr>
            </w:pPr>
            <w:r w:rsidRPr="009360C2">
              <w:rPr>
                <w:rFonts w:ascii="Times New Roman" w:eastAsia="Yu Gothic" w:hAnsi="Times New Roman"/>
                <w:lang w:val="fr-FR"/>
              </w:rPr>
              <w:t xml:space="preserve">Yasui-Furukori N et al.   </w:t>
            </w:r>
          </w:p>
          <w:p w14:paraId="610E9CD6"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Effects of various factors on steady-state plasma concentrations of risperidone and 9-hydroxyrisperi</w:t>
            </w:r>
            <w:r>
              <w:rPr>
                <w:rFonts w:ascii="Times New Roman" w:eastAsia="Yu Gothic" w:hAnsi="Times New Roman"/>
                <w:lang w:val="en-GB"/>
              </w:rPr>
              <w:t>done: lack of impact of MDR</w:t>
            </w:r>
            <w:r w:rsidRPr="009360C2">
              <w:rPr>
                <w:rFonts w:ascii="Times New Roman" w:eastAsia="Yu Gothic" w:hAnsi="Times New Roman"/>
                <w:lang w:val="en-GB"/>
              </w:rPr>
              <w:t>1 genotypes.</w:t>
            </w:r>
          </w:p>
          <w:p w14:paraId="08A3BACD" w14:textId="77777777" w:rsidR="0097316A" w:rsidRPr="009360C2" w:rsidRDefault="0097316A" w:rsidP="0097316A">
            <w:pPr>
              <w:rPr>
                <w:rFonts w:ascii="Times New Roman" w:eastAsia="Yu Gothic" w:hAnsi="Times New Roman"/>
                <w:b/>
                <w:lang w:val="en-GB"/>
              </w:rPr>
            </w:pPr>
            <w:r w:rsidRPr="009360C2">
              <w:rPr>
                <w:rFonts w:ascii="Times New Roman" w:eastAsia="Yu Gothic" w:hAnsi="Times New Roman"/>
                <w:lang w:val="en-GB"/>
              </w:rPr>
              <w:t>Br J Clin Pharmacol 2004;57:569-75.</w:t>
            </w:r>
          </w:p>
        </w:tc>
        <w:tc>
          <w:tcPr>
            <w:tcW w:w="1417" w:type="dxa"/>
            <w:tcBorders>
              <w:top w:val="single" w:sz="4" w:space="0" w:color="auto"/>
            </w:tcBorders>
          </w:tcPr>
          <w:p w14:paraId="0C420405" w14:textId="77777777" w:rsidR="0097316A" w:rsidRPr="009360C2" w:rsidRDefault="0097316A" w:rsidP="0097316A">
            <w:pPr>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 xml:space="preserve">4 </w:t>
            </w:r>
          </w:p>
          <w:p w14:paraId="5BA0FA79" w14:textId="77777777" w:rsidR="0097316A" w:rsidRPr="009360C2" w:rsidRDefault="0097316A" w:rsidP="0097316A">
            <w:pPr>
              <w:rPr>
                <w:rFonts w:ascii="Times New Roman" w:eastAsia="Yu Gothic" w:hAnsi="Times New Roman"/>
                <w:lang w:val="en-GB"/>
              </w:rPr>
            </w:pPr>
          </w:p>
          <w:p w14:paraId="49B5D8CF"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w:t>
            </w:r>
          </w:p>
        </w:tc>
        <w:tc>
          <w:tcPr>
            <w:tcW w:w="8222" w:type="dxa"/>
            <w:tcBorders>
              <w:top w:val="single" w:sz="4" w:space="0" w:color="auto"/>
            </w:tcBorders>
          </w:tcPr>
          <w:p w14:paraId="604B69C5" w14:textId="77777777" w:rsidR="0097316A" w:rsidRPr="009360C2" w:rsidRDefault="0097316A" w:rsidP="0097316A">
            <w:pPr>
              <w:pStyle w:val="Tekstopmerking"/>
              <w:rPr>
                <w:rFonts w:ascii="Times New Roman" w:eastAsia="Yu Gothic" w:hAnsi="Times New Roman"/>
                <w:lang w:val="en-GB"/>
              </w:rPr>
            </w:pPr>
            <w:r w:rsidRPr="009360C2">
              <w:rPr>
                <w:rFonts w:ascii="Times New Roman" w:eastAsia="Yu Gothic" w:hAnsi="Times New Roman"/>
                <w:lang w:val="en-GB"/>
              </w:rPr>
              <w:t>A total of 85 patients, 37x wt/wt (wt = *1 or *2), 30x wt/*10, 9x wt/*5, 5x *10/*10, 3x *5/*10, 1x *4/*14, risperidone 3 mg twice daily, no co-medication that affects CYP2D6;</w:t>
            </w:r>
          </w:p>
          <w:p w14:paraId="48258BF9" w14:textId="77777777" w:rsidR="0097316A" w:rsidRPr="009360C2" w:rsidRDefault="0097316A" w:rsidP="0097316A">
            <w:pPr>
              <w:pStyle w:val="Tekstopmerking"/>
              <w:rPr>
                <w:rFonts w:ascii="Times New Roman" w:eastAsia="Yu Gothic" w:hAnsi="Times New Roman"/>
                <w:lang w:val="en-GB"/>
              </w:rPr>
            </w:pPr>
          </w:p>
          <w:p w14:paraId="6377AE64" w14:textId="77777777" w:rsidR="0097316A" w:rsidRPr="009360C2" w:rsidRDefault="0097316A" w:rsidP="0097316A">
            <w:pPr>
              <w:pStyle w:val="Tekstopmerking"/>
              <w:rPr>
                <w:rFonts w:ascii="Times New Roman" w:eastAsia="Yu Gothic" w:hAnsi="Times New Roman"/>
                <w:lang w:val="en-GB"/>
              </w:rPr>
            </w:pPr>
            <w:r w:rsidRPr="009360C2">
              <w:rPr>
                <w:rFonts w:ascii="Times New Roman" w:eastAsia="Yu Gothic" w:hAnsi="Times New Roman"/>
                <w:lang w:val="en-GB"/>
              </w:rPr>
              <w:t>There is a correlation between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risperidone and the number of mutated alleles. No correlation was found between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HR or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R+HR and the number of mutated alleles.</w:t>
            </w:r>
          </w:p>
        </w:tc>
        <w:tc>
          <w:tcPr>
            <w:tcW w:w="3260" w:type="dxa"/>
            <w:tcBorders>
              <w:top w:val="single" w:sz="4" w:space="0" w:color="auto"/>
            </w:tcBorders>
          </w:tcPr>
          <w:p w14:paraId="016A117E" w14:textId="77777777" w:rsidR="0097316A" w:rsidRPr="009360C2" w:rsidRDefault="0097316A" w:rsidP="0097316A">
            <w:pPr>
              <w:rPr>
                <w:rFonts w:ascii="Times New Roman" w:eastAsia="Yu Gothic" w:hAnsi="Times New Roman"/>
                <w:lang w:val="en-GB"/>
              </w:rPr>
            </w:pPr>
          </w:p>
        </w:tc>
      </w:tr>
      <w:tr w:rsidR="0097316A" w:rsidRPr="004E6C9B" w14:paraId="59E4AADD" w14:textId="77777777" w:rsidTr="0097316A">
        <w:tc>
          <w:tcPr>
            <w:tcW w:w="1985" w:type="dxa"/>
            <w:tcBorders>
              <w:top w:val="single" w:sz="4" w:space="0" w:color="auto"/>
            </w:tcBorders>
          </w:tcPr>
          <w:p w14:paraId="3DB037E0" w14:textId="77777777" w:rsidR="0097316A" w:rsidRPr="009360C2" w:rsidRDefault="0097316A" w:rsidP="0097316A">
            <w:pPr>
              <w:widowControl w:val="0"/>
              <w:rPr>
                <w:rFonts w:ascii="Times New Roman" w:eastAsia="Yu Gothic" w:hAnsi="Times New Roman"/>
                <w:b/>
              </w:rPr>
            </w:pPr>
            <w:r w:rsidRPr="009360C2">
              <w:rPr>
                <w:rFonts w:ascii="Times New Roman" w:eastAsia="Yu Gothic" w:hAnsi="Times New Roman"/>
                <w:b/>
                <w:bCs/>
              </w:rPr>
              <w:t>ref. 32</w:t>
            </w:r>
          </w:p>
          <w:p w14:paraId="2C5C5A4D" w14:textId="77777777" w:rsidR="0097316A" w:rsidRPr="009360C2" w:rsidRDefault="0097316A" w:rsidP="0097316A">
            <w:pPr>
              <w:widowControl w:val="0"/>
              <w:rPr>
                <w:rFonts w:ascii="Times New Roman" w:eastAsia="Yu Gothic" w:hAnsi="Times New Roman"/>
              </w:rPr>
            </w:pPr>
            <w:r w:rsidRPr="009360C2">
              <w:rPr>
                <w:rFonts w:ascii="Times New Roman" w:eastAsia="Yu Gothic" w:hAnsi="Times New Roman"/>
              </w:rPr>
              <w:t xml:space="preserve">Kohnke MD et al.   </w:t>
            </w:r>
          </w:p>
          <w:p w14:paraId="6E011236"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Cytochrome P450 2D6 deficiency and its clinical relevance in a patient treated with risperidone.</w:t>
            </w:r>
          </w:p>
          <w:p w14:paraId="3A24A47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Pharmacopsychiatry 2002;35:116-8.</w:t>
            </w:r>
          </w:p>
        </w:tc>
        <w:tc>
          <w:tcPr>
            <w:tcW w:w="1417" w:type="dxa"/>
            <w:tcBorders>
              <w:top w:val="single" w:sz="4" w:space="0" w:color="auto"/>
            </w:tcBorders>
          </w:tcPr>
          <w:p w14:paraId="2AC56296" w14:textId="77777777" w:rsidR="0097316A"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 xml:space="preserve">2 </w:t>
            </w:r>
          </w:p>
          <w:p w14:paraId="7163DEAB" w14:textId="77777777" w:rsidR="0097316A" w:rsidRPr="009360C2" w:rsidRDefault="0097316A" w:rsidP="0097316A">
            <w:pPr>
              <w:widowControl w:val="0"/>
              <w:rPr>
                <w:rFonts w:ascii="Times New Roman" w:eastAsia="Yu Gothic" w:hAnsi="Times New Roman"/>
                <w:lang w:val="en-GB"/>
              </w:rPr>
            </w:pPr>
          </w:p>
          <w:p w14:paraId="1F623F9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eastAsia="Yu Gothic" w:hAnsi="Times New Roman"/>
                <w:lang w:val="en-GB"/>
              </w:rPr>
              <w:t>CTCAE 2</w:t>
            </w:r>
          </w:p>
        </w:tc>
        <w:tc>
          <w:tcPr>
            <w:tcW w:w="8222" w:type="dxa"/>
            <w:tcBorders>
              <w:top w:val="single" w:sz="4" w:space="0" w:color="auto"/>
            </w:tcBorders>
          </w:tcPr>
          <w:p w14:paraId="172DFB8B"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Patient (*4/*4) receiving risperidone 6 mg/day experienced extrapyramidal symptoms, which persisted after reduction of the dose to 4 mg/day;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R+HR was then 63 </w:t>
            </w:r>
            <w:r w:rsidRPr="009360C2">
              <w:rPr>
                <w:rFonts w:ascii="Times New Roman" w:eastAsia="Yu Gothic" w:hAnsi="Times New Roman"/>
                <w:lang w:val="en-GB"/>
              </w:rPr>
              <w:sym w:font="Symbol" w:char="F06D"/>
            </w:r>
            <w:r w:rsidRPr="009360C2">
              <w:rPr>
                <w:rFonts w:ascii="Times New Roman" w:eastAsia="Yu Gothic" w:hAnsi="Times New Roman"/>
                <w:lang w:val="en-GB"/>
              </w:rPr>
              <w:t xml:space="preserve">g/L, R/HR ratio was 2.9. The symptoms disappeared after stopping risperidone. </w:t>
            </w:r>
          </w:p>
        </w:tc>
        <w:tc>
          <w:tcPr>
            <w:tcW w:w="3260" w:type="dxa"/>
            <w:tcBorders>
              <w:top w:val="single" w:sz="4" w:space="0" w:color="auto"/>
            </w:tcBorders>
          </w:tcPr>
          <w:p w14:paraId="5A17B0C0" w14:textId="77777777" w:rsidR="0097316A" w:rsidRPr="009360C2" w:rsidRDefault="0097316A" w:rsidP="0097316A">
            <w:pPr>
              <w:widowControl w:val="0"/>
              <w:rPr>
                <w:rFonts w:ascii="Times New Roman" w:eastAsia="Yu Gothic" w:hAnsi="Times New Roman"/>
                <w:lang w:val="en-GB"/>
              </w:rPr>
            </w:pPr>
          </w:p>
        </w:tc>
      </w:tr>
      <w:tr w:rsidR="0097316A" w:rsidRPr="009360C2" w14:paraId="78DF3799" w14:textId="77777777" w:rsidTr="0097316A">
        <w:trPr>
          <w:cantSplit/>
        </w:trPr>
        <w:tc>
          <w:tcPr>
            <w:tcW w:w="1985" w:type="dxa"/>
            <w:tcBorders>
              <w:top w:val="single" w:sz="4" w:space="0" w:color="auto"/>
            </w:tcBorders>
          </w:tcPr>
          <w:p w14:paraId="347BB674" w14:textId="77777777" w:rsidR="0097316A" w:rsidRPr="009360C2" w:rsidRDefault="0097316A" w:rsidP="0097316A">
            <w:pPr>
              <w:rPr>
                <w:rFonts w:ascii="Times New Roman" w:eastAsia="Yu Gothic" w:hAnsi="Times New Roman"/>
                <w:b/>
              </w:rPr>
            </w:pPr>
            <w:r w:rsidRPr="009360C2">
              <w:rPr>
                <w:rFonts w:ascii="Times New Roman" w:eastAsia="Yu Gothic" w:hAnsi="Times New Roman"/>
                <w:b/>
                <w:bCs/>
              </w:rPr>
              <w:t>ref. 33</w:t>
            </w:r>
          </w:p>
          <w:p w14:paraId="091355A3" w14:textId="77777777" w:rsidR="0097316A" w:rsidRPr="009360C2" w:rsidRDefault="0097316A" w:rsidP="0097316A">
            <w:pPr>
              <w:rPr>
                <w:rFonts w:ascii="Times New Roman" w:eastAsia="Yu Gothic" w:hAnsi="Times New Roman"/>
              </w:rPr>
            </w:pPr>
            <w:r w:rsidRPr="009360C2">
              <w:rPr>
                <w:rFonts w:ascii="Times New Roman" w:eastAsia="Yu Gothic" w:hAnsi="Times New Roman"/>
              </w:rPr>
              <w:t xml:space="preserve">Roh HK et al.   </w:t>
            </w:r>
          </w:p>
          <w:p w14:paraId="45C90B5B" w14:textId="77777777" w:rsidR="0097316A" w:rsidRPr="009360C2" w:rsidRDefault="0097316A" w:rsidP="0097316A">
            <w:pPr>
              <w:rPr>
                <w:rFonts w:ascii="Times New Roman" w:eastAsia="Yu Gothic" w:hAnsi="Times New Roman"/>
                <w:lang w:val="en-US"/>
              </w:rPr>
            </w:pPr>
            <w:r w:rsidRPr="009360C2">
              <w:rPr>
                <w:rFonts w:ascii="Times New Roman" w:eastAsia="Yu Gothic" w:hAnsi="Times New Roman"/>
                <w:lang w:val="en-US"/>
              </w:rPr>
              <w:t>Risperidone metabo</w:t>
            </w:r>
            <w:r>
              <w:rPr>
                <w:rFonts w:ascii="Times New Roman" w:eastAsia="Yu Gothic" w:hAnsi="Times New Roman"/>
                <w:lang w:val="en-US"/>
              </w:rPr>
              <w:t>-</w:t>
            </w:r>
            <w:r w:rsidRPr="009360C2">
              <w:rPr>
                <w:rFonts w:ascii="Times New Roman" w:eastAsia="Yu Gothic" w:hAnsi="Times New Roman"/>
                <w:lang w:val="en-US"/>
              </w:rPr>
              <w:t xml:space="preserve">lism in relation to </w:t>
            </w:r>
            <w:r w:rsidRPr="00E75FE7">
              <w:rPr>
                <w:rFonts w:ascii="Times New Roman" w:eastAsia="Yu Gothic" w:hAnsi="Times New Roman"/>
                <w:i/>
                <w:lang w:val="en-US"/>
              </w:rPr>
              <w:t>CYP2D6</w:t>
            </w:r>
            <w:r w:rsidRPr="009360C2">
              <w:rPr>
                <w:rFonts w:ascii="Times New Roman" w:eastAsia="Yu Gothic" w:hAnsi="Times New Roman"/>
                <w:lang w:val="en-US"/>
              </w:rPr>
              <w:t>*10 allele in Korean schizophrenic patients.</w:t>
            </w:r>
          </w:p>
          <w:p w14:paraId="4CC5844A" w14:textId="77777777" w:rsidR="0097316A" w:rsidRPr="009360C2" w:rsidRDefault="0097316A" w:rsidP="0097316A">
            <w:pPr>
              <w:rPr>
                <w:rFonts w:ascii="Times New Roman" w:eastAsia="Yu Gothic" w:hAnsi="Times New Roman"/>
              </w:rPr>
            </w:pPr>
            <w:r w:rsidRPr="009360C2">
              <w:rPr>
                <w:rFonts w:ascii="Times New Roman" w:eastAsia="Yu Gothic" w:hAnsi="Times New Roman"/>
              </w:rPr>
              <w:t xml:space="preserve">Eur J Clin Pharmacol </w:t>
            </w:r>
          </w:p>
          <w:p w14:paraId="5070E9BE" w14:textId="77777777" w:rsidR="0097316A" w:rsidRPr="009360C2" w:rsidRDefault="0097316A" w:rsidP="0097316A">
            <w:pPr>
              <w:rPr>
                <w:rFonts w:ascii="Times New Roman" w:eastAsia="Yu Gothic" w:hAnsi="Times New Roman"/>
              </w:rPr>
            </w:pPr>
            <w:r w:rsidRPr="009360C2">
              <w:rPr>
                <w:rFonts w:ascii="Times New Roman" w:eastAsia="Yu Gothic" w:hAnsi="Times New Roman"/>
              </w:rPr>
              <w:t>2001;57:671-5.</w:t>
            </w:r>
          </w:p>
        </w:tc>
        <w:tc>
          <w:tcPr>
            <w:tcW w:w="1417" w:type="dxa"/>
            <w:tcBorders>
              <w:top w:val="single" w:sz="4" w:space="0" w:color="auto"/>
            </w:tcBorders>
          </w:tcPr>
          <w:p w14:paraId="16C3F638" w14:textId="77777777" w:rsidR="0097316A" w:rsidRPr="009360C2" w:rsidRDefault="0097316A" w:rsidP="0097316A">
            <w:pPr>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4</w:t>
            </w:r>
          </w:p>
          <w:p w14:paraId="76C96DCD" w14:textId="77777777" w:rsidR="0097316A" w:rsidRPr="009360C2" w:rsidRDefault="0097316A" w:rsidP="0097316A">
            <w:pPr>
              <w:rPr>
                <w:rFonts w:ascii="Times New Roman" w:eastAsia="Yu Gothic" w:hAnsi="Times New Roman"/>
                <w:lang w:val="en-GB"/>
              </w:rPr>
            </w:pPr>
          </w:p>
          <w:p w14:paraId="288638CD"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IM: </w:t>
            </w:r>
            <w:r>
              <w:rPr>
                <w:rFonts w:ascii="Times New Roman" w:hAnsi="Times New Roman"/>
                <w:lang w:val="en-GB"/>
              </w:rPr>
              <w:t xml:space="preserve">Clinical Relevance Score </w:t>
            </w:r>
            <w:r w:rsidRPr="009360C2">
              <w:rPr>
                <w:rFonts w:ascii="Times New Roman" w:eastAsia="Yu Gothic" w:hAnsi="Times New Roman"/>
                <w:lang w:val="en-GB"/>
              </w:rPr>
              <w:t>AA</w:t>
            </w:r>
          </w:p>
          <w:p w14:paraId="403DD688" w14:textId="77777777" w:rsidR="0097316A" w:rsidRPr="009360C2" w:rsidRDefault="0097316A" w:rsidP="0097316A">
            <w:pPr>
              <w:rPr>
                <w:rFonts w:ascii="Times New Roman" w:eastAsia="Yu Gothic" w:hAnsi="Times New Roman"/>
                <w:lang w:val="en-GB"/>
              </w:rPr>
            </w:pPr>
          </w:p>
        </w:tc>
        <w:tc>
          <w:tcPr>
            <w:tcW w:w="8222" w:type="dxa"/>
            <w:tcBorders>
              <w:top w:val="single" w:sz="4" w:space="0" w:color="auto"/>
            </w:tcBorders>
          </w:tcPr>
          <w:p w14:paraId="1F5BF2E1" w14:textId="77777777" w:rsidR="0097316A" w:rsidRPr="009360C2" w:rsidRDefault="0097316A" w:rsidP="0097316A">
            <w:pPr>
              <w:pStyle w:val="Tekstopmerking"/>
              <w:rPr>
                <w:rFonts w:ascii="Times New Roman" w:eastAsia="Yu Gothic" w:hAnsi="Times New Roman"/>
                <w:lang w:val="en-GB"/>
              </w:rPr>
            </w:pPr>
            <w:r w:rsidRPr="009360C2">
              <w:rPr>
                <w:rFonts w:ascii="Times New Roman" w:eastAsia="Yu Gothic" w:hAnsi="Times New Roman"/>
                <w:lang w:val="en-GB"/>
              </w:rPr>
              <w:t>A total of 82 patients, 22x *10/*10, 43x *1/*10, 17x *1/*1, risperidone 1-8 mg/day, no co-medication:</w:t>
            </w:r>
          </w:p>
          <w:p w14:paraId="2581628E" w14:textId="77777777" w:rsidR="0097316A" w:rsidRPr="009360C2" w:rsidRDefault="0097316A" w:rsidP="0097316A">
            <w:pPr>
              <w:ind w:left="142" w:hanging="142"/>
              <w:rPr>
                <w:rFonts w:ascii="Times New Roman" w:eastAsia="Yu Gothic" w:hAnsi="Times New Roman"/>
                <w:lang w:val="en-GB"/>
              </w:rPr>
            </w:pPr>
            <w:r w:rsidRPr="009360C2">
              <w:rPr>
                <w:rFonts w:ascii="Times New Roman" w:eastAsia="Yu Gothic" w:hAnsi="Times New Roman"/>
                <w:lang w:val="en-GB"/>
              </w:rPr>
              <w:t>- *10/*10: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b</w:t>
            </w:r>
            <w:r w:rsidRPr="009360C2">
              <w:rPr>
                <w:rFonts w:ascii="Times New Roman" w:eastAsia="Yu Gothic" w:hAnsi="Times New Roman"/>
                <w:lang w:val="en-GB"/>
              </w:rPr>
              <w:t xml:space="preserve"> R+HR versus *1/*1 from 15.5 to 23.2 nM/mg (NS by 50%),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b</w:t>
            </w:r>
            <w:r w:rsidRPr="009360C2">
              <w:rPr>
                <w:rFonts w:ascii="Times New Roman" w:eastAsia="Yu Gothic" w:hAnsi="Times New Roman"/>
                <w:lang w:val="en-GB"/>
              </w:rPr>
              <w:t xml:space="preserve"> R/HR ratio from 0.25 to 0.52 (NS by 108%).</w:t>
            </w:r>
          </w:p>
          <w:p w14:paraId="6FAE99A1" w14:textId="77777777" w:rsidR="0097316A" w:rsidRPr="009360C2" w:rsidRDefault="0097316A" w:rsidP="0097316A">
            <w:pPr>
              <w:pStyle w:val="Tekstopmerking"/>
              <w:ind w:left="142" w:hanging="142"/>
              <w:rPr>
                <w:rFonts w:ascii="Times New Roman" w:eastAsia="Yu Gothic" w:hAnsi="Times New Roman"/>
                <w:lang w:val="en-GB"/>
              </w:rPr>
            </w:pPr>
            <w:r w:rsidRPr="009360C2">
              <w:rPr>
                <w:rFonts w:ascii="Times New Roman" w:eastAsia="Yu Gothic" w:hAnsi="Times New Roman"/>
                <w:lang w:val="en-GB"/>
              </w:rPr>
              <w:t>- *1/*10: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b</w:t>
            </w:r>
            <w:r w:rsidRPr="009360C2">
              <w:rPr>
                <w:rFonts w:ascii="Times New Roman" w:eastAsia="Yu Gothic" w:hAnsi="Times New Roman"/>
                <w:lang w:val="en-GB"/>
              </w:rPr>
              <w:t xml:space="preserve"> R+HR versus *1/*1 from 15.5 to 18.3 nM/mg (NS by 18%), increase in R/HR ratio from 0.25 to 0.47 (NS by 88%).</w:t>
            </w:r>
          </w:p>
        </w:tc>
        <w:tc>
          <w:tcPr>
            <w:tcW w:w="3260" w:type="dxa"/>
            <w:tcBorders>
              <w:top w:val="single" w:sz="4" w:space="0" w:color="auto"/>
            </w:tcBorders>
          </w:tcPr>
          <w:p w14:paraId="1848B099" w14:textId="77777777" w:rsidR="0097316A" w:rsidRPr="009360C2" w:rsidRDefault="0097316A" w:rsidP="0097316A">
            <w:pPr>
              <w:rPr>
                <w:rFonts w:ascii="Times New Roman" w:eastAsia="Yu Gothic" w:hAnsi="Times New Roman"/>
                <w:lang w:val="en-GB"/>
              </w:rPr>
            </w:pPr>
          </w:p>
          <w:p w14:paraId="37ABA1D8" w14:textId="77777777" w:rsidR="0097316A" w:rsidRPr="009360C2" w:rsidRDefault="0097316A" w:rsidP="0097316A">
            <w:pPr>
              <w:rPr>
                <w:rFonts w:ascii="Times New Roman" w:eastAsia="Yu Gothic" w:hAnsi="Times New Roman"/>
                <w:lang w:val="en-GB"/>
              </w:rPr>
            </w:pPr>
          </w:p>
          <w:p w14:paraId="4E6CA127" w14:textId="77777777" w:rsidR="0097316A" w:rsidRPr="009360C2" w:rsidRDefault="0097316A" w:rsidP="0097316A">
            <w:pPr>
              <w:rPr>
                <w:rFonts w:ascii="Times New Roman" w:eastAsia="Yu Gothic" w:hAnsi="Times New Roman"/>
                <w:lang w:val="de-DE"/>
              </w:rPr>
            </w:pPr>
            <w:r w:rsidRPr="009360C2">
              <w:rPr>
                <w:rFonts w:ascii="Times New Roman" w:eastAsia="Yu Gothic" w:hAnsi="Times New Roman"/>
                <w:lang w:val="de-DE"/>
              </w:rPr>
              <w:t>C</w:t>
            </w:r>
            <w:r w:rsidRPr="009360C2">
              <w:rPr>
                <w:rFonts w:ascii="Times New Roman" w:eastAsia="Yu Gothic" w:hAnsi="Times New Roman"/>
                <w:vertAlign w:val="subscript"/>
                <w:lang w:val="de-DE"/>
              </w:rPr>
              <w:t xml:space="preserve">ss </w:t>
            </w:r>
            <w:r w:rsidRPr="009360C2">
              <w:rPr>
                <w:rFonts w:ascii="Times New Roman" w:eastAsia="Yu Gothic" w:hAnsi="Times New Roman"/>
                <w:lang w:val="de-DE"/>
              </w:rPr>
              <w:t>R+HR versus NM:</w:t>
            </w:r>
          </w:p>
          <w:p w14:paraId="386F2C29"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 xml:space="preserve">IM: 133% </w:t>
            </w:r>
          </w:p>
          <w:p w14:paraId="1BFDF651" w14:textId="77777777" w:rsidR="0097316A" w:rsidRPr="009360C2" w:rsidRDefault="0097316A" w:rsidP="0097316A">
            <w:pPr>
              <w:rPr>
                <w:rFonts w:ascii="Times New Roman" w:eastAsia="Yu Gothic" w:hAnsi="Times New Roman"/>
                <w:lang w:val="en-GB"/>
              </w:rPr>
            </w:pPr>
          </w:p>
        </w:tc>
      </w:tr>
      <w:tr w:rsidR="0097316A" w:rsidRPr="00416431" w14:paraId="1F6A5BE2" w14:textId="77777777" w:rsidTr="0097316A">
        <w:tc>
          <w:tcPr>
            <w:tcW w:w="1985" w:type="dxa"/>
          </w:tcPr>
          <w:p w14:paraId="2664CEF0" w14:textId="77777777" w:rsidR="0097316A" w:rsidRPr="009360C2" w:rsidRDefault="0097316A" w:rsidP="0097316A">
            <w:pPr>
              <w:rPr>
                <w:rFonts w:ascii="Times New Roman" w:eastAsia="Yu Gothic" w:hAnsi="Times New Roman"/>
                <w:b/>
              </w:rPr>
            </w:pPr>
            <w:r w:rsidRPr="009360C2">
              <w:rPr>
                <w:rFonts w:ascii="Times New Roman" w:eastAsia="Yu Gothic" w:hAnsi="Times New Roman"/>
                <w:b/>
                <w:bCs/>
              </w:rPr>
              <w:t>ref. 34</w:t>
            </w:r>
          </w:p>
          <w:p w14:paraId="04638576" w14:textId="77777777" w:rsidR="0097316A" w:rsidRPr="009360C2" w:rsidRDefault="0097316A" w:rsidP="0097316A">
            <w:pPr>
              <w:rPr>
                <w:rFonts w:ascii="Times New Roman" w:eastAsia="Yu Gothic" w:hAnsi="Times New Roman"/>
              </w:rPr>
            </w:pPr>
            <w:r w:rsidRPr="009360C2">
              <w:rPr>
                <w:rFonts w:ascii="Times New Roman" w:eastAsia="Yu Gothic" w:hAnsi="Times New Roman"/>
              </w:rPr>
              <w:t xml:space="preserve">Guzey C et al.   </w:t>
            </w:r>
          </w:p>
          <w:p w14:paraId="7903C326"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Risperidone metabo</w:t>
            </w:r>
            <w:r>
              <w:rPr>
                <w:rFonts w:ascii="Times New Roman" w:eastAsia="Yu Gothic" w:hAnsi="Times New Roman"/>
                <w:lang w:val="en-GB"/>
              </w:rPr>
              <w:t>-</w:t>
            </w:r>
            <w:r w:rsidRPr="009360C2">
              <w:rPr>
                <w:rFonts w:ascii="Times New Roman" w:eastAsia="Yu Gothic" w:hAnsi="Times New Roman"/>
                <w:lang w:val="en-GB"/>
              </w:rPr>
              <w:t xml:space="preserve">lism and the impact of </w:t>
            </w:r>
            <w:r w:rsidRPr="009360C2">
              <w:rPr>
                <w:rFonts w:ascii="Times New Roman" w:eastAsia="Yu Gothic" w:hAnsi="Times New Roman"/>
                <w:lang w:val="en-GB"/>
              </w:rPr>
              <w:lastRenderedPageBreak/>
              <w:t>being a cytochrome P450 2D6 ultrarapid metabolizer.</w:t>
            </w:r>
          </w:p>
          <w:p w14:paraId="20628D5B"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t>J Clin Psychiatry 2000;61:600-1.</w:t>
            </w:r>
          </w:p>
        </w:tc>
        <w:tc>
          <w:tcPr>
            <w:tcW w:w="1417" w:type="dxa"/>
          </w:tcPr>
          <w:p w14:paraId="7FD59BF8" w14:textId="77777777" w:rsidR="0097316A" w:rsidRPr="009360C2" w:rsidRDefault="0097316A" w:rsidP="0097316A">
            <w:pPr>
              <w:rPr>
                <w:rFonts w:ascii="Times New Roman" w:eastAsia="Yu Gothic" w:hAnsi="Times New Roman"/>
                <w:lang w:val="en-GB"/>
              </w:rPr>
            </w:pPr>
            <w:r>
              <w:rPr>
                <w:rFonts w:ascii="Times New Roman" w:hAnsi="Times New Roman"/>
                <w:lang w:val="en-GB"/>
              </w:rPr>
              <w:lastRenderedPageBreak/>
              <w:t xml:space="preserve">Level of evidence score: </w:t>
            </w:r>
            <w:r w:rsidRPr="009360C2">
              <w:rPr>
                <w:rFonts w:ascii="Times New Roman" w:eastAsia="Yu Gothic" w:hAnsi="Times New Roman"/>
                <w:lang w:val="en-GB"/>
              </w:rPr>
              <w:t xml:space="preserve">2 </w:t>
            </w:r>
          </w:p>
          <w:p w14:paraId="40CD76F9" w14:textId="77777777" w:rsidR="0097316A" w:rsidRPr="009360C2" w:rsidRDefault="0097316A" w:rsidP="0097316A">
            <w:pPr>
              <w:rPr>
                <w:rFonts w:ascii="Times New Roman" w:eastAsia="Yu Gothic" w:hAnsi="Times New Roman"/>
                <w:lang w:val="en-GB"/>
              </w:rPr>
            </w:pPr>
          </w:p>
          <w:p w14:paraId="255A0E4B"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lang w:val="en-GB"/>
              </w:rPr>
              <w:lastRenderedPageBreak/>
              <w:t xml:space="preserve">UM: </w:t>
            </w:r>
            <w:r>
              <w:rPr>
                <w:rFonts w:ascii="Times New Roman" w:eastAsia="Yu Gothic" w:hAnsi="Times New Roman"/>
                <w:lang w:val="en-GB"/>
              </w:rPr>
              <w:t>CTCAE 2</w:t>
            </w:r>
          </w:p>
        </w:tc>
        <w:tc>
          <w:tcPr>
            <w:tcW w:w="8222" w:type="dxa"/>
          </w:tcPr>
          <w:p w14:paraId="0AE312F0" w14:textId="77777777" w:rsidR="0097316A" w:rsidRPr="009360C2" w:rsidRDefault="0097316A" w:rsidP="0097316A">
            <w:pPr>
              <w:pStyle w:val="Tekstopmerking"/>
              <w:rPr>
                <w:rFonts w:ascii="Times New Roman" w:eastAsia="Yu Gothic" w:hAnsi="Times New Roman"/>
                <w:lang w:val="en-GB"/>
              </w:rPr>
            </w:pPr>
            <w:r w:rsidRPr="009360C2">
              <w:rPr>
                <w:rFonts w:ascii="Times New Roman" w:eastAsia="Yu Gothic" w:hAnsi="Times New Roman"/>
                <w:lang w:val="en-GB"/>
              </w:rPr>
              <w:lastRenderedPageBreak/>
              <w:t>2 patients (both UM: *1/*2xn), both with risperidone dose 4 mg/day, no co-medication;</w:t>
            </w:r>
          </w:p>
          <w:p w14:paraId="445A43CC" w14:textId="77777777" w:rsidR="0097316A" w:rsidRPr="009360C2" w:rsidRDefault="0097316A" w:rsidP="0097316A">
            <w:pPr>
              <w:pStyle w:val="Tekstopmerking"/>
              <w:ind w:left="142" w:hanging="142"/>
              <w:rPr>
                <w:rFonts w:ascii="Times New Roman" w:eastAsia="Yu Gothic" w:hAnsi="Times New Roman"/>
                <w:lang w:val="en-GB"/>
              </w:rPr>
            </w:pPr>
            <w:r w:rsidRPr="009360C2">
              <w:rPr>
                <w:rFonts w:ascii="Times New Roman" w:eastAsia="Yu Gothic" w:hAnsi="Times New Roman"/>
                <w:lang w:val="en-GB"/>
              </w:rPr>
              <w:t>- patient 1: no therapeutic effect, C</w:t>
            </w:r>
            <w:r w:rsidRPr="009360C2">
              <w:rPr>
                <w:rFonts w:ascii="Times New Roman" w:eastAsia="Yu Gothic" w:hAnsi="Times New Roman"/>
                <w:vertAlign w:val="subscript"/>
                <w:lang w:val="en-GB"/>
              </w:rPr>
              <w:t>ss</w:t>
            </w:r>
            <w:r w:rsidRPr="009360C2">
              <w:rPr>
                <w:rFonts w:ascii="Times New Roman" w:eastAsia="Yu Gothic" w:hAnsi="Times New Roman"/>
                <w:lang w:val="en-GB"/>
              </w:rPr>
              <w:t xml:space="preserve"> risperidone and HR &lt; 2 ng/mL and 22 ng/mL respectively.</w:t>
            </w:r>
          </w:p>
          <w:p w14:paraId="55E7D54E" w14:textId="77777777" w:rsidR="0097316A" w:rsidRPr="009360C2" w:rsidRDefault="0097316A" w:rsidP="0097316A">
            <w:pPr>
              <w:pStyle w:val="Tekstopmerking"/>
              <w:ind w:left="142" w:hanging="142"/>
              <w:rPr>
                <w:rFonts w:ascii="Times New Roman" w:eastAsia="Yu Gothic" w:hAnsi="Times New Roman"/>
                <w:lang w:val="en-GB"/>
              </w:rPr>
            </w:pPr>
            <w:r w:rsidRPr="009360C2">
              <w:rPr>
                <w:rFonts w:ascii="Times New Roman" w:eastAsia="Yu Gothic" w:hAnsi="Times New Roman"/>
                <w:lang w:val="en-GB"/>
              </w:rPr>
              <w:t>- patient 2: ditto, concentrations &lt; 0.4 ng/mL and 9.6 ng/mL respectively.</w:t>
            </w:r>
          </w:p>
        </w:tc>
        <w:tc>
          <w:tcPr>
            <w:tcW w:w="3260" w:type="dxa"/>
          </w:tcPr>
          <w:p w14:paraId="39EEF644" w14:textId="77777777" w:rsidR="0097316A" w:rsidRPr="009360C2" w:rsidRDefault="0097316A" w:rsidP="0097316A">
            <w:pPr>
              <w:rPr>
                <w:rFonts w:ascii="Times New Roman" w:eastAsia="Yu Gothic" w:hAnsi="Times New Roman"/>
                <w:lang w:val="en-GB"/>
              </w:rPr>
            </w:pPr>
          </w:p>
        </w:tc>
      </w:tr>
      <w:tr w:rsidR="0097316A" w:rsidRPr="009360C2" w14:paraId="6F274F2C" w14:textId="77777777" w:rsidTr="0097316A">
        <w:tc>
          <w:tcPr>
            <w:tcW w:w="1985" w:type="dxa"/>
          </w:tcPr>
          <w:p w14:paraId="4E53A406" w14:textId="77777777" w:rsidR="0097316A" w:rsidRPr="009360C2" w:rsidRDefault="0097316A" w:rsidP="0097316A">
            <w:pPr>
              <w:widowControl w:val="0"/>
              <w:rPr>
                <w:rFonts w:ascii="Times New Roman" w:eastAsia="Yu Gothic" w:hAnsi="Times New Roman"/>
                <w:b/>
                <w:lang w:val="fr-FR"/>
              </w:rPr>
            </w:pPr>
            <w:r w:rsidRPr="009360C2">
              <w:rPr>
                <w:rFonts w:ascii="Times New Roman" w:eastAsia="Yu Gothic" w:hAnsi="Times New Roman"/>
                <w:b/>
                <w:bCs/>
                <w:lang w:val="fr-FR"/>
              </w:rPr>
              <w:t>ref. 35</w:t>
            </w:r>
          </w:p>
          <w:p w14:paraId="79C8597C" w14:textId="77777777" w:rsidR="0097316A" w:rsidRPr="009360C2" w:rsidRDefault="0097316A" w:rsidP="0097316A">
            <w:pPr>
              <w:widowControl w:val="0"/>
              <w:rPr>
                <w:rFonts w:ascii="Times New Roman" w:eastAsia="Yu Gothic" w:hAnsi="Times New Roman"/>
                <w:lang w:val="fr-FR"/>
              </w:rPr>
            </w:pPr>
            <w:r w:rsidRPr="009360C2">
              <w:rPr>
                <w:rFonts w:ascii="Times New Roman" w:eastAsia="Yu Gothic" w:hAnsi="Times New Roman"/>
                <w:lang w:val="fr-FR"/>
              </w:rPr>
              <w:t>Scordo MG et al.</w:t>
            </w:r>
          </w:p>
          <w:p w14:paraId="161DEC0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Cytochrome P450 2D6 genotype and steady state plasma levels of risperidone and 9-hydroxyrisperidone.</w:t>
            </w:r>
          </w:p>
          <w:p w14:paraId="14F567E5"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Psychopharmacology </w:t>
            </w:r>
          </w:p>
          <w:p w14:paraId="259F865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1999;147:300-5.</w:t>
            </w:r>
          </w:p>
        </w:tc>
        <w:tc>
          <w:tcPr>
            <w:tcW w:w="1417" w:type="dxa"/>
          </w:tcPr>
          <w:p w14:paraId="73F2BD9B" w14:textId="77777777" w:rsidR="0097316A" w:rsidRPr="009360C2" w:rsidRDefault="0097316A" w:rsidP="0097316A">
            <w:pPr>
              <w:widowControl w:val="0"/>
              <w:rPr>
                <w:rFonts w:ascii="Times New Roman" w:eastAsia="Yu Gothic" w:hAnsi="Times New Roman"/>
                <w:lang w:val="de-DE"/>
              </w:rPr>
            </w:pPr>
            <w:r>
              <w:rPr>
                <w:rFonts w:ascii="Times New Roman" w:hAnsi="Times New Roman"/>
                <w:lang w:val="en-GB"/>
              </w:rPr>
              <w:t xml:space="preserve">Level of evidence score: </w:t>
            </w:r>
            <w:r w:rsidRPr="009360C2">
              <w:rPr>
                <w:rFonts w:ascii="Times New Roman" w:eastAsia="Yu Gothic" w:hAnsi="Times New Roman"/>
                <w:lang w:val="de-DE"/>
              </w:rPr>
              <w:t xml:space="preserve">4 </w:t>
            </w:r>
          </w:p>
          <w:p w14:paraId="4260CE02" w14:textId="77777777" w:rsidR="0097316A" w:rsidRPr="00D42C9C" w:rsidRDefault="0097316A" w:rsidP="0097316A">
            <w:pPr>
              <w:widowControl w:val="0"/>
              <w:rPr>
                <w:rFonts w:ascii="Times New Roman" w:eastAsia="Yu Gothic" w:hAnsi="Times New Roman"/>
                <w:sz w:val="16"/>
                <w:szCs w:val="16"/>
                <w:lang w:val="de-DE"/>
              </w:rPr>
            </w:pPr>
          </w:p>
          <w:p w14:paraId="16CBEF62"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xml:space="preserve">PM: </w:t>
            </w:r>
            <w:r>
              <w:rPr>
                <w:rFonts w:ascii="Times New Roman" w:hAnsi="Times New Roman"/>
                <w:lang w:val="en-GB"/>
              </w:rPr>
              <w:t xml:space="preserve">Clinical Relevance Score </w:t>
            </w:r>
            <w:r w:rsidRPr="009360C2">
              <w:rPr>
                <w:rFonts w:ascii="Times New Roman" w:eastAsia="Yu Gothic" w:hAnsi="Times New Roman"/>
                <w:lang w:val="de-DE"/>
              </w:rPr>
              <w:t>A</w:t>
            </w:r>
          </w:p>
          <w:p w14:paraId="28AB2F1C"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xml:space="preserve">IM: </w:t>
            </w:r>
            <w:r>
              <w:rPr>
                <w:rFonts w:ascii="Times New Roman" w:hAnsi="Times New Roman"/>
                <w:lang w:val="en-GB"/>
              </w:rPr>
              <w:t xml:space="preserve">Clinical Relevance Score </w:t>
            </w:r>
            <w:r w:rsidRPr="009360C2">
              <w:rPr>
                <w:rFonts w:ascii="Times New Roman" w:eastAsia="Yu Gothic" w:hAnsi="Times New Roman"/>
                <w:lang w:val="de-DE"/>
              </w:rPr>
              <w:t>A</w:t>
            </w:r>
          </w:p>
          <w:p w14:paraId="4A3B1AF7"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 xml:space="preserve">UM: </w:t>
            </w:r>
            <w:r>
              <w:rPr>
                <w:rFonts w:ascii="Times New Roman" w:hAnsi="Times New Roman"/>
                <w:lang w:val="en-GB"/>
              </w:rPr>
              <w:t xml:space="preserve">Clinical Relevance Score </w:t>
            </w:r>
            <w:r w:rsidRPr="009360C2">
              <w:rPr>
                <w:rFonts w:ascii="Times New Roman" w:eastAsia="Yu Gothic" w:hAnsi="Times New Roman"/>
                <w:lang w:val="de-DE"/>
              </w:rPr>
              <w:t>AA</w:t>
            </w:r>
          </w:p>
        </w:tc>
        <w:tc>
          <w:tcPr>
            <w:tcW w:w="8222" w:type="dxa"/>
          </w:tcPr>
          <w:p w14:paraId="58864EBE"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A total of 37 patients, 4x PM (*4/*5), 15x IM (*1/*4, *1/*5), 16x NM (*1/*1), 3x UM (*1xn/*1), risperidone 4-8 mg/day, no co-medication that affects CYP2D6:</w:t>
            </w:r>
          </w:p>
          <w:p w14:paraId="3387C722" w14:textId="77777777" w:rsidR="0097316A" w:rsidRPr="009360C2" w:rsidRDefault="0097316A" w:rsidP="0097316A">
            <w:pPr>
              <w:pStyle w:val="Tekstopmerking"/>
              <w:widowControl w:val="0"/>
              <w:rPr>
                <w:rFonts w:ascii="Times New Roman" w:eastAsia="Yu Gothic" w:hAnsi="Times New Roman"/>
                <w:lang w:val="en-GB"/>
              </w:rPr>
            </w:pPr>
          </w:p>
          <w:p w14:paraId="7AEF43B5"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PM: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lang w:val="en-GB"/>
              </w:rPr>
              <w:t xml:space="preserve"> R+HR versus NM from 35.5 to 40.4 nM/mg (NS by 14%),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lang w:val="en-GB"/>
              </w:rPr>
              <w:t xml:space="preserve"> R/HR ratio from 0.04 to 0.79 (S by 1875%).</w:t>
            </w:r>
          </w:p>
          <w:p w14:paraId="48056739" w14:textId="77777777" w:rsidR="0097316A" w:rsidRPr="009360C2" w:rsidRDefault="0097316A" w:rsidP="0097316A">
            <w:pPr>
              <w:widowControl w:val="0"/>
              <w:ind w:left="142" w:hanging="142"/>
              <w:rPr>
                <w:rFonts w:ascii="Times New Roman" w:eastAsia="Yu Gothic" w:hAnsi="Times New Roman"/>
                <w:lang w:val="en-GB"/>
              </w:rPr>
            </w:pPr>
            <w:r w:rsidRPr="009360C2">
              <w:rPr>
                <w:rFonts w:ascii="Times New Roman" w:eastAsia="Yu Gothic" w:hAnsi="Times New Roman"/>
                <w:lang w:val="en-GB"/>
              </w:rPr>
              <w:t>- IM: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lang w:val="en-GB"/>
              </w:rPr>
              <w:t xml:space="preserve"> R+HR versus NM from 35.5 to 42.7 nM/mg (NS by 20%), increase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lang w:val="en-GB"/>
              </w:rPr>
              <w:t xml:space="preserve"> R/HR ratio from 0.04 to 0.23 (S by 475%).</w:t>
            </w:r>
          </w:p>
          <w:p w14:paraId="1255C1EA" w14:textId="77777777" w:rsidR="0097316A" w:rsidRPr="009360C2" w:rsidRDefault="0097316A" w:rsidP="0097316A">
            <w:pPr>
              <w:pStyle w:val="Tekstopmerking"/>
              <w:widowControl w:val="0"/>
              <w:ind w:left="142" w:hanging="142"/>
              <w:rPr>
                <w:rFonts w:ascii="Times New Roman" w:eastAsia="Yu Gothic" w:hAnsi="Times New Roman"/>
                <w:lang w:val="en-GB"/>
              </w:rPr>
            </w:pPr>
            <w:r w:rsidRPr="009360C2">
              <w:rPr>
                <w:rFonts w:ascii="Times New Roman" w:eastAsia="Yu Gothic" w:hAnsi="Times New Roman"/>
                <w:lang w:val="en-GB"/>
              </w:rPr>
              <w:t>- UM: decrease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lang w:val="en-GB"/>
              </w:rPr>
              <w:t xml:space="preserve"> R+HR versus NM from 35.5 to 28.5 nM/mg (NS by 20%), decrease in C</w:t>
            </w:r>
            <w:r w:rsidRPr="009360C2">
              <w:rPr>
                <w:rFonts w:ascii="Times New Roman" w:eastAsia="Yu Gothic" w:hAnsi="Times New Roman"/>
                <w:vertAlign w:val="subscript"/>
                <w:lang w:val="en-GB"/>
              </w:rPr>
              <w:t>ss</w:t>
            </w:r>
            <w:r w:rsidRPr="009360C2">
              <w:rPr>
                <w:rFonts w:ascii="Times New Roman" w:eastAsia="Yu Gothic" w:hAnsi="Times New Roman"/>
                <w:vertAlign w:val="superscript"/>
                <w:lang w:val="en-GB"/>
              </w:rPr>
              <w:t>a</w:t>
            </w:r>
            <w:r w:rsidRPr="009360C2">
              <w:rPr>
                <w:rFonts w:ascii="Times New Roman" w:eastAsia="Yu Gothic" w:hAnsi="Times New Roman"/>
                <w:lang w:val="en-GB"/>
              </w:rPr>
              <w:t xml:space="preserve"> R/HR ratio from 0.04 to 0.03 (NS by 25%).</w:t>
            </w:r>
          </w:p>
        </w:tc>
        <w:tc>
          <w:tcPr>
            <w:tcW w:w="3260" w:type="dxa"/>
          </w:tcPr>
          <w:p w14:paraId="7EFCD711" w14:textId="77777777" w:rsidR="0097316A" w:rsidRPr="009360C2" w:rsidRDefault="0097316A" w:rsidP="0097316A">
            <w:pPr>
              <w:widowControl w:val="0"/>
              <w:rPr>
                <w:rFonts w:ascii="Times New Roman" w:eastAsia="Yu Gothic" w:hAnsi="Times New Roman"/>
                <w:lang w:val="en-GB"/>
              </w:rPr>
            </w:pPr>
          </w:p>
          <w:p w14:paraId="44D395B2" w14:textId="77777777" w:rsidR="0097316A" w:rsidRPr="009360C2" w:rsidRDefault="0097316A" w:rsidP="0097316A">
            <w:pPr>
              <w:widowControl w:val="0"/>
              <w:rPr>
                <w:rFonts w:ascii="Times New Roman" w:eastAsia="Yu Gothic" w:hAnsi="Times New Roman"/>
                <w:lang w:val="en-GB"/>
              </w:rPr>
            </w:pPr>
          </w:p>
          <w:p w14:paraId="0422A483" w14:textId="77777777" w:rsidR="0097316A" w:rsidRPr="009360C2" w:rsidRDefault="0097316A" w:rsidP="0097316A">
            <w:pPr>
              <w:widowControl w:val="0"/>
              <w:rPr>
                <w:rFonts w:ascii="Times New Roman" w:eastAsia="Yu Gothic" w:hAnsi="Times New Roman"/>
                <w:lang w:val="en-GB"/>
              </w:rPr>
            </w:pPr>
          </w:p>
          <w:p w14:paraId="400DD6B5" w14:textId="77777777" w:rsidR="0097316A" w:rsidRPr="009360C2" w:rsidRDefault="0097316A" w:rsidP="0097316A">
            <w:pPr>
              <w:widowControl w:val="0"/>
              <w:rPr>
                <w:rFonts w:ascii="Times New Roman" w:eastAsia="Yu Gothic" w:hAnsi="Times New Roman"/>
                <w:lang w:val="de-DE"/>
              </w:rPr>
            </w:pPr>
            <w:r w:rsidRPr="009360C2">
              <w:rPr>
                <w:rFonts w:ascii="Times New Roman" w:eastAsia="Yu Gothic" w:hAnsi="Times New Roman"/>
                <w:lang w:val="de-DE"/>
              </w:rPr>
              <w:t>C</w:t>
            </w:r>
            <w:r w:rsidRPr="009360C2">
              <w:rPr>
                <w:rFonts w:ascii="Times New Roman" w:eastAsia="Yu Gothic" w:hAnsi="Times New Roman"/>
                <w:vertAlign w:val="subscript"/>
                <w:lang w:val="de-DE"/>
              </w:rPr>
              <w:t xml:space="preserve">ss </w:t>
            </w:r>
            <w:r w:rsidRPr="009360C2">
              <w:rPr>
                <w:rFonts w:ascii="Times New Roman" w:eastAsia="Yu Gothic" w:hAnsi="Times New Roman"/>
                <w:lang w:val="de-DE"/>
              </w:rPr>
              <w:t>R+HR versus NM:</w:t>
            </w:r>
          </w:p>
          <w:p w14:paraId="6DF2C288"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114% </w:t>
            </w:r>
          </w:p>
          <w:p w14:paraId="151DC10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IM:  120% </w:t>
            </w:r>
          </w:p>
          <w:p w14:paraId="31824F41"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UM:  80% </w:t>
            </w:r>
          </w:p>
        </w:tc>
      </w:tr>
      <w:tr w:rsidR="0097316A" w:rsidRPr="00416431" w14:paraId="30E43993" w14:textId="77777777" w:rsidTr="0097316A">
        <w:tc>
          <w:tcPr>
            <w:tcW w:w="1985" w:type="dxa"/>
          </w:tcPr>
          <w:p w14:paraId="52152DAA" w14:textId="77777777" w:rsidR="0097316A" w:rsidRPr="00304242" w:rsidRDefault="0097316A" w:rsidP="0097316A">
            <w:pPr>
              <w:widowControl w:val="0"/>
              <w:rPr>
                <w:rFonts w:ascii="Times New Roman" w:eastAsia="Yu Gothic" w:hAnsi="Times New Roman"/>
                <w:b/>
              </w:rPr>
            </w:pPr>
            <w:bookmarkStart w:id="7" w:name="_GoBack"/>
            <w:r w:rsidRPr="00304242">
              <w:rPr>
                <w:rFonts w:ascii="Times New Roman" w:eastAsia="Yu Gothic" w:hAnsi="Times New Roman"/>
                <w:b/>
                <w:bCs/>
              </w:rPr>
              <w:t>ref. 36</w:t>
            </w:r>
          </w:p>
          <w:p w14:paraId="1185B524" w14:textId="77777777" w:rsidR="0097316A" w:rsidRPr="00304242" w:rsidRDefault="0097316A" w:rsidP="0097316A">
            <w:pPr>
              <w:widowControl w:val="0"/>
              <w:rPr>
                <w:rFonts w:ascii="Times New Roman" w:eastAsia="Yu Gothic" w:hAnsi="Times New Roman"/>
              </w:rPr>
            </w:pPr>
            <w:r w:rsidRPr="00304242">
              <w:rPr>
                <w:rFonts w:ascii="Times New Roman" w:eastAsia="Yu Gothic" w:hAnsi="Times New Roman"/>
              </w:rPr>
              <w:t>Bork JA et al.</w:t>
            </w:r>
          </w:p>
          <w:bookmarkEnd w:id="7"/>
          <w:p w14:paraId="5182EC83"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A pilot study on rispe</w:t>
            </w:r>
            <w:r>
              <w:rPr>
                <w:rFonts w:ascii="Times New Roman" w:eastAsia="Yu Gothic" w:hAnsi="Times New Roman"/>
                <w:lang w:val="en-GB"/>
              </w:rPr>
              <w:t>-</w:t>
            </w:r>
            <w:r w:rsidRPr="009360C2">
              <w:rPr>
                <w:rFonts w:ascii="Times New Roman" w:eastAsia="Yu Gothic" w:hAnsi="Times New Roman"/>
                <w:lang w:val="en-GB"/>
              </w:rPr>
              <w:t>ridone metabolism: the role of cytochromes P450 2D6 and 3A.</w:t>
            </w:r>
          </w:p>
          <w:p w14:paraId="26B82D8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J Clin Psychiatry 1999;60:469-76.</w:t>
            </w:r>
          </w:p>
        </w:tc>
        <w:tc>
          <w:tcPr>
            <w:tcW w:w="1417" w:type="dxa"/>
          </w:tcPr>
          <w:p w14:paraId="02B7D9B5"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 xml:space="preserve">2 </w:t>
            </w:r>
          </w:p>
          <w:p w14:paraId="6227AEAC" w14:textId="77777777" w:rsidR="0097316A" w:rsidRPr="009360C2" w:rsidRDefault="0097316A" w:rsidP="0097316A">
            <w:pPr>
              <w:widowControl w:val="0"/>
              <w:rPr>
                <w:rFonts w:ascii="Times New Roman" w:eastAsia="Yu Gothic" w:hAnsi="Times New Roman"/>
                <w:lang w:val="en-GB"/>
              </w:rPr>
            </w:pPr>
          </w:p>
          <w:p w14:paraId="2764E5FD"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PM: C</w:t>
            </w:r>
            <w:r>
              <w:rPr>
                <w:rFonts w:ascii="Times New Roman" w:eastAsia="Yu Gothic" w:hAnsi="Times New Roman"/>
                <w:lang w:val="en-GB"/>
              </w:rPr>
              <w:t>TCAE 2</w:t>
            </w:r>
          </w:p>
        </w:tc>
        <w:tc>
          <w:tcPr>
            <w:tcW w:w="8222" w:type="dxa"/>
          </w:tcPr>
          <w:p w14:paraId="64D7DBCC"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13 patients, 7x wt/wt, 1x wt/?, 3x wt/*4, 2x PM (*4/*4 and *5/*5), dose 4-12 mg/day, with co-medication that affects CYP2D6 and/or CYP3A4:</w:t>
            </w:r>
          </w:p>
          <w:p w14:paraId="4818067D" w14:textId="77777777" w:rsidR="0097316A" w:rsidRPr="009360C2" w:rsidRDefault="0097316A" w:rsidP="0097316A">
            <w:pPr>
              <w:pStyle w:val="Tekstopmerking"/>
              <w:widowControl w:val="0"/>
              <w:rPr>
                <w:rFonts w:ascii="Times New Roman" w:eastAsia="Yu Gothic" w:hAnsi="Times New Roman"/>
                <w:lang w:val="en-GB"/>
              </w:rPr>
            </w:pPr>
          </w:p>
          <w:p w14:paraId="5CBDBA08"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Prevalence of moderate or severe side effects (extrapyramidal side effects, parkinsonism, sedation) was 100% for PMs and 35% for the other genotypes.</w:t>
            </w:r>
          </w:p>
        </w:tc>
        <w:tc>
          <w:tcPr>
            <w:tcW w:w="3260" w:type="dxa"/>
          </w:tcPr>
          <w:p w14:paraId="7596AFD3" w14:textId="77777777" w:rsidR="0097316A" w:rsidRPr="009360C2" w:rsidRDefault="0097316A" w:rsidP="0097316A">
            <w:pPr>
              <w:widowControl w:val="0"/>
              <w:rPr>
                <w:rFonts w:ascii="Times New Roman" w:eastAsia="Yu Gothic" w:hAnsi="Times New Roman"/>
                <w:lang w:val="en-GB"/>
              </w:rPr>
            </w:pPr>
          </w:p>
        </w:tc>
      </w:tr>
      <w:tr w:rsidR="0097316A" w:rsidRPr="00416431" w14:paraId="39F70752" w14:textId="77777777" w:rsidTr="0097316A">
        <w:tc>
          <w:tcPr>
            <w:tcW w:w="1985" w:type="dxa"/>
          </w:tcPr>
          <w:p w14:paraId="3E81830F" w14:textId="77777777" w:rsidR="0097316A" w:rsidRPr="009360C2" w:rsidRDefault="0097316A" w:rsidP="0097316A">
            <w:pPr>
              <w:widowControl w:val="0"/>
              <w:rPr>
                <w:rFonts w:ascii="Times New Roman" w:eastAsia="Yu Gothic" w:hAnsi="Times New Roman"/>
                <w:b/>
                <w:lang w:val="en-GB"/>
              </w:rPr>
            </w:pPr>
            <w:r w:rsidRPr="009360C2">
              <w:rPr>
                <w:rFonts w:ascii="Times New Roman" w:eastAsia="Yu Gothic" w:hAnsi="Times New Roman"/>
                <w:b/>
                <w:bCs/>
                <w:lang w:val="en-GB"/>
              </w:rPr>
              <w:t>ref. 37</w:t>
            </w:r>
          </w:p>
          <w:p w14:paraId="098DBB4E" w14:textId="77777777" w:rsidR="0097316A" w:rsidRPr="005F158B" w:rsidRDefault="0097316A" w:rsidP="0097316A">
            <w:pPr>
              <w:widowControl w:val="0"/>
              <w:rPr>
                <w:rFonts w:ascii="Times New Roman" w:eastAsia="Yu Gothic" w:hAnsi="Times New Roman"/>
                <w:vertAlign w:val="superscript"/>
                <w:lang w:val="en-GB"/>
              </w:rPr>
            </w:pPr>
            <w:r w:rsidRPr="009360C2">
              <w:rPr>
                <w:rFonts w:ascii="Times New Roman" w:eastAsia="Yu Gothic" w:hAnsi="Times New Roman"/>
                <w:lang w:val="en-GB"/>
              </w:rPr>
              <w:t>SmPC Risperdal (risperidone) 28-02-21.</w:t>
            </w:r>
            <w:r>
              <w:rPr>
                <w:rFonts w:ascii="Times New Roman" w:eastAsia="Yu Gothic" w:hAnsi="Times New Roman"/>
                <w:lang w:val="en-GB"/>
              </w:rPr>
              <w:t xml:space="preserve"> ao.</w:t>
            </w:r>
            <w:r>
              <w:rPr>
                <w:rFonts w:ascii="Times New Roman" w:eastAsia="Yu Gothic" w:hAnsi="Times New Roman"/>
                <w:vertAlign w:val="superscript"/>
                <w:lang w:val="en-GB"/>
              </w:rPr>
              <w:t>c</w:t>
            </w:r>
          </w:p>
          <w:p w14:paraId="1D57658C" w14:textId="77777777" w:rsidR="0097316A" w:rsidRPr="009360C2" w:rsidRDefault="0097316A" w:rsidP="0097316A">
            <w:pPr>
              <w:widowControl w:val="0"/>
              <w:rPr>
                <w:rFonts w:ascii="Times New Roman" w:eastAsia="Yu Gothic" w:hAnsi="Times New Roman"/>
                <w:b/>
                <w:lang w:val="en-GB"/>
              </w:rPr>
            </w:pPr>
          </w:p>
        </w:tc>
        <w:tc>
          <w:tcPr>
            <w:tcW w:w="1417" w:type="dxa"/>
          </w:tcPr>
          <w:p w14:paraId="3CDF66E7" w14:textId="77777777" w:rsidR="0097316A" w:rsidRPr="009360C2"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0</w:t>
            </w:r>
          </w:p>
          <w:p w14:paraId="617B8ADA" w14:textId="77777777" w:rsidR="0097316A" w:rsidRPr="00D42C9C" w:rsidRDefault="0097316A" w:rsidP="0097316A">
            <w:pPr>
              <w:widowControl w:val="0"/>
              <w:rPr>
                <w:rFonts w:ascii="Times New Roman" w:eastAsia="Yu Gothic" w:hAnsi="Times New Roman"/>
                <w:sz w:val="16"/>
                <w:szCs w:val="16"/>
                <w:lang w:val="en-GB"/>
              </w:rPr>
            </w:pPr>
          </w:p>
          <w:p w14:paraId="5B8AAC5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hAnsi="Times New Roman"/>
                <w:lang w:val="en-GB"/>
              </w:rPr>
              <w:t xml:space="preserve">Clinical Relevance Score </w:t>
            </w:r>
            <w:r w:rsidRPr="009360C2">
              <w:rPr>
                <w:rFonts w:ascii="Times New Roman" w:eastAsia="Yu Gothic" w:hAnsi="Times New Roman"/>
                <w:lang w:val="en-GB"/>
              </w:rPr>
              <w:t>AA</w:t>
            </w:r>
          </w:p>
        </w:tc>
        <w:tc>
          <w:tcPr>
            <w:tcW w:w="8222" w:type="dxa"/>
          </w:tcPr>
          <w:p w14:paraId="7202ECC2"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u w:val="single"/>
                <w:lang w:val="en-GB"/>
              </w:rPr>
              <w:t>Pharmacokinetics</w:t>
            </w:r>
            <w:r w:rsidRPr="009360C2">
              <w:rPr>
                <w:rFonts w:ascii="Times New Roman" w:eastAsia="Yu Gothic" w:hAnsi="Times New Roman"/>
                <w:lang w:val="en-GB"/>
              </w:rPr>
              <w:t>:</w:t>
            </w:r>
          </w:p>
          <w:p w14:paraId="7541B62D" w14:textId="77777777" w:rsidR="0097316A" w:rsidRPr="00E75FE7" w:rsidRDefault="0097316A" w:rsidP="0097316A">
            <w:pPr>
              <w:pStyle w:val="Tekstopmerking"/>
              <w:widowControl w:val="0"/>
              <w:rPr>
                <w:rFonts w:ascii="Times New Roman" w:eastAsia="Yu Gothic" w:hAnsi="Times New Roman"/>
                <w:lang w:val="en-US"/>
              </w:rPr>
            </w:pPr>
            <w:r w:rsidRPr="00E75FE7">
              <w:rPr>
                <w:rFonts w:ascii="Times New Roman" w:eastAsia="Yu Gothic" w:hAnsi="Times New Roman"/>
                <w:lang w:val="en-GB"/>
              </w:rPr>
              <w:t xml:space="preserve">Normal CYP2D6 metabolisers convert risperidone rapidly into 9-hydroxyrisperidone, whereas poor CYP2D6 metabolisers convert it much more slowly. Although normal metabolisers have lower risperidone and higher 9-hydroxyrisperidone concentrations than poor metabolisers, the pharmacokinetics of risperidone and 9-hydroxyrisperidone combined (i.e. the active antipsychotic fraction). after single and multiple doses, are similar in normal and poor metabolisers of CYP2D6. </w:t>
            </w:r>
            <w:r w:rsidRPr="00E75FE7">
              <w:rPr>
                <w:rFonts w:ascii="Times New Roman" w:eastAsia="Yu Gothic" w:hAnsi="Times New Roman"/>
                <w:lang w:val="en-US"/>
              </w:rPr>
              <w:t xml:space="preserve"> </w:t>
            </w:r>
          </w:p>
        </w:tc>
        <w:tc>
          <w:tcPr>
            <w:tcW w:w="3260" w:type="dxa"/>
          </w:tcPr>
          <w:p w14:paraId="74F6C52B" w14:textId="77777777" w:rsidR="0097316A" w:rsidRPr="009360C2" w:rsidRDefault="0097316A" w:rsidP="0097316A">
            <w:pPr>
              <w:rPr>
                <w:rFonts w:ascii="Times New Roman" w:eastAsia="Yu Gothic" w:hAnsi="Times New Roman"/>
                <w:lang w:val="en-GB"/>
              </w:rPr>
            </w:pPr>
          </w:p>
        </w:tc>
      </w:tr>
      <w:tr w:rsidR="0097316A" w:rsidRPr="00416431" w14:paraId="5949C9BF" w14:textId="77777777" w:rsidTr="0097316A">
        <w:tc>
          <w:tcPr>
            <w:tcW w:w="1985" w:type="dxa"/>
          </w:tcPr>
          <w:p w14:paraId="54E0A2A3" w14:textId="77777777" w:rsidR="0097316A" w:rsidRPr="009360C2" w:rsidRDefault="0097316A" w:rsidP="0097316A">
            <w:pPr>
              <w:widowControl w:val="0"/>
              <w:rPr>
                <w:rFonts w:ascii="Times New Roman" w:eastAsia="Yu Gothic" w:hAnsi="Times New Roman"/>
                <w:b/>
                <w:lang w:val="en-GB"/>
              </w:rPr>
            </w:pPr>
            <w:r w:rsidRPr="009360C2">
              <w:rPr>
                <w:rFonts w:ascii="Times New Roman" w:eastAsia="Yu Gothic" w:hAnsi="Times New Roman"/>
                <w:b/>
                <w:bCs/>
                <w:lang w:val="en-GB"/>
              </w:rPr>
              <w:t>ref. 38</w:t>
            </w:r>
          </w:p>
          <w:p w14:paraId="48CC3CDA"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SmPC Risperdal (risperidone), USA, 12-02-21.</w:t>
            </w:r>
          </w:p>
          <w:p w14:paraId="5E4757C7" w14:textId="77777777" w:rsidR="0097316A" w:rsidRPr="009360C2" w:rsidRDefault="0097316A" w:rsidP="0097316A">
            <w:pPr>
              <w:widowControl w:val="0"/>
              <w:rPr>
                <w:rFonts w:ascii="Times New Roman" w:eastAsia="Yu Gothic" w:hAnsi="Times New Roman"/>
                <w:lang w:val="en-GB"/>
              </w:rPr>
            </w:pPr>
          </w:p>
          <w:p w14:paraId="71FF4C4D" w14:textId="77777777" w:rsidR="0097316A" w:rsidRPr="009360C2" w:rsidRDefault="0097316A" w:rsidP="0097316A">
            <w:pPr>
              <w:rPr>
                <w:rFonts w:ascii="Times New Roman" w:eastAsia="Yu Gothic" w:hAnsi="Times New Roman"/>
                <w:b/>
                <w:bCs/>
                <w:lang w:val="en-GB"/>
              </w:rPr>
            </w:pPr>
          </w:p>
        </w:tc>
        <w:tc>
          <w:tcPr>
            <w:tcW w:w="1417" w:type="dxa"/>
          </w:tcPr>
          <w:p w14:paraId="6A1F0C19" w14:textId="77777777" w:rsidR="0097316A" w:rsidRDefault="0097316A" w:rsidP="0097316A">
            <w:pPr>
              <w:widowControl w:val="0"/>
              <w:rPr>
                <w:rFonts w:ascii="Times New Roman" w:eastAsia="Yu Gothic" w:hAnsi="Times New Roman"/>
                <w:lang w:val="en-GB"/>
              </w:rPr>
            </w:pPr>
            <w:r>
              <w:rPr>
                <w:rFonts w:ascii="Times New Roman" w:hAnsi="Times New Roman"/>
                <w:lang w:val="en-GB"/>
              </w:rPr>
              <w:t xml:space="preserve">Level of evidence score: </w:t>
            </w:r>
            <w:r w:rsidRPr="009360C2">
              <w:rPr>
                <w:rFonts w:ascii="Times New Roman" w:eastAsia="Yu Gothic" w:hAnsi="Times New Roman"/>
                <w:lang w:val="en-GB"/>
              </w:rPr>
              <w:t>0</w:t>
            </w:r>
          </w:p>
          <w:p w14:paraId="44200B1A" w14:textId="77777777" w:rsidR="0097316A" w:rsidRPr="009360C2" w:rsidRDefault="0097316A" w:rsidP="0097316A">
            <w:pPr>
              <w:widowControl w:val="0"/>
              <w:rPr>
                <w:rFonts w:ascii="Times New Roman" w:eastAsia="Yu Gothic" w:hAnsi="Times New Roman"/>
                <w:lang w:val="en-GB"/>
              </w:rPr>
            </w:pPr>
          </w:p>
          <w:p w14:paraId="1C56AD21" w14:textId="77777777" w:rsidR="0097316A" w:rsidRPr="009360C2" w:rsidRDefault="0097316A" w:rsidP="0097316A">
            <w:pPr>
              <w:widowControl w:val="0"/>
              <w:rPr>
                <w:rFonts w:ascii="Times New Roman" w:eastAsia="Yu Gothic" w:hAnsi="Times New Roman"/>
                <w:lang w:val="en-GB"/>
              </w:rPr>
            </w:pPr>
          </w:p>
          <w:p w14:paraId="443C85CF" w14:textId="77777777" w:rsidR="0097316A" w:rsidRPr="009360C2" w:rsidRDefault="0097316A" w:rsidP="0097316A">
            <w:pPr>
              <w:widowControl w:val="0"/>
              <w:rPr>
                <w:rFonts w:ascii="Times New Roman" w:eastAsia="Yu Gothic" w:hAnsi="Times New Roman"/>
                <w:lang w:val="en-GB"/>
              </w:rPr>
            </w:pPr>
            <w:r w:rsidRPr="009360C2">
              <w:rPr>
                <w:rFonts w:ascii="Times New Roman" w:eastAsia="Yu Gothic" w:hAnsi="Times New Roman"/>
                <w:lang w:val="en-GB"/>
              </w:rPr>
              <w:t xml:space="preserve">PM: </w:t>
            </w:r>
            <w:r>
              <w:rPr>
                <w:rFonts w:ascii="Times New Roman" w:hAnsi="Times New Roman"/>
                <w:lang w:val="en-GB"/>
              </w:rPr>
              <w:t xml:space="preserve">Clinical Relevance Score </w:t>
            </w:r>
            <w:r w:rsidRPr="009360C2">
              <w:rPr>
                <w:rFonts w:ascii="Times New Roman" w:eastAsia="Yu Gothic" w:hAnsi="Times New Roman"/>
                <w:lang w:val="en-GB"/>
              </w:rPr>
              <w:t>AA</w:t>
            </w:r>
          </w:p>
        </w:tc>
        <w:tc>
          <w:tcPr>
            <w:tcW w:w="8222" w:type="dxa"/>
          </w:tcPr>
          <w:p w14:paraId="60E6203A"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u w:val="single"/>
                <w:lang w:val="en-GB"/>
              </w:rPr>
              <w:t>Pharmacokinetics</w:t>
            </w:r>
            <w:r w:rsidRPr="009360C2">
              <w:rPr>
                <w:rFonts w:ascii="Times New Roman" w:eastAsia="Yu Gothic" w:hAnsi="Times New Roman"/>
                <w:lang w:val="en-GB"/>
              </w:rPr>
              <w:t>:</w:t>
            </w:r>
          </w:p>
          <w:p w14:paraId="776F3C97" w14:textId="77777777" w:rsidR="0097316A" w:rsidRPr="009360C2" w:rsidRDefault="0097316A" w:rsidP="0097316A">
            <w:pPr>
              <w:pStyle w:val="Tekstopmerking"/>
              <w:widowControl w:val="0"/>
              <w:rPr>
                <w:rFonts w:ascii="Times New Roman" w:eastAsia="Yu Gothic" w:hAnsi="Times New Roman"/>
                <w:lang w:val="en-GB"/>
              </w:rPr>
            </w:pPr>
            <w:r w:rsidRPr="009C4270">
              <w:rPr>
                <w:rFonts w:ascii="Times New Roman" w:eastAsia="Yu Gothic" w:hAnsi="Times New Roman"/>
                <w:i/>
                <w:lang w:val="en-GB"/>
              </w:rPr>
              <w:t>CYP2D6</w:t>
            </w:r>
            <w:r w:rsidRPr="009360C2">
              <w:rPr>
                <w:rFonts w:ascii="Times New Roman" w:eastAsia="Yu Gothic" w:hAnsi="Times New Roman"/>
                <w:lang w:val="en-GB"/>
              </w:rPr>
              <w:t xml:space="preserve"> is subject to genetic pol</w:t>
            </w:r>
            <w:r>
              <w:rPr>
                <w:rFonts w:ascii="Times New Roman" w:eastAsia="Yu Gothic" w:hAnsi="Times New Roman"/>
                <w:lang w:val="en-GB"/>
              </w:rPr>
              <w:t>ymorphism (about 6%-8% of Cauca</w:t>
            </w:r>
            <w:r w:rsidRPr="009360C2">
              <w:rPr>
                <w:rFonts w:ascii="Times New Roman" w:eastAsia="Yu Gothic" w:hAnsi="Times New Roman"/>
                <w:lang w:val="en-GB"/>
              </w:rPr>
              <w:t xml:space="preserve">sians, and a very low percentage of Asians, have little or no activity and are “poor </w:t>
            </w:r>
            <w:r w:rsidRPr="00E75FE7">
              <w:rPr>
                <w:rFonts w:ascii="Times New Roman" w:eastAsia="Yu Gothic" w:hAnsi="Times New Roman"/>
                <w:lang w:val="en-GB"/>
              </w:rPr>
              <w:t>metabolizers”) and to inhibition by a variety of substrates and some non-substrates, notably quinidine. Normal CYP2D6 metabolizers convert risperidone rapidly into 9-hydroxyrisperidone, whereas poor CYP2D6 metabolizers convert it much more slowly. Although normal metabolizers have lower risperidone and higher 9-hydroxyrisperidone concentrations than poor metabolizers, the pharmacokinetics of</w:t>
            </w:r>
            <w:r w:rsidRPr="009360C2">
              <w:rPr>
                <w:rFonts w:ascii="Times New Roman" w:eastAsia="Yu Gothic" w:hAnsi="Times New Roman"/>
                <w:lang w:val="en-GB"/>
              </w:rPr>
              <w:t xml:space="preserve"> risperidone and 9-hydroxyrisperidone combined, after single and multiple doses, are similar in normal and poor metabolizers. </w:t>
            </w:r>
          </w:p>
          <w:p w14:paraId="01745FCD" w14:textId="77777777" w:rsidR="0097316A" w:rsidRPr="009360C2" w:rsidRDefault="0097316A" w:rsidP="0097316A">
            <w:pPr>
              <w:pStyle w:val="Tekstopmerking"/>
              <w:widowControl w:val="0"/>
              <w:rPr>
                <w:rFonts w:ascii="Times New Roman" w:eastAsia="Yu Gothic" w:hAnsi="Times New Roman"/>
                <w:lang w:val="en-GB"/>
              </w:rPr>
            </w:pPr>
            <w:r w:rsidRPr="009360C2">
              <w:rPr>
                <w:rFonts w:ascii="Times New Roman" w:eastAsia="Yu Gothic" w:hAnsi="Times New Roman"/>
                <w:lang w:val="en-GB"/>
              </w:rPr>
              <w:t>The therapeutic benefits and adverse effects of Risperdal in patients receiving quinidine have not been evaluated, but observations in a modest number (n</w:t>
            </w:r>
            <w:r w:rsidRPr="009360C2">
              <w:rPr>
                <w:rFonts w:ascii="Cambria Math" w:eastAsia="Yu Gothic" w:hAnsi="Cambria Math" w:cs="Cambria Math"/>
                <w:lang w:val="en-GB"/>
              </w:rPr>
              <w:t>≅</w:t>
            </w:r>
            <w:r w:rsidRPr="009360C2">
              <w:rPr>
                <w:rFonts w:ascii="Times New Roman" w:eastAsia="Yu Gothic" w:hAnsi="Times New Roman"/>
                <w:lang w:val="en-GB"/>
              </w:rPr>
              <w:t xml:space="preserve">70) of poor metabolizers given oral </w:t>
            </w:r>
            <w:r w:rsidRPr="009360C2">
              <w:rPr>
                <w:rFonts w:ascii="Times New Roman" w:eastAsia="Yu Gothic" w:hAnsi="Times New Roman"/>
                <w:lang w:val="en-GB"/>
              </w:rPr>
              <w:lastRenderedPageBreak/>
              <w:t xml:space="preserve">Risperdal do not suggest important differences between poor and normal metabolizers. </w:t>
            </w:r>
          </w:p>
        </w:tc>
        <w:tc>
          <w:tcPr>
            <w:tcW w:w="3260" w:type="dxa"/>
          </w:tcPr>
          <w:p w14:paraId="688BE129" w14:textId="77777777" w:rsidR="0097316A" w:rsidRPr="009360C2" w:rsidRDefault="0097316A" w:rsidP="0097316A">
            <w:pPr>
              <w:rPr>
                <w:rFonts w:ascii="Times New Roman" w:eastAsia="Yu Gothic" w:hAnsi="Times New Roman"/>
                <w:lang w:val="en-GB"/>
              </w:rPr>
            </w:pPr>
          </w:p>
        </w:tc>
      </w:tr>
    </w:tbl>
    <w:p w14:paraId="7ECD803F" w14:textId="77777777" w:rsidR="0097316A" w:rsidRPr="009360C2" w:rsidRDefault="0097316A" w:rsidP="0097316A">
      <w:pPr>
        <w:rPr>
          <w:rFonts w:ascii="Times New Roman" w:eastAsia="Yu Gothic" w:hAnsi="Times New Roman"/>
          <w:lang w:val="en-GB"/>
        </w:rPr>
      </w:pPr>
      <w:r w:rsidRPr="009360C2">
        <w:rPr>
          <w:rFonts w:ascii="Times New Roman" w:eastAsia="Yu Gothic" w:hAnsi="Times New Roman"/>
          <w:vertAlign w:val="superscript"/>
          <w:lang w:val="en-GB"/>
        </w:rPr>
        <w:t>a</w:t>
      </w:r>
      <w:r w:rsidRPr="009360C2">
        <w:rPr>
          <w:rFonts w:ascii="Times New Roman" w:eastAsia="Yu Gothic" w:hAnsi="Times New Roman"/>
          <w:lang w:val="en-GB"/>
        </w:rPr>
        <w:t xml:space="preserve"> concentration corrected for dose</w:t>
      </w:r>
    </w:p>
    <w:p w14:paraId="2CBDE540" w14:textId="77777777" w:rsidR="0097316A" w:rsidRDefault="0097316A" w:rsidP="0097316A">
      <w:pPr>
        <w:rPr>
          <w:rFonts w:ascii="Times New Roman" w:eastAsia="Yu Gothic" w:hAnsi="Times New Roman"/>
          <w:lang w:val="en-GB"/>
        </w:rPr>
      </w:pPr>
      <w:r w:rsidRPr="009360C2">
        <w:rPr>
          <w:rFonts w:ascii="Times New Roman" w:eastAsia="Yu Gothic" w:hAnsi="Times New Roman"/>
          <w:vertAlign w:val="superscript"/>
          <w:lang w:val="en-GB"/>
        </w:rPr>
        <w:t>b</w:t>
      </w:r>
      <w:r w:rsidRPr="009360C2">
        <w:rPr>
          <w:rFonts w:ascii="Times New Roman" w:eastAsia="Yu Gothic" w:hAnsi="Times New Roman"/>
          <w:lang w:val="en-GB"/>
        </w:rPr>
        <w:t xml:space="preserve"> concentration corrected for dose and mean body weight</w:t>
      </w:r>
    </w:p>
    <w:p w14:paraId="0C10A58A" w14:textId="77777777" w:rsidR="0097316A" w:rsidRDefault="0097316A" w:rsidP="0097316A">
      <w:pPr>
        <w:rPr>
          <w:rFonts w:ascii="Times New Roman" w:eastAsia="Yu Gothic" w:hAnsi="Times New Roman"/>
          <w:lang w:val="en-GB"/>
        </w:rPr>
      </w:pPr>
      <w:r>
        <w:rPr>
          <w:rFonts w:ascii="Times New Roman" w:eastAsia="Yu Gothic" w:hAnsi="Times New Roman"/>
          <w:vertAlign w:val="superscript"/>
          <w:lang w:val="en-GB"/>
        </w:rPr>
        <w:t xml:space="preserve">c </w:t>
      </w:r>
      <w:r w:rsidRPr="00D42C9C">
        <w:rPr>
          <w:rFonts w:ascii="Times New Roman" w:eastAsia="Yu Gothic" w:hAnsi="Times New Roman"/>
          <w:lang w:val="en-GB"/>
        </w:rPr>
        <w:t>ao. = SmPC Risperdal Consta (risperidone for prolonged-release suspension) 14-09-18</w:t>
      </w:r>
      <w:r>
        <w:rPr>
          <w:rFonts w:ascii="Times New Roman" w:eastAsia="Yu Gothic" w:hAnsi="Times New Roman"/>
          <w:lang w:val="en-GB"/>
        </w:rPr>
        <w:t>.</w:t>
      </w:r>
    </w:p>
    <w:p w14:paraId="75AB5813" w14:textId="77777777" w:rsidR="0097316A" w:rsidRDefault="0097316A" w:rsidP="0097316A">
      <w:pPr>
        <w:rPr>
          <w:rFonts w:ascii="Times New Roman" w:eastAsia="Yu Gothic" w:hAnsi="Times New Roman"/>
          <w:lang w:val="en-GB"/>
        </w:rPr>
      </w:pPr>
      <w:r>
        <w:rPr>
          <w:rFonts w:ascii="Times New Roman" w:eastAsia="Yu Gothic" w:hAnsi="Times New Roman"/>
          <w:vertAlign w:val="superscript"/>
          <w:lang w:val="en-GB"/>
        </w:rPr>
        <w:t xml:space="preserve">d </w:t>
      </w:r>
      <w:r>
        <w:rPr>
          <w:rFonts w:ascii="Times New Roman" w:eastAsia="Yu Gothic" w:hAnsi="Times New Roman"/>
          <w:lang w:val="en-GB"/>
        </w:rPr>
        <w:t xml:space="preserve">NM </w:t>
      </w:r>
      <w:r w:rsidRPr="001B1E5C">
        <w:rPr>
          <w:rFonts w:ascii="Times New Roman" w:eastAsia="Yu Gothic" w:hAnsi="Times New Roman"/>
          <w:vertAlign w:val="superscript"/>
          <w:lang w:val="en-GB"/>
        </w:rPr>
        <w:t>#</w:t>
      </w:r>
      <w:r>
        <w:rPr>
          <w:rFonts w:ascii="Times New Roman" w:eastAsia="Yu Gothic" w:hAnsi="Times New Roman"/>
          <w:lang w:val="en-GB"/>
        </w:rPr>
        <w:t xml:space="preserve"> and IM</w:t>
      </w:r>
      <w:r>
        <w:rPr>
          <w:rFonts w:ascii="Times New Roman" w:eastAsia="Yu Gothic" w:hAnsi="Times New Roman"/>
          <w:vertAlign w:val="superscript"/>
          <w:lang w:val="en-GB"/>
        </w:rPr>
        <w:t xml:space="preserve"> #</w:t>
      </w:r>
      <w:r>
        <w:rPr>
          <w:rFonts w:ascii="Times New Roman" w:eastAsia="Yu Gothic" w:hAnsi="Times New Roman"/>
          <w:lang w:val="en-GB"/>
        </w:rPr>
        <w:t xml:space="preserve"> = NM and IM are defined </w:t>
      </w:r>
      <w:r w:rsidRPr="001B1E5C">
        <w:rPr>
          <w:rFonts w:ascii="Times New Roman" w:eastAsia="Yu Gothic" w:hAnsi="Times New Roman"/>
          <w:lang w:val="en-GB"/>
        </w:rPr>
        <w:t xml:space="preserve">differently </w:t>
      </w:r>
      <w:r>
        <w:rPr>
          <w:rFonts w:ascii="Times New Roman" w:eastAsia="Yu Gothic" w:hAnsi="Times New Roman"/>
          <w:lang w:val="en-GB"/>
        </w:rPr>
        <w:t xml:space="preserve">from the </w:t>
      </w:r>
      <w:r>
        <w:rPr>
          <w:rFonts w:ascii="Times New Roman" w:eastAsia="Yu Gothic" w:hAnsi="Times New Roman"/>
          <w:i/>
          <w:lang w:val="en-GB"/>
        </w:rPr>
        <w:t>CYP2D6</w:t>
      </w:r>
      <w:r>
        <w:rPr>
          <w:rFonts w:ascii="Times New Roman" w:eastAsia="Yu Gothic" w:hAnsi="Times New Roman"/>
          <w:lang w:val="en-GB"/>
        </w:rPr>
        <w:t xml:space="preserve"> translation table used by KNMP.</w:t>
      </w:r>
    </w:p>
    <w:p w14:paraId="495ED2E7" w14:textId="77777777" w:rsidR="0097316A" w:rsidRDefault="0097316A" w:rsidP="0097316A">
      <w:pPr>
        <w:rPr>
          <w:rFonts w:ascii="Times New Roman" w:eastAsia="Yu Gothic" w:hAnsi="Times New Roman"/>
          <w:lang w:val="en-GB"/>
        </w:rPr>
      </w:pPr>
    </w:p>
    <w:p w14:paraId="55CDC773" w14:textId="77777777" w:rsidR="0097316A" w:rsidRPr="002A3B5D" w:rsidRDefault="0097316A" w:rsidP="0097316A">
      <w:pPr>
        <w:rPr>
          <w:rFonts w:ascii="Times New Roman" w:eastAsia="Yu Gothic" w:hAnsi="Times New Roman"/>
          <w:lang w:val="en-GB"/>
        </w:rPr>
      </w:pPr>
      <w:r w:rsidRPr="002A3B5D">
        <w:rPr>
          <w:rFonts w:ascii="Times New Roman" w:eastAsia="Yu Gothic" w:hAnsi="Times New Roman"/>
          <w:lang w:val="en-US"/>
        </w:rPr>
        <w:t>AUC = area under the concentration-time curve, BMI = body-mass index, CI = confidence interval, Cl</w:t>
      </w:r>
      <w:r w:rsidRPr="001B1E5C">
        <w:rPr>
          <w:rFonts w:ascii="Times New Roman" w:eastAsia="Yu Gothic" w:hAnsi="Times New Roman"/>
          <w:vertAlign w:val="subscript"/>
          <w:lang w:val="en-US"/>
        </w:rPr>
        <w:t>or</w:t>
      </w:r>
      <w:r w:rsidRPr="002A3B5D">
        <w:rPr>
          <w:rFonts w:ascii="Times New Roman" w:eastAsia="Yu Gothic" w:hAnsi="Times New Roman"/>
          <w:lang w:val="en-US"/>
        </w:rPr>
        <w:t xml:space="preserve"> = oral clearance, C</w:t>
      </w:r>
      <w:r w:rsidRPr="001B1E5C">
        <w:rPr>
          <w:rFonts w:ascii="Times New Roman" w:eastAsia="Yu Gothic" w:hAnsi="Times New Roman"/>
          <w:vertAlign w:val="subscript"/>
          <w:lang w:val="en-US"/>
        </w:rPr>
        <w:t>ss</w:t>
      </w:r>
      <w:r w:rsidRPr="002A3B5D">
        <w:rPr>
          <w:rFonts w:ascii="Times New Roman" w:eastAsia="Yu Gothic" w:hAnsi="Times New Roman"/>
          <w:lang w:val="en-US"/>
        </w:rPr>
        <w:t xml:space="preserve"> = steady state plasma concentration, </w:t>
      </w:r>
      <w:r>
        <w:rPr>
          <w:rFonts w:ascii="Times New Roman" w:hAnsi="Times New Roman"/>
          <w:lang w:val="en-US"/>
        </w:rPr>
        <w:t>CTCAE = Common Terminology Criteria for Adverse Events grade,</w:t>
      </w:r>
      <w:r>
        <w:rPr>
          <w:rFonts w:ascii="Times New Roman" w:eastAsia="Yu Gothic" w:hAnsi="Times New Roman"/>
          <w:lang w:val="en-GB"/>
        </w:rPr>
        <w:t xml:space="preserve"> </w:t>
      </w:r>
      <w:r w:rsidRPr="002A3B5D">
        <w:rPr>
          <w:rFonts w:ascii="Times New Roman" w:eastAsia="Yu Gothic" w:hAnsi="Times New Roman"/>
          <w:lang w:val="en-US"/>
        </w:rPr>
        <w:t>HR = 9-hydroxyrisperidone (paliperidone), IM = intermediate metaboliser (gene dose 0.25-1) (decreased CYP2D6 enzyme activity), NM = normal metaboliser (gene dose 1.25-2.5) (normal CYP2D6 enzyme activity),</w:t>
      </w:r>
      <w:r>
        <w:rPr>
          <w:rFonts w:ascii="Times New Roman" w:eastAsia="Yu Gothic" w:hAnsi="Times New Roman"/>
          <w:lang w:val="en-US"/>
        </w:rPr>
        <w:t xml:space="preserve"> </w:t>
      </w:r>
      <w:r w:rsidRPr="002A3B5D">
        <w:rPr>
          <w:rFonts w:ascii="Times New Roman" w:eastAsia="Yu Gothic" w:hAnsi="Times New Roman"/>
          <w:lang w:val="en-US"/>
        </w:rPr>
        <w:t>NS = non-significant, PANSS = positive and negative syndrome scale, PANSS-T = PANSS - total score, PANSS-P = PANSS - subscale for positive symptoms, PANSS-N = PANSS - subscale for negative symptoms, PM = poor metaboliser (gene dose 0) (absent CYP2D6 enzyme activity), R = risperidone, QT</w:t>
      </w:r>
      <w:r w:rsidRPr="001B1E5C">
        <w:rPr>
          <w:rFonts w:ascii="Times New Roman" w:eastAsia="Yu Gothic" w:hAnsi="Times New Roman"/>
          <w:vertAlign w:val="subscript"/>
          <w:lang w:val="en-US"/>
        </w:rPr>
        <w:t>c</w:t>
      </w:r>
      <w:r w:rsidRPr="002A3B5D">
        <w:rPr>
          <w:rFonts w:ascii="Times New Roman" w:eastAsia="Yu Gothic" w:hAnsi="Times New Roman"/>
          <w:lang w:val="en-US"/>
        </w:rPr>
        <w:t xml:space="preserve"> interval = corrected QT interval, S = significant, t</w:t>
      </w:r>
      <w:r w:rsidRPr="001B1E5C">
        <w:rPr>
          <w:rFonts w:ascii="Times New Roman" w:eastAsia="Yu Gothic" w:hAnsi="Times New Roman"/>
          <w:vertAlign w:val="subscript"/>
          <w:lang w:val="en-US"/>
        </w:rPr>
        <w:t>1/2</w:t>
      </w:r>
      <w:r w:rsidRPr="002A3B5D">
        <w:rPr>
          <w:rFonts w:ascii="Times New Roman" w:eastAsia="Yu Gothic" w:hAnsi="Times New Roman"/>
          <w:lang w:val="en-US"/>
        </w:rPr>
        <w:t xml:space="preserve"> = half-life, UM = ultra-rapid metaboliser (gene dose </w:t>
      </w:r>
      <w:r>
        <w:rPr>
          <w:rFonts w:ascii="Times New Roman" w:eastAsia="Yu Gothic" w:hAnsi="Times New Roman"/>
          <w:lang w:val="en-US"/>
        </w:rPr>
        <w:t>≥</w:t>
      </w:r>
      <w:r w:rsidRPr="002A3B5D">
        <w:rPr>
          <w:rFonts w:ascii="Times New Roman" w:eastAsia="Yu Gothic" w:hAnsi="Times New Roman"/>
          <w:lang w:val="en-US"/>
        </w:rPr>
        <w:t xml:space="preserve"> 2.75) (increased CYP2D6 enzyme activity)</w:t>
      </w:r>
    </w:p>
    <w:p w14:paraId="63BDE89E" w14:textId="06BB1AE2" w:rsidR="0097316A" w:rsidRDefault="0097316A">
      <w:pPr>
        <w:rPr>
          <w:rFonts w:ascii="Times New Roman" w:hAnsi="Times New Roman"/>
          <w:lang w:val="en-GB"/>
        </w:rPr>
      </w:pPr>
      <w:r>
        <w:rPr>
          <w:rFonts w:ascii="Times New Roman" w:hAnsi="Times New Roman"/>
          <w:lang w:val="en-GB"/>
        </w:rPr>
        <w:br w:type="page"/>
      </w:r>
    </w:p>
    <w:p w14:paraId="34DE1FC0" w14:textId="77777777" w:rsidR="0097316A" w:rsidRPr="00F652A0" w:rsidRDefault="0097316A" w:rsidP="0097316A">
      <w:pPr>
        <w:rPr>
          <w:rFonts w:ascii="Times New Roman" w:hAnsi="Times New Roman"/>
          <w:lang w:val=""/>
        </w:rPr>
      </w:pPr>
      <w:r>
        <w:rPr>
          <w:rFonts w:ascii="Times New Roman" w:hAnsi="Times New Roman"/>
          <w:b/>
          <w:lang w:val="en-GB"/>
        </w:rPr>
        <w:lastRenderedPageBreak/>
        <w:t>Supplementary Table 4</w:t>
      </w:r>
      <w:r w:rsidRPr="00C149D6">
        <w:rPr>
          <w:rFonts w:ascii="Times New Roman" w:hAnsi="Times New Roman"/>
          <w:b/>
          <w:lang w:val="en-GB"/>
        </w:rPr>
        <w:t>J</w:t>
      </w:r>
      <w:r w:rsidRPr="00F652A0">
        <w:rPr>
          <w:rFonts w:ascii="Times New Roman" w:hAnsi="Times New Roman"/>
          <w:lang w:val="en-GB"/>
        </w:rPr>
        <w:t xml:space="preserve">: Literature review of </w:t>
      </w:r>
      <w:r w:rsidRPr="00F652A0">
        <w:rPr>
          <w:rFonts w:ascii="Times New Roman" w:hAnsi="Times New Roman"/>
          <w:i/>
          <w:lang w:val="en-GB"/>
        </w:rPr>
        <w:t>CYP2D6</w:t>
      </w:r>
      <w:r w:rsidRPr="00F652A0">
        <w:rPr>
          <w:rFonts w:ascii="Times New Roman" w:hAnsi="Times New Roman"/>
          <w:lang w:val="en-GB"/>
        </w:rPr>
        <w:t>-zuclopent</w:t>
      </w:r>
      <w:r>
        <w:rPr>
          <w:rFonts w:ascii="Times New Roman" w:hAnsi="Times New Roman"/>
          <w:lang w:val="en-GB"/>
        </w:rPr>
        <w:t>h</w:t>
      </w:r>
      <w:r w:rsidRPr="00F652A0">
        <w:rPr>
          <w:rFonts w:ascii="Times New Roman" w:hAnsi="Times New Roman"/>
          <w:lang w:val="en-GB"/>
        </w:rPr>
        <w:t>ixol interactions support</w:t>
      </w:r>
      <w:r>
        <w:rPr>
          <w:rFonts w:ascii="Times New Roman" w:hAnsi="Times New Roman"/>
          <w:lang w:val="en-GB"/>
        </w:rPr>
        <w:t>ing</w:t>
      </w:r>
      <w:r w:rsidRPr="00F652A0">
        <w:rPr>
          <w:rFonts w:ascii="Times New Roman" w:hAnsi="Times New Roman"/>
          <w:lang w:val="en-GB"/>
        </w:rPr>
        <w:t xml:space="preserve"> the therapeutic guidelines to optimise the dose</w:t>
      </w:r>
    </w:p>
    <w:p w14:paraId="4874D7F3" w14:textId="77777777" w:rsidR="0097316A" w:rsidRPr="00F652A0" w:rsidRDefault="0097316A" w:rsidP="0097316A">
      <w:pPr>
        <w:rPr>
          <w:rFonts w:ascii="Times New Roman" w:hAnsi="Times New Roman"/>
          <w:lang w:val=""/>
        </w:rPr>
      </w:pPr>
    </w:p>
    <w:p w14:paraId="458D5EE4" w14:textId="77777777" w:rsidR="0097316A" w:rsidRPr="00F652A0" w:rsidRDefault="0097316A" w:rsidP="0097316A">
      <w:pPr>
        <w:rPr>
          <w:rFonts w:ascii="Times New Roman" w:hAnsi="Times New Roman"/>
          <w:lang w:val=""/>
        </w:rPr>
      </w:pPr>
      <w:r w:rsidRPr="00F652A0">
        <w:rPr>
          <w:rFonts w:ascii="Times New Roman" w:hAnsi="Times New Roman"/>
          <w:lang w:val=""/>
        </w:rPr>
        <w:t>The table below follows the KNMP definitions for NM, PM, IM and UM. The definitions of NM, PM, IM and UM used in the table below may therefore differ from the definitions used by the authors in the article.</w:t>
      </w:r>
    </w:p>
    <w:p w14:paraId="5B7E33F5" w14:textId="77777777" w:rsidR="0097316A" w:rsidRPr="00F652A0" w:rsidRDefault="0097316A" w:rsidP="0097316A">
      <w:pPr>
        <w:rPr>
          <w:rFonts w:ascii="Times New Roman" w:hAnsi="Times New Roman"/>
          <w:lang w:val="en-US"/>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417"/>
        <w:gridCol w:w="8222"/>
        <w:gridCol w:w="3260"/>
      </w:tblGrid>
      <w:tr w:rsidR="0097316A" w:rsidRPr="00F652A0" w14:paraId="354171CA" w14:textId="77777777" w:rsidTr="0097316A">
        <w:trPr>
          <w:cantSplit/>
        </w:trPr>
        <w:tc>
          <w:tcPr>
            <w:tcW w:w="1985" w:type="dxa"/>
            <w:tcBorders>
              <w:top w:val="nil"/>
              <w:left w:val="nil"/>
              <w:bottom w:val="nil"/>
              <w:right w:val="nil"/>
            </w:tcBorders>
          </w:tcPr>
          <w:p w14:paraId="139C23C2" w14:textId="77777777" w:rsidR="0097316A" w:rsidRPr="00F652A0" w:rsidRDefault="0097316A" w:rsidP="0097316A">
            <w:pPr>
              <w:rPr>
                <w:rFonts w:ascii="Times New Roman" w:hAnsi="Times New Roman"/>
                <w:b/>
              </w:rPr>
            </w:pPr>
            <w:r w:rsidRPr="00F652A0">
              <w:rPr>
                <w:rFonts w:ascii="Times New Roman" w:hAnsi="Times New Roman"/>
                <w:b/>
                <w:bCs/>
                <w:lang w:val=""/>
              </w:rPr>
              <w:t>Source</w:t>
            </w:r>
          </w:p>
        </w:tc>
        <w:tc>
          <w:tcPr>
            <w:tcW w:w="1417" w:type="dxa"/>
            <w:tcBorders>
              <w:top w:val="nil"/>
              <w:left w:val="nil"/>
              <w:bottom w:val="nil"/>
              <w:right w:val="nil"/>
            </w:tcBorders>
          </w:tcPr>
          <w:p w14:paraId="68149693" w14:textId="77777777" w:rsidR="0097316A" w:rsidRPr="00F652A0" w:rsidRDefault="0097316A" w:rsidP="0097316A">
            <w:pPr>
              <w:rPr>
                <w:rFonts w:ascii="Times New Roman" w:hAnsi="Times New Roman"/>
                <w:b/>
              </w:rPr>
            </w:pPr>
            <w:r w:rsidRPr="00F652A0">
              <w:rPr>
                <w:rFonts w:ascii="Times New Roman" w:hAnsi="Times New Roman"/>
                <w:b/>
                <w:bCs/>
                <w:lang w:val=""/>
              </w:rPr>
              <w:t>Code</w:t>
            </w:r>
          </w:p>
        </w:tc>
        <w:tc>
          <w:tcPr>
            <w:tcW w:w="8222" w:type="dxa"/>
            <w:tcBorders>
              <w:top w:val="nil"/>
              <w:left w:val="nil"/>
              <w:bottom w:val="nil"/>
              <w:right w:val="nil"/>
            </w:tcBorders>
          </w:tcPr>
          <w:p w14:paraId="78E18214" w14:textId="77777777" w:rsidR="0097316A" w:rsidRPr="00F652A0" w:rsidRDefault="0097316A" w:rsidP="0097316A">
            <w:pPr>
              <w:rPr>
                <w:rFonts w:ascii="Times New Roman" w:hAnsi="Times New Roman"/>
                <w:b/>
              </w:rPr>
            </w:pPr>
            <w:r w:rsidRPr="00F652A0">
              <w:rPr>
                <w:rFonts w:ascii="Times New Roman" w:hAnsi="Times New Roman"/>
                <w:b/>
                <w:bCs/>
                <w:lang w:val=""/>
              </w:rPr>
              <w:t>Effect</w:t>
            </w:r>
          </w:p>
        </w:tc>
        <w:tc>
          <w:tcPr>
            <w:tcW w:w="3260" w:type="dxa"/>
            <w:tcBorders>
              <w:top w:val="nil"/>
              <w:left w:val="nil"/>
              <w:bottom w:val="nil"/>
              <w:right w:val="nil"/>
            </w:tcBorders>
          </w:tcPr>
          <w:p w14:paraId="7E48430E" w14:textId="77777777" w:rsidR="0097316A" w:rsidRPr="00F652A0" w:rsidRDefault="0097316A" w:rsidP="0097316A">
            <w:pPr>
              <w:rPr>
                <w:rFonts w:ascii="Times New Roman" w:hAnsi="Times New Roman"/>
                <w:b/>
              </w:rPr>
            </w:pPr>
            <w:r w:rsidRPr="00F652A0">
              <w:rPr>
                <w:rFonts w:ascii="Times New Roman" w:hAnsi="Times New Roman"/>
                <w:b/>
                <w:bCs/>
                <w:lang w:val=""/>
              </w:rPr>
              <w:t>Comments</w:t>
            </w:r>
          </w:p>
        </w:tc>
      </w:tr>
      <w:tr w:rsidR="0097316A" w:rsidRPr="00F652A0" w14:paraId="390DA2C2" w14:textId="77777777" w:rsidTr="0097316A">
        <w:trPr>
          <w:cantSplit/>
        </w:trPr>
        <w:tc>
          <w:tcPr>
            <w:tcW w:w="1985" w:type="dxa"/>
          </w:tcPr>
          <w:p w14:paraId="2AB7160B" w14:textId="77777777" w:rsidR="0097316A" w:rsidRPr="00F652A0" w:rsidRDefault="0097316A" w:rsidP="0097316A">
            <w:pPr>
              <w:widowControl w:val="0"/>
              <w:rPr>
                <w:rFonts w:ascii="Times New Roman" w:hAnsi="Times New Roman"/>
                <w:b/>
                <w:lang w:eastAsia="en-US"/>
              </w:rPr>
            </w:pPr>
            <w:r w:rsidRPr="00F652A0">
              <w:rPr>
                <w:rFonts w:ascii="Times New Roman" w:hAnsi="Times New Roman"/>
                <w:b/>
                <w:bCs/>
                <w:lang w:eastAsia="en-US"/>
              </w:rPr>
              <w:t>ref. 1</w:t>
            </w:r>
          </w:p>
          <w:p w14:paraId="4CD57EA9" w14:textId="77777777" w:rsidR="0097316A" w:rsidRPr="00F652A0" w:rsidRDefault="0097316A" w:rsidP="0097316A">
            <w:pPr>
              <w:widowControl w:val="0"/>
              <w:rPr>
                <w:rFonts w:ascii="Times New Roman" w:hAnsi="Times New Roman"/>
                <w:lang w:eastAsia="en-US"/>
              </w:rPr>
            </w:pPr>
            <w:r w:rsidRPr="00F652A0">
              <w:rPr>
                <w:rFonts w:ascii="Times New Roman" w:hAnsi="Times New Roman"/>
                <w:lang w:eastAsia="en-US"/>
              </w:rPr>
              <w:t xml:space="preserve">Waade RB et al. </w:t>
            </w:r>
          </w:p>
          <w:p w14:paraId="3568EAFE" w14:textId="77777777" w:rsidR="0097316A" w:rsidRPr="00F652A0" w:rsidRDefault="0097316A" w:rsidP="0097316A">
            <w:pPr>
              <w:widowControl w:val="0"/>
              <w:rPr>
                <w:rFonts w:ascii="Times New Roman" w:hAnsi="Times New Roman"/>
                <w:lang w:val="en-US" w:eastAsia="en-US"/>
              </w:rPr>
            </w:pPr>
            <w:r w:rsidRPr="00F652A0">
              <w:rPr>
                <w:rFonts w:ascii="Times New Roman" w:hAnsi="Times New Roman"/>
                <w:lang w:val="en-US" w:eastAsia="en-US"/>
              </w:rPr>
              <w:t xml:space="preserve">Impact of CYP2D6 on serum concentrations of flupentixol, haloperidol, perphenazine and zuclopenthixol. </w:t>
            </w:r>
          </w:p>
          <w:p w14:paraId="150BE4B3" w14:textId="77777777" w:rsidR="0097316A" w:rsidRPr="00F652A0" w:rsidRDefault="0097316A" w:rsidP="0097316A">
            <w:pPr>
              <w:widowControl w:val="0"/>
              <w:rPr>
                <w:rFonts w:ascii="Times New Roman" w:hAnsi="Times New Roman"/>
                <w:lang w:val="en-US" w:eastAsia="en-US"/>
              </w:rPr>
            </w:pPr>
            <w:r w:rsidRPr="00F652A0">
              <w:rPr>
                <w:rFonts w:ascii="Times New Roman" w:hAnsi="Times New Roman"/>
                <w:lang w:val="en-US" w:eastAsia="en-US"/>
              </w:rPr>
              <w:t xml:space="preserve">Br J Clin Pharmacol 2021;87:2228-35. </w:t>
            </w:r>
          </w:p>
          <w:p w14:paraId="04515304" w14:textId="77777777" w:rsidR="0097316A" w:rsidRPr="00F652A0" w:rsidRDefault="0097316A" w:rsidP="0097316A">
            <w:pPr>
              <w:widowControl w:val="0"/>
              <w:rPr>
                <w:rFonts w:ascii="Times New Roman" w:hAnsi="Times New Roman"/>
                <w:b/>
                <w:bCs/>
                <w:lang w:val="en-GB"/>
              </w:rPr>
            </w:pPr>
            <w:r w:rsidRPr="00657BFA">
              <w:rPr>
                <w:rFonts w:ascii="Times New Roman" w:hAnsi="Times New Roman"/>
                <w:lang w:val="en-US" w:eastAsia="en-US"/>
              </w:rPr>
              <w:t>PMID: 33118660.</w:t>
            </w:r>
            <w:r w:rsidRPr="00F652A0">
              <w:rPr>
                <w:rFonts w:ascii="Times New Roman" w:hAnsi="Times New Roman"/>
                <w:b/>
                <w:bCs/>
                <w:lang w:val="en-GB"/>
              </w:rPr>
              <w:t xml:space="preserve"> </w:t>
            </w:r>
          </w:p>
          <w:p w14:paraId="3EEA6578" w14:textId="77777777" w:rsidR="0097316A" w:rsidRPr="00F652A0" w:rsidRDefault="0097316A" w:rsidP="0097316A">
            <w:pPr>
              <w:rPr>
                <w:rFonts w:ascii="Times New Roman" w:hAnsi="Times New Roman"/>
                <w:b/>
                <w:bCs/>
                <w:lang w:val="en-GB"/>
              </w:rPr>
            </w:pPr>
          </w:p>
          <w:p w14:paraId="41437C18" w14:textId="77777777" w:rsidR="0097316A" w:rsidRPr="00F652A0" w:rsidRDefault="0097316A" w:rsidP="0097316A">
            <w:pPr>
              <w:rPr>
                <w:rFonts w:ascii="Times New Roman" w:hAnsi="Times New Roman"/>
                <w:b/>
                <w:bCs/>
                <w:lang w:val="en-GB"/>
              </w:rPr>
            </w:pPr>
          </w:p>
          <w:p w14:paraId="54FC73D8" w14:textId="77777777" w:rsidR="0097316A" w:rsidRPr="00F652A0" w:rsidRDefault="0097316A" w:rsidP="0097316A">
            <w:pPr>
              <w:rPr>
                <w:rFonts w:ascii="Times New Roman" w:hAnsi="Times New Roman"/>
                <w:b/>
                <w:bCs/>
                <w:lang w:val="en-GB"/>
              </w:rPr>
            </w:pPr>
          </w:p>
          <w:p w14:paraId="73F4F81D" w14:textId="77777777" w:rsidR="0097316A" w:rsidRPr="00F652A0" w:rsidRDefault="0097316A" w:rsidP="0097316A">
            <w:pPr>
              <w:rPr>
                <w:rFonts w:ascii="Times New Roman" w:hAnsi="Times New Roman"/>
                <w:b/>
                <w:bCs/>
                <w:lang w:val="en-GB"/>
              </w:rPr>
            </w:pPr>
          </w:p>
          <w:p w14:paraId="17DF57CA" w14:textId="77777777" w:rsidR="0097316A" w:rsidRPr="00F652A0" w:rsidRDefault="0097316A" w:rsidP="0097316A">
            <w:pPr>
              <w:rPr>
                <w:rFonts w:ascii="Times New Roman" w:hAnsi="Times New Roman"/>
                <w:b/>
                <w:bCs/>
                <w:lang w:val="en-GB"/>
              </w:rPr>
            </w:pPr>
          </w:p>
          <w:p w14:paraId="6E379F8B" w14:textId="77777777" w:rsidR="0097316A" w:rsidRPr="00F652A0" w:rsidRDefault="0097316A" w:rsidP="0097316A">
            <w:pPr>
              <w:rPr>
                <w:rFonts w:ascii="Times New Roman" w:hAnsi="Times New Roman"/>
                <w:b/>
                <w:bCs/>
                <w:lang w:val=""/>
              </w:rPr>
            </w:pPr>
          </w:p>
        </w:tc>
        <w:tc>
          <w:tcPr>
            <w:tcW w:w="1417" w:type="dxa"/>
          </w:tcPr>
          <w:p w14:paraId="66F09C6B" w14:textId="77777777" w:rsidR="0097316A" w:rsidRPr="00F652A0" w:rsidRDefault="0097316A" w:rsidP="0097316A">
            <w:pPr>
              <w:widowControl w:val="0"/>
              <w:rPr>
                <w:rFonts w:ascii="Times New Roman" w:hAnsi="Times New Roman"/>
                <w:lang w:val="en-GB" w:eastAsia="en-US"/>
              </w:rPr>
            </w:pPr>
            <w:r>
              <w:rPr>
                <w:rFonts w:ascii="Times New Roman" w:hAnsi="Times New Roman"/>
                <w:lang w:val="en-GB"/>
              </w:rPr>
              <w:t xml:space="preserve">Level of evidence score: </w:t>
            </w:r>
            <w:r w:rsidRPr="00F652A0">
              <w:rPr>
                <w:rFonts w:ascii="Times New Roman" w:hAnsi="Times New Roman"/>
                <w:lang w:val="en-GB" w:eastAsia="en-US"/>
              </w:rPr>
              <w:t>4</w:t>
            </w:r>
          </w:p>
          <w:p w14:paraId="37AD97B4" w14:textId="77777777" w:rsidR="0097316A" w:rsidRPr="00F652A0" w:rsidRDefault="0097316A" w:rsidP="0097316A">
            <w:pPr>
              <w:widowControl w:val="0"/>
              <w:rPr>
                <w:rFonts w:ascii="Times New Roman" w:hAnsi="Times New Roman"/>
                <w:lang w:val="en-GB" w:eastAsia="en-US"/>
              </w:rPr>
            </w:pPr>
          </w:p>
          <w:p w14:paraId="19A19E46" w14:textId="77777777" w:rsidR="0097316A" w:rsidRPr="00F652A0" w:rsidRDefault="0097316A" w:rsidP="0097316A">
            <w:pPr>
              <w:widowControl w:val="0"/>
              <w:rPr>
                <w:rFonts w:ascii="Times New Roman" w:hAnsi="Times New Roman"/>
                <w:lang w:val="en-GB" w:eastAsia="en-US"/>
              </w:rPr>
            </w:pPr>
          </w:p>
          <w:p w14:paraId="68419AA6" w14:textId="77777777" w:rsidR="0097316A" w:rsidRPr="00F652A0" w:rsidRDefault="0097316A" w:rsidP="0097316A">
            <w:pPr>
              <w:widowControl w:val="0"/>
              <w:rPr>
                <w:rFonts w:ascii="Times New Roman" w:hAnsi="Times New Roman"/>
                <w:lang w:val="en-GB" w:eastAsia="en-US"/>
              </w:rPr>
            </w:pPr>
          </w:p>
          <w:p w14:paraId="37D6CD7D" w14:textId="77777777" w:rsidR="0097316A" w:rsidRPr="00F652A0" w:rsidRDefault="0097316A" w:rsidP="0097316A">
            <w:pPr>
              <w:widowControl w:val="0"/>
              <w:rPr>
                <w:rFonts w:ascii="Times New Roman" w:hAnsi="Times New Roman"/>
                <w:lang w:val="en-GB" w:eastAsia="en-US"/>
              </w:rPr>
            </w:pPr>
          </w:p>
          <w:p w14:paraId="4695FF90" w14:textId="77777777" w:rsidR="0097316A" w:rsidRPr="00F652A0" w:rsidRDefault="0097316A" w:rsidP="0097316A">
            <w:pPr>
              <w:widowControl w:val="0"/>
              <w:rPr>
                <w:rFonts w:ascii="Times New Roman" w:hAnsi="Times New Roman"/>
                <w:lang w:val="en-GB" w:eastAsia="en-US"/>
              </w:rPr>
            </w:pPr>
          </w:p>
          <w:p w14:paraId="037A1846" w14:textId="77777777" w:rsidR="0097316A" w:rsidRPr="00F652A0" w:rsidRDefault="0097316A" w:rsidP="0097316A">
            <w:pPr>
              <w:widowControl w:val="0"/>
              <w:rPr>
                <w:rFonts w:ascii="Times New Roman" w:hAnsi="Times New Roman"/>
                <w:lang w:val="en-GB" w:eastAsia="en-US"/>
              </w:rPr>
            </w:pPr>
          </w:p>
          <w:p w14:paraId="7E01EA8D" w14:textId="77777777" w:rsidR="0097316A" w:rsidRPr="00F652A0" w:rsidRDefault="0097316A" w:rsidP="0097316A">
            <w:pPr>
              <w:widowControl w:val="0"/>
              <w:rPr>
                <w:rFonts w:ascii="Times New Roman" w:hAnsi="Times New Roman"/>
                <w:lang w:val="en-GB" w:eastAsia="en-US"/>
              </w:rPr>
            </w:pPr>
          </w:p>
          <w:p w14:paraId="2A901B1C" w14:textId="77777777" w:rsidR="0097316A" w:rsidRPr="00F652A0" w:rsidRDefault="0097316A" w:rsidP="0097316A">
            <w:pPr>
              <w:widowControl w:val="0"/>
              <w:rPr>
                <w:rFonts w:ascii="Times New Roman" w:hAnsi="Times New Roman"/>
                <w:lang w:val="en-GB" w:eastAsia="en-US"/>
              </w:rPr>
            </w:pPr>
          </w:p>
          <w:p w14:paraId="756CCC9F" w14:textId="77777777" w:rsidR="0097316A" w:rsidRPr="00F652A0" w:rsidRDefault="0097316A" w:rsidP="0097316A">
            <w:pPr>
              <w:widowControl w:val="0"/>
              <w:rPr>
                <w:rFonts w:ascii="Times New Roman" w:hAnsi="Times New Roman"/>
                <w:lang w:val="en-GB" w:eastAsia="en-US"/>
              </w:rPr>
            </w:pPr>
          </w:p>
          <w:p w14:paraId="69F2EC97" w14:textId="77777777" w:rsidR="0097316A" w:rsidRPr="00F652A0" w:rsidRDefault="0097316A" w:rsidP="0097316A">
            <w:pPr>
              <w:widowControl w:val="0"/>
              <w:rPr>
                <w:rFonts w:ascii="Times New Roman" w:hAnsi="Times New Roman"/>
                <w:lang w:val="en-GB" w:eastAsia="en-US"/>
              </w:rPr>
            </w:pPr>
          </w:p>
          <w:p w14:paraId="276B4E60" w14:textId="77777777" w:rsidR="0097316A" w:rsidRPr="00F652A0" w:rsidRDefault="0097316A" w:rsidP="0097316A">
            <w:pPr>
              <w:widowControl w:val="0"/>
              <w:rPr>
                <w:rFonts w:ascii="Times New Roman" w:hAnsi="Times New Roman"/>
                <w:lang w:val="en-GB" w:eastAsia="en-US"/>
              </w:rPr>
            </w:pPr>
          </w:p>
          <w:p w14:paraId="5AAA7378" w14:textId="77777777" w:rsidR="0097316A" w:rsidRPr="00F652A0" w:rsidRDefault="0097316A" w:rsidP="0097316A">
            <w:pPr>
              <w:widowControl w:val="0"/>
              <w:rPr>
                <w:rFonts w:ascii="Times New Roman" w:hAnsi="Times New Roman"/>
                <w:lang w:val="en-GB" w:eastAsia="en-US"/>
              </w:rPr>
            </w:pPr>
          </w:p>
          <w:p w14:paraId="581C9E14" w14:textId="77777777" w:rsidR="0097316A" w:rsidRPr="00F652A0" w:rsidRDefault="0097316A" w:rsidP="0097316A">
            <w:pPr>
              <w:widowControl w:val="0"/>
              <w:rPr>
                <w:rFonts w:ascii="Times New Roman" w:hAnsi="Times New Roman"/>
                <w:lang w:val="en-GB" w:eastAsia="en-US"/>
              </w:rPr>
            </w:pPr>
          </w:p>
          <w:p w14:paraId="5CE95D26" w14:textId="77777777" w:rsidR="0097316A" w:rsidRPr="00F652A0" w:rsidRDefault="0097316A" w:rsidP="0097316A">
            <w:pPr>
              <w:widowControl w:val="0"/>
              <w:rPr>
                <w:rFonts w:ascii="Times New Roman" w:hAnsi="Times New Roman"/>
                <w:lang w:val="en-GB" w:eastAsia="en-US"/>
              </w:rPr>
            </w:pPr>
          </w:p>
          <w:p w14:paraId="7FA76C9E" w14:textId="77777777" w:rsidR="0097316A" w:rsidRPr="00F652A0" w:rsidRDefault="0097316A" w:rsidP="0097316A">
            <w:pPr>
              <w:widowControl w:val="0"/>
              <w:rPr>
                <w:rFonts w:ascii="Times New Roman" w:hAnsi="Times New Roman"/>
                <w:lang w:val="en-GB" w:eastAsia="en-US"/>
              </w:rPr>
            </w:pPr>
          </w:p>
          <w:p w14:paraId="54FEE63A"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PM: </w:t>
            </w:r>
            <w:r>
              <w:rPr>
                <w:rFonts w:ascii="Times New Roman" w:hAnsi="Times New Roman"/>
                <w:lang w:val="en-GB"/>
              </w:rPr>
              <w:t xml:space="preserve">Clinical Relevance Score </w:t>
            </w:r>
            <w:r w:rsidRPr="00F652A0">
              <w:rPr>
                <w:rFonts w:ascii="Times New Roman" w:hAnsi="Times New Roman"/>
                <w:lang w:val="en-GB" w:eastAsia="en-US"/>
              </w:rPr>
              <w:t>A</w:t>
            </w:r>
          </w:p>
          <w:p w14:paraId="51D33096" w14:textId="77777777" w:rsidR="0097316A" w:rsidRPr="00F652A0" w:rsidRDefault="0097316A" w:rsidP="0097316A">
            <w:pPr>
              <w:widowControl w:val="0"/>
              <w:rPr>
                <w:rFonts w:ascii="Times New Roman" w:hAnsi="Times New Roman"/>
                <w:lang w:val=""/>
              </w:rPr>
            </w:pPr>
            <w:r w:rsidRPr="00F652A0">
              <w:rPr>
                <w:rFonts w:ascii="Times New Roman" w:hAnsi="Times New Roman"/>
                <w:lang w:val="en-GB" w:eastAsia="en-US"/>
              </w:rPr>
              <w:t xml:space="preserve">IM: </w:t>
            </w:r>
            <w:r>
              <w:rPr>
                <w:rFonts w:ascii="Times New Roman" w:hAnsi="Times New Roman"/>
                <w:lang w:val="en-GB"/>
              </w:rPr>
              <w:t xml:space="preserve">Clinical Relevance Score </w:t>
            </w:r>
            <w:r w:rsidRPr="00F652A0">
              <w:rPr>
                <w:rFonts w:ascii="Times New Roman" w:hAnsi="Times New Roman"/>
                <w:lang w:val="en-GB" w:eastAsia="en-US"/>
              </w:rPr>
              <w:t>A</w:t>
            </w:r>
          </w:p>
        </w:tc>
        <w:tc>
          <w:tcPr>
            <w:tcW w:w="8222" w:type="dxa"/>
          </w:tcPr>
          <w:p w14:paraId="2DFBCB73"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248 patients were treated with oral zuclopenthixol. The data in this study were from the same database as the patients in Tveito 2021, so the patient group is very likely to include the oral zuclopenthixol group in Tveito 2021</w:t>
            </w:r>
            <w:r w:rsidRPr="00F652A0">
              <w:rPr>
                <w:rFonts w:ascii="Times New Roman" w:hAnsi="Times New Roman"/>
                <w:lang w:val="en-US"/>
              </w:rPr>
              <w:t xml:space="preserve"> </w:t>
            </w:r>
            <w:r w:rsidRPr="00F652A0">
              <w:rPr>
                <w:rFonts w:ascii="Times New Roman" w:hAnsi="Times New Roman"/>
                <w:lang w:val="en-GB" w:eastAsia="en-US"/>
              </w:rPr>
              <w:t xml:space="preserve">or at least overlap with it. Therapeutic drug monitoring was routinely done. The mean number of measurements per patient was 2.5 for NM, 2.7 for IM and 3.2 for PM. Genotyping was performed either before or after treatment start. Due to the small number, UMs were not included. Trough serum concentrations were determined (10 to 26 hours after dosing). Only measured serum concentrations within the lower and upper limits of quantification were included. </w:t>
            </w:r>
          </w:p>
          <w:p w14:paraId="2FB8D644"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Measurements were also excluded if the requisition forms (lacking for approximately 11% of measurements) provided information on possible noncompliance, or on use of co-medication inhibiting or inducing the CYP enzymes involved in zuclopenthixol metabolism. </w:t>
            </w:r>
          </w:p>
          <w:p w14:paraId="6100C039" w14:textId="77777777" w:rsidR="0097316A" w:rsidRPr="00F652A0" w:rsidRDefault="0097316A" w:rsidP="0097316A">
            <w:pPr>
              <w:widowControl w:val="0"/>
              <w:rPr>
                <w:rFonts w:ascii="Times New Roman" w:hAnsi="Times New Roman"/>
                <w:lang w:val="en-GB" w:eastAsia="en-US"/>
              </w:rPr>
            </w:pPr>
          </w:p>
          <w:p w14:paraId="74DB3C85" w14:textId="77777777" w:rsidR="0097316A" w:rsidRPr="00F652A0" w:rsidRDefault="0097316A" w:rsidP="0097316A">
            <w:pPr>
              <w:widowControl w:val="0"/>
              <w:rPr>
                <w:rFonts w:ascii="Times New Roman" w:hAnsi="Times New Roman"/>
                <w:lang w:eastAsia="en-US"/>
              </w:rPr>
            </w:pPr>
            <w:r w:rsidRPr="00F652A0">
              <w:rPr>
                <w:rFonts w:ascii="Times New Roman" w:hAnsi="Times New Roman"/>
                <w:lang w:eastAsia="en-US"/>
              </w:rPr>
              <w:t>Genotyping:</w:t>
            </w:r>
          </w:p>
          <w:p w14:paraId="19ADB726" w14:textId="77777777" w:rsidR="0097316A" w:rsidRPr="00F652A0" w:rsidRDefault="0097316A" w:rsidP="0097316A">
            <w:pPr>
              <w:widowControl w:val="0"/>
              <w:rPr>
                <w:rFonts w:ascii="Times New Roman" w:hAnsi="Times New Roman"/>
                <w:lang w:eastAsia="en-US"/>
              </w:rPr>
            </w:pPr>
            <w:r w:rsidRPr="00F652A0">
              <w:rPr>
                <w:rFonts w:ascii="Times New Roman" w:hAnsi="Times New Roman"/>
                <w:lang w:eastAsia="en-US"/>
              </w:rPr>
              <w:t xml:space="preserve">- 135x NM </w:t>
            </w:r>
          </w:p>
          <w:p w14:paraId="3857F7F5" w14:textId="77777777" w:rsidR="0097316A" w:rsidRPr="00F652A0" w:rsidRDefault="0097316A" w:rsidP="0097316A">
            <w:pPr>
              <w:widowControl w:val="0"/>
              <w:rPr>
                <w:rFonts w:ascii="Times New Roman" w:hAnsi="Times New Roman"/>
                <w:lang w:eastAsia="en-US"/>
              </w:rPr>
            </w:pPr>
            <w:r w:rsidRPr="00F652A0">
              <w:rPr>
                <w:rFonts w:ascii="Times New Roman" w:hAnsi="Times New Roman"/>
                <w:lang w:eastAsia="en-US"/>
              </w:rPr>
              <w:t xml:space="preserve">- 98x IM  </w:t>
            </w:r>
          </w:p>
          <w:p w14:paraId="21D052F7" w14:textId="77777777" w:rsidR="0097316A" w:rsidRPr="00F652A0" w:rsidRDefault="0097316A" w:rsidP="0097316A">
            <w:pPr>
              <w:widowControl w:val="0"/>
              <w:rPr>
                <w:rFonts w:ascii="Times New Roman" w:hAnsi="Times New Roman"/>
                <w:lang w:eastAsia="en-US"/>
              </w:rPr>
            </w:pPr>
            <w:r w:rsidRPr="00F652A0">
              <w:rPr>
                <w:rFonts w:ascii="Times New Roman" w:hAnsi="Times New Roman"/>
                <w:lang w:eastAsia="en-US"/>
              </w:rPr>
              <w:t xml:space="preserve">- 15x PM </w:t>
            </w:r>
          </w:p>
          <w:p w14:paraId="500B82DB" w14:textId="77777777" w:rsidR="0097316A" w:rsidRPr="00F652A0" w:rsidRDefault="0097316A" w:rsidP="0097316A">
            <w:pPr>
              <w:widowControl w:val="0"/>
              <w:rPr>
                <w:rFonts w:ascii="Times New Roman" w:hAnsi="Times New Roman"/>
                <w:lang w:eastAsia="en-US"/>
              </w:rPr>
            </w:pPr>
          </w:p>
          <w:p w14:paraId="64A7DD14"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4"/>
              <w:gridCol w:w="1985"/>
              <w:gridCol w:w="1134"/>
              <w:gridCol w:w="1559"/>
            </w:tblGrid>
            <w:tr w:rsidR="0097316A" w:rsidRPr="00F652A0" w14:paraId="26960E19" w14:textId="77777777" w:rsidTr="0097316A">
              <w:tc>
                <w:tcPr>
                  <w:tcW w:w="8012" w:type="dxa"/>
                  <w:gridSpan w:val="4"/>
                  <w:tcBorders>
                    <w:top w:val="single" w:sz="4" w:space="0" w:color="auto"/>
                    <w:left w:val="single" w:sz="4" w:space="0" w:color="auto"/>
                    <w:bottom w:val="single" w:sz="4" w:space="0" w:color="auto"/>
                    <w:right w:val="single" w:sz="4" w:space="0" w:color="auto"/>
                  </w:tcBorders>
                  <w:hideMark/>
                </w:tcPr>
                <w:p w14:paraId="16D93A16"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Results compared to NM:</w:t>
                  </w:r>
                </w:p>
              </w:tc>
            </w:tr>
            <w:tr w:rsidR="0097316A" w:rsidRPr="00F652A0" w14:paraId="68B47E4E" w14:textId="77777777" w:rsidTr="0097316A">
              <w:tc>
                <w:tcPr>
                  <w:tcW w:w="3334" w:type="dxa"/>
                  <w:tcBorders>
                    <w:top w:val="single" w:sz="4" w:space="0" w:color="auto"/>
                    <w:left w:val="single" w:sz="4" w:space="0" w:color="auto"/>
                    <w:bottom w:val="single" w:sz="4" w:space="0" w:color="auto"/>
                    <w:right w:val="single" w:sz="4" w:space="0" w:color="auto"/>
                  </w:tcBorders>
                </w:tcPr>
                <w:p w14:paraId="65A7A015" w14:textId="77777777" w:rsidR="0097316A" w:rsidRPr="00F652A0" w:rsidRDefault="0097316A" w:rsidP="0097316A">
                  <w:pPr>
                    <w:widowControl w:val="0"/>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hideMark/>
                </w:tcPr>
                <w:p w14:paraId="6AB53F03" w14:textId="77777777" w:rsidR="0097316A" w:rsidRPr="00F652A0" w:rsidRDefault="0097316A" w:rsidP="0097316A">
                  <w:pPr>
                    <w:widowControl w:val="0"/>
                    <w:rPr>
                      <w:rFonts w:ascii="Times New Roman" w:hAnsi="Times New Roman"/>
                    </w:rPr>
                  </w:pPr>
                  <w:r w:rsidRPr="00F652A0">
                    <w:rPr>
                      <w:rFonts w:ascii="Times New Roman" w:hAnsi="Times New Roman"/>
                    </w:rPr>
                    <w:t>PM</w:t>
                  </w:r>
                </w:p>
              </w:tc>
              <w:tc>
                <w:tcPr>
                  <w:tcW w:w="1134" w:type="dxa"/>
                  <w:tcBorders>
                    <w:top w:val="single" w:sz="4" w:space="0" w:color="auto"/>
                    <w:left w:val="single" w:sz="4" w:space="0" w:color="auto"/>
                    <w:bottom w:val="single" w:sz="4" w:space="0" w:color="auto"/>
                    <w:right w:val="single" w:sz="4" w:space="0" w:color="auto"/>
                  </w:tcBorders>
                  <w:hideMark/>
                </w:tcPr>
                <w:p w14:paraId="463F39D2" w14:textId="77777777" w:rsidR="0097316A" w:rsidRPr="00F652A0" w:rsidRDefault="0097316A" w:rsidP="0097316A">
                  <w:pPr>
                    <w:widowControl w:val="0"/>
                    <w:rPr>
                      <w:rFonts w:ascii="Times New Roman" w:hAnsi="Times New Roman"/>
                    </w:rPr>
                  </w:pPr>
                  <w:r w:rsidRPr="00F652A0">
                    <w:rPr>
                      <w:rFonts w:ascii="Times New Roman" w:hAnsi="Times New Roman"/>
                    </w:rPr>
                    <w:t xml:space="preserve">IM </w:t>
                  </w:r>
                </w:p>
              </w:tc>
              <w:tc>
                <w:tcPr>
                  <w:tcW w:w="1559" w:type="dxa"/>
                  <w:tcBorders>
                    <w:top w:val="single" w:sz="4" w:space="0" w:color="auto"/>
                    <w:left w:val="single" w:sz="4" w:space="0" w:color="auto"/>
                    <w:bottom w:val="single" w:sz="4" w:space="0" w:color="auto"/>
                    <w:right w:val="single" w:sz="4" w:space="0" w:color="auto"/>
                  </w:tcBorders>
                  <w:hideMark/>
                </w:tcPr>
                <w:p w14:paraId="0299FE11"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value for NM</w:t>
                  </w:r>
                </w:p>
              </w:tc>
            </w:tr>
            <w:tr w:rsidR="0097316A" w:rsidRPr="00F652A0" w14:paraId="370FB9CF" w14:textId="77777777" w:rsidTr="0097316A">
              <w:tc>
                <w:tcPr>
                  <w:tcW w:w="3334" w:type="dxa"/>
                  <w:tcBorders>
                    <w:top w:val="single" w:sz="4" w:space="0" w:color="auto"/>
                    <w:left w:val="single" w:sz="4" w:space="0" w:color="auto"/>
                    <w:bottom w:val="single" w:sz="4" w:space="0" w:color="auto"/>
                    <w:right w:val="single" w:sz="4" w:space="0" w:color="auto"/>
                  </w:tcBorders>
                  <w:hideMark/>
                </w:tcPr>
                <w:p w14:paraId="6F5E7603"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dose-corrected trough concentration</w:t>
                  </w:r>
                </w:p>
              </w:tc>
              <w:tc>
                <w:tcPr>
                  <w:tcW w:w="1985" w:type="dxa"/>
                  <w:tcBorders>
                    <w:top w:val="single" w:sz="4" w:space="0" w:color="auto"/>
                    <w:left w:val="single" w:sz="4" w:space="0" w:color="auto"/>
                    <w:bottom w:val="single" w:sz="4" w:space="0" w:color="auto"/>
                    <w:right w:val="single" w:sz="4" w:space="0" w:color="auto"/>
                  </w:tcBorders>
                  <w:hideMark/>
                </w:tcPr>
                <w:p w14:paraId="15E255B7" w14:textId="77777777" w:rsidR="0097316A" w:rsidRPr="00F652A0" w:rsidRDefault="0097316A" w:rsidP="0097316A">
                  <w:pPr>
                    <w:rPr>
                      <w:rFonts w:ascii="Times New Roman" w:hAnsi="Times New Roman"/>
                    </w:rPr>
                  </w:pPr>
                  <w:r w:rsidRPr="00F652A0">
                    <w:rPr>
                      <w:rFonts w:ascii="Times New Roman" w:hAnsi="Times New Roman"/>
                      <w:lang w:val="en-GB"/>
                    </w:rPr>
                    <w:t>x 1.45 (S)</w:t>
                  </w:r>
                </w:p>
              </w:tc>
              <w:tc>
                <w:tcPr>
                  <w:tcW w:w="1134" w:type="dxa"/>
                  <w:tcBorders>
                    <w:top w:val="single" w:sz="4" w:space="0" w:color="auto"/>
                    <w:left w:val="single" w:sz="4" w:space="0" w:color="auto"/>
                    <w:bottom w:val="single" w:sz="4" w:space="0" w:color="auto"/>
                    <w:right w:val="single" w:sz="4" w:space="0" w:color="auto"/>
                  </w:tcBorders>
                  <w:hideMark/>
                </w:tcPr>
                <w:p w14:paraId="26FF1470"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 xml:space="preserve">x 1.34 (S) </w:t>
                  </w:r>
                </w:p>
              </w:tc>
              <w:tc>
                <w:tcPr>
                  <w:tcW w:w="1559" w:type="dxa"/>
                  <w:tcBorders>
                    <w:top w:val="single" w:sz="4" w:space="0" w:color="auto"/>
                    <w:left w:val="single" w:sz="4" w:space="0" w:color="auto"/>
                    <w:bottom w:val="single" w:sz="4" w:space="0" w:color="auto"/>
                    <w:right w:val="single" w:sz="4" w:space="0" w:color="auto"/>
                  </w:tcBorders>
                  <w:hideMark/>
                </w:tcPr>
                <w:p w14:paraId="22BFE70E"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1.45</w:t>
                  </w:r>
                  <w:r>
                    <w:rPr>
                      <w:rFonts w:ascii="Times New Roman" w:hAnsi="Times New Roman"/>
                      <w:lang w:val="en-GB"/>
                    </w:rPr>
                    <w:t xml:space="preserve"> </w:t>
                  </w:r>
                  <w:r w:rsidRPr="00F652A0">
                    <w:rPr>
                      <w:rFonts w:ascii="Times New Roman" w:hAnsi="Times New Roman"/>
                      <w:lang w:val="en-GB"/>
                    </w:rPr>
                    <w:t>nmol/L.mg</w:t>
                  </w:r>
                </w:p>
              </w:tc>
            </w:tr>
            <w:tr w:rsidR="0097316A" w:rsidRPr="00416431" w14:paraId="1FD8E667" w14:textId="77777777" w:rsidTr="0097316A">
              <w:tc>
                <w:tcPr>
                  <w:tcW w:w="3334" w:type="dxa"/>
                  <w:tcBorders>
                    <w:top w:val="single" w:sz="4" w:space="0" w:color="auto"/>
                    <w:left w:val="single" w:sz="4" w:space="0" w:color="auto"/>
                    <w:bottom w:val="single" w:sz="4" w:space="0" w:color="auto"/>
                    <w:right w:val="single" w:sz="4" w:space="0" w:color="auto"/>
                  </w:tcBorders>
                  <w:hideMark/>
                </w:tcPr>
                <w:p w14:paraId="71581D1A"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 xml:space="preserve">trough concentration </w:t>
                  </w:r>
                </w:p>
              </w:tc>
              <w:tc>
                <w:tcPr>
                  <w:tcW w:w="1985" w:type="dxa"/>
                  <w:tcBorders>
                    <w:top w:val="single" w:sz="4" w:space="0" w:color="auto"/>
                    <w:left w:val="single" w:sz="4" w:space="0" w:color="auto"/>
                    <w:bottom w:val="single" w:sz="4" w:space="0" w:color="auto"/>
                    <w:right w:val="single" w:sz="4" w:space="0" w:color="auto"/>
                  </w:tcBorders>
                  <w:hideMark/>
                </w:tcPr>
                <w:p w14:paraId="5C6165A8"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trend for an increase (p = 0.064) (NS)</w:t>
                  </w:r>
                </w:p>
              </w:tc>
              <w:tc>
                <w:tcPr>
                  <w:tcW w:w="1134" w:type="dxa"/>
                  <w:tcBorders>
                    <w:top w:val="single" w:sz="4" w:space="0" w:color="auto"/>
                    <w:left w:val="single" w:sz="4" w:space="0" w:color="auto"/>
                    <w:bottom w:val="single" w:sz="4" w:space="0" w:color="auto"/>
                    <w:right w:val="single" w:sz="4" w:space="0" w:color="auto"/>
                  </w:tcBorders>
                  <w:hideMark/>
                </w:tcPr>
                <w:p w14:paraId="1F85B793"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NS</w:t>
                  </w:r>
                </w:p>
              </w:tc>
              <w:tc>
                <w:tcPr>
                  <w:tcW w:w="1559" w:type="dxa"/>
                  <w:tcBorders>
                    <w:top w:val="single" w:sz="4" w:space="0" w:color="auto"/>
                    <w:left w:val="single" w:sz="4" w:space="0" w:color="auto"/>
                    <w:bottom w:val="single" w:sz="4" w:space="0" w:color="auto"/>
                    <w:right w:val="single" w:sz="4" w:space="0" w:color="auto"/>
                  </w:tcBorders>
                  <w:hideMark/>
                </w:tcPr>
                <w:p w14:paraId="67E03833"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20.8</w:t>
                  </w:r>
                  <w:r>
                    <w:rPr>
                      <w:rFonts w:ascii="Times New Roman" w:hAnsi="Times New Roman"/>
                      <w:lang w:val="en-GB"/>
                    </w:rPr>
                    <w:t xml:space="preserve"> </w:t>
                  </w:r>
                  <w:r w:rsidRPr="00F652A0">
                    <w:rPr>
                      <w:rFonts w:ascii="Times New Roman" w:hAnsi="Times New Roman"/>
                      <w:lang w:val="en-GB"/>
                    </w:rPr>
                    <w:t>nmol/L</w:t>
                  </w:r>
                </w:p>
              </w:tc>
            </w:tr>
            <w:tr w:rsidR="0097316A" w:rsidRPr="00416431" w14:paraId="2DE76002" w14:textId="77777777" w:rsidTr="0097316A">
              <w:tc>
                <w:tcPr>
                  <w:tcW w:w="3334" w:type="dxa"/>
                  <w:tcBorders>
                    <w:top w:val="single" w:sz="4" w:space="0" w:color="auto"/>
                    <w:left w:val="single" w:sz="4" w:space="0" w:color="auto"/>
                    <w:bottom w:val="single" w:sz="4" w:space="0" w:color="auto"/>
                    <w:right w:val="single" w:sz="4" w:space="0" w:color="auto"/>
                  </w:tcBorders>
                  <w:hideMark/>
                </w:tcPr>
                <w:p w14:paraId="5F0BCA25"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 xml:space="preserve">daily dose </w:t>
                  </w:r>
                </w:p>
              </w:tc>
              <w:tc>
                <w:tcPr>
                  <w:tcW w:w="1985" w:type="dxa"/>
                  <w:tcBorders>
                    <w:top w:val="single" w:sz="4" w:space="0" w:color="auto"/>
                    <w:left w:val="single" w:sz="4" w:space="0" w:color="auto"/>
                    <w:bottom w:val="single" w:sz="4" w:space="0" w:color="auto"/>
                    <w:right w:val="single" w:sz="4" w:space="0" w:color="auto"/>
                  </w:tcBorders>
                  <w:hideMark/>
                </w:tcPr>
                <w:p w14:paraId="6256C747"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NS</w:t>
                  </w:r>
                </w:p>
              </w:tc>
              <w:tc>
                <w:tcPr>
                  <w:tcW w:w="1134" w:type="dxa"/>
                  <w:tcBorders>
                    <w:top w:val="single" w:sz="4" w:space="0" w:color="auto"/>
                    <w:left w:val="single" w:sz="4" w:space="0" w:color="auto"/>
                    <w:bottom w:val="single" w:sz="4" w:space="0" w:color="auto"/>
                    <w:right w:val="single" w:sz="4" w:space="0" w:color="auto"/>
                  </w:tcBorders>
                  <w:hideMark/>
                </w:tcPr>
                <w:p w14:paraId="3627E6D4"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NS</w:t>
                  </w:r>
                </w:p>
              </w:tc>
              <w:tc>
                <w:tcPr>
                  <w:tcW w:w="1559" w:type="dxa"/>
                  <w:tcBorders>
                    <w:top w:val="single" w:sz="4" w:space="0" w:color="auto"/>
                    <w:left w:val="single" w:sz="4" w:space="0" w:color="auto"/>
                    <w:bottom w:val="single" w:sz="4" w:space="0" w:color="auto"/>
                    <w:right w:val="single" w:sz="4" w:space="0" w:color="auto"/>
                  </w:tcBorders>
                  <w:hideMark/>
                </w:tcPr>
                <w:p w14:paraId="33CF2C68"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15.2 mg</w:t>
                  </w:r>
                </w:p>
              </w:tc>
            </w:tr>
          </w:tbl>
          <w:p w14:paraId="205AF87B" w14:textId="77777777" w:rsidR="0097316A" w:rsidRPr="00F652A0" w:rsidRDefault="0097316A" w:rsidP="0097316A">
            <w:pPr>
              <w:widowControl w:val="0"/>
              <w:rPr>
                <w:rFonts w:ascii="Times New Roman" w:hAnsi="Times New Roman"/>
                <w:lang w:val="en-GB" w:eastAsia="en-US"/>
              </w:rPr>
            </w:pPr>
          </w:p>
          <w:p w14:paraId="5CFB52A9" w14:textId="77777777" w:rsidR="0097316A" w:rsidRPr="00F652A0" w:rsidRDefault="0097316A" w:rsidP="0097316A">
            <w:pPr>
              <w:rPr>
                <w:rFonts w:ascii="Times New Roman" w:hAnsi="Times New Roman"/>
                <w:lang w:val=""/>
              </w:rPr>
            </w:pPr>
            <w:r w:rsidRPr="00F652A0">
              <w:rPr>
                <w:rFonts w:ascii="Times New Roman" w:hAnsi="Times New Roman"/>
                <w:lang w:val="" w:eastAsia="en-US"/>
              </w:rPr>
              <w:t>NOTE: Genotyping was performed for *3-*6, *9, *10, *41, and gene multiplication. These are the most important gene variants in this Norwegian population.</w:t>
            </w:r>
            <w:r w:rsidRPr="00F652A0">
              <w:rPr>
                <w:rFonts w:ascii="Times New Roman" w:hAnsi="Times New Roman"/>
                <w:lang w:val="" w:eastAsia="en-US"/>
              </w:rPr>
              <w:br/>
              <w:t>Patients with multiplied, functional alleles were excluded from the study due to few samples.</w:t>
            </w:r>
          </w:p>
        </w:tc>
        <w:tc>
          <w:tcPr>
            <w:tcW w:w="3260" w:type="dxa"/>
          </w:tcPr>
          <w:p w14:paraId="309EFE47"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Authors’ conclusion:</w:t>
            </w:r>
          </w:p>
          <w:p w14:paraId="5E8DBE4F" w14:textId="77777777" w:rsidR="0097316A" w:rsidRPr="00F652A0" w:rsidRDefault="0097316A" w:rsidP="0097316A">
            <w:pPr>
              <w:rPr>
                <w:rFonts w:ascii="Times New Roman" w:hAnsi="Times New Roman"/>
                <w:lang w:val="en-GB" w:eastAsia="en-US"/>
              </w:rPr>
            </w:pPr>
            <w:r w:rsidRPr="00F652A0">
              <w:rPr>
                <w:rFonts w:ascii="Times New Roman" w:hAnsi="Times New Roman"/>
                <w:lang w:val="en-GB" w:eastAsia="en-US"/>
              </w:rPr>
              <w:t>‘This study shows that CYP2D6 is important for the metabolism of perphenazine and zuclopenthixol.’</w:t>
            </w:r>
          </w:p>
          <w:p w14:paraId="7ECAD8B4" w14:textId="77777777" w:rsidR="0097316A" w:rsidRPr="00F652A0" w:rsidRDefault="0097316A" w:rsidP="0097316A">
            <w:pPr>
              <w:rPr>
                <w:rFonts w:ascii="Times New Roman" w:hAnsi="Times New Roman"/>
                <w:lang w:val="en-GB" w:eastAsia="en-US"/>
              </w:rPr>
            </w:pPr>
          </w:p>
          <w:p w14:paraId="46E862D5" w14:textId="77777777" w:rsidR="0097316A" w:rsidRPr="00F652A0" w:rsidRDefault="0097316A" w:rsidP="0097316A">
            <w:pPr>
              <w:rPr>
                <w:rFonts w:ascii="Times New Roman" w:hAnsi="Times New Roman"/>
                <w:lang w:val="en-GB" w:eastAsia="en-US"/>
              </w:rPr>
            </w:pPr>
          </w:p>
          <w:p w14:paraId="5C245F84" w14:textId="77777777" w:rsidR="0097316A" w:rsidRPr="00F652A0" w:rsidRDefault="0097316A" w:rsidP="0097316A">
            <w:pPr>
              <w:rPr>
                <w:rFonts w:ascii="Times New Roman" w:hAnsi="Times New Roman"/>
                <w:lang w:val="en-GB" w:eastAsia="en-US"/>
              </w:rPr>
            </w:pPr>
          </w:p>
          <w:p w14:paraId="7A71387F" w14:textId="77777777" w:rsidR="0097316A" w:rsidRPr="00F652A0" w:rsidRDefault="0097316A" w:rsidP="0097316A">
            <w:pPr>
              <w:rPr>
                <w:rFonts w:ascii="Times New Roman" w:hAnsi="Times New Roman"/>
                <w:lang w:val="en-GB" w:eastAsia="en-US"/>
              </w:rPr>
            </w:pPr>
          </w:p>
          <w:p w14:paraId="64914F67" w14:textId="77777777" w:rsidR="0097316A" w:rsidRPr="00F652A0" w:rsidRDefault="0097316A" w:rsidP="0097316A">
            <w:pPr>
              <w:rPr>
                <w:rFonts w:ascii="Times New Roman" w:hAnsi="Times New Roman"/>
                <w:lang w:val="en-GB" w:eastAsia="en-US"/>
              </w:rPr>
            </w:pPr>
          </w:p>
          <w:p w14:paraId="35A01895" w14:textId="77777777" w:rsidR="0097316A" w:rsidRPr="00F652A0" w:rsidRDefault="0097316A" w:rsidP="0097316A">
            <w:pPr>
              <w:rPr>
                <w:rFonts w:ascii="Times New Roman" w:hAnsi="Times New Roman"/>
                <w:lang w:val="en-GB" w:eastAsia="en-US"/>
              </w:rPr>
            </w:pPr>
          </w:p>
          <w:p w14:paraId="59DBD0C3" w14:textId="77777777" w:rsidR="0097316A" w:rsidRPr="00F652A0" w:rsidRDefault="0097316A" w:rsidP="0097316A">
            <w:pPr>
              <w:rPr>
                <w:rFonts w:ascii="Times New Roman" w:hAnsi="Times New Roman"/>
                <w:lang w:val="en-GB" w:eastAsia="en-US"/>
              </w:rPr>
            </w:pPr>
          </w:p>
          <w:p w14:paraId="60E4B15D" w14:textId="77777777" w:rsidR="0097316A" w:rsidRDefault="0097316A" w:rsidP="0097316A">
            <w:pPr>
              <w:rPr>
                <w:rFonts w:ascii="Times New Roman" w:hAnsi="Times New Roman"/>
                <w:lang w:val="en-GB"/>
              </w:rPr>
            </w:pPr>
          </w:p>
          <w:p w14:paraId="40752589" w14:textId="77777777" w:rsidR="0097316A" w:rsidRDefault="0097316A" w:rsidP="0097316A">
            <w:pPr>
              <w:rPr>
                <w:rFonts w:ascii="Times New Roman" w:hAnsi="Times New Roman"/>
                <w:lang w:val="en-GB"/>
              </w:rPr>
            </w:pPr>
          </w:p>
          <w:p w14:paraId="692DD00F" w14:textId="77777777" w:rsidR="0097316A" w:rsidRDefault="0097316A" w:rsidP="0097316A">
            <w:pPr>
              <w:rPr>
                <w:rFonts w:ascii="Times New Roman" w:hAnsi="Times New Roman"/>
                <w:lang w:val="en-GB"/>
              </w:rPr>
            </w:pPr>
          </w:p>
          <w:p w14:paraId="1D93C0BE" w14:textId="77777777" w:rsidR="0097316A" w:rsidRDefault="0097316A" w:rsidP="0097316A">
            <w:pPr>
              <w:rPr>
                <w:rFonts w:ascii="Times New Roman" w:hAnsi="Times New Roman"/>
                <w:lang w:val="en-GB"/>
              </w:rPr>
            </w:pPr>
          </w:p>
          <w:p w14:paraId="48560513" w14:textId="77777777" w:rsidR="0097316A" w:rsidRPr="00F652A0" w:rsidRDefault="0097316A" w:rsidP="0097316A">
            <w:pPr>
              <w:rPr>
                <w:rFonts w:ascii="Times New Roman" w:hAnsi="Times New Roman"/>
                <w:lang w:val="en-GB"/>
              </w:rPr>
            </w:pPr>
          </w:p>
          <w:p w14:paraId="270D91C1" w14:textId="77777777" w:rsidR="0097316A" w:rsidRPr="00F652A0" w:rsidRDefault="0097316A" w:rsidP="0097316A">
            <w:pPr>
              <w:rPr>
                <w:rFonts w:ascii="Times New Roman" w:hAnsi="Times New Roman"/>
                <w:lang w:val="en-GB"/>
              </w:rPr>
            </w:pPr>
          </w:p>
          <w:p w14:paraId="4E9D6983" w14:textId="77777777" w:rsidR="0097316A" w:rsidRPr="00F652A0" w:rsidRDefault="0097316A" w:rsidP="0097316A">
            <w:pPr>
              <w:rPr>
                <w:rFonts w:ascii="Times New Roman" w:hAnsi="Times New Roman"/>
                <w:lang w:val="en-GB"/>
              </w:rPr>
            </w:pPr>
          </w:p>
          <w:p w14:paraId="07E59C9C" w14:textId="77777777" w:rsidR="0097316A" w:rsidRPr="00F652A0" w:rsidRDefault="0097316A" w:rsidP="0097316A">
            <w:pPr>
              <w:rPr>
                <w:rFonts w:ascii="Times New Roman" w:hAnsi="Times New Roman"/>
                <w:lang w:val="en-GB"/>
              </w:rPr>
            </w:pPr>
            <w:r w:rsidRPr="00F652A0">
              <w:rPr>
                <w:rFonts w:ascii="Times New Roman" w:hAnsi="Times New Roman"/>
                <w:lang w:val="en-GB"/>
              </w:rPr>
              <w:t>Dose-corrected trough concentration of zuclopenthixol versus NM:</w:t>
            </w:r>
          </w:p>
          <w:p w14:paraId="0EB5D43B" w14:textId="77777777" w:rsidR="0097316A" w:rsidRPr="00F652A0" w:rsidRDefault="0097316A" w:rsidP="0097316A">
            <w:pPr>
              <w:rPr>
                <w:rFonts w:ascii="Times New Roman" w:hAnsi="Times New Roman"/>
                <w:lang w:val="en-GB"/>
              </w:rPr>
            </w:pPr>
            <w:r w:rsidRPr="00F652A0">
              <w:rPr>
                <w:rFonts w:ascii="Times New Roman" w:hAnsi="Times New Roman"/>
                <w:lang w:val="en-GB"/>
              </w:rPr>
              <w:t>PM: 145%</w:t>
            </w:r>
          </w:p>
          <w:p w14:paraId="709BA0D1" w14:textId="77777777" w:rsidR="0097316A" w:rsidRPr="00F652A0" w:rsidRDefault="0097316A" w:rsidP="0097316A">
            <w:pPr>
              <w:rPr>
                <w:rFonts w:ascii="Times New Roman" w:hAnsi="Times New Roman"/>
                <w:lang w:val="en-GB"/>
              </w:rPr>
            </w:pPr>
            <w:r>
              <w:rPr>
                <w:rFonts w:ascii="Times New Roman" w:hAnsi="Times New Roman"/>
                <w:lang w:val="en-GB"/>
              </w:rPr>
              <w:t xml:space="preserve">IM: </w:t>
            </w:r>
            <w:r w:rsidRPr="00F652A0">
              <w:rPr>
                <w:rFonts w:ascii="Times New Roman" w:hAnsi="Times New Roman"/>
                <w:lang w:val="en-GB"/>
              </w:rPr>
              <w:t>134%</w:t>
            </w:r>
          </w:p>
          <w:p w14:paraId="1D755369" w14:textId="77777777" w:rsidR="0097316A" w:rsidRPr="00F652A0" w:rsidRDefault="0097316A" w:rsidP="0097316A">
            <w:pPr>
              <w:rPr>
                <w:rFonts w:ascii="Times New Roman" w:hAnsi="Times New Roman"/>
                <w:lang w:val=""/>
              </w:rPr>
            </w:pPr>
          </w:p>
        </w:tc>
      </w:tr>
      <w:tr w:rsidR="0097316A" w:rsidRPr="00416431" w14:paraId="519A6E07" w14:textId="77777777" w:rsidTr="0097316A">
        <w:tc>
          <w:tcPr>
            <w:tcW w:w="1985" w:type="dxa"/>
          </w:tcPr>
          <w:p w14:paraId="5B29CE7B" w14:textId="77777777" w:rsidR="0097316A" w:rsidRPr="00F652A0" w:rsidRDefault="0097316A" w:rsidP="0097316A">
            <w:pPr>
              <w:widowControl w:val="0"/>
              <w:rPr>
                <w:rFonts w:ascii="Times New Roman" w:hAnsi="Times New Roman"/>
                <w:lang w:eastAsia="en-US"/>
              </w:rPr>
            </w:pPr>
            <w:r w:rsidRPr="00F652A0">
              <w:rPr>
                <w:rFonts w:ascii="Times New Roman" w:hAnsi="Times New Roman"/>
                <w:b/>
                <w:bCs/>
                <w:lang w:eastAsia="en-US"/>
              </w:rPr>
              <w:t>ref. 2</w:t>
            </w:r>
          </w:p>
          <w:p w14:paraId="6DE33500" w14:textId="77777777" w:rsidR="0097316A" w:rsidRDefault="0097316A" w:rsidP="0097316A">
            <w:pPr>
              <w:widowControl w:val="0"/>
              <w:rPr>
                <w:rFonts w:ascii="Times New Roman" w:hAnsi="Times New Roman"/>
                <w:lang w:val="en-GB" w:eastAsia="en-US"/>
              </w:rPr>
            </w:pPr>
            <w:r w:rsidRPr="00C90172">
              <w:rPr>
                <w:rFonts w:ascii="Times New Roman" w:hAnsi="Times New Roman"/>
                <w:lang w:eastAsia="en-US"/>
              </w:rPr>
              <w:t xml:space="preserve">Tveito M et al. </w:t>
            </w:r>
            <w:r w:rsidRPr="00F652A0">
              <w:rPr>
                <w:rFonts w:ascii="Times New Roman" w:hAnsi="Times New Roman"/>
                <w:lang w:val="en-GB" w:eastAsia="en-US"/>
              </w:rPr>
              <w:t xml:space="preserve">Impact of age and </w:t>
            </w:r>
            <w:r w:rsidRPr="00D766D1">
              <w:rPr>
                <w:rFonts w:ascii="Times New Roman" w:hAnsi="Times New Roman"/>
                <w:i/>
                <w:lang w:val="en-GB" w:eastAsia="en-US"/>
              </w:rPr>
              <w:t>CYP2D6</w:t>
            </w:r>
            <w:r w:rsidRPr="00F652A0">
              <w:rPr>
                <w:rFonts w:ascii="Times New Roman" w:hAnsi="Times New Roman"/>
                <w:lang w:val="en-GB" w:eastAsia="en-US"/>
              </w:rPr>
              <w:t xml:space="preserve"> genotype on exposure of zuclopenthixol in pat</w:t>
            </w:r>
            <w:r>
              <w:rPr>
                <w:rFonts w:ascii="Times New Roman" w:hAnsi="Times New Roman"/>
                <w:lang w:val="en-GB" w:eastAsia="en-US"/>
              </w:rPr>
              <w:t>ients using long-acting injecta</w:t>
            </w:r>
            <w:r w:rsidRPr="00F652A0">
              <w:rPr>
                <w:rFonts w:ascii="Times New Roman" w:hAnsi="Times New Roman"/>
                <w:lang w:val="en-GB" w:eastAsia="en-US"/>
              </w:rPr>
              <w:t>ble</w:t>
            </w:r>
            <w:r>
              <w:rPr>
                <w:rFonts w:ascii="Times New Roman" w:hAnsi="Times New Roman"/>
                <w:lang w:val="en-GB" w:eastAsia="en-US"/>
              </w:rPr>
              <w:t xml:space="preserve"> versus oral formulation-</w:t>
            </w:r>
            <w:r w:rsidRPr="00F652A0">
              <w:rPr>
                <w:rFonts w:ascii="Times New Roman" w:hAnsi="Times New Roman"/>
                <w:lang w:val="en-GB" w:eastAsia="en-US"/>
              </w:rPr>
              <w:t xml:space="preserve">an observational study </w:t>
            </w:r>
            <w:r w:rsidRPr="00F652A0">
              <w:rPr>
                <w:rFonts w:ascii="Times New Roman" w:hAnsi="Times New Roman"/>
                <w:lang w:val="en-GB" w:eastAsia="en-US"/>
              </w:rPr>
              <w:lastRenderedPageBreak/>
              <w:t xml:space="preserve">including 2044 patients. </w:t>
            </w:r>
          </w:p>
          <w:p w14:paraId="4075258E"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Eur J Clin Pharmacol 2021;77:215-21. </w:t>
            </w:r>
          </w:p>
          <w:p w14:paraId="692E896E"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PMID: 33000414.</w:t>
            </w:r>
          </w:p>
          <w:p w14:paraId="395B40CA" w14:textId="77777777" w:rsidR="0097316A" w:rsidRPr="00F652A0" w:rsidRDefault="0097316A" w:rsidP="0097316A">
            <w:pPr>
              <w:widowControl w:val="0"/>
              <w:rPr>
                <w:rFonts w:ascii="Times New Roman" w:hAnsi="Times New Roman"/>
                <w:lang w:val="en-GB" w:eastAsia="en-US"/>
              </w:rPr>
            </w:pPr>
          </w:p>
          <w:p w14:paraId="7CD15A93" w14:textId="77777777" w:rsidR="0097316A" w:rsidRPr="00F652A0" w:rsidRDefault="0097316A" w:rsidP="0097316A">
            <w:pPr>
              <w:widowControl w:val="0"/>
              <w:rPr>
                <w:rFonts w:ascii="Times New Roman" w:hAnsi="Times New Roman"/>
                <w:lang w:val="en-GB" w:eastAsia="en-US"/>
              </w:rPr>
            </w:pPr>
          </w:p>
          <w:p w14:paraId="068CA767" w14:textId="77777777" w:rsidR="0097316A" w:rsidRPr="00F652A0" w:rsidRDefault="0097316A" w:rsidP="0097316A">
            <w:pPr>
              <w:widowControl w:val="0"/>
              <w:rPr>
                <w:rFonts w:ascii="Times New Roman" w:hAnsi="Times New Roman"/>
                <w:lang w:val="en-GB" w:eastAsia="en-US"/>
              </w:rPr>
            </w:pPr>
          </w:p>
          <w:p w14:paraId="5CFEC068" w14:textId="77777777" w:rsidR="0097316A" w:rsidRPr="00F652A0" w:rsidRDefault="0097316A" w:rsidP="0097316A">
            <w:pPr>
              <w:widowControl w:val="0"/>
              <w:rPr>
                <w:rFonts w:ascii="Times New Roman" w:hAnsi="Times New Roman"/>
                <w:lang w:val="en-GB" w:eastAsia="en-US"/>
              </w:rPr>
            </w:pPr>
          </w:p>
          <w:p w14:paraId="34283325" w14:textId="77777777" w:rsidR="0097316A" w:rsidRPr="00F652A0" w:rsidRDefault="0097316A" w:rsidP="0097316A">
            <w:pPr>
              <w:widowControl w:val="0"/>
              <w:rPr>
                <w:rFonts w:ascii="Times New Roman" w:hAnsi="Times New Roman"/>
                <w:lang w:val="en-GB" w:eastAsia="en-US"/>
              </w:rPr>
            </w:pPr>
          </w:p>
          <w:p w14:paraId="053ED25C" w14:textId="77777777" w:rsidR="0097316A" w:rsidRPr="00F652A0" w:rsidRDefault="0097316A" w:rsidP="0097316A">
            <w:pPr>
              <w:widowControl w:val="0"/>
              <w:rPr>
                <w:rFonts w:ascii="Times New Roman" w:hAnsi="Times New Roman"/>
                <w:lang w:val="en-GB" w:eastAsia="en-US"/>
              </w:rPr>
            </w:pPr>
          </w:p>
          <w:p w14:paraId="5618C493" w14:textId="77777777" w:rsidR="0097316A" w:rsidRPr="00F652A0" w:rsidRDefault="0097316A" w:rsidP="0097316A">
            <w:pPr>
              <w:rPr>
                <w:rFonts w:ascii="Times New Roman" w:hAnsi="Times New Roman"/>
                <w:b/>
                <w:bCs/>
                <w:lang w:val="en-GB"/>
              </w:rPr>
            </w:pPr>
          </w:p>
          <w:p w14:paraId="0F3A1B3D" w14:textId="77777777" w:rsidR="0097316A" w:rsidRPr="00F652A0" w:rsidRDefault="0097316A" w:rsidP="0097316A">
            <w:pPr>
              <w:rPr>
                <w:rFonts w:ascii="Times New Roman" w:hAnsi="Times New Roman"/>
                <w:b/>
                <w:bCs/>
                <w:lang w:val="en-GB"/>
              </w:rPr>
            </w:pPr>
          </w:p>
          <w:p w14:paraId="4333B2D9" w14:textId="77777777" w:rsidR="0097316A" w:rsidRPr="00F652A0" w:rsidRDefault="0097316A" w:rsidP="0097316A">
            <w:pPr>
              <w:rPr>
                <w:rFonts w:ascii="Times New Roman" w:hAnsi="Times New Roman"/>
                <w:b/>
                <w:bCs/>
                <w:lang w:val="en-GB"/>
              </w:rPr>
            </w:pPr>
          </w:p>
          <w:p w14:paraId="316117CF" w14:textId="77777777" w:rsidR="0097316A" w:rsidRPr="00F652A0" w:rsidRDefault="0097316A" w:rsidP="0097316A">
            <w:pPr>
              <w:rPr>
                <w:rFonts w:ascii="Times New Roman" w:hAnsi="Times New Roman"/>
                <w:b/>
                <w:bCs/>
                <w:lang w:val="en-GB"/>
              </w:rPr>
            </w:pPr>
          </w:p>
          <w:p w14:paraId="74DB2608" w14:textId="77777777" w:rsidR="0097316A" w:rsidRPr="00F652A0" w:rsidRDefault="0097316A" w:rsidP="0097316A">
            <w:pPr>
              <w:rPr>
                <w:rFonts w:ascii="Times New Roman" w:hAnsi="Times New Roman"/>
                <w:b/>
                <w:bCs/>
                <w:lang w:val="en-GB"/>
              </w:rPr>
            </w:pPr>
          </w:p>
          <w:p w14:paraId="164EE5D6" w14:textId="77777777" w:rsidR="0097316A" w:rsidRPr="00F652A0" w:rsidRDefault="0097316A" w:rsidP="0097316A">
            <w:pPr>
              <w:rPr>
                <w:rFonts w:ascii="Times New Roman" w:hAnsi="Times New Roman"/>
                <w:b/>
                <w:bCs/>
                <w:lang w:val="en-GB"/>
              </w:rPr>
            </w:pPr>
          </w:p>
          <w:p w14:paraId="6BD40FFE" w14:textId="77777777" w:rsidR="0097316A" w:rsidRPr="00F652A0" w:rsidRDefault="0097316A" w:rsidP="0097316A">
            <w:pPr>
              <w:rPr>
                <w:rFonts w:ascii="Times New Roman" w:hAnsi="Times New Roman"/>
                <w:b/>
                <w:bCs/>
                <w:lang w:val="en-GB"/>
              </w:rPr>
            </w:pPr>
          </w:p>
          <w:p w14:paraId="41766787" w14:textId="77777777" w:rsidR="0097316A" w:rsidRPr="00F652A0" w:rsidRDefault="0097316A" w:rsidP="0097316A">
            <w:pPr>
              <w:rPr>
                <w:rFonts w:ascii="Times New Roman" w:hAnsi="Times New Roman"/>
                <w:b/>
                <w:bCs/>
                <w:lang w:val="en-GB"/>
              </w:rPr>
            </w:pPr>
          </w:p>
          <w:p w14:paraId="766E8161" w14:textId="77777777" w:rsidR="0097316A" w:rsidRPr="00F652A0" w:rsidRDefault="0097316A" w:rsidP="0097316A">
            <w:pPr>
              <w:rPr>
                <w:rFonts w:ascii="Times New Roman" w:hAnsi="Times New Roman"/>
                <w:b/>
                <w:bCs/>
                <w:lang w:val="en-GB"/>
              </w:rPr>
            </w:pPr>
          </w:p>
          <w:p w14:paraId="08665031" w14:textId="77777777" w:rsidR="0097316A" w:rsidRPr="00F652A0" w:rsidRDefault="0097316A" w:rsidP="0097316A">
            <w:pPr>
              <w:rPr>
                <w:rFonts w:ascii="Times New Roman" w:hAnsi="Times New Roman"/>
                <w:b/>
                <w:bCs/>
                <w:lang w:val="en-GB"/>
              </w:rPr>
            </w:pPr>
          </w:p>
          <w:p w14:paraId="581F1548" w14:textId="77777777" w:rsidR="0097316A" w:rsidRPr="00F652A0" w:rsidRDefault="0097316A" w:rsidP="0097316A">
            <w:pPr>
              <w:rPr>
                <w:rFonts w:ascii="Times New Roman" w:hAnsi="Times New Roman"/>
                <w:b/>
                <w:bCs/>
                <w:lang w:val="en-GB"/>
              </w:rPr>
            </w:pPr>
          </w:p>
          <w:p w14:paraId="3B804ED0" w14:textId="77777777" w:rsidR="0097316A" w:rsidRPr="00F652A0" w:rsidRDefault="0097316A" w:rsidP="0097316A">
            <w:pPr>
              <w:rPr>
                <w:rFonts w:ascii="Times New Roman" w:hAnsi="Times New Roman"/>
                <w:b/>
                <w:bCs/>
                <w:lang w:val="en-GB"/>
              </w:rPr>
            </w:pPr>
          </w:p>
          <w:p w14:paraId="445C4B5E" w14:textId="77777777" w:rsidR="0097316A" w:rsidRPr="00F652A0" w:rsidRDefault="0097316A" w:rsidP="0097316A">
            <w:pPr>
              <w:rPr>
                <w:rFonts w:ascii="Times New Roman" w:hAnsi="Times New Roman"/>
                <w:b/>
                <w:bCs/>
                <w:lang w:val="en-GB"/>
              </w:rPr>
            </w:pPr>
          </w:p>
          <w:p w14:paraId="23C42BC5" w14:textId="77777777" w:rsidR="0097316A" w:rsidRPr="00F652A0" w:rsidRDefault="0097316A" w:rsidP="0097316A">
            <w:pPr>
              <w:rPr>
                <w:rFonts w:ascii="Times New Roman" w:hAnsi="Times New Roman"/>
                <w:b/>
                <w:bCs/>
                <w:lang w:val="en-GB"/>
              </w:rPr>
            </w:pPr>
          </w:p>
          <w:p w14:paraId="37CFD725" w14:textId="77777777" w:rsidR="0097316A" w:rsidRPr="00F652A0" w:rsidRDefault="0097316A" w:rsidP="0097316A">
            <w:pPr>
              <w:rPr>
                <w:rFonts w:ascii="Times New Roman" w:hAnsi="Times New Roman"/>
                <w:b/>
                <w:bCs/>
                <w:lang w:val="en-GB"/>
              </w:rPr>
            </w:pPr>
          </w:p>
          <w:p w14:paraId="3B7D7138" w14:textId="77777777" w:rsidR="0097316A" w:rsidRPr="00F652A0" w:rsidRDefault="0097316A" w:rsidP="0097316A">
            <w:pPr>
              <w:rPr>
                <w:rFonts w:ascii="Times New Roman" w:hAnsi="Times New Roman"/>
                <w:b/>
                <w:bCs/>
                <w:lang w:val="en-GB"/>
              </w:rPr>
            </w:pPr>
          </w:p>
          <w:p w14:paraId="566D55D2" w14:textId="77777777" w:rsidR="0097316A" w:rsidRPr="00F652A0" w:rsidRDefault="0097316A" w:rsidP="0097316A">
            <w:pPr>
              <w:rPr>
                <w:rFonts w:ascii="Times New Roman" w:hAnsi="Times New Roman"/>
                <w:b/>
                <w:bCs/>
                <w:lang w:val=""/>
              </w:rPr>
            </w:pPr>
          </w:p>
        </w:tc>
        <w:tc>
          <w:tcPr>
            <w:tcW w:w="1417" w:type="dxa"/>
          </w:tcPr>
          <w:p w14:paraId="3B824962" w14:textId="77777777" w:rsidR="0097316A" w:rsidRPr="00F652A0" w:rsidRDefault="0097316A" w:rsidP="0097316A">
            <w:pPr>
              <w:widowControl w:val="0"/>
              <w:rPr>
                <w:rFonts w:ascii="Times New Roman" w:hAnsi="Times New Roman"/>
                <w:lang w:val="en-GB" w:eastAsia="en-US"/>
              </w:rPr>
            </w:pPr>
            <w:r>
              <w:rPr>
                <w:rFonts w:ascii="Times New Roman" w:hAnsi="Times New Roman"/>
                <w:lang w:val="en-GB"/>
              </w:rPr>
              <w:lastRenderedPageBreak/>
              <w:t xml:space="preserve">Level of evidence score: </w:t>
            </w:r>
            <w:r w:rsidRPr="00F652A0">
              <w:rPr>
                <w:rFonts w:ascii="Times New Roman" w:hAnsi="Times New Roman"/>
                <w:lang w:val="en-GB" w:eastAsia="en-US"/>
              </w:rPr>
              <w:t>4</w:t>
            </w:r>
          </w:p>
          <w:p w14:paraId="10460441" w14:textId="77777777" w:rsidR="0097316A" w:rsidRPr="00F652A0" w:rsidRDefault="0097316A" w:rsidP="0097316A">
            <w:pPr>
              <w:widowControl w:val="0"/>
              <w:rPr>
                <w:rFonts w:ascii="Times New Roman" w:hAnsi="Times New Roman"/>
                <w:lang w:val="en-GB" w:eastAsia="en-US"/>
              </w:rPr>
            </w:pPr>
          </w:p>
          <w:p w14:paraId="691DE84F" w14:textId="77777777" w:rsidR="0097316A" w:rsidRPr="00F652A0" w:rsidRDefault="0097316A" w:rsidP="0097316A">
            <w:pPr>
              <w:widowControl w:val="0"/>
              <w:rPr>
                <w:rFonts w:ascii="Times New Roman" w:hAnsi="Times New Roman"/>
                <w:lang w:val="en-GB" w:eastAsia="en-US"/>
              </w:rPr>
            </w:pPr>
          </w:p>
          <w:p w14:paraId="3B660F78" w14:textId="77777777" w:rsidR="0097316A" w:rsidRPr="00F652A0" w:rsidRDefault="0097316A" w:rsidP="0097316A">
            <w:pPr>
              <w:widowControl w:val="0"/>
              <w:rPr>
                <w:rFonts w:ascii="Times New Roman" w:hAnsi="Times New Roman"/>
                <w:lang w:val="en-GB" w:eastAsia="en-US"/>
              </w:rPr>
            </w:pPr>
          </w:p>
          <w:p w14:paraId="556C303B" w14:textId="77777777" w:rsidR="0097316A" w:rsidRPr="00F652A0" w:rsidRDefault="0097316A" w:rsidP="0097316A">
            <w:pPr>
              <w:widowControl w:val="0"/>
              <w:rPr>
                <w:rFonts w:ascii="Times New Roman" w:hAnsi="Times New Roman"/>
                <w:lang w:val="en-GB" w:eastAsia="en-US"/>
              </w:rPr>
            </w:pPr>
          </w:p>
          <w:p w14:paraId="328325C5" w14:textId="77777777" w:rsidR="0097316A" w:rsidRPr="00F652A0" w:rsidRDefault="0097316A" w:rsidP="0097316A">
            <w:pPr>
              <w:widowControl w:val="0"/>
              <w:rPr>
                <w:rFonts w:ascii="Times New Roman" w:hAnsi="Times New Roman"/>
                <w:lang w:val="en-GB" w:eastAsia="en-US"/>
              </w:rPr>
            </w:pPr>
          </w:p>
          <w:p w14:paraId="6C4CC457" w14:textId="77777777" w:rsidR="0097316A" w:rsidRPr="00F652A0" w:rsidRDefault="0097316A" w:rsidP="0097316A">
            <w:pPr>
              <w:widowControl w:val="0"/>
              <w:rPr>
                <w:rFonts w:ascii="Times New Roman" w:hAnsi="Times New Roman"/>
                <w:lang w:val="en-GB" w:eastAsia="en-US"/>
              </w:rPr>
            </w:pPr>
          </w:p>
          <w:p w14:paraId="58152C46" w14:textId="77777777" w:rsidR="0097316A" w:rsidRPr="00F652A0" w:rsidRDefault="0097316A" w:rsidP="0097316A">
            <w:pPr>
              <w:widowControl w:val="0"/>
              <w:rPr>
                <w:rFonts w:ascii="Times New Roman" w:hAnsi="Times New Roman"/>
                <w:lang w:val="en-GB" w:eastAsia="en-US"/>
              </w:rPr>
            </w:pPr>
          </w:p>
          <w:p w14:paraId="3F505E35" w14:textId="77777777" w:rsidR="0097316A" w:rsidRPr="00F652A0" w:rsidRDefault="0097316A" w:rsidP="0097316A">
            <w:pPr>
              <w:widowControl w:val="0"/>
              <w:rPr>
                <w:rFonts w:ascii="Times New Roman" w:hAnsi="Times New Roman"/>
                <w:lang w:val="en-GB" w:eastAsia="en-US"/>
              </w:rPr>
            </w:pPr>
          </w:p>
          <w:p w14:paraId="093AFCDC" w14:textId="77777777" w:rsidR="0097316A" w:rsidRPr="00F652A0" w:rsidRDefault="0097316A" w:rsidP="0097316A">
            <w:pPr>
              <w:widowControl w:val="0"/>
              <w:rPr>
                <w:rFonts w:ascii="Times New Roman" w:hAnsi="Times New Roman"/>
                <w:lang w:val="en-GB" w:eastAsia="en-US"/>
              </w:rPr>
            </w:pPr>
          </w:p>
          <w:p w14:paraId="37034316" w14:textId="77777777" w:rsidR="0097316A" w:rsidRPr="00F652A0" w:rsidRDefault="0097316A" w:rsidP="0097316A">
            <w:pPr>
              <w:widowControl w:val="0"/>
              <w:rPr>
                <w:rFonts w:ascii="Times New Roman" w:hAnsi="Times New Roman"/>
                <w:lang w:val="en-GB" w:eastAsia="en-US"/>
              </w:rPr>
            </w:pPr>
          </w:p>
          <w:p w14:paraId="1331818E" w14:textId="77777777" w:rsidR="0097316A" w:rsidRPr="00F652A0" w:rsidRDefault="0097316A" w:rsidP="0097316A">
            <w:pPr>
              <w:widowControl w:val="0"/>
              <w:rPr>
                <w:rFonts w:ascii="Times New Roman" w:hAnsi="Times New Roman"/>
                <w:lang w:val="en-GB" w:eastAsia="en-US"/>
              </w:rPr>
            </w:pPr>
          </w:p>
          <w:p w14:paraId="6D43E0E7" w14:textId="77777777" w:rsidR="0097316A" w:rsidRPr="00F652A0" w:rsidRDefault="0097316A" w:rsidP="0097316A">
            <w:pPr>
              <w:widowControl w:val="0"/>
              <w:rPr>
                <w:rFonts w:ascii="Times New Roman" w:hAnsi="Times New Roman"/>
                <w:lang w:val="en-GB" w:eastAsia="en-US"/>
              </w:rPr>
            </w:pPr>
          </w:p>
          <w:p w14:paraId="6017E039" w14:textId="77777777" w:rsidR="0097316A" w:rsidRDefault="0097316A" w:rsidP="0097316A">
            <w:pPr>
              <w:widowControl w:val="0"/>
              <w:rPr>
                <w:rFonts w:ascii="Times New Roman" w:hAnsi="Times New Roman"/>
                <w:lang w:val="en-GB" w:eastAsia="en-US"/>
              </w:rPr>
            </w:pPr>
          </w:p>
          <w:p w14:paraId="0F01D08A" w14:textId="77777777" w:rsidR="0097316A" w:rsidRDefault="0097316A" w:rsidP="0097316A">
            <w:pPr>
              <w:widowControl w:val="0"/>
              <w:rPr>
                <w:rFonts w:ascii="Times New Roman" w:hAnsi="Times New Roman"/>
                <w:lang w:val="en-GB" w:eastAsia="en-US"/>
              </w:rPr>
            </w:pPr>
          </w:p>
          <w:p w14:paraId="53A9EBD7" w14:textId="77777777" w:rsidR="0097316A" w:rsidRPr="00F652A0" w:rsidRDefault="0097316A" w:rsidP="0097316A">
            <w:pPr>
              <w:widowControl w:val="0"/>
              <w:rPr>
                <w:rFonts w:ascii="Times New Roman" w:hAnsi="Times New Roman"/>
                <w:lang w:val="en-GB" w:eastAsia="en-US"/>
              </w:rPr>
            </w:pPr>
          </w:p>
          <w:p w14:paraId="38C9694D" w14:textId="77777777" w:rsidR="0097316A" w:rsidRPr="00F652A0" w:rsidRDefault="0097316A" w:rsidP="0097316A">
            <w:pPr>
              <w:widowControl w:val="0"/>
              <w:rPr>
                <w:rFonts w:ascii="Times New Roman" w:hAnsi="Times New Roman"/>
                <w:lang w:val="en-GB" w:eastAsia="en-US"/>
              </w:rPr>
            </w:pPr>
          </w:p>
          <w:p w14:paraId="21D992C8"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PM: </w:t>
            </w:r>
            <w:r>
              <w:rPr>
                <w:rFonts w:ascii="Times New Roman" w:hAnsi="Times New Roman"/>
                <w:lang w:val="en-GB"/>
              </w:rPr>
              <w:t xml:space="preserve">Clinical Relevance Score </w:t>
            </w:r>
            <w:r w:rsidRPr="00F652A0">
              <w:rPr>
                <w:rFonts w:ascii="Times New Roman" w:hAnsi="Times New Roman"/>
                <w:lang w:val="en-GB" w:eastAsia="en-US"/>
              </w:rPr>
              <w:t>A</w:t>
            </w:r>
          </w:p>
          <w:p w14:paraId="32E0B409"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IM: </w:t>
            </w:r>
            <w:r>
              <w:rPr>
                <w:rFonts w:ascii="Times New Roman" w:hAnsi="Times New Roman"/>
                <w:lang w:val="en-GB"/>
              </w:rPr>
              <w:t xml:space="preserve">Clinical Relevance Score </w:t>
            </w:r>
            <w:r w:rsidRPr="00F652A0">
              <w:rPr>
                <w:rFonts w:ascii="Times New Roman" w:hAnsi="Times New Roman"/>
                <w:lang w:val="en-GB" w:eastAsia="en-US"/>
              </w:rPr>
              <w:t>A</w:t>
            </w:r>
          </w:p>
          <w:p w14:paraId="71678BA4"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UM: </w:t>
            </w:r>
            <w:r>
              <w:rPr>
                <w:rFonts w:ascii="Times New Roman" w:hAnsi="Times New Roman"/>
                <w:lang w:val="en-GB"/>
              </w:rPr>
              <w:t xml:space="preserve">Clinical Relevance Score </w:t>
            </w:r>
            <w:r w:rsidRPr="00F652A0">
              <w:rPr>
                <w:rFonts w:ascii="Times New Roman" w:hAnsi="Times New Roman"/>
                <w:lang w:val="en-GB" w:eastAsia="en-US"/>
              </w:rPr>
              <w:t>AA</w:t>
            </w:r>
          </w:p>
          <w:p w14:paraId="2C6512A2" w14:textId="77777777" w:rsidR="0097316A" w:rsidRPr="00F652A0" w:rsidRDefault="0097316A" w:rsidP="0097316A">
            <w:pPr>
              <w:widowControl w:val="0"/>
              <w:rPr>
                <w:rFonts w:ascii="Times New Roman" w:hAnsi="Times New Roman"/>
                <w:lang w:val="en-GB" w:eastAsia="en-US"/>
              </w:rPr>
            </w:pPr>
          </w:p>
          <w:p w14:paraId="3C8894AA" w14:textId="77777777" w:rsidR="0097316A" w:rsidRPr="00F652A0" w:rsidRDefault="0097316A" w:rsidP="0097316A">
            <w:pPr>
              <w:widowControl w:val="0"/>
              <w:rPr>
                <w:rFonts w:ascii="Times New Roman" w:hAnsi="Times New Roman"/>
                <w:lang w:val="en-GB" w:eastAsia="en-US"/>
              </w:rPr>
            </w:pPr>
          </w:p>
          <w:p w14:paraId="5EBBFFFE" w14:textId="77777777" w:rsidR="0097316A" w:rsidRPr="00F652A0" w:rsidRDefault="0097316A" w:rsidP="0097316A">
            <w:pPr>
              <w:widowControl w:val="0"/>
              <w:rPr>
                <w:rFonts w:ascii="Times New Roman" w:hAnsi="Times New Roman"/>
                <w:lang w:val="en-GB" w:eastAsia="en-US"/>
              </w:rPr>
            </w:pPr>
          </w:p>
          <w:p w14:paraId="6D58A2FD" w14:textId="77777777" w:rsidR="0097316A" w:rsidRPr="00F652A0" w:rsidRDefault="0097316A" w:rsidP="0097316A">
            <w:pPr>
              <w:rPr>
                <w:rFonts w:ascii="Times New Roman" w:hAnsi="Times New Roman"/>
                <w:lang w:val=""/>
              </w:rPr>
            </w:pPr>
          </w:p>
        </w:tc>
        <w:tc>
          <w:tcPr>
            <w:tcW w:w="8222" w:type="dxa"/>
          </w:tcPr>
          <w:p w14:paraId="7C71BD71"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lastRenderedPageBreak/>
              <w:t xml:space="preserve">577 patients were treated with zuclopenthixol, 209 with oral zuclopenthixol and 368 with long-acting injectable zuclopenthixol. Routine therapeutic drug monitoring was performed. A mean of 3.2 measurements per patient was included. Zuclopenthixol measurements below the lower limit or above the upper limit of quantification were excluded. </w:t>
            </w:r>
          </w:p>
          <w:p w14:paraId="327D89DE"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Enzyme inducers and the most relevant CYP2D6 inhibitors (paroxetine, fluoxetine, and bupropion) were excluded.</w:t>
            </w:r>
          </w:p>
          <w:p w14:paraId="151EE032"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Linear mixed model analysis, adjusting for age group (18-64 years vs. ≥ 65 years), sex, and time interval between last dose intake and sampling, was used. </w:t>
            </w:r>
          </w:p>
          <w:p w14:paraId="5C8B89C5" w14:textId="77777777" w:rsidR="0097316A" w:rsidRPr="00F652A0" w:rsidRDefault="0097316A" w:rsidP="0097316A">
            <w:pPr>
              <w:widowControl w:val="0"/>
              <w:rPr>
                <w:rFonts w:ascii="Times New Roman" w:hAnsi="Times New Roman"/>
                <w:lang w:val="en-GB" w:eastAsia="en-US"/>
              </w:rPr>
            </w:pPr>
          </w:p>
          <w:p w14:paraId="70313FD4" w14:textId="77777777" w:rsidR="0097316A" w:rsidRPr="00F652A0" w:rsidRDefault="0097316A" w:rsidP="0097316A">
            <w:pPr>
              <w:widowControl w:val="0"/>
              <w:rPr>
                <w:rFonts w:ascii="Times New Roman" w:hAnsi="Times New Roman"/>
                <w:lang w:val="en-GB" w:eastAsia="en-US"/>
              </w:rPr>
            </w:pPr>
            <w:r w:rsidRPr="00657BFA">
              <w:rPr>
                <w:rFonts w:ascii="Times New Roman" w:hAnsi="Times New Roman"/>
                <w:i/>
                <w:lang w:val="en-GB" w:eastAsia="en-US"/>
              </w:rPr>
              <w:t>CYP2D6</w:t>
            </w:r>
            <w:r w:rsidRPr="00F652A0">
              <w:rPr>
                <w:rFonts w:ascii="Times New Roman" w:hAnsi="Times New Roman"/>
                <w:lang w:val="en-GB" w:eastAsia="en-US"/>
              </w:rPr>
              <w:t xml:space="preserve"> genotyping:</w:t>
            </w:r>
          </w:p>
          <w:tbl>
            <w:tblPr>
              <w:tblW w:w="815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043"/>
              <w:gridCol w:w="4111"/>
            </w:tblGrid>
            <w:tr w:rsidR="0097316A" w:rsidRPr="00F652A0" w14:paraId="0466DBD9" w14:textId="77777777" w:rsidTr="0097316A">
              <w:tc>
                <w:tcPr>
                  <w:tcW w:w="4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6A8C1F"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lastRenderedPageBreak/>
                    <w:t>oral zuclopenthixol:</w:t>
                  </w:r>
                </w:p>
              </w:t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8E4E84"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long-acting injectable </w:t>
                  </w:r>
                  <w:r>
                    <w:rPr>
                      <w:rFonts w:ascii="Times New Roman" w:hAnsi="Times New Roman"/>
                      <w:lang w:val="en-GB" w:eastAsia="en-US"/>
                    </w:rPr>
                    <w:t>zuclopen</w:t>
                  </w:r>
                  <w:r w:rsidRPr="00F652A0">
                    <w:rPr>
                      <w:rFonts w:ascii="Times New Roman" w:hAnsi="Times New Roman"/>
                      <w:lang w:val="en-GB" w:eastAsia="en-US"/>
                    </w:rPr>
                    <w:t>thixol:</w:t>
                  </w:r>
                </w:p>
              </w:tc>
            </w:tr>
            <w:tr w:rsidR="0097316A" w:rsidRPr="00F652A0" w14:paraId="4FE6CEEF" w14:textId="77777777" w:rsidTr="0097316A">
              <w:tc>
                <w:tcPr>
                  <w:tcW w:w="4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0CC8A7"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- 179x NM+gene dose 1/0</w:t>
                  </w:r>
                </w:p>
              </w:t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7AB10A"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- 306x NM+gene dose 1/0</w:t>
                  </w:r>
                </w:p>
              </w:tc>
            </w:tr>
            <w:tr w:rsidR="0097316A" w:rsidRPr="00416431" w14:paraId="5CB79B59" w14:textId="77777777" w:rsidTr="0097316A">
              <w:tc>
                <w:tcPr>
                  <w:tcW w:w="4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9D7BDE" w14:textId="77777777" w:rsidR="0097316A" w:rsidRPr="00F652A0" w:rsidRDefault="0097316A" w:rsidP="0097316A">
                  <w:pPr>
                    <w:widowControl w:val="0"/>
                    <w:ind w:left="142" w:hanging="142"/>
                    <w:rPr>
                      <w:rFonts w:ascii="Times New Roman" w:hAnsi="Times New Roman"/>
                      <w:lang w:val="en-GB" w:eastAsia="en-US"/>
                    </w:rPr>
                  </w:pPr>
                  <w:r w:rsidRPr="00F652A0">
                    <w:rPr>
                      <w:rFonts w:ascii="Times New Roman" w:hAnsi="Times New Roman"/>
                      <w:lang w:val="en-GB" w:eastAsia="en-US"/>
                    </w:rPr>
                    <w:t>- 13x IM (only gene dose 0.25, 0.5 and 0.5/0.5)</w:t>
                  </w:r>
                </w:p>
              </w:t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A5D3B6" w14:textId="77777777" w:rsidR="0097316A" w:rsidRPr="00F652A0" w:rsidRDefault="0097316A" w:rsidP="0097316A">
                  <w:pPr>
                    <w:widowControl w:val="0"/>
                    <w:ind w:left="142" w:hanging="142"/>
                    <w:rPr>
                      <w:rFonts w:ascii="Times New Roman" w:hAnsi="Times New Roman"/>
                      <w:lang w:val="en-GB" w:eastAsia="en-US"/>
                    </w:rPr>
                  </w:pPr>
                  <w:r w:rsidRPr="00F652A0">
                    <w:rPr>
                      <w:rFonts w:ascii="Times New Roman" w:hAnsi="Times New Roman"/>
                      <w:lang w:val="en-GB" w:eastAsia="en-US"/>
                    </w:rPr>
                    <w:t>- 26x IM (only gene dose 0.25, 0.5 and 0.5/0.5)</w:t>
                  </w:r>
                </w:p>
              </w:tc>
            </w:tr>
            <w:tr w:rsidR="0097316A" w:rsidRPr="00416431" w14:paraId="31A43060" w14:textId="77777777" w:rsidTr="0097316A">
              <w:tc>
                <w:tcPr>
                  <w:tcW w:w="4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ACF81F2"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- 15x PM</w:t>
                  </w:r>
                </w:p>
              </w:t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B8E7DF" w14:textId="77777777" w:rsidR="0097316A" w:rsidRPr="00F652A0" w:rsidRDefault="0097316A" w:rsidP="0097316A">
                  <w:pPr>
                    <w:widowControl w:val="0"/>
                    <w:ind w:left="142" w:hanging="142"/>
                    <w:rPr>
                      <w:rFonts w:ascii="Times New Roman" w:hAnsi="Times New Roman"/>
                      <w:lang w:val="en-GB" w:eastAsia="en-US"/>
                    </w:rPr>
                  </w:pPr>
                  <w:r w:rsidRPr="00F652A0">
                    <w:rPr>
                      <w:rFonts w:ascii="Times New Roman" w:hAnsi="Times New Roman"/>
                      <w:lang w:val="en-GB" w:eastAsia="en-US"/>
                    </w:rPr>
                    <w:t xml:space="preserve">- 22x PM </w:t>
                  </w:r>
                </w:p>
              </w:tc>
            </w:tr>
            <w:tr w:rsidR="0097316A" w:rsidRPr="00416431" w14:paraId="5388AC47" w14:textId="77777777" w:rsidTr="0097316A">
              <w:tc>
                <w:tcPr>
                  <w:tcW w:w="4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2E0AEF7" w14:textId="77777777" w:rsidR="0097316A" w:rsidRPr="00F652A0" w:rsidRDefault="0097316A" w:rsidP="0097316A">
                  <w:pPr>
                    <w:widowControl w:val="0"/>
                    <w:ind w:left="142" w:hanging="142"/>
                    <w:rPr>
                      <w:rFonts w:ascii="Times New Roman" w:hAnsi="Times New Roman"/>
                      <w:lang w:val="en-GB" w:eastAsia="en-US"/>
                    </w:rPr>
                  </w:pPr>
                  <w:r w:rsidRPr="00F652A0">
                    <w:rPr>
                      <w:rFonts w:ascii="Times New Roman" w:hAnsi="Times New Roman"/>
                      <w:lang w:val="en-GB" w:eastAsia="en-US"/>
                    </w:rPr>
                    <w:t>- 2x UM</w:t>
                  </w:r>
                </w:p>
              </w:t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A4F647"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- 14x UM </w:t>
                  </w:r>
                </w:p>
              </w:tc>
            </w:tr>
          </w:tbl>
          <w:p w14:paraId="3D461041" w14:textId="77777777" w:rsidR="0097316A" w:rsidRPr="00F652A0" w:rsidRDefault="0097316A" w:rsidP="0097316A">
            <w:pPr>
              <w:widowControl w:val="0"/>
              <w:rPr>
                <w:rFonts w:ascii="Times New Roman" w:hAnsi="Times New Roman"/>
                <w:lang w:val="en-GB" w:eastAsia="en-US"/>
              </w:rPr>
            </w:pPr>
          </w:p>
          <w:p w14:paraId="43EA6CFF"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Results:</w:t>
            </w:r>
          </w:p>
          <w:tbl>
            <w:tblPr>
              <w:tblW w:w="8012" w:type="dxa"/>
              <w:tblLayout w:type="fixed"/>
              <w:tblLook w:val="04A0" w:firstRow="1" w:lastRow="0" w:firstColumn="1" w:lastColumn="0" w:noHBand="0" w:noVBand="1"/>
            </w:tblPr>
            <w:tblGrid>
              <w:gridCol w:w="1350"/>
              <w:gridCol w:w="1415"/>
              <w:gridCol w:w="1276"/>
              <w:gridCol w:w="2270"/>
              <w:gridCol w:w="1701"/>
            </w:tblGrid>
            <w:tr w:rsidR="0097316A" w:rsidRPr="00416431" w14:paraId="0B2706DD"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1364553F"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Geometric mean results compared to NM+gene dose 1/0:</w:t>
                  </w:r>
                </w:p>
              </w:tc>
            </w:tr>
            <w:tr w:rsidR="0097316A" w:rsidRPr="00416431" w14:paraId="7D3A719E" w14:textId="77777777" w:rsidTr="0097316A">
              <w:tblPrEx>
                <w:tblBorders>
                  <w:left w:val="single" w:sz="4" w:space="0" w:color="auto"/>
                  <w:right w:val="single" w:sz="4" w:space="0" w:color="auto"/>
                  <w:insideV w:val="single" w:sz="4" w:space="0" w:color="auto"/>
                </w:tblBorders>
              </w:tblPrEx>
              <w:tc>
                <w:tcPr>
                  <w:tcW w:w="1350" w:type="dxa"/>
                  <w:tcBorders>
                    <w:top w:val="nil"/>
                    <w:left w:val="single" w:sz="4" w:space="0" w:color="auto"/>
                    <w:bottom w:val="nil"/>
                    <w:right w:val="single" w:sz="4" w:space="0" w:color="auto"/>
                  </w:tcBorders>
                </w:tcPr>
                <w:p w14:paraId="733F0FDE" w14:textId="77777777" w:rsidR="0097316A" w:rsidRPr="00F652A0" w:rsidRDefault="0097316A" w:rsidP="0097316A">
                  <w:pPr>
                    <w:widowControl w:val="0"/>
                    <w:rPr>
                      <w:rFonts w:ascii="Times New Roman" w:hAnsi="Times New Roman"/>
                      <w:lang w:val="en-GB" w:eastAsia="en-US"/>
                    </w:rPr>
                  </w:pPr>
                </w:p>
              </w:tc>
              <w:tc>
                <w:tcPr>
                  <w:tcW w:w="1415" w:type="dxa"/>
                  <w:tcBorders>
                    <w:top w:val="nil"/>
                    <w:left w:val="single" w:sz="4" w:space="0" w:color="auto"/>
                    <w:bottom w:val="nil"/>
                    <w:right w:val="single" w:sz="4" w:space="0" w:color="auto"/>
                  </w:tcBorders>
                  <w:hideMark/>
                </w:tcPr>
                <w:p w14:paraId="5550B1B5"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PM</w:t>
                  </w:r>
                </w:p>
              </w:tc>
              <w:tc>
                <w:tcPr>
                  <w:tcW w:w="1276" w:type="dxa"/>
                  <w:tcBorders>
                    <w:top w:val="nil"/>
                    <w:left w:val="single" w:sz="4" w:space="0" w:color="auto"/>
                    <w:bottom w:val="nil"/>
                    <w:right w:val="single" w:sz="4" w:space="0" w:color="auto"/>
                  </w:tcBorders>
                  <w:hideMark/>
                </w:tcPr>
                <w:p w14:paraId="13BE428D"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IM</w:t>
                  </w:r>
                </w:p>
              </w:tc>
              <w:tc>
                <w:tcPr>
                  <w:tcW w:w="2270" w:type="dxa"/>
                  <w:tcBorders>
                    <w:top w:val="nil"/>
                    <w:left w:val="single" w:sz="4" w:space="0" w:color="auto"/>
                    <w:bottom w:val="nil"/>
                    <w:right w:val="single" w:sz="4" w:space="0" w:color="auto"/>
                  </w:tcBorders>
                  <w:hideMark/>
                </w:tcPr>
                <w:p w14:paraId="050BCDE1"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UM</w:t>
                  </w:r>
                </w:p>
              </w:tc>
              <w:tc>
                <w:tcPr>
                  <w:tcW w:w="1701" w:type="dxa"/>
                  <w:tcBorders>
                    <w:top w:val="nil"/>
                    <w:left w:val="single" w:sz="4" w:space="0" w:color="auto"/>
                    <w:bottom w:val="nil"/>
                    <w:right w:val="single" w:sz="4" w:space="0" w:color="auto"/>
                  </w:tcBorders>
                  <w:hideMark/>
                </w:tcPr>
                <w:p w14:paraId="30E5DC1F"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value for NM+ gene dose 1/0</w:t>
                  </w:r>
                </w:p>
              </w:tc>
            </w:tr>
            <w:tr w:rsidR="0097316A" w:rsidRPr="00F652A0" w14:paraId="2E18D2DA" w14:textId="77777777" w:rsidTr="0097316A">
              <w:tc>
                <w:tcPr>
                  <w:tcW w:w="8012" w:type="dxa"/>
                  <w:gridSpan w:val="5"/>
                  <w:tcBorders>
                    <w:top w:val="single" w:sz="4" w:space="0" w:color="auto"/>
                    <w:left w:val="single" w:sz="4" w:space="0" w:color="auto"/>
                    <w:bottom w:val="single" w:sz="4" w:space="0" w:color="auto"/>
                    <w:right w:val="single" w:sz="4" w:space="0" w:color="auto"/>
                  </w:tcBorders>
                  <w:hideMark/>
                </w:tcPr>
                <w:p w14:paraId="4625AADE" w14:textId="77777777" w:rsidR="0097316A" w:rsidRPr="00F652A0" w:rsidRDefault="0097316A" w:rsidP="0097316A">
                  <w:pPr>
                    <w:widowControl w:val="0"/>
                    <w:rPr>
                      <w:rFonts w:ascii="Times New Roman" w:hAnsi="Times New Roman"/>
                      <w:i/>
                      <w:lang w:val="en-GB" w:eastAsia="en-US"/>
                    </w:rPr>
                  </w:pPr>
                  <w:r w:rsidRPr="00F652A0">
                    <w:rPr>
                      <w:rFonts w:ascii="Times New Roman" w:hAnsi="Times New Roman"/>
                      <w:i/>
                      <w:lang w:val="en-GB" w:eastAsia="en-US"/>
                    </w:rPr>
                    <w:t>Oral zuclopenthixol</w:t>
                  </w:r>
                </w:p>
              </w:tc>
            </w:tr>
            <w:tr w:rsidR="0097316A" w:rsidRPr="00F652A0" w14:paraId="7B63BC1F"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val="restart"/>
                  <w:tcBorders>
                    <w:top w:val="nil"/>
                    <w:left w:val="single" w:sz="4" w:space="0" w:color="auto"/>
                    <w:right w:val="single" w:sz="4" w:space="0" w:color="auto"/>
                  </w:tcBorders>
                  <w:hideMark/>
                </w:tcPr>
                <w:p w14:paraId="095DC49F"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dose-adjusted serum concentration </w:t>
                  </w:r>
                </w:p>
              </w:tc>
              <w:tc>
                <w:tcPr>
                  <w:tcW w:w="1415" w:type="dxa"/>
                  <w:tcBorders>
                    <w:top w:val="nil"/>
                    <w:left w:val="single" w:sz="4" w:space="0" w:color="auto"/>
                    <w:bottom w:val="single" w:sz="4" w:space="0" w:color="auto"/>
                    <w:right w:val="single" w:sz="4" w:space="0" w:color="auto"/>
                  </w:tcBorders>
                  <w:hideMark/>
                </w:tcPr>
                <w:p w14:paraId="6D4CCFEA" w14:textId="77777777" w:rsidR="0097316A" w:rsidRPr="00F652A0" w:rsidRDefault="0097316A" w:rsidP="0097316A">
                  <w:pPr>
                    <w:rPr>
                      <w:rFonts w:ascii="Times New Roman" w:hAnsi="Times New Roman"/>
                    </w:rPr>
                  </w:pPr>
                  <w:r w:rsidRPr="00F652A0">
                    <w:rPr>
                      <w:rFonts w:ascii="Times New Roman" w:hAnsi="Times New Roman"/>
                      <w:lang w:val="en-GB" w:eastAsia="en-US"/>
                    </w:rPr>
                    <w:t>x 1.44 (S)</w:t>
                  </w:r>
                </w:p>
              </w:tc>
              <w:tc>
                <w:tcPr>
                  <w:tcW w:w="1276" w:type="dxa"/>
                  <w:tcBorders>
                    <w:top w:val="nil"/>
                    <w:left w:val="single" w:sz="4" w:space="0" w:color="auto"/>
                    <w:bottom w:val="single" w:sz="4" w:space="0" w:color="auto"/>
                    <w:right w:val="single" w:sz="4" w:space="0" w:color="auto"/>
                  </w:tcBorders>
                  <w:hideMark/>
                </w:tcPr>
                <w:p w14:paraId="36D14124" w14:textId="77777777" w:rsidR="0097316A" w:rsidRPr="00F652A0" w:rsidRDefault="0097316A" w:rsidP="0097316A">
                  <w:pPr>
                    <w:rPr>
                      <w:rFonts w:ascii="Times New Roman" w:hAnsi="Times New Roman"/>
                    </w:rPr>
                  </w:pPr>
                  <w:r w:rsidRPr="00F652A0">
                    <w:rPr>
                      <w:rFonts w:ascii="Times New Roman" w:hAnsi="Times New Roman"/>
                      <w:lang w:val="en-GB" w:eastAsia="en-US"/>
                    </w:rPr>
                    <w:t>x 1.56 (S)</w:t>
                  </w:r>
                  <w:r w:rsidRPr="00F652A0">
                    <w:rPr>
                      <w:rFonts w:ascii="Times New Roman" w:hAnsi="Times New Roman"/>
                      <w:lang w:val="en-GB"/>
                    </w:rPr>
                    <w:t xml:space="preserve"> </w:t>
                  </w:r>
                </w:p>
              </w:tc>
              <w:tc>
                <w:tcPr>
                  <w:tcW w:w="2270" w:type="dxa"/>
                  <w:tcBorders>
                    <w:top w:val="nil"/>
                    <w:left w:val="single" w:sz="4" w:space="0" w:color="auto"/>
                    <w:bottom w:val="single" w:sz="4" w:space="0" w:color="auto"/>
                    <w:right w:val="single" w:sz="4" w:space="0" w:color="auto"/>
                  </w:tcBorders>
                  <w:hideMark/>
                </w:tcPr>
                <w:p w14:paraId="14BCC2BF"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x 1.63 (trend, p = 0.092) (NS)</w:t>
                  </w:r>
                  <w:r w:rsidRPr="00F652A0">
                    <w:rPr>
                      <w:rFonts w:ascii="Times New Roman" w:hAnsi="Times New Roman"/>
                      <w:lang w:val="en-GB"/>
                    </w:rPr>
                    <w:t xml:space="preserve"> </w:t>
                  </w:r>
                </w:p>
              </w:tc>
              <w:tc>
                <w:tcPr>
                  <w:tcW w:w="1701" w:type="dxa"/>
                  <w:vMerge w:val="restart"/>
                  <w:tcBorders>
                    <w:top w:val="nil"/>
                    <w:left w:val="single" w:sz="4" w:space="0" w:color="auto"/>
                    <w:right w:val="single" w:sz="4" w:space="0" w:color="auto"/>
                  </w:tcBorders>
                  <w:hideMark/>
                </w:tcPr>
                <w:p w14:paraId="2887C380"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1.74 nmol/L per mg</w:t>
                  </w:r>
                </w:p>
              </w:tc>
            </w:tr>
            <w:tr w:rsidR="0097316A" w:rsidRPr="00416431" w14:paraId="1ECE3E4D"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tcBorders>
                    <w:left w:val="single" w:sz="4" w:space="0" w:color="auto"/>
                    <w:bottom w:val="single" w:sz="4" w:space="0" w:color="auto"/>
                    <w:right w:val="single" w:sz="4" w:space="0" w:color="auto"/>
                  </w:tcBorders>
                </w:tcPr>
                <w:p w14:paraId="3C34DB10" w14:textId="77777777" w:rsidR="0097316A" w:rsidRPr="00F652A0" w:rsidRDefault="0097316A" w:rsidP="0097316A">
                  <w:pPr>
                    <w:widowControl w:val="0"/>
                    <w:rPr>
                      <w:rFonts w:ascii="Times New Roman" w:hAnsi="Times New Roman"/>
                      <w:lang w:val="en-GB" w:eastAsia="en-US"/>
                    </w:rPr>
                  </w:pPr>
                </w:p>
              </w:tc>
              <w:tc>
                <w:tcPr>
                  <w:tcW w:w="4961" w:type="dxa"/>
                  <w:gridSpan w:val="3"/>
                  <w:tcBorders>
                    <w:top w:val="nil"/>
                    <w:left w:val="single" w:sz="4" w:space="0" w:color="auto"/>
                    <w:bottom w:val="single" w:sz="4" w:space="0" w:color="auto"/>
                    <w:right w:val="single" w:sz="4" w:space="0" w:color="auto"/>
                  </w:tcBorders>
                </w:tcPr>
                <w:p w14:paraId="52C4BA92"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S for IM+PM compared to (NM+ gene dose 1/0+UM)</w:t>
                  </w:r>
                </w:p>
              </w:tc>
              <w:tc>
                <w:tcPr>
                  <w:tcW w:w="1701" w:type="dxa"/>
                  <w:vMerge/>
                  <w:tcBorders>
                    <w:left w:val="single" w:sz="4" w:space="0" w:color="auto"/>
                    <w:bottom w:val="single" w:sz="4" w:space="0" w:color="auto"/>
                    <w:right w:val="single" w:sz="4" w:space="0" w:color="auto"/>
                  </w:tcBorders>
                </w:tcPr>
                <w:p w14:paraId="603650FF" w14:textId="77777777" w:rsidR="0097316A" w:rsidRPr="00F652A0" w:rsidRDefault="0097316A" w:rsidP="0097316A">
                  <w:pPr>
                    <w:widowControl w:val="0"/>
                    <w:rPr>
                      <w:rFonts w:ascii="Times New Roman" w:hAnsi="Times New Roman"/>
                      <w:lang w:val="en-GB" w:eastAsia="en-US"/>
                    </w:rPr>
                  </w:pPr>
                </w:p>
              </w:tc>
            </w:tr>
            <w:tr w:rsidR="0097316A" w:rsidRPr="00416431" w14:paraId="19FC11A3"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val="restart"/>
                  <w:tcBorders>
                    <w:top w:val="single" w:sz="4" w:space="0" w:color="auto"/>
                    <w:left w:val="single" w:sz="4" w:space="0" w:color="auto"/>
                    <w:bottom w:val="single" w:sz="4" w:space="0" w:color="auto"/>
                    <w:right w:val="single" w:sz="4" w:space="0" w:color="auto"/>
                  </w:tcBorders>
                  <w:hideMark/>
                </w:tcPr>
                <w:p w14:paraId="6938C685"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serum concentration </w:t>
                  </w:r>
                </w:p>
              </w:tc>
              <w:tc>
                <w:tcPr>
                  <w:tcW w:w="1415" w:type="dxa"/>
                  <w:tcBorders>
                    <w:top w:val="single" w:sz="4" w:space="0" w:color="auto"/>
                    <w:left w:val="single" w:sz="4" w:space="0" w:color="auto"/>
                    <w:bottom w:val="single" w:sz="4" w:space="0" w:color="auto"/>
                    <w:right w:val="single" w:sz="4" w:space="0" w:color="auto"/>
                  </w:tcBorders>
                  <w:hideMark/>
                </w:tcPr>
                <w:p w14:paraId="4224BF26" w14:textId="77777777" w:rsidR="0097316A" w:rsidRPr="00F652A0" w:rsidRDefault="0097316A" w:rsidP="0097316A">
                  <w:pPr>
                    <w:rPr>
                      <w:rFonts w:ascii="Times New Roman" w:hAnsi="Times New Roman"/>
                      <w:lang w:val="en-GB" w:eastAsia="en-US"/>
                    </w:rPr>
                  </w:pPr>
                  <w:r w:rsidRPr="00F652A0">
                    <w:rPr>
                      <w:rFonts w:ascii="Times New Roman" w:hAnsi="Times New Roman"/>
                      <w:lang w:val="en-GB" w:eastAsia="en-US"/>
                    </w:rPr>
                    <w:t>NS</w:t>
                  </w:r>
                </w:p>
              </w:tc>
              <w:tc>
                <w:tcPr>
                  <w:tcW w:w="1276" w:type="dxa"/>
                  <w:tcBorders>
                    <w:top w:val="single" w:sz="4" w:space="0" w:color="auto"/>
                    <w:left w:val="single" w:sz="4" w:space="0" w:color="auto"/>
                    <w:bottom w:val="single" w:sz="4" w:space="0" w:color="auto"/>
                    <w:right w:val="single" w:sz="4" w:space="0" w:color="auto"/>
                  </w:tcBorders>
                  <w:hideMark/>
                </w:tcPr>
                <w:p w14:paraId="16C5DEB0" w14:textId="77777777" w:rsidR="0097316A" w:rsidRPr="00F652A0" w:rsidRDefault="0097316A" w:rsidP="0097316A">
                  <w:pPr>
                    <w:rPr>
                      <w:rFonts w:ascii="Times New Roman" w:hAnsi="Times New Roman"/>
                    </w:rPr>
                  </w:pPr>
                  <w:r w:rsidRPr="00F652A0">
                    <w:rPr>
                      <w:rFonts w:ascii="Times New Roman" w:hAnsi="Times New Roman"/>
                      <w:lang w:val="en-GB" w:eastAsia="en-US"/>
                    </w:rPr>
                    <w:t>NS</w:t>
                  </w:r>
                  <w:r w:rsidRPr="00F652A0">
                    <w:rPr>
                      <w:rFonts w:ascii="Times New Roman" w:hAnsi="Times New Roman"/>
                      <w:lang w:val="en-GB"/>
                    </w:rPr>
                    <w:t xml:space="preserve"> </w:t>
                  </w:r>
                </w:p>
              </w:tc>
              <w:tc>
                <w:tcPr>
                  <w:tcW w:w="2270" w:type="dxa"/>
                  <w:tcBorders>
                    <w:top w:val="single" w:sz="4" w:space="0" w:color="auto"/>
                    <w:left w:val="single" w:sz="4" w:space="0" w:color="auto"/>
                    <w:bottom w:val="single" w:sz="4" w:space="0" w:color="auto"/>
                    <w:right w:val="single" w:sz="4" w:space="0" w:color="auto"/>
                  </w:tcBorders>
                  <w:hideMark/>
                </w:tcPr>
                <w:p w14:paraId="3FFCBD29" w14:textId="77777777" w:rsidR="0097316A" w:rsidRPr="00F652A0" w:rsidRDefault="0097316A" w:rsidP="0097316A">
                  <w:pPr>
                    <w:rPr>
                      <w:rFonts w:ascii="Times New Roman" w:hAnsi="Times New Roman"/>
                      <w:lang w:val="en-GB" w:eastAsia="en-US"/>
                    </w:rPr>
                  </w:pPr>
                  <w:r w:rsidRPr="00F652A0">
                    <w:rPr>
                      <w:rFonts w:ascii="Times New Roman" w:hAnsi="Times New Roman"/>
                      <w:lang w:val="en-GB" w:eastAsia="en-US"/>
                    </w:rPr>
                    <w:t>NS</w:t>
                  </w:r>
                  <w:r w:rsidRPr="00F652A0">
                    <w:rPr>
                      <w:rFonts w:ascii="Times New Roman" w:hAnsi="Times New Roman"/>
                      <w:lang w:val="en-GB"/>
                    </w:rPr>
                    <w:t xml:space="preserve"> </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DF1A2B6" w14:textId="77777777" w:rsidR="0097316A" w:rsidRPr="00F652A0" w:rsidRDefault="0097316A" w:rsidP="0097316A">
                  <w:pPr>
                    <w:rPr>
                      <w:rFonts w:ascii="Times New Roman" w:hAnsi="Times New Roman"/>
                      <w:lang w:val="en-US"/>
                    </w:rPr>
                  </w:pPr>
                  <w:r w:rsidRPr="00F652A0">
                    <w:rPr>
                      <w:rFonts w:ascii="Times New Roman" w:hAnsi="Times New Roman"/>
                      <w:lang w:val="en-GB" w:eastAsia="en-US"/>
                    </w:rPr>
                    <w:t>19.4 nmol/L (range 1.0-117 nmol/L)</w:t>
                  </w:r>
                </w:p>
              </w:tc>
            </w:tr>
            <w:tr w:rsidR="0097316A" w:rsidRPr="00416431" w14:paraId="1849AB32"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tcBorders>
                    <w:top w:val="single" w:sz="4" w:space="0" w:color="auto"/>
                    <w:left w:val="single" w:sz="4" w:space="0" w:color="auto"/>
                    <w:bottom w:val="single" w:sz="4" w:space="0" w:color="auto"/>
                    <w:right w:val="single" w:sz="4" w:space="0" w:color="auto"/>
                  </w:tcBorders>
                  <w:vAlign w:val="center"/>
                  <w:hideMark/>
                </w:tcPr>
                <w:p w14:paraId="763D54CE" w14:textId="77777777" w:rsidR="0097316A" w:rsidRPr="00F652A0" w:rsidRDefault="0097316A" w:rsidP="0097316A">
                  <w:pPr>
                    <w:rPr>
                      <w:rFonts w:ascii="Times New Roman" w:hAnsi="Times New Roman"/>
                      <w:lang w:val="en-GB" w:eastAsia="en-US"/>
                    </w:rPr>
                  </w:pPr>
                </w:p>
              </w:tc>
              <w:tc>
                <w:tcPr>
                  <w:tcW w:w="4961" w:type="dxa"/>
                  <w:gridSpan w:val="3"/>
                  <w:tcBorders>
                    <w:top w:val="single" w:sz="4" w:space="0" w:color="auto"/>
                    <w:left w:val="single" w:sz="4" w:space="0" w:color="auto"/>
                    <w:bottom w:val="single" w:sz="4" w:space="0" w:color="auto"/>
                    <w:right w:val="single" w:sz="4" w:space="0" w:color="auto"/>
                  </w:tcBorders>
                  <w:hideMark/>
                </w:tcPr>
                <w:p w14:paraId="29EB64B0" w14:textId="77777777" w:rsidR="0097316A" w:rsidRPr="00F652A0" w:rsidRDefault="0097316A" w:rsidP="0097316A">
                  <w:pPr>
                    <w:rPr>
                      <w:rFonts w:ascii="Times New Roman" w:hAnsi="Times New Roman"/>
                      <w:lang w:val="en-US"/>
                    </w:rPr>
                  </w:pPr>
                  <w:r w:rsidRPr="00F652A0">
                    <w:rPr>
                      <w:rFonts w:ascii="Times New Roman" w:hAnsi="Times New Roman"/>
                      <w:lang w:val="en-GB" w:eastAsia="en-US"/>
                    </w:rPr>
                    <w:t>NS for IM+PM compared to (NM+ gene dose 1/0+UM)</w:t>
                  </w:r>
                  <w:r w:rsidRPr="00F652A0">
                    <w:rPr>
                      <w:rFonts w:ascii="Times New Roman" w:hAnsi="Times New Roman"/>
                      <w:lang w:val="en-US"/>
                    </w:rPr>
                    <w:t xml:space="preserve">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828589" w14:textId="77777777" w:rsidR="0097316A" w:rsidRPr="00F652A0" w:rsidRDefault="0097316A" w:rsidP="0097316A">
                  <w:pPr>
                    <w:rPr>
                      <w:rFonts w:ascii="Times New Roman" w:hAnsi="Times New Roman"/>
                      <w:lang w:val="en-GB" w:eastAsia="en-US"/>
                    </w:rPr>
                  </w:pPr>
                </w:p>
              </w:tc>
            </w:tr>
            <w:tr w:rsidR="0097316A" w:rsidRPr="00F652A0" w14:paraId="5C566917"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val="restart"/>
                  <w:tcBorders>
                    <w:top w:val="single" w:sz="4" w:space="0" w:color="auto"/>
                    <w:left w:val="single" w:sz="4" w:space="0" w:color="auto"/>
                    <w:bottom w:val="single" w:sz="4" w:space="0" w:color="auto"/>
                    <w:right w:val="single" w:sz="4" w:space="0" w:color="auto"/>
                  </w:tcBorders>
                  <w:hideMark/>
                </w:tcPr>
                <w:p w14:paraId="5D394925"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daily dose</w:t>
                  </w:r>
                </w:p>
              </w:tc>
              <w:tc>
                <w:tcPr>
                  <w:tcW w:w="1415" w:type="dxa"/>
                  <w:tcBorders>
                    <w:top w:val="single" w:sz="4" w:space="0" w:color="auto"/>
                    <w:left w:val="single" w:sz="4" w:space="0" w:color="auto"/>
                    <w:bottom w:val="single" w:sz="4" w:space="0" w:color="auto"/>
                    <w:right w:val="single" w:sz="4" w:space="0" w:color="auto"/>
                  </w:tcBorders>
                  <w:hideMark/>
                </w:tcPr>
                <w:p w14:paraId="79B8022E" w14:textId="77777777" w:rsidR="0097316A" w:rsidRPr="00F652A0" w:rsidRDefault="0097316A" w:rsidP="0097316A">
                  <w:pPr>
                    <w:rPr>
                      <w:rFonts w:ascii="Times New Roman" w:hAnsi="Times New Roman"/>
                      <w:lang w:val="en-GB" w:eastAsia="en-US"/>
                    </w:rPr>
                  </w:pPr>
                  <w:r w:rsidRPr="00F652A0">
                    <w:rPr>
                      <w:rFonts w:ascii="Times New Roman" w:hAnsi="Times New Roman"/>
                    </w:rPr>
                    <w:t xml:space="preserve">NS </w:t>
                  </w:r>
                </w:p>
              </w:tc>
              <w:tc>
                <w:tcPr>
                  <w:tcW w:w="1276" w:type="dxa"/>
                  <w:tcBorders>
                    <w:top w:val="single" w:sz="4" w:space="0" w:color="auto"/>
                    <w:left w:val="single" w:sz="4" w:space="0" w:color="auto"/>
                    <w:bottom w:val="single" w:sz="4" w:space="0" w:color="auto"/>
                    <w:right w:val="single" w:sz="4" w:space="0" w:color="auto"/>
                  </w:tcBorders>
                  <w:hideMark/>
                </w:tcPr>
                <w:p w14:paraId="23389493" w14:textId="77777777" w:rsidR="0097316A" w:rsidRPr="00F652A0" w:rsidRDefault="0097316A" w:rsidP="0097316A">
                  <w:pPr>
                    <w:rPr>
                      <w:rFonts w:ascii="Times New Roman" w:hAnsi="Times New Roman"/>
                    </w:rPr>
                  </w:pPr>
                  <w:r w:rsidRPr="00F652A0">
                    <w:rPr>
                      <w:rFonts w:ascii="Times New Roman" w:hAnsi="Times New Roman"/>
                    </w:rPr>
                    <w:t xml:space="preserve">NS  </w:t>
                  </w:r>
                </w:p>
              </w:tc>
              <w:tc>
                <w:tcPr>
                  <w:tcW w:w="2270" w:type="dxa"/>
                  <w:tcBorders>
                    <w:top w:val="single" w:sz="4" w:space="0" w:color="auto"/>
                    <w:left w:val="single" w:sz="4" w:space="0" w:color="auto"/>
                    <w:bottom w:val="single" w:sz="4" w:space="0" w:color="auto"/>
                    <w:right w:val="single" w:sz="4" w:space="0" w:color="auto"/>
                  </w:tcBorders>
                  <w:hideMark/>
                </w:tcPr>
                <w:p w14:paraId="4CA89A9A" w14:textId="77777777" w:rsidR="0097316A" w:rsidRPr="00F652A0" w:rsidRDefault="0097316A" w:rsidP="0097316A">
                  <w:pPr>
                    <w:rPr>
                      <w:rFonts w:ascii="Times New Roman" w:hAnsi="Times New Roman"/>
                      <w:lang w:val="en-GB" w:eastAsia="en-US"/>
                    </w:rPr>
                  </w:pPr>
                  <w:r w:rsidRPr="00F652A0">
                    <w:rPr>
                      <w:rFonts w:ascii="Times New Roman" w:hAnsi="Times New Roman"/>
                    </w:rPr>
                    <w:t xml:space="preserve">NS  </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7B3FDF8E" w14:textId="77777777" w:rsidR="0097316A" w:rsidRPr="00F652A0" w:rsidRDefault="0097316A" w:rsidP="0097316A">
                  <w:pPr>
                    <w:rPr>
                      <w:rFonts w:ascii="Times New Roman" w:hAnsi="Times New Roman"/>
                    </w:rPr>
                  </w:pPr>
                  <w:r w:rsidRPr="00F652A0">
                    <w:rPr>
                      <w:rFonts w:ascii="Times New Roman" w:hAnsi="Times New Roman"/>
                      <w:lang w:val="en-GB" w:eastAsia="en-US"/>
                    </w:rPr>
                    <w:t xml:space="preserve">12.1 mg </w:t>
                  </w:r>
                  <w:r w:rsidRPr="00F652A0">
                    <w:rPr>
                      <w:rFonts w:ascii="Times New Roman" w:hAnsi="Times New Roman"/>
                    </w:rPr>
                    <w:t xml:space="preserve"> </w:t>
                  </w:r>
                </w:p>
                <w:p w14:paraId="5C705414" w14:textId="77777777" w:rsidR="0097316A" w:rsidRPr="00F652A0" w:rsidRDefault="0097316A" w:rsidP="0097316A">
                  <w:pPr>
                    <w:widowControl w:val="0"/>
                    <w:rPr>
                      <w:rFonts w:ascii="Times New Roman" w:hAnsi="Times New Roman"/>
                      <w:lang w:val="en-GB" w:eastAsia="en-US"/>
                    </w:rPr>
                  </w:pPr>
                </w:p>
              </w:tc>
            </w:tr>
            <w:tr w:rsidR="0097316A" w:rsidRPr="00416431" w14:paraId="1FB5A9A8"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tcBorders>
                    <w:top w:val="single" w:sz="4" w:space="0" w:color="auto"/>
                    <w:left w:val="single" w:sz="4" w:space="0" w:color="auto"/>
                    <w:bottom w:val="single" w:sz="4" w:space="0" w:color="auto"/>
                    <w:right w:val="single" w:sz="4" w:space="0" w:color="auto"/>
                  </w:tcBorders>
                  <w:vAlign w:val="center"/>
                  <w:hideMark/>
                </w:tcPr>
                <w:p w14:paraId="7A0A91C9" w14:textId="77777777" w:rsidR="0097316A" w:rsidRPr="00F652A0" w:rsidRDefault="0097316A" w:rsidP="0097316A">
                  <w:pPr>
                    <w:rPr>
                      <w:rFonts w:ascii="Times New Roman" w:hAnsi="Times New Roman"/>
                      <w:lang w:val="en-GB" w:eastAsia="en-US"/>
                    </w:rPr>
                  </w:pPr>
                </w:p>
              </w:tc>
              <w:tc>
                <w:tcPr>
                  <w:tcW w:w="4961" w:type="dxa"/>
                  <w:gridSpan w:val="3"/>
                  <w:tcBorders>
                    <w:top w:val="single" w:sz="4" w:space="0" w:color="auto"/>
                    <w:left w:val="single" w:sz="4" w:space="0" w:color="auto"/>
                    <w:bottom w:val="single" w:sz="4" w:space="0" w:color="auto"/>
                    <w:right w:val="single" w:sz="4" w:space="0" w:color="auto"/>
                  </w:tcBorders>
                  <w:hideMark/>
                </w:tcPr>
                <w:p w14:paraId="0287C495" w14:textId="77777777" w:rsidR="0097316A" w:rsidRPr="00F652A0" w:rsidRDefault="0097316A" w:rsidP="0097316A">
                  <w:pPr>
                    <w:rPr>
                      <w:rFonts w:ascii="Times New Roman" w:hAnsi="Times New Roman"/>
                      <w:lang w:val="en-US"/>
                    </w:rPr>
                  </w:pPr>
                  <w:r w:rsidRPr="00F652A0">
                    <w:rPr>
                      <w:rFonts w:ascii="Times New Roman" w:hAnsi="Times New Roman"/>
                      <w:lang w:val="en-GB" w:eastAsia="en-US"/>
                    </w:rPr>
                    <w:t>Trend for a decrease for IM+PM compared to (NM+ gene dose 1/0+UM)</w:t>
                  </w:r>
                  <w:r w:rsidRPr="00F652A0">
                    <w:rPr>
                      <w:rFonts w:ascii="Times New Roman" w:hAnsi="Times New Roman"/>
                      <w:lang w:val="en-US"/>
                    </w:rPr>
                    <w:t xml:space="preserve"> (p = 0.074) (</w:t>
                  </w:r>
                  <w:r w:rsidRPr="00F652A0">
                    <w:rPr>
                      <w:rFonts w:ascii="Times New Roman" w:hAnsi="Times New Roman"/>
                      <w:lang w:val="en-GB" w:eastAsia="en-US"/>
                    </w:rPr>
                    <w:t>NS)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D8D45A6" w14:textId="77777777" w:rsidR="0097316A" w:rsidRPr="00F652A0" w:rsidRDefault="0097316A" w:rsidP="0097316A">
                  <w:pPr>
                    <w:rPr>
                      <w:rFonts w:ascii="Times New Roman" w:hAnsi="Times New Roman"/>
                      <w:lang w:val="en-GB" w:eastAsia="en-US"/>
                    </w:rPr>
                  </w:pPr>
                </w:p>
              </w:tc>
            </w:tr>
            <w:tr w:rsidR="0097316A" w:rsidRPr="00F652A0" w14:paraId="32A5F119"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8012" w:type="dxa"/>
                  <w:gridSpan w:val="5"/>
                  <w:tcBorders>
                    <w:top w:val="single" w:sz="4" w:space="0" w:color="auto"/>
                    <w:left w:val="single" w:sz="4" w:space="0" w:color="auto"/>
                    <w:bottom w:val="single" w:sz="4" w:space="0" w:color="auto"/>
                    <w:right w:val="single" w:sz="4" w:space="0" w:color="auto"/>
                  </w:tcBorders>
                  <w:hideMark/>
                </w:tcPr>
                <w:p w14:paraId="173A4CED" w14:textId="77777777" w:rsidR="0097316A" w:rsidRPr="00F652A0" w:rsidRDefault="0097316A" w:rsidP="0097316A">
                  <w:pPr>
                    <w:widowControl w:val="0"/>
                    <w:rPr>
                      <w:rFonts w:ascii="Times New Roman" w:hAnsi="Times New Roman"/>
                      <w:i/>
                      <w:lang w:val="en-GB" w:eastAsia="en-US"/>
                    </w:rPr>
                  </w:pPr>
                  <w:r w:rsidRPr="00F652A0">
                    <w:rPr>
                      <w:rFonts w:ascii="Times New Roman" w:hAnsi="Times New Roman"/>
                      <w:i/>
                      <w:lang w:val="en-GB" w:eastAsia="en-US"/>
                    </w:rPr>
                    <w:t>Long-acting injectable zuclopenthixol</w:t>
                  </w:r>
                </w:p>
              </w:tc>
            </w:tr>
            <w:tr w:rsidR="0097316A" w:rsidRPr="00F652A0" w14:paraId="33C7B23D"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val="restart"/>
                  <w:tcBorders>
                    <w:top w:val="single" w:sz="4" w:space="0" w:color="auto"/>
                    <w:left w:val="single" w:sz="4" w:space="0" w:color="auto"/>
                    <w:right w:val="single" w:sz="4" w:space="0" w:color="auto"/>
                  </w:tcBorders>
                  <w:hideMark/>
                </w:tcPr>
                <w:p w14:paraId="231F0D1F"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rPr>
                    <w:t xml:space="preserve">dose-adjusted serum concentration </w:t>
                  </w:r>
                </w:p>
              </w:tc>
              <w:tc>
                <w:tcPr>
                  <w:tcW w:w="1415" w:type="dxa"/>
                  <w:tcBorders>
                    <w:top w:val="single" w:sz="4" w:space="0" w:color="auto"/>
                    <w:left w:val="single" w:sz="4" w:space="0" w:color="auto"/>
                    <w:bottom w:val="single" w:sz="4" w:space="0" w:color="auto"/>
                    <w:right w:val="single" w:sz="4" w:space="0" w:color="auto"/>
                  </w:tcBorders>
                  <w:hideMark/>
                </w:tcPr>
                <w:p w14:paraId="79472B36"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x 1.35 (S)</w:t>
                  </w:r>
                </w:p>
              </w:tc>
              <w:tc>
                <w:tcPr>
                  <w:tcW w:w="1276" w:type="dxa"/>
                  <w:tcBorders>
                    <w:top w:val="single" w:sz="4" w:space="0" w:color="auto"/>
                    <w:left w:val="single" w:sz="4" w:space="0" w:color="auto"/>
                    <w:bottom w:val="single" w:sz="4" w:space="0" w:color="auto"/>
                    <w:right w:val="single" w:sz="4" w:space="0" w:color="auto"/>
                  </w:tcBorders>
                  <w:hideMark/>
                </w:tcPr>
                <w:p w14:paraId="3A51A55D"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x 1.20 (S)</w:t>
                  </w:r>
                  <w:r w:rsidRPr="00F652A0">
                    <w:rPr>
                      <w:rFonts w:ascii="Times New Roman" w:hAnsi="Times New Roman"/>
                      <w:lang w:val="en-GB"/>
                    </w:rPr>
                    <w:t xml:space="preserve"> </w:t>
                  </w:r>
                </w:p>
              </w:tc>
              <w:tc>
                <w:tcPr>
                  <w:tcW w:w="2270" w:type="dxa"/>
                  <w:tcBorders>
                    <w:top w:val="single" w:sz="4" w:space="0" w:color="auto"/>
                    <w:left w:val="single" w:sz="4" w:space="0" w:color="auto"/>
                    <w:bottom w:val="single" w:sz="4" w:space="0" w:color="auto"/>
                    <w:right w:val="single" w:sz="4" w:space="0" w:color="auto"/>
                  </w:tcBorders>
                  <w:hideMark/>
                </w:tcPr>
                <w:p w14:paraId="6941A63E" w14:textId="77777777" w:rsidR="0097316A" w:rsidRPr="00F652A0" w:rsidRDefault="0097316A" w:rsidP="0097316A">
                  <w:pPr>
                    <w:rPr>
                      <w:rFonts w:ascii="Times New Roman" w:hAnsi="Times New Roman"/>
                    </w:rPr>
                  </w:pPr>
                  <w:r w:rsidRPr="00F652A0">
                    <w:rPr>
                      <w:rFonts w:ascii="Times New Roman" w:hAnsi="Times New Roman"/>
                      <w:lang w:val="en-GB" w:eastAsia="en-US"/>
                    </w:rPr>
                    <w:t>x 0.89 (NS)</w:t>
                  </w:r>
                  <w:r w:rsidRPr="00F652A0">
                    <w:rPr>
                      <w:rFonts w:ascii="Times New Roman" w:hAnsi="Times New Roman"/>
                      <w:lang w:val="en-GB"/>
                    </w:rPr>
                    <w:t xml:space="preserve"> </w:t>
                  </w:r>
                </w:p>
              </w:tc>
              <w:tc>
                <w:tcPr>
                  <w:tcW w:w="1701" w:type="dxa"/>
                  <w:vMerge w:val="restart"/>
                  <w:tcBorders>
                    <w:top w:val="single" w:sz="4" w:space="0" w:color="auto"/>
                    <w:left w:val="single" w:sz="4" w:space="0" w:color="auto"/>
                    <w:right w:val="single" w:sz="4" w:space="0" w:color="auto"/>
                  </w:tcBorders>
                  <w:hideMark/>
                </w:tcPr>
                <w:p w14:paraId="169380FA"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2.39 nmol/L per mg</w:t>
                  </w:r>
                </w:p>
              </w:tc>
            </w:tr>
            <w:tr w:rsidR="0097316A" w:rsidRPr="00416431" w14:paraId="09F417DD"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tcBorders>
                    <w:left w:val="single" w:sz="4" w:space="0" w:color="auto"/>
                    <w:bottom w:val="single" w:sz="4" w:space="0" w:color="auto"/>
                    <w:right w:val="single" w:sz="4" w:space="0" w:color="auto"/>
                  </w:tcBorders>
                </w:tcPr>
                <w:p w14:paraId="0F0DA993" w14:textId="77777777" w:rsidR="0097316A" w:rsidRPr="00F652A0" w:rsidRDefault="0097316A" w:rsidP="0097316A">
                  <w:pPr>
                    <w:widowControl w:val="0"/>
                    <w:rPr>
                      <w:rFonts w:ascii="Times New Roman" w:hAnsi="Times New Roman"/>
                      <w:lang w:val="en-GB"/>
                    </w:rPr>
                  </w:pPr>
                </w:p>
              </w:tc>
              <w:tc>
                <w:tcPr>
                  <w:tcW w:w="4961" w:type="dxa"/>
                  <w:gridSpan w:val="3"/>
                  <w:tcBorders>
                    <w:top w:val="single" w:sz="4" w:space="0" w:color="auto"/>
                    <w:left w:val="single" w:sz="4" w:space="0" w:color="auto"/>
                    <w:bottom w:val="single" w:sz="4" w:space="0" w:color="auto"/>
                    <w:right w:val="single" w:sz="4" w:space="0" w:color="auto"/>
                  </w:tcBorders>
                </w:tcPr>
                <w:p w14:paraId="1A2F36F5" w14:textId="77777777" w:rsidR="0097316A" w:rsidRPr="00F652A0" w:rsidRDefault="0097316A" w:rsidP="0097316A">
                  <w:pPr>
                    <w:rPr>
                      <w:rFonts w:ascii="Times New Roman" w:hAnsi="Times New Roman"/>
                      <w:lang w:val="en-US"/>
                    </w:rPr>
                  </w:pPr>
                  <w:r w:rsidRPr="00F652A0">
                    <w:rPr>
                      <w:rFonts w:ascii="Times New Roman" w:hAnsi="Times New Roman"/>
                      <w:lang w:val="en-GB" w:eastAsia="en-US"/>
                    </w:rPr>
                    <w:t>S for IM+PM compared to (NM+ gene dose 1/0+UM)</w:t>
                  </w:r>
                  <w:r w:rsidRPr="00F652A0">
                    <w:rPr>
                      <w:rFonts w:ascii="Times New Roman" w:hAnsi="Times New Roman"/>
                      <w:lang w:val="en-US"/>
                    </w:rPr>
                    <w:t xml:space="preserve"> </w:t>
                  </w:r>
                </w:p>
              </w:tc>
              <w:tc>
                <w:tcPr>
                  <w:tcW w:w="1701" w:type="dxa"/>
                  <w:vMerge/>
                  <w:tcBorders>
                    <w:left w:val="single" w:sz="4" w:space="0" w:color="auto"/>
                    <w:bottom w:val="single" w:sz="4" w:space="0" w:color="auto"/>
                    <w:right w:val="single" w:sz="4" w:space="0" w:color="auto"/>
                  </w:tcBorders>
                </w:tcPr>
                <w:p w14:paraId="205C2494" w14:textId="77777777" w:rsidR="0097316A" w:rsidRPr="00F652A0" w:rsidRDefault="0097316A" w:rsidP="0097316A">
                  <w:pPr>
                    <w:widowControl w:val="0"/>
                    <w:rPr>
                      <w:rFonts w:ascii="Times New Roman" w:hAnsi="Times New Roman"/>
                      <w:lang w:val="en-GB" w:eastAsia="en-US"/>
                    </w:rPr>
                  </w:pPr>
                </w:p>
              </w:tc>
            </w:tr>
            <w:tr w:rsidR="0097316A" w:rsidRPr="00416431" w14:paraId="2AC28B0F"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val="restart"/>
                  <w:tcBorders>
                    <w:top w:val="single" w:sz="4" w:space="0" w:color="auto"/>
                    <w:left w:val="single" w:sz="4" w:space="0" w:color="auto"/>
                    <w:bottom w:val="single" w:sz="4" w:space="0" w:color="auto"/>
                    <w:right w:val="single" w:sz="4" w:space="0" w:color="auto"/>
                  </w:tcBorders>
                  <w:hideMark/>
                </w:tcPr>
                <w:p w14:paraId="74442172"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 xml:space="preserve">serum concentration </w:t>
                  </w:r>
                </w:p>
                <w:p w14:paraId="74C3FA09" w14:textId="77777777" w:rsidR="0097316A" w:rsidRPr="00F652A0" w:rsidRDefault="0097316A" w:rsidP="0097316A">
                  <w:pPr>
                    <w:widowControl w:val="0"/>
                    <w:rPr>
                      <w:rFonts w:ascii="Times New Roman" w:hAnsi="Times New Roman"/>
                      <w:lang w:val="en-GB"/>
                    </w:rPr>
                  </w:pPr>
                </w:p>
              </w:tc>
              <w:tc>
                <w:tcPr>
                  <w:tcW w:w="1415" w:type="dxa"/>
                  <w:tcBorders>
                    <w:top w:val="single" w:sz="4" w:space="0" w:color="auto"/>
                    <w:left w:val="single" w:sz="4" w:space="0" w:color="auto"/>
                    <w:bottom w:val="single" w:sz="4" w:space="0" w:color="auto"/>
                    <w:right w:val="single" w:sz="4" w:space="0" w:color="auto"/>
                  </w:tcBorders>
                  <w:hideMark/>
                </w:tcPr>
                <w:p w14:paraId="1D5C3391"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x 1.25 (S)</w:t>
                  </w:r>
                </w:p>
              </w:tc>
              <w:tc>
                <w:tcPr>
                  <w:tcW w:w="1276" w:type="dxa"/>
                  <w:tcBorders>
                    <w:top w:val="single" w:sz="4" w:space="0" w:color="auto"/>
                    <w:left w:val="single" w:sz="4" w:space="0" w:color="auto"/>
                    <w:bottom w:val="single" w:sz="4" w:space="0" w:color="auto"/>
                    <w:right w:val="single" w:sz="4" w:space="0" w:color="auto"/>
                  </w:tcBorders>
                  <w:hideMark/>
                </w:tcPr>
                <w:p w14:paraId="753304BC"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NS</w:t>
                  </w:r>
                </w:p>
              </w:tc>
              <w:tc>
                <w:tcPr>
                  <w:tcW w:w="2270" w:type="dxa"/>
                  <w:tcBorders>
                    <w:top w:val="single" w:sz="4" w:space="0" w:color="auto"/>
                    <w:left w:val="single" w:sz="4" w:space="0" w:color="auto"/>
                    <w:bottom w:val="single" w:sz="4" w:space="0" w:color="auto"/>
                    <w:right w:val="single" w:sz="4" w:space="0" w:color="auto"/>
                  </w:tcBorders>
                  <w:hideMark/>
                </w:tcPr>
                <w:p w14:paraId="41498FF1"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NS</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E23DCE7" w14:textId="77777777" w:rsidR="0097316A" w:rsidRPr="00F652A0" w:rsidRDefault="0097316A" w:rsidP="0097316A">
                  <w:pPr>
                    <w:rPr>
                      <w:rFonts w:ascii="Times New Roman" w:hAnsi="Times New Roman"/>
                      <w:lang w:val="en-US"/>
                    </w:rPr>
                  </w:pPr>
                  <w:r>
                    <w:rPr>
                      <w:rFonts w:ascii="Times New Roman" w:hAnsi="Times New Roman"/>
                      <w:lang w:val="en-GB" w:eastAsia="en-US"/>
                    </w:rPr>
                    <w:t>22.8</w:t>
                  </w:r>
                  <w:r w:rsidRPr="00F652A0">
                    <w:rPr>
                      <w:rFonts w:ascii="Times New Roman" w:hAnsi="Times New Roman"/>
                      <w:lang w:val="en-US"/>
                    </w:rPr>
                    <w:t xml:space="preserve"> </w:t>
                  </w:r>
                  <w:r w:rsidRPr="00F652A0">
                    <w:rPr>
                      <w:rFonts w:ascii="Times New Roman" w:hAnsi="Times New Roman"/>
                      <w:lang w:val="en-GB" w:eastAsia="en-US"/>
                    </w:rPr>
                    <w:t>nmol/L</w:t>
                  </w:r>
                </w:p>
                <w:p w14:paraId="00DE6748" w14:textId="77777777" w:rsidR="0097316A" w:rsidRPr="00F652A0" w:rsidRDefault="0097316A" w:rsidP="0097316A">
                  <w:pPr>
                    <w:rPr>
                      <w:rFonts w:ascii="Times New Roman" w:hAnsi="Times New Roman"/>
                      <w:lang w:val="en-US"/>
                    </w:rPr>
                  </w:pPr>
                  <w:r w:rsidRPr="00F652A0">
                    <w:rPr>
                      <w:rFonts w:ascii="Times New Roman" w:hAnsi="Times New Roman"/>
                      <w:lang w:val="en-GB" w:eastAsia="en-US"/>
                    </w:rPr>
                    <w:t>(range 2.0-109 nmol/L)</w:t>
                  </w:r>
                  <w:r w:rsidRPr="00F652A0">
                    <w:rPr>
                      <w:rFonts w:ascii="Times New Roman" w:hAnsi="Times New Roman"/>
                      <w:lang w:val="en-US"/>
                    </w:rPr>
                    <w:t xml:space="preserve"> </w:t>
                  </w:r>
                </w:p>
                <w:p w14:paraId="6F2CF511" w14:textId="77777777" w:rsidR="0097316A" w:rsidRPr="00F652A0" w:rsidRDefault="0097316A" w:rsidP="0097316A">
                  <w:pPr>
                    <w:widowControl w:val="0"/>
                    <w:rPr>
                      <w:rFonts w:ascii="Times New Roman" w:hAnsi="Times New Roman"/>
                      <w:lang w:val="en-GB" w:eastAsia="en-US"/>
                    </w:rPr>
                  </w:pPr>
                </w:p>
              </w:tc>
            </w:tr>
            <w:tr w:rsidR="0097316A" w:rsidRPr="00416431" w14:paraId="7319ECAC"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tcBorders>
                    <w:top w:val="single" w:sz="4" w:space="0" w:color="auto"/>
                    <w:left w:val="single" w:sz="4" w:space="0" w:color="auto"/>
                    <w:bottom w:val="single" w:sz="4" w:space="0" w:color="auto"/>
                    <w:right w:val="single" w:sz="4" w:space="0" w:color="auto"/>
                  </w:tcBorders>
                  <w:hideMark/>
                </w:tcPr>
                <w:p w14:paraId="045D8376" w14:textId="77777777" w:rsidR="0097316A" w:rsidRPr="00F652A0" w:rsidRDefault="0097316A" w:rsidP="0097316A">
                  <w:pPr>
                    <w:rPr>
                      <w:rFonts w:ascii="Times New Roman" w:hAnsi="Times New Roman"/>
                      <w:lang w:val="en-GB"/>
                    </w:rPr>
                  </w:pPr>
                </w:p>
              </w:tc>
              <w:tc>
                <w:tcPr>
                  <w:tcW w:w="4961" w:type="dxa"/>
                  <w:gridSpan w:val="3"/>
                  <w:tcBorders>
                    <w:top w:val="single" w:sz="4" w:space="0" w:color="auto"/>
                    <w:left w:val="single" w:sz="4" w:space="0" w:color="auto"/>
                    <w:bottom w:val="single" w:sz="4" w:space="0" w:color="auto"/>
                    <w:right w:val="single" w:sz="4" w:space="0" w:color="auto"/>
                  </w:tcBorders>
                  <w:hideMark/>
                </w:tcPr>
                <w:p w14:paraId="12890483" w14:textId="77777777" w:rsidR="0097316A" w:rsidRPr="00F652A0" w:rsidRDefault="0097316A" w:rsidP="0097316A">
                  <w:pPr>
                    <w:rPr>
                      <w:rFonts w:ascii="Times New Roman" w:hAnsi="Times New Roman"/>
                      <w:lang w:val="en-US"/>
                    </w:rPr>
                  </w:pPr>
                  <w:r w:rsidRPr="00F652A0">
                    <w:rPr>
                      <w:rFonts w:ascii="Times New Roman" w:hAnsi="Times New Roman"/>
                      <w:lang w:val="en-GB" w:eastAsia="en-US"/>
                    </w:rPr>
                    <w:t>S for IM+PM compared to (NM+ gene dose 1/0+UM)</w:t>
                  </w:r>
                  <w:r w:rsidRPr="00F652A0">
                    <w:rPr>
                      <w:rFonts w:ascii="Times New Roman" w:hAnsi="Times New Roman"/>
                      <w:lang w:val="en-US"/>
                    </w:rPr>
                    <w:t xml:space="preserve">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D7EC35F" w14:textId="77777777" w:rsidR="0097316A" w:rsidRPr="00F652A0" w:rsidRDefault="0097316A" w:rsidP="0097316A">
                  <w:pPr>
                    <w:rPr>
                      <w:rFonts w:ascii="Times New Roman" w:hAnsi="Times New Roman"/>
                      <w:lang w:val="en-GB" w:eastAsia="en-US"/>
                    </w:rPr>
                  </w:pPr>
                </w:p>
              </w:tc>
            </w:tr>
            <w:tr w:rsidR="0097316A" w:rsidRPr="00F652A0" w14:paraId="34DC6C04"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val="restart"/>
                  <w:tcBorders>
                    <w:top w:val="single" w:sz="4" w:space="0" w:color="auto"/>
                    <w:left w:val="single" w:sz="4" w:space="0" w:color="auto"/>
                    <w:bottom w:val="single" w:sz="4" w:space="0" w:color="auto"/>
                    <w:right w:val="single" w:sz="4" w:space="0" w:color="auto"/>
                  </w:tcBorders>
                  <w:hideMark/>
                </w:tcPr>
                <w:p w14:paraId="44998888"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daily dose</w:t>
                  </w:r>
                </w:p>
              </w:tc>
              <w:tc>
                <w:tcPr>
                  <w:tcW w:w="1415" w:type="dxa"/>
                  <w:tcBorders>
                    <w:top w:val="single" w:sz="4" w:space="0" w:color="auto"/>
                    <w:left w:val="single" w:sz="4" w:space="0" w:color="auto"/>
                    <w:bottom w:val="single" w:sz="4" w:space="0" w:color="auto"/>
                    <w:right w:val="single" w:sz="4" w:space="0" w:color="auto"/>
                  </w:tcBorders>
                  <w:hideMark/>
                </w:tcPr>
                <w:p w14:paraId="5117A199"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rPr>
                    <w:t xml:space="preserve">NS </w:t>
                  </w:r>
                </w:p>
              </w:tc>
              <w:tc>
                <w:tcPr>
                  <w:tcW w:w="1276" w:type="dxa"/>
                  <w:tcBorders>
                    <w:top w:val="single" w:sz="4" w:space="0" w:color="auto"/>
                    <w:left w:val="single" w:sz="4" w:space="0" w:color="auto"/>
                    <w:bottom w:val="single" w:sz="4" w:space="0" w:color="auto"/>
                    <w:right w:val="single" w:sz="4" w:space="0" w:color="auto"/>
                  </w:tcBorders>
                  <w:hideMark/>
                </w:tcPr>
                <w:p w14:paraId="129F3C68" w14:textId="77777777" w:rsidR="0097316A" w:rsidRPr="00F652A0" w:rsidRDefault="0097316A" w:rsidP="0097316A">
                  <w:pPr>
                    <w:rPr>
                      <w:rFonts w:ascii="Times New Roman" w:hAnsi="Times New Roman"/>
                      <w:lang w:val="en-GB" w:eastAsia="en-US"/>
                    </w:rPr>
                  </w:pPr>
                  <w:r w:rsidRPr="00F652A0">
                    <w:rPr>
                      <w:rFonts w:ascii="Times New Roman" w:hAnsi="Times New Roman"/>
                    </w:rPr>
                    <w:t xml:space="preserve">NS  </w:t>
                  </w:r>
                </w:p>
              </w:tc>
              <w:tc>
                <w:tcPr>
                  <w:tcW w:w="2270" w:type="dxa"/>
                  <w:tcBorders>
                    <w:top w:val="single" w:sz="4" w:space="0" w:color="auto"/>
                    <w:left w:val="single" w:sz="4" w:space="0" w:color="auto"/>
                    <w:bottom w:val="single" w:sz="4" w:space="0" w:color="auto"/>
                    <w:right w:val="single" w:sz="4" w:space="0" w:color="auto"/>
                  </w:tcBorders>
                  <w:hideMark/>
                </w:tcPr>
                <w:p w14:paraId="01DD22C0" w14:textId="77777777" w:rsidR="0097316A" w:rsidRPr="00F652A0" w:rsidRDefault="0097316A" w:rsidP="0097316A">
                  <w:pPr>
                    <w:rPr>
                      <w:rFonts w:ascii="Times New Roman" w:hAnsi="Times New Roman"/>
                      <w:lang w:val="en-GB" w:eastAsia="en-US"/>
                    </w:rPr>
                  </w:pPr>
                  <w:r w:rsidRPr="00F652A0">
                    <w:rPr>
                      <w:rFonts w:ascii="Times New Roman" w:hAnsi="Times New Roman"/>
                    </w:rPr>
                    <w:t xml:space="preserve">NS  </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B8ABF5F" w14:textId="77777777" w:rsidR="0097316A" w:rsidRPr="00F652A0" w:rsidRDefault="0097316A" w:rsidP="0097316A">
                  <w:pPr>
                    <w:rPr>
                      <w:rFonts w:ascii="Times New Roman" w:hAnsi="Times New Roman"/>
                    </w:rPr>
                  </w:pPr>
                  <w:r w:rsidRPr="00F652A0">
                    <w:rPr>
                      <w:rFonts w:ascii="Times New Roman" w:hAnsi="Times New Roman"/>
                      <w:lang w:val="en-GB" w:eastAsia="en-US"/>
                    </w:rPr>
                    <w:t xml:space="preserve">10.8 mg </w:t>
                  </w:r>
                  <w:r w:rsidRPr="00F652A0">
                    <w:rPr>
                      <w:rFonts w:ascii="Times New Roman" w:hAnsi="Times New Roman"/>
                    </w:rPr>
                    <w:t xml:space="preserve"> </w:t>
                  </w:r>
                </w:p>
              </w:tc>
            </w:tr>
            <w:tr w:rsidR="0097316A" w:rsidRPr="00416431" w14:paraId="1E1505BF" w14:textId="77777777" w:rsidTr="0097316A">
              <w:tblPrEx>
                <w:tblBorders>
                  <w:left w:val="single" w:sz="4" w:space="0" w:color="auto"/>
                  <w:bottom w:val="single" w:sz="4" w:space="0" w:color="auto"/>
                  <w:right w:val="single" w:sz="4" w:space="0" w:color="auto"/>
                  <w:insideH w:val="single" w:sz="4" w:space="0" w:color="auto"/>
                  <w:insideV w:val="single" w:sz="4" w:space="0" w:color="auto"/>
                </w:tblBorders>
              </w:tblPrEx>
              <w:tc>
                <w:tcPr>
                  <w:tcW w:w="1350" w:type="dxa"/>
                  <w:vMerge/>
                  <w:tcBorders>
                    <w:top w:val="single" w:sz="4" w:space="0" w:color="auto"/>
                    <w:left w:val="single" w:sz="4" w:space="0" w:color="auto"/>
                    <w:bottom w:val="single" w:sz="4" w:space="0" w:color="auto"/>
                    <w:right w:val="single" w:sz="4" w:space="0" w:color="auto"/>
                  </w:tcBorders>
                  <w:vAlign w:val="center"/>
                  <w:hideMark/>
                </w:tcPr>
                <w:p w14:paraId="0728B165" w14:textId="77777777" w:rsidR="0097316A" w:rsidRPr="00F652A0" w:rsidRDefault="0097316A" w:rsidP="0097316A">
                  <w:pPr>
                    <w:rPr>
                      <w:rFonts w:ascii="Times New Roman" w:hAnsi="Times New Roman"/>
                      <w:lang w:val="en-GB"/>
                    </w:rPr>
                  </w:pPr>
                </w:p>
              </w:tc>
              <w:tc>
                <w:tcPr>
                  <w:tcW w:w="4961" w:type="dxa"/>
                  <w:gridSpan w:val="3"/>
                  <w:tcBorders>
                    <w:top w:val="single" w:sz="4" w:space="0" w:color="auto"/>
                    <w:left w:val="single" w:sz="4" w:space="0" w:color="auto"/>
                    <w:bottom w:val="single" w:sz="4" w:space="0" w:color="auto"/>
                    <w:right w:val="single" w:sz="4" w:space="0" w:color="auto"/>
                  </w:tcBorders>
                  <w:hideMark/>
                </w:tcPr>
                <w:p w14:paraId="3F2A1E4C" w14:textId="77777777" w:rsidR="0097316A" w:rsidRPr="00F652A0" w:rsidRDefault="0097316A" w:rsidP="0097316A">
                  <w:pPr>
                    <w:rPr>
                      <w:rFonts w:ascii="Times New Roman" w:hAnsi="Times New Roman"/>
                      <w:lang w:val="en-US"/>
                    </w:rPr>
                  </w:pPr>
                  <w:r w:rsidRPr="00F652A0">
                    <w:rPr>
                      <w:rFonts w:ascii="Times New Roman" w:hAnsi="Times New Roman"/>
                      <w:lang w:val="en-GB" w:eastAsia="en-US"/>
                    </w:rPr>
                    <w:t>NS for IM+PM compared to (NM+ gene dose 1/0+UM)</w:t>
                  </w:r>
                  <w:r w:rsidRPr="00F652A0">
                    <w:rPr>
                      <w:rFonts w:ascii="Times New Roman" w:hAnsi="Times New Roman"/>
                      <w:lang w:val="en-US"/>
                    </w:rPr>
                    <w:t xml:space="preserve">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DD922B3" w14:textId="77777777" w:rsidR="0097316A" w:rsidRPr="00F652A0" w:rsidRDefault="0097316A" w:rsidP="0097316A">
                  <w:pPr>
                    <w:rPr>
                      <w:rFonts w:ascii="Times New Roman" w:hAnsi="Times New Roman"/>
                      <w:lang w:val="en-GB" w:eastAsia="en-US"/>
                    </w:rPr>
                  </w:pPr>
                </w:p>
              </w:tc>
            </w:tr>
          </w:tbl>
          <w:p w14:paraId="278A2643" w14:textId="77777777" w:rsidR="0097316A" w:rsidRPr="00F652A0" w:rsidRDefault="0097316A" w:rsidP="0097316A">
            <w:pPr>
              <w:widowControl w:val="0"/>
              <w:rPr>
                <w:rFonts w:ascii="Times New Roman" w:hAnsi="Times New Roman"/>
                <w:lang w:val="en-GB" w:eastAsia="en-US"/>
              </w:rPr>
            </w:pPr>
          </w:p>
          <w:p w14:paraId="79EAA2D1" w14:textId="77777777" w:rsidR="0097316A" w:rsidRPr="00F652A0" w:rsidRDefault="0097316A" w:rsidP="0097316A">
            <w:pPr>
              <w:widowControl w:val="0"/>
              <w:rPr>
                <w:rFonts w:ascii="Times New Roman" w:hAnsi="Times New Roman"/>
                <w:lang w:val="" w:eastAsia="en-US"/>
              </w:rPr>
            </w:pPr>
            <w:r w:rsidRPr="00F652A0">
              <w:rPr>
                <w:rFonts w:ascii="Times New Roman" w:hAnsi="Times New Roman"/>
                <w:lang w:val="" w:eastAsia="en-US"/>
              </w:rPr>
              <w:t>NOTE: Genotyping was performed for *3-*6, *9, *10, *41 and gene duplication. These are the most important gene variants in this Norwegian population.</w:t>
            </w:r>
          </w:p>
        </w:tc>
        <w:tc>
          <w:tcPr>
            <w:tcW w:w="3260" w:type="dxa"/>
          </w:tcPr>
          <w:p w14:paraId="39751AE5"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lastRenderedPageBreak/>
              <w:t>Authors’ conclusion:</w:t>
            </w:r>
          </w:p>
          <w:p w14:paraId="5C959D7B"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w:t>
            </w:r>
            <w:r>
              <w:rPr>
                <w:rFonts w:ascii="Times New Roman" w:hAnsi="Times New Roman"/>
                <w:lang w:val="en-GB" w:eastAsia="en-US"/>
              </w:rPr>
              <w:t>The present stu</w:t>
            </w:r>
            <w:r w:rsidRPr="00F652A0">
              <w:rPr>
                <w:rFonts w:ascii="Times New Roman" w:hAnsi="Times New Roman"/>
                <w:lang w:val="en-GB" w:eastAsia="en-US"/>
              </w:rPr>
              <w:t>dy showed that</w:t>
            </w:r>
            <w:r>
              <w:rPr>
                <w:rFonts w:ascii="Times New Roman" w:hAnsi="Times New Roman"/>
                <w:lang w:val="en-GB" w:eastAsia="en-US"/>
              </w:rPr>
              <w:t xml:space="preserve"> zuclopenthixol exposure increases in older pa</w:t>
            </w:r>
            <w:r w:rsidRPr="00F652A0">
              <w:rPr>
                <w:rFonts w:ascii="Times New Roman" w:hAnsi="Times New Roman"/>
                <w:lang w:val="en-GB" w:eastAsia="en-US"/>
              </w:rPr>
              <w:t>tients and that the older long-ac</w:t>
            </w:r>
            <w:r>
              <w:rPr>
                <w:rFonts w:ascii="Times New Roman" w:hAnsi="Times New Roman"/>
                <w:lang w:val="en-GB" w:eastAsia="en-US"/>
              </w:rPr>
              <w:t>ting injectable users with redu</w:t>
            </w:r>
            <w:r w:rsidRPr="00F652A0">
              <w:rPr>
                <w:rFonts w:ascii="Times New Roman" w:hAnsi="Times New Roman"/>
                <w:lang w:val="en-GB" w:eastAsia="en-US"/>
              </w:rPr>
              <w:t>ced CYP2D6 function a</w:t>
            </w:r>
            <w:r>
              <w:rPr>
                <w:rFonts w:ascii="Times New Roman" w:hAnsi="Times New Roman"/>
                <w:lang w:val="en-GB" w:eastAsia="en-US"/>
              </w:rPr>
              <w:t>re exposed to high serum concen</w:t>
            </w:r>
            <w:r w:rsidRPr="00F652A0">
              <w:rPr>
                <w:rFonts w:ascii="Times New Roman" w:hAnsi="Times New Roman"/>
                <w:lang w:val="en-GB" w:eastAsia="en-US"/>
              </w:rPr>
              <w:t>trations. Also, the</w:t>
            </w:r>
            <w:r>
              <w:rPr>
                <w:rFonts w:ascii="Times New Roman" w:hAnsi="Times New Roman"/>
                <w:lang w:val="en-GB" w:eastAsia="en-US"/>
              </w:rPr>
              <w:t xml:space="preserve"> present study showed that similar dose reduc</w:t>
            </w:r>
            <w:r w:rsidRPr="00F652A0">
              <w:rPr>
                <w:rFonts w:ascii="Times New Roman" w:hAnsi="Times New Roman"/>
                <w:lang w:val="en-GB" w:eastAsia="en-US"/>
              </w:rPr>
              <w:t>tions are required for oral and long-acting injectable users.’</w:t>
            </w:r>
          </w:p>
          <w:p w14:paraId="72C74CCD" w14:textId="77777777" w:rsidR="0097316A" w:rsidRPr="00F652A0" w:rsidRDefault="0097316A" w:rsidP="0097316A">
            <w:pPr>
              <w:widowControl w:val="0"/>
              <w:rPr>
                <w:rFonts w:ascii="Times New Roman" w:hAnsi="Times New Roman"/>
                <w:lang w:val="en-GB" w:eastAsia="en-US"/>
              </w:rPr>
            </w:pPr>
          </w:p>
          <w:p w14:paraId="62DA3B7F" w14:textId="77777777" w:rsidR="0097316A" w:rsidRPr="00F652A0" w:rsidRDefault="0097316A" w:rsidP="0097316A">
            <w:pPr>
              <w:widowControl w:val="0"/>
              <w:rPr>
                <w:rFonts w:ascii="Times New Roman" w:hAnsi="Times New Roman"/>
                <w:lang w:val="en-GB" w:eastAsia="en-US"/>
              </w:rPr>
            </w:pPr>
          </w:p>
          <w:p w14:paraId="69296E0C" w14:textId="77777777" w:rsidR="0097316A" w:rsidRDefault="0097316A" w:rsidP="0097316A">
            <w:pPr>
              <w:widowControl w:val="0"/>
              <w:rPr>
                <w:rFonts w:ascii="Times New Roman" w:hAnsi="Times New Roman"/>
                <w:lang w:val="en-GB" w:eastAsia="en-US"/>
              </w:rPr>
            </w:pPr>
          </w:p>
          <w:p w14:paraId="756FA650" w14:textId="77777777" w:rsidR="0097316A" w:rsidRDefault="0097316A" w:rsidP="0097316A">
            <w:pPr>
              <w:widowControl w:val="0"/>
              <w:rPr>
                <w:rFonts w:ascii="Times New Roman" w:hAnsi="Times New Roman"/>
                <w:lang w:val="en-GB" w:eastAsia="en-US"/>
              </w:rPr>
            </w:pPr>
          </w:p>
          <w:p w14:paraId="574C30BD" w14:textId="77777777" w:rsidR="0097316A" w:rsidRDefault="0097316A" w:rsidP="0097316A">
            <w:pPr>
              <w:widowControl w:val="0"/>
              <w:rPr>
                <w:rFonts w:ascii="Times New Roman" w:hAnsi="Times New Roman"/>
                <w:lang w:val="en-GB" w:eastAsia="en-US"/>
              </w:rPr>
            </w:pPr>
          </w:p>
          <w:p w14:paraId="20F6AF3C" w14:textId="77777777" w:rsidR="0097316A" w:rsidRDefault="0097316A" w:rsidP="0097316A">
            <w:pPr>
              <w:widowControl w:val="0"/>
              <w:rPr>
                <w:rFonts w:ascii="Times New Roman" w:hAnsi="Times New Roman"/>
                <w:lang w:val="en-GB" w:eastAsia="en-US"/>
              </w:rPr>
            </w:pPr>
          </w:p>
          <w:p w14:paraId="32AD4BD7" w14:textId="77777777" w:rsidR="0097316A" w:rsidRDefault="0097316A" w:rsidP="0097316A">
            <w:pPr>
              <w:widowControl w:val="0"/>
              <w:rPr>
                <w:rFonts w:ascii="Times New Roman" w:hAnsi="Times New Roman"/>
                <w:lang w:val="en-GB" w:eastAsia="en-US"/>
              </w:rPr>
            </w:pPr>
          </w:p>
          <w:p w14:paraId="3D43560A" w14:textId="77777777" w:rsidR="0097316A" w:rsidRDefault="0097316A" w:rsidP="0097316A">
            <w:pPr>
              <w:widowControl w:val="0"/>
              <w:rPr>
                <w:rFonts w:ascii="Times New Roman" w:hAnsi="Times New Roman"/>
                <w:lang w:val="en-GB" w:eastAsia="en-US"/>
              </w:rPr>
            </w:pPr>
          </w:p>
          <w:p w14:paraId="5B489CCA" w14:textId="77777777" w:rsidR="0097316A" w:rsidRDefault="0097316A" w:rsidP="0097316A">
            <w:pPr>
              <w:widowControl w:val="0"/>
              <w:rPr>
                <w:rFonts w:ascii="Times New Roman" w:hAnsi="Times New Roman"/>
                <w:lang w:val="en-GB" w:eastAsia="en-US"/>
              </w:rPr>
            </w:pPr>
          </w:p>
          <w:p w14:paraId="0BB3E573" w14:textId="77777777" w:rsidR="0097316A" w:rsidRPr="00F652A0" w:rsidRDefault="0097316A" w:rsidP="0097316A">
            <w:pPr>
              <w:widowControl w:val="0"/>
              <w:rPr>
                <w:rFonts w:ascii="Times New Roman" w:hAnsi="Times New Roman"/>
                <w:lang w:val="en-GB" w:eastAsia="en-US"/>
              </w:rPr>
            </w:pPr>
          </w:p>
          <w:p w14:paraId="0F762E1E" w14:textId="77777777" w:rsidR="0097316A" w:rsidRPr="00F652A0" w:rsidRDefault="0097316A" w:rsidP="0097316A">
            <w:pPr>
              <w:widowControl w:val="0"/>
              <w:rPr>
                <w:rFonts w:ascii="Times New Roman" w:hAnsi="Times New Roman"/>
                <w:lang w:val="en-GB" w:eastAsia="en-US"/>
              </w:rPr>
            </w:pPr>
          </w:p>
          <w:p w14:paraId="43D3F75C"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Not used for dose calculation, because data were only known compared to NM+gene dose 1/0, which, based on the frequencies of variant alleles in Europe should consist for over 25% of gene dose 1/0 (IM).  </w:t>
            </w:r>
          </w:p>
          <w:p w14:paraId="35C562AF" w14:textId="77777777" w:rsidR="0097316A" w:rsidRPr="00F652A0" w:rsidRDefault="0097316A" w:rsidP="0097316A">
            <w:pPr>
              <w:widowControl w:val="0"/>
              <w:rPr>
                <w:rFonts w:ascii="Times New Roman" w:hAnsi="Times New Roman"/>
                <w:lang w:val="en-GB" w:eastAsia="en-US"/>
              </w:rPr>
            </w:pPr>
            <w:r w:rsidRPr="00F652A0">
              <w:rPr>
                <w:rFonts w:ascii="Times New Roman" w:hAnsi="Times New Roman"/>
                <w:lang w:val="en-GB" w:eastAsia="en-US"/>
              </w:rPr>
              <w:t xml:space="preserve">In addition, for oral administration, the patient group most probably includes that of Waade 2021. </w:t>
            </w:r>
          </w:p>
          <w:p w14:paraId="70679A61" w14:textId="77777777" w:rsidR="0097316A" w:rsidRPr="00F652A0" w:rsidRDefault="0097316A" w:rsidP="0097316A">
            <w:pPr>
              <w:widowControl w:val="0"/>
              <w:rPr>
                <w:rFonts w:ascii="Times New Roman" w:hAnsi="Times New Roman"/>
                <w:lang w:val=""/>
              </w:rPr>
            </w:pPr>
            <w:r w:rsidRPr="00F652A0">
              <w:rPr>
                <w:rFonts w:ascii="Times New Roman" w:hAnsi="Times New Roman"/>
                <w:lang w:val="en-GB" w:eastAsia="en-US"/>
              </w:rPr>
              <w:t xml:space="preserve"> </w:t>
            </w:r>
            <w:r w:rsidRPr="00F652A0">
              <w:rPr>
                <w:rFonts w:ascii="Times New Roman" w:hAnsi="Times New Roman"/>
                <w:lang w:val="en-GB"/>
              </w:rPr>
              <w:t xml:space="preserve"> </w:t>
            </w:r>
          </w:p>
        </w:tc>
      </w:tr>
      <w:tr w:rsidR="0097316A" w:rsidRPr="00F652A0" w14:paraId="533E4FF9" w14:textId="77777777" w:rsidTr="0097316A">
        <w:tc>
          <w:tcPr>
            <w:tcW w:w="1985" w:type="dxa"/>
          </w:tcPr>
          <w:p w14:paraId="2C7BE6E0" w14:textId="77777777" w:rsidR="0097316A" w:rsidRPr="00F652A0" w:rsidRDefault="0097316A" w:rsidP="0097316A">
            <w:pPr>
              <w:rPr>
                <w:rFonts w:ascii="Times New Roman" w:hAnsi="Times New Roman"/>
                <w:b/>
                <w:bCs/>
                <w:lang w:val=""/>
              </w:rPr>
            </w:pPr>
            <w:r w:rsidRPr="00F652A0">
              <w:rPr>
                <w:rFonts w:ascii="Times New Roman" w:hAnsi="Times New Roman"/>
                <w:b/>
                <w:bCs/>
                <w:lang w:val=""/>
              </w:rPr>
              <w:lastRenderedPageBreak/>
              <w:t xml:space="preserve">ref. 3 </w:t>
            </w:r>
          </w:p>
          <w:p w14:paraId="2854DB2B" w14:textId="77777777" w:rsidR="0097316A" w:rsidRDefault="0097316A" w:rsidP="0097316A">
            <w:pPr>
              <w:rPr>
                <w:rFonts w:ascii="Times New Roman" w:hAnsi="Times New Roman"/>
                <w:bCs/>
                <w:lang w:val=""/>
              </w:rPr>
            </w:pPr>
            <w:r w:rsidRPr="00F652A0">
              <w:rPr>
                <w:rFonts w:ascii="Times New Roman" w:hAnsi="Times New Roman"/>
                <w:bCs/>
                <w:lang w:val=""/>
              </w:rPr>
              <w:t>Patteet L et al. Genotype and co-m</w:t>
            </w:r>
            <w:r>
              <w:rPr>
                <w:rFonts w:ascii="Times New Roman" w:hAnsi="Times New Roman"/>
                <w:bCs/>
                <w:lang w:val=""/>
              </w:rPr>
              <w:t>edication dependent CYP2D6 meta</w:t>
            </w:r>
            <w:r w:rsidRPr="00F652A0">
              <w:rPr>
                <w:rFonts w:ascii="Times New Roman" w:hAnsi="Times New Roman"/>
                <w:bCs/>
                <w:lang w:val=""/>
              </w:rPr>
              <w:t>bolic activity: effects on serum concentrations of aripiprazole, halo-</w:t>
            </w:r>
            <w:r>
              <w:rPr>
                <w:rFonts w:ascii="Times New Roman" w:hAnsi="Times New Roman"/>
                <w:bCs/>
                <w:lang w:val=""/>
              </w:rPr>
              <w:t>peridol, risperi</w:t>
            </w:r>
            <w:r w:rsidRPr="00F652A0">
              <w:rPr>
                <w:rFonts w:ascii="Times New Roman" w:hAnsi="Times New Roman"/>
                <w:bCs/>
                <w:lang w:val=""/>
              </w:rPr>
              <w:t xml:space="preserve">done, paliperidone and zuclopenthixol. </w:t>
            </w:r>
          </w:p>
          <w:p w14:paraId="5A68D883" w14:textId="77777777" w:rsidR="0097316A" w:rsidRPr="00F652A0" w:rsidRDefault="0097316A" w:rsidP="0097316A">
            <w:pPr>
              <w:rPr>
                <w:rFonts w:ascii="Times New Roman" w:hAnsi="Times New Roman"/>
                <w:bCs/>
                <w:lang w:val=""/>
              </w:rPr>
            </w:pPr>
            <w:r w:rsidRPr="00F652A0">
              <w:rPr>
                <w:rFonts w:ascii="Times New Roman" w:hAnsi="Times New Roman"/>
                <w:bCs/>
                <w:lang w:val=""/>
              </w:rPr>
              <w:lastRenderedPageBreak/>
              <w:t xml:space="preserve">Eur J Clin Pharmacol 2016;72:175-84. </w:t>
            </w:r>
          </w:p>
          <w:p w14:paraId="0346F5E8" w14:textId="77777777" w:rsidR="0097316A" w:rsidRPr="00F652A0" w:rsidRDefault="0097316A" w:rsidP="0097316A">
            <w:pPr>
              <w:rPr>
                <w:rFonts w:ascii="Times New Roman" w:hAnsi="Times New Roman"/>
                <w:bCs/>
                <w:lang w:val=""/>
              </w:rPr>
            </w:pPr>
            <w:r w:rsidRPr="00F652A0">
              <w:rPr>
                <w:rFonts w:ascii="Times New Roman" w:hAnsi="Times New Roman"/>
                <w:bCs/>
                <w:lang w:val=""/>
              </w:rPr>
              <w:t>PubMed PMID: 26514968.</w:t>
            </w:r>
          </w:p>
          <w:p w14:paraId="5454705D" w14:textId="77777777" w:rsidR="0097316A" w:rsidRPr="00F652A0" w:rsidRDefault="0097316A" w:rsidP="0097316A">
            <w:pPr>
              <w:widowControl w:val="0"/>
              <w:rPr>
                <w:rFonts w:ascii="Times New Roman" w:hAnsi="Times New Roman"/>
                <w:bCs/>
                <w:lang w:val=""/>
              </w:rPr>
            </w:pPr>
          </w:p>
        </w:tc>
        <w:tc>
          <w:tcPr>
            <w:tcW w:w="1417" w:type="dxa"/>
          </w:tcPr>
          <w:p w14:paraId="46678AA3" w14:textId="77777777" w:rsidR="0097316A" w:rsidRPr="00F652A0" w:rsidRDefault="0097316A" w:rsidP="0097316A">
            <w:pPr>
              <w:rPr>
                <w:rFonts w:ascii="Times New Roman" w:hAnsi="Times New Roman"/>
                <w:lang w:val=""/>
              </w:rPr>
            </w:pPr>
            <w:r>
              <w:rPr>
                <w:rFonts w:ascii="Times New Roman" w:hAnsi="Times New Roman"/>
                <w:lang w:val="en-GB"/>
              </w:rPr>
              <w:lastRenderedPageBreak/>
              <w:t xml:space="preserve">Level of evidence score: </w:t>
            </w:r>
            <w:r w:rsidRPr="00F652A0">
              <w:rPr>
                <w:rFonts w:ascii="Times New Roman" w:hAnsi="Times New Roman"/>
                <w:lang w:val=""/>
              </w:rPr>
              <w:t>4</w:t>
            </w:r>
          </w:p>
          <w:p w14:paraId="0D3E5A72" w14:textId="77777777" w:rsidR="0097316A" w:rsidRPr="00F652A0" w:rsidRDefault="0097316A" w:rsidP="0097316A">
            <w:pPr>
              <w:rPr>
                <w:rFonts w:ascii="Times New Roman" w:hAnsi="Times New Roman"/>
                <w:lang w:val=""/>
              </w:rPr>
            </w:pPr>
          </w:p>
          <w:p w14:paraId="2C2088FA" w14:textId="77777777" w:rsidR="0097316A" w:rsidRPr="00F652A0" w:rsidRDefault="0097316A" w:rsidP="0097316A">
            <w:pPr>
              <w:rPr>
                <w:rFonts w:ascii="Times New Roman" w:hAnsi="Times New Roman"/>
                <w:lang w:val=""/>
              </w:rPr>
            </w:pPr>
          </w:p>
          <w:p w14:paraId="7733B62F" w14:textId="77777777" w:rsidR="0097316A" w:rsidRPr="00F652A0" w:rsidRDefault="0097316A" w:rsidP="0097316A">
            <w:pPr>
              <w:rPr>
                <w:rFonts w:ascii="Times New Roman" w:hAnsi="Times New Roman"/>
                <w:lang w:val=""/>
              </w:rPr>
            </w:pPr>
          </w:p>
          <w:p w14:paraId="15E12156" w14:textId="77777777" w:rsidR="0097316A" w:rsidRPr="00F652A0" w:rsidRDefault="0097316A" w:rsidP="0097316A">
            <w:pPr>
              <w:rPr>
                <w:rFonts w:ascii="Times New Roman" w:hAnsi="Times New Roman"/>
                <w:lang w:val=""/>
              </w:rPr>
            </w:pPr>
          </w:p>
          <w:p w14:paraId="78C8A83F" w14:textId="77777777" w:rsidR="0097316A" w:rsidRPr="00F652A0" w:rsidRDefault="0097316A" w:rsidP="0097316A">
            <w:pPr>
              <w:rPr>
                <w:rFonts w:ascii="Times New Roman" w:hAnsi="Times New Roman"/>
                <w:lang w:val=""/>
              </w:rPr>
            </w:pPr>
          </w:p>
          <w:p w14:paraId="44EB6815" w14:textId="77777777" w:rsidR="0097316A" w:rsidRPr="00F652A0" w:rsidRDefault="0097316A" w:rsidP="0097316A">
            <w:pPr>
              <w:rPr>
                <w:rFonts w:ascii="Times New Roman" w:hAnsi="Times New Roman"/>
                <w:lang w:val=""/>
              </w:rPr>
            </w:pPr>
          </w:p>
          <w:p w14:paraId="1604B663" w14:textId="77777777" w:rsidR="0097316A" w:rsidRPr="00F652A0" w:rsidRDefault="0097316A" w:rsidP="0097316A">
            <w:pPr>
              <w:rPr>
                <w:rFonts w:ascii="Times New Roman" w:hAnsi="Times New Roman"/>
                <w:lang w:val=""/>
              </w:rPr>
            </w:pPr>
          </w:p>
          <w:p w14:paraId="4DD5B5C0" w14:textId="77777777" w:rsidR="0097316A" w:rsidRPr="00F652A0" w:rsidRDefault="0097316A" w:rsidP="0097316A">
            <w:pPr>
              <w:rPr>
                <w:rFonts w:ascii="Times New Roman" w:hAnsi="Times New Roman"/>
                <w:lang w:val=""/>
              </w:rPr>
            </w:pPr>
          </w:p>
          <w:p w14:paraId="1AAA7306" w14:textId="77777777" w:rsidR="0097316A" w:rsidRPr="00F652A0" w:rsidRDefault="0097316A" w:rsidP="0097316A">
            <w:pPr>
              <w:rPr>
                <w:rFonts w:ascii="Times New Roman" w:hAnsi="Times New Roman"/>
                <w:lang w:val=""/>
              </w:rPr>
            </w:pPr>
          </w:p>
          <w:p w14:paraId="180B72B7" w14:textId="77777777" w:rsidR="0097316A" w:rsidRPr="00F652A0" w:rsidRDefault="0097316A" w:rsidP="0097316A">
            <w:pPr>
              <w:rPr>
                <w:rFonts w:ascii="Times New Roman" w:hAnsi="Times New Roman"/>
                <w:lang w:val=""/>
              </w:rPr>
            </w:pPr>
          </w:p>
          <w:p w14:paraId="0A3C9F8A" w14:textId="77777777" w:rsidR="0097316A" w:rsidRPr="00F652A0" w:rsidRDefault="0097316A" w:rsidP="0097316A">
            <w:pPr>
              <w:rPr>
                <w:rFonts w:ascii="Times New Roman" w:hAnsi="Times New Roman"/>
                <w:lang w:val=""/>
              </w:rPr>
            </w:pPr>
          </w:p>
          <w:p w14:paraId="52C1286E"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IM + gene dose 1.25-1.5: </w:t>
            </w:r>
            <w:r>
              <w:rPr>
                <w:rFonts w:ascii="Times New Roman" w:hAnsi="Times New Roman"/>
                <w:lang w:val="en-GB"/>
              </w:rPr>
              <w:t xml:space="preserve">Clinical Relevance Score </w:t>
            </w:r>
            <w:r w:rsidRPr="00F652A0">
              <w:rPr>
                <w:rFonts w:ascii="Times New Roman" w:hAnsi="Times New Roman"/>
                <w:lang w:val=""/>
              </w:rPr>
              <w:t>AA</w:t>
            </w:r>
          </w:p>
          <w:p w14:paraId="5738DFBF"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UM: </w:t>
            </w:r>
            <w:r>
              <w:rPr>
                <w:rFonts w:ascii="Times New Roman" w:hAnsi="Times New Roman"/>
                <w:lang w:val="en-GB"/>
              </w:rPr>
              <w:t xml:space="preserve">Clinical Relevance Score </w:t>
            </w:r>
            <w:r w:rsidRPr="00F652A0">
              <w:rPr>
                <w:rFonts w:ascii="Times New Roman" w:hAnsi="Times New Roman"/>
                <w:lang w:val=""/>
              </w:rPr>
              <w:t>AA</w:t>
            </w:r>
          </w:p>
        </w:tc>
        <w:tc>
          <w:tcPr>
            <w:tcW w:w="8222" w:type="dxa"/>
          </w:tcPr>
          <w:p w14:paraId="3BEC8FC8" w14:textId="77777777" w:rsidR="0097316A" w:rsidRPr="00F652A0" w:rsidRDefault="0097316A" w:rsidP="0097316A">
            <w:pPr>
              <w:rPr>
                <w:rFonts w:ascii="Times New Roman" w:hAnsi="Times New Roman"/>
                <w:lang w:val=""/>
              </w:rPr>
            </w:pPr>
            <w:r w:rsidRPr="00F652A0">
              <w:rPr>
                <w:rFonts w:ascii="Times New Roman" w:hAnsi="Times New Roman"/>
                <w:lang w:val=""/>
              </w:rPr>
              <w:lastRenderedPageBreak/>
              <w:t>6 patients were treated with zuclopenthixol. Patients were on the same oral dose for at least 7 days (n = 2; 15 and 60 mg/day) or received at least twice the same dose of long-acting subcutaneous therapy (n = 4; median 16.7 mg/day (calculated as the dose of the depot formulation divided by the number of days between two injections)). 67% of patients received more than one antipsychotic.</w:t>
            </w:r>
          </w:p>
          <w:p w14:paraId="7D54CCFC"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None of the patients used a CYP2D6 inhibitor. </w:t>
            </w:r>
          </w:p>
          <w:p w14:paraId="3948DDE0" w14:textId="77777777" w:rsidR="0097316A" w:rsidRPr="00F652A0" w:rsidRDefault="0097316A" w:rsidP="0097316A">
            <w:pPr>
              <w:rPr>
                <w:rFonts w:ascii="Times New Roman" w:hAnsi="Times New Roman"/>
                <w:lang w:val=""/>
              </w:rPr>
            </w:pPr>
            <w:r w:rsidRPr="00F652A0">
              <w:rPr>
                <w:rFonts w:ascii="Times New Roman" w:hAnsi="Times New Roman"/>
                <w:lang w:val=""/>
              </w:rPr>
              <w:t>The authors indicate that the lack of significant results, is most probably due to the small sample size.</w:t>
            </w:r>
          </w:p>
          <w:p w14:paraId="3B74BDCE" w14:textId="77777777" w:rsidR="0097316A" w:rsidRPr="00F652A0" w:rsidRDefault="0097316A" w:rsidP="0097316A">
            <w:pPr>
              <w:rPr>
                <w:rFonts w:ascii="Times New Roman" w:hAnsi="Times New Roman"/>
                <w:lang w:val=""/>
              </w:rPr>
            </w:pPr>
          </w:p>
          <w:p w14:paraId="08A2631A" w14:textId="77777777" w:rsidR="0097316A" w:rsidRPr="00F652A0" w:rsidRDefault="0097316A" w:rsidP="0097316A">
            <w:pPr>
              <w:rPr>
                <w:rFonts w:ascii="Times New Roman" w:hAnsi="Times New Roman"/>
                <w:lang w:val=""/>
              </w:rPr>
            </w:pPr>
            <w:r w:rsidRPr="00F652A0">
              <w:rPr>
                <w:rFonts w:ascii="Times New Roman" w:hAnsi="Times New Roman"/>
                <w:lang w:val=""/>
              </w:rPr>
              <w:t>Phenotype based on genotype and CYP2D6 inhibitor use:</w:t>
            </w:r>
          </w:p>
          <w:p w14:paraId="58C09910" w14:textId="77777777" w:rsidR="0097316A" w:rsidRPr="00F652A0" w:rsidRDefault="0097316A" w:rsidP="0097316A">
            <w:pPr>
              <w:rPr>
                <w:rFonts w:ascii="Times New Roman" w:hAnsi="Times New Roman"/>
                <w:lang w:val=""/>
              </w:rPr>
            </w:pPr>
            <w:r w:rsidRPr="00F652A0">
              <w:rPr>
                <w:rFonts w:ascii="Times New Roman" w:hAnsi="Times New Roman"/>
                <w:lang w:val=""/>
              </w:rPr>
              <w:t>- 2x NM (gene dose 2)</w:t>
            </w:r>
          </w:p>
          <w:p w14:paraId="6FBCD2A0" w14:textId="77777777" w:rsidR="0097316A" w:rsidRPr="00F652A0" w:rsidRDefault="0097316A" w:rsidP="0097316A">
            <w:pPr>
              <w:ind w:left="142" w:hanging="142"/>
              <w:rPr>
                <w:rFonts w:ascii="Times New Roman" w:hAnsi="Times New Roman"/>
                <w:lang w:val=""/>
              </w:rPr>
            </w:pPr>
            <w:r w:rsidRPr="00F652A0">
              <w:rPr>
                <w:rFonts w:ascii="Times New Roman" w:hAnsi="Times New Roman"/>
                <w:lang w:val=""/>
              </w:rPr>
              <w:lastRenderedPageBreak/>
              <w:t xml:space="preserve">- 2x (IM </w:t>
            </w:r>
            <w:r w:rsidRPr="00F652A0">
              <w:rPr>
                <w:rFonts w:ascii="Times New Roman" w:hAnsi="Times New Roman"/>
                <w:lang w:val="en-US"/>
              </w:rPr>
              <w:t xml:space="preserve">+ </w:t>
            </w:r>
            <w:r w:rsidRPr="00F652A0">
              <w:rPr>
                <w:rFonts w:ascii="Times New Roman" w:hAnsi="Times New Roman"/>
                <w:lang w:val=""/>
              </w:rPr>
              <w:t xml:space="preserve">gene dose 1.25-1.5) (with a 67% chance of a patient in this group being IM based on prevalence in a larger group of patients) </w:t>
            </w:r>
          </w:p>
          <w:p w14:paraId="39E93FD5"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- 2x UM </w:t>
            </w:r>
          </w:p>
          <w:p w14:paraId="4442A406" w14:textId="77777777" w:rsidR="0097316A" w:rsidRPr="00F652A0" w:rsidRDefault="0097316A" w:rsidP="0097316A">
            <w:pPr>
              <w:rPr>
                <w:rFonts w:ascii="Times New Roman" w:hAnsi="Times New Roman"/>
                <w:lang w:val=""/>
              </w:rPr>
            </w:pPr>
          </w:p>
          <w:p w14:paraId="4B9B4542" w14:textId="77777777" w:rsidR="0097316A" w:rsidRPr="00F652A0" w:rsidRDefault="0097316A" w:rsidP="0097316A">
            <w:pPr>
              <w:rPr>
                <w:rFonts w:ascii="Times New Roman" w:hAnsi="Times New Roman"/>
                <w:lang w:val=""/>
              </w:rPr>
            </w:pPr>
            <w:r w:rsidRPr="00F652A0">
              <w:rPr>
                <w:rFonts w:ascii="Times New Roman" w:hAnsi="Times New Roman"/>
                <w:lang w:val=""/>
              </w:rPr>
              <w:t>Results:</w:t>
            </w:r>
          </w:p>
          <w:tbl>
            <w:tblPr>
              <w:tblW w:w="8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1"/>
              <w:gridCol w:w="2268"/>
              <w:gridCol w:w="1276"/>
              <w:gridCol w:w="1417"/>
            </w:tblGrid>
            <w:tr w:rsidR="0097316A" w:rsidRPr="00416431" w14:paraId="4C5CB957" w14:textId="77777777" w:rsidTr="0097316A">
              <w:tc>
                <w:tcPr>
                  <w:tcW w:w="8012" w:type="dxa"/>
                  <w:gridSpan w:val="4"/>
                  <w:tcBorders>
                    <w:top w:val="single" w:sz="4" w:space="0" w:color="auto"/>
                    <w:left w:val="single" w:sz="4" w:space="0" w:color="auto"/>
                    <w:bottom w:val="single" w:sz="4" w:space="0" w:color="auto"/>
                    <w:right w:val="single" w:sz="4" w:space="0" w:color="auto"/>
                  </w:tcBorders>
                  <w:hideMark/>
                </w:tcPr>
                <w:p w14:paraId="1EBCCEF8" w14:textId="77777777" w:rsidR="0097316A" w:rsidRPr="00F652A0" w:rsidRDefault="0097316A" w:rsidP="0097316A">
                  <w:pPr>
                    <w:widowControl w:val="0"/>
                    <w:rPr>
                      <w:rFonts w:ascii="Times New Roman" w:hAnsi="Times New Roman"/>
                      <w:lang w:val="en-US"/>
                    </w:rPr>
                  </w:pPr>
                  <w:r w:rsidRPr="00F652A0">
                    <w:rPr>
                      <w:rFonts w:ascii="Times New Roman" w:hAnsi="Times New Roman"/>
                      <w:lang w:val="en-US"/>
                    </w:rPr>
                    <w:t>Results compared to NM (gene dose 2):</w:t>
                  </w:r>
                </w:p>
              </w:tc>
            </w:tr>
            <w:tr w:rsidR="0097316A" w:rsidRPr="00F652A0" w14:paraId="090B8AF8" w14:textId="77777777" w:rsidTr="0097316A">
              <w:tc>
                <w:tcPr>
                  <w:tcW w:w="3051" w:type="dxa"/>
                  <w:tcBorders>
                    <w:top w:val="single" w:sz="4" w:space="0" w:color="auto"/>
                    <w:left w:val="single" w:sz="4" w:space="0" w:color="auto"/>
                    <w:bottom w:val="single" w:sz="4" w:space="0" w:color="auto"/>
                    <w:right w:val="single" w:sz="4" w:space="0" w:color="auto"/>
                  </w:tcBorders>
                </w:tcPr>
                <w:p w14:paraId="1C3F0FC1" w14:textId="77777777" w:rsidR="0097316A" w:rsidRPr="00F652A0" w:rsidRDefault="0097316A" w:rsidP="0097316A">
                  <w:pPr>
                    <w:widowControl w:val="0"/>
                    <w:rPr>
                      <w:rFonts w:ascii="Times New Roman" w:hAnsi="Times New Roman"/>
                      <w:lang w:val="en-US"/>
                    </w:rPr>
                  </w:pPr>
                </w:p>
              </w:tc>
              <w:tc>
                <w:tcPr>
                  <w:tcW w:w="2268" w:type="dxa"/>
                  <w:tcBorders>
                    <w:top w:val="single" w:sz="4" w:space="0" w:color="auto"/>
                    <w:left w:val="single" w:sz="4" w:space="0" w:color="auto"/>
                    <w:bottom w:val="single" w:sz="4" w:space="0" w:color="auto"/>
                    <w:right w:val="single" w:sz="4" w:space="0" w:color="auto"/>
                  </w:tcBorders>
                </w:tcPr>
                <w:p w14:paraId="3A4C2E17" w14:textId="77777777" w:rsidR="0097316A" w:rsidRPr="00F652A0" w:rsidRDefault="0097316A" w:rsidP="0097316A">
                  <w:pPr>
                    <w:widowControl w:val="0"/>
                    <w:rPr>
                      <w:rFonts w:ascii="Times New Roman" w:hAnsi="Times New Roman"/>
                      <w:lang w:val="en-US"/>
                    </w:rPr>
                  </w:pPr>
                  <w:r w:rsidRPr="00F652A0">
                    <w:rPr>
                      <w:rFonts w:ascii="Times New Roman" w:hAnsi="Times New Roman"/>
                      <w:lang w:val="en-US"/>
                    </w:rPr>
                    <w:t>IM + gene dose 1.25-1.5</w:t>
                  </w:r>
                </w:p>
              </w:tc>
              <w:tc>
                <w:tcPr>
                  <w:tcW w:w="1276" w:type="dxa"/>
                  <w:tcBorders>
                    <w:top w:val="single" w:sz="4" w:space="0" w:color="auto"/>
                    <w:left w:val="single" w:sz="4" w:space="0" w:color="auto"/>
                    <w:bottom w:val="single" w:sz="4" w:space="0" w:color="auto"/>
                    <w:right w:val="single" w:sz="4" w:space="0" w:color="auto"/>
                  </w:tcBorders>
                </w:tcPr>
                <w:p w14:paraId="1790ED11" w14:textId="77777777" w:rsidR="0097316A" w:rsidRPr="00F652A0" w:rsidRDefault="0097316A" w:rsidP="0097316A">
                  <w:pPr>
                    <w:widowControl w:val="0"/>
                    <w:rPr>
                      <w:rFonts w:ascii="Times New Roman" w:hAnsi="Times New Roman"/>
                      <w:lang w:val="en-US"/>
                    </w:rPr>
                  </w:pPr>
                  <w:r w:rsidRPr="00F652A0">
                    <w:rPr>
                      <w:rFonts w:ascii="Times New Roman" w:hAnsi="Times New Roman"/>
                      <w:lang w:val="en-US"/>
                    </w:rPr>
                    <w:t>UM</w:t>
                  </w:r>
                </w:p>
              </w:tc>
              <w:tc>
                <w:tcPr>
                  <w:tcW w:w="1417" w:type="dxa"/>
                  <w:tcBorders>
                    <w:top w:val="single" w:sz="4" w:space="0" w:color="auto"/>
                    <w:left w:val="single" w:sz="4" w:space="0" w:color="auto"/>
                    <w:bottom w:val="single" w:sz="4" w:space="0" w:color="auto"/>
                    <w:right w:val="single" w:sz="4" w:space="0" w:color="auto"/>
                  </w:tcBorders>
                </w:tcPr>
                <w:p w14:paraId="2DE36E4F" w14:textId="77777777" w:rsidR="0097316A" w:rsidRPr="00F652A0" w:rsidRDefault="0097316A" w:rsidP="0097316A">
                  <w:pPr>
                    <w:widowControl w:val="0"/>
                    <w:rPr>
                      <w:rFonts w:ascii="Times New Roman" w:hAnsi="Times New Roman"/>
                      <w:lang w:val="en-US"/>
                    </w:rPr>
                  </w:pPr>
                  <w:r w:rsidRPr="00F652A0">
                    <w:rPr>
                      <w:rFonts w:ascii="Times New Roman" w:hAnsi="Times New Roman"/>
                      <w:lang w:val="en-US"/>
                    </w:rPr>
                    <w:t>value for NM</w:t>
                  </w:r>
                </w:p>
              </w:tc>
            </w:tr>
            <w:tr w:rsidR="0097316A" w:rsidRPr="00F652A0" w14:paraId="743E4D30" w14:textId="77777777" w:rsidTr="0097316A">
              <w:tc>
                <w:tcPr>
                  <w:tcW w:w="3051" w:type="dxa"/>
                  <w:tcBorders>
                    <w:top w:val="single" w:sz="4" w:space="0" w:color="auto"/>
                    <w:left w:val="single" w:sz="4" w:space="0" w:color="auto"/>
                    <w:right w:val="single" w:sz="4" w:space="0" w:color="auto"/>
                  </w:tcBorders>
                </w:tcPr>
                <w:p w14:paraId="1ADEFD66"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dose-corrected C</w:t>
                  </w:r>
                  <w:r w:rsidRPr="00F652A0">
                    <w:rPr>
                      <w:rFonts w:ascii="Times New Roman" w:hAnsi="Times New Roman"/>
                      <w:vertAlign w:val="subscript"/>
                      <w:lang w:val="en-GB"/>
                    </w:rPr>
                    <w:t xml:space="preserve">ss </w:t>
                  </w:r>
                  <w:r w:rsidRPr="00F652A0">
                    <w:rPr>
                      <w:rFonts w:ascii="Times New Roman" w:hAnsi="Times New Roman"/>
                      <w:lang w:val="en-GB"/>
                    </w:rPr>
                    <w:t xml:space="preserve">zuclopenthixol </w:t>
                  </w:r>
                </w:p>
              </w:tc>
              <w:tc>
                <w:tcPr>
                  <w:tcW w:w="2268" w:type="dxa"/>
                  <w:tcBorders>
                    <w:top w:val="single" w:sz="4" w:space="0" w:color="auto"/>
                    <w:left w:val="single" w:sz="4" w:space="0" w:color="auto"/>
                    <w:bottom w:val="single" w:sz="4" w:space="0" w:color="auto"/>
                    <w:right w:val="single" w:sz="4" w:space="0" w:color="auto"/>
                  </w:tcBorders>
                </w:tcPr>
                <w:p w14:paraId="77ABF975"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 xml:space="preserve">x 1.5 (NS)  </w:t>
                  </w:r>
                </w:p>
              </w:tc>
              <w:tc>
                <w:tcPr>
                  <w:tcW w:w="1276" w:type="dxa"/>
                  <w:tcBorders>
                    <w:top w:val="single" w:sz="4" w:space="0" w:color="auto"/>
                    <w:left w:val="single" w:sz="4" w:space="0" w:color="auto"/>
                    <w:bottom w:val="single" w:sz="4" w:space="0" w:color="auto"/>
                    <w:right w:val="single" w:sz="4" w:space="0" w:color="auto"/>
                  </w:tcBorders>
                </w:tcPr>
                <w:p w14:paraId="1B8E01AE"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 xml:space="preserve">x 0.67 (NS)  </w:t>
                  </w:r>
                </w:p>
              </w:tc>
              <w:tc>
                <w:tcPr>
                  <w:tcW w:w="1417" w:type="dxa"/>
                  <w:tcBorders>
                    <w:top w:val="single" w:sz="4" w:space="0" w:color="auto"/>
                    <w:left w:val="single" w:sz="4" w:space="0" w:color="auto"/>
                    <w:right w:val="single" w:sz="4" w:space="0" w:color="auto"/>
                  </w:tcBorders>
                </w:tcPr>
                <w:p w14:paraId="31E33393"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0.6 ng/ ml.mg</w:t>
                  </w:r>
                </w:p>
              </w:tc>
            </w:tr>
            <w:tr w:rsidR="0097316A" w:rsidRPr="00F652A0" w14:paraId="52EBF561" w14:textId="77777777" w:rsidTr="0097316A">
              <w:tc>
                <w:tcPr>
                  <w:tcW w:w="3051" w:type="dxa"/>
                  <w:vMerge w:val="restart"/>
                  <w:tcBorders>
                    <w:left w:val="single" w:sz="4" w:space="0" w:color="auto"/>
                    <w:right w:val="single" w:sz="4" w:space="0" w:color="auto"/>
                  </w:tcBorders>
                </w:tcPr>
                <w:p w14:paraId="152432E3"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 xml:space="preserve">zuclopenthixol dose </w:t>
                  </w:r>
                </w:p>
              </w:tc>
              <w:tc>
                <w:tcPr>
                  <w:tcW w:w="2268" w:type="dxa"/>
                  <w:tcBorders>
                    <w:top w:val="single" w:sz="4" w:space="0" w:color="auto"/>
                    <w:left w:val="single" w:sz="4" w:space="0" w:color="auto"/>
                    <w:bottom w:val="single" w:sz="4" w:space="0" w:color="auto"/>
                    <w:right w:val="single" w:sz="4" w:space="0" w:color="auto"/>
                  </w:tcBorders>
                </w:tcPr>
                <w:p w14:paraId="28C0D91A"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x 1.5</w:t>
                  </w:r>
                </w:p>
              </w:tc>
              <w:tc>
                <w:tcPr>
                  <w:tcW w:w="1276" w:type="dxa"/>
                  <w:tcBorders>
                    <w:top w:val="single" w:sz="4" w:space="0" w:color="auto"/>
                    <w:left w:val="single" w:sz="4" w:space="0" w:color="auto"/>
                    <w:bottom w:val="single" w:sz="4" w:space="0" w:color="auto"/>
                    <w:right w:val="single" w:sz="4" w:space="0" w:color="auto"/>
                  </w:tcBorders>
                </w:tcPr>
                <w:p w14:paraId="09557B7D"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 xml:space="preserve">x 2.6 </w:t>
                  </w:r>
                </w:p>
              </w:tc>
              <w:tc>
                <w:tcPr>
                  <w:tcW w:w="1417" w:type="dxa"/>
                  <w:vMerge w:val="restart"/>
                  <w:tcBorders>
                    <w:top w:val="single" w:sz="4" w:space="0" w:color="auto"/>
                    <w:left w:val="single" w:sz="4" w:space="0" w:color="auto"/>
                    <w:right w:val="single" w:sz="4" w:space="0" w:color="auto"/>
                  </w:tcBorders>
                </w:tcPr>
                <w:p w14:paraId="2F6F1100"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14.3 mg/day</w:t>
                  </w:r>
                </w:p>
              </w:tc>
            </w:tr>
            <w:tr w:rsidR="0097316A" w:rsidRPr="00416431" w14:paraId="2FC26040" w14:textId="77777777" w:rsidTr="0097316A">
              <w:tc>
                <w:tcPr>
                  <w:tcW w:w="3051" w:type="dxa"/>
                  <w:vMerge/>
                  <w:tcBorders>
                    <w:left w:val="single" w:sz="4" w:space="0" w:color="auto"/>
                    <w:bottom w:val="single" w:sz="4" w:space="0" w:color="auto"/>
                    <w:right w:val="single" w:sz="4" w:space="0" w:color="auto"/>
                  </w:tcBorders>
                </w:tcPr>
                <w:p w14:paraId="413175E9" w14:textId="77777777" w:rsidR="0097316A" w:rsidRPr="00F652A0" w:rsidRDefault="0097316A" w:rsidP="0097316A">
                  <w:pPr>
                    <w:widowControl w:val="0"/>
                    <w:rPr>
                      <w:rFonts w:ascii="Times New Roman" w:hAnsi="Times New Roman"/>
                      <w:lang w:val="en-GB"/>
                    </w:rPr>
                  </w:pPr>
                </w:p>
              </w:tc>
              <w:tc>
                <w:tcPr>
                  <w:tcW w:w="3544" w:type="dxa"/>
                  <w:gridSpan w:val="2"/>
                  <w:tcBorders>
                    <w:top w:val="single" w:sz="4" w:space="0" w:color="auto"/>
                    <w:left w:val="single" w:sz="4" w:space="0" w:color="auto"/>
                    <w:bottom w:val="single" w:sz="4" w:space="0" w:color="auto"/>
                    <w:right w:val="single" w:sz="4" w:space="0" w:color="auto"/>
                  </w:tcBorders>
                </w:tcPr>
                <w:p w14:paraId="21854629"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en-GB"/>
                    </w:rPr>
                    <w:t>NS, the sample size is too small to draw accurate conclusions.</w:t>
                  </w:r>
                </w:p>
              </w:tc>
              <w:tc>
                <w:tcPr>
                  <w:tcW w:w="1417" w:type="dxa"/>
                  <w:vMerge/>
                  <w:tcBorders>
                    <w:left w:val="single" w:sz="4" w:space="0" w:color="auto"/>
                    <w:bottom w:val="single" w:sz="4" w:space="0" w:color="auto"/>
                    <w:right w:val="single" w:sz="4" w:space="0" w:color="auto"/>
                  </w:tcBorders>
                </w:tcPr>
                <w:p w14:paraId="10E1568F" w14:textId="77777777" w:rsidR="0097316A" w:rsidRPr="00F652A0" w:rsidRDefault="0097316A" w:rsidP="0097316A">
                  <w:pPr>
                    <w:widowControl w:val="0"/>
                    <w:rPr>
                      <w:rFonts w:ascii="Times New Roman" w:hAnsi="Times New Roman"/>
                      <w:lang w:val="en-GB"/>
                    </w:rPr>
                  </w:pPr>
                </w:p>
              </w:tc>
            </w:tr>
          </w:tbl>
          <w:p w14:paraId="4EF348D9" w14:textId="77777777" w:rsidR="0097316A" w:rsidRPr="00F652A0" w:rsidRDefault="0097316A" w:rsidP="0097316A">
            <w:pPr>
              <w:rPr>
                <w:rFonts w:ascii="Times New Roman" w:hAnsi="Times New Roman"/>
                <w:lang w:val=""/>
              </w:rPr>
            </w:pPr>
          </w:p>
          <w:p w14:paraId="663E7F40" w14:textId="77777777" w:rsidR="0097316A" w:rsidRPr="00F652A0" w:rsidRDefault="0097316A" w:rsidP="0097316A">
            <w:pPr>
              <w:rPr>
                <w:rFonts w:ascii="Times New Roman" w:hAnsi="Times New Roman"/>
                <w:lang w:val=""/>
              </w:rPr>
            </w:pPr>
            <w:r w:rsidRPr="00F652A0">
              <w:rPr>
                <w:rFonts w:ascii="Times New Roman" w:hAnsi="Times New Roman"/>
                <w:lang w:val=""/>
              </w:rPr>
              <w:t>NOTE: Genotyping was performed for *2-*11, *15, *17, *29, *35, *41 and gene duplication. These are the most important gene variants in this Belgian population.</w:t>
            </w:r>
          </w:p>
        </w:tc>
        <w:tc>
          <w:tcPr>
            <w:tcW w:w="3260" w:type="dxa"/>
          </w:tcPr>
          <w:p w14:paraId="06A4B2F7" w14:textId="77777777" w:rsidR="0097316A" w:rsidRPr="00F652A0" w:rsidRDefault="0097316A" w:rsidP="0097316A">
            <w:pPr>
              <w:rPr>
                <w:rFonts w:ascii="Times New Roman" w:hAnsi="Times New Roman"/>
                <w:lang w:val=""/>
              </w:rPr>
            </w:pPr>
            <w:r>
              <w:rPr>
                <w:rFonts w:ascii="Times New Roman" w:hAnsi="Times New Roman"/>
                <w:lang w:val=""/>
              </w:rPr>
              <w:lastRenderedPageBreak/>
              <w:t>Authors’ conclu</w:t>
            </w:r>
            <w:r w:rsidRPr="00F652A0">
              <w:rPr>
                <w:rFonts w:ascii="Times New Roman" w:hAnsi="Times New Roman"/>
                <w:lang w:val=""/>
              </w:rPr>
              <w:t>sion:</w:t>
            </w:r>
          </w:p>
          <w:p w14:paraId="777252BE"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‘’It was demonstrated that </w:t>
            </w:r>
            <w:r w:rsidRPr="00657BFA">
              <w:rPr>
                <w:rFonts w:ascii="Times New Roman" w:hAnsi="Times New Roman"/>
                <w:i/>
                <w:lang w:val=""/>
              </w:rPr>
              <w:t>CYP2D6</w:t>
            </w:r>
            <w:r w:rsidRPr="00F652A0">
              <w:rPr>
                <w:rFonts w:ascii="Times New Roman" w:hAnsi="Times New Roman"/>
                <w:lang w:val=""/>
              </w:rPr>
              <w:t xml:space="preserve"> polymorphisms affect the serum concentrations of aripiprazole (n = 18), haloperidol (n = 11), risperidone (n = 20), and zuclopenthixol (n = 6), while no influence was</w:t>
            </w:r>
            <w:r>
              <w:rPr>
                <w:rFonts w:ascii="Times New Roman" w:hAnsi="Times New Roman"/>
                <w:lang w:val=""/>
              </w:rPr>
              <w:t xml:space="preserve"> </w:t>
            </w:r>
            <w:r w:rsidRPr="00F652A0">
              <w:rPr>
                <w:rFonts w:ascii="Times New Roman" w:hAnsi="Times New Roman"/>
                <w:lang w:val=""/>
              </w:rPr>
              <w:t>seen on the paliperidone serum concentrations (n = 31).’’</w:t>
            </w:r>
          </w:p>
          <w:p w14:paraId="77DD38E2" w14:textId="77777777" w:rsidR="0097316A" w:rsidRDefault="0097316A" w:rsidP="0097316A">
            <w:pPr>
              <w:rPr>
                <w:rFonts w:ascii="Times New Roman" w:hAnsi="Times New Roman"/>
                <w:lang w:val=""/>
              </w:rPr>
            </w:pPr>
          </w:p>
          <w:p w14:paraId="7CDC2BA9" w14:textId="77777777" w:rsidR="0097316A" w:rsidRDefault="0097316A" w:rsidP="0097316A">
            <w:pPr>
              <w:rPr>
                <w:rFonts w:ascii="Times New Roman" w:hAnsi="Times New Roman"/>
                <w:lang w:val=""/>
              </w:rPr>
            </w:pPr>
          </w:p>
          <w:p w14:paraId="2583F273" w14:textId="77777777" w:rsidR="0097316A" w:rsidRDefault="0097316A" w:rsidP="0097316A">
            <w:pPr>
              <w:rPr>
                <w:rFonts w:ascii="Times New Roman" w:hAnsi="Times New Roman"/>
                <w:lang w:val=""/>
              </w:rPr>
            </w:pPr>
          </w:p>
          <w:p w14:paraId="51F8E996" w14:textId="77777777" w:rsidR="0097316A" w:rsidRDefault="0097316A" w:rsidP="0097316A">
            <w:pPr>
              <w:rPr>
                <w:rFonts w:ascii="Times New Roman" w:hAnsi="Times New Roman"/>
                <w:lang w:val=""/>
              </w:rPr>
            </w:pPr>
          </w:p>
          <w:p w14:paraId="55260817" w14:textId="77777777" w:rsidR="0097316A" w:rsidRDefault="0097316A" w:rsidP="0097316A">
            <w:pPr>
              <w:rPr>
                <w:rFonts w:ascii="Times New Roman" w:hAnsi="Times New Roman"/>
                <w:lang w:val=""/>
              </w:rPr>
            </w:pPr>
          </w:p>
          <w:p w14:paraId="2F114A13" w14:textId="77777777" w:rsidR="0097316A" w:rsidRDefault="0097316A" w:rsidP="0097316A">
            <w:pPr>
              <w:rPr>
                <w:rFonts w:ascii="Times New Roman" w:hAnsi="Times New Roman"/>
                <w:lang w:val=""/>
              </w:rPr>
            </w:pPr>
          </w:p>
          <w:p w14:paraId="45538E13" w14:textId="77777777" w:rsidR="0097316A" w:rsidRPr="00F652A0" w:rsidRDefault="0097316A" w:rsidP="0097316A">
            <w:pPr>
              <w:rPr>
                <w:rFonts w:ascii="Times New Roman" w:hAnsi="Times New Roman"/>
                <w:lang w:val=""/>
              </w:rPr>
            </w:pPr>
          </w:p>
          <w:p w14:paraId="317E3A35" w14:textId="77777777" w:rsidR="0097316A" w:rsidRPr="00F652A0" w:rsidRDefault="0097316A" w:rsidP="0097316A">
            <w:pPr>
              <w:rPr>
                <w:rFonts w:ascii="Times New Roman" w:hAnsi="Times New Roman"/>
                <w:lang w:val=""/>
              </w:rPr>
            </w:pPr>
            <w:r w:rsidRPr="00F652A0">
              <w:rPr>
                <w:rFonts w:ascii="Times New Roman" w:hAnsi="Times New Roman"/>
                <w:lang w:val=""/>
              </w:rPr>
              <w:t>Dose-corrected C</w:t>
            </w:r>
            <w:r w:rsidRPr="00F652A0">
              <w:rPr>
                <w:rFonts w:ascii="Times New Roman" w:hAnsi="Times New Roman"/>
                <w:vertAlign w:val="subscript"/>
                <w:lang w:val=""/>
              </w:rPr>
              <w:t>ss</w:t>
            </w:r>
            <w:r w:rsidRPr="00F652A0">
              <w:rPr>
                <w:rFonts w:ascii="Times New Roman" w:hAnsi="Times New Roman"/>
                <w:lang w:val=""/>
              </w:rPr>
              <w:t xml:space="preserve"> zuclopenthixol versus gene dose 2:</w:t>
            </w:r>
          </w:p>
          <w:p w14:paraId="528BCBC9" w14:textId="77777777" w:rsidR="0097316A" w:rsidRPr="00F652A0" w:rsidRDefault="0097316A" w:rsidP="0097316A">
            <w:pPr>
              <w:rPr>
                <w:rFonts w:ascii="Times New Roman" w:hAnsi="Times New Roman"/>
                <w:lang w:val=""/>
              </w:rPr>
            </w:pPr>
            <w:r w:rsidRPr="00F652A0">
              <w:rPr>
                <w:rFonts w:ascii="Times New Roman" w:hAnsi="Times New Roman"/>
                <w:lang w:val=""/>
              </w:rPr>
              <w:t>IM + gene dose 1.25-1.5: 150%</w:t>
            </w:r>
          </w:p>
          <w:p w14:paraId="5815B144"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UM: 67%  </w:t>
            </w:r>
          </w:p>
        </w:tc>
      </w:tr>
      <w:tr w:rsidR="0097316A" w:rsidRPr="00416431" w14:paraId="2D7D4750" w14:textId="77777777" w:rsidTr="0097316A">
        <w:tc>
          <w:tcPr>
            <w:tcW w:w="1985" w:type="dxa"/>
          </w:tcPr>
          <w:p w14:paraId="188EEE3C" w14:textId="77777777" w:rsidR="0097316A" w:rsidRPr="00F652A0" w:rsidRDefault="0097316A" w:rsidP="0097316A">
            <w:pPr>
              <w:widowControl w:val="0"/>
              <w:rPr>
                <w:rFonts w:ascii="Times New Roman" w:hAnsi="Times New Roman"/>
                <w:b/>
              </w:rPr>
            </w:pPr>
            <w:r w:rsidRPr="00F652A0">
              <w:rPr>
                <w:rFonts w:ascii="Times New Roman" w:hAnsi="Times New Roman"/>
                <w:b/>
                <w:bCs/>
                <w:lang w:val=""/>
              </w:rPr>
              <w:lastRenderedPageBreak/>
              <w:t>ref. 4</w:t>
            </w:r>
          </w:p>
          <w:p w14:paraId="3E56210E" w14:textId="77777777" w:rsidR="0097316A" w:rsidRPr="00F652A0" w:rsidRDefault="0097316A" w:rsidP="0097316A">
            <w:pPr>
              <w:pStyle w:val="Tekstopmerking"/>
              <w:widowControl w:val="0"/>
              <w:rPr>
                <w:rFonts w:ascii="Times New Roman" w:hAnsi="Times New Roman"/>
              </w:rPr>
            </w:pPr>
            <w:r w:rsidRPr="00F652A0">
              <w:rPr>
                <w:rFonts w:ascii="Times New Roman" w:hAnsi="Times New Roman"/>
                <w:lang w:val=""/>
              </w:rPr>
              <w:t xml:space="preserve">Van Berlo-van de Laar </w:t>
            </w:r>
            <w:r>
              <w:rPr>
                <w:rFonts w:ascii="Times New Roman" w:hAnsi="Times New Roman"/>
                <w:lang w:val=""/>
              </w:rPr>
              <w:t xml:space="preserve">IR </w:t>
            </w:r>
            <w:r w:rsidRPr="00F652A0">
              <w:rPr>
                <w:rFonts w:ascii="Times New Roman" w:hAnsi="Times New Roman"/>
                <w:lang w:val=""/>
              </w:rPr>
              <w:t xml:space="preserve">et al. </w:t>
            </w:r>
          </w:p>
          <w:p w14:paraId="093EE4D7" w14:textId="77777777" w:rsidR="0097316A" w:rsidRDefault="0097316A" w:rsidP="0097316A">
            <w:pPr>
              <w:pStyle w:val="Tekstopmerking"/>
              <w:widowControl w:val="0"/>
              <w:rPr>
                <w:rFonts w:ascii="Times New Roman" w:hAnsi="Times New Roman"/>
                <w:lang w:val=""/>
              </w:rPr>
            </w:pPr>
            <w:r w:rsidRPr="00F652A0">
              <w:rPr>
                <w:rFonts w:ascii="Times New Roman" w:hAnsi="Times New Roman"/>
                <w:lang w:val=""/>
              </w:rPr>
              <w:t xml:space="preserve">Dosering aanpassen aan eliminatiesnel-heid. </w:t>
            </w:r>
          </w:p>
          <w:p w14:paraId="4CDDBBE9" w14:textId="77777777" w:rsidR="0097316A" w:rsidRPr="00F652A0" w:rsidRDefault="0097316A" w:rsidP="0097316A">
            <w:pPr>
              <w:pStyle w:val="Tekstopmerking"/>
              <w:widowControl w:val="0"/>
              <w:rPr>
                <w:rFonts w:ascii="Times New Roman" w:hAnsi="Times New Roman"/>
                <w:lang w:val=""/>
              </w:rPr>
            </w:pPr>
            <w:r>
              <w:rPr>
                <w:rFonts w:ascii="Times New Roman" w:hAnsi="Times New Roman"/>
                <w:lang w:val=""/>
              </w:rPr>
              <w:t>[Adjusting dose based on elimination rate.]</w:t>
            </w:r>
          </w:p>
          <w:p w14:paraId="717EAF23" w14:textId="77777777" w:rsidR="0097316A" w:rsidRPr="0004152A" w:rsidRDefault="0097316A" w:rsidP="0097316A">
            <w:pPr>
              <w:pStyle w:val="Tekstopmerking"/>
              <w:widowControl w:val="0"/>
              <w:rPr>
                <w:rFonts w:ascii="Times New Roman" w:hAnsi="Times New Roman"/>
                <w:lang w:val=""/>
              </w:rPr>
            </w:pPr>
            <w:r w:rsidRPr="00F652A0">
              <w:rPr>
                <w:rFonts w:ascii="Times New Roman" w:hAnsi="Times New Roman"/>
                <w:lang w:val=""/>
              </w:rPr>
              <w:t>Pharm Weekblad 2004;139:740-43.</w:t>
            </w:r>
            <w:r w:rsidRPr="00F652A0" w:rsidDel="000A7321">
              <w:rPr>
                <w:rFonts w:ascii="Times New Roman" w:hAnsi="Times New Roman"/>
                <w:lang w:val=""/>
              </w:rPr>
              <w:t xml:space="preserve"> </w:t>
            </w:r>
          </w:p>
        </w:tc>
        <w:tc>
          <w:tcPr>
            <w:tcW w:w="1417" w:type="dxa"/>
          </w:tcPr>
          <w:p w14:paraId="2411B539" w14:textId="77777777" w:rsidR="0097316A" w:rsidRPr="00B112CD" w:rsidRDefault="0097316A" w:rsidP="0097316A">
            <w:pPr>
              <w:widowControl w:val="0"/>
              <w:rPr>
                <w:rFonts w:ascii="Times New Roman" w:hAnsi="Times New Roman"/>
                <w:lang w:val="en-US"/>
              </w:rPr>
            </w:pPr>
            <w:r>
              <w:rPr>
                <w:rFonts w:ascii="Times New Roman" w:hAnsi="Times New Roman"/>
                <w:lang w:val="en-GB"/>
              </w:rPr>
              <w:t xml:space="preserve">Level of evidence score: </w:t>
            </w:r>
            <w:r w:rsidRPr="00F652A0">
              <w:rPr>
                <w:rFonts w:ascii="Times New Roman" w:hAnsi="Times New Roman"/>
                <w:lang w:val=""/>
              </w:rPr>
              <w:t xml:space="preserve">4 </w:t>
            </w:r>
          </w:p>
          <w:p w14:paraId="56620793" w14:textId="77777777" w:rsidR="0097316A" w:rsidRPr="00B112CD" w:rsidRDefault="0097316A" w:rsidP="0097316A">
            <w:pPr>
              <w:widowControl w:val="0"/>
              <w:rPr>
                <w:rFonts w:ascii="Times New Roman" w:hAnsi="Times New Roman"/>
                <w:lang w:val="en-US"/>
              </w:rPr>
            </w:pPr>
          </w:p>
          <w:p w14:paraId="09C97144" w14:textId="77777777" w:rsidR="0097316A" w:rsidRPr="00B112CD" w:rsidRDefault="0097316A" w:rsidP="0097316A">
            <w:pPr>
              <w:widowControl w:val="0"/>
              <w:rPr>
                <w:rFonts w:ascii="Times New Roman" w:hAnsi="Times New Roman"/>
                <w:lang w:val="en-US"/>
              </w:rPr>
            </w:pPr>
            <w:r w:rsidRPr="00F652A0">
              <w:rPr>
                <w:rFonts w:ascii="Times New Roman" w:hAnsi="Times New Roman"/>
                <w:lang w:val=""/>
              </w:rPr>
              <w:t xml:space="preserve">PM: </w:t>
            </w:r>
            <w:r>
              <w:rPr>
                <w:rFonts w:ascii="Times New Roman" w:hAnsi="Times New Roman"/>
                <w:lang w:val="en-GB"/>
              </w:rPr>
              <w:t xml:space="preserve">Clinical Relevance Score </w:t>
            </w:r>
            <w:r w:rsidRPr="00F652A0">
              <w:rPr>
                <w:rFonts w:ascii="Times New Roman" w:hAnsi="Times New Roman"/>
                <w:lang w:val=""/>
              </w:rPr>
              <w:t>AA</w:t>
            </w:r>
          </w:p>
          <w:p w14:paraId="100AEF89" w14:textId="77777777" w:rsidR="0097316A" w:rsidRPr="00B112CD" w:rsidRDefault="0097316A" w:rsidP="0097316A">
            <w:pPr>
              <w:widowControl w:val="0"/>
              <w:rPr>
                <w:rFonts w:ascii="Times New Roman" w:hAnsi="Times New Roman"/>
                <w:lang w:val="en-US"/>
              </w:rPr>
            </w:pPr>
            <w:r w:rsidRPr="00F652A0">
              <w:rPr>
                <w:rFonts w:ascii="Times New Roman" w:hAnsi="Times New Roman"/>
                <w:lang w:val=""/>
              </w:rPr>
              <w:t xml:space="preserve">IM: </w:t>
            </w:r>
            <w:r>
              <w:rPr>
                <w:rFonts w:ascii="Times New Roman" w:hAnsi="Times New Roman"/>
                <w:lang w:val="en-GB"/>
              </w:rPr>
              <w:t xml:space="preserve">Clinical Relevance Score </w:t>
            </w:r>
            <w:r w:rsidRPr="00F652A0">
              <w:rPr>
                <w:rFonts w:ascii="Times New Roman" w:hAnsi="Times New Roman"/>
                <w:lang w:val=""/>
              </w:rPr>
              <w:t>A</w:t>
            </w:r>
          </w:p>
        </w:tc>
        <w:tc>
          <w:tcPr>
            <w:tcW w:w="8222" w:type="dxa"/>
          </w:tcPr>
          <w:p w14:paraId="0E94063B" w14:textId="77777777" w:rsidR="0097316A" w:rsidRPr="00F652A0" w:rsidRDefault="0097316A" w:rsidP="0097316A">
            <w:pPr>
              <w:widowControl w:val="0"/>
              <w:rPr>
                <w:rFonts w:ascii="Times New Roman" w:hAnsi="Times New Roman"/>
                <w:lang w:val="en-US"/>
              </w:rPr>
            </w:pPr>
            <w:r w:rsidRPr="00F652A0">
              <w:rPr>
                <w:rFonts w:ascii="Times New Roman" w:hAnsi="Times New Roman"/>
                <w:lang w:val=""/>
              </w:rPr>
              <w:t>A total of 23 patients, 2x PM (2 mutant alleles, *3, *4 or *5), 11x IM (*1/*3, *1/*4 or *1/*5), 10x NM (*1/*1), zuclopenthixol decanoate titrated for effect (converted to daily dose: 3.6-50 mg/day),</w:t>
            </w:r>
            <w:r w:rsidRPr="00F652A0">
              <w:rPr>
                <w:rFonts w:ascii="Times New Roman" w:hAnsi="Times New Roman"/>
                <w:lang w:val="en-US"/>
              </w:rPr>
              <w:t xml:space="preserve"> </w:t>
            </w:r>
            <w:r w:rsidRPr="00F652A0">
              <w:rPr>
                <w:rFonts w:ascii="Times New Roman" w:hAnsi="Times New Roman"/>
                <w:lang w:val=""/>
              </w:rPr>
              <w:t>no CYP2D6 inhibitors as co-medication;</w:t>
            </w:r>
          </w:p>
          <w:p w14:paraId="5FBFC665" w14:textId="77777777" w:rsidR="0097316A" w:rsidRPr="00F652A0" w:rsidRDefault="0097316A" w:rsidP="0097316A">
            <w:pPr>
              <w:widowControl w:val="0"/>
              <w:rPr>
                <w:rFonts w:ascii="Times New Roman" w:hAnsi="Times New Roman"/>
                <w:lang w:val="en-US"/>
              </w:rPr>
            </w:pPr>
          </w:p>
          <w:p w14:paraId="5B2AFD09" w14:textId="77777777" w:rsidR="0097316A" w:rsidRPr="00F652A0" w:rsidRDefault="0097316A" w:rsidP="00314520">
            <w:pPr>
              <w:widowControl w:val="0"/>
              <w:numPr>
                <w:ilvl w:val="0"/>
                <w:numId w:val="14"/>
              </w:numPr>
              <w:rPr>
                <w:rFonts w:ascii="Times New Roman" w:hAnsi="Times New Roman"/>
                <w:lang w:val="en-US"/>
              </w:rPr>
            </w:pPr>
            <w:r w:rsidRPr="00F652A0">
              <w:rPr>
                <w:rFonts w:ascii="Times New Roman" w:hAnsi="Times New Roman"/>
                <w:lang w:val=""/>
              </w:rPr>
              <w:t>PM: big difference between values, comparison with NM not possible. However, the trend was the same as for IM.</w:t>
            </w:r>
          </w:p>
          <w:p w14:paraId="1B3A3523" w14:textId="77777777" w:rsidR="0097316A" w:rsidRPr="0004152A" w:rsidRDefault="0097316A" w:rsidP="00314520">
            <w:pPr>
              <w:widowControl w:val="0"/>
              <w:numPr>
                <w:ilvl w:val="0"/>
                <w:numId w:val="14"/>
              </w:numPr>
              <w:rPr>
                <w:rFonts w:ascii="Times New Roman" w:hAnsi="Times New Roman"/>
                <w:lang w:val="en-US"/>
              </w:rPr>
            </w:pPr>
            <w:r w:rsidRPr="00F652A0">
              <w:rPr>
                <w:rFonts w:ascii="Times New Roman" w:hAnsi="Times New Roman"/>
                <w:lang w:val=""/>
              </w:rPr>
              <w:t>IM: decrease in daily dose from 24.5 to 15 mg/day versus NM (S by 39%), increase in maximum concentration</w:t>
            </w:r>
            <w:r w:rsidRPr="00F652A0">
              <w:rPr>
                <w:rFonts w:ascii="Times New Roman" w:hAnsi="Times New Roman"/>
                <w:vertAlign w:val="superscript"/>
                <w:lang w:val=""/>
              </w:rPr>
              <w:t>a</w:t>
            </w:r>
            <w:r w:rsidRPr="00F652A0">
              <w:rPr>
                <w:rFonts w:ascii="Times New Roman" w:hAnsi="Times New Roman"/>
                <w:lang w:val=""/>
              </w:rPr>
              <w:t xml:space="preserve"> from 0.77 to 1.35 mg/day (S by 75%). After 14 days, there was in increase in concentration</w:t>
            </w:r>
            <w:r w:rsidRPr="00F652A0">
              <w:rPr>
                <w:rFonts w:ascii="Times New Roman" w:hAnsi="Times New Roman"/>
                <w:vertAlign w:val="superscript"/>
                <w:lang w:val=""/>
              </w:rPr>
              <w:t>a</w:t>
            </w:r>
            <w:r w:rsidRPr="00F652A0">
              <w:rPr>
                <w:rFonts w:ascii="Times New Roman" w:hAnsi="Times New Roman"/>
                <w:lang w:val=""/>
              </w:rPr>
              <w:t xml:space="preserve"> from 0.47 to 0.64 mg/day (NS by 36%). Number of changes in dose is significantly higher than for NM (3.9 versus 1.5). Similar past use of anticholinergics.</w:t>
            </w:r>
            <w:r w:rsidRPr="00F652A0">
              <w:rPr>
                <w:rFonts w:ascii="Times New Roman" w:hAnsi="Times New Roman"/>
                <w:u w:val="single"/>
                <w:lang w:val=""/>
              </w:rPr>
              <w:t xml:space="preserve"> </w:t>
            </w:r>
          </w:p>
        </w:tc>
        <w:tc>
          <w:tcPr>
            <w:tcW w:w="3260" w:type="dxa"/>
          </w:tcPr>
          <w:p w14:paraId="231544A7" w14:textId="77777777" w:rsidR="0097316A" w:rsidRPr="00F652A0" w:rsidRDefault="0097316A" w:rsidP="0097316A">
            <w:pPr>
              <w:widowControl w:val="0"/>
              <w:rPr>
                <w:rFonts w:ascii="Times New Roman" w:hAnsi="Times New Roman"/>
              </w:rPr>
            </w:pPr>
            <w:r w:rsidRPr="00F652A0">
              <w:rPr>
                <w:rFonts w:ascii="Times New Roman" w:hAnsi="Times New Roman"/>
                <w:lang w:val=""/>
              </w:rPr>
              <w:t>Authors’ conclusion:</w:t>
            </w:r>
          </w:p>
          <w:p w14:paraId="01F77258" w14:textId="77777777" w:rsidR="0097316A" w:rsidRPr="00F652A0" w:rsidRDefault="0097316A" w:rsidP="0097316A">
            <w:pPr>
              <w:widowControl w:val="0"/>
              <w:rPr>
                <w:rFonts w:ascii="Times New Roman" w:hAnsi="Times New Roman"/>
                <w:lang w:val="en-US"/>
              </w:rPr>
            </w:pPr>
            <w:r w:rsidRPr="00F652A0">
              <w:rPr>
                <w:rFonts w:ascii="Times New Roman" w:hAnsi="Times New Roman"/>
                <w:lang w:val=""/>
              </w:rPr>
              <w:t>“Slower metabolism is particularly associated with higher zuclopenthixol concentrations 5 days after the dose and - to a lesser extent - with higher concentrations 14 days after the dose.”</w:t>
            </w:r>
          </w:p>
          <w:p w14:paraId="0CEA4BE0" w14:textId="77777777" w:rsidR="0097316A" w:rsidRPr="00F652A0" w:rsidRDefault="0097316A" w:rsidP="0097316A">
            <w:pPr>
              <w:widowControl w:val="0"/>
              <w:rPr>
                <w:rFonts w:ascii="Times New Roman" w:hAnsi="Times New Roman"/>
                <w:lang w:val="en-US"/>
              </w:rPr>
            </w:pPr>
            <w:r w:rsidRPr="00F652A0">
              <w:rPr>
                <w:rFonts w:ascii="Times New Roman" w:hAnsi="Times New Roman"/>
                <w:lang w:val=""/>
              </w:rPr>
              <w:t>The authors recommend the following possible cautious initial dose: IMs 200 mg/2 weeks and NMs 300 mg/2 weeks</w:t>
            </w:r>
          </w:p>
          <w:p w14:paraId="136D82CF" w14:textId="77777777" w:rsidR="0097316A" w:rsidRPr="00F652A0" w:rsidRDefault="0097316A" w:rsidP="0097316A">
            <w:pPr>
              <w:widowControl w:val="0"/>
              <w:rPr>
                <w:rFonts w:ascii="Times New Roman" w:hAnsi="Times New Roman"/>
                <w:lang w:val="en-US"/>
              </w:rPr>
            </w:pPr>
          </w:p>
          <w:p w14:paraId="6B3FECAB"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
              </w:rPr>
              <w:t>maximum concentration</w:t>
            </w:r>
            <w:r w:rsidRPr="00F652A0">
              <w:rPr>
                <w:rFonts w:ascii="Times New Roman" w:hAnsi="Times New Roman"/>
                <w:vertAlign w:val="superscript"/>
                <w:lang w:val=""/>
              </w:rPr>
              <w:t>a</w:t>
            </w:r>
            <w:r w:rsidRPr="00F652A0">
              <w:rPr>
                <w:rFonts w:ascii="Times New Roman" w:hAnsi="Times New Roman"/>
                <w:lang w:val=""/>
              </w:rPr>
              <w:t xml:space="preserve"> ver</w:t>
            </w:r>
            <w:r>
              <w:rPr>
                <w:rFonts w:ascii="Times New Roman" w:hAnsi="Times New Roman"/>
                <w:lang w:val=""/>
              </w:rPr>
              <w:t>s</w:t>
            </w:r>
            <w:r w:rsidRPr="00F652A0">
              <w:rPr>
                <w:rFonts w:ascii="Times New Roman" w:hAnsi="Times New Roman"/>
                <w:lang w:val=""/>
              </w:rPr>
              <w:t>us NM:</w:t>
            </w:r>
          </w:p>
          <w:p w14:paraId="0E6756E5" w14:textId="77777777" w:rsidR="0097316A" w:rsidRPr="00F652A0" w:rsidRDefault="0097316A" w:rsidP="0097316A">
            <w:pPr>
              <w:widowControl w:val="0"/>
              <w:rPr>
                <w:rFonts w:ascii="Times New Roman" w:hAnsi="Times New Roman"/>
                <w:lang w:val="en-GB"/>
              </w:rPr>
            </w:pPr>
            <w:r w:rsidRPr="00F652A0">
              <w:rPr>
                <w:rFonts w:ascii="Times New Roman" w:hAnsi="Times New Roman"/>
                <w:lang w:val=""/>
              </w:rPr>
              <w:t>IM: 175%.</w:t>
            </w:r>
          </w:p>
        </w:tc>
      </w:tr>
      <w:tr w:rsidR="0097316A" w:rsidRPr="00F652A0" w14:paraId="67FE7314" w14:textId="77777777" w:rsidTr="0097316A">
        <w:tc>
          <w:tcPr>
            <w:tcW w:w="1985" w:type="dxa"/>
            <w:tcBorders>
              <w:top w:val="single" w:sz="4" w:space="0" w:color="auto"/>
            </w:tcBorders>
          </w:tcPr>
          <w:p w14:paraId="3A25A3C7" w14:textId="77777777" w:rsidR="0097316A" w:rsidRPr="00F652A0" w:rsidRDefault="0097316A" w:rsidP="0097316A">
            <w:pPr>
              <w:rPr>
                <w:rFonts w:ascii="Times New Roman" w:hAnsi="Times New Roman"/>
                <w:b/>
              </w:rPr>
            </w:pPr>
            <w:r w:rsidRPr="00F652A0">
              <w:rPr>
                <w:rFonts w:ascii="Times New Roman" w:hAnsi="Times New Roman"/>
                <w:b/>
                <w:bCs/>
                <w:lang w:val=""/>
              </w:rPr>
              <w:t>ref. 5</w:t>
            </w:r>
          </w:p>
          <w:p w14:paraId="5108C95B"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Jaanson P et al. </w:t>
            </w:r>
          </w:p>
          <w:p w14:paraId="59218D83" w14:textId="77777777" w:rsidR="0097316A" w:rsidRPr="00F652A0" w:rsidRDefault="0097316A" w:rsidP="0097316A">
            <w:pPr>
              <w:rPr>
                <w:rFonts w:ascii="Times New Roman" w:hAnsi="Times New Roman"/>
                <w:lang w:val=""/>
              </w:rPr>
            </w:pPr>
            <w:r w:rsidRPr="00F652A0">
              <w:rPr>
                <w:rFonts w:ascii="Times New Roman" w:hAnsi="Times New Roman"/>
                <w:lang w:val=""/>
              </w:rPr>
              <w:t>Maintenance therapy with zuclopenthixol decanoate:</w:t>
            </w:r>
            <w:r>
              <w:rPr>
                <w:rFonts w:ascii="Times New Roman" w:hAnsi="Times New Roman"/>
                <w:lang w:val=""/>
              </w:rPr>
              <w:t xml:space="preserve"> </w:t>
            </w:r>
            <w:r w:rsidRPr="00F652A0">
              <w:rPr>
                <w:rFonts w:ascii="Times New Roman" w:hAnsi="Times New Roman"/>
                <w:lang w:val=""/>
              </w:rPr>
              <w:t>associa</w:t>
            </w:r>
            <w:r>
              <w:rPr>
                <w:rFonts w:ascii="Times New Roman" w:hAnsi="Times New Roman"/>
                <w:lang w:val=""/>
              </w:rPr>
              <w:t>-</w:t>
            </w:r>
            <w:r w:rsidRPr="00F652A0">
              <w:rPr>
                <w:rFonts w:ascii="Times New Roman" w:hAnsi="Times New Roman"/>
                <w:lang w:val=""/>
              </w:rPr>
              <w:t xml:space="preserve">tions between plasma concentrations, neurological side effects and </w:t>
            </w:r>
            <w:r w:rsidRPr="00D766D1">
              <w:rPr>
                <w:rFonts w:ascii="Times New Roman" w:hAnsi="Times New Roman"/>
                <w:i/>
                <w:lang w:val=""/>
              </w:rPr>
              <w:t>CYP2D6</w:t>
            </w:r>
            <w:r w:rsidRPr="00F652A0">
              <w:rPr>
                <w:rFonts w:ascii="Times New Roman" w:hAnsi="Times New Roman"/>
                <w:lang w:val=""/>
              </w:rPr>
              <w:t xml:space="preserve"> genotype. Psychopharmacology</w:t>
            </w:r>
          </w:p>
          <w:p w14:paraId="773EB22E" w14:textId="77777777" w:rsidR="0097316A" w:rsidRPr="00F652A0" w:rsidRDefault="0097316A" w:rsidP="0097316A">
            <w:pPr>
              <w:rPr>
                <w:rFonts w:ascii="Times New Roman" w:hAnsi="Times New Roman"/>
                <w:lang w:val="en-GB"/>
              </w:rPr>
            </w:pPr>
            <w:r w:rsidRPr="00F652A0">
              <w:rPr>
                <w:rFonts w:ascii="Times New Roman" w:hAnsi="Times New Roman"/>
                <w:lang w:val=""/>
              </w:rPr>
              <w:t>2002;162:67-73.</w:t>
            </w:r>
          </w:p>
        </w:tc>
        <w:tc>
          <w:tcPr>
            <w:tcW w:w="1417" w:type="dxa"/>
            <w:tcBorders>
              <w:top w:val="single" w:sz="4" w:space="0" w:color="auto"/>
            </w:tcBorders>
          </w:tcPr>
          <w:p w14:paraId="3B467583" w14:textId="77777777" w:rsidR="0097316A" w:rsidRPr="00B112CD" w:rsidRDefault="0097316A" w:rsidP="0097316A">
            <w:pPr>
              <w:rPr>
                <w:rFonts w:ascii="Times New Roman" w:hAnsi="Times New Roman"/>
                <w:lang w:val="en-US"/>
              </w:rPr>
            </w:pPr>
            <w:r>
              <w:rPr>
                <w:rFonts w:ascii="Times New Roman" w:hAnsi="Times New Roman"/>
                <w:lang w:val="en-GB"/>
              </w:rPr>
              <w:t xml:space="preserve">Level of evidence score: </w:t>
            </w:r>
            <w:r w:rsidRPr="00F652A0">
              <w:rPr>
                <w:rFonts w:ascii="Times New Roman" w:hAnsi="Times New Roman"/>
                <w:lang w:val=""/>
              </w:rPr>
              <w:t xml:space="preserve">4 </w:t>
            </w:r>
          </w:p>
          <w:p w14:paraId="19170486" w14:textId="77777777" w:rsidR="0097316A" w:rsidRPr="00B112CD" w:rsidRDefault="0097316A" w:rsidP="0097316A">
            <w:pPr>
              <w:rPr>
                <w:rFonts w:ascii="Times New Roman" w:hAnsi="Times New Roman"/>
                <w:lang w:val="en-US"/>
              </w:rPr>
            </w:pPr>
          </w:p>
          <w:p w14:paraId="23154BAB" w14:textId="77777777" w:rsidR="0097316A" w:rsidRPr="00B112CD" w:rsidRDefault="0097316A" w:rsidP="0097316A">
            <w:pPr>
              <w:rPr>
                <w:rFonts w:ascii="Times New Roman" w:hAnsi="Times New Roman"/>
                <w:lang w:val="en-US"/>
              </w:rPr>
            </w:pPr>
            <w:r w:rsidRPr="00F652A0">
              <w:rPr>
                <w:rFonts w:ascii="Times New Roman" w:hAnsi="Times New Roman"/>
                <w:lang w:val=""/>
              </w:rPr>
              <w:t xml:space="preserve">PM: </w:t>
            </w:r>
            <w:r>
              <w:rPr>
                <w:rFonts w:ascii="Times New Roman" w:hAnsi="Times New Roman"/>
                <w:lang w:val="en-GB"/>
              </w:rPr>
              <w:t xml:space="preserve">Clinical Relevance Score </w:t>
            </w:r>
            <w:r w:rsidRPr="00F652A0">
              <w:rPr>
                <w:rFonts w:ascii="Times New Roman" w:hAnsi="Times New Roman"/>
                <w:lang w:val=""/>
              </w:rPr>
              <w:t>A</w:t>
            </w:r>
          </w:p>
          <w:p w14:paraId="0304A170" w14:textId="77777777" w:rsidR="0097316A" w:rsidRPr="00B112CD" w:rsidRDefault="0097316A" w:rsidP="0097316A">
            <w:pPr>
              <w:rPr>
                <w:rFonts w:ascii="Times New Roman" w:hAnsi="Times New Roman"/>
                <w:lang w:val="en-US"/>
              </w:rPr>
            </w:pPr>
            <w:r w:rsidRPr="00F652A0">
              <w:rPr>
                <w:rFonts w:ascii="Times New Roman" w:hAnsi="Times New Roman"/>
                <w:lang w:val=""/>
              </w:rPr>
              <w:t xml:space="preserve">IM: </w:t>
            </w:r>
            <w:r>
              <w:rPr>
                <w:rFonts w:ascii="Times New Roman" w:hAnsi="Times New Roman"/>
                <w:lang w:val="en-GB"/>
              </w:rPr>
              <w:t xml:space="preserve">Clinical Relevance Score </w:t>
            </w:r>
            <w:r w:rsidRPr="00F652A0">
              <w:rPr>
                <w:rFonts w:ascii="Times New Roman" w:hAnsi="Times New Roman"/>
                <w:lang w:val=""/>
              </w:rPr>
              <w:t>A</w:t>
            </w:r>
          </w:p>
        </w:tc>
        <w:tc>
          <w:tcPr>
            <w:tcW w:w="8222" w:type="dxa"/>
            <w:tcBorders>
              <w:top w:val="single" w:sz="4" w:space="0" w:color="auto"/>
            </w:tcBorders>
          </w:tcPr>
          <w:p w14:paraId="63B1EFA5" w14:textId="77777777" w:rsidR="0097316A" w:rsidRPr="00F652A0" w:rsidRDefault="0097316A" w:rsidP="0097316A">
            <w:pPr>
              <w:rPr>
                <w:rFonts w:ascii="Times New Roman" w:hAnsi="Times New Roman"/>
                <w:lang w:val=""/>
              </w:rPr>
            </w:pPr>
            <w:r w:rsidRPr="00F652A0">
              <w:rPr>
                <w:rFonts w:ascii="Times New Roman" w:hAnsi="Times New Roman"/>
                <w:lang w:val=""/>
              </w:rPr>
              <w:t>A total of 52 patients, 35x NM (*1/*1), 13x IM (*1/*4), 4x PM (*3/*4), zuclopenthixol decanoate 100-400 mg per 4 weeks, no CYP2D6 inhibitors as co-medication;</w:t>
            </w:r>
          </w:p>
          <w:p w14:paraId="3C43825B" w14:textId="77777777" w:rsidR="0097316A" w:rsidRPr="00F652A0" w:rsidRDefault="0097316A" w:rsidP="0097316A">
            <w:pPr>
              <w:rPr>
                <w:rFonts w:ascii="Times New Roman" w:hAnsi="Times New Roman"/>
                <w:lang w:val="en-US"/>
              </w:rPr>
            </w:pPr>
          </w:p>
          <w:p w14:paraId="04ECBFBE" w14:textId="77777777" w:rsidR="0097316A" w:rsidRPr="00F652A0" w:rsidRDefault="0097316A" w:rsidP="00314520">
            <w:pPr>
              <w:numPr>
                <w:ilvl w:val="0"/>
                <w:numId w:val="14"/>
              </w:numPr>
              <w:rPr>
                <w:rFonts w:ascii="Times New Roman" w:hAnsi="Times New Roman"/>
                <w:lang w:val="en-US"/>
              </w:rPr>
            </w:pPr>
            <w:r w:rsidRPr="00F652A0">
              <w:rPr>
                <w:rFonts w:ascii="Times New Roman" w:hAnsi="Times New Roman"/>
                <w:lang w:val=""/>
              </w:rPr>
              <w:t>PM: increase in Css</w:t>
            </w:r>
            <w:r w:rsidRPr="00F652A0">
              <w:rPr>
                <w:rFonts w:ascii="Times New Roman" w:hAnsi="Times New Roman"/>
                <w:vertAlign w:val="superscript"/>
                <w:lang w:val=""/>
              </w:rPr>
              <w:t>a</w:t>
            </w:r>
            <w:r w:rsidRPr="00F652A0">
              <w:rPr>
                <w:rFonts w:ascii="Times New Roman" w:hAnsi="Times New Roman"/>
                <w:lang w:val=""/>
              </w:rPr>
              <w:t xml:space="preserve"> zuclopenthixol versus NM from 0.029 to 0.048 nM/mg (S by 66%)</w:t>
            </w:r>
          </w:p>
          <w:p w14:paraId="098497F8" w14:textId="77777777" w:rsidR="0097316A" w:rsidRPr="00F652A0" w:rsidRDefault="0097316A" w:rsidP="00314520">
            <w:pPr>
              <w:numPr>
                <w:ilvl w:val="0"/>
                <w:numId w:val="14"/>
              </w:numPr>
              <w:rPr>
                <w:rFonts w:ascii="Times New Roman" w:hAnsi="Times New Roman"/>
                <w:lang w:val="en-US"/>
              </w:rPr>
            </w:pPr>
            <w:r w:rsidRPr="00F652A0">
              <w:rPr>
                <w:rFonts w:ascii="Times New Roman" w:hAnsi="Times New Roman"/>
                <w:lang w:val=""/>
              </w:rPr>
              <w:t>IM: increase in Css</w:t>
            </w:r>
            <w:r w:rsidRPr="00F652A0">
              <w:rPr>
                <w:rFonts w:ascii="Times New Roman" w:hAnsi="Times New Roman"/>
                <w:vertAlign w:val="superscript"/>
                <w:lang w:val=""/>
              </w:rPr>
              <w:t>a</w:t>
            </w:r>
            <w:r w:rsidRPr="00F652A0">
              <w:rPr>
                <w:rFonts w:ascii="Times New Roman" w:hAnsi="Times New Roman"/>
                <w:lang w:val=""/>
              </w:rPr>
              <w:t xml:space="preserve"> from 0.029 to 0.038 nM/mg (S by 31%)</w:t>
            </w:r>
          </w:p>
          <w:p w14:paraId="3EC6C48F" w14:textId="77777777" w:rsidR="0097316A" w:rsidRPr="00F652A0" w:rsidRDefault="0097316A" w:rsidP="0097316A">
            <w:pPr>
              <w:rPr>
                <w:rFonts w:ascii="Times New Roman" w:hAnsi="Times New Roman"/>
                <w:lang w:val="en-US"/>
              </w:rPr>
            </w:pPr>
            <w:r w:rsidRPr="00F652A0">
              <w:rPr>
                <w:rFonts w:ascii="Times New Roman" w:hAnsi="Times New Roman"/>
                <w:lang w:val=""/>
              </w:rPr>
              <w:t>The number of mutant alleles (*3 and *4) is higher in the group with extrapyramidal disorders and tardive dyskinesia. Difference is non-significant.</w:t>
            </w:r>
          </w:p>
        </w:tc>
        <w:tc>
          <w:tcPr>
            <w:tcW w:w="3260" w:type="dxa"/>
            <w:tcBorders>
              <w:top w:val="single" w:sz="4" w:space="0" w:color="auto"/>
            </w:tcBorders>
          </w:tcPr>
          <w:p w14:paraId="6A6F7604" w14:textId="77777777" w:rsidR="0097316A" w:rsidRPr="00F652A0" w:rsidRDefault="0097316A" w:rsidP="0097316A">
            <w:pPr>
              <w:rPr>
                <w:rFonts w:ascii="Times New Roman" w:hAnsi="Times New Roman"/>
                <w:lang w:val="en-US"/>
              </w:rPr>
            </w:pPr>
          </w:p>
          <w:p w14:paraId="510F7003" w14:textId="77777777" w:rsidR="0097316A" w:rsidRPr="00F652A0" w:rsidRDefault="0097316A" w:rsidP="0097316A">
            <w:pPr>
              <w:rPr>
                <w:rFonts w:ascii="Times New Roman" w:hAnsi="Times New Roman"/>
                <w:lang w:val="en-US"/>
              </w:rPr>
            </w:pPr>
          </w:p>
          <w:p w14:paraId="584906E5" w14:textId="77777777" w:rsidR="0097316A" w:rsidRPr="00F652A0" w:rsidRDefault="0097316A" w:rsidP="0097316A">
            <w:pPr>
              <w:rPr>
                <w:rFonts w:ascii="Times New Roman" w:hAnsi="Times New Roman"/>
                <w:lang w:val="de-DE"/>
              </w:rPr>
            </w:pPr>
            <w:r w:rsidRPr="00F652A0">
              <w:rPr>
                <w:rFonts w:ascii="Times New Roman" w:hAnsi="Times New Roman"/>
                <w:lang w:val=""/>
              </w:rPr>
              <w:t>C</w:t>
            </w:r>
            <w:r w:rsidRPr="00F652A0">
              <w:rPr>
                <w:rFonts w:ascii="Times New Roman" w:hAnsi="Times New Roman"/>
                <w:vertAlign w:val="subscript"/>
                <w:lang w:val=""/>
              </w:rPr>
              <w:t>ss</w:t>
            </w:r>
            <w:r w:rsidRPr="00F652A0">
              <w:rPr>
                <w:rFonts w:ascii="Times New Roman" w:hAnsi="Times New Roman"/>
                <w:lang w:val=""/>
              </w:rPr>
              <w:t xml:space="preserve"> versus NM:</w:t>
            </w:r>
          </w:p>
          <w:p w14:paraId="049A56F0" w14:textId="77777777" w:rsidR="0097316A" w:rsidRPr="00F652A0" w:rsidRDefault="0097316A" w:rsidP="0097316A">
            <w:pPr>
              <w:rPr>
                <w:rFonts w:ascii="Times New Roman" w:hAnsi="Times New Roman"/>
                <w:lang w:val="de-DE"/>
              </w:rPr>
            </w:pPr>
            <w:r w:rsidRPr="00F652A0">
              <w:rPr>
                <w:rFonts w:ascii="Times New Roman" w:hAnsi="Times New Roman"/>
                <w:lang w:val=""/>
              </w:rPr>
              <w:t xml:space="preserve">PM: 166% </w:t>
            </w:r>
          </w:p>
          <w:p w14:paraId="3005DD33" w14:textId="77777777" w:rsidR="0097316A" w:rsidRPr="00F652A0" w:rsidRDefault="0097316A" w:rsidP="0097316A">
            <w:pPr>
              <w:rPr>
                <w:rFonts w:ascii="Times New Roman" w:hAnsi="Times New Roman"/>
                <w:lang w:val="de-DE"/>
              </w:rPr>
            </w:pPr>
            <w:r w:rsidRPr="00F652A0">
              <w:rPr>
                <w:rFonts w:ascii="Times New Roman" w:hAnsi="Times New Roman"/>
                <w:lang w:val=""/>
              </w:rPr>
              <w:t xml:space="preserve">IM:   131% </w:t>
            </w:r>
          </w:p>
          <w:p w14:paraId="6C03C737" w14:textId="77777777" w:rsidR="0097316A" w:rsidRPr="00F652A0" w:rsidRDefault="0097316A" w:rsidP="0097316A">
            <w:pPr>
              <w:rPr>
                <w:rFonts w:ascii="Times New Roman" w:hAnsi="Times New Roman"/>
                <w:lang w:val="de-DE"/>
              </w:rPr>
            </w:pPr>
          </w:p>
        </w:tc>
      </w:tr>
      <w:tr w:rsidR="0097316A" w:rsidRPr="00F652A0" w14:paraId="0B4BF406" w14:textId="77777777" w:rsidTr="0097316A">
        <w:tc>
          <w:tcPr>
            <w:tcW w:w="1985" w:type="dxa"/>
          </w:tcPr>
          <w:p w14:paraId="2791A7E6" w14:textId="77777777" w:rsidR="0097316A" w:rsidRPr="00F652A0" w:rsidRDefault="0097316A" w:rsidP="0097316A">
            <w:pPr>
              <w:widowControl w:val="0"/>
              <w:rPr>
                <w:rFonts w:ascii="Times New Roman" w:hAnsi="Times New Roman"/>
                <w:b/>
              </w:rPr>
            </w:pPr>
            <w:r w:rsidRPr="00F652A0">
              <w:rPr>
                <w:rFonts w:ascii="Times New Roman" w:hAnsi="Times New Roman"/>
                <w:b/>
                <w:bCs/>
                <w:lang w:val=""/>
              </w:rPr>
              <w:t>ref. 6</w:t>
            </w:r>
          </w:p>
          <w:p w14:paraId="19E2F008" w14:textId="77777777" w:rsidR="0097316A" w:rsidRPr="00F652A0" w:rsidRDefault="0097316A" w:rsidP="0097316A">
            <w:pPr>
              <w:widowControl w:val="0"/>
              <w:rPr>
                <w:rFonts w:ascii="Times New Roman" w:hAnsi="Times New Roman"/>
              </w:rPr>
            </w:pPr>
            <w:r w:rsidRPr="00F652A0">
              <w:rPr>
                <w:rFonts w:ascii="Times New Roman" w:hAnsi="Times New Roman"/>
                <w:lang w:val=""/>
              </w:rPr>
              <w:t xml:space="preserve">Linnet K et al. </w:t>
            </w:r>
          </w:p>
          <w:p w14:paraId="321F35B4" w14:textId="77777777" w:rsidR="0097316A" w:rsidRPr="00F652A0" w:rsidRDefault="0097316A" w:rsidP="0097316A">
            <w:pPr>
              <w:widowControl w:val="0"/>
              <w:rPr>
                <w:rFonts w:ascii="Times New Roman" w:hAnsi="Times New Roman"/>
                <w:lang w:val=""/>
              </w:rPr>
            </w:pPr>
            <w:r w:rsidRPr="00F652A0">
              <w:rPr>
                <w:rFonts w:ascii="Times New Roman" w:hAnsi="Times New Roman"/>
                <w:lang w:val=""/>
              </w:rPr>
              <w:t xml:space="preserve">Influence of </w:t>
            </w:r>
            <w:r w:rsidRPr="00D766D1">
              <w:rPr>
                <w:rFonts w:ascii="Times New Roman" w:hAnsi="Times New Roman"/>
                <w:i/>
                <w:lang w:val=""/>
              </w:rPr>
              <w:t>CYP2D6</w:t>
            </w:r>
            <w:r w:rsidRPr="00F652A0">
              <w:rPr>
                <w:rFonts w:ascii="Times New Roman" w:hAnsi="Times New Roman"/>
                <w:lang w:val=""/>
              </w:rPr>
              <w:t xml:space="preserve"> genetic polymorphism on ratios of steady-state serum concentra</w:t>
            </w:r>
            <w:r>
              <w:rPr>
                <w:rFonts w:ascii="Times New Roman" w:hAnsi="Times New Roman"/>
                <w:lang w:val=""/>
              </w:rPr>
              <w:t>-</w:t>
            </w:r>
            <w:r w:rsidRPr="00F652A0">
              <w:rPr>
                <w:rFonts w:ascii="Times New Roman" w:hAnsi="Times New Roman"/>
                <w:lang w:val=""/>
              </w:rPr>
              <w:lastRenderedPageBreak/>
              <w:t>tion to dose of the neuroleptic zuclopen</w:t>
            </w:r>
            <w:r>
              <w:rPr>
                <w:rFonts w:ascii="Times New Roman" w:hAnsi="Times New Roman"/>
                <w:lang w:val=""/>
              </w:rPr>
              <w:t>-</w:t>
            </w:r>
            <w:r w:rsidRPr="00F652A0">
              <w:rPr>
                <w:rFonts w:ascii="Times New Roman" w:hAnsi="Times New Roman"/>
                <w:lang w:val=""/>
              </w:rPr>
              <w:t xml:space="preserve">thixol. </w:t>
            </w:r>
          </w:p>
          <w:p w14:paraId="725C0936" w14:textId="77777777" w:rsidR="0097316A" w:rsidRPr="00F652A0" w:rsidRDefault="0097316A" w:rsidP="0097316A">
            <w:pPr>
              <w:widowControl w:val="0"/>
              <w:rPr>
                <w:rFonts w:ascii="Times New Roman" w:hAnsi="Times New Roman"/>
                <w:lang w:val=""/>
              </w:rPr>
            </w:pPr>
            <w:r w:rsidRPr="00F652A0">
              <w:rPr>
                <w:rFonts w:ascii="Times New Roman" w:hAnsi="Times New Roman"/>
                <w:lang w:val=""/>
              </w:rPr>
              <w:t>Ther Drug Monit</w:t>
            </w:r>
          </w:p>
          <w:p w14:paraId="4FDA601E" w14:textId="77777777" w:rsidR="0097316A" w:rsidRPr="00F652A0" w:rsidRDefault="0097316A" w:rsidP="0097316A">
            <w:pPr>
              <w:widowControl w:val="0"/>
              <w:rPr>
                <w:rFonts w:ascii="Times New Roman" w:hAnsi="Times New Roman"/>
              </w:rPr>
            </w:pPr>
            <w:r w:rsidRPr="00F652A0">
              <w:rPr>
                <w:rFonts w:ascii="Times New Roman" w:hAnsi="Times New Roman"/>
                <w:lang w:val=""/>
              </w:rPr>
              <w:t>1996;18:629-34.</w:t>
            </w:r>
          </w:p>
        </w:tc>
        <w:tc>
          <w:tcPr>
            <w:tcW w:w="1417" w:type="dxa"/>
          </w:tcPr>
          <w:p w14:paraId="07A63059" w14:textId="77777777" w:rsidR="0097316A" w:rsidRDefault="0097316A" w:rsidP="0097316A">
            <w:pPr>
              <w:widowControl w:val="0"/>
              <w:rPr>
                <w:rFonts w:ascii="Times New Roman" w:hAnsi="Times New Roman"/>
                <w:lang w:val="en-US"/>
              </w:rPr>
            </w:pPr>
            <w:r>
              <w:rPr>
                <w:rFonts w:ascii="Times New Roman" w:hAnsi="Times New Roman"/>
                <w:lang w:val="en-GB"/>
              </w:rPr>
              <w:lastRenderedPageBreak/>
              <w:t xml:space="preserve">Level of evidence score: </w:t>
            </w:r>
            <w:r w:rsidRPr="00F652A0">
              <w:rPr>
                <w:rFonts w:ascii="Times New Roman" w:hAnsi="Times New Roman"/>
                <w:lang w:val=""/>
              </w:rPr>
              <w:t xml:space="preserve">4 </w:t>
            </w:r>
          </w:p>
          <w:p w14:paraId="0D998AD2" w14:textId="77777777" w:rsidR="0097316A" w:rsidRPr="00B112CD" w:rsidRDefault="0097316A" w:rsidP="0097316A">
            <w:pPr>
              <w:widowControl w:val="0"/>
              <w:rPr>
                <w:rFonts w:ascii="Times New Roman" w:hAnsi="Times New Roman"/>
                <w:lang w:val="en-US"/>
              </w:rPr>
            </w:pPr>
          </w:p>
          <w:p w14:paraId="566F4E83" w14:textId="77777777" w:rsidR="0097316A" w:rsidRPr="00B112CD" w:rsidRDefault="0097316A" w:rsidP="0097316A">
            <w:pPr>
              <w:widowControl w:val="0"/>
              <w:rPr>
                <w:rFonts w:ascii="Times New Roman" w:hAnsi="Times New Roman"/>
                <w:lang w:val="en-US"/>
              </w:rPr>
            </w:pPr>
            <w:r w:rsidRPr="00F652A0">
              <w:rPr>
                <w:rFonts w:ascii="Times New Roman" w:hAnsi="Times New Roman"/>
                <w:lang w:val=""/>
              </w:rPr>
              <w:t xml:space="preserve">PM: </w:t>
            </w:r>
            <w:r>
              <w:rPr>
                <w:rFonts w:ascii="Times New Roman" w:hAnsi="Times New Roman"/>
                <w:lang w:val="en-GB"/>
              </w:rPr>
              <w:t xml:space="preserve">Clinical Relevance </w:t>
            </w:r>
            <w:r>
              <w:rPr>
                <w:rFonts w:ascii="Times New Roman" w:hAnsi="Times New Roman"/>
                <w:lang w:val="en-GB"/>
              </w:rPr>
              <w:lastRenderedPageBreak/>
              <w:t xml:space="preserve">Score </w:t>
            </w:r>
            <w:r w:rsidRPr="00F652A0">
              <w:rPr>
                <w:rFonts w:ascii="Times New Roman" w:hAnsi="Times New Roman"/>
                <w:lang w:val=""/>
              </w:rPr>
              <w:t>A</w:t>
            </w:r>
          </w:p>
        </w:tc>
        <w:tc>
          <w:tcPr>
            <w:tcW w:w="8222" w:type="dxa"/>
          </w:tcPr>
          <w:p w14:paraId="0723E896" w14:textId="77777777" w:rsidR="0097316A" w:rsidRPr="00F652A0" w:rsidRDefault="0097316A" w:rsidP="0097316A">
            <w:pPr>
              <w:widowControl w:val="0"/>
              <w:rPr>
                <w:rFonts w:ascii="Times New Roman" w:hAnsi="Times New Roman"/>
                <w:lang w:val=""/>
              </w:rPr>
            </w:pPr>
            <w:r w:rsidRPr="00F652A0">
              <w:rPr>
                <w:rFonts w:ascii="Times New Roman" w:hAnsi="Times New Roman"/>
                <w:lang w:val=""/>
              </w:rPr>
              <w:lastRenderedPageBreak/>
              <w:t>A total of 108 patients, 12x PM (*4/*4), 107x NM + IM (64x wt/wt, 2x *1/*3, 40x *1/*4), zuclopenthixol dose 2-32 mg/day, 58 of the NM + IM used no co-medication that affects CYP2D6;</w:t>
            </w:r>
          </w:p>
          <w:p w14:paraId="079E72AD" w14:textId="77777777" w:rsidR="0097316A" w:rsidRPr="00F652A0" w:rsidRDefault="0097316A" w:rsidP="0097316A">
            <w:pPr>
              <w:widowControl w:val="0"/>
              <w:rPr>
                <w:rFonts w:ascii="Times New Roman" w:hAnsi="Times New Roman"/>
                <w:lang w:val="en-US"/>
              </w:rPr>
            </w:pPr>
          </w:p>
          <w:p w14:paraId="64A20274" w14:textId="77777777" w:rsidR="0097316A" w:rsidRPr="00F652A0" w:rsidRDefault="0097316A" w:rsidP="00314520">
            <w:pPr>
              <w:widowControl w:val="0"/>
              <w:numPr>
                <w:ilvl w:val="0"/>
                <w:numId w:val="14"/>
              </w:numPr>
              <w:rPr>
                <w:rFonts w:ascii="Times New Roman" w:hAnsi="Times New Roman"/>
                <w:lang w:val="en-US"/>
              </w:rPr>
            </w:pPr>
            <w:r w:rsidRPr="00F652A0">
              <w:rPr>
                <w:rFonts w:ascii="Times New Roman" w:hAnsi="Times New Roman"/>
                <w:lang w:val=""/>
              </w:rPr>
              <w:t>PM: increase in C</w:t>
            </w:r>
            <w:r w:rsidRPr="00F652A0">
              <w:rPr>
                <w:rFonts w:ascii="Times New Roman" w:hAnsi="Times New Roman"/>
                <w:vertAlign w:val="subscript"/>
                <w:lang w:val=""/>
              </w:rPr>
              <w:t>ss</w:t>
            </w:r>
            <w:r w:rsidRPr="00F652A0">
              <w:rPr>
                <w:rFonts w:ascii="Times New Roman" w:hAnsi="Times New Roman"/>
                <w:vertAlign w:val="superscript"/>
                <w:lang w:val=""/>
              </w:rPr>
              <w:t>a</w:t>
            </w:r>
            <w:r w:rsidRPr="00F652A0">
              <w:rPr>
                <w:rFonts w:ascii="Times New Roman" w:hAnsi="Times New Roman"/>
                <w:lang w:val=""/>
              </w:rPr>
              <w:t xml:space="preserve"> zuclopenthixol versus NM + IM without co-medication from 1.25 to 2.0 nM/mg (S by 60%).</w:t>
            </w:r>
          </w:p>
          <w:p w14:paraId="36451168" w14:textId="77777777" w:rsidR="0097316A" w:rsidRPr="00F652A0" w:rsidRDefault="0097316A" w:rsidP="0097316A">
            <w:pPr>
              <w:widowControl w:val="0"/>
              <w:rPr>
                <w:rFonts w:ascii="Times New Roman" w:hAnsi="Times New Roman"/>
                <w:lang w:val="en-US"/>
              </w:rPr>
            </w:pPr>
          </w:p>
        </w:tc>
        <w:tc>
          <w:tcPr>
            <w:tcW w:w="3260" w:type="dxa"/>
          </w:tcPr>
          <w:p w14:paraId="12B98086" w14:textId="77777777" w:rsidR="0097316A" w:rsidRPr="00F652A0" w:rsidRDefault="0097316A" w:rsidP="0097316A">
            <w:pPr>
              <w:widowControl w:val="0"/>
              <w:rPr>
                <w:rFonts w:ascii="Times New Roman" w:hAnsi="Times New Roman"/>
                <w:lang w:val="en-US"/>
              </w:rPr>
            </w:pPr>
          </w:p>
          <w:p w14:paraId="718461EE" w14:textId="77777777" w:rsidR="0097316A" w:rsidRPr="00F652A0" w:rsidRDefault="0097316A" w:rsidP="0097316A">
            <w:pPr>
              <w:widowControl w:val="0"/>
              <w:rPr>
                <w:rFonts w:ascii="Times New Roman" w:hAnsi="Times New Roman"/>
                <w:lang w:val="en-US"/>
              </w:rPr>
            </w:pPr>
          </w:p>
          <w:p w14:paraId="7EADCBB6" w14:textId="77777777" w:rsidR="0097316A" w:rsidRPr="00F652A0" w:rsidRDefault="0097316A" w:rsidP="0097316A">
            <w:pPr>
              <w:widowControl w:val="0"/>
              <w:rPr>
                <w:rFonts w:ascii="Times New Roman" w:hAnsi="Times New Roman"/>
                <w:lang w:val="en-US"/>
              </w:rPr>
            </w:pPr>
          </w:p>
          <w:p w14:paraId="6C6D06D1" w14:textId="77777777" w:rsidR="0097316A" w:rsidRPr="00F652A0" w:rsidRDefault="0097316A" w:rsidP="0097316A">
            <w:pPr>
              <w:widowControl w:val="0"/>
              <w:rPr>
                <w:rFonts w:ascii="Times New Roman" w:hAnsi="Times New Roman"/>
                <w:lang w:val="de-DE"/>
              </w:rPr>
            </w:pPr>
            <w:r w:rsidRPr="00F652A0">
              <w:rPr>
                <w:rFonts w:ascii="Times New Roman" w:hAnsi="Times New Roman"/>
                <w:lang w:val=""/>
              </w:rPr>
              <w:t>C</w:t>
            </w:r>
            <w:r w:rsidRPr="00F652A0">
              <w:rPr>
                <w:rFonts w:ascii="Times New Roman" w:hAnsi="Times New Roman"/>
                <w:vertAlign w:val="subscript"/>
                <w:lang w:val=""/>
              </w:rPr>
              <w:t>ss</w:t>
            </w:r>
            <w:r w:rsidRPr="00F652A0">
              <w:rPr>
                <w:rFonts w:ascii="Times New Roman" w:hAnsi="Times New Roman"/>
                <w:vertAlign w:val="superscript"/>
                <w:lang w:val=""/>
              </w:rPr>
              <w:t>a</w:t>
            </w:r>
            <w:r w:rsidRPr="00F652A0">
              <w:rPr>
                <w:rFonts w:ascii="Times New Roman" w:hAnsi="Times New Roman"/>
                <w:lang w:val=""/>
              </w:rPr>
              <w:t xml:space="preserve"> versus NM+ IM:</w:t>
            </w:r>
          </w:p>
          <w:p w14:paraId="2DAB69F3" w14:textId="77777777" w:rsidR="0097316A" w:rsidRPr="00F652A0" w:rsidRDefault="0097316A" w:rsidP="0097316A">
            <w:pPr>
              <w:widowControl w:val="0"/>
              <w:rPr>
                <w:rFonts w:ascii="Times New Roman" w:hAnsi="Times New Roman"/>
                <w:lang w:val="de-DE"/>
              </w:rPr>
            </w:pPr>
            <w:r w:rsidRPr="00F652A0">
              <w:rPr>
                <w:rFonts w:ascii="Times New Roman" w:hAnsi="Times New Roman"/>
                <w:lang w:val=""/>
              </w:rPr>
              <w:t>PM:  160%</w:t>
            </w:r>
          </w:p>
          <w:p w14:paraId="240C6A04" w14:textId="77777777" w:rsidR="0097316A" w:rsidRPr="00F652A0" w:rsidRDefault="0097316A" w:rsidP="0097316A">
            <w:pPr>
              <w:widowControl w:val="0"/>
              <w:rPr>
                <w:rFonts w:ascii="Times New Roman" w:hAnsi="Times New Roman"/>
                <w:lang w:val="de-DE"/>
              </w:rPr>
            </w:pPr>
          </w:p>
        </w:tc>
      </w:tr>
      <w:tr w:rsidR="0097316A" w:rsidRPr="00F652A0" w14:paraId="76FE6EAB" w14:textId="77777777" w:rsidTr="0097316A">
        <w:tc>
          <w:tcPr>
            <w:tcW w:w="1985" w:type="dxa"/>
          </w:tcPr>
          <w:p w14:paraId="7BDD321D" w14:textId="77777777" w:rsidR="0097316A" w:rsidRPr="00F652A0" w:rsidRDefault="0097316A" w:rsidP="0097316A">
            <w:pPr>
              <w:rPr>
                <w:rFonts w:ascii="Times New Roman" w:hAnsi="Times New Roman"/>
                <w:b/>
              </w:rPr>
            </w:pPr>
            <w:r w:rsidRPr="00F652A0">
              <w:rPr>
                <w:rFonts w:ascii="Times New Roman" w:hAnsi="Times New Roman"/>
                <w:b/>
                <w:bCs/>
                <w:lang w:val=""/>
              </w:rPr>
              <w:t>ref. 7</w:t>
            </w:r>
          </w:p>
          <w:p w14:paraId="6FD87B9E" w14:textId="77777777" w:rsidR="0097316A" w:rsidRPr="00F652A0" w:rsidRDefault="0097316A" w:rsidP="0097316A">
            <w:pPr>
              <w:rPr>
                <w:rFonts w:ascii="Times New Roman" w:hAnsi="Times New Roman"/>
              </w:rPr>
            </w:pPr>
            <w:r w:rsidRPr="00F652A0">
              <w:rPr>
                <w:rFonts w:ascii="Times New Roman" w:hAnsi="Times New Roman"/>
                <w:lang w:val=""/>
              </w:rPr>
              <w:t xml:space="preserve">Jerling M et al. </w:t>
            </w:r>
          </w:p>
          <w:p w14:paraId="5F0B4A9E" w14:textId="77777777" w:rsidR="0097316A" w:rsidRPr="00F652A0" w:rsidRDefault="0097316A" w:rsidP="0097316A">
            <w:pPr>
              <w:rPr>
                <w:rFonts w:ascii="Times New Roman" w:hAnsi="Times New Roman"/>
                <w:lang w:val="en-US"/>
              </w:rPr>
            </w:pPr>
            <w:r w:rsidRPr="00F652A0">
              <w:rPr>
                <w:rFonts w:ascii="Times New Roman" w:hAnsi="Times New Roman"/>
                <w:lang w:val=""/>
              </w:rPr>
              <w:t xml:space="preserve">The </w:t>
            </w:r>
            <w:r w:rsidRPr="00D766D1">
              <w:rPr>
                <w:rFonts w:ascii="Times New Roman" w:hAnsi="Times New Roman"/>
                <w:i/>
                <w:lang w:val=""/>
              </w:rPr>
              <w:t>CYP2D6</w:t>
            </w:r>
            <w:r w:rsidRPr="00F652A0">
              <w:rPr>
                <w:rFonts w:ascii="Times New Roman" w:hAnsi="Times New Roman"/>
                <w:lang w:val=""/>
              </w:rPr>
              <w:t xml:space="preserve"> genotype predicts the oral clearance of the neuroleptic agents perphenazine and zuclopenthixol. </w:t>
            </w:r>
          </w:p>
          <w:p w14:paraId="4F3A70BB" w14:textId="77777777" w:rsidR="0097316A" w:rsidRPr="00F652A0" w:rsidRDefault="0097316A" w:rsidP="0097316A">
            <w:pPr>
              <w:rPr>
                <w:rFonts w:ascii="Times New Roman" w:hAnsi="Times New Roman"/>
                <w:lang w:val=""/>
              </w:rPr>
            </w:pPr>
            <w:r w:rsidRPr="00F652A0">
              <w:rPr>
                <w:rFonts w:ascii="Times New Roman" w:hAnsi="Times New Roman"/>
                <w:lang w:val=""/>
              </w:rPr>
              <w:t>Clin Pharmacol Ther</w:t>
            </w:r>
          </w:p>
          <w:p w14:paraId="10038DE7" w14:textId="77777777" w:rsidR="0097316A" w:rsidRPr="00F652A0" w:rsidRDefault="0097316A" w:rsidP="0097316A">
            <w:pPr>
              <w:rPr>
                <w:rFonts w:ascii="Times New Roman" w:hAnsi="Times New Roman"/>
                <w:b/>
                <w:lang w:val="en-GB"/>
              </w:rPr>
            </w:pPr>
            <w:r w:rsidRPr="00F652A0">
              <w:rPr>
                <w:rFonts w:ascii="Times New Roman" w:hAnsi="Times New Roman"/>
                <w:lang w:val=""/>
              </w:rPr>
              <w:t>1996;59:423-8.</w:t>
            </w:r>
          </w:p>
        </w:tc>
        <w:tc>
          <w:tcPr>
            <w:tcW w:w="1417" w:type="dxa"/>
          </w:tcPr>
          <w:p w14:paraId="736793D5" w14:textId="77777777" w:rsidR="0097316A" w:rsidRPr="00B112CD" w:rsidRDefault="0097316A" w:rsidP="0097316A">
            <w:pPr>
              <w:rPr>
                <w:rFonts w:ascii="Times New Roman" w:hAnsi="Times New Roman"/>
                <w:lang w:val="en-US"/>
              </w:rPr>
            </w:pPr>
            <w:r>
              <w:rPr>
                <w:rFonts w:ascii="Times New Roman" w:hAnsi="Times New Roman"/>
                <w:lang w:val="en-GB"/>
              </w:rPr>
              <w:t xml:space="preserve">Level of evidence score: </w:t>
            </w:r>
            <w:r w:rsidRPr="00F652A0">
              <w:rPr>
                <w:rFonts w:ascii="Times New Roman" w:hAnsi="Times New Roman"/>
                <w:lang w:val=""/>
              </w:rPr>
              <w:t xml:space="preserve">3 </w:t>
            </w:r>
          </w:p>
          <w:p w14:paraId="679F4611" w14:textId="77777777" w:rsidR="0097316A" w:rsidRPr="00B112CD" w:rsidRDefault="0097316A" w:rsidP="0097316A">
            <w:pPr>
              <w:rPr>
                <w:rFonts w:ascii="Times New Roman" w:hAnsi="Times New Roman"/>
                <w:lang w:val="en-US"/>
              </w:rPr>
            </w:pPr>
          </w:p>
          <w:p w14:paraId="644FE565" w14:textId="77777777" w:rsidR="0097316A" w:rsidRPr="00B112CD" w:rsidRDefault="0097316A" w:rsidP="0097316A">
            <w:pPr>
              <w:rPr>
                <w:rFonts w:ascii="Times New Roman" w:hAnsi="Times New Roman"/>
                <w:lang w:val="en-US"/>
              </w:rPr>
            </w:pPr>
            <w:r w:rsidRPr="00F652A0">
              <w:rPr>
                <w:rFonts w:ascii="Times New Roman" w:hAnsi="Times New Roman"/>
                <w:lang w:val=""/>
              </w:rPr>
              <w:t xml:space="preserve">PM: </w:t>
            </w:r>
            <w:r>
              <w:rPr>
                <w:rFonts w:ascii="Times New Roman" w:hAnsi="Times New Roman"/>
                <w:lang w:val="en-GB"/>
              </w:rPr>
              <w:t xml:space="preserve">Clinical Relevance Score </w:t>
            </w:r>
            <w:r w:rsidRPr="00F652A0">
              <w:rPr>
                <w:rFonts w:ascii="Times New Roman" w:hAnsi="Times New Roman"/>
                <w:lang w:val=""/>
              </w:rPr>
              <w:t>A</w:t>
            </w:r>
          </w:p>
          <w:p w14:paraId="6820511F" w14:textId="77777777" w:rsidR="0097316A" w:rsidRPr="00B112CD" w:rsidRDefault="0097316A" w:rsidP="0097316A">
            <w:pPr>
              <w:rPr>
                <w:rFonts w:ascii="Times New Roman" w:hAnsi="Times New Roman"/>
                <w:lang w:val="en-US"/>
              </w:rPr>
            </w:pPr>
            <w:r w:rsidRPr="00F652A0">
              <w:rPr>
                <w:rFonts w:ascii="Times New Roman" w:hAnsi="Times New Roman"/>
                <w:lang w:val=""/>
              </w:rPr>
              <w:t xml:space="preserve">IM: </w:t>
            </w:r>
            <w:r>
              <w:rPr>
                <w:rFonts w:ascii="Times New Roman" w:hAnsi="Times New Roman"/>
                <w:lang w:val="en-GB"/>
              </w:rPr>
              <w:t xml:space="preserve">Clinical Relevance Score </w:t>
            </w:r>
            <w:r w:rsidRPr="00F652A0">
              <w:rPr>
                <w:rFonts w:ascii="Times New Roman" w:hAnsi="Times New Roman"/>
                <w:lang w:val=""/>
              </w:rPr>
              <w:t>A</w:t>
            </w:r>
          </w:p>
        </w:tc>
        <w:tc>
          <w:tcPr>
            <w:tcW w:w="8222" w:type="dxa"/>
          </w:tcPr>
          <w:p w14:paraId="3AD4EEA6" w14:textId="77777777" w:rsidR="0097316A" w:rsidRPr="00F652A0" w:rsidRDefault="0097316A" w:rsidP="0097316A">
            <w:pPr>
              <w:rPr>
                <w:rFonts w:ascii="Times New Roman" w:hAnsi="Times New Roman"/>
                <w:lang w:val=""/>
              </w:rPr>
            </w:pPr>
            <w:r w:rsidRPr="00F652A0">
              <w:rPr>
                <w:rFonts w:ascii="Times New Roman" w:hAnsi="Times New Roman"/>
                <w:lang w:val=""/>
              </w:rPr>
              <w:t>A total of 36 patients, 20 received zuclopenthixol, of which 3x PM (*3/*3, *3/*4 or *4/*4), 9x IM (*wt/*3 or *wt/*4), 8x NM (*wt/*wt), zuclopenthixol dose 23 (1-125) mg/day, 1 PM used the CYP2D6 inhibitor levomepromazine;</w:t>
            </w:r>
          </w:p>
          <w:p w14:paraId="15D42EB9" w14:textId="77777777" w:rsidR="0097316A" w:rsidRPr="00F652A0" w:rsidRDefault="0097316A" w:rsidP="0097316A">
            <w:pPr>
              <w:rPr>
                <w:rFonts w:ascii="Times New Roman" w:hAnsi="Times New Roman"/>
                <w:lang w:val="en-US"/>
              </w:rPr>
            </w:pPr>
          </w:p>
          <w:p w14:paraId="08112F93" w14:textId="77777777" w:rsidR="0097316A" w:rsidRPr="00F652A0" w:rsidRDefault="0097316A" w:rsidP="00314520">
            <w:pPr>
              <w:numPr>
                <w:ilvl w:val="0"/>
                <w:numId w:val="14"/>
              </w:numPr>
              <w:rPr>
                <w:rFonts w:ascii="Times New Roman" w:hAnsi="Times New Roman"/>
                <w:lang w:val="en-US"/>
              </w:rPr>
            </w:pPr>
            <w:r w:rsidRPr="00F652A0">
              <w:rPr>
                <w:rFonts w:ascii="Times New Roman" w:hAnsi="Times New Roman"/>
                <w:lang w:val=""/>
              </w:rPr>
              <w:t>PM: decrease in Cl</w:t>
            </w:r>
            <w:r w:rsidRPr="00F652A0">
              <w:rPr>
                <w:rFonts w:ascii="Times New Roman" w:hAnsi="Times New Roman"/>
                <w:vertAlign w:val="subscript"/>
                <w:lang w:val=""/>
              </w:rPr>
              <w:t>or</w:t>
            </w:r>
            <w:r w:rsidRPr="00F652A0">
              <w:rPr>
                <w:rFonts w:ascii="Times New Roman" w:hAnsi="Times New Roman"/>
                <w:lang w:val=""/>
              </w:rPr>
              <w:t xml:space="preserve"> versus NM from 95 to 42 L/hr (S by 56%).</w:t>
            </w:r>
          </w:p>
          <w:p w14:paraId="165ACF01" w14:textId="77777777" w:rsidR="0097316A" w:rsidRPr="00F652A0" w:rsidRDefault="0097316A" w:rsidP="00314520">
            <w:pPr>
              <w:numPr>
                <w:ilvl w:val="0"/>
                <w:numId w:val="14"/>
              </w:numPr>
              <w:rPr>
                <w:rFonts w:ascii="Times New Roman" w:hAnsi="Times New Roman"/>
                <w:lang w:val="en-US"/>
              </w:rPr>
            </w:pPr>
            <w:r w:rsidRPr="00F652A0">
              <w:rPr>
                <w:rFonts w:ascii="Times New Roman" w:hAnsi="Times New Roman"/>
                <w:lang w:val=""/>
              </w:rPr>
              <w:t>IM: decrease in Cl</w:t>
            </w:r>
            <w:r w:rsidRPr="00F652A0">
              <w:rPr>
                <w:rFonts w:ascii="Times New Roman" w:hAnsi="Times New Roman"/>
                <w:vertAlign w:val="subscript"/>
                <w:lang w:val=""/>
              </w:rPr>
              <w:t>or</w:t>
            </w:r>
            <w:r w:rsidRPr="00F652A0">
              <w:rPr>
                <w:rFonts w:ascii="Times New Roman" w:hAnsi="Times New Roman"/>
                <w:lang w:val=""/>
              </w:rPr>
              <w:t xml:space="preserve"> versus NM from 95 to 65 L/hr (S by 32%)</w:t>
            </w:r>
          </w:p>
          <w:p w14:paraId="34C42079" w14:textId="77777777" w:rsidR="0097316A" w:rsidRPr="00F652A0" w:rsidRDefault="0097316A" w:rsidP="0097316A">
            <w:pPr>
              <w:rPr>
                <w:rFonts w:ascii="Times New Roman" w:hAnsi="Times New Roman"/>
                <w:lang w:val="en-US"/>
              </w:rPr>
            </w:pPr>
            <w:r w:rsidRPr="00F652A0">
              <w:rPr>
                <w:rFonts w:ascii="Times New Roman" w:hAnsi="Times New Roman"/>
                <w:lang w:val=""/>
              </w:rPr>
              <w:t>NOTE: unknown whether correction for dose was performed.</w:t>
            </w:r>
          </w:p>
        </w:tc>
        <w:tc>
          <w:tcPr>
            <w:tcW w:w="3260" w:type="dxa"/>
          </w:tcPr>
          <w:p w14:paraId="631E83E4" w14:textId="77777777" w:rsidR="0097316A" w:rsidRPr="00F652A0" w:rsidRDefault="0097316A" w:rsidP="0097316A">
            <w:pPr>
              <w:rPr>
                <w:rFonts w:ascii="Times New Roman" w:hAnsi="Times New Roman"/>
                <w:lang w:val="en-US"/>
              </w:rPr>
            </w:pPr>
          </w:p>
          <w:p w14:paraId="24B6BC0A" w14:textId="77777777" w:rsidR="0097316A" w:rsidRPr="00F652A0" w:rsidRDefault="0097316A" w:rsidP="0097316A">
            <w:pPr>
              <w:rPr>
                <w:rFonts w:ascii="Times New Roman" w:hAnsi="Times New Roman"/>
                <w:lang w:val="en-US"/>
              </w:rPr>
            </w:pPr>
          </w:p>
          <w:p w14:paraId="115888ED" w14:textId="77777777" w:rsidR="0097316A" w:rsidRPr="00F652A0" w:rsidRDefault="0097316A" w:rsidP="0097316A">
            <w:pPr>
              <w:rPr>
                <w:rFonts w:ascii="Times New Roman" w:hAnsi="Times New Roman"/>
                <w:lang w:val="en-US"/>
              </w:rPr>
            </w:pPr>
          </w:p>
          <w:p w14:paraId="0C89B5E8" w14:textId="77777777" w:rsidR="0097316A" w:rsidRPr="00F652A0" w:rsidRDefault="0097316A" w:rsidP="0097316A">
            <w:pPr>
              <w:rPr>
                <w:rFonts w:ascii="Times New Roman" w:hAnsi="Times New Roman"/>
                <w:lang w:val="de-DE"/>
              </w:rPr>
            </w:pPr>
            <w:r w:rsidRPr="00F652A0">
              <w:rPr>
                <w:rFonts w:ascii="Times New Roman" w:hAnsi="Times New Roman"/>
                <w:lang w:val=""/>
              </w:rPr>
              <w:t>Cl</w:t>
            </w:r>
            <w:r w:rsidRPr="00F652A0">
              <w:rPr>
                <w:rFonts w:ascii="Times New Roman" w:hAnsi="Times New Roman"/>
                <w:vertAlign w:val="subscript"/>
                <w:lang w:val=""/>
              </w:rPr>
              <w:t>or</w:t>
            </w:r>
            <w:r w:rsidRPr="00F652A0">
              <w:rPr>
                <w:rFonts w:ascii="Times New Roman" w:hAnsi="Times New Roman"/>
                <w:lang w:val=""/>
              </w:rPr>
              <w:t xml:space="preserve"> versus NM:</w:t>
            </w:r>
          </w:p>
          <w:p w14:paraId="1A14358A" w14:textId="77777777" w:rsidR="0097316A" w:rsidRPr="00F652A0" w:rsidRDefault="0097316A" w:rsidP="0097316A">
            <w:pPr>
              <w:rPr>
                <w:rFonts w:ascii="Times New Roman" w:hAnsi="Times New Roman"/>
                <w:lang w:val="de-DE"/>
              </w:rPr>
            </w:pPr>
            <w:r w:rsidRPr="00F652A0">
              <w:rPr>
                <w:rFonts w:ascii="Times New Roman" w:hAnsi="Times New Roman"/>
                <w:lang w:val=""/>
              </w:rPr>
              <w:t xml:space="preserve">PM: 44% </w:t>
            </w:r>
          </w:p>
          <w:p w14:paraId="1456A1B6" w14:textId="77777777" w:rsidR="0097316A" w:rsidRPr="00F652A0" w:rsidRDefault="0097316A" w:rsidP="0097316A">
            <w:pPr>
              <w:rPr>
                <w:rFonts w:ascii="Times New Roman" w:hAnsi="Times New Roman"/>
                <w:lang w:val="de-DE"/>
              </w:rPr>
            </w:pPr>
            <w:r w:rsidRPr="00F652A0">
              <w:rPr>
                <w:rFonts w:ascii="Times New Roman" w:hAnsi="Times New Roman"/>
                <w:lang w:val=""/>
              </w:rPr>
              <w:t xml:space="preserve">IM:   68% </w:t>
            </w:r>
          </w:p>
          <w:p w14:paraId="5A868DE5" w14:textId="77777777" w:rsidR="0097316A" w:rsidRPr="00F652A0" w:rsidRDefault="0097316A" w:rsidP="0097316A">
            <w:pPr>
              <w:rPr>
                <w:rFonts w:ascii="Times New Roman" w:hAnsi="Times New Roman"/>
                <w:lang w:val="de-DE"/>
              </w:rPr>
            </w:pPr>
          </w:p>
        </w:tc>
      </w:tr>
      <w:tr w:rsidR="0097316A" w:rsidRPr="00F652A0" w14:paraId="6D5E0C09" w14:textId="77777777" w:rsidTr="0097316A">
        <w:tc>
          <w:tcPr>
            <w:tcW w:w="1985" w:type="dxa"/>
          </w:tcPr>
          <w:p w14:paraId="19E88637" w14:textId="77777777" w:rsidR="0097316A" w:rsidRPr="00F652A0" w:rsidRDefault="0097316A" w:rsidP="0097316A">
            <w:pPr>
              <w:widowControl w:val="0"/>
              <w:rPr>
                <w:rFonts w:ascii="Times New Roman" w:hAnsi="Times New Roman"/>
                <w:b/>
                <w:lang w:val="fr-FR"/>
              </w:rPr>
            </w:pPr>
            <w:r w:rsidRPr="00F652A0">
              <w:rPr>
                <w:rFonts w:ascii="Times New Roman" w:hAnsi="Times New Roman"/>
                <w:b/>
                <w:bCs/>
                <w:lang w:val=""/>
              </w:rPr>
              <w:t>ref. 8</w:t>
            </w:r>
          </w:p>
          <w:p w14:paraId="0871BBA2" w14:textId="77777777" w:rsidR="0097316A" w:rsidRPr="00F652A0" w:rsidRDefault="0097316A" w:rsidP="0097316A">
            <w:pPr>
              <w:pStyle w:val="Tekstopmerking"/>
              <w:widowControl w:val="0"/>
              <w:rPr>
                <w:rFonts w:ascii="Times New Roman" w:hAnsi="Times New Roman"/>
                <w:lang w:val=""/>
              </w:rPr>
            </w:pPr>
            <w:r w:rsidRPr="00F652A0">
              <w:rPr>
                <w:rFonts w:ascii="Times New Roman" w:hAnsi="Times New Roman"/>
                <w:lang w:val=""/>
              </w:rPr>
              <w:t>Dahl ML et al. Disposition of the neuroleptic zuclopen</w:t>
            </w:r>
            <w:r>
              <w:rPr>
                <w:rFonts w:ascii="Times New Roman" w:hAnsi="Times New Roman"/>
                <w:lang w:val=""/>
              </w:rPr>
              <w:t>-</w:t>
            </w:r>
            <w:r w:rsidRPr="00F652A0">
              <w:rPr>
                <w:rFonts w:ascii="Times New Roman" w:hAnsi="Times New Roman"/>
                <w:lang w:val=""/>
              </w:rPr>
              <w:t>thixol cosegregates with the polymorphic hydroxylation of de</w:t>
            </w:r>
            <w:r>
              <w:rPr>
                <w:rFonts w:ascii="Times New Roman" w:hAnsi="Times New Roman"/>
                <w:lang w:val=""/>
              </w:rPr>
              <w:t>-</w:t>
            </w:r>
            <w:r w:rsidRPr="00F652A0">
              <w:rPr>
                <w:rFonts w:ascii="Times New Roman" w:hAnsi="Times New Roman"/>
                <w:lang w:val=""/>
              </w:rPr>
              <w:t xml:space="preserve">brisoquine in humans. </w:t>
            </w:r>
          </w:p>
          <w:p w14:paraId="0E37EC8D" w14:textId="77777777" w:rsidR="0097316A" w:rsidRPr="00F652A0" w:rsidRDefault="0097316A" w:rsidP="0097316A">
            <w:pPr>
              <w:pStyle w:val="Tekstopmerking"/>
              <w:widowControl w:val="0"/>
              <w:rPr>
                <w:rFonts w:ascii="Times New Roman" w:hAnsi="Times New Roman"/>
                <w:lang w:val=""/>
              </w:rPr>
            </w:pPr>
            <w:r w:rsidRPr="00F652A0">
              <w:rPr>
                <w:rFonts w:ascii="Times New Roman" w:hAnsi="Times New Roman"/>
                <w:lang w:val=""/>
              </w:rPr>
              <w:t>Acta Psychiatr Scand</w:t>
            </w:r>
          </w:p>
          <w:p w14:paraId="127AA7A1" w14:textId="77777777" w:rsidR="0097316A" w:rsidRPr="00F652A0" w:rsidRDefault="0097316A" w:rsidP="0097316A">
            <w:pPr>
              <w:pStyle w:val="Tekstopmerking"/>
              <w:widowControl w:val="0"/>
              <w:rPr>
                <w:rFonts w:ascii="Times New Roman" w:hAnsi="Times New Roman"/>
              </w:rPr>
            </w:pPr>
            <w:r w:rsidRPr="00F652A0">
              <w:rPr>
                <w:rFonts w:ascii="Times New Roman" w:hAnsi="Times New Roman"/>
                <w:lang w:val=""/>
              </w:rPr>
              <w:t>1991;84:99-102.</w:t>
            </w:r>
          </w:p>
        </w:tc>
        <w:tc>
          <w:tcPr>
            <w:tcW w:w="1417" w:type="dxa"/>
          </w:tcPr>
          <w:p w14:paraId="067D8D21" w14:textId="77777777" w:rsidR="0097316A" w:rsidRPr="00B112CD" w:rsidRDefault="0097316A" w:rsidP="0097316A">
            <w:pPr>
              <w:widowControl w:val="0"/>
              <w:rPr>
                <w:rFonts w:ascii="Times New Roman" w:hAnsi="Times New Roman"/>
                <w:lang w:val="en-US"/>
              </w:rPr>
            </w:pPr>
            <w:r>
              <w:rPr>
                <w:rFonts w:ascii="Times New Roman" w:hAnsi="Times New Roman"/>
                <w:lang w:val="en-GB"/>
              </w:rPr>
              <w:t xml:space="preserve">Level of evidence score: </w:t>
            </w:r>
            <w:r w:rsidRPr="00F652A0">
              <w:rPr>
                <w:rFonts w:ascii="Times New Roman" w:hAnsi="Times New Roman"/>
                <w:lang w:val=""/>
              </w:rPr>
              <w:t xml:space="preserve">3 </w:t>
            </w:r>
          </w:p>
          <w:p w14:paraId="199BE2F6" w14:textId="77777777" w:rsidR="0097316A" w:rsidRPr="00F652A0" w:rsidRDefault="0097316A" w:rsidP="0097316A">
            <w:pPr>
              <w:widowControl w:val="0"/>
              <w:rPr>
                <w:rFonts w:ascii="Times New Roman" w:hAnsi="Times New Roman"/>
                <w:lang w:val=""/>
              </w:rPr>
            </w:pPr>
          </w:p>
          <w:p w14:paraId="0C5EC525" w14:textId="77777777" w:rsidR="0097316A" w:rsidRPr="00B112CD" w:rsidRDefault="0097316A" w:rsidP="0097316A">
            <w:pPr>
              <w:widowControl w:val="0"/>
              <w:rPr>
                <w:rFonts w:ascii="Times New Roman" w:hAnsi="Times New Roman"/>
                <w:lang w:val="en-US"/>
              </w:rPr>
            </w:pPr>
            <w:r w:rsidRPr="00F652A0">
              <w:rPr>
                <w:rFonts w:ascii="Times New Roman" w:hAnsi="Times New Roman"/>
                <w:lang w:val=""/>
              </w:rPr>
              <w:t xml:space="preserve">PM: </w:t>
            </w:r>
            <w:r>
              <w:rPr>
                <w:rFonts w:ascii="Times New Roman" w:hAnsi="Times New Roman"/>
                <w:lang w:val="en-GB"/>
              </w:rPr>
              <w:t xml:space="preserve">Clinical Relevance Score </w:t>
            </w:r>
            <w:r w:rsidRPr="00F652A0">
              <w:rPr>
                <w:rFonts w:ascii="Times New Roman" w:hAnsi="Times New Roman"/>
                <w:lang w:val=""/>
              </w:rPr>
              <w:t>A</w:t>
            </w:r>
          </w:p>
        </w:tc>
        <w:tc>
          <w:tcPr>
            <w:tcW w:w="8222" w:type="dxa"/>
          </w:tcPr>
          <w:p w14:paraId="2ABDE4C0" w14:textId="77777777" w:rsidR="0097316A" w:rsidRPr="00F652A0" w:rsidRDefault="0097316A" w:rsidP="0097316A">
            <w:pPr>
              <w:widowControl w:val="0"/>
              <w:rPr>
                <w:rFonts w:ascii="Times New Roman" w:hAnsi="Times New Roman"/>
                <w:lang w:val=""/>
              </w:rPr>
            </w:pPr>
            <w:r w:rsidRPr="00F652A0">
              <w:rPr>
                <w:rFonts w:ascii="Times New Roman" w:hAnsi="Times New Roman"/>
                <w:lang w:val=""/>
              </w:rPr>
              <w:t>A total of 12 healthy study subjects, 6x PM, 6x NM</w:t>
            </w:r>
            <w:r w:rsidRPr="00F652A0">
              <w:rPr>
                <w:rFonts w:ascii="Times New Roman" w:hAnsi="Times New Roman"/>
                <w:vertAlign w:val="superscript"/>
                <w:lang w:val=""/>
              </w:rPr>
              <w:t>#</w:t>
            </w:r>
            <w:r w:rsidRPr="00F652A0">
              <w:rPr>
                <w:rFonts w:ascii="Times New Roman" w:hAnsi="Times New Roman"/>
                <w:lang w:val=""/>
              </w:rPr>
              <w:t xml:space="preserve"> (phenotyped with debrisoquine), a single dose of  6-10 mg zuclopenthixol, no co-medication;</w:t>
            </w:r>
          </w:p>
          <w:p w14:paraId="51FD5817" w14:textId="77777777" w:rsidR="0097316A" w:rsidRPr="00F652A0" w:rsidRDefault="0097316A" w:rsidP="0097316A">
            <w:pPr>
              <w:widowControl w:val="0"/>
              <w:rPr>
                <w:rFonts w:ascii="Times New Roman" w:hAnsi="Times New Roman"/>
                <w:lang w:val="en-US"/>
              </w:rPr>
            </w:pPr>
          </w:p>
          <w:p w14:paraId="7F2948FD" w14:textId="77777777" w:rsidR="0097316A" w:rsidRPr="00F652A0" w:rsidRDefault="0097316A" w:rsidP="00314520">
            <w:pPr>
              <w:widowControl w:val="0"/>
              <w:numPr>
                <w:ilvl w:val="0"/>
                <w:numId w:val="14"/>
              </w:numPr>
              <w:rPr>
                <w:rFonts w:ascii="Times New Roman" w:hAnsi="Times New Roman"/>
                <w:lang w:val="en-US"/>
              </w:rPr>
            </w:pPr>
            <w:r w:rsidRPr="00F652A0">
              <w:rPr>
                <w:rFonts w:ascii="Times New Roman" w:hAnsi="Times New Roman"/>
                <w:lang w:val=""/>
              </w:rPr>
              <w:t>PM: increase in AUC</w:t>
            </w:r>
            <w:r w:rsidRPr="00F652A0">
              <w:rPr>
                <w:rFonts w:ascii="Times New Roman" w:hAnsi="Times New Roman"/>
                <w:vertAlign w:val="superscript"/>
                <w:lang w:val=""/>
              </w:rPr>
              <w:t>a</w:t>
            </w:r>
            <w:r w:rsidRPr="00F652A0">
              <w:rPr>
                <w:rFonts w:ascii="Times New Roman" w:hAnsi="Times New Roman"/>
                <w:lang w:val=""/>
              </w:rPr>
              <w:t xml:space="preserve"> versus NM from 145 to 269 nM</w:t>
            </w:r>
            <w:r>
              <w:rPr>
                <w:rFonts w:ascii="Times New Roman" w:hAnsi="Times New Roman"/>
                <w:lang w:val=""/>
              </w:rPr>
              <w:t>.</w:t>
            </w:r>
            <w:r w:rsidRPr="00F652A0">
              <w:rPr>
                <w:rFonts w:ascii="Times New Roman" w:hAnsi="Times New Roman"/>
                <w:lang w:val=""/>
              </w:rPr>
              <w:t>hr (S by 86%), decrease in Cl</w:t>
            </w:r>
            <w:r w:rsidRPr="00F652A0">
              <w:rPr>
                <w:rFonts w:ascii="Times New Roman" w:hAnsi="Times New Roman"/>
                <w:vertAlign w:val="subscript"/>
                <w:lang w:val=""/>
              </w:rPr>
              <w:t>or</w:t>
            </w:r>
            <w:r w:rsidRPr="00F652A0">
              <w:rPr>
                <w:rFonts w:ascii="Times New Roman" w:hAnsi="Times New Roman"/>
                <w:lang w:val=""/>
              </w:rPr>
              <w:t xml:space="preserve"> from 2.12 to 0.78 L/hr/kg (S by 63%), increase in t½ from 17.6 to 29.9 hours.</w:t>
            </w:r>
          </w:p>
          <w:p w14:paraId="6DE1FB8E" w14:textId="77777777" w:rsidR="0097316A" w:rsidRPr="00F652A0" w:rsidRDefault="0097316A" w:rsidP="0097316A">
            <w:pPr>
              <w:widowControl w:val="0"/>
              <w:rPr>
                <w:rFonts w:ascii="Times New Roman" w:hAnsi="Times New Roman"/>
                <w:lang w:val="en-US"/>
              </w:rPr>
            </w:pPr>
          </w:p>
          <w:p w14:paraId="117C7B4A" w14:textId="77777777" w:rsidR="0097316A" w:rsidRPr="00F652A0" w:rsidRDefault="0097316A" w:rsidP="0097316A">
            <w:pPr>
              <w:widowControl w:val="0"/>
              <w:rPr>
                <w:rFonts w:ascii="Times New Roman" w:hAnsi="Times New Roman"/>
              </w:rPr>
            </w:pPr>
            <w:r w:rsidRPr="00F652A0">
              <w:rPr>
                <w:rFonts w:ascii="Times New Roman" w:hAnsi="Times New Roman"/>
                <w:lang w:val=""/>
              </w:rPr>
              <w:t>NOTE: Phenotyping is not able to distinguish properly between NM and IM. NM</w:t>
            </w:r>
            <w:r w:rsidRPr="00F652A0">
              <w:rPr>
                <w:rFonts w:ascii="Times New Roman" w:hAnsi="Times New Roman"/>
                <w:vertAlign w:val="superscript"/>
                <w:lang w:val=""/>
              </w:rPr>
              <w:t>#</w:t>
            </w:r>
            <w:r w:rsidRPr="00F652A0">
              <w:rPr>
                <w:rFonts w:ascii="Times New Roman" w:hAnsi="Times New Roman"/>
                <w:lang w:val=""/>
              </w:rPr>
              <w:t xml:space="preserve"> is therefore equal to NM+IM.  </w:t>
            </w:r>
          </w:p>
          <w:p w14:paraId="6F926D5E" w14:textId="77777777" w:rsidR="0097316A" w:rsidRPr="00F652A0" w:rsidRDefault="0097316A" w:rsidP="0097316A">
            <w:pPr>
              <w:widowControl w:val="0"/>
              <w:rPr>
                <w:rFonts w:ascii="Times New Roman" w:hAnsi="Times New Roman"/>
              </w:rPr>
            </w:pPr>
          </w:p>
        </w:tc>
        <w:tc>
          <w:tcPr>
            <w:tcW w:w="3260" w:type="dxa"/>
          </w:tcPr>
          <w:p w14:paraId="5F7AA4C9" w14:textId="77777777" w:rsidR="0097316A" w:rsidRPr="00F652A0" w:rsidRDefault="0097316A" w:rsidP="0097316A">
            <w:pPr>
              <w:widowControl w:val="0"/>
              <w:rPr>
                <w:rFonts w:ascii="Times New Roman" w:hAnsi="Times New Roman"/>
                <w:lang w:val="de-DE"/>
              </w:rPr>
            </w:pPr>
          </w:p>
          <w:p w14:paraId="7F1093C0" w14:textId="77777777" w:rsidR="0097316A" w:rsidRPr="00F652A0" w:rsidRDefault="0097316A" w:rsidP="0097316A">
            <w:pPr>
              <w:widowControl w:val="0"/>
              <w:rPr>
                <w:rFonts w:ascii="Times New Roman" w:hAnsi="Times New Roman"/>
                <w:lang w:val="de-DE"/>
              </w:rPr>
            </w:pPr>
          </w:p>
          <w:p w14:paraId="3A0119B2" w14:textId="77777777" w:rsidR="0097316A" w:rsidRPr="00F652A0" w:rsidRDefault="0097316A" w:rsidP="0097316A">
            <w:pPr>
              <w:widowControl w:val="0"/>
              <w:rPr>
                <w:rFonts w:ascii="Times New Roman" w:hAnsi="Times New Roman"/>
                <w:lang w:val="de-DE"/>
              </w:rPr>
            </w:pPr>
            <w:r w:rsidRPr="00F652A0">
              <w:rPr>
                <w:rFonts w:ascii="Times New Roman" w:hAnsi="Times New Roman"/>
                <w:lang w:val=""/>
              </w:rPr>
              <w:t>AUC</w:t>
            </w:r>
            <w:r w:rsidRPr="00F652A0">
              <w:rPr>
                <w:rFonts w:ascii="Times New Roman" w:hAnsi="Times New Roman"/>
                <w:vertAlign w:val="superscript"/>
                <w:lang w:val=""/>
              </w:rPr>
              <w:t>a</w:t>
            </w:r>
            <w:r w:rsidRPr="00F652A0">
              <w:rPr>
                <w:rFonts w:ascii="Times New Roman" w:hAnsi="Times New Roman"/>
                <w:lang w:val=""/>
              </w:rPr>
              <w:t xml:space="preserve"> versus NM+IM:</w:t>
            </w:r>
          </w:p>
          <w:p w14:paraId="57439FB3" w14:textId="77777777" w:rsidR="0097316A" w:rsidRPr="00F652A0" w:rsidRDefault="0097316A" w:rsidP="0097316A">
            <w:pPr>
              <w:widowControl w:val="0"/>
              <w:rPr>
                <w:rFonts w:ascii="Times New Roman" w:hAnsi="Times New Roman"/>
                <w:lang w:val="de-DE"/>
              </w:rPr>
            </w:pPr>
            <w:r w:rsidRPr="00F652A0">
              <w:rPr>
                <w:rFonts w:ascii="Times New Roman" w:hAnsi="Times New Roman"/>
                <w:lang w:val=""/>
              </w:rPr>
              <w:t xml:space="preserve">PM: 186% </w:t>
            </w:r>
          </w:p>
          <w:p w14:paraId="58526E4B" w14:textId="77777777" w:rsidR="0097316A" w:rsidRPr="00F652A0" w:rsidRDefault="0097316A" w:rsidP="0097316A">
            <w:pPr>
              <w:widowControl w:val="0"/>
              <w:rPr>
                <w:rFonts w:ascii="Times New Roman" w:hAnsi="Times New Roman"/>
                <w:lang w:val="de-DE"/>
              </w:rPr>
            </w:pPr>
          </w:p>
        </w:tc>
      </w:tr>
      <w:tr w:rsidR="0097316A" w:rsidRPr="00416431" w14:paraId="2A4EBFCA" w14:textId="77777777" w:rsidTr="0097316A">
        <w:trPr>
          <w:cantSplit/>
        </w:trPr>
        <w:tc>
          <w:tcPr>
            <w:tcW w:w="1985" w:type="dxa"/>
          </w:tcPr>
          <w:p w14:paraId="4C009879" w14:textId="77777777" w:rsidR="0097316A" w:rsidRPr="00F652A0" w:rsidRDefault="0097316A" w:rsidP="0097316A">
            <w:pPr>
              <w:rPr>
                <w:rFonts w:ascii="Times New Roman" w:hAnsi="Times New Roman"/>
                <w:b/>
                <w:bCs/>
                <w:lang w:val=""/>
              </w:rPr>
            </w:pPr>
            <w:r w:rsidRPr="00F652A0">
              <w:rPr>
                <w:rFonts w:ascii="Times New Roman" w:hAnsi="Times New Roman"/>
                <w:b/>
                <w:bCs/>
                <w:lang w:val=""/>
              </w:rPr>
              <w:t>ref. 9</w:t>
            </w:r>
          </w:p>
          <w:p w14:paraId="4DE646AD" w14:textId="77777777" w:rsidR="0097316A" w:rsidRPr="00F652A0" w:rsidRDefault="0097316A" w:rsidP="0097316A">
            <w:pPr>
              <w:rPr>
                <w:rFonts w:ascii="Times New Roman" w:hAnsi="Times New Roman"/>
                <w:bCs/>
                <w:lang w:val=""/>
              </w:rPr>
            </w:pPr>
            <w:r w:rsidRPr="00F652A0">
              <w:rPr>
                <w:rFonts w:ascii="Times New Roman" w:hAnsi="Times New Roman"/>
                <w:bCs/>
                <w:lang w:val=""/>
              </w:rPr>
              <w:t xml:space="preserve">SmPC </w:t>
            </w:r>
            <w:r>
              <w:rPr>
                <w:rFonts w:ascii="Times New Roman" w:hAnsi="Times New Roman"/>
                <w:bCs/>
                <w:lang w:val=""/>
              </w:rPr>
              <w:t>Cisor</w:t>
            </w:r>
            <w:r w:rsidRPr="00F652A0">
              <w:rPr>
                <w:rFonts w:ascii="Times New Roman" w:hAnsi="Times New Roman"/>
                <w:bCs/>
                <w:lang w:val=""/>
              </w:rPr>
              <w:t xml:space="preserve">dinol (zuclopenthixol) 08-07-20.  </w:t>
            </w:r>
          </w:p>
          <w:p w14:paraId="16324A32" w14:textId="77777777" w:rsidR="0097316A" w:rsidRPr="009213DF" w:rsidRDefault="0097316A" w:rsidP="0097316A">
            <w:pPr>
              <w:rPr>
                <w:rFonts w:ascii="Times New Roman" w:hAnsi="Times New Roman"/>
                <w:bCs/>
                <w:vertAlign w:val="superscript"/>
                <w:lang w:val=""/>
              </w:rPr>
            </w:pPr>
            <w:r w:rsidRPr="00F652A0">
              <w:rPr>
                <w:rFonts w:ascii="Times New Roman" w:hAnsi="Times New Roman"/>
                <w:bCs/>
                <w:lang w:val=""/>
              </w:rPr>
              <w:t>ao.</w:t>
            </w:r>
            <w:r>
              <w:rPr>
                <w:rFonts w:ascii="Times New Roman" w:hAnsi="Times New Roman"/>
                <w:bCs/>
                <w:vertAlign w:val="superscript"/>
                <w:lang w:val=""/>
              </w:rPr>
              <w:t>b</w:t>
            </w:r>
          </w:p>
        </w:tc>
        <w:tc>
          <w:tcPr>
            <w:tcW w:w="1417" w:type="dxa"/>
          </w:tcPr>
          <w:p w14:paraId="2255107F" w14:textId="77777777" w:rsidR="0097316A" w:rsidRPr="00F652A0" w:rsidRDefault="0097316A" w:rsidP="0097316A">
            <w:pPr>
              <w:rPr>
                <w:rFonts w:ascii="Times New Roman" w:hAnsi="Times New Roman"/>
                <w:lang w:val=""/>
              </w:rPr>
            </w:pPr>
            <w:r>
              <w:rPr>
                <w:rFonts w:ascii="Times New Roman" w:hAnsi="Times New Roman"/>
                <w:lang w:val="en-GB"/>
              </w:rPr>
              <w:t xml:space="preserve">Level of evidence score: </w:t>
            </w:r>
            <w:r w:rsidRPr="00F652A0">
              <w:rPr>
                <w:rFonts w:ascii="Times New Roman" w:hAnsi="Times New Roman"/>
                <w:lang w:val=""/>
              </w:rPr>
              <w:t>0</w:t>
            </w:r>
          </w:p>
          <w:p w14:paraId="346691AF" w14:textId="77777777" w:rsidR="0097316A" w:rsidRPr="00F652A0" w:rsidRDefault="0097316A" w:rsidP="0097316A">
            <w:pPr>
              <w:rPr>
                <w:rFonts w:ascii="Times New Roman" w:hAnsi="Times New Roman"/>
                <w:lang w:val=""/>
              </w:rPr>
            </w:pPr>
          </w:p>
          <w:p w14:paraId="5DEFAD3B"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IM: </w:t>
            </w:r>
            <w:r>
              <w:rPr>
                <w:rFonts w:ascii="Times New Roman" w:hAnsi="Times New Roman"/>
                <w:lang w:val="en-GB"/>
              </w:rPr>
              <w:t xml:space="preserve">Clinical Relevance Score </w:t>
            </w:r>
            <w:r w:rsidRPr="00F652A0">
              <w:rPr>
                <w:rFonts w:ascii="Times New Roman" w:hAnsi="Times New Roman"/>
                <w:lang w:val=""/>
              </w:rPr>
              <w:t>A</w:t>
            </w:r>
          </w:p>
          <w:p w14:paraId="4ED59549"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PM: </w:t>
            </w:r>
            <w:r>
              <w:rPr>
                <w:rFonts w:ascii="Times New Roman" w:hAnsi="Times New Roman"/>
                <w:lang w:val="en-GB"/>
              </w:rPr>
              <w:t xml:space="preserve">Clinical Relevance Score </w:t>
            </w:r>
            <w:r w:rsidRPr="00F652A0">
              <w:rPr>
                <w:rFonts w:ascii="Times New Roman" w:hAnsi="Times New Roman"/>
                <w:lang w:val=""/>
              </w:rPr>
              <w:t>A</w:t>
            </w:r>
          </w:p>
          <w:p w14:paraId="72CCFE16"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UM: </w:t>
            </w:r>
            <w:r>
              <w:rPr>
                <w:rFonts w:ascii="Times New Roman" w:hAnsi="Times New Roman"/>
                <w:lang w:val="en-GB"/>
              </w:rPr>
              <w:t xml:space="preserve">Clinical Relevance Score </w:t>
            </w:r>
            <w:r w:rsidRPr="00F652A0">
              <w:rPr>
                <w:rFonts w:ascii="Times New Roman" w:hAnsi="Times New Roman"/>
                <w:lang w:val=""/>
              </w:rPr>
              <w:t>A</w:t>
            </w:r>
          </w:p>
        </w:tc>
        <w:tc>
          <w:tcPr>
            <w:tcW w:w="8222" w:type="dxa"/>
          </w:tcPr>
          <w:p w14:paraId="3D3C99C3" w14:textId="77777777" w:rsidR="0097316A" w:rsidRPr="00F652A0" w:rsidRDefault="0097316A" w:rsidP="0097316A">
            <w:pPr>
              <w:rPr>
                <w:rFonts w:ascii="Times New Roman" w:hAnsi="Times New Roman"/>
                <w:lang w:val=""/>
              </w:rPr>
            </w:pPr>
            <w:r w:rsidRPr="00F652A0">
              <w:rPr>
                <w:rFonts w:ascii="Times New Roman" w:hAnsi="Times New Roman"/>
                <w:u w:val="single"/>
                <w:lang w:val=""/>
              </w:rPr>
              <w:t>Pharmacokinetics</w:t>
            </w:r>
            <w:r w:rsidRPr="00F652A0">
              <w:rPr>
                <w:rFonts w:ascii="Times New Roman" w:hAnsi="Times New Roman"/>
                <w:lang w:val=""/>
              </w:rPr>
              <w:t>:</w:t>
            </w:r>
          </w:p>
          <w:p w14:paraId="58E3ACC6" w14:textId="77777777" w:rsidR="0097316A" w:rsidRPr="00F652A0" w:rsidRDefault="0097316A" w:rsidP="0097316A">
            <w:pPr>
              <w:rPr>
                <w:rFonts w:ascii="Times New Roman" w:hAnsi="Times New Roman"/>
                <w:lang w:val=""/>
              </w:rPr>
            </w:pPr>
            <w:r w:rsidRPr="00F652A0">
              <w:rPr>
                <w:rFonts w:ascii="Times New Roman" w:hAnsi="Times New Roman"/>
                <w:lang w:val=""/>
              </w:rPr>
              <w:t xml:space="preserve">An </w:t>
            </w:r>
            <w:r w:rsidRPr="00F652A0">
              <w:rPr>
                <w:rFonts w:ascii="Times New Roman" w:hAnsi="Times New Roman"/>
                <w:i/>
                <w:lang w:val=""/>
              </w:rPr>
              <w:t>in vivo</w:t>
            </w:r>
            <w:r w:rsidRPr="00F652A0">
              <w:rPr>
                <w:rFonts w:ascii="Times New Roman" w:hAnsi="Times New Roman"/>
                <w:lang w:val=""/>
              </w:rPr>
              <w:t xml:space="preserve"> study has shown that a part of the metabolism is dependent on polymorphi</w:t>
            </w:r>
            <w:r>
              <w:rPr>
                <w:rFonts w:ascii="Times New Roman" w:hAnsi="Times New Roman"/>
                <w:lang w:val=""/>
              </w:rPr>
              <w:t>s</w:t>
            </w:r>
            <w:r w:rsidRPr="00F652A0">
              <w:rPr>
                <w:rFonts w:ascii="Times New Roman" w:hAnsi="Times New Roman"/>
                <w:lang w:val=""/>
              </w:rPr>
              <w:t>m in sparteine/debrisoquine oxidation (</w:t>
            </w:r>
            <w:r w:rsidRPr="00657BFA">
              <w:rPr>
                <w:rFonts w:ascii="Times New Roman" w:hAnsi="Times New Roman"/>
                <w:i/>
                <w:lang w:val=""/>
              </w:rPr>
              <w:t>CYP2D6</w:t>
            </w:r>
            <w:r w:rsidRPr="00F652A0">
              <w:rPr>
                <w:rFonts w:ascii="Times New Roman" w:hAnsi="Times New Roman"/>
                <w:lang w:val=""/>
              </w:rPr>
              <w:t xml:space="preserve">). </w:t>
            </w:r>
          </w:p>
          <w:p w14:paraId="31680717" w14:textId="77777777" w:rsidR="0097316A" w:rsidRPr="00F652A0" w:rsidRDefault="0097316A" w:rsidP="0097316A">
            <w:pPr>
              <w:rPr>
                <w:rFonts w:ascii="Times New Roman" w:hAnsi="Times New Roman"/>
                <w:lang w:val=""/>
              </w:rPr>
            </w:pPr>
          </w:p>
        </w:tc>
        <w:tc>
          <w:tcPr>
            <w:tcW w:w="3260" w:type="dxa"/>
          </w:tcPr>
          <w:p w14:paraId="7EE4CB0D" w14:textId="77777777" w:rsidR="0097316A" w:rsidRPr="00F652A0" w:rsidRDefault="0097316A" w:rsidP="0097316A">
            <w:pPr>
              <w:rPr>
                <w:rFonts w:ascii="Times New Roman" w:hAnsi="Times New Roman"/>
                <w:lang w:val="de-DE"/>
              </w:rPr>
            </w:pPr>
          </w:p>
        </w:tc>
      </w:tr>
    </w:tbl>
    <w:p w14:paraId="2A206AD9" w14:textId="77777777" w:rsidR="0097316A" w:rsidRPr="00F652A0" w:rsidRDefault="0097316A" w:rsidP="0097316A">
      <w:pPr>
        <w:rPr>
          <w:rFonts w:ascii="Times New Roman" w:hAnsi="Times New Roman"/>
          <w:lang w:val="en-US"/>
        </w:rPr>
      </w:pPr>
      <w:r w:rsidRPr="00F652A0">
        <w:rPr>
          <w:rFonts w:ascii="Times New Roman" w:hAnsi="Times New Roman"/>
          <w:vertAlign w:val="superscript"/>
          <w:lang w:val=""/>
        </w:rPr>
        <w:t xml:space="preserve">a </w:t>
      </w:r>
      <w:r w:rsidRPr="00F652A0">
        <w:rPr>
          <w:rFonts w:ascii="Times New Roman" w:hAnsi="Times New Roman"/>
          <w:lang w:val=""/>
        </w:rPr>
        <w:t>corrected for the dose</w:t>
      </w:r>
    </w:p>
    <w:p w14:paraId="38AFBEBB" w14:textId="77777777" w:rsidR="0097316A" w:rsidRDefault="0097316A" w:rsidP="0097316A">
      <w:pPr>
        <w:rPr>
          <w:rFonts w:ascii="Times New Roman" w:hAnsi="Times New Roman"/>
          <w:vertAlign w:val="superscript"/>
          <w:lang w:val=""/>
        </w:rPr>
      </w:pPr>
      <w:r>
        <w:rPr>
          <w:rFonts w:ascii="Times New Roman" w:hAnsi="Times New Roman"/>
          <w:vertAlign w:val="superscript"/>
          <w:lang w:val="en-GB"/>
        </w:rPr>
        <w:t>b</w:t>
      </w:r>
      <w:r>
        <w:rPr>
          <w:rFonts w:ascii="Times New Roman" w:hAnsi="Times New Roman"/>
          <w:lang w:val="en-GB"/>
        </w:rPr>
        <w:t xml:space="preserve"> ao. = SmPC Cisordinol Depot (zuclopenthixol decanoate) 31-08-19.</w:t>
      </w:r>
    </w:p>
    <w:p w14:paraId="4934D2BE" w14:textId="77777777" w:rsidR="0097316A" w:rsidRDefault="0097316A" w:rsidP="0097316A">
      <w:pPr>
        <w:rPr>
          <w:rFonts w:ascii="Times New Roman" w:hAnsi="Times New Roman"/>
          <w:lang w:val="en-US"/>
        </w:rPr>
      </w:pPr>
    </w:p>
    <w:p w14:paraId="0A858F74" w14:textId="77777777" w:rsidR="0097316A" w:rsidRDefault="0097316A" w:rsidP="0097316A">
      <w:pPr>
        <w:rPr>
          <w:rFonts w:ascii="Times New Roman" w:hAnsi="Times New Roman"/>
          <w:lang w:val="en-US"/>
        </w:rPr>
      </w:pPr>
    </w:p>
    <w:p w14:paraId="40DD131B" w14:textId="77777777" w:rsidR="0097316A" w:rsidRPr="003D1123" w:rsidRDefault="0097316A" w:rsidP="0097316A">
      <w:pPr>
        <w:rPr>
          <w:rFonts w:ascii="Times New Roman" w:hAnsi="Times New Roman"/>
          <w:lang w:val=""/>
        </w:rPr>
      </w:pPr>
      <w:r w:rsidRPr="003D1123">
        <w:rPr>
          <w:rFonts w:ascii="Times New Roman" w:hAnsi="Times New Roman"/>
          <w:lang w:val="en-GB"/>
        </w:rPr>
        <w:lastRenderedPageBreak/>
        <w:t>AUC = area under the concentration-time curve, Cl</w:t>
      </w:r>
      <w:r w:rsidRPr="00D513A5">
        <w:rPr>
          <w:rFonts w:ascii="Times New Roman" w:hAnsi="Times New Roman"/>
          <w:vertAlign w:val="subscript"/>
          <w:lang w:val="en-GB"/>
        </w:rPr>
        <w:t>or</w:t>
      </w:r>
      <w:r w:rsidRPr="003D1123">
        <w:rPr>
          <w:rFonts w:ascii="Times New Roman" w:hAnsi="Times New Roman"/>
          <w:lang w:val="en-GB"/>
        </w:rPr>
        <w:t xml:space="preserve"> = oral clearance, C</w:t>
      </w:r>
      <w:r w:rsidRPr="00D513A5">
        <w:rPr>
          <w:rFonts w:ascii="Times New Roman" w:hAnsi="Times New Roman"/>
          <w:vertAlign w:val="subscript"/>
          <w:lang w:val="en-GB"/>
        </w:rPr>
        <w:t>ss</w:t>
      </w:r>
      <w:r w:rsidRPr="003D1123">
        <w:rPr>
          <w:rFonts w:ascii="Times New Roman" w:hAnsi="Times New Roman"/>
          <w:lang w:val="en-GB"/>
        </w:rPr>
        <w:t xml:space="preserve"> = steady state concentration, IM = intermediate metaboliser (gene dose 0.25-1) (decreased CYP2D6 enzyme activity), NM = normal metaboliser (gene dose 1.25-2.5) (normal CYP2D6 enzyme activity), NS = non-significant, PM = poor metaboliser (gene dose 0) (absent CYP2D6 enzyme activity), S = significant, SmPC = Summary of Product Characteristics, UM = ultra-rapid metaboliser (gene dose ≥ 2.75) (increased CYP2D6 enzyme activity)</w:t>
      </w:r>
    </w:p>
    <w:p w14:paraId="5302FE2E" w14:textId="77777777" w:rsidR="0097316A" w:rsidRPr="0097316A" w:rsidRDefault="0097316A" w:rsidP="0097316A">
      <w:pPr>
        <w:rPr>
          <w:rFonts w:ascii="Times New Roman" w:hAnsi="Times New Roman"/>
          <w:lang w:val=""/>
        </w:rPr>
      </w:pPr>
    </w:p>
    <w:p w14:paraId="250EEB48" w14:textId="77777777" w:rsidR="009C4D22" w:rsidRPr="0097316A" w:rsidRDefault="009C4D22">
      <w:pPr>
        <w:rPr>
          <w:rFonts w:ascii="Times New Roman" w:hAnsi="Times New Roman"/>
          <w:lang w:val="en-GB"/>
        </w:rPr>
      </w:pPr>
    </w:p>
    <w:sectPr w:rsidR="009C4D22" w:rsidRPr="0097316A" w:rsidSect="00EA064C">
      <w:headerReference w:type="default" r:id="rId8"/>
      <w:type w:val="continuous"/>
      <w:pgSz w:w="16838" w:h="11906" w:orient="landscape"/>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0FB18" w14:textId="77777777" w:rsidR="005D58A4" w:rsidRDefault="005D58A4">
      <w:r>
        <w:separator/>
      </w:r>
    </w:p>
  </w:endnote>
  <w:endnote w:type="continuationSeparator" w:id="0">
    <w:p w14:paraId="5D7FBC82" w14:textId="77777777" w:rsidR="005D58A4" w:rsidRDefault="005D58A4">
      <w:r>
        <w:continuationSeparator/>
      </w:r>
    </w:p>
  </w:endnote>
  <w:endnote w:type="continuationNotice" w:id="1">
    <w:p w14:paraId="3DD3573A" w14:textId="77777777" w:rsidR="005D58A4" w:rsidRDefault="005D58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55 Roman">
    <w:altName w:val="Bahnschrift Ligh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E7D4C" w14:textId="77777777" w:rsidR="005D58A4" w:rsidRDefault="005D58A4">
      <w:r>
        <w:separator/>
      </w:r>
    </w:p>
  </w:footnote>
  <w:footnote w:type="continuationSeparator" w:id="0">
    <w:p w14:paraId="05B7E65F" w14:textId="77777777" w:rsidR="005D58A4" w:rsidRDefault="005D58A4">
      <w:r>
        <w:continuationSeparator/>
      </w:r>
    </w:p>
  </w:footnote>
  <w:footnote w:type="continuationNotice" w:id="1">
    <w:p w14:paraId="526764E5" w14:textId="77777777" w:rsidR="005D58A4" w:rsidRDefault="005D58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9E91A" w14:textId="77777777" w:rsidR="005D58A4" w:rsidRDefault="005D58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670D6"/>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 w15:restartNumberingAfterBreak="0">
    <w:nsid w:val="0D4E2B1C"/>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 w15:restartNumberingAfterBreak="0">
    <w:nsid w:val="13137B4B"/>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3" w15:restartNumberingAfterBreak="0">
    <w:nsid w:val="199A652B"/>
    <w:multiLevelType w:val="singleLevel"/>
    <w:tmpl w:val="8C5E7C50"/>
    <w:lvl w:ilvl="0">
      <w:start w:val="14"/>
      <w:numFmt w:val="bullet"/>
      <w:lvlText w:val="-"/>
      <w:lvlJc w:val="left"/>
      <w:pPr>
        <w:tabs>
          <w:tab w:val="num" w:pos="360"/>
        </w:tabs>
        <w:ind w:left="360" w:hanging="360"/>
      </w:pPr>
      <w:rPr>
        <w:rFonts w:ascii="Times New Roman" w:hAnsi="Times New Roman" w:hint="default"/>
        <w:b w:val="0"/>
      </w:rPr>
    </w:lvl>
  </w:abstractNum>
  <w:abstractNum w:abstractNumId="4" w15:restartNumberingAfterBreak="0">
    <w:nsid w:val="3CD324F0"/>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5" w15:restartNumberingAfterBreak="0">
    <w:nsid w:val="40053857"/>
    <w:multiLevelType w:val="singleLevel"/>
    <w:tmpl w:val="8C5E7C50"/>
    <w:lvl w:ilvl="0">
      <w:start w:val="11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455043B6"/>
    <w:multiLevelType w:val="singleLevel"/>
    <w:tmpl w:val="C6C88F24"/>
    <w:lvl w:ilvl="0">
      <w:start w:val="14"/>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4F5246DF"/>
    <w:multiLevelType w:val="hybridMultilevel"/>
    <w:tmpl w:val="36548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CF1883"/>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9" w15:restartNumberingAfterBreak="0">
    <w:nsid w:val="5D0C5C76"/>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0" w15:restartNumberingAfterBreak="0">
    <w:nsid w:val="5DFC47B9"/>
    <w:multiLevelType w:val="singleLevel"/>
    <w:tmpl w:val="8B6E9490"/>
    <w:lvl w:ilvl="0">
      <w:start w:val="17"/>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6AA75E54"/>
    <w:multiLevelType w:val="singleLevel"/>
    <w:tmpl w:val="2848D918"/>
    <w:lvl w:ilvl="0">
      <w:start w:val="3"/>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6EFE63A6"/>
    <w:multiLevelType w:val="singleLevel"/>
    <w:tmpl w:val="4DAE64FC"/>
    <w:lvl w:ilvl="0">
      <w:start w:val="34"/>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741946DB"/>
    <w:multiLevelType w:val="singleLevel"/>
    <w:tmpl w:val="71347C4A"/>
    <w:lvl w:ilvl="0">
      <w:numFmt w:val="bullet"/>
      <w:lvlText w:val="-"/>
      <w:lvlJc w:val="left"/>
      <w:pPr>
        <w:tabs>
          <w:tab w:val="num" w:pos="360"/>
        </w:tabs>
        <w:ind w:left="340" w:hanging="340"/>
      </w:pPr>
      <w:rPr>
        <w:rFonts w:ascii="Times New Roman" w:hAnsi="Times New Roman" w:hint="default"/>
      </w:rPr>
    </w:lvl>
  </w:abstractNum>
  <w:num w:numId="1">
    <w:abstractNumId w:val="11"/>
  </w:num>
  <w:num w:numId="2">
    <w:abstractNumId w:val="12"/>
  </w:num>
  <w:num w:numId="3">
    <w:abstractNumId w:val="5"/>
  </w:num>
  <w:num w:numId="4">
    <w:abstractNumId w:val="1"/>
  </w:num>
  <w:num w:numId="5">
    <w:abstractNumId w:val="9"/>
  </w:num>
  <w:num w:numId="6">
    <w:abstractNumId w:val="0"/>
  </w:num>
  <w:num w:numId="7">
    <w:abstractNumId w:val="8"/>
  </w:num>
  <w:num w:numId="8">
    <w:abstractNumId w:val="3"/>
  </w:num>
  <w:num w:numId="9">
    <w:abstractNumId w:val="10"/>
  </w:num>
  <w:num w:numId="10">
    <w:abstractNumId w:val="13"/>
  </w:num>
  <w:num w:numId="11">
    <w:abstractNumId w:val="2"/>
  </w:num>
  <w:num w:numId="12">
    <w:abstractNumId w:val="4"/>
  </w:num>
  <w:num w:numId="13">
    <w:abstractNumId w:val="7"/>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FF3"/>
    <w:rsid w:val="0001335D"/>
    <w:rsid w:val="00020EE9"/>
    <w:rsid w:val="00032E90"/>
    <w:rsid w:val="00033CE1"/>
    <w:rsid w:val="00034673"/>
    <w:rsid w:val="0003766B"/>
    <w:rsid w:val="000422C0"/>
    <w:rsid w:val="000667E9"/>
    <w:rsid w:val="000711D6"/>
    <w:rsid w:val="00072B88"/>
    <w:rsid w:val="00076D55"/>
    <w:rsid w:val="000875A0"/>
    <w:rsid w:val="000A716E"/>
    <w:rsid w:val="000C2071"/>
    <w:rsid w:val="000C377C"/>
    <w:rsid w:val="000C6BEB"/>
    <w:rsid w:val="000D7C78"/>
    <w:rsid w:val="000E3E6C"/>
    <w:rsid w:val="000E4601"/>
    <w:rsid w:val="000F7C0B"/>
    <w:rsid w:val="00115217"/>
    <w:rsid w:val="0012404F"/>
    <w:rsid w:val="001321B9"/>
    <w:rsid w:val="001337EA"/>
    <w:rsid w:val="0014220B"/>
    <w:rsid w:val="00144EA4"/>
    <w:rsid w:val="00160D6B"/>
    <w:rsid w:val="001640D8"/>
    <w:rsid w:val="0016591E"/>
    <w:rsid w:val="001777BD"/>
    <w:rsid w:val="00180835"/>
    <w:rsid w:val="0019062D"/>
    <w:rsid w:val="001957A5"/>
    <w:rsid w:val="001A0A7C"/>
    <w:rsid w:val="001A10CE"/>
    <w:rsid w:val="001A38A4"/>
    <w:rsid w:val="001D27D1"/>
    <w:rsid w:val="001D38E0"/>
    <w:rsid w:val="001D47D5"/>
    <w:rsid w:val="001E64C6"/>
    <w:rsid w:val="001F7E0C"/>
    <w:rsid w:val="00216FB6"/>
    <w:rsid w:val="00223E5B"/>
    <w:rsid w:val="0023188B"/>
    <w:rsid w:val="00232EE3"/>
    <w:rsid w:val="002524AB"/>
    <w:rsid w:val="00276296"/>
    <w:rsid w:val="002767B5"/>
    <w:rsid w:val="00287275"/>
    <w:rsid w:val="002A7745"/>
    <w:rsid w:val="002B20EB"/>
    <w:rsid w:val="002B5F21"/>
    <w:rsid w:val="002C618E"/>
    <w:rsid w:val="002D049C"/>
    <w:rsid w:val="002D4EC7"/>
    <w:rsid w:val="002D5698"/>
    <w:rsid w:val="002D5C21"/>
    <w:rsid w:val="002E0182"/>
    <w:rsid w:val="002F137D"/>
    <w:rsid w:val="002F387F"/>
    <w:rsid w:val="002F505E"/>
    <w:rsid w:val="003020FA"/>
    <w:rsid w:val="00302F42"/>
    <w:rsid w:val="003035FF"/>
    <w:rsid w:val="00303F73"/>
    <w:rsid w:val="00304242"/>
    <w:rsid w:val="00306033"/>
    <w:rsid w:val="00310DD7"/>
    <w:rsid w:val="00314520"/>
    <w:rsid w:val="0032342F"/>
    <w:rsid w:val="00331474"/>
    <w:rsid w:val="00352580"/>
    <w:rsid w:val="00362912"/>
    <w:rsid w:val="0036454D"/>
    <w:rsid w:val="003703CB"/>
    <w:rsid w:val="00370F1A"/>
    <w:rsid w:val="00372F17"/>
    <w:rsid w:val="003738D1"/>
    <w:rsid w:val="00377C1B"/>
    <w:rsid w:val="0039709D"/>
    <w:rsid w:val="00397452"/>
    <w:rsid w:val="00397A38"/>
    <w:rsid w:val="00397E49"/>
    <w:rsid w:val="003B6068"/>
    <w:rsid w:val="003C729E"/>
    <w:rsid w:val="003D065D"/>
    <w:rsid w:val="003D51B6"/>
    <w:rsid w:val="003E5FEA"/>
    <w:rsid w:val="003F3EF3"/>
    <w:rsid w:val="003F5F0C"/>
    <w:rsid w:val="00400EC8"/>
    <w:rsid w:val="00411923"/>
    <w:rsid w:val="00413C9C"/>
    <w:rsid w:val="00416431"/>
    <w:rsid w:val="0043767D"/>
    <w:rsid w:val="004505F9"/>
    <w:rsid w:val="00456E4C"/>
    <w:rsid w:val="004630FA"/>
    <w:rsid w:val="004633EA"/>
    <w:rsid w:val="00471F74"/>
    <w:rsid w:val="00484677"/>
    <w:rsid w:val="004935BE"/>
    <w:rsid w:val="004A2856"/>
    <w:rsid w:val="004A6B3A"/>
    <w:rsid w:val="004B19E0"/>
    <w:rsid w:val="004B49C7"/>
    <w:rsid w:val="004B5420"/>
    <w:rsid w:val="004C1715"/>
    <w:rsid w:val="004D1050"/>
    <w:rsid w:val="004D2441"/>
    <w:rsid w:val="004D4916"/>
    <w:rsid w:val="004E211E"/>
    <w:rsid w:val="004E6C33"/>
    <w:rsid w:val="004F5017"/>
    <w:rsid w:val="00503375"/>
    <w:rsid w:val="0050343D"/>
    <w:rsid w:val="0050355E"/>
    <w:rsid w:val="005107AC"/>
    <w:rsid w:val="00523FA7"/>
    <w:rsid w:val="00524363"/>
    <w:rsid w:val="0052730A"/>
    <w:rsid w:val="00534380"/>
    <w:rsid w:val="0054221A"/>
    <w:rsid w:val="00555DF2"/>
    <w:rsid w:val="0056016E"/>
    <w:rsid w:val="0056142B"/>
    <w:rsid w:val="005626AE"/>
    <w:rsid w:val="00572D76"/>
    <w:rsid w:val="00581941"/>
    <w:rsid w:val="00584DCD"/>
    <w:rsid w:val="005860F4"/>
    <w:rsid w:val="00591CDD"/>
    <w:rsid w:val="00592F57"/>
    <w:rsid w:val="005B1C01"/>
    <w:rsid w:val="005B2B3C"/>
    <w:rsid w:val="005C1E28"/>
    <w:rsid w:val="005C4C5F"/>
    <w:rsid w:val="005C55B4"/>
    <w:rsid w:val="005D2BE7"/>
    <w:rsid w:val="005D3E24"/>
    <w:rsid w:val="005D58A4"/>
    <w:rsid w:val="005D6962"/>
    <w:rsid w:val="005E3547"/>
    <w:rsid w:val="005F4C58"/>
    <w:rsid w:val="005F5C68"/>
    <w:rsid w:val="005F6D17"/>
    <w:rsid w:val="00613699"/>
    <w:rsid w:val="00615AAC"/>
    <w:rsid w:val="00623969"/>
    <w:rsid w:val="006279CC"/>
    <w:rsid w:val="0064078F"/>
    <w:rsid w:val="00646F60"/>
    <w:rsid w:val="00653D13"/>
    <w:rsid w:val="00657752"/>
    <w:rsid w:val="00660306"/>
    <w:rsid w:val="00661022"/>
    <w:rsid w:val="00666325"/>
    <w:rsid w:val="00674628"/>
    <w:rsid w:val="006760FC"/>
    <w:rsid w:val="00694D6F"/>
    <w:rsid w:val="00697D86"/>
    <w:rsid w:val="00697E6B"/>
    <w:rsid w:val="006A1F3F"/>
    <w:rsid w:val="006B0EC6"/>
    <w:rsid w:val="006B2100"/>
    <w:rsid w:val="006B2138"/>
    <w:rsid w:val="006B35B3"/>
    <w:rsid w:val="006C187F"/>
    <w:rsid w:val="006C6E34"/>
    <w:rsid w:val="00704970"/>
    <w:rsid w:val="007062D3"/>
    <w:rsid w:val="00713216"/>
    <w:rsid w:val="0072560C"/>
    <w:rsid w:val="007309B2"/>
    <w:rsid w:val="00731589"/>
    <w:rsid w:val="00732AF0"/>
    <w:rsid w:val="007351D0"/>
    <w:rsid w:val="00746C29"/>
    <w:rsid w:val="00747245"/>
    <w:rsid w:val="007501B4"/>
    <w:rsid w:val="007568F9"/>
    <w:rsid w:val="007649B8"/>
    <w:rsid w:val="00764BD5"/>
    <w:rsid w:val="007653E3"/>
    <w:rsid w:val="00772FA7"/>
    <w:rsid w:val="0077366A"/>
    <w:rsid w:val="00780306"/>
    <w:rsid w:val="00787595"/>
    <w:rsid w:val="00792E91"/>
    <w:rsid w:val="0079312B"/>
    <w:rsid w:val="007967EA"/>
    <w:rsid w:val="007A5E11"/>
    <w:rsid w:val="007B3AC6"/>
    <w:rsid w:val="007B5F00"/>
    <w:rsid w:val="007B73A5"/>
    <w:rsid w:val="007C118A"/>
    <w:rsid w:val="007C159D"/>
    <w:rsid w:val="007D73C5"/>
    <w:rsid w:val="007F3E11"/>
    <w:rsid w:val="007F6DD8"/>
    <w:rsid w:val="0080082E"/>
    <w:rsid w:val="00801EB3"/>
    <w:rsid w:val="0082569A"/>
    <w:rsid w:val="00832C1B"/>
    <w:rsid w:val="0083501E"/>
    <w:rsid w:val="008472B5"/>
    <w:rsid w:val="00853590"/>
    <w:rsid w:val="008618A3"/>
    <w:rsid w:val="00861B06"/>
    <w:rsid w:val="00867145"/>
    <w:rsid w:val="00867467"/>
    <w:rsid w:val="00871DA8"/>
    <w:rsid w:val="00884172"/>
    <w:rsid w:val="0088656C"/>
    <w:rsid w:val="008876E5"/>
    <w:rsid w:val="0089149F"/>
    <w:rsid w:val="00894FA2"/>
    <w:rsid w:val="008958D3"/>
    <w:rsid w:val="008A2A93"/>
    <w:rsid w:val="008A7551"/>
    <w:rsid w:val="008B589C"/>
    <w:rsid w:val="008B69D2"/>
    <w:rsid w:val="008C00C4"/>
    <w:rsid w:val="008C4470"/>
    <w:rsid w:val="008C5B6A"/>
    <w:rsid w:val="008D2941"/>
    <w:rsid w:val="008E0AAA"/>
    <w:rsid w:val="008F06C1"/>
    <w:rsid w:val="008F1386"/>
    <w:rsid w:val="008F3845"/>
    <w:rsid w:val="008F4569"/>
    <w:rsid w:val="00900369"/>
    <w:rsid w:val="00900C1E"/>
    <w:rsid w:val="00904209"/>
    <w:rsid w:val="00913CDE"/>
    <w:rsid w:val="00921743"/>
    <w:rsid w:val="009358E7"/>
    <w:rsid w:val="00935D42"/>
    <w:rsid w:val="00935E9E"/>
    <w:rsid w:val="009360D1"/>
    <w:rsid w:val="00937DAA"/>
    <w:rsid w:val="009404A6"/>
    <w:rsid w:val="009565F3"/>
    <w:rsid w:val="009606DD"/>
    <w:rsid w:val="009656C2"/>
    <w:rsid w:val="00966436"/>
    <w:rsid w:val="00967D1B"/>
    <w:rsid w:val="0097316A"/>
    <w:rsid w:val="00975E1E"/>
    <w:rsid w:val="00977303"/>
    <w:rsid w:val="009828E9"/>
    <w:rsid w:val="00982F0D"/>
    <w:rsid w:val="009832BC"/>
    <w:rsid w:val="0098407A"/>
    <w:rsid w:val="00987171"/>
    <w:rsid w:val="00997D71"/>
    <w:rsid w:val="009B4710"/>
    <w:rsid w:val="009B4BE5"/>
    <w:rsid w:val="009C4D22"/>
    <w:rsid w:val="009F08CB"/>
    <w:rsid w:val="009F62A7"/>
    <w:rsid w:val="00A002C9"/>
    <w:rsid w:val="00A032E4"/>
    <w:rsid w:val="00A05958"/>
    <w:rsid w:val="00A210C4"/>
    <w:rsid w:val="00A23182"/>
    <w:rsid w:val="00A35340"/>
    <w:rsid w:val="00A5230A"/>
    <w:rsid w:val="00A5233E"/>
    <w:rsid w:val="00A559F6"/>
    <w:rsid w:val="00A7120E"/>
    <w:rsid w:val="00A77785"/>
    <w:rsid w:val="00A77B1A"/>
    <w:rsid w:val="00A80357"/>
    <w:rsid w:val="00A806F6"/>
    <w:rsid w:val="00A83C37"/>
    <w:rsid w:val="00A848B8"/>
    <w:rsid w:val="00A85CD8"/>
    <w:rsid w:val="00A87D09"/>
    <w:rsid w:val="00A93311"/>
    <w:rsid w:val="00A95EBC"/>
    <w:rsid w:val="00AA2D1E"/>
    <w:rsid w:val="00AA313D"/>
    <w:rsid w:val="00AA45F3"/>
    <w:rsid w:val="00AA47E0"/>
    <w:rsid w:val="00AB1493"/>
    <w:rsid w:val="00AB4036"/>
    <w:rsid w:val="00AB5CB5"/>
    <w:rsid w:val="00AB6055"/>
    <w:rsid w:val="00AB7AB1"/>
    <w:rsid w:val="00AC14F8"/>
    <w:rsid w:val="00AC4A6B"/>
    <w:rsid w:val="00AD3025"/>
    <w:rsid w:val="00B008B4"/>
    <w:rsid w:val="00B17512"/>
    <w:rsid w:val="00B200F9"/>
    <w:rsid w:val="00B3064F"/>
    <w:rsid w:val="00B44B7F"/>
    <w:rsid w:val="00B45EBF"/>
    <w:rsid w:val="00B4647F"/>
    <w:rsid w:val="00B5137E"/>
    <w:rsid w:val="00B51DAB"/>
    <w:rsid w:val="00B53829"/>
    <w:rsid w:val="00B56483"/>
    <w:rsid w:val="00B56D38"/>
    <w:rsid w:val="00B610C0"/>
    <w:rsid w:val="00B6407C"/>
    <w:rsid w:val="00B65982"/>
    <w:rsid w:val="00B67213"/>
    <w:rsid w:val="00B73B26"/>
    <w:rsid w:val="00B7430F"/>
    <w:rsid w:val="00B76C83"/>
    <w:rsid w:val="00B86FF3"/>
    <w:rsid w:val="00B911CE"/>
    <w:rsid w:val="00B94E51"/>
    <w:rsid w:val="00B95422"/>
    <w:rsid w:val="00B96A20"/>
    <w:rsid w:val="00BA66D1"/>
    <w:rsid w:val="00BB13BD"/>
    <w:rsid w:val="00BB4E67"/>
    <w:rsid w:val="00BE3EF4"/>
    <w:rsid w:val="00BE6C83"/>
    <w:rsid w:val="00BF1B58"/>
    <w:rsid w:val="00BF2733"/>
    <w:rsid w:val="00BF75C7"/>
    <w:rsid w:val="00C05F07"/>
    <w:rsid w:val="00C13DA3"/>
    <w:rsid w:val="00C14CBA"/>
    <w:rsid w:val="00C15A27"/>
    <w:rsid w:val="00C177D1"/>
    <w:rsid w:val="00C20E37"/>
    <w:rsid w:val="00C20E5E"/>
    <w:rsid w:val="00C24F71"/>
    <w:rsid w:val="00C27B5B"/>
    <w:rsid w:val="00C30186"/>
    <w:rsid w:val="00C33772"/>
    <w:rsid w:val="00C462ED"/>
    <w:rsid w:val="00C53053"/>
    <w:rsid w:val="00C56690"/>
    <w:rsid w:val="00C6114E"/>
    <w:rsid w:val="00C649A4"/>
    <w:rsid w:val="00C65288"/>
    <w:rsid w:val="00C66198"/>
    <w:rsid w:val="00C84D71"/>
    <w:rsid w:val="00C91888"/>
    <w:rsid w:val="00C95924"/>
    <w:rsid w:val="00CB0A66"/>
    <w:rsid w:val="00CB4DF7"/>
    <w:rsid w:val="00CC0446"/>
    <w:rsid w:val="00CD1A08"/>
    <w:rsid w:val="00CD654B"/>
    <w:rsid w:val="00CE3FE6"/>
    <w:rsid w:val="00CF1B27"/>
    <w:rsid w:val="00CF4E8D"/>
    <w:rsid w:val="00CF55D8"/>
    <w:rsid w:val="00D075A2"/>
    <w:rsid w:val="00D21285"/>
    <w:rsid w:val="00D2264B"/>
    <w:rsid w:val="00D31550"/>
    <w:rsid w:val="00D52889"/>
    <w:rsid w:val="00D5347B"/>
    <w:rsid w:val="00D92168"/>
    <w:rsid w:val="00D94600"/>
    <w:rsid w:val="00D9656A"/>
    <w:rsid w:val="00DA39F5"/>
    <w:rsid w:val="00DA3E7D"/>
    <w:rsid w:val="00DA709A"/>
    <w:rsid w:val="00DB03EE"/>
    <w:rsid w:val="00DB20CC"/>
    <w:rsid w:val="00DB274B"/>
    <w:rsid w:val="00DC4ADB"/>
    <w:rsid w:val="00DE5761"/>
    <w:rsid w:val="00DE70A5"/>
    <w:rsid w:val="00E00A72"/>
    <w:rsid w:val="00E1208A"/>
    <w:rsid w:val="00E133C5"/>
    <w:rsid w:val="00E15CE1"/>
    <w:rsid w:val="00E17419"/>
    <w:rsid w:val="00E2472D"/>
    <w:rsid w:val="00E30581"/>
    <w:rsid w:val="00E42A9E"/>
    <w:rsid w:val="00E43948"/>
    <w:rsid w:val="00E56CA6"/>
    <w:rsid w:val="00E61C73"/>
    <w:rsid w:val="00E636AB"/>
    <w:rsid w:val="00E71A30"/>
    <w:rsid w:val="00E71A8A"/>
    <w:rsid w:val="00E810CB"/>
    <w:rsid w:val="00E8215C"/>
    <w:rsid w:val="00E82E74"/>
    <w:rsid w:val="00E944C5"/>
    <w:rsid w:val="00EA064C"/>
    <w:rsid w:val="00EA06E2"/>
    <w:rsid w:val="00EC1582"/>
    <w:rsid w:val="00EC4C6F"/>
    <w:rsid w:val="00ED59FB"/>
    <w:rsid w:val="00EE27D4"/>
    <w:rsid w:val="00EE38E6"/>
    <w:rsid w:val="00EE7792"/>
    <w:rsid w:val="00EF0E50"/>
    <w:rsid w:val="00EF6FF3"/>
    <w:rsid w:val="00F01E72"/>
    <w:rsid w:val="00F02915"/>
    <w:rsid w:val="00F06AFA"/>
    <w:rsid w:val="00F07C7A"/>
    <w:rsid w:val="00F11976"/>
    <w:rsid w:val="00F13310"/>
    <w:rsid w:val="00F165AA"/>
    <w:rsid w:val="00F40DAE"/>
    <w:rsid w:val="00F4183A"/>
    <w:rsid w:val="00F42E11"/>
    <w:rsid w:val="00F430D4"/>
    <w:rsid w:val="00F46245"/>
    <w:rsid w:val="00F55707"/>
    <w:rsid w:val="00F57263"/>
    <w:rsid w:val="00F60D00"/>
    <w:rsid w:val="00F71A36"/>
    <w:rsid w:val="00F821A4"/>
    <w:rsid w:val="00F94710"/>
    <w:rsid w:val="00F96C7D"/>
    <w:rsid w:val="00FA4DED"/>
    <w:rsid w:val="00FB03D2"/>
    <w:rsid w:val="00FB40E1"/>
    <w:rsid w:val="00FB67D1"/>
    <w:rsid w:val="00FC62E5"/>
    <w:rsid w:val="00FC78C8"/>
    <w:rsid w:val="00FE36E1"/>
    <w:rsid w:val="00FF7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6E60FDF2"/>
  <w15:docId w15:val="{ECCBF858-93B3-4923-A10A-57626DC6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87595"/>
    <w:rPr>
      <w:rFonts w:ascii="Arial" w:hAnsi="Arial"/>
    </w:rPr>
  </w:style>
  <w:style w:type="paragraph" w:styleId="Kop1">
    <w:name w:val="heading 1"/>
    <w:basedOn w:val="Standaard"/>
    <w:next w:val="Standaard"/>
    <w:link w:val="Kop1Char"/>
    <w:qFormat/>
    <w:pPr>
      <w:keepNext/>
      <w:outlineLvl w:val="0"/>
    </w:pPr>
    <w:rPr>
      <w:rFonts w:ascii="Frutiger 55 Roman" w:hAnsi="Frutiger 55 Roman"/>
      <w:sz w:val="28"/>
    </w:rPr>
  </w:style>
  <w:style w:type="paragraph" w:styleId="Kop2">
    <w:name w:val="heading 2"/>
    <w:basedOn w:val="Standaard"/>
    <w:next w:val="Standaard"/>
    <w:link w:val="Kop2Char"/>
    <w:qFormat/>
    <w:pPr>
      <w:keepNext/>
      <w:outlineLvl w:val="1"/>
    </w:pPr>
    <w:rPr>
      <w:rFonts w:ascii="Frutiger 55 Roman" w:hAnsi="Frutiger 55 Roman"/>
      <w:b/>
    </w:rPr>
  </w:style>
  <w:style w:type="paragraph" w:styleId="Kop3">
    <w:name w:val="heading 3"/>
    <w:basedOn w:val="Standaard"/>
    <w:next w:val="Standaard"/>
    <w:link w:val="Kop3Char"/>
    <w:qFormat/>
    <w:pPr>
      <w:keepNext/>
      <w:outlineLvl w:val="2"/>
    </w:pPr>
    <w:rPr>
      <w:rFonts w:ascii="Frutiger 55 Roman" w:hAnsi="Frutiger 55 Roman"/>
    </w:rPr>
  </w:style>
  <w:style w:type="paragraph" w:styleId="Kop4">
    <w:name w:val="heading 4"/>
    <w:basedOn w:val="Standaard"/>
    <w:next w:val="Standaard"/>
    <w:link w:val="Kop4Char"/>
    <w:qFormat/>
    <w:pPr>
      <w:keepNext/>
      <w:outlineLvl w:val="3"/>
    </w:pPr>
    <w:rPr>
      <w:rFonts w:ascii="Frutiger 55 Roman" w:hAnsi="Frutiger 55 Roman"/>
      <w:u w:val="single"/>
    </w:rPr>
  </w:style>
  <w:style w:type="paragraph" w:styleId="Kop5">
    <w:name w:val="heading 5"/>
    <w:basedOn w:val="Standaard"/>
    <w:next w:val="Standaard"/>
    <w:link w:val="Kop5Char"/>
    <w:qFormat/>
    <w:rsid w:val="0097316A"/>
    <w:pPr>
      <w:keepNext/>
      <w:outlineLvl w:val="4"/>
    </w:pPr>
    <w:rPr>
      <w:rFonts w:ascii="Frutiger 55 Roman" w:hAnsi="Frutiger 55 Roman" w:cs="Arial"/>
      <w:b/>
      <w:i/>
    </w:rPr>
  </w:style>
  <w:style w:type="paragraph" w:styleId="Kop6">
    <w:name w:val="heading 6"/>
    <w:basedOn w:val="Standaard"/>
    <w:next w:val="Standaard"/>
    <w:link w:val="Kop6Char"/>
    <w:qFormat/>
    <w:rsid w:val="0097316A"/>
    <w:pPr>
      <w:keepNext/>
      <w:ind w:left="71" w:hanging="71"/>
      <w:outlineLvl w:val="5"/>
    </w:pPr>
    <w:rPr>
      <w:rFonts w:cs="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7316A"/>
    <w:rPr>
      <w:rFonts w:ascii="Frutiger 55 Roman" w:hAnsi="Frutiger 55 Roman"/>
      <w:sz w:val="28"/>
    </w:rPr>
  </w:style>
  <w:style w:type="character" w:customStyle="1" w:styleId="Kop2Char">
    <w:name w:val="Kop 2 Char"/>
    <w:basedOn w:val="Standaardalinea-lettertype"/>
    <w:link w:val="Kop2"/>
    <w:rsid w:val="0097316A"/>
    <w:rPr>
      <w:rFonts w:ascii="Frutiger 55 Roman" w:hAnsi="Frutiger 55 Roman"/>
      <w:b/>
    </w:rPr>
  </w:style>
  <w:style w:type="character" w:customStyle="1" w:styleId="Kop3Char">
    <w:name w:val="Kop 3 Char"/>
    <w:basedOn w:val="Standaardalinea-lettertype"/>
    <w:link w:val="Kop3"/>
    <w:rsid w:val="0097316A"/>
    <w:rPr>
      <w:rFonts w:ascii="Frutiger 55 Roman" w:hAnsi="Frutiger 55 Roman"/>
    </w:rPr>
  </w:style>
  <w:style w:type="character" w:customStyle="1" w:styleId="Kop4Char">
    <w:name w:val="Kop 4 Char"/>
    <w:basedOn w:val="Standaardalinea-lettertype"/>
    <w:link w:val="Kop4"/>
    <w:rsid w:val="0097316A"/>
    <w:rPr>
      <w:rFonts w:ascii="Frutiger 55 Roman" w:hAnsi="Frutiger 55 Roman"/>
      <w:u w:val="single"/>
    </w:rPr>
  </w:style>
  <w:style w:type="character" w:customStyle="1" w:styleId="Kop5Char">
    <w:name w:val="Kop 5 Char"/>
    <w:basedOn w:val="Standaardalinea-lettertype"/>
    <w:link w:val="Kop5"/>
    <w:rsid w:val="0097316A"/>
    <w:rPr>
      <w:rFonts w:ascii="Frutiger 55 Roman" w:hAnsi="Frutiger 55 Roman" w:cs="Arial"/>
      <w:b/>
      <w:i/>
    </w:rPr>
  </w:style>
  <w:style w:type="character" w:customStyle="1" w:styleId="Kop6Char">
    <w:name w:val="Kop 6 Char"/>
    <w:basedOn w:val="Standaardalinea-lettertype"/>
    <w:link w:val="Kop6"/>
    <w:rsid w:val="0097316A"/>
    <w:rPr>
      <w:rFonts w:ascii="Arial" w:hAnsi="Arial" w:cs="Arial"/>
      <w:b/>
    </w:rPr>
  </w:style>
  <w:style w:type="paragraph" w:styleId="Plattetekst2">
    <w:name w:val="Body Text 2"/>
    <w:basedOn w:val="Standaard"/>
    <w:link w:val="Plattetekst2Char"/>
    <w:rPr>
      <w:rFonts w:ascii="Frutiger 55 Roman" w:hAnsi="Frutiger 55 Roman"/>
      <w:i/>
    </w:rPr>
  </w:style>
  <w:style w:type="character" w:customStyle="1" w:styleId="Plattetekst2Char">
    <w:name w:val="Platte tekst 2 Char"/>
    <w:basedOn w:val="Standaardalinea-lettertype"/>
    <w:link w:val="Plattetekst2"/>
    <w:rsid w:val="0097316A"/>
    <w:rPr>
      <w:rFonts w:ascii="Frutiger 55 Roman" w:hAnsi="Frutiger 55 Roman"/>
      <w:i/>
    </w:rPr>
  </w:style>
  <w:style w:type="character" w:styleId="Verwijzingopmerking">
    <w:name w:val="annotation reference"/>
    <w:basedOn w:val="Standaardalinea-lettertype"/>
    <w:semiHidden/>
    <w:rPr>
      <w:sz w:val="16"/>
    </w:rPr>
  </w:style>
  <w:style w:type="paragraph" w:styleId="Plattetekst">
    <w:name w:val="Body Text"/>
    <w:basedOn w:val="Standaard"/>
    <w:link w:val="PlattetekstChar"/>
    <w:rPr>
      <w:rFonts w:ascii="Frutiger 55 Roman" w:hAnsi="Frutiger 55 Roman"/>
      <w:b/>
    </w:rPr>
  </w:style>
  <w:style w:type="character" w:customStyle="1" w:styleId="PlattetekstChar">
    <w:name w:val="Platte tekst Char"/>
    <w:basedOn w:val="Standaardalinea-lettertype"/>
    <w:link w:val="Plattetekst"/>
    <w:rsid w:val="007501B4"/>
    <w:rPr>
      <w:rFonts w:ascii="Frutiger 55 Roman" w:hAnsi="Frutiger 55 Roman"/>
      <w:b/>
    </w:rPr>
  </w:style>
  <w:style w:type="paragraph" w:styleId="Tekstopmerking">
    <w:name w:val="annotation text"/>
    <w:basedOn w:val="Standaard"/>
    <w:link w:val="TekstopmerkingChar"/>
    <w:semiHidden/>
  </w:style>
  <w:style w:type="character" w:customStyle="1" w:styleId="TekstopmerkingChar">
    <w:name w:val="Tekst opmerking Char"/>
    <w:basedOn w:val="Standaardalinea-lettertype"/>
    <w:link w:val="Tekstopmerking"/>
    <w:semiHidden/>
    <w:rsid w:val="00362912"/>
    <w:rPr>
      <w:rFonts w:ascii="Arial" w:hAnsi="Arial"/>
    </w:rPr>
  </w:style>
  <w:style w:type="paragraph" w:styleId="Koptekst">
    <w:name w:val="header"/>
    <w:basedOn w:val="Standaard"/>
    <w:link w:val="KoptekstChar"/>
    <w:pPr>
      <w:tabs>
        <w:tab w:val="center" w:pos="4536"/>
        <w:tab w:val="right" w:pos="9072"/>
      </w:tabs>
    </w:pPr>
  </w:style>
  <w:style w:type="character" w:customStyle="1" w:styleId="KoptekstChar">
    <w:name w:val="Koptekst Char"/>
    <w:basedOn w:val="Standaardalinea-lettertype"/>
    <w:link w:val="Koptekst"/>
    <w:rsid w:val="0097316A"/>
    <w:rPr>
      <w:rFonts w:ascii="Arial" w:hAnsi="Arial"/>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97316A"/>
    <w:rPr>
      <w:rFonts w:ascii="Arial" w:hAnsi="Arial"/>
    </w:rPr>
  </w:style>
  <w:style w:type="paragraph" w:styleId="Bijschrift">
    <w:name w:val="caption"/>
    <w:basedOn w:val="Standaard"/>
    <w:next w:val="Standaard"/>
    <w:qFormat/>
    <w:pPr>
      <w:spacing w:before="120" w:after="120"/>
    </w:pPr>
    <w:rPr>
      <w:b/>
    </w:rPr>
  </w:style>
  <w:style w:type="character" w:styleId="Paginanummer">
    <w:name w:val="page number"/>
    <w:basedOn w:val="Standaardalinea-lettertype"/>
  </w:style>
  <w:style w:type="paragraph" w:styleId="Ballontekst">
    <w:name w:val="Balloon Text"/>
    <w:basedOn w:val="Standaard"/>
    <w:link w:val="BallontekstChar"/>
    <w:semiHidden/>
    <w:rsid w:val="00EF6FF3"/>
    <w:rPr>
      <w:rFonts w:ascii="Tahoma" w:hAnsi="Tahoma" w:cs="Tahoma"/>
      <w:sz w:val="16"/>
      <w:szCs w:val="16"/>
    </w:rPr>
  </w:style>
  <w:style w:type="character" w:customStyle="1" w:styleId="BallontekstChar">
    <w:name w:val="Ballontekst Char"/>
    <w:basedOn w:val="Standaardalinea-lettertype"/>
    <w:link w:val="Ballontekst"/>
    <w:semiHidden/>
    <w:rsid w:val="0097316A"/>
    <w:rPr>
      <w:rFonts w:ascii="Tahoma" w:hAnsi="Tahoma" w:cs="Tahoma"/>
      <w:sz w:val="16"/>
      <w:szCs w:val="16"/>
    </w:rPr>
  </w:style>
  <w:style w:type="paragraph" w:styleId="Onderwerpvanopmerking">
    <w:name w:val="annotation subject"/>
    <w:basedOn w:val="Tekstopmerking"/>
    <w:next w:val="Tekstopmerking"/>
    <w:link w:val="OnderwerpvanopmerkingChar"/>
    <w:semiHidden/>
    <w:rsid w:val="00615AAC"/>
    <w:rPr>
      <w:b/>
      <w:bCs/>
    </w:rPr>
  </w:style>
  <w:style w:type="character" w:customStyle="1" w:styleId="OnderwerpvanopmerkingChar">
    <w:name w:val="Onderwerp van opmerking Char"/>
    <w:basedOn w:val="TekstopmerkingChar"/>
    <w:link w:val="Onderwerpvanopmerking"/>
    <w:semiHidden/>
    <w:rsid w:val="0097316A"/>
    <w:rPr>
      <w:rFonts w:ascii="Arial" w:hAnsi="Arial"/>
      <w:b/>
      <w:bCs/>
    </w:rPr>
  </w:style>
  <w:style w:type="paragraph" w:styleId="HTML-voorafopgemaakt">
    <w:name w:val="HTML Preformatted"/>
    <w:basedOn w:val="Standaard"/>
    <w:link w:val="HTML-voorafopgemaaktChar"/>
    <w:rsid w:val="0061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orafopgemaaktChar">
    <w:name w:val="HTML - vooraf opgemaakt Char"/>
    <w:basedOn w:val="Standaardalinea-lettertype"/>
    <w:link w:val="HTML-voorafopgemaakt"/>
    <w:rsid w:val="0097316A"/>
    <w:rPr>
      <w:rFonts w:ascii="Courier New" w:hAnsi="Courier New" w:cs="Courier New"/>
    </w:rPr>
  </w:style>
  <w:style w:type="character" w:styleId="Hyperlink">
    <w:name w:val="Hyperlink"/>
    <w:basedOn w:val="Standaardalinea-lettertype"/>
    <w:unhideWhenUsed/>
    <w:rsid w:val="00584DCD"/>
    <w:rPr>
      <w:color w:val="0000FF"/>
      <w:u w:val="single"/>
    </w:rPr>
  </w:style>
  <w:style w:type="table" w:styleId="Tabelraster">
    <w:name w:val="Table Grid"/>
    <w:basedOn w:val="Standaardtabel"/>
    <w:rsid w:val="00AA47E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46245"/>
    <w:rPr>
      <w:rFonts w:ascii="Arial" w:hAnsi="Arial"/>
    </w:rPr>
  </w:style>
  <w:style w:type="paragraph" w:styleId="Lijstalinea">
    <w:name w:val="List Paragraph"/>
    <w:basedOn w:val="Standaard"/>
    <w:uiPriority w:val="34"/>
    <w:qFormat/>
    <w:rsid w:val="000667E9"/>
    <w:pPr>
      <w:ind w:left="720"/>
      <w:contextualSpacing/>
    </w:pPr>
  </w:style>
  <w:style w:type="table" w:customStyle="1" w:styleId="Tabelraster1">
    <w:name w:val="Tabelraster1"/>
    <w:basedOn w:val="Standaardtabel"/>
    <w:next w:val="Tabelraster"/>
    <w:rsid w:val="00660306"/>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5">
    <w:name w:val="H5"/>
    <w:basedOn w:val="Standaard"/>
    <w:next w:val="Standaard"/>
    <w:rsid w:val="0097316A"/>
    <w:pPr>
      <w:keepNext/>
      <w:spacing w:before="100" w:after="100"/>
      <w:outlineLvl w:val="5"/>
    </w:pPr>
    <w:rPr>
      <w:rFonts w:ascii="Times New Roman" w:hAnsi="Times New Roman" w:cs="Arial"/>
      <w:b/>
      <w:snapToGrid w:val="0"/>
    </w:rPr>
  </w:style>
  <w:style w:type="character" w:styleId="Zwaar">
    <w:name w:val="Strong"/>
    <w:qFormat/>
    <w:rsid w:val="0097316A"/>
    <w:rPr>
      <w:b/>
    </w:rPr>
  </w:style>
  <w:style w:type="character" w:customStyle="1" w:styleId="DocumentstructuurChar">
    <w:name w:val="Documentstructuur Char"/>
    <w:basedOn w:val="Standaardalinea-lettertype"/>
    <w:link w:val="Documentstructuur"/>
    <w:semiHidden/>
    <w:rsid w:val="0097316A"/>
    <w:rPr>
      <w:rFonts w:ascii="Tahoma" w:hAnsi="Tahoma" w:cs="Arial"/>
      <w:shd w:val="clear" w:color="auto" w:fill="000080"/>
    </w:rPr>
  </w:style>
  <w:style w:type="paragraph" w:styleId="Documentstructuur">
    <w:name w:val="Document Map"/>
    <w:basedOn w:val="Standaard"/>
    <w:link w:val="DocumentstructuurChar"/>
    <w:semiHidden/>
    <w:rsid w:val="0097316A"/>
    <w:pPr>
      <w:shd w:val="clear" w:color="auto" w:fill="000080"/>
    </w:pPr>
    <w:rPr>
      <w:rFonts w:ascii="Tahoma" w:hAnsi="Tahoma" w:cs="Arial"/>
    </w:rPr>
  </w:style>
  <w:style w:type="paragraph" w:customStyle="1" w:styleId="Normaal">
    <w:name w:val="Normaal"/>
    <w:rsid w:val="0097316A"/>
    <w:pPr>
      <w:spacing w:before="100" w:after="100"/>
    </w:pPr>
    <w:rPr>
      <w:rFonts w:ascii="Arial" w:hAnsi="Arial" w:cs="Arial"/>
      <w:snapToGrid w:val="0"/>
      <w:sz w:val="24"/>
    </w:rPr>
  </w:style>
  <w:style w:type="character" w:styleId="Nadruk">
    <w:name w:val="Emphasis"/>
    <w:qFormat/>
    <w:rsid w:val="0097316A"/>
    <w:rPr>
      <w:i/>
      <w:iCs/>
    </w:rPr>
  </w:style>
  <w:style w:type="paragraph" w:styleId="Voetnoottekst">
    <w:name w:val="footnote text"/>
    <w:basedOn w:val="Standaard"/>
    <w:link w:val="VoetnoottekstChar"/>
    <w:semiHidden/>
    <w:rsid w:val="0097316A"/>
    <w:rPr>
      <w:rFonts w:cs="Arial"/>
    </w:rPr>
  </w:style>
  <w:style w:type="character" w:customStyle="1" w:styleId="VoetnoottekstChar">
    <w:name w:val="Voetnoottekst Char"/>
    <w:basedOn w:val="Standaardalinea-lettertype"/>
    <w:link w:val="Voetnoottekst"/>
    <w:semiHidden/>
    <w:rsid w:val="0097316A"/>
    <w:rPr>
      <w:rFonts w:ascii="Arial" w:hAnsi="Arial" w:cs="Arial"/>
    </w:rPr>
  </w:style>
  <w:style w:type="paragraph" w:customStyle="1" w:styleId="geenafstand3">
    <w:name w:val="geenafstand3"/>
    <w:basedOn w:val="Standaard"/>
    <w:rsid w:val="0097316A"/>
    <w:pPr>
      <w:spacing w:after="15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35912">
      <w:bodyDiv w:val="1"/>
      <w:marLeft w:val="0"/>
      <w:marRight w:val="0"/>
      <w:marTop w:val="0"/>
      <w:marBottom w:val="0"/>
      <w:divBdr>
        <w:top w:val="none" w:sz="0" w:space="0" w:color="auto"/>
        <w:left w:val="none" w:sz="0" w:space="0" w:color="auto"/>
        <w:bottom w:val="none" w:sz="0" w:space="0" w:color="auto"/>
        <w:right w:val="none" w:sz="0" w:space="0" w:color="auto"/>
      </w:divBdr>
    </w:div>
    <w:div w:id="457770770">
      <w:bodyDiv w:val="1"/>
      <w:marLeft w:val="0"/>
      <w:marRight w:val="0"/>
      <w:marTop w:val="0"/>
      <w:marBottom w:val="0"/>
      <w:divBdr>
        <w:top w:val="none" w:sz="0" w:space="0" w:color="auto"/>
        <w:left w:val="none" w:sz="0" w:space="0" w:color="auto"/>
        <w:bottom w:val="none" w:sz="0" w:space="0" w:color="auto"/>
        <w:right w:val="none" w:sz="0" w:space="0" w:color="auto"/>
      </w:divBdr>
    </w:div>
    <w:div w:id="661009324">
      <w:bodyDiv w:val="1"/>
      <w:marLeft w:val="0"/>
      <w:marRight w:val="0"/>
      <w:marTop w:val="0"/>
      <w:marBottom w:val="0"/>
      <w:divBdr>
        <w:top w:val="none" w:sz="0" w:space="0" w:color="auto"/>
        <w:left w:val="none" w:sz="0" w:space="0" w:color="auto"/>
        <w:bottom w:val="none" w:sz="0" w:space="0" w:color="auto"/>
        <w:right w:val="none" w:sz="0" w:space="0" w:color="auto"/>
      </w:divBdr>
    </w:div>
    <w:div w:id="718631278">
      <w:bodyDiv w:val="1"/>
      <w:marLeft w:val="0"/>
      <w:marRight w:val="0"/>
      <w:marTop w:val="0"/>
      <w:marBottom w:val="0"/>
      <w:divBdr>
        <w:top w:val="none" w:sz="0" w:space="0" w:color="auto"/>
        <w:left w:val="none" w:sz="0" w:space="0" w:color="auto"/>
        <w:bottom w:val="none" w:sz="0" w:space="0" w:color="auto"/>
        <w:right w:val="none" w:sz="0" w:space="0" w:color="auto"/>
      </w:divBdr>
    </w:div>
    <w:div w:id="1069889667">
      <w:bodyDiv w:val="1"/>
      <w:marLeft w:val="0"/>
      <w:marRight w:val="0"/>
      <w:marTop w:val="0"/>
      <w:marBottom w:val="0"/>
      <w:divBdr>
        <w:top w:val="none" w:sz="0" w:space="0" w:color="auto"/>
        <w:left w:val="none" w:sz="0" w:space="0" w:color="auto"/>
        <w:bottom w:val="none" w:sz="0" w:space="0" w:color="auto"/>
        <w:right w:val="none" w:sz="0" w:space="0" w:color="auto"/>
      </w:divBdr>
    </w:div>
    <w:div w:id="1603764128">
      <w:bodyDiv w:val="1"/>
      <w:marLeft w:val="0"/>
      <w:marRight w:val="0"/>
      <w:marTop w:val="0"/>
      <w:marBottom w:val="0"/>
      <w:divBdr>
        <w:top w:val="none" w:sz="0" w:space="0" w:color="auto"/>
        <w:left w:val="none" w:sz="0" w:space="0" w:color="auto"/>
        <w:bottom w:val="none" w:sz="0" w:space="0" w:color="auto"/>
        <w:right w:val="none" w:sz="0" w:space="0" w:color="auto"/>
      </w:divBdr>
    </w:div>
    <w:div w:id="1614242507">
      <w:bodyDiv w:val="1"/>
      <w:marLeft w:val="0"/>
      <w:marRight w:val="0"/>
      <w:marTop w:val="0"/>
      <w:marBottom w:val="0"/>
      <w:divBdr>
        <w:top w:val="none" w:sz="0" w:space="0" w:color="auto"/>
        <w:left w:val="none" w:sz="0" w:space="0" w:color="auto"/>
        <w:bottom w:val="none" w:sz="0" w:space="0" w:color="auto"/>
        <w:right w:val="none" w:sz="0" w:space="0" w:color="auto"/>
      </w:divBdr>
    </w:div>
    <w:div w:id="1753744504">
      <w:bodyDiv w:val="1"/>
      <w:marLeft w:val="0"/>
      <w:marRight w:val="0"/>
      <w:marTop w:val="0"/>
      <w:marBottom w:val="0"/>
      <w:divBdr>
        <w:top w:val="none" w:sz="0" w:space="0" w:color="auto"/>
        <w:left w:val="none" w:sz="0" w:space="0" w:color="auto"/>
        <w:bottom w:val="none" w:sz="0" w:space="0" w:color="auto"/>
        <w:right w:val="none" w:sz="0" w:space="0" w:color="auto"/>
      </w:divBdr>
    </w:div>
    <w:div w:id="182295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82</Pages>
  <Words>36316</Words>
  <Characters>199741</Characters>
  <Application>Microsoft Office Word</Application>
  <DocSecurity>0</DocSecurity>
  <Lines>1664</Lines>
  <Paragraphs>471</Paragraphs>
  <ScaleCrop>false</ScaleCrop>
  <HeadingPairs>
    <vt:vector size="2" baseType="variant">
      <vt:variant>
        <vt:lpstr>Titel</vt:lpstr>
      </vt:variant>
      <vt:variant>
        <vt:i4>1</vt:i4>
      </vt:variant>
    </vt:vector>
  </HeadingPairs>
  <TitlesOfParts>
    <vt:vector size="1" baseType="lpstr">
      <vt:lpstr>Interactienummer</vt:lpstr>
    </vt:vector>
  </TitlesOfParts>
  <Company>KNMP</Company>
  <LinksUpToDate>false</LinksUpToDate>
  <CharactersWithSpaces>235586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Interactienummer</dc:title>
  <dc:creator>kraa</dc:creator>
  <cp:lastModifiedBy>Beunk - Groen, L. (Lianne)</cp:lastModifiedBy>
  <cp:revision>2</cp:revision>
  <cp:lastPrinted>2016-06-23T14:33:00Z</cp:lastPrinted>
  <dcterms:created xsi:type="dcterms:W3CDTF">2023-03-15T07:15:00Z</dcterms:created>
  <dcterms:modified xsi:type="dcterms:W3CDTF">2023-03-15T07:15:00Z</dcterms:modified>
</cp:coreProperties>
</file>