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364CD" w14:textId="2718EB7C" w:rsidR="00FE1C68" w:rsidRPr="00BC11BE" w:rsidRDefault="00000000" w:rsidP="00BC11BE">
      <w:pPr>
        <w:spacing w:after="200"/>
        <w:rPr>
          <w:rFonts w:ascii="Times New Roman" w:hAnsi="Times New Roman" w:cs="Times New Roman"/>
        </w:rPr>
      </w:pPr>
      <w:r w:rsidRPr="00BC11BE">
        <w:rPr>
          <w:rFonts w:ascii="Times New Roman" w:eastAsia="Arial" w:hAnsi="Times New Roman" w:cs="Times New Roman"/>
          <w:b/>
          <w:bCs/>
          <w:sz w:val="22"/>
          <w:szCs w:val="22"/>
        </w:rPr>
        <w:t>Table S</w:t>
      </w:r>
      <w:r w:rsidR="0060103C">
        <w:rPr>
          <w:rFonts w:ascii="Times New Roman" w:hAnsi="Times New Roman" w:cs="Times New Roman" w:hint="eastAsia"/>
          <w:b/>
          <w:bCs/>
          <w:sz w:val="22"/>
          <w:szCs w:val="22"/>
        </w:rPr>
        <w:t>3</w:t>
      </w:r>
      <w:r w:rsidRPr="00BC11BE">
        <w:rPr>
          <w:rFonts w:ascii="Times New Roman" w:eastAsia="Arial" w:hAnsi="Times New Roman" w:cs="Times New Roman"/>
          <w:b/>
          <w:bCs/>
          <w:sz w:val="22"/>
          <w:szCs w:val="22"/>
        </w:rPr>
        <w:t>.</w:t>
      </w:r>
      <w:r w:rsidRPr="00BC11BE">
        <w:rPr>
          <w:rFonts w:ascii="Times New Roman" w:eastAsia="Arial" w:hAnsi="Times New Roman" w:cs="Times New Roman"/>
          <w:sz w:val="22"/>
          <w:szCs w:val="22"/>
        </w:rPr>
        <w:t xml:space="preserve"> Comparison of targeted long-read sequencing and long-read whole-genome sequencing approaches for unsolved </w:t>
      </w:r>
      <w:r w:rsidR="00FB5CBF" w:rsidRPr="00BC11BE">
        <w:rPr>
          <w:rFonts w:ascii="Times New Roman" w:hAnsi="Times New Roman" w:cs="Times New Roman"/>
          <w:sz w:val="22"/>
          <w:szCs w:val="22"/>
        </w:rPr>
        <w:t>M</w:t>
      </w:r>
      <w:r w:rsidRPr="00BC11BE">
        <w:rPr>
          <w:rFonts w:ascii="Times New Roman" w:eastAsia="Arial" w:hAnsi="Times New Roman" w:cs="Times New Roman"/>
          <w:sz w:val="22"/>
          <w:szCs w:val="22"/>
        </w:rPr>
        <w:t>endelian disease diagnostics</w:t>
      </w:r>
    </w:p>
    <w:tbl>
      <w:tblPr>
        <w:tblW w:w="13800" w:type="dxa"/>
        <w:tblBorders>
          <w:top w:val="single" w:sz="4" w:space="0" w:color="888888"/>
          <w:bottom w:val="single" w:sz="4" w:space="0" w:color="888888"/>
          <w:insideH w:val="single" w:sz="4" w:space="0" w:color="888888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63"/>
        <w:gridCol w:w="700"/>
        <w:gridCol w:w="700"/>
        <w:gridCol w:w="820"/>
        <w:gridCol w:w="1240"/>
        <w:gridCol w:w="1128"/>
        <w:gridCol w:w="950"/>
        <w:gridCol w:w="2127"/>
        <w:gridCol w:w="1140"/>
        <w:gridCol w:w="3532"/>
      </w:tblGrid>
      <w:tr w:rsidR="00A11E42" w:rsidRPr="00BC11BE" w14:paraId="4C53EFAC" w14:textId="77777777" w:rsidTr="00A11E42">
        <w:trPr>
          <w:tblHeader/>
        </w:trPr>
        <w:tc>
          <w:tcPr>
            <w:tcW w:w="146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9921A6" w14:textId="1C30921D" w:rsidR="00A11E42" w:rsidRPr="00A11E42" w:rsidRDefault="00A11E42" w:rsidP="00A11E42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Study</w:t>
            </w:r>
          </w:p>
        </w:tc>
        <w:tc>
          <w:tcPr>
            <w:tcW w:w="700" w:type="dxa"/>
          </w:tcPr>
          <w:p w14:paraId="313CFE41" w14:textId="40FD499D" w:rsidR="00A11E42" w:rsidRPr="00BC11BE" w:rsidRDefault="00A11E42" w:rsidP="00A11E42">
            <w:pPr>
              <w:spacing w:before="40" w:after="40"/>
              <w:rPr>
                <w:rFonts w:ascii="Times New Roman" w:eastAsia="Arial" w:hAnsi="Times New Roman" w:cs="Times New Roman"/>
                <w:b/>
                <w:bCs/>
              </w:rPr>
            </w:pPr>
            <w:r w:rsidRPr="00BC11BE">
              <w:rPr>
                <w:rFonts w:ascii="Times New Roman" w:eastAsia="Arial" w:hAnsi="Times New Roman" w:cs="Times New Roman"/>
                <w:b/>
                <w:bCs/>
              </w:rPr>
              <w:t>Year</w:t>
            </w:r>
          </w:p>
        </w:tc>
        <w:tc>
          <w:tcPr>
            <w:tcW w:w="700" w:type="dxa"/>
          </w:tcPr>
          <w:p w14:paraId="02704BD6" w14:textId="2F322187" w:rsidR="00A11E42" w:rsidRPr="00BC11BE" w:rsidRDefault="00A11E42" w:rsidP="00A11E42">
            <w:pPr>
              <w:spacing w:before="40" w:after="40"/>
              <w:rPr>
                <w:rFonts w:ascii="Times New Roman" w:eastAsia="Arial" w:hAnsi="Times New Roman" w:cs="Times New Roman"/>
                <w:b/>
                <w:bCs/>
              </w:rPr>
            </w:pPr>
          </w:p>
        </w:tc>
        <w:tc>
          <w:tcPr>
            <w:tcW w:w="8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ACB9D7" w14:textId="734A3F6E" w:rsidR="00A11E42" w:rsidRPr="00BC11BE" w:rsidRDefault="00A11E42" w:rsidP="00A11E42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  <w:b/>
                <w:bCs/>
              </w:rPr>
              <w:t>N</w:t>
            </w:r>
            <w:r w:rsidRPr="00BC11BE">
              <w:rPr>
                <w:rFonts w:ascii="Times New Roman" w:hAnsi="Times New Roman" w:cs="Times New Roman"/>
                <w:b/>
                <w:bCs/>
              </w:rPr>
              <w:t xml:space="preserve"> of subjects</w:t>
            </w:r>
          </w:p>
        </w:tc>
        <w:tc>
          <w:tcPr>
            <w:tcW w:w="12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625376" w14:textId="77777777" w:rsidR="00A11E42" w:rsidRPr="00BC11BE" w:rsidRDefault="00A11E42" w:rsidP="00A11E42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  <w:b/>
                <w:bCs/>
              </w:rPr>
              <w:t>Platform</w:t>
            </w:r>
          </w:p>
        </w:tc>
        <w:tc>
          <w:tcPr>
            <w:tcW w:w="112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288DFD" w14:textId="77777777" w:rsidR="00A11E42" w:rsidRPr="00BC11BE" w:rsidRDefault="00A11E42" w:rsidP="00A11E42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  <w:b/>
                <w:bCs/>
              </w:rPr>
              <w:t>Approach</w:t>
            </w:r>
          </w:p>
        </w:tc>
        <w:tc>
          <w:tcPr>
            <w:tcW w:w="9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DBFE9F" w14:textId="77777777" w:rsidR="00A11E42" w:rsidRPr="00BC11BE" w:rsidRDefault="00A11E42" w:rsidP="00A11E42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  <w:b/>
                <w:bCs/>
              </w:rPr>
              <w:t>N of genes</w:t>
            </w:r>
          </w:p>
        </w:tc>
        <w:tc>
          <w:tcPr>
            <w:tcW w:w="21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C40031" w14:textId="77777777" w:rsidR="00A11E42" w:rsidRPr="00BC11BE" w:rsidRDefault="00A11E42" w:rsidP="00A11E42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  <w:b/>
                <w:bCs/>
              </w:rPr>
              <w:t>Cohort composition</w:t>
            </w:r>
          </w:p>
        </w:tc>
        <w:tc>
          <w:tcPr>
            <w:tcW w:w="11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4816E5" w14:textId="79AD55DB" w:rsidR="00A11E42" w:rsidRPr="00BC11BE" w:rsidRDefault="00A11E42" w:rsidP="00A11E42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hAnsi="Times New Roman" w:cs="Times New Roman"/>
                <w:b/>
                <w:bCs/>
              </w:rPr>
              <w:t>I</w:t>
            </w:r>
            <w:r w:rsidRPr="00BC11BE">
              <w:rPr>
                <w:rFonts w:ascii="Times New Roman" w:eastAsia="Arial" w:hAnsi="Times New Roman" w:cs="Times New Roman"/>
                <w:b/>
                <w:bCs/>
              </w:rPr>
              <w:t xml:space="preserve">ncremental </w:t>
            </w:r>
            <w:r w:rsidRPr="00BC11BE">
              <w:rPr>
                <w:rFonts w:ascii="Times New Roman" w:hAnsi="Times New Roman" w:cs="Times New Roman"/>
                <w:b/>
                <w:bCs/>
              </w:rPr>
              <w:t xml:space="preserve">diagnostic </w:t>
            </w:r>
            <w:r w:rsidRPr="00BC11BE">
              <w:rPr>
                <w:rFonts w:ascii="Times New Roman" w:eastAsia="Arial" w:hAnsi="Times New Roman" w:cs="Times New Roman"/>
                <w:b/>
                <w:bCs/>
              </w:rPr>
              <w:t>yield</w:t>
            </w:r>
          </w:p>
        </w:tc>
        <w:tc>
          <w:tcPr>
            <w:tcW w:w="353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A3006C" w14:textId="574E76BF" w:rsidR="00A11E42" w:rsidRPr="00BC11BE" w:rsidRDefault="00431AFA" w:rsidP="00A11E42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V</w:t>
            </w:r>
            <w:r w:rsidR="00A11E42" w:rsidRPr="00BC11BE">
              <w:rPr>
                <w:rFonts w:ascii="Times New Roman" w:eastAsia="Arial" w:hAnsi="Times New Roman" w:cs="Times New Roman"/>
                <w:b/>
                <w:bCs/>
              </w:rPr>
              <w:t>ariant types detected</w:t>
            </w:r>
          </w:p>
        </w:tc>
      </w:tr>
      <w:tr w:rsidR="00A11E42" w:rsidRPr="00BC11BE" w14:paraId="491D09FB" w14:textId="77777777" w:rsidTr="00A11E42">
        <w:tc>
          <w:tcPr>
            <w:tcW w:w="1463" w:type="dxa"/>
            <w:tcBorders>
              <w:bottom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717ADB" w14:textId="74C173FE" w:rsidR="00A11E42" w:rsidRPr="00BC11BE" w:rsidRDefault="00A11E42" w:rsidP="00A11E42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>Miller et al.</w:t>
            </w:r>
            <w:r>
              <w:rPr>
                <w:rFonts w:ascii="Times New Roman" w:eastAsia="Arial" w:hAnsi="Times New Roman" w:cs="Times New Roman"/>
              </w:rPr>
              <w:fldChar w:fldCharType="begin">
                <w:fldData xml:space="preserve">PEVuZE5vdGU+PENpdGU+PEF1dGhvcj5NaWxsZXI8L0F1dGhvcj48WWVhcj4yMDIxPC9ZZWFyPjxS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</w:fldData>
              </w:fldChar>
            </w:r>
            <w:r>
              <w:rPr>
                <w:rFonts w:ascii="Times New Roman" w:eastAsia="Arial" w:hAnsi="Times New Roman" w:cs="Times New Roman"/>
              </w:rPr>
              <w:instrText xml:space="preserve"> ADDIN EN.CITE </w:instrText>
            </w:r>
            <w:r>
              <w:rPr>
                <w:rFonts w:ascii="Times New Roman" w:eastAsia="Arial" w:hAnsi="Times New Roman" w:cs="Times New Roman"/>
              </w:rPr>
              <w:fldChar w:fldCharType="begin">
                <w:fldData xml:space="preserve">PEVuZE5vdGU+PENpdGU+PEF1dGhvcj5NaWxsZXI8L0F1dGhvcj48WWVhcj4yMDIxPC9ZZWFyPjxS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</w:fldData>
              </w:fldChar>
            </w:r>
            <w:r>
              <w:rPr>
                <w:rFonts w:ascii="Times New Roman" w:eastAsia="Arial" w:hAnsi="Times New Roman" w:cs="Times New Roman"/>
              </w:rPr>
              <w:instrText xml:space="preserve"> ADDIN EN.CITE.DATA </w:instrText>
            </w:r>
            <w:r>
              <w:rPr>
                <w:rFonts w:ascii="Times New Roman" w:eastAsia="Arial" w:hAnsi="Times New Roman" w:cs="Times New Roman"/>
              </w:rPr>
            </w:r>
            <w:r>
              <w:rPr>
                <w:rFonts w:ascii="Times New Roman" w:eastAsia="Arial" w:hAnsi="Times New Roman" w:cs="Times New Roman"/>
              </w:rPr>
              <w:fldChar w:fldCharType="end"/>
            </w:r>
            <w:r>
              <w:rPr>
                <w:rFonts w:ascii="Times New Roman" w:eastAsia="Arial" w:hAnsi="Times New Roman" w:cs="Times New Roman"/>
              </w:rPr>
            </w:r>
            <w:r>
              <w:rPr>
                <w:rFonts w:ascii="Times New Roman" w:eastAsia="Arial" w:hAnsi="Times New Roman" w:cs="Times New Roman"/>
              </w:rPr>
              <w:fldChar w:fldCharType="separate"/>
            </w:r>
            <w:r>
              <w:rPr>
                <w:rFonts w:ascii="Times New Roman" w:eastAsia="Arial" w:hAnsi="Times New Roman" w:cs="Times New Roman"/>
                <w:noProof/>
              </w:rPr>
              <w:t>[1]</w:t>
            </w:r>
            <w:r>
              <w:rPr>
                <w:rFonts w:ascii="Times New Roman" w:eastAsia="Arial" w:hAnsi="Times New Roman" w:cs="Times New Roman"/>
              </w:rPr>
              <w:fldChar w:fldCharType="end"/>
            </w:r>
          </w:p>
        </w:tc>
        <w:tc>
          <w:tcPr>
            <w:tcW w:w="700" w:type="dxa"/>
            <w:tcBorders>
              <w:bottom w:val="nil"/>
            </w:tcBorders>
            <w:shd w:val="clear" w:color="auto" w:fill="FFFFFF"/>
          </w:tcPr>
          <w:p w14:paraId="7A8911F6" w14:textId="4FFDF515" w:rsidR="00A11E42" w:rsidRPr="00BC11BE" w:rsidRDefault="00A11E42" w:rsidP="00A11E42">
            <w:pPr>
              <w:spacing w:before="40" w:after="40"/>
              <w:rPr>
                <w:rFonts w:ascii="Times New Roman" w:eastAsia="Arial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>2021</w:t>
            </w:r>
          </w:p>
        </w:tc>
        <w:tc>
          <w:tcPr>
            <w:tcW w:w="700" w:type="dxa"/>
            <w:tcBorders>
              <w:bottom w:val="nil"/>
            </w:tcBorders>
            <w:shd w:val="clear" w:color="auto" w:fill="FFFFFF"/>
          </w:tcPr>
          <w:p w14:paraId="65B36EEE" w14:textId="0BF2BEA9" w:rsidR="00A11E42" w:rsidRPr="00BC11BE" w:rsidRDefault="00A11E42" w:rsidP="00A11E42">
            <w:pPr>
              <w:spacing w:before="40" w:after="40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20" w:type="dxa"/>
            <w:tcBorders>
              <w:bottom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830C3B" w14:textId="291A015F" w:rsidR="00A11E42" w:rsidRPr="00BC11BE" w:rsidRDefault="00A11E42" w:rsidP="00A11E42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1240" w:type="dxa"/>
            <w:tcBorders>
              <w:bottom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792A31" w14:textId="77777777" w:rsidR="00A11E42" w:rsidRPr="00BC11BE" w:rsidRDefault="00A11E42" w:rsidP="00A11E42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>ONT</w:t>
            </w:r>
          </w:p>
        </w:tc>
        <w:tc>
          <w:tcPr>
            <w:tcW w:w="1128" w:type="dxa"/>
            <w:tcBorders>
              <w:bottom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549641" w14:textId="603B777C" w:rsidR="00A11E42" w:rsidRPr="00BC11BE" w:rsidRDefault="00A11E42" w:rsidP="00A11E42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 xml:space="preserve">T-LRS </w:t>
            </w:r>
            <w:r w:rsidRPr="00BC11BE">
              <w:rPr>
                <w:rFonts w:ascii="Times New Roman" w:hAnsi="Times New Roman" w:cs="Times New Roman"/>
              </w:rPr>
              <w:t>(</w:t>
            </w:r>
            <w:r w:rsidRPr="00BC11BE">
              <w:rPr>
                <w:rFonts w:ascii="Times New Roman" w:eastAsia="Arial" w:hAnsi="Times New Roman" w:cs="Times New Roman"/>
              </w:rPr>
              <w:t>Adaptive sampling)</w:t>
            </w:r>
          </w:p>
        </w:tc>
        <w:tc>
          <w:tcPr>
            <w:tcW w:w="950" w:type="dxa"/>
            <w:tcBorders>
              <w:bottom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153094" w14:textId="0A6BCBF9" w:rsidR="00A11E42" w:rsidRPr="00BC11BE" w:rsidRDefault="00A11E42" w:rsidP="00A11E42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F56600" w14:textId="7E2833D3" w:rsidR="00A11E42" w:rsidRPr="00BC11BE" w:rsidRDefault="00A11E42" w:rsidP="00A11E42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hAnsi="Times New Roman" w:cs="Times New Roman"/>
              </w:rPr>
              <w:t>K</w:t>
            </w:r>
            <w:r w:rsidRPr="00BC11BE">
              <w:rPr>
                <w:rFonts w:ascii="Times New Roman" w:eastAsia="Arial" w:hAnsi="Times New Roman" w:cs="Times New Roman"/>
              </w:rPr>
              <w:t>nown or suspected AR or X-linked condition</w:t>
            </w:r>
          </w:p>
        </w:tc>
        <w:tc>
          <w:tcPr>
            <w:tcW w:w="1140" w:type="dxa"/>
            <w:tcBorders>
              <w:bottom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56C560" w14:textId="5FFD1E00" w:rsidR="00A11E42" w:rsidRPr="00BC11BE" w:rsidRDefault="00A11E42" w:rsidP="00A11E42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>60%</w:t>
            </w:r>
            <w:r w:rsidRPr="00BC11BE">
              <w:rPr>
                <w:rFonts w:ascii="Times New Roman" w:hAnsi="Times New Roman" w:cs="Times New Roman"/>
              </w:rPr>
              <w:t xml:space="preserve"> </w:t>
            </w:r>
            <w:r w:rsidRPr="00BC11BE">
              <w:rPr>
                <w:rFonts w:ascii="Times New Roman" w:eastAsia="Arial" w:hAnsi="Times New Roman" w:cs="Times New Roman"/>
              </w:rPr>
              <w:t>(6/10)</w:t>
            </w:r>
          </w:p>
        </w:tc>
        <w:tc>
          <w:tcPr>
            <w:tcW w:w="3532" w:type="dxa"/>
            <w:tcBorders>
              <w:bottom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DEB045" w14:textId="20D07D87" w:rsidR="00A11E42" w:rsidRPr="00BC11BE" w:rsidRDefault="00A11E42" w:rsidP="00A11E42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>SVs, deep intronic variants</w:t>
            </w:r>
          </w:p>
        </w:tc>
      </w:tr>
      <w:tr w:rsidR="00053C30" w:rsidRPr="00BC11BE" w14:paraId="1A5543B0" w14:textId="77777777" w:rsidTr="00A11E42">
        <w:tc>
          <w:tcPr>
            <w:tcW w:w="1463" w:type="dxa"/>
            <w:tcBorders>
              <w:top w:val="nil"/>
              <w:bottom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570303" w14:textId="03CF524B" w:rsidR="00053C30" w:rsidRPr="00BC11BE" w:rsidRDefault="00053C30" w:rsidP="00053C30">
            <w:pPr>
              <w:spacing w:before="40" w:after="40"/>
              <w:rPr>
                <w:rFonts w:ascii="Times New Roman" w:eastAsia="Arial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>de la Morena- Barrio et al.</w:t>
            </w:r>
            <w:r>
              <w:rPr>
                <w:rFonts w:ascii="Times New Roman" w:eastAsia="Arial" w:hAnsi="Times New Roman" w:cs="Times New Roman"/>
              </w:rPr>
              <w:fldChar w:fldCharType="begin">
                <w:fldData xml:space="preserve">PEVuZE5vdGU+PENpdGU+PEF1dGhvcj5kZSBsYSBNb3JlbmEtQmFycmlvPC9BdXRob3I+PFllYXI+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</w:fldData>
              </w:fldChar>
            </w:r>
            <w:r>
              <w:rPr>
                <w:rFonts w:ascii="Times New Roman" w:eastAsia="Arial" w:hAnsi="Times New Roman" w:cs="Times New Roman"/>
              </w:rPr>
              <w:instrText xml:space="preserve"> ADDIN EN.CITE </w:instrText>
            </w:r>
            <w:r>
              <w:rPr>
                <w:rFonts w:ascii="Times New Roman" w:eastAsia="Arial" w:hAnsi="Times New Roman" w:cs="Times New Roman"/>
              </w:rPr>
              <w:fldChar w:fldCharType="begin">
                <w:fldData xml:space="preserve">PEVuZE5vdGU+PENpdGU+PEF1dGhvcj5kZSBsYSBNb3JlbmEtQmFycmlvPC9BdXRob3I+PFllYXI+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</w:fldData>
              </w:fldChar>
            </w:r>
            <w:r>
              <w:rPr>
                <w:rFonts w:ascii="Times New Roman" w:eastAsia="Arial" w:hAnsi="Times New Roman" w:cs="Times New Roman"/>
              </w:rPr>
              <w:instrText xml:space="preserve"> ADDIN EN.CITE.DATA </w:instrText>
            </w:r>
            <w:r>
              <w:rPr>
                <w:rFonts w:ascii="Times New Roman" w:eastAsia="Arial" w:hAnsi="Times New Roman" w:cs="Times New Roman"/>
              </w:rPr>
            </w:r>
            <w:r>
              <w:rPr>
                <w:rFonts w:ascii="Times New Roman" w:eastAsia="Arial" w:hAnsi="Times New Roman" w:cs="Times New Roman"/>
              </w:rPr>
              <w:fldChar w:fldCharType="end"/>
            </w:r>
            <w:r>
              <w:rPr>
                <w:rFonts w:ascii="Times New Roman" w:eastAsia="Arial" w:hAnsi="Times New Roman" w:cs="Times New Roman"/>
              </w:rPr>
            </w:r>
            <w:r>
              <w:rPr>
                <w:rFonts w:ascii="Times New Roman" w:eastAsia="Arial" w:hAnsi="Times New Roman" w:cs="Times New Roman"/>
              </w:rPr>
              <w:fldChar w:fldCharType="separate"/>
            </w:r>
            <w:r>
              <w:rPr>
                <w:rFonts w:ascii="Times New Roman" w:eastAsia="Arial" w:hAnsi="Times New Roman" w:cs="Times New Roman"/>
                <w:noProof/>
              </w:rPr>
              <w:t>[2]</w:t>
            </w:r>
            <w:r>
              <w:rPr>
                <w:rFonts w:ascii="Times New Roman" w:eastAsia="Arial" w:hAnsi="Times New Roman" w:cs="Times New Roman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bottom w:val="nil"/>
            </w:tcBorders>
          </w:tcPr>
          <w:p w14:paraId="5E1B34A6" w14:textId="33C2F742" w:rsidR="00053C30" w:rsidRPr="00BC11BE" w:rsidRDefault="00053C30" w:rsidP="00053C30">
            <w:pPr>
              <w:spacing w:before="40" w:after="40"/>
              <w:rPr>
                <w:rFonts w:ascii="Times New Roman" w:eastAsia="Arial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>2022</w:t>
            </w:r>
          </w:p>
        </w:tc>
        <w:tc>
          <w:tcPr>
            <w:tcW w:w="700" w:type="dxa"/>
            <w:tcBorders>
              <w:top w:val="nil"/>
              <w:bottom w:val="nil"/>
            </w:tcBorders>
          </w:tcPr>
          <w:p w14:paraId="54BFA4BD" w14:textId="77777777" w:rsidR="00053C30" w:rsidRPr="00BC11BE" w:rsidRDefault="00053C30" w:rsidP="00053C30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  <w:tcBorders>
              <w:top w:val="nil"/>
              <w:bottom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1FB7BB" w14:textId="59946A81" w:rsidR="00053C30" w:rsidRPr="00BC11BE" w:rsidRDefault="00053C30" w:rsidP="00053C30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40" w:type="dxa"/>
            <w:tcBorders>
              <w:top w:val="nil"/>
              <w:bottom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D86F4D" w14:textId="2DC6B44D" w:rsidR="00053C30" w:rsidRPr="00BC11BE" w:rsidRDefault="00053C30" w:rsidP="00053C30">
            <w:pPr>
              <w:spacing w:before="40" w:after="40"/>
              <w:rPr>
                <w:rFonts w:ascii="Times New Roman" w:eastAsia="Arial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>ONT</w:t>
            </w:r>
          </w:p>
        </w:tc>
        <w:tc>
          <w:tcPr>
            <w:tcW w:w="1128" w:type="dxa"/>
            <w:tcBorders>
              <w:top w:val="nil"/>
              <w:bottom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32CC2A" w14:textId="3AFFB4DB" w:rsidR="00053C30" w:rsidRPr="00BC11BE" w:rsidRDefault="00053C30" w:rsidP="00053C30">
            <w:pPr>
              <w:spacing w:before="40" w:after="40"/>
              <w:rPr>
                <w:rFonts w:ascii="Times New Roman" w:eastAsia="Arial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>lrWGS</w:t>
            </w:r>
          </w:p>
        </w:tc>
        <w:tc>
          <w:tcPr>
            <w:tcW w:w="950" w:type="dxa"/>
            <w:tcBorders>
              <w:top w:val="nil"/>
              <w:bottom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CF565F" w14:textId="7ECA08F3" w:rsidR="00053C30" w:rsidRPr="00BC11BE" w:rsidRDefault="00053C30" w:rsidP="00053C30">
            <w:pPr>
              <w:spacing w:before="40" w:after="40"/>
              <w:rPr>
                <w:rFonts w:ascii="Times New Roman" w:eastAsia="Arial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>Whole genome</w:t>
            </w:r>
            <w:r w:rsidRPr="00BC11B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tcBorders>
              <w:top w:val="nil"/>
              <w:bottom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C658DA" w14:textId="77777777" w:rsidR="00053C30" w:rsidRPr="00BC11BE" w:rsidRDefault="00053C30" w:rsidP="00053C30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hAnsi="Times New Roman" w:cs="Times New Roman"/>
              </w:rPr>
              <w:t xml:space="preserve">Type I ATD proven by antigen assays; </w:t>
            </w:r>
            <w:r>
              <w:rPr>
                <w:rFonts w:ascii="Times New Roman" w:hAnsi="Times New Roman" w:cs="Times New Roman" w:hint="eastAsia"/>
              </w:rPr>
              <w:t>negative</w:t>
            </w:r>
            <w:r w:rsidRPr="00BC11BE">
              <w:rPr>
                <w:rFonts w:ascii="Times New Roman" w:hAnsi="Times New Roman" w:cs="Times New Roman"/>
              </w:rPr>
              <w:t xml:space="preserve"> results from </w:t>
            </w:r>
          </w:p>
          <w:p w14:paraId="50318906" w14:textId="7F4B5F5C" w:rsidR="00053C30" w:rsidRPr="00BC11BE" w:rsidRDefault="00053C30" w:rsidP="00053C30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hAnsi="Times New Roman" w:cs="Times New Roman"/>
              </w:rPr>
              <w:t xml:space="preserve">other </w:t>
            </w:r>
            <w:r>
              <w:rPr>
                <w:rFonts w:ascii="Times New Roman" w:hAnsi="Times New Roman" w:cs="Times New Roman" w:hint="eastAsia"/>
              </w:rPr>
              <w:t xml:space="preserve">molecular diagnostic </w:t>
            </w:r>
            <w:r>
              <w:rPr>
                <w:rFonts w:ascii="Times New Roman" w:hAnsi="Times New Roman" w:cs="Times New Roman"/>
              </w:rPr>
              <w:t>testing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BC11BE">
              <w:rPr>
                <w:rFonts w:ascii="Times New Roman" w:hAnsi="Times New Roman" w:cs="Times New Roman"/>
              </w:rPr>
              <w:t>including SRS, MLPA, microarray, or long-range PCR</w:t>
            </w:r>
          </w:p>
        </w:tc>
        <w:tc>
          <w:tcPr>
            <w:tcW w:w="1140" w:type="dxa"/>
            <w:tcBorders>
              <w:top w:val="nil"/>
              <w:bottom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62979B" w14:textId="09964728" w:rsidR="00053C30" w:rsidRPr="00BC11BE" w:rsidRDefault="00053C30" w:rsidP="00053C30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>18.1% (2/11)</w:t>
            </w:r>
          </w:p>
        </w:tc>
        <w:tc>
          <w:tcPr>
            <w:tcW w:w="3532" w:type="dxa"/>
            <w:tcBorders>
              <w:top w:val="nil"/>
              <w:bottom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5EC26A" w14:textId="65349163" w:rsidR="00053C30" w:rsidRPr="00BC11BE" w:rsidRDefault="00053C30" w:rsidP="00053C30">
            <w:pPr>
              <w:spacing w:before="40" w:after="40"/>
              <w:rPr>
                <w:rFonts w:ascii="Times New Roman" w:eastAsia="Arial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 xml:space="preserve">SVs </w:t>
            </w:r>
            <w:r w:rsidRPr="00BC11BE">
              <w:rPr>
                <w:rFonts w:ascii="Times New Roman" w:hAnsi="Times New Roman" w:cs="Times New Roman"/>
              </w:rPr>
              <w:t>(</w:t>
            </w:r>
            <w:r w:rsidRPr="00BC11BE">
              <w:rPr>
                <w:rFonts w:ascii="Times New Roman" w:eastAsia="Arial" w:hAnsi="Times New Roman" w:cs="Times New Roman"/>
              </w:rPr>
              <w:t>retrotransposon insertion</w:t>
            </w:r>
            <w:r w:rsidRPr="00BC11BE">
              <w:rPr>
                <w:rFonts w:ascii="Times New Roman" w:hAnsi="Times New Roman" w:cs="Times New Roman"/>
              </w:rPr>
              <w:t>)</w:t>
            </w:r>
          </w:p>
        </w:tc>
      </w:tr>
      <w:tr w:rsidR="00053C30" w:rsidRPr="00BC11BE" w14:paraId="4A9CC3ED" w14:textId="77777777" w:rsidTr="00A11E42">
        <w:tc>
          <w:tcPr>
            <w:tcW w:w="1463" w:type="dxa"/>
            <w:tcBorders>
              <w:top w:val="nil"/>
              <w:bottom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AD5AAC" w14:textId="52073F37" w:rsidR="00053C30" w:rsidRPr="00BC11BE" w:rsidRDefault="00053C30" w:rsidP="00053C30">
            <w:pPr>
              <w:spacing w:before="40" w:after="40"/>
              <w:rPr>
                <w:rFonts w:ascii="Times New Roman" w:eastAsia="Arial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>AlAbdi et al.</w:t>
            </w:r>
            <w:r>
              <w:rPr>
                <w:rFonts w:ascii="Times New Roman" w:eastAsia="Arial" w:hAnsi="Times New Roman" w:cs="Times New Roman"/>
              </w:rPr>
              <w:fldChar w:fldCharType="begin">
                <w:fldData xml:space="preserve">PEVuZE5vdGU+PENpdGU+PEF1dGhvcj5BbEFiZGk8L0F1dGhvcj48WWVhcj4yMDIzPC9ZZWFyPjxS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</w:fldData>
              </w:fldChar>
            </w:r>
            <w:r>
              <w:rPr>
                <w:rFonts w:ascii="Times New Roman" w:eastAsia="Arial" w:hAnsi="Times New Roman" w:cs="Times New Roman"/>
              </w:rPr>
              <w:instrText xml:space="preserve"> ADDIN EN.CITE </w:instrText>
            </w:r>
            <w:r>
              <w:rPr>
                <w:rFonts w:ascii="Times New Roman" w:eastAsia="Arial" w:hAnsi="Times New Roman" w:cs="Times New Roman"/>
              </w:rPr>
              <w:fldChar w:fldCharType="begin">
                <w:fldData xml:space="preserve">PEVuZE5vdGU+PENpdGU+PEF1dGhvcj5BbEFiZGk8L0F1dGhvcj48WWVhcj4yMDIzPC9ZZWFyPjxS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</w:fldData>
              </w:fldChar>
            </w:r>
            <w:r>
              <w:rPr>
                <w:rFonts w:ascii="Times New Roman" w:eastAsia="Arial" w:hAnsi="Times New Roman" w:cs="Times New Roman"/>
              </w:rPr>
              <w:instrText xml:space="preserve"> ADDIN EN.CITE.DATA </w:instrText>
            </w:r>
            <w:r>
              <w:rPr>
                <w:rFonts w:ascii="Times New Roman" w:eastAsia="Arial" w:hAnsi="Times New Roman" w:cs="Times New Roman"/>
              </w:rPr>
            </w:r>
            <w:r>
              <w:rPr>
                <w:rFonts w:ascii="Times New Roman" w:eastAsia="Arial" w:hAnsi="Times New Roman" w:cs="Times New Roman"/>
              </w:rPr>
              <w:fldChar w:fldCharType="end"/>
            </w:r>
            <w:r>
              <w:rPr>
                <w:rFonts w:ascii="Times New Roman" w:eastAsia="Arial" w:hAnsi="Times New Roman" w:cs="Times New Roman"/>
              </w:rPr>
            </w:r>
            <w:r>
              <w:rPr>
                <w:rFonts w:ascii="Times New Roman" w:eastAsia="Arial" w:hAnsi="Times New Roman" w:cs="Times New Roman"/>
              </w:rPr>
              <w:fldChar w:fldCharType="separate"/>
            </w:r>
            <w:r>
              <w:rPr>
                <w:rFonts w:ascii="Times New Roman" w:eastAsia="Arial" w:hAnsi="Times New Roman" w:cs="Times New Roman"/>
                <w:noProof/>
              </w:rPr>
              <w:t>[3]</w:t>
            </w:r>
            <w:r>
              <w:rPr>
                <w:rFonts w:ascii="Times New Roman" w:eastAsia="Arial" w:hAnsi="Times New Roman" w:cs="Times New Roman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bottom w:val="nil"/>
            </w:tcBorders>
          </w:tcPr>
          <w:p w14:paraId="4E7C383F" w14:textId="225602FA" w:rsidR="00053C30" w:rsidRPr="00BC11BE" w:rsidRDefault="00053C30" w:rsidP="00053C30">
            <w:pPr>
              <w:spacing w:before="40" w:after="40"/>
              <w:rPr>
                <w:rFonts w:ascii="Times New Roman" w:eastAsia="Arial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>2023</w:t>
            </w:r>
          </w:p>
        </w:tc>
        <w:tc>
          <w:tcPr>
            <w:tcW w:w="700" w:type="dxa"/>
            <w:tcBorders>
              <w:top w:val="nil"/>
              <w:bottom w:val="nil"/>
            </w:tcBorders>
          </w:tcPr>
          <w:p w14:paraId="0E86B8D5" w14:textId="77777777" w:rsidR="00053C30" w:rsidRPr="00BC11BE" w:rsidRDefault="00053C30" w:rsidP="00053C30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  <w:tcBorders>
              <w:top w:val="nil"/>
              <w:bottom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6D8517" w14:textId="58BCE5F1" w:rsidR="00053C30" w:rsidRPr="00BC11BE" w:rsidRDefault="00053C30" w:rsidP="00053C30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>34</w:t>
            </w:r>
          </w:p>
        </w:tc>
        <w:tc>
          <w:tcPr>
            <w:tcW w:w="1240" w:type="dxa"/>
            <w:tcBorders>
              <w:top w:val="nil"/>
              <w:bottom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97A8A9" w14:textId="61CE466F" w:rsidR="00053C30" w:rsidRPr="00BC11BE" w:rsidRDefault="00053C30" w:rsidP="00053C30">
            <w:pPr>
              <w:spacing w:before="40" w:after="40"/>
              <w:rPr>
                <w:rFonts w:ascii="Times New Roman" w:eastAsia="Arial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>PacBio HiFi (Sequel II)</w:t>
            </w:r>
          </w:p>
        </w:tc>
        <w:tc>
          <w:tcPr>
            <w:tcW w:w="1128" w:type="dxa"/>
            <w:tcBorders>
              <w:top w:val="nil"/>
              <w:bottom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2E250C" w14:textId="41710224" w:rsidR="00053C30" w:rsidRPr="00BC11BE" w:rsidRDefault="00053C30" w:rsidP="00053C30">
            <w:pPr>
              <w:spacing w:before="40" w:after="40"/>
              <w:rPr>
                <w:rFonts w:ascii="Times New Roman" w:eastAsia="Arial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>lrWGS</w:t>
            </w:r>
          </w:p>
        </w:tc>
        <w:tc>
          <w:tcPr>
            <w:tcW w:w="950" w:type="dxa"/>
            <w:tcBorders>
              <w:top w:val="nil"/>
              <w:bottom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502C67" w14:textId="276BF58C" w:rsidR="00053C30" w:rsidRPr="00BC11BE" w:rsidRDefault="00053C30" w:rsidP="00053C30">
            <w:pPr>
              <w:spacing w:before="40" w:after="40"/>
              <w:rPr>
                <w:rFonts w:ascii="Times New Roman" w:eastAsia="Arial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>Whole genome</w:t>
            </w:r>
          </w:p>
        </w:tc>
        <w:tc>
          <w:tcPr>
            <w:tcW w:w="2127" w:type="dxa"/>
            <w:tcBorders>
              <w:top w:val="nil"/>
              <w:bottom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C44CBF" w14:textId="73B7C6DC" w:rsidR="00053C30" w:rsidRPr="00BC11BE" w:rsidRDefault="00053C30" w:rsidP="00053C30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>Exome-negative autosomal recessive diseases; diverse phenotypes</w:t>
            </w:r>
          </w:p>
        </w:tc>
        <w:tc>
          <w:tcPr>
            <w:tcW w:w="1140" w:type="dxa"/>
            <w:tcBorders>
              <w:top w:val="nil"/>
              <w:bottom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C139CB" w14:textId="6C54DF4E" w:rsidR="00053C30" w:rsidRPr="00BC11BE" w:rsidRDefault="00053C30" w:rsidP="00053C30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>38% (13/34)</w:t>
            </w:r>
          </w:p>
        </w:tc>
        <w:tc>
          <w:tcPr>
            <w:tcW w:w="3532" w:type="dxa"/>
            <w:tcBorders>
              <w:top w:val="nil"/>
              <w:bottom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D2E4B5" w14:textId="0F079712" w:rsidR="00053C30" w:rsidRPr="00BC11BE" w:rsidRDefault="00053C30" w:rsidP="00053C30">
            <w:pPr>
              <w:spacing w:before="40" w:after="40"/>
              <w:rPr>
                <w:rFonts w:ascii="Times New Roman" w:eastAsia="Arial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>SVs, deep intronic variants, phasing</w:t>
            </w:r>
          </w:p>
        </w:tc>
      </w:tr>
      <w:tr w:rsidR="00053C30" w:rsidRPr="00BC11BE" w14:paraId="361AA664" w14:textId="77777777" w:rsidTr="00A11E42">
        <w:tc>
          <w:tcPr>
            <w:tcW w:w="1463" w:type="dxa"/>
            <w:tcBorders>
              <w:top w:val="nil"/>
              <w:bottom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13FFA9" w14:textId="20D28317" w:rsidR="00053C30" w:rsidRPr="00BC11BE" w:rsidRDefault="00053C30" w:rsidP="00053C30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>Nakamichi et al.</w:t>
            </w:r>
            <w:r>
              <w:rPr>
                <w:rFonts w:ascii="Times New Roman" w:eastAsia="Arial" w:hAnsi="Times New Roman" w:cs="Times New Roman"/>
              </w:rPr>
              <w:fldChar w:fldCharType="begin">
                <w:fldData xml:space="preserve">PEVuZE5vdGU+PENpdGU+PEF1dGhvcj5OYWthbWljaGk8L0F1dGhvcj48WWVhcj4yMDI0PC9ZZWFy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</w:fldData>
              </w:fldChar>
            </w:r>
            <w:r>
              <w:rPr>
                <w:rFonts w:ascii="Times New Roman" w:eastAsia="Arial" w:hAnsi="Times New Roman" w:cs="Times New Roman"/>
              </w:rPr>
              <w:instrText xml:space="preserve"> ADDIN EN.CITE </w:instrText>
            </w:r>
            <w:r>
              <w:rPr>
                <w:rFonts w:ascii="Times New Roman" w:eastAsia="Arial" w:hAnsi="Times New Roman" w:cs="Times New Roman"/>
              </w:rPr>
              <w:fldChar w:fldCharType="begin">
                <w:fldData xml:space="preserve">PEVuZE5vdGU+PENpdGU+PEF1dGhvcj5OYWthbWljaGk8L0F1dGhvcj48WWVhcj4yMDI0PC9ZZWFy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</w:fldData>
              </w:fldChar>
            </w:r>
            <w:r>
              <w:rPr>
                <w:rFonts w:ascii="Times New Roman" w:eastAsia="Arial" w:hAnsi="Times New Roman" w:cs="Times New Roman"/>
              </w:rPr>
              <w:instrText xml:space="preserve"> ADDIN EN.CITE.DATA </w:instrText>
            </w:r>
            <w:r>
              <w:rPr>
                <w:rFonts w:ascii="Times New Roman" w:eastAsia="Arial" w:hAnsi="Times New Roman" w:cs="Times New Roman"/>
              </w:rPr>
            </w:r>
            <w:r>
              <w:rPr>
                <w:rFonts w:ascii="Times New Roman" w:eastAsia="Arial" w:hAnsi="Times New Roman" w:cs="Times New Roman"/>
              </w:rPr>
              <w:fldChar w:fldCharType="end"/>
            </w:r>
            <w:r>
              <w:rPr>
                <w:rFonts w:ascii="Times New Roman" w:eastAsia="Arial" w:hAnsi="Times New Roman" w:cs="Times New Roman"/>
              </w:rPr>
            </w:r>
            <w:r>
              <w:rPr>
                <w:rFonts w:ascii="Times New Roman" w:eastAsia="Arial" w:hAnsi="Times New Roman" w:cs="Times New Roman"/>
              </w:rPr>
              <w:fldChar w:fldCharType="separate"/>
            </w:r>
            <w:r>
              <w:rPr>
                <w:rFonts w:ascii="Times New Roman" w:eastAsia="Arial" w:hAnsi="Times New Roman" w:cs="Times New Roman"/>
                <w:noProof/>
              </w:rPr>
              <w:t>[4]</w:t>
            </w:r>
            <w:r>
              <w:rPr>
                <w:rFonts w:ascii="Times New Roman" w:eastAsia="Arial" w:hAnsi="Times New Roman" w:cs="Times New Roman"/>
              </w:rPr>
              <w:fldChar w:fldCharType="end"/>
            </w:r>
          </w:p>
        </w:tc>
        <w:tc>
          <w:tcPr>
            <w:tcW w:w="700" w:type="dxa"/>
            <w:tcBorders>
              <w:top w:val="nil"/>
              <w:bottom w:val="nil"/>
            </w:tcBorders>
          </w:tcPr>
          <w:p w14:paraId="7A056BAD" w14:textId="5CB019CB" w:rsidR="00053C30" w:rsidRPr="00BC11BE" w:rsidRDefault="00053C30" w:rsidP="00053C30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>2024</w:t>
            </w:r>
          </w:p>
        </w:tc>
        <w:tc>
          <w:tcPr>
            <w:tcW w:w="700" w:type="dxa"/>
            <w:tcBorders>
              <w:top w:val="nil"/>
              <w:bottom w:val="nil"/>
            </w:tcBorders>
          </w:tcPr>
          <w:p w14:paraId="1741A14A" w14:textId="77830FE3" w:rsidR="00053C30" w:rsidRPr="00BC11BE" w:rsidRDefault="00053C30" w:rsidP="00053C30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  <w:tcBorders>
              <w:top w:val="nil"/>
              <w:bottom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43AD2B" w14:textId="2FB39400" w:rsidR="00053C30" w:rsidRPr="00BC11BE" w:rsidRDefault="00053C30" w:rsidP="00053C30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0" w:type="dxa"/>
            <w:tcBorders>
              <w:top w:val="nil"/>
              <w:bottom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571BFE" w14:textId="2B95F387" w:rsidR="00053C30" w:rsidRPr="00BC11BE" w:rsidRDefault="00053C30" w:rsidP="00053C30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>ONT</w:t>
            </w:r>
          </w:p>
        </w:tc>
        <w:tc>
          <w:tcPr>
            <w:tcW w:w="1128" w:type="dxa"/>
            <w:tcBorders>
              <w:top w:val="nil"/>
              <w:bottom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D9C328" w14:textId="7879C714" w:rsidR="00053C30" w:rsidRPr="00BC11BE" w:rsidRDefault="00053C30" w:rsidP="00053C30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 xml:space="preserve">T-LRS </w:t>
            </w:r>
            <w:r w:rsidRPr="00BC11BE">
              <w:rPr>
                <w:rFonts w:ascii="Times New Roman" w:hAnsi="Times New Roman" w:cs="Times New Roman"/>
              </w:rPr>
              <w:t>(</w:t>
            </w:r>
            <w:r w:rsidRPr="00BC11BE">
              <w:rPr>
                <w:rFonts w:ascii="Times New Roman" w:eastAsia="Arial" w:hAnsi="Times New Roman" w:cs="Times New Roman"/>
              </w:rPr>
              <w:t>Adaptive sampling)</w:t>
            </w:r>
          </w:p>
        </w:tc>
        <w:tc>
          <w:tcPr>
            <w:tcW w:w="950" w:type="dxa"/>
            <w:tcBorders>
              <w:top w:val="nil"/>
              <w:bottom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208DE1" w14:textId="77777777" w:rsidR="00053C30" w:rsidRPr="00BC11BE" w:rsidRDefault="00053C30" w:rsidP="00053C30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>373</w:t>
            </w:r>
          </w:p>
        </w:tc>
        <w:tc>
          <w:tcPr>
            <w:tcW w:w="2127" w:type="dxa"/>
            <w:tcBorders>
              <w:top w:val="nil"/>
              <w:bottom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EFBAFF" w14:textId="0BAF7CDC" w:rsidR="00053C30" w:rsidRPr="00BC11BE" w:rsidRDefault="00053C30" w:rsidP="00053C30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hAnsi="Times New Roman" w:cs="Times New Roman"/>
              </w:rPr>
              <w:t>Solved and unsolved IRDs</w:t>
            </w:r>
          </w:p>
        </w:tc>
        <w:tc>
          <w:tcPr>
            <w:tcW w:w="1140" w:type="dxa"/>
            <w:tcBorders>
              <w:top w:val="nil"/>
              <w:bottom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E57C55" w14:textId="16064ACF" w:rsidR="00053C30" w:rsidRPr="00BC11BE" w:rsidRDefault="00053C30" w:rsidP="00053C30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hAnsi="Times New Roman" w:cs="Times New Roman"/>
              </w:rPr>
              <w:t>100</w:t>
            </w:r>
            <w:r w:rsidRPr="00BC11BE">
              <w:rPr>
                <w:rFonts w:ascii="Times New Roman" w:eastAsia="Arial" w:hAnsi="Times New Roman" w:cs="Times New Roman"/>
              </w:rPr>
              <w:t xml:space="preserve">% </w:t>
            </w:r>
            <w:r w:rsidRPr="00BC11BE">
              <w:rPr>
                <w:rFonts w:ascii="Times New Roman" w:hAnsi="Times New Roman" w:cs="Times New Roman"/>
              </w:rPr>
              <w:t>(2/2</w:t>
            </w:r>
            <w:r w:rsidRPr="00BC11BE">
              <w:rPr>
                <w:rFonts w:ascii="Times New Roman" w:eastAsia="Arial" w:hAnsi="Times New Roman" w:cs="Times New Roman"/>
              </w:rPr>
              <w:t>)</w:t>
            </w:r>
          </w:p>
        </w:tc>
        <w:tc>
          <w:tcPr>
            <w:tcW w:w="3532" w:type="dxa"/>
            <w:tcBorders>
              <w:top w:val="nil"/>
              <w:bottom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DFD5D1" w14:textId="44CA3CB6" w:rsidR="00053C30" w:rsidRPr="00BC11BE" w:rsidRDefault="00053C30" w:rsidP="00053C30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>SVs, deep intronic variants</w:t>
            </w:r>
          </w:p>
        </w:tc>
      </w:tr>
      <w:tr w:rsidR="00053C30" w:rsidRPr="00BC11BE" w14:paraId="13F91D92" w14:textId="77777777" w:rsidTr="00A11E42">
        <w:tc>
          <w:tcPr>
            <w:tcW w:w="1463" w:type="dxa"/>
            <w:tcBorders>
              <w:top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18C19D" w14:textId="65CA5A59" w:rsidR="00053C30" w:rsidRPr="00BC11BE" w:rsidRDefault="00053C30" w:rsidP="00053C30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>Lee et al. (Current study)</w:t>
            </w:r>
          </w:p>
        </w:tc>
        <w:tc>
          <w:tcPr>
            <w:tcW w:w="700" w:type="dxa"/>
            <w:tcBorders>
              <w:top w:val="nil"/>
            </w:tcBorders>
          </w:tcPr>
          <w:p w14:paraId="597CC082" w14:textId="03A4E28F" w:rsidR="00053C30" w:rsidRDefault="00053C30" w:rsidP="00053C30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>2026</w:t>
            </w:r>
          </w:p>
        </w:tc>
        <w:tc>
          <w:tcPr>
            <w:tcW w:w="700" w:type="dxa"/>
            <w:tcBorders>
              <w:top w:val="nil"/>
            </w:tcBorders>
          </w:tcPr>
          <w:p w14:paraId="33E7A95A" w14:textId="638AA8DB" w:rsidR="00053C30" w:rsidRDefault="00053C30" w:rsidP="00053C30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  <w:tcBorders>
              <w:top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C86C6B" w14:textId="7686FEBE" w:rsidR="00053C30" w:rsidRPr="008E01C0" w:rsidRDefault="00053C30" w:rsidP="00053C30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78</w:t>
            </w:r>
          </w:p>
        </w:tc>
        <w:tc>
          <w:tcPr>
            <w:tcW w:w="1240" w:type="dxa"/>
            <w:tcBorders>
              <w:top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F40A2E" w14:textId="77777777" w:rsidR="00053C30" w:rsidRPr="00BC11BE" w:rsidRDefault="00053C30" w:rsidP="00053C30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>PacBio HiFi (Sequel II)</w:t>
            </w:r>
          </w:p>
        </w:tc>
        <w:tc>
          <w:tcPr>
            <w:tcW w:w="1128" w:type="dxa"/>
            <w:tcBorders>
              <w:top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5E7708" w14:textId="77777777" w:rsidR="00053C30" w:rsidRPr="00BC11BE" w:rsidRDefault="00053C30" w:rsidP="00053C30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>T-LRS</w:t>
            </w:r>
          </w:p>
          <w:p w14:paraId="60376139" w14:textId="6B9B581C" w:rsidR="00053C30" w:rsidRPr="00BC11BE" w:rsidRDefault="00053C30" w:rsidP="00053C30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hAnsi="Times New Roman" w:cs="Times New Roman"/>
              </w:rPr>
              <w:t>(</w:t>
            </w:r>
            <w:r w:rsidRPr="00BC11BE">
              <w:rPr>
                <w:rFonts w:ascii="Times New Roman" w:eastAsia="Arial" w:hAnsi="Times New Roman" w:cs="Times New Roman"/>
              </w:rPr>
              <w:t>Hybrid capture</w:t>
            </w:r>
            <w:r w:rsidRPr="00BC11B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50" w:type="dxa"/>
            <w:tcBorders>
              <w:top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99B1BB" w14:textId="77777777" w:rsidR="00053C30" w:rsidRPr="00BC11BE" w:rsidRDefault="00053C30" w:rsidP="00053C30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>56</w:t>
            </w:r>
          </w:p>
        </w:tc>
        <w:tc>
          <w:tcPr>
            <w:tcW w:w="2127" w:type="dxa"/>
            <w:tcBorders>
              <w:top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1CE959" w14:textId="5C2C4961" w:rsidR="00053C30" w:rsidRDefault="00053C30" w:rsidP="00053C30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Unsolved AR cases with a single P/LP allele on SRS</w:t>
            </w:r>
          </w:p>
          <w:p w14:paraId="6E442D98" w14:textId="0D702CA8" w:rsidR="00053C30" w:rsidRPr="00BC11BE" w:rsidRDefault="00053C30" w:rsidP="00053C30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 xml:space="preserve">diverse phenotypes </w:t>
            </w:r>
          </w:p>
        </w:tc>
        <w:tc>
          <w:tcPr>
            <w:tcW w:w="1140" w:type="dxa"/>
            <w:tcBorders>
              <w:top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96182E" w14:textId="55E2115F" w:rsidR="00053C30" w:rsidRPr="00BC11BE" w:rsidRDefault="00053C30" w:rsidP="00053C30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>25</w:t>
            </w:r>
            <w:r>
              <w:rPr>
                <w:rFonts w:ascii="Times New Roman" w:hAnsi="Times New Roman" w:cs="Times New Roman" w:hint="eastAsia"/>
              </w:rPr>
              <w:t>.6</w:t>
            </w:r>
            <w:r w:rsidRPr="00BC11BE">
              <w:rPr>
                <w:rFonts w:ascii="Times New Roman" w:eastAsia="Arial" w:hAnsi="Times New Roman" w:cs="Times New Roman"/>
              </w:rPr>
              <w:t>% (20/</w:t>
            </w:r>
            <w:r>
              <w:rPr>
                <w:rFonts w:ascii="Times New Roman" w:hAnsi="Times New Roman" w:cs="Times New Roman" w:hint="eastAsia"/>
              </w:rPr>
              <w:t>78</w:t>
            </w:r>
            <w:r w:rsidRPr="00BC11BE">
              <w:rPr>
                <w:rFonts w:ascii="Times New Roman" w:eastAsia="Arial" w:hAnsi="Times New Roman" w:cs="Times New Roman"/>
              </w:rPr>
              <w:t>)</w:t>
            </w:r>
          </w:p>
        </w:tc>
        <w:tc>
          <w:tcPr>
            <w:tcW w:w="3532" w:type="dxa"/>
            <w:tcBorders>
              <w:top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2A6F35" w14:textId="66D3DEDE" w:rsidR="00053C30" w:rsidRPr="00053C30" w:rsidRDefault="00053C30" w:rsidP="00053C30">
            <w:pPr>
              <w:spacing w:before="40" w:after="40"/>
              <w:rPr>
                <w:rFonts w:ascii="Times New Roman" w:hAnsi="Times New Roman" w:cs="Times New Roman"/>
              </w:rPr>
            </w:pPr>
            <w:r w:rsidRPr="00BC11BE">
              <w:rPr>
                <w:rFonts w:ascii="Times New Roman" w:eastAsia="Arial" w:hAnsi="Times New Roman" w:cs="Times New Roman"/>
              </w:rPr>
              <w:t>SVs, deep intronic variants with functional validation by minigene assay and RT-PCR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  <w:r w:rsidRPr="00BC11BE">
              <w:rPr>
                <w:rFonts w:ascii="Times New Roman" w:eastAsia="Arial" w:hAnsi="Times New Roman" w:cs="Times New Roman"/>
              </w:rPr>
              <w:t>haplotype phasing enabling VUS reclassification</w:t>
            </w:r>
          </w:p>
        </w:tc>
      </w:tr>
    </w:tbl>
    <w:p w14:paraId="173CD74C" w14:textId="32E589F0" w:rsidR="00C76DE8" w:rsidRPr="00BC11BE" w:rsidRDefault="00C76DE8" w:rsidP="00BC11BE">
      <w:pPr>
        <w:spacing w:before="160" w:after="40"/>
        <w:rPr>
          <w:rFonts w:ascii="Times New Roman" w:hAnsi="Times New Roman" w:cs="Times New Roman"/>
        </w:rPr>
      </w:pPr>
      <w:r w:rsidRPr="00BC11BE">
        <w:rPr>
          <w:rFonts w:ascii="Times New Roman" w:hAnsi="Times New Roman" w:cs="Times New Roman"/>
        </w:rPr>
        <w:t xml:space="preserve">* </w:t>
      </w:r>
      <w:r w:rsidR="00431AFA">
        <w:rPr>
          <w:rFonts w:ascii="Times New Roman" w:hAnsi="Times New Roman" w:cs="Times New Roman" w:hint="eastAsia"/>
        </w:rPr>
        <w:t>D</w:t>
      </w:r>
      <w:r w:rsidRPr="00BC11BE">
        <w:rPr>
          <w:rFonts w:ascii="Times New Roman" w:eastAsia="Arial" w:hAnsi="Times New Roman" w:cs="Times New Roman"/>
        </w:rPr>
        <w:t>isease-specific single-gene</w:t>
      </w:r>
      <w:r w:rsidRPr="00BC11BE">
        <w:rPr>
          <w:rFonts w:ascii="Times New Roman" w:hAnsi="Times New Roman" w:cs="Times New Roman"/>
        </w:rPr>
        <w:t xml:space="preserve"> (SERPINC1)</w:t>
      </w:r>
      <w:r w:rsidRPr="00BC11BE">
        <w:rPr>
          <w:rFonts w:ascii="Times New Roman" w:eastAsia="Arial" w:hAnsi="Times New Roman" w:cs="Times New Roman"/>
        </w:rPr>
        <w:t xml:space="preserve"> analysis with WGS </w:t>
      </w:r>
      <w:r w:rsidRPr="00BC11BE">
        <w:rPr>
          <w:rFonts w:ascii="Times New Roman" w:hAnsi="Times New Roman" w:cs="Times New Roman"/>
        </w:rPr>
        <w:t>data</w:t>
      </w:r>
    </w:p>
    <w:p w14:paraId="59974EEE" w14:textId="2BD2C8A1" w:rsidR="00A11E42" w:rsidRPr="00053C30" w:rsidRDefault="004474D4" w:rsidP="00BC11BE">
      <w:pPr>
        <w:spacing w:before="40"/>
        <w:rPr>
          <w:rFonts w:ascii="Times New Roman" w:hAnsi="Times New Roman" w:cs="Times New Roman"/>
        </w:rPr>
      </w:pPr>
      <w:r w:rsidRPr="00BC11BE">
        <w:rPr>
          <w:rFonts w:ascii="Times New Roman" w:hAnsi="Times New Roman" w:cs="Times New Roman"/>
        </w:rPr>
        <w:t xml:space="preserve">N, number; </w:t>
      </w:r>
      <w:r w:rsidRPr="00BC11BE">
        <w:rPr>
          <w:rFonts w:ascii="Times New Roman" w:eastAsia="Arial" w:hAnsi="Times New Roman" w:cs="Times New Roman"/>
        </w:rPr>
        <w:t>ONT, Oxford Nanopore Technologies</w:t>
      </w:r>
      <w:r w:rsidRPr="00BC11BE">
        <w:rPr>
          <w:rFonts w:ascii="Times New Roman" w:hAnsi="Times New Roman" w:cs="Times New Roman"/>
        </w:rPr>
        <w:t xml:space="preserve">; T-LRS, targeted long-read sequencing; AR, </w:t>
      </w:r>
      <w:r w:rsidRPr="00BC11BE">
        <w:rPr>
          <w:rFonts w:ascii="Times New Roman" w:eastAsia="Arial" w:hAnsi="Times New Roman" w:cs="Times New Roman"/>
        </w:rPr>
        <w:t>autosomal recessive; SV, structural variant</w:t>
      </w:r>
      <w:r w:rsidRPr="00BC11BE">
        <w:rPr>
          <w:rFonts w:ascii="Times New Roman" w:hAnsi="Times New Roman" w:cs="Times New Roman"/>
        </w:rPr>
        <w:t xml:space="preserve">; </w:t>
      </w:r>
      <w:r w:rsidRPr="00BC11BE">
        <w:rPr>
          <w:rFonts w:ascii="Times New Roman" w:eastAsia="Arial" w:hAnsi="Times New Roman" w:cs="Times New Roman"/>
        </w:rPr>
        <w:t>IRD, inherited retinal disease</w:t>
      </w:r>
      <w:r w:rsidRPr="00BC11BE">
        <w:rPr>
          <w:rFonts w:ascii="Times New Roman" w:hAnsi="Times New Roman" w:cs="Times New Roman"/>
        </w:rPr>
        <w:t xml:space="preserve">; </w:t>
      </w:r>
      <w:r w:rsidRPr="00BC11BE">
        <w:rPr>
          <w:rFonts w:ascii="Times New Roman" w:eastAsia="Arial" w:hAnsi="Times New Roman" w:cs="Times New Roman"/>
        </w:rPr>
        <w:t>lrWGS, long-read whole-genome sequencing</w:t>
      </w:r>
      <w:r w:rsidRPr="00BC11BE">
        <w:rPr>
          <w:rFonts w:ascii="Times New Roman" w:hAnsi="Times New Roman" w:cs="Times New Roman"/>
        </w:rPr>
        <w:t xml:space="preserve">; ATD, </w:t>
      </w:r>
      <w:r w:rsidRPr="00BC11BE">
        <w:rPr>
          <w:rFonts w:ascii="Times New Roman" w:eastAsia="Arial" w:hAnsi="Times New Roman" w:cs="Times New Roman"/>
        </w:rPr>
        <w:t>Antithrombin deficiency</w:t>
      </w:r>
      <w:r w:rsidRPr="00BC11BE">
        <w:rPr>
          <w:rFonts w:ascii="Times New Roman" w:hAnsi="Times New Roman" w:cs="Times New Roman"/>
        </w:rPr>
        <w:t xml:space="preserve">; </w:t>
      </w:r>
      <w:r w:rsidR="00431AFA">
        <w:rPr>
          <w:rFonts w:ascii="Times New Roman" w:hAnsi="Times New Roman" w:cs="Times New Roman" w:hint="eastAsia"/>
        </w:rPr>
        <w:t xml:space="preserve">SRS, short-read sequencing; MLPA, </w:t>
      </w:r>
      <w:r w:rsidR="00431AFA" w:rsidRPr="00431AFA">
        <w:rPr>
          <w:rFonts w:ascii="Times New Roman" w:hAnsi="Times New Roman" w:cs="Times New Roman"/>
        </w:rPr>
        <w:t>Multiplex ligation-dependent probe amplification</w:t>
      </w:r>
      <w:r w:rsidR="00431AFA">
        <w:rPr>
          <w:rFonts w:ascii="Times New Roman" w:hAnsi="Times New Roman" w:cs="Times New Roman" w:hint="eastAsia"/>
        </w:rPr>
        <w:t xml:space="preserve">; </w:t>
      </w:r>
      <w:r w:rsidRPr="00BC11BE">
        <w:rPr>
          <w:rFonts w:ascii="Times New Roman" w:eastAsia="Arial" w:hAnsi="Times New Roman" w:cs="Times New Roman"/>
        </w:rPr>
        <w:t>VUS, variant of uncertain significance</w:t>
      </w:r>
      <w:r w:rsidR="00053C30">
        <w:rPr>
          <w:rFonts w:ascii="Times New Roman" w:hAnsi="Times New Roman" w:cs="Times New Roman" w:hint="eastAsia"/>
        </w:rPr>
        <w:t>; P, pathogenic; LP, likely pathogenic</w:t>
      </w:r>
    </w:p>
    <w:p w14:paraId="71758251" w14:textId="77777777" w:rsidR="00A11E42" w:rsidRDefault="00A11E42" w:rsidP="00BC11BE">
      <w:pPr>
        <w:spacing w:before="40"/>
        <w:rPr>
          <w:rFonts w:ascii="Times New Roman" w:eastAsia="Arial" w:hAnsi="Times New Roman" w:cs="Times New Roman"/>
        </w:rPr>
      </w:pPr>
    </w:p>
    <w:p w14:paraId="076488F3" w14:textId="58BA4A6A" w:rsidR="00053C30" w:rsidRPr="00053C30" w:rsidRDefault="00A11E42" w:rsidP="00053C30">
      <w:pPr>
        <w:pStyle w:val="EndNoteBibliography"/>
        <w:ind w:left="720" w:hanging="720"/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ADDIN EN.REFLIST </w:instrText>
      </w:r>
      <w:r>
        <w:rPr>
          <w:rFonts w:ascii="Times New Roman" w:hAnsi="Times New Roman" w:cs="Times New Roman"/>
        </w:rPr>
        <w:fldChar w:fldCharType="separate"/>
      </w:r>
      <w:r w:rsidR="00053C30" w:rsidRPr="00053C30">
        <w:t>1.</w:t>
      </w:r>
      <w:r w:rsidR="00053C30" w:rsidRPr="00053C30">
        <w:tab/>
        <w:t>Miller DE, Sulovari A, Wang T, Loucks H, Hoekzema K, Munson KM</w:t>
      </w:r>
      <w:r w:rsidR="00053C30" w:rsidRPr="00053C30">
        <w:rPr>
          <w:i/>
        </w:rPr>
        <w:t xml:space="preserve"> et al.</w:t>
      </w:r>
      <w:r w:rsidR="00053C30" w:rsidRPr="00053C30">
        <w:t xml:space="preserve"> Targeted long-read sequencing identifies missing disease-causing variation. </w:t>
      </w:r>
      <w:r w:rsidR="00053C30" w:rsidRPr="00053C30">
        <w:rPr>
          <w:i/>
        </w:rPr>
        <w:t xml:space="preserve">Am J Hum Genet </w:t>
      </w:r>
      <w:r w:rsidR="00053C30" w:rsidRPr="00053C30">
        <w:t xml:space="preserve">2021; 108:1436-1449; </w:t>
      </w:r>
      <w:hyperlink r:id="rId7" w:history="1">
        <w:r w:rsidR="00053C30" w:rsidRPr="00053C30">
          <w:rPr>
            <w:rStyle w:val="a5"/>
          </w:rPr>
          <w:t>https://doi.org10.1016/j.ajhg.2021.06.006</w:t>
        </w:r>
      </w:hyperlink>
      <w:r w:rsidR="00053C30" w:rsidRPr="00053C30">
        <w:t>.</w:t>
      </w:r>
    </w:p>
    <w:p w14:paraId="31085769" w14:textId="55757DB9" w:rsidR="00053C30" w:rsidRPr="00053C30" w:rsidRDefault="00053C30" w:rsidP="00053C30">
      <w:pPr>
        <w:pStyle w:val="EndNoteBibliography"/>
        <w:ind w:left="720" w:hanging="720"/>
      </w:pPr>
      <w:r w:rsidRPr="00053C30">
        <w:t>2.</w:t>
      </w:r>
      <w:r w:rsidRPr="00053C30">
        <w:tab/>
        <w:t>de la Morena-Barrio B, Stephens J, de la Morena-Barrio ME, Stefanucci L, Padilla J, Minano A</w:t>
      </w:r>
      <w:r w:rsidRPr="00053C30">
        <w:rPr>
          <w:i/>
        </w:rPr>
        <w:t xml:space="preserve"> et al.</w:t>
      </w:r>
      <w:r w:rsidRPr="00053C30">
        <w:t xml:space="preserve"> Long-Read Sequencing Identifies the First Retrotransposon Insertion and Resolves Structural Variants Causing Antithrombin Deficiency. </w:t>
      </w:r>
      <w:r w:rsidRPr="00053C30">
        <w:rPr>
          <w:i/>
        </w:rPr>
        <w:t xml:space="preserve">Thromb Haemost </w:t>
      </w:r>
      <w:r w:rsidRPr="00053C30">
        <w:t xml:space="preserve">2022; 122:1369-1378; </w:t>
      </w:r>
      <w:hyperlink r:id="rId8" w:history="1">
        <w:r w:rsidRPr="00053C30">
          <w:rPr>
            <w:rStyle w:val="a5"/>
          </w:rPr>
          <w:t>https://doi.org10.1055/s-0042-1749345</w:t>
        </w:r>
      </w:hyperlink>
      <w:r w:rsidRPr="00053C30">
        <w:t>.</w:t>
      </w:r>
    </w:p>
    <w:p w14:paraId="7FE848E4" w14:textId="7F3A4DEF" w:rsidR="00053C30" w:rsidRPr="00053C30" w:rsidRDefault="00053C30" w:rsidP="00053C30">
      <w:pPr>
        <w:pStyle w:val="EndNoteBibliography"/>
        <w:ind w:left="720" w:hanging="720"/>
      </w:pPr>
      <w:r w:rsidRPr="00053C30">
        <w:t>3.</w:t>
      </w:r>
      <w:r w:rsidRPr="00053C30">
        <w:tab/>
        <w:t>AlAbdi L, Shamseldin HE, Khouj E, Helaby R, Aljamal B, Alqahtani M</w:t>
      </w:r>
      <w:r w:rsidRPr="00053C30">
        <w:rPr>
          <w:i/>
        </w:rPr>
        <w:t xml:space="preserve"> et al.</w:t>
      </w:r>
      <w:r w:rsidRPr="00053C30">
        <w:t xml:space="preserve"> Beyond the exome: utility of long-read whole genome sequencing in exome-negative autosomal recessive diseases. </w:t>
      </w:r>
      <w:r w:rsidRPr="00053C30">
        <w:rPr>
          <w:i/>
        </w:rPr>
        <w:t xml:space="preserve">Genome Med </w:t>
      </w:r>
      <w:r w:rsidRPr="00053C30">
        <w:t xml:space="preserve">2023; 15:114; </w:t>
      </w:r>
      <w:hyperlink r:id="rId9" w:history="1">
        <w:r w:rsidRPr="00053C30">
          <w:rPr>
            <w:rStyle w:val="a5"/>
          </w:rPr>
          <w:t>https://doi.org10.1186/s13073-023-01270-8</w:t>
        </w:r>
      </w:hyperlink>
      <w:r w:rsidRPr="00053C30">
        <w:t>.</w:t>
      </w:r>
    </w:p>
    <w:p w14:paraId="19B9A3A0" w14:textId="3A880394" w:rsidR="00053C30" w:rsidRPr="00053C30" w:rsidRDefault="00053C30" w:rsidP="00053C30">
      <w:pPr>
        <w:pStyle w:val="EndNoteBibliography"/>
        <w:ind w:left="720" w:hanging="720"/>
      </w:pPr>
      <w:r w:rsidRPr="00053C30">
        <w:t>4.</w:t>
      </w:r>
      <w:r w:rsidRPr="00053C30">
        <w:tab/>
        <w:t>Nakamichi K, Huey J, Sangermano R, Place EM, Bujakowska KM, Marra M</w:t>
      </w:r>
      <w:r w:rsidRPr="00053C30">
        <w:rPr>
          <w:i/>
        </w:rPr>
        <w:t xml:space="preserve"> et al.</w:t>
      </w:r>
      <w:r w:rsidRPr="00053C30">
        <w:t xml:space="preserve"> Targeted long-read sequencing enriches disease-relevant genomic regions of interest to provide complete Mendelian disease diagnostics. </w:t>
      </w:r>
      <w:r w:rsidRPr="00053C30">
        <w:rPr>
          <w:i/>
        </w:rPr>
        <w:t xml:space="preserve">JCI Insight </w:t>
      </w:r>
      <w:r w:rsidRPr="00053C30">
        <w:t xml:space="preserve">2024; 9; </w:t>
      </w:r>
      <w:hyperlink r:id="rId10" w:history="1">
        <w:r w:rsidRPr="00053C30">
          <w:rPr>
            <w:rStyle w:val="a5"/>
          </w:rPr>
          <w:t>https://doi.org10.1172/jci.insight.183902</w:t>
        </w:r>
      </w:hyperlink>
      <w:r w:rsidRPr="00053C30">
        <w:t>.</w:t>
      </w:r>
    </w:p>
    <w:p w14:paraId="303F60A7" w14:textId="1BAB67CB" w:rsidR="00FE1C68" w:rsidRPr="00BC11BE" w:rsidRDefault="00A11E42" w:rsidP="00BC11BE">
      <w:pPr>
        <w:spacing w:before="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fldChar w:fldCharType="end"/>
      </w:r>
    </w:p>
    <w:sectPr w:rsidR="00FE1C68" w:rsidRPr="00BC11BE">
      <w:pgSz w:w="15840" w:h="122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70369" w14:textId="77777777" w:rsidR="00BE6FDE" w:rsidRDefault="00BE6FDE" w:rsidP="00AA4874">
      <w:r>
        <w:separator/>
      </w:r>
    </w:p>
  </w:endnote>
  <w:endnote w:type="continuationSeparator" w:id="0">
    <w:p w14:paraId="7570FC78" w14:textId="77777777" w:rsidR="00BE6FDE" w:rsidRDefault="00BE6FDE" w:rsidP="00AA4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A3018" w14:textId="77777777" w:rsidR="00BE6FDE" w:rsidRDefault="00BE6FDE" w:rsidP="00AA4874">
      <w:r>
        <w:separator/>
      </w:r>
    </w:p>
  </w:footnote>
  <w:footnote w:type="continuationSeparator" w:id="0">
    <w:p w14:paraId="6B51F539" w14:textId="77777777" w:rsidR="00BE6FDE" w:rsidRDefault="00BE6FDE" w:rsidP="00AA48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82E2F"/>
    <w:multiLevelType w:val="hybridMultilevel"/>
    <w:tmpl w:val="ED348DEC"/>
    <w:lvl w:ilvl="0" w:tplc="F99C5D32">
      <w:start w:val="1"/>
      <w:numFmt w:val="bullet"/>
      <w:lvlText w:val="●"/>
      <w:lvlJc w:val="left"/>
      <w:pPr>
        <w:ind w:left="720" w:hanging="360"/>
      </w:pPr>
    </w:lvl>
    <w:lvl w:ilvl="1" w:tplc="D1CE4FB0">
      <w:start w:val="1"/>
      <w:numFmt w:val="bullet"/>
      <w:lvlText w:val="○"/>
      <w:lvlJc w:val="left"/>
      <w:pPr>
        <w:ind w:left="1440" w:hanging="360"/>
      </w:pPr>
    </w:lvl>
    <w:lvl w:ilvl="2" w:tplc="654EE3E2">
      <w:start w:val="1"/>
      <w:numFmt w:val="bullet"/>
      <w:lvlText w:val="■"/>
      <w:lvlJc w:val="left"/>
      <w:pPr>
        <w:ind w:left="2160" w:hanging="360"/>
      </w:pPr>
    </w:lvl>
    <w:lvl w:ilvl="3" w:tplc="FDAAE950">
      <w:start w:val="1"/>
      <w:numFmt w:val="bullet"/>
      <w:lvlText w:val="●"/>
      <w:lvlJc w:val="left"/>
      <w:pPr>
        <w:ind w:left="2880" w:hanging="360"/>
      </w:pPr>
    </w:lvl>
    <w:lvl w:ilvl="4" w:tplc="37BEDD00">
      <w:start w:val="1"/>
      <w:numFmt w:val="bullet"/>
      <w:lvlText w:val="○"/>
      <w:lvlJc w:val="left"/>
      <w:pPr>
        <w:ind w:left="3600" w:hanging="360"/>
      </w:pPr>
    </w:lvl>
    <w:lvl w:ilvl="5" w:tplc="FD0EB2C4">
      <w:start w:val="1"/>
      <w:numFmt w:val="bullet"/>
      <w:lvlText w:val="■"/>
      <w:lvlJc w:val="left"/>
      <w:pPr>
        <w:ind w:left="4320" w:hanging="360"/>
      </w:pPr>
    </w:lvl>
    <w:lvl w:ilvl="6" w:tplc="B12EC2B6">
      <w:start w:val="1"/>
      <w:numFmt w:val="bullet"/>
      <w:lvlText w:val="●"/>
      <w:lvlJc w:val="left"/>
      <w:pPr>
        <w:ind w:left="5040" w:hanging="360"/>
      </w:pPr>
    </w:lvl>
    <w:lvl w:ilvl="7" w:tplc="3FE24D86">
      <w:start w:val="1"/>
      <w:numFmt w:val="bullet"/>
      <w:lvlText w:val="●"/>
      <w:lvlJc w:val="left"/>
      <w:pPr>
        <w:ind w:left="5760" w:hanging="360"/>
      </w:pPr>
    </w:lvl>
    <w:lvl w:ilvl="8" w:tplc="6AFE1B7E">
      <w:start w:val="1"/>
      <w:numFmt w:val="bullet"/>
      <w:lvlText w:val="●"/>
      <w:lvlJc w:val="left"/>
      <w:pPr>
        <w:ind w:left="6480" w:hanging="360"/>
      </w:pPr>
    </w:lvl>
  </w:abstractNum>
  <w:num w:numId="1" w16cid:durableId="115580165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uro J Human Genetics&lt;/Style&gt;&lt;LeftDelim&gt;{&lt;/LeftDelim&gt;&lt;RightDelim&gt;}&lt;/RightDelim&gt;&lt;FontName&gt;Arial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9epaffepv0arnexta5x50to0zszaa5xe2ze&quot;&gt;heter&lt;record-ids&gt;&lt;item&gt;8&lt;/item&gt;&lt;item&gt;11&lt;/item&gt;&lt;item&gt;22&lt;/item&gt;&lt;item&gt;28&lt;/item&gt;&lt;/record-ids&gt;&lt;/item&gt;&lt;/Libraries&gt;"/>
  </w:docVars>
  <w:rsids>
    <w:rsidRoot w:val="00FE1C68"/>
    <w:rsid w:val="00015262"/>
    <w:rsid w:val="00053C30"/>
    <w:rsid w:val="0005639B"/>
    <w:rsid w:val="000945DB"/>
    <w:rsid w:val="000B409F"/>
    <w:rsid w:val="002B0BAF"/>
    <w:rsid w:val="00351CCC"/>
    <w:rsid w:val="003527D6"/>
    <w:rsid w:val="00431AFA"/>
    <w:rsid w:val="004474D4"/>
    <w:rsid w:val="00473CAB"/>
    <w:rsid w:val="00565BE5"/>
    <w:rsid w:val="0057186E"/>
    <w:rsid w:val="0060103C"/>
    <w:rsid w:val="00771803"/>
    <w:rsid w:val="008322DC"/>
    <w:rsid w:val="008359B4"/>
    <w:rsid w:val="008766D7"/>
    <w:rsid w:val="008E01C0"/>
    <w:rsid w:val="009729AD"/>
    <w:rsid w:val="009A4097"/>
    <w:rsid w:val="00A11E42"/>
    <w:rsid w:val="00A82A82"/>
    <w:rsid w:val="00AA4874"/>
    <w:rsid w:val="00AC5B35"/>
    <w:rsid w:val="00B0556E"/>
    <w:rsid w:val="00BC11BE"/>
    <w:rsid w:val="00BD05A0"/>
    <w:rsid w:val="00BE2263"/>
    <w:rsid w:val="00BE6FDE"/>
    <w:rsid w:val="00C17A7C"/>
    <w:rsid w:val="00C76DE8"/>
    <w:rsid w:val="00DE1DE2"/>
    <w:rsid w:val="00DF089A"/>
    <w:rsid w:val="00EA2DF5"/>
    <w:rsid w:val="00F14F74"/>
    <w:rsid w:val="00FB5CBF"/>
    <w:rsid w:val="00FE1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A9405C"/>
  <w15:docId w15:val="{D979D238-295D-4EDD-A074-A80894119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18"/>
        <w:szCs w:val="18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header"/>
    <w:basedOn w:val="a"/>
    <w:link w:val="Char1"/>
    <w:uiPriority w:val="99"/>
    <w:unhideWhenUsed/>
    <w:rsid w:val="00AA4874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a"/>
    <w:uiPriority w:val="99"/>
    <w:rsid w:val="00AA4874"/>
  </w:style>
  <w:style w:type="paragraph" w:styleId="ab">
    <w:name w:val="footer"/>
    <w:basedOn w:val="a"/>
    <w:link w:val="Char2"/>
    <w:uiPriority w:val="99"/>
    <w:unhideWhenUsed/>
    <w:rsid w:val="00AA4874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b"/>
    <w:uiPriority w:val="99"/>
    <w:rsid w:val="00AA4874"/>
  </w:style>
  <w:style w:type="paragraph" w:customStyle="1" w:styleId="EndNoteBibliographyTitle">
    <w:name w:val="EndNote Bibliography Title"/>
    <w:basedOn w:val="a"/>
    <w:link w:val="EndNoteBibliographyTitleChar"/>
    <w:rsid w:val="00A11E42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A11E42"/>
    <w:rPr>
      <w:noProof/>
    </w:rPr>
  </w:style>
  <w:style w:type="paragraph" w:customStyle="1" w:styleId="EndNoteBibliography">
    <w:name w:val="EndNote Bibliography"/>
    <w:basedOn w:val="a"/>
    <w:link w:val="EndNoteBibliographyChar"/>
    <w:rsid w:val="00A11E42"/>
    <w:rPr>
      <w:noProof/>
    </w:rPr>
  </w:style>
  <w:style w:type="character" w:customStyle="1" w:styleId="EndNoteBibliographyChar">
    <w:name w:val="EndNote Bibliography Char"/>
    <w:basedOn w:val="a0"/>
    <w:link w:val="EndNoteBibliography"/>
    <w:rsid w:val="00A11E42"/>
    <w:rPr>
      <w:noProof/>
    </w:rPr>
  </w:style>
  <w:style w:type="character" w:styleId="ac">
    <w:name w:val="Unresolved Mention"/>
    <w:basedOn w:val="a0"/>
    <w:uiPriority w:val="99"/>
    <w:semiHidden/>
    <w:unhideWhenUsed/>
    <w:rsid w:val="00A11E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10.1055/s-0042-174934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10.1016/j.ajhg.2021.06.00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doi.org10.1172/jci.insight.1839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10.1186/s13073-023-01270-8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Jee-Soo Lee</cp:lastModifiedBy>
  <cp:revision>4</cp:revision>
  <dcterms:created xsi:type="dcterms:W3CDTF">2026-06-07T21:00:00Z</dcterms:created>
  <dcterms:modified xsi:type="dcterms:W3CDTF">2026-06-07T22:11:00Z</dcterms:modified>
</cp:coreProperties>
</file>