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B6911" w14:textId="6D440105" w:rsidR="00E5231C" w:rsidRPr="000D2F24" w:rsidRDefault="00872047" w:rsidP="00E5231C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0D2F24">
        <w:rPr>
          <w:rFonts w:asciiTheme="majorBidi" w:hAnsiTheme="majorBidi" w:cstheme="majorBidi"/>
          <w:sz w:val="24"/>
          <w:szCs w:val="24"/>
        </w:rPr>
        <w:t xml:space="preserve">Supplemental Table </w:t>
      </w:r>
      <w:r w:rsidR="00013750" w:rsidRPr="000D2F24">
        <w:rPr>
          <w:rFonts w:asciiTheme="majorBidi" w:hAnsiTheme="majorBidi" w:cstheme="majorBidi"/>
          <w:sz w:val="24"/>
          <w:szCs w:val="24"/>
        </w:rPr>
        <w:t>6</w:t>
      </w:r>
      <w:r w:rsidR="00485C64" w:rsidRPr="000D2F24">
        <w:rPr>
          <w:rFonts w:asciiTheme="majorBidi" w:hAnsiTheme="majorBidi" w:cstheme="majorBidi"/>
          <w:sz w:val="24"/>
          <w:szCs w:val="24"/>
        </w:rPr>
        <w:t xml:space="preserve">. Associations between </w:t>
      </w:r>
      <w:r w:rsidR="00DC2BDE" w:rsidRPr="000D2F24">
        <w:rPr>
          <w:rFonts w:asciiTheme="majorBidi" w:hAnsiTheme="majorBidi" w:cstheme="majorBidi"/>
          <w:sz w:val="24"/>
          <w:szCs w:val="24"/>
        </w:rPr>
        <w:t xml:space="preserve">general </w:t>
      </w:r>
      <w:r w:rsidR="007054BE" w:rsidRPr="000D2F24">
        <w:rPr>
          <w:rFonts w:asciiTheme="majorBidi" w:hAnsiTheme="majorBidi" w:cstheme="majorBidi"/>
          <w:sz w:val="24"/>
          <w:szCs w:val="24"/>
        </w:rPr>
        <w:t xml:space="preserve">eye </w:t>
      </w:r>
      <w:r w:rsidR="00DC2BDE" w:rsidRPr="000D2F24">
        <w:rPr>
          <w:rFonts w:asciiTheme="majorBidi" w:hAnsiTheme="majorBidi" w:cstheme="majorBidi"/>
          <w:sz w:val="24"/>
          <w:szCs w:val="24"/>
        </w:rPr>
        <w:t>d</w:t>
      </w:r>
      <w:r w:rsidR="004A711C">
        <w:rPr>
          <w:rFonts w:asciiTheme="majorBidi" w:hAnsiTheme="majorBidi" w:cstheme="majorBidi"/>
          <w:sz w:val="24"/>
          <w:szCs w:val="24"/>
        </w:rPr>
        <w:t>isorder</w:t>
      </w:r>
      <w:r w:rsidR="00DC2BDE" w:rsidRPr="000D2F24">
        <w:rPr>
          <w:rFonts w:asciiTheme="majorBidi" w:hAnsiTheme="majorBidi" w:cstheme="majorBidi"/>
          <w:sz w:val="24"/>
          <w:szCs w:val="24"/>
        </w:rPr>
        <w:t xml:space="preserve"> </w:t>
      </w:r>
      <w:r w:rsidR="00485C64" w:rsidRPr="000D2F24">
        <w:rPr>
          <w:rFonts w:asciiTheme="majorBidi" w:hAnsiTheme="majorBidi" w:cstheme="majorBidi"/>
          <w:sz w:val="24"/>
          <w:szCs w:val="24"/>
        </w:rPr>
        <w:t>and ADHD/ADD</w:t>
      </w:r>
      <w:r w:rsidR="00C34BA4" w:rsidRPr="000D2F24">
        <w:rPr>
          <w:rFonts w:asciiTheme="majorBidi" w:hAnsiTheme="majorBidi" w:cstheme="majorBidi"/>
          <w:sz w:val="24"/>
          <w:szCs w:val="24"/>
        </w:rPr>
        <w:t>, by age</w:t>
      </w:r>
      <w:r w:rsidR="000D2F24">
        <w:rPr>
          <w:rFonts w:asciiTheme="majorBidi" w:hAnsiTheme="majorBidi" w:cstheme="majorBidi"/>
          <w:sz w:val="24"/>
          <w:szCs w:val="24"/>
        </w:rPr>
        <w:t xml:space="preserve">- and sex- </w:t>
      </w:r>
      <w:r w:rsidR="00C34BA4" w:rsidRPr="000D2F24">
        <w:rPr>
          <w:rFonts w:asciiTheme="majorBidi" w:hAnsiTheme="majorBidi" w:cstheme="majorBidi"/>
          <w:sz w:val="24"/>
          <w:szCs w:val="24"/>
        </w:rPr>
        <w:t>groups</w:t>
      </w:r>
      <w:r w:rsidR="000D2F24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996"/>
        <w:gridCol w:w="989"/>
        <w:gridCol w:w="987"/>
        <w:gridCol w:w="676"/>
        <w:gridCol w:w="1789"/>
        <w:gridCol w:w="985"/>
        <w:gridCol w:w="1125"/>
        <w:gridCol w:w="817"/>
        <w:gridCol w:w="895"/>
        <w:gridCol w:w="928"/>
        <w:gridCol w:w="1794"/>
        <w:gridCol w:w="1061"/>
        <w:gridCol w:w="992"/>
      </w:tblGrid>
      <w:tr w:rsidR="00DC2BDE" w:rsidRPr="006049C2" w14:paraId="2DB50E2A" w14:textId="3B4BAAA2" w:rsidTr="00875215">
        <w:trPr>
          <w:jc w:val="center"/>
        </w:trPr>
        <w:tc>
          <w:tcPr>
            <w:tcW w:w="1554" w:type="dxa"/>
          </w:tcPr>
          <w:p w14:paraId="53FA3855" w14:textId="57325FB6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 xml:space="preserve">Age groups </w:t>
            </w:r>
          </w:p>
        </w:tc>
        <w:tc>
          <w:tcPr>
            <w:tcW w:w="6422" w:type="dxa"/>
            <w:gridSpan w:val="6"/>
          </w:tcPr>
          <w:p w14:paraId="3144081C" w14:textId="785FB58B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5-18 years</w:t>
            </w:r>
          </w:p>
        </w:tc>
        <w:tc>
          <w:tcPr>
            <w:tcW w:w="6620" w:type="dxa"/>
            <w:gridSpan w:val="6"/>
          </w:tcPr>
          <w:p w14:paraId="7CF71387" w14:textId="4A032B74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18-30 years</w:t>
            </w:r>
          </w:p>
        </w:tc>
        <w:tc>
          <w:tcPr>
            <w:tcW w:w="992" w:type="dxa"/>
            <w:vMerge w:val="restart"/>
          </w:tcPr>
          <w:p w14:paraId="60DDCE3C" w14:textId="25E7FEF3" w:rsidR="00DC2BDE" w:rsidRPr="00B65493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B65493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  <w:r w:rsidRPr="00B65493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B65493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1</w:t>
            </w:r>
          </w:p>
        </w:tc>
      </w:tr>
      <w:tr w:rsidR="00DC2BDE" w:rsidRPr="006049C2" w14:paraId="5B2364F5" w14:textId="383DB548" w:rsidTr="00875215">
        <w:trPr>
          <w:jc w:val="center"/>
        </w:trPr>
        <w:tc>
          <w:tcPr>
            <w:tcW w:w="1554" w:type="dxa"/>
            <w:vMerge w:val="restart"/>
          </w:tcPr>
          <w:p w14:paraId="356AAFA8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58E18AE2" w14:textId="6920BF5E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No ADHD/ADD</w:t>
            </w:r>
          </w:p>
        </w:tc>
        <w:tc>
          <w:tcPr>
            <w:tcW w:w="1663" w:type="dxa"/>
            <w:gridSpan w:val="2"/>
          </w:tcPr>
          <w:p w14:paraId="5F99EB8C" w14:textId="5CD7890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ADHD/ADD</w:t>
            </w:r>
          </w:p>
        </w:tc>
        <w:tc>
          <w:tcPr>
            <w:tcW w:w="1789" w:type="dxa"/>
            <w:vMerge w:val="restart"/>
          </w:tcPr>
          <w:p w14:paraId="2EEE45D5" w14:textId="2ED20716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HR [95%CI]</w:t>
            </w:r>
          </w:p>
        </w:tc>
        <w:tc>
          <w:tcPr>
            <w:tcW w:w="985" w:type="dxa"/>
            <w:vMerge w:val="restart"/>
          </w:tcPr>
          <w:p w14:paraId="05F9CC68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  <w:tc>
          <w:tcPr>
            <w:tcW w:w="1942" w:type="dxa"/>
            <w:gridSpan w:val="2"/>
          </w:tcPr>
          <w:p w14:paraId="126D9F8C" w14:textId="459450CA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No ADHD/ADD</w:t>
            </w:r>
          </w:p>
        </w:tc>
        <w:tc>
          <w:tcPr>
            <w:tcW w:w="1823" w:type="dxa"/>
            <w:gridSpan w:val="2"/>
          </w:tcPr>
          <w:p w14:paraId="7D8D82B0" w14:textId="34EF79ED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ADHD/ADD</w:t>
            </w:r>
          </w:p>
        </w:tc>
        <w:tc>
          <w:tcPr>
            <w:tcW w:w="1794" w:type="dxa"/>
            <w:vMerge w:val="restart"/>
          </w:tcPr>
          <w:p w14:paraId="0777511C" w14:textId="4A66A85D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HR [95%CI]</w:t>
            </w:r>
          </w:p>
        </w:tc>
        <w:tc>
          <w:tcPr>
            <w:tcW w:w="1061" w:type="dxa"/>
            <w:vMerge w:val="restart"/>
          </w:tcPr>
          <w:p w14:paraId="076F58B8" w14:textId="5D2E4F88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  <w:tc>
          <w:tcPr>
            <w:tcW w:w="992" w:type="dxa"/>
            <w:vMerge/>
          </w:tcPr>
          <w:p w14:paraId="32604AB2" w14:textId="2B56397B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C2BDE" w:rsidRPr="006049C2" w14:paraId="35A1CEA6" w14:textId="331E69B4" w:rsidTr="00875215">
        <w:trPr>
          <w:jc w:val="center"/>
        </w:trPr>
        <w:tc>
          <w:tcPr>
            <w:tcW w:w="1554" w:type="dxa"/>
            <w:vMerge/>
          </w:tcPr>
          <w:p w14:paraId="77E4E72A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6" w:type="dxa"/>
          </w:tcPr>
          <w:p w14:paraId="23852022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989" w:type="dxa"/>
          </w:tcPr>
          <w:p w14:paraId="452E8527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987" w:type="dxa"/>
          </w:tcPr>
          <w:p w14:paraId="24B709FA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676" w:type="dxa"/>
          </w:tcPr>
          <w:p w14:paraId="1D068960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1789" w:type="dxa"/>
            <w:vMerge/>
          </w:tcPr>
          <w:p w14:paraId="1ED0DB47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4D78FD7F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998C123" w14:textId="68B03D40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17" w:type="dxa"/>
          </w:tcPr>
          <w:p w14:paraId="54364391" w14:textId="4C2AC02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895" w:type="dxa"/>
          </w:tcPr>
          <w:p w14:paraId="40CAE213" w14:textId="1F1A7455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928" w:type="dxa"/>
          </w:tcPr>
          <w:p w14:paraId="424FC8EC" w14:textId="54EDA463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1794" w:type="dxa"/>
            <w:vMerge/>
          </w:tcPr>
          <w:p w14:paraId="2862805B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61" w:type="dxa"/>
            <w:vMerge/>
          </w:tcPr>
          <w:p w14:paraId="65E2E944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0C9EC78" w14:textId="77777777" w:rsidR="00DC2BDE" w:rsidRPr="006049C2" w:rsidRDefault="00DC2BDE" w:rsidP="00E92B6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75215" w:rsidRPr="006049C2" w14:paraId="0E2B3EAB" w14:textId="6AE0FCEA" w:rsidTr="00834C5B">
        <w:trPr>
          <w:jc w:val="center"/>
        </w:trPr>
        <w:tc>
          <w:tcPr>
            <w:tcW w:w="1554" w:type="dxa"/>
          </w:tcPr>
          <w:p w14:paraId="69F3040A" w14:textId="1C9FBEA0" w:rsidR="00875215" w:rsidRPr="006049C2" w:rsidRDefault="00875215" w:rsidP="00875215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Without eye diagnosis (n=443,414)</w:t>
            </w:r>
          </w:p>
        </w:tc>
        <w:tc>
          <w:tcPr>
            <w:tcW w:w="996" w:type="dxa"/>
          </w:tcPr>
          <w:p w14:paraId="2AEEE2AE" w14:textId="606C151B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268,379</w:t>
            </w:r>
          </w:p>
        </w:tc>
        <w:tc>
          <w:tcPr>
            <w:tcW w:w="989" w:type="dxa"/>
          </w:tcPr>
          <w:p w14:paraId="297AE808" w14:textId="1244998F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67.7</w:t>
            </w:r>
          </w:p>
        </w:tc>
        <w:tc>
          <w:tcPr>
            <w:tcW w:w="987" w:type="dxa"/>
          </w:tcPr>
          <w:p w14:paraId="6B2444EF" w14:textId="1DCC9E2B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34,127</w:t>
            </w:r>
          </w:p>
        </w:tc>
        <w:tc>
          <w:tcPr>
            <w:tcW w:w="676" w:type="dxa"/>
          </w:tcPr>
          <w:p w14:paraId="69757058" w14:textId="08F67602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59.4</w:t>
            </w:r>
          </w:p>
        </w:tc>
        <w:tc>
          <w:tcPr>
            <w:tcW w:w="1789" w:type="dxa"/>
            <w:vMerge w:val="restart"/>
            <w:vAlign w:val="center"/>
          </w:tcPr>
          <w:p w14:paraId="5963D2FC" w14:textId="4B34B0D9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1.42 [1.39-1.44]</w:t>
            </w:r>
          </w:p>
        </w:tc>
        <w:tc>
          <w:tcPr>
            <w:tcW w:w="985" w:type="dxa"/>
            <w:vMerge w:val="restart"/>
            <w:vAlign w:val="center"/>
          </w:tcPr>
          <w:p w14:paraId="65A1E06A" w14:textId="77777777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  <w:tc>
          <w:tcPr>
            <w:tcW w:w="1125" w:type="dxa"/>
          </w:tcPr>
          <w:p w14:paraId="438B27EA" w14:textId="76E2EA1E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134,007</w:t>
            </w:r>
          </w:p>
        </w:tc>
        <w:tc>
          <w:tcPr>
            <w:tcW w:w="817" w:type="dxa"/>
          </w:tcPr>
          <w:p w14:paraId="4C87103A" w14:textId="3AEEE073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67.1</w:t>
            </w:r>
          </w:p>
        </w:tc>
        <w:tc>
          <w:tcPr>
            <w:tcW w:w="895" w:type="dxa"/>
          </w:tcPr>
          <w:p w14:paraId="74866133" w14:textId="2BB02D60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6,901</w:t>
            </w:r>
          </w:p>
        </w:tc>
        <w:tc>
          <w:tcPr>
            <w:tcW w:w="928" w:type="dxa"/>
          </w:tcPr>
          <w:p w14:paraId="624BE374" w14:textId="4ECA322F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59.8</w:t>
            </w:r>
          </w:p>
        </w:tc>
        <w:tc>
          <w:tcPr>
            <w:tcW w:w="1794" w:type="dxa"/>
            <w:vMerge w:val="restart"/>
            <w:vAlign w:val="center"/>
          </w:tcPr>
          <w:p w14:paraId="13E48474" w14:textId="4634D1E3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1.37 [1.32-1.42]</w:t>
            </w:r>
          </w:p>
        </w:tc>
        <w:tc>
          <w:tcPr>
            <w:tcW w:w="1061" w:type="dxa"/>
            <w:vMerge w:val="restart"/>
            <w:vAlign w:val="center"/>
          </w:tcPr>
          <w:p w14:paraId="40BA0951" w14:textId="7364CCF3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  <w:tc>
          <w:tcPr>
            <w:tcW w:w="992" w:type="dxa"/>
            <w:vMerge w:val="restart"/>
            <w:vAlign w:val="center"/>
          </w:tcPr>
          <w:p w14:paraId="54539F02" w14:textId="358662C0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0.044</w:t>
            </w:r>
          </w:p>
        </w:tc>
      </w:tr>
      <w:tr w:rsidR="00DC2BDE" w:rsidRPr="006049C2" w14:paraId="59055252" w14:textId="2707EF43" w:rsidTr="00875215">
        <w:trPr>
          <w:jc w:val="center"/>
        </w:trPr>
        <w:tc>
          <w:tcPr>
            <w:tcW w:w="1554" w:type="dxa"/>
          </w:tcPr>
          <w:p w14:paraId="2C0FD8C6" w14:textId="642A1FF7" w:rsidR="006A20F8" w:rsidRPr="006049C2" w:rsidRDefault="006A20F8" w:rsidP="00AB3B6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 w:rsidR="00C00C77">
              <w:rPr>
                <w:rFonts w:asciiTheme="majorBidi" w:hAnsiTheme="majorBidi" w:cstheme="majorBidi"/>
                <w:sz w:val="24"/>
                <w:szCs w:val="24"/>
              </w:rPr>
              <w:t xml:space="preserve">eye </w:t>
            </w:r>
            <w:r w:rsidRPr="006049C2">
              <w:rPr>
                <w:rFonts w:asciiTheme="majorBidi" w:hAnsiTheme="majorBidi" w:cstheme="majorBidi"/>
                <w:sz w:val="24"/>
                <w:szCs w:val="24"/>
              </w:rPr>
              <w:t>diagnosis (n=221,707)</w:t>
            </w:r>
          </w:p>
        </w:tc>
        <w:tc>
          <w:tcPr>
            <w:tcW w:w="996" w:type="dxa"/>
          </w:tcPr>
          <w:p w14:paraId="76FBF5AC" w14:textId="2D7287B3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127,944</w:t>
            </w:r>
          </w:p>
        </w:tc>
        <w:tc>
          <w:tcPr>
            <w:tcW w:w="989" w:type="dxa"/>
          </w:tcPr>
          <w:p w14:paraId="3B0CCE35" w14:textId="3580FBA8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32.3</w:t>
            </w:r>
          </w:p>
        </w:tc>
        <w:tc>
          <w:tcPr>
            <w:tcW w:w="987" w:type="dxa"/>
          </w:tcPr>
          <w:p w14:paraId="754F9181" w14:textId="4DDC9DAE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23,309</w:t>
            </w:r>
          </w:p>
        </w:tc>
        <w:tc>
          <w:tcPr>
            <w:tcW w:w="676" w:type="dxa"/>
          </w:tcPr>
          <w:p w14:paraId="088E024B" w14:textId="2239A841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40.6</w:t>
            </w:r>
          </w:p>
        </w:tc>
        <w:tc>
          <w:tcPr>
            <w:tcW w:w="1789" w:type="dxa"/>
            <w:vMerge/>
            <w:vAlign w:val="center"/>
          </w:tcPr>
          <w:p w14:paraId="4AFAB79C" w14:textId="77777777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14:paraId="0F62B6A3" w14:textId="77777777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2EE1AEE" w14:textId="638CCD63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65,815</w:t>
            </w:r>
          </w:p>
        </w:tc>
        <w:tc>
          <w:tcPr>
            <w:tcW w:w="817" w:type="dxa"/>
          </w:tcPr>
          <w:p w14:paraId="038BC4B4" w14:textId="76145C19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32.9</w:t>
            </w:r>
          </w:p>
        </w:tc>
        <w:tc>
          <w:tcPr>
            <w:tcW w:w="895" w:type="dxa"/>
          </w:tcPr>
          <w:p w14:paraId="2405CF43" w14:textId="20C9909F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4,639</w:t>
            </w:r>
          </w:p>
        </w:tc>
        <w:tc>
          <w:tcPr>
            <w:tcW w:w="928" w:type="dxa"/>
          </w:tcPr>
          <w:p w14:paraId="0DED0BB5" w14:textId="0A12CC9D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40.2</w:t>
            </w:r>
          </w:p>
        </w:tc>
        <w:tc>
          <w:tcPr>
            <w:tcW w:w="1794" w:type="dxa"/>
            <w:vMerge/>
          </w:tcPr>
          <w:p w14:paraId="0AC8185F" w14:textId="77777777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61" w:type="dxa"/>
            <w:vMerge/>
          </w:tcPr>
          <w:p w14:paraId="395B9AE0" w14:textId="77777777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672A784" w14:textId="77777777" w:rsidR="006A20F8" w:rsidRPr="006049C2" w:rsidRDefault="006A20F8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C2BDE" w:rsidRPr="006049C2" w14:paraId="00D8B8C7" w14:textId="27916C6A" w:rsidTr="00875215">
        <w:trPr>
          <w:jc w:val="center"/>
        </w:trPr>
        <w:tc>
          <w:tcPr>
            <w:tcW w:w="15588" w:type="dxa"/>
            <w:gridSpan w:val="14"/>
            <w:shd w:val="clear" w:color="auto" w:fill="D9D9D9" w:themeFill="background1" w:themeFillShade="D9"/>
          </w:tcPr>
          <w:p w14:paraId="10F8E2EC" w14:textId="62D80354" w:rsidR="00DC2BDE" w:rsidRPr="006049C2" w:rsidRDefault="00DC2BDE" w:rsidP="00AB3B6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04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C2BDE" w:rsidRPr="006049C2" w14:paraId="683F0383" w14:textId="77777777" w:rsidTr="00875215">
        <w:trPr>
          <w:jc w:val="center"/>
        </w:trPr>
        <w:tc>
          <w:tcPr>
            <w:tcW w:w="1554" w:type="dxa"/>
          </w:tcPr>
          <w:p w14:paraId="5372C948" w14:textId="3F69D87F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Sex</w:t>
            </w:r>
            <w:r w:rsidR="000D2F24">
              <w:rPr>
                <w:rFonts w:asciiTheme="majorBidi" w:hAnsiTheme="majorBidi" w:cstheme="majorBidi"/>
                <w:sz w:val="24"/>
                <w:szCs w:val="24"/>
              </w:rPr>
              <w:t xml:space="preserve"> groups</w:t>
            </w:r>
          </w:p>
        </w:tc>
        <w:tc>
          <w:tcPr>
            <w:tcW w:w="6422" w:type="dxa"/>
            <w:gridSpan w:val="6"/>
          </w:tcPr>
          <w:p w14:paraId="5728471B" w14:textId="261B36D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 xml:space="preserve">Male </w:t>
            </w:r>
          </w:p>
        </w:tc>
        <w:tc>
          <w:tcPr>
            <w:tcW w:w="6620" w:type="dxa"/>
            <w:gridSpan w:val="6"/>
          </w:tcPr>
          <w:p w14:paraId="206712B7" w14:textId="26B88042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 xml:space="preserve">Female </w:t>
            </w:r>
          </w:p>
        </w:tc>
        <w:tc>
          <w:tcPr>
            <w:tcW w:w="992" w:type="dxa"/>
            <w:vMerge w:val="restart"/>
          </w:tcPr>
          <w:p w14:paraId="2D45C262" w14:textId="2EC17131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  <w:r w:rsidRPr="006049C2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6049C2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1</w:t>
            </w:r>
          </w:p>
        </w:tc>
      </w:tr>
      <w:tr w:rsidR="00DC2BDE" w:rsidRPr="006049C2" w14:paraId="6E169ADE" w14:textId="77777777" w:rsidTr="00875215">
        <w:trPr>
          <w:jc w:val="center"/>
        </w:trPr>
        <w:tc>
          <w:tcPr>
            <w:tcW w:w="1554" w:type="dxa"/>
            <w:vMerge w:val="restart"/>
          </w:tcPr>
          <w:p w14:paraId="4CE829C3" w14:textId="77777777" w:rsidR="00DC2BDE" w:rsidRPr="006049C2" w:rsidRDefault="00DC2BDE" w:rsidP="00DC2BDE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18523841" w14:textId="3A4A4930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No ADHD/ADD</w:t>
            </w:r>
          </w:p>
        </w:tc>
        <w:tc>
          <w:tcPr>
            <w:tcW w:w="1663" w:type="dxa"/>
            <w:gridSpan w:val="2"/>
          </w:tcPr>
          <w:p w14:paraId="5EA08976" w14:textId="4EE67DFE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ADHD/ADD</w:t>
            </w:r>
          </w:p>
        </w:tc>
        <w:tc>
          <w:tcPr>
            <w:tcW w:w="1789" w:type="dxa"/>
            <w:vAlign w:val="center"/>
          </w:tcPr>
          <w:p w14:paraId="4FC664AC" w14:textId="6E3C524C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HR [95%CI]</w:t>
            </w:r>
          </w:p>
        </w:tc>
        <w:tc>
          <w:tcPr>
            <w:tcW w:w="985" w:type="dxa"/>
          </w:tcPr>
          <w:p w14:paraId="0910F2C1" w14:textId="0463DDAF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  <w:tc>
          <w:tcPr>
            <w:tcW w:w="1942" w:type="dxa"/>
            <w:gridSpan w:val="2"/>
          </w:tcPr>
          <w:p w14:paraId="55ABF956" w14:textId="280CC4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No ADHD/ADD</w:t>
            </w:r>
          </w:p>
        </w:tc>
        <w:tc>
          <w:tcPr>
            <w:tcW w:w="1823" w:type="dxa"/>
            <w:gridSpan w:val="2"/>
          </w:tcPr>
          <w:p w14:paraId="4A2780B6" w14:textId="0CD9E146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ADHD/ADD</w:t>
            </w:r>
          </w:p>
        </w:tc>
        <w:tc>
          <w:tcPr>
            <w:tcW w:w="1794" w:type="dxa"/>
          </w:tcPr>
          <w:p w14:paraId="68819CCF" w14:textId="546E38EF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HR [95%CI]</w:t>
            </w:r>
          </w:p>
        </w:tc>
        <w:tc>
          <w:tcPr>
            <w:tcW w:w="1061" w:type="dxa"/>
          </w:tcPr>
          <w:p w14:paraId="4F69911B" w14:textId="238B0BCE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  <w:tc>
          <w:tcPr>
            <w:tcW w:w="992" w:type="dxa"/>
            <w:vMerge/>
          </w:tcPr>
          <w:p w14:paraId="1FF0A5D5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C2BDE" w:rsidRPr="006049C2" w14:paraId="191596A9" w14:textId="77777777" w:rsidTr="00875215">
        <w:trPr>
          <w:jc w:val="center"/>
        </w:trPr>
        <w:tc>
          <w:tcPr>
            <w:tcW w:w="1554" w:type="dxa"/>
            <w:vMerge/>
          </w:tcPr>
          <w:p w14:paraId="3E565EBF" w14:textId="77777777" w:rsidR="00DC2BDE" w:rsidRPr="006049C2" w:rsidRDefault="00DC2BDE" w:rsidP="00DC2BDE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6" w:type="dxa"/>
          </w:tcPr>
          <w:p w14:paraId="127DAD51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A6EAD6D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7" w:type="dxa"/>
          </w:tcPr>
          <w:p w14:paraId="030026DD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76" w:type="dxa"/>
          </w:tcPr>
          <w:p w14:paraId="37DF8DEE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1654AC4C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49629901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6949A72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7" w:type="dxa"/>
          </w:tcPr>
          <w:p w14:paraId="6DF5F482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5" w:type="dxa"/>
          </w:tcPr>
          <w:p w14:paraId="0FB20B0D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28" w:type="dxa"/>
          </w:tcPr>
          <w:p w14:paraId="3C5EB3E3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827CDDB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14:paraId="4A10FB7D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88CB558" w14:textId="77777777" w:rsidR="00DC2BDE" w:rsidRPr="006049C2" w:rsidRDefault="00DC2BDE" w:rsidP="00DC2BDE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75215" w:rsidRPr="006049C2" w14:paraId="5A97218D" w14:textId="372624FE" w:rsidTr="0019797D">
        <w:trPr>
          <w:jc w:val="center"/>
        </w:trPr>
        <w:tc>
          <w:tcPr>
            <w:tcW w:w="1554" w:type="dxa"/>
          </w:tcPr>
          <w:p w14:paraId="15354DA9" w14:textId="58AE00EB" w:rsidR="00875215" w:rsidRPr="006049C2" w:rsidRDefault="00875215" w:rsidP="00875215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Without eye diagnosis (n=443,414)</w:t>
            </w:r>
          </w:p>
        </w:tc>
        <w:tc>
          <w:tcPr>
            <w:tcW w:w="996" w:type="dxa"/>
          </w:tcPr>
          <w:p w14:paraId="38F11C0C" w14:textId="49476265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162,636</w:t>
            </w:r>
          </w:p>
        </w:tc>
        <w:tc>
          <w:tcPr>
            <w:tcW w:w="989" w:type="dxa"/>
          </w:tcPr>
          <w:p w14:paraId="14CDBA90" w14:textId="5074CA79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67.5</w:t>
            </w:r>
          </w:p>
        </w:tc>
        <w:tc>
          <w:tcPr>
            <w:tcW w:w="987" w:type="dxa"/>
          </w:tcPr>
          <w:p w14:paraId="337AD8F7" w14:textId="32062AD4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19,534</w:t>
            </w:r>
          </w:p>
        </w:tc>
        <w:tc>
          <w:tcPr>
            <w:tcW w:w="676" w:type="dxa"/>
          </w:tcPr>
          <w:p w14:paraId="0AE24D7B" w14:textId="0B80C225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60.4</w:t>
            </w:r>
          </w:p>
        </w:tc>
        <w:tc>
          <w:tcPr>
            <w:tcW w:w="1789" w:type="dxa"/>
            <w:vMerge w:val="restart"/>
            <w:vAlign w:val="center"/>
          </w:tcPr>
          <w:p w14:paraId="26C321AE" w14:textId="503EB588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1.35 [1.32-1.38]</w:t>
            </w:r>
          </w:p>
        </w:tc>
        <w:tc>
          <w:tcPr>
            <w:tcW w:w="985" w:type="dxa"/>
            <w:vMerge w:val="restart"/>
            <w:vAlign w:val="center"/>
          </w:tcPr>
          <w:p w14:paraId="26EFDA51" w14:textId="77777777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  <w:tc>
          <w:tcPr>
            <w:tcW w:w="1125" w:type="dxa"/>
          </w:tcPr>
          <w:p w14:paraId="1A7CFB1C" w14:textId="249A7714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239,750</w:t>
            </w:r>
          </w:p>
        </w:tc>
        <w:tc>
          <w:tcPr>
            <w:tcW w:w="817" w:type="dxa"/>
          </w:tcPr>
          <w:p w14:paraId="47BA2B80" w14:textId="1A2D6BF0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67.5</w:t>
            </w:r>
          </w:p>
        </w:tc>
        <w:tc>
          <w:tcPr>
            <w:tcW w:w="895" w:type="dxa"/>
          </w:tcPr>
          <w:p w14:paraId="4C23AE88" w14:textId="1888D819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21,494</w:t>
            </w:r>
          </w:p>
        </w:tc>
        <w:tc>
          <w:tcPr>
            <w:tcW w:w="928" w:type="dxa"/>
          </w:tcPr>
          <w:p w14:paraId="0FEB79DE" w14:textId="7720B386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58.6</w:t>
            </w:r>
          </w:p>
        </w:tc>
        <w:tc>
          <w:tcPr>
            <w:tcW w:w="1794" w:type="dxa"/>
            <w:vMerge w:val="restart"/>
            <w:vAlign w:val="center"/>
          </w:tcPr>
          <w:p w14:paraId="33A56979" w14:textId="69195121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1.45 [1.42-1.48]</w:t>
            </w:r>
          </w:p>
        </w:tc>
        <w:tc>
          <w:tcPr>
            <w:tcW w:w="1061" w:type="dxa"/>
            <w:vMerge w:val="restart"/>
            <w:vAlign w:val="center"/>
          </w:tcPr>
          <w:p w14:paraId="6BCC0ED0" w14:textId="3BE5DF74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  <w:tc>
          <w:tcPr>
            <w:tcW w:w="992" w:type="dxa"/>
            <w:vMerge w:val="restart"/>
            <w:vAlign w:val="center"/>
          </w:tcPr>
          <w:p w14:paraId="4D65F306" w14:textId="0703BF7A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875215" w:rsidRPr="006049C2" w14:paraId="67402D48" w14:textId="5B290359" w:rsidTr="00875215">
        <w:trPr>
          <w:jc w:val="center"/>
        </w:trPr>
        <w:tc>
          <w:tcPr>
            <w:tcW w:w="1554" w:type="dxa"/>
          </w:tcPr>
          <w:p w14:paraId="72EF0D0A" w14:textId="2243D0C7" w:rsidR="00875215" w:rsidRPr="006049C2" w:rsidRDefault="00875215" w:rsidP="00875215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 w:rsidR="006972F6">
              <w:rPr>
                <w:rFonts w:asciiTheme="majorBidi" w:hAnsiTheme="majorBidi" w:cstheme="majorBidi"/>
                <w:sz w:val="24"/>
                <w:szCs w:val="24"/>
              </w:rPr>
              <w:t>eye</w:t>
            </w:r>
            <w:r w:rsidRPr="006049C2">
              <w:rPr>
                <w:rFonts w:asciiTheme="majorBidi" w:hAnsiTheme="majorBidi" w:cstheme="majorBidi"/>
                <w:sz w:val="24"/>
                <w:szCs w:val="24"/>
              </w:rPr>
              <w:t xml:space="preserve"> diagnosis (n=221,707)</w:t>
            </w:r>
          </w:p>
        </w:tc>
        <w:tc>
          <w:tcPr>
            <w:tcW w:w="996" w:type="dxa"/>
          </w:tcPr>
          <w:p w14:paraId="57D42B46" w14:textId="1F542815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78,293</w:t>
            </w:r>
          </w:p>
        </w:tc>
        <w:tc>
          <w:tcPr>
            <w:tcW w:w="989" w:type="dxa"/>
          </w:tcPr>
          <w:p w14:paraId="018CF2FA" w14:textId="00C7F014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32.5</w:t>
            </w:r>
          </w:p>
        </w:tc>
        <w:tc>
          <w:tcPr>
            <w:tcW w:w="987" w:type="dxa"/>
          </w:tcPr>
          <w:p w14:paraId="17520C6E" w14:textId="6875E6CE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12,792</w:t>
            </w:r>
          </w:p>
        </w:tc>
        <w:tc>
          <w:tcPr>
            <w:tcW w:w="676" w:type="dxa"/>
          </w:tcPr>
          <w:p w14:paraId="41B3A6DD" w14:textId="02F7FB11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39.6</w:t>
            </w:r>
          </w:p>
        </w:tc>
        <w:tc>
          <w:tcPr>
            <w:tcW w:w="1789" w:type="dxa"/>
            <w:vMerge/>
            <w:vAlign w:val="center"/>
          </w:tcPr>
          <w:p w14:paraId="24153588" w14:textId="77777777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14:paraId="5CB357E7" w14:textId="77777777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AEE8BC3" w14:textId="488FE09D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115,466</w:t>
            </w:r>
          </w:p>
        </w:tc>
        <w:tc>
          <w:tcPr>
            <w:tcW w:w="817" w:type="dxa"/>
          </w:tcPr>
          <w:p w14:paraId="5C74B126" w14:textId="5A2EE927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32.5</w:t>
            </w:r>
          </w:p>
        </w:tc>
        <w:tc>
          <w:tcPr>
            <w:tcW w:w="895" w:type="dxa"/>
          </w:tcPr>
          <w:p w14:paraId="03BCDBA5" w14:textId="1E7F94AD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15,156</w:t>
            </w:r>
          </w:p>
        </w:tc>
        <w:tc>
          <w:tcPr>
            <w:tcW w:w="928" w:type="dxa"/>
          </w:tcPr>
          <w:p w14:paraId="7F42FE70" w14:textId="6390CFE3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049C2">
              <w:rPr>
                <w:rFonts w:asciiTheme="majorBidi" w:hAnsiTheme="majorBidi" w:cstheme="majorBidi"/>
                <w:sz w:val="24"/>
                <w:szCs w:val="24"/>
              </w:rPr>
              <w:t>41.4</w:t>
            </w:r>
          </w:p>
        </w:tc>
        <w:tc>
          <w:tcPr>
            <w:tcW w:w="1794" w:type="dxa"/>
            <w:vMerge/>
          </w:tcPr>
          <w:p w14:paraId="42F41BA9" w14:textId="77777777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61" w:type="dxa"/>
            <w:vMerge/>
          </w:tcPr>
          <w:p w14:paraId="29D5EB3A" w14:textId="77777777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F7242D3" w14:textId="77777777" w:rsidR="00875215" w:rsidRPr="006049C2" w:rsidRDefault="00875215" w:rsidP="00875215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6A17447" w14:textId="77777777" w:rsidR="00FA3B35" w:rsidRPr="006049C2" w:rsidRDefault="00FA3B35" w:rsidP="00FA3B35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6049C2">
        <w:rPr>
          <w:rFonts w:asciiTheme="majorBidi" w:hAnsiTheme="majorBidi" w:cstheme="majorBidi"/>
          <w:sz w:val="24"/>
          <w:szCs w:val="24"/>
        </w:rPr>
        <w:t>*n represents the number of matched cases and controls (in a 1:2 ratio) with the eye diagnosis in question and without an eye diagnosis, respectively.</w:t>
      </w:r>
    </w:p>
    <w:p w14:paraId="0AF69EDD" w14:textId="77777777" w:rsidR="00FA3B35" w:rsidRPr="006049C2" w:rsidRDefault="00FA3B35" w:rsidP="00FA3B35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6049C2">
        <w:rPr>
          <w:rFonts w:asciiTheme="majorBidi" w:hAnsiTheme="majorBidi" w:cstheme="majorBidi"/>
          <w:sz w:val="24"/>
          <w:szCs w:val="24"/>
        </w:rPr>
        <w:lastRenderedPageBreak/>
        <w:t>**N represents the number of participants in each cell defined by ADHD/ADD status and eye diagnosis category; % indicates the proportion within each ADHD/ADD group.</w:t>
      </w:r>
    </w:p>
    <w:p w14:paraId="6550FC32" w14:textId="487AEC8F" w:rsidR="00842A60" w:rsidRPr="006049C2" w:rsidRDefault="00DC2BDE" w:rsidP="00842A60">
      <w:pPr>
        <w:bidi w:val="0"/>
        <w:spacing w:after="0" w:line="278" w:lineRule="auto"/>
        <w:rPr>
          <w:rFonts w:asciiTheme="majorBidi" w:hAnsiTheme="majorBidi" w:cstheme="majorBidi"/>
          <w:sz w:val="24"/>
          <w:szCs w:val="24"/>
        </w:rPr>
      </w:pPr>
      <w:r w:rsidRPr="006049C2">
        <w:rPr>
          <w:rFonts w:asciiTheme="majorBidi" w:hAnsiTheme="majorBidi" w:cstheme="majorBidi"/>
          <w:sz w:val="24"/>
          <w:szCs w:val="24"/>
        </w:rPr>
        <w:t xml:space="preserve"> </w:t>
      </w:r>
    </w:p>
    <w:p w14:paraId="43935041" w14:textId="2E44D9CA" w:rsidR="00681515" w:rsidRPr="006049C2" w:rsidRDefault="00681515" w:rsidP="007C2B12">
      <w:pPr>
        <w:bidi w:val="0"/>
        <w:spacing w:after="0" w:line="278" w:lineRule="auto"/>
        <w:rPr>
          <w:rFonts w:asciiTheme="majorBidi" w:hAnsiTheme="majorBidi" w:cstheme="majorBidi"/>
          <w:sz w:val="24"/>
          <w:szCs w:val="24"/>
        </w:rPr>
      </w:pPr>
      <w:r w:rsidRPr="00B65493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65493">
        <w:rPr>
          <w:rFonts w:asciiTheme="majorBidi" w:hAnsiTheme="majorBidi" w:cstheme="majorBidi"/>
          <w:sz w:val="24"/>
          <w:szCs w:val="24"/>
        </w:rPr>
        <w:t>Test for heterogeneity</w:t>
      </w:r>
    </w:p>
    <w:sectPr w:rsidR="00681515" w:rsidRPr="006049C2" w:rsidSect="00E92B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7A20E" w14:textId="77777777" w:rsidR="006B1C6E" w:rsidRDefault="006B1C6E" w:rsidP="00485C64">
      <w:pPr>
        <w:spacing w:after="0" w:line="240" w:lineRule="auto"/>
      </w:pPr>
      <w:r>
        <w:separator/>
      </w:r>
    </w:p>
  </w:endnote>
  <w:endnote w:type="continuationSeparator" w:id="0">
    <w:p w14:paraId="5D126D84" w14:textId="77777777" w:rsidR="006B1C6E" w:rsidRDefault="006B1C6E" w:rsidP="00485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773FE" w14:textId="77777777" w:rsidR="006B1C6E" w:rsidRDefault="006B1C6E" w:rsidP="00485C64">
      <w:pPr>
        <w:spacing w:after="0" w:line="240" w:lineRule="auto"/>
      </w:pPr>
      <w:r>
        <w:separator/>
      </w:r>
    </w:p>
  </w:footnote>
  <w:footnote w:type="continuationSeparator" w:id="0">
    <w:p w14:paraId="4D14C5F3" w14:textId="77777777" w:rsidR="006B1C6E" w:rsidRDefault="006B1C6E" w:rsidP="00485C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BB"/>
    <w:rsid w:val="00001452"/>
    <w:rsid w:val="00013750"/>
    <w:rsid w:val="00013A66"/>
    <w:rsid w:val="000265BB"/>
    <w:rsid w:val="00035FE7"/>
    <w:rsid w:val="00087A50"/>
    <w:rsid w:val="000B2B64"/>
    <w:rsid w:val="000D2F24"/>
    <w:rsid w:val="00153071"/>
    <w:rsid w:val="001701B0"/>
    <w:rsid w:val="00195FC7"/>
    <w:rsid w:val="001C5A49"/>
    <w:rsid w:val="001E6370"/>
    <w:rsid w:val="001F2602"/>
    <w:rsid w:val="00214071"/>
    <w:rsid w:val="00270978"/>
    <w:rsid w:val="002A26DD"/>
    <w:rsid w:val="002C59C8"/>
    <w:rsid w:val="002C5B35"/>
    <w:rsid w:val="002D0188"/>
    <w:rsid w:val="002F4FD5"/>
    <w:rsid w:val="0030681A"/>
    <w:rsid w:val="003079FF"/>
    <w:rsid w:val="00327050"/>
    <w:rsid w:val="00341539"/>
    <w:rsid w:val="0035458B"/>
    <w:rsid w:val="00366676"/>
    <w:rsid w:val="00372BF5"/>
    <w:rsid w:val="003B5580"/>
    <w:rsid w:val="003F00A5"/>
    <w:rsid w:val="003F1CDE"/>
    <w:rsid w:val="003F6E82"/>
    <w:rsid w:val="0040648B"/>
    <w:rsid w:val="00413E36"/>
    <w:rsid w:val="00422E79"/>
    <w:rsid w:val="004446A4"/>
    <w:rsid w:val="004677F6"/>
    <w:rsid w:val="00472F7F"/>
    <w:rsid w:val="00485C64"/>
    <w:rsid w:val="004A1FC3"/>
    <w:rsid w:val="004A711C"/>
    <w:rsid w:val="004D5F41"/>
    <w:rsid w:val="004D67CD"/>
    <w:rsid w:val="004E3081"/>
    <w:rsid w:val="004E6ABE"/>
    <w:rsid w:val="004E743E"/>
    <w:rsid w:val="00502688"/>
    <w:rsid w:val="00504AC8"/>
    <w:rsid w:val="005064AD"/>
    <w:rsid w:val="00510E11"/>
    <w:rsid w:val="00521743"/>
    <w:rsid w:val="005233F7"/>
    <w:rsid w:val="00553D7E"/>
    <w:rsid w:val="00554DCC"/>
    <w:rsid w:val="00567C08"/>
    <w:rsid w:val="005A497D"/>
    <w:rsid w:val="005C354A"/>
    <w:rsid w:val="005F4A13"/>
    <w:rsid w:val="006049C2"/>
    <w:rsid w:val="0062047C"/>
    <w:rsid w:val="00673126"/>
    <w:rsid w:val="00681515"/>
    <w:rsid w:val="006972F6"/>
    <w:rsid w:val="006A20F8"/>
    <w:rsid w:val="006B1C6E"/>
    <w:rsid w:val="006B2EE6"/>
    <w:rsid w:val="006E7E60"/>
    <w:rsid w:val="006F74A1"/>
    <w:rsid w:val="0070139B"/>
    <w:rsid w:val="007022E9"/>
    <w:rsid w:val="007054BE"/>
    <w:rsid w:val="00721CB8"/>
    <w:rsid w:val="00736DA6"/>
    <w:rsid w:val="00756373"/>
    <w:rsid w:val="00781118"/>
    <w:rsid w:val="00782FC1"/>
    <w:rsid w:val="00790B4A"/>
    <w:rsid w:val="00794BA5"/>
    <w:rsid w:val="007A30AF"/>
    <w:rsid w:val="007A4F39"/>
    <w:rsid w:val="007B738C"/>
    <w:rsid w:val="007C2B12"/>
    <w:rsid w:val="007D0C3B"/>
    <w:rsid w:val="007D67F4"/>
    <w:rsid w:val="007E44CD"/>
    <w:rsid w:val="007E655F"/>
    <w:rsid w:val="007F1A89"/>
    <w:rsid w:val="007F4148"/>
    <w:rsid w:val="00812008"/>
    <w:rsid w:val="00824EFF"/>
    <w:rsid w:val="00834D4D"/>
    <w:rsid w:val="00842A60"/>
    <w:rsid w:val="00856589"/>
    <w:rsid w:val="00872047"/>
    <w:rsid w:val="00875215"/>
    <w:rsid w:val="00895BF1"/>
    <w:rsid w:val="008969B8"/>
    <w:rsid w:val="008A18AA"/>
    <w:rsid w:val="008B5077"/>
    <w:rsid w:val="00920123"/>
    <w:rsid w:val="00922CA9"/>
    <w:rsid w:val="009445FC"/>
    <w:rsid w:val="00947C2E"/>
    <w:rsid w:val="009710D2"/>
    <w:rsid w:val="0097259A"/>
    <w:rsid w:val="009A4FCA"/>
    <w:rsid w:val="009B6249"/>
    <w:rsid w:val="009F1832"/>
    <w:rsid w:val="00A80FB8"/>
    <w:rsid w:val="00A825D5"/>
    <w:rsid w:val="00AB3B60"/>
    <w:rsid w:val="00AC30AC"/>
    <w:rsid w:val="00AD3438"/>
    <w:rsid w:val="00B0199C"/>
    <w:rsid w:val="00B05B2F"/>
    <w:rsid w:val="00B07294"/>
    <w:rsid w:val="00B56D6A"/>
    <w:rsid w:val="00B61C90"/>
    <w:rsid w:val="00B65493"/>
    <w:rsid w:val="00B66D81"/>
    <w:rsid w:val="00B70786"/>
    <w:rsid w:val="00B70C4F"/>
    <w:rsid w:val="00B930F5"/>
    <w:rsid w:val="00BA58BC"/>
    <w:rsid w:val="00C00C77"/>
    <w:rsid w:val="00C31A94"/>
    <w:rsid w:val="00C31FFB"/>
    <w:rsid w:val="00C34BA4"/>
    <w:rsid w:val="00C575D5"/>
    <w:rsid w:val="00C60311"/>
    <w:rsid w:val="00C94AFD"/>
    <w:rsid w:val="00CA239D"/>
    <w:rsid w:val="00CB4686"/>
    <w:rsid w:val="00CE1F0C"/>
    <w:rsid w:val="00D65B0D"/>
    <w:rsid w:val="00DA1FEA"/>
    <w:rsid w:val="00DC2BDE"/>
    <w:rsid w:val="00E5231C"/>
    <w:rsid w:val="00E568A1"/>
    <w:rsid w:val="00E87BC8"/>
    <w:rsid w:val="00E92B6A"/>
    <w:rsid w:val="00ED0177"/>
    <w:rsid w:val="00EF4727"/>
    <w:rsid w:val="00F07530"/>
    <w:rsid w:val="00F52F89"/>
    <w:rsid w:val="00F579E6"/>
    <w:rsid w:val="00F74FBB"/>
    <w:rsid w:val="00FA3B35"/>
    <w:rsid w:val="00FB1C3E"/>
    <w:rsid w:val="00FD6B2F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DD47E"/>
  <w15:chartTrackingRefBased/>
  <w15:docId w15:val="{BD0ADD64-6567-4120-9639-E59E4256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31C"/>
    <w:pPr>
      <w:bidi/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5BB"/>
    <w:pPr>
      <w:keepNext/>
      <w:keepLines/>
      <w:bidi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5BB"/>
    <w:pPr>
      <w:keepNext/>
      <w:keepLines/>
      <w:bidi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5BB"/>
    <w:pPr>
      <w:keepNext/>
      <w:keepLines/>
      <w:bidi w:val="0"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5BB"/>
    <w:pPr>
      <w:keepNext/>
      <w:keepLines/>
      <w:bidi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5BB"/>
    <w:pPr>
      <w:keepNext/>
      <w:keepLines/>
      <w:bidi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5BB"/>
    <w:pPr>
      <w:keepNext/>
      <w:keepLines/>
      <w:bidi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5BB"/>
    <w:pPr>
      <w:keepNext/>
      <w:keepLines/>
      <w:bidi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5BB"/>
    <w:pPr>
      <w:keepNext/>
      <w:keepLines/>
      <w:bidi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5BB"/>
    <w:pPr>
      <w:keepNext/>
      <w:keepLines/>
      <w:bidi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5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5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5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5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5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5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5BB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6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5BB"/>
    <w:pPr>
      <w:numPr>
        <w:ilvl w:val="1"/>
      </w:numPr>
      <w:bidi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6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5BB"/>
    <w:pPr>
      <w:bidi w:val="0"/>
      <w:spacing w:before="16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65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5BB"/>
    <w:pPr>
      <w:bidi w:val="0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65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5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5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231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C6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C64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BF5"/>
    <w:rPr>
      <w:rFonts w:ascii="Segoe UI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74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74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743E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Asaf Israeli</dc:creator>
  <cp:keywords/>
  <dc:description/>
  <cp:lastModifiedBy>Asaf Israeli</cp:lastModifiedBy>
  <cp:revision>17</cp:revision>
  <dcterms:created xsi:type="dcterms:W3CDTF">2025-11-13T12:44:00Z</dcterms:created>
  <dcterms:modified xsi:type="dcterms:W3CDTF">2025-11-15T22:12:00Z</dcterms:modified>
</cp:coreProperties>
</file>