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F72CE" w14:textId="191F2181" w:rsidR="00F75D69" w:rsidRPr="00F75D69" w:rsidRDefault="00F75D69" w:rsidP="00F75D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eastAsia="Calibri"/>
          <w:b/>
          <w:bCs/>
          <w:sz w:val="28"/>
          <w:szCs w:val="28"/>
          <w:bdr w:val="none" w:sz="0" w:space="0" w:color="auto"/>
        </w:rPr>
      </w:pPr>
      <w:bookmarkStart w:id="0" w:name="_Hlk139644748"/>
      <w:bookmarkStart w:id="1" w:name="OLE_LINK1"/>
      <w:r w:rsidRPr="00F75D69">
        <w:rPr>
          <w:rFonts w:eastAsia="Calibri"/>
          <w:b/>
          <w:bCs/>
          <w:sz w:val="28"/>
          <w:szCs w:val="28"/>
          <w:bdr w:val="none" w:sz="0" w:space="0" w:color="auto"/>
        </w:rPr>
        <w:t>Supplementary tables</w:t>
      </w:r>
      <w:r w:rsidR="00D14033">
        <w:rPr>
          <w:rFonts w:eastAsia="Calibri"/>
          <w:b/>
          <w:bCs/>
          <w:sz w:val="28"/>
          <w:szCs w:val="28"/>
          <w:bdr w:val="none" w:sz="0" w:space="0" w:color="auto"/>
        </w:rPr>
        <w:t xml:space="preserve"> 1-4</w:t>
      </w:r>
      <w:bookmarkEnd w:id="0"/>
    </w:p>
    <w:p w14:paraId="4C5418B6" w14:textId="77777777" w:rsidR="00F75D69" w:rsidRPr="00F75D69" w:rsidRDefault="00F75D69" w:rsidP="00F75D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rPr>
          <w:rFonts w:eastAsia="Calibri"/>
          <w:b/>
          <w:bCs/>
          <w:sz w:val="22"/>
          <w:szCs w:val="22"/>
          <w:bdr w:val="none" w:sz="0" w:space="0" w:color="auto"/>
        </w:rPr>
      </w:pPr>
      <w:r w:rsidRPr="00F75D69">
        <w:rPr>
          <w:rFonts w:eastAsia="Calibri"/>
          <w:b/>
          <w:bCs/>
          <w:sz w:val="22"/>
          <w:szCs w:val="22"/>
          <w:bdr w:val="none" w:sz="0" w:space="0" w:color="auto"/>
        </w:rPr>
        <w:t>Supplementary table 1</w:t>
      </w:r>
    </w:p>
    <w:p w14:paraId="5144C9B8" w14:textId="77777777" w:rsidR="00F75D69" w:rsidRPr="00F75D69" w:rsidRDefault="00F75D69" w:rsidP="00F75D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eastAsia="Calibri"/>
          <w:b/>
          <w:bCs/>
          <w:sz w:val="22"/>
          <w:szCs w:val="22"/>
          <w:bdr w:val="none" w:sz="0" w:space="0" w:color="auto"/>
        </w:rPr>
      </w:pPr>
      <w:r w:rsidRPr="00F75D69">
        <w:rPr>
          <w:rFonts w:eastAsia="Calibri" w:hint="eastAsia"/>
          <w:b/>
          <w:bCs/>
          <w:sz w:val="22"/>
          <w:szCs w:val="22"/>
          <w:bdr w:val="none" w:sz="0" w:space="0" w:color="auto"/>
        </w:rPr>
        <w:t xml:space="preserve">Characteristics of participants at baseline by progression of CKD during follow-up (subjects with eGFR </w:t>
      </w:r>
      <w:r w:rsidRPr="00F75D69">
        <w:rPr>
          <w:rFonts w:ascii="Symbol" w:eastAsia="Calibri" w:hAnsi="Symbol"/>
          <w:b/>
          <w:bCs/>
          <w:sz w:val="22"/>
          <w:szCs w:val="22"/>
          <w:bdr w:val="none" w:sz="0" w:space="0" w:color="auto"/>
        </w:rPr>
        <w:t></w:t>
      </w:r>
      <w:r w:rsidRPr="00F75D69">
        <w:rPr>
          <w:rFonts w:eastAsia="Calibri" w:hint="eastAsia"/>
          <w:b/>
          <w:bCs/>
          <w:sz w:val="22"/>
          <w:szCs w:val="22"/>
          <w:bdr w:val="none" w:sz="0" w:space="0" w:color="auto"/>
        </w:rPr>
        <w:t xml:space="preserve"> 60 ml/min/1.73 m</w:t>
      </w:r>
      <w:r w:rsidRPr="00F75D69">
        <w:rPr>
          <w:rFonts w:eastAsia="Calibri" w:hint="eastAsia"/>
          <w:b/>
          <w:bCs/>
          <w:sz w:val="22"/>
          <w:szCs w:val="22"/>
          <w:bdr w:val="none" w:sz="0" w:space="0" w:color="auto"/>
        </w:rPr>
        <w:t>²</w:t>
      </w:r>
      <w:r w:rsidRPr="00F75D69">
        <w:rPr>
          <w:rFonts w:eastAsia="Calibri" w:hint="eastAsia"/>
          <w:b/>
          <w:bCs/>
          <w:sz w:val="22"/>
          <w:szCs w:val="22"/>
          <w:bdr w:val="none" w:sz="0" w:space="0" w:color="auto"/>
        </w:rPr>
        <w:t xml:space="preserve"> at baseline, n=4260). The D.E.S.I.R Study</w:t>
      </w:r>
    </w:p>
    <w:p w14:paraId="56FB7C3F" w14:textId="77777777" w:rsidR="00F75D69" w:rsidRPr="00F75D69" w:rsidRDefault="00F75D69" w:rsidP="00F75D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rPr>
          <w:rFonts w:eastAsia="Calibri"/>
          <w:b/>
          <w:bCs/>
          <w:sz w:val="22"/>
          <w:szCs w:val="22"/>
          <w:bdr w:val="none" w:sz="0" w:space="0" w:color="auto"/>
        </w:rPr>
      </w:pPr>
      <w:r w:rsidRPr="00F75D69">
        <w:rPr>
          <w:rFonts w:eastAsia="Calibri"/>
          <w:b/>
          <w:bCs/>
          <w:sz w:val="22"/>
          <w:szCs w:val="22"/>
          <w:bdr w:val="none" w:sz="0" w:space="0" w:color="auto"/>
        </w:rPr>
        <w:t>Supplementary table 2</w:t>
      </w:r>
    </w:p>
    <w:p w14:paraId="08DA6604" w14:textId="77777777" w:rsidR="00F75D69" w:rsidRPr="00F75D69" w:rsidRDefault="00F75D69" w:rsidP="00F75D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eastAsia="Calibri"/>
          <w:b/>
          <w:bCs/>
          <w:sz w:val="22"/>
          <w:szCs w:val="22"/>
          <w:bdr w:val="none" w:sz="0" w:space="0" w:color="auto"/>
        </w:rPr>
      </w:pPr>
      <w:r w:rsidRPr="00F75D69">
        <w:rPr>
          <w:rFonts w:eastAsia="Calibri"/>
          <w:b/>
          <w:bCs/>
          <w:sz w:val="22"/>
          <w:szCs w:val="22"/>
          <w:bdr w:val="none" w:sz="0" w:space="0" w:color="auto"/>
        </w:rPr>
        <w:t>Characteristics of participants at baseline by progression of KDIGO during follow-up (n=4374). The D.E.S.I.R Study</w:t>
      </w:r>
    </w:p>
    <w:p w14:paraId="3D8854DC" w14:textId="77777777" w:rsidR="00F75D69" w:rsidRPr="00F75D69" w:rsidRDefault="00F75D69" w:rsidP="00F75D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rPr>
          <w:rFonts w:eastAsia="Calibri"/>
          <w:b/>
          <w:bCs/>
          <w:sz w:val="22"/>
          <w:szCs w:val="22"/>
          <w:bdr w:val="none" w:sz="0" w:space="0" w:color="auto"/>
        </w:rPr>
      </w:pPr>
      <w:r w:rsidRPr="00F75D69">
        <w:rPr>
          <w:rFonts w:eastAsia="Calibri"/>
          <w:b/>
          <w:bCs/>
          <w:sz w:val="22"/>
          <w:szCs w:val="22"/>
          <w:bdr w:val="none" w:sz="0" w:space="0" w:color="auto"/>
        </w:rPr>
        <w:t>Supplementary table 3</w:t>
      </w:r>
    </w:p>
    <w:p w14:paraId="322C589C" w14:textId="77777777" w:rsidR="00F75D69" w:rsidRPr="00F75D69" w:rsidRDefault="00F75D69" w:rsidP="00F75D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eastAsia="Calibri"/>
          <w:b/>
          <w:bCs/>
          <w:sz w:val="22"/>
          <w:szCs w:val="22"/>
          <w:bdr w:val="none" w:sz="0" w:space="0" w:color="auto"/>
        </w:rPr>
      </w:pPr>
      <w:r w:rsidRPr="00F75D69">
        <w:rPr>
          <w:rFonts w:eastAsia="Calibri"/>
          <w:b/>
          <w:bCs/>
          <w:sz w:val="22"/>
          <w:szCs w:val="22"/>
          <w:bdr w:val="none" w:sz="0" w:space="0" w:color="auto"/>
        </w:rPr>
        <w:t>Characteristics of participants at baseline by progression of albuminuria during follow-up (subjects with ACR &lt; 30 mg/g at baseline, n=2749). The D.E.S.I.R Study</w:t>
      </w:r>
    </w:p>
    <w:p w14:paraId="6A502698" w14:textId="77777777" w:rsidR="00F75D69" w:rsidRPr="00F75D69" w:rsidRDefault="00F75D69" w:rsidP="00F75D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rPr>
          <w:rFonts w:eastAsia="Calibri"/>
          <w:b/>
          <w:bCs/>
          <w:sz w:val="22"/>
          <w:szCs w:val="22"/>
          <w:bdr w:val="none" w:sz="0" w:space="0" w:color="auto"/>
        </w:rPr>
      </w:pPr>
      <w:r w:rsidRPr="00F75D69">
        <w:rPr>
          <w:rFonts w:eastAsia="Calibri"/>
          <w:b/>
          <w:bCs/>
          <w:sz w:val="22"/>
          <w:szCs w:val="22"/>
          <w:bdr w:val="none" w:sz="0" w:space="0" w:color="auto"/>
        </w:rPr>
        <w:t>Supplementary table 4</w:t>
      </w:r>
    </w:p>
    <w:p w14:paraId="1FE591D4" w14:textId="77777777" w:rsidR="00F75D69" w:rsidRPr="00F75D69" w:rsidRDefault="00F75D69" w:rsidP="00F75D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eastAsia="Calibri"/>
          <w:b/>
          <w:bCs/>
          <w:sz w:val="22"/>
          <w:szCs w:val="22"/>
          <w:bdr w:val="none" w:sz="0" w:space="0" w:color="auto"/>
        </w:rPr>
      </w:pPr>
      <w:r w:rsidRPr="00F75D69">
        <w:rPr>
          <w:rFonts w:eastAsia="Calibri"/>
          <w:b/>
          <w:bCs/>
          <w:sz w:val="22"/>
          <w:szCs w:val="22"/>
          <w:bdr w:val="none" w:sz="0" w:space="0" w:color="auto"/>
        </w:rPr>
        <w:t xml:space="preserve">IRF5 SNPs properties </w:t>
      </w:r>
    </w:p>
    <w:p w14:paraId="2E37C0D9" w14:textId="5FF9E95D" w:rsidR="00F75D69" w:rsidRDefault="00F75D69" w:rsidP="00F75D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rPr>
          <w:rFonts w:eastAsia="Calibri"/>
          <w:b/>
          <w:bCs/>
          <w:sz w:val="22"/>
          <w:szCs w:val="22"/>
          <w:bdr w:val="none" w:sz="0" w:space="0" w:color="auto"/>
        </w:rPr>
      </w:pPr>
      <w:r>
        <w:rPr>
          <w:rFonts w:eastAsia="Calibri"/>
          <w:b/>
          <w:bCs/>
          <w:sz w:val="22"/>
          <w:szCs w:val="22"/>
          <w:bdr w:val="none" w:sz="0" w:space="0" w:color="auto"/>
        </w:rPr>
        <w:t>ABBREVIATIONS</w:t>
      </w:r>
    </w:p>
    <w:p w14:paraId="51EC900B" w14:textId="77777777" w:rsidR="00F75D69" w:rsidRDefault="00F75D69" w:rsidP="00F75D69">
      <w:r>
        <w:t>ACE-I: angiotensin converting enzyme inhibitor; ACR: albumin creatinine ratio; ARB: angiotensin 2 receptor blocker; BMI, body mass index; DBP, diastolic blood pressure; T2DM: type 2 diabetes mellitus; eGFR: estimated glomerular filtration rate; HOMA2-IR: insulin resistance index; IFG: impaired fasting glucose; HDL, high-density lipoprotein; LDL, low-density lipoprotein; NFG: normal fasting glucose; SBP, systolic blood pressure</w:t>
      </w:r>
    </w:p>
    <w:bookmarkEnd w:id="1"/>
    <w:p w14:paraId="25E948A3" w14:textId="77777777" w:rsidR="00F75D69" w:rsidRPr="00F75D69" w:rsidRDefault="00F75D69" w:rsidP="00F75D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eastAsia="Calibri"/>
          <w:b/>
          <w:bCs/>
          <w:sz w:val="22"/>
          <w:szCs w:val="22"/>
          <w:bdr w:val="none" w:sz="0" w:space="0" w:color="auto"/>
        </w:rPr>
      </w:pPr>
    </w:p>
    <w:p w14:paraId="3DF17545" w14:textId="2BEE1754" w:rsidR="00F75D69" w:rsidRDefault="00F75D69" w:rsidP="00F75D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eastAsia="Calibri"/>
          <w:b/>
          <w:bCs/>
          <w:sz w:val="22"/>
          <w:szCs w:val="22"/>
          <w:bdr w:val="none" w:sz="0" w:space="0" w:color="auto"/>
        </w:rPr>
      </w:pPr>
      <w:r w:rsidRPr="00F75D69">
        <w:rPr>
          <w:rFonts w:eastAsia="Calibri"/>
          <w:b/>
          <w:bCs/>
          <w:sz w:val="22"/>
          <w:szCs w:val="22"/>
          <w:bdr w:val="none" w:sz="0" w:space="0" w:color="auto"/>
        </w:rPr>
        <w:t> </w:t>
      </w:r>
      <w:r>
        <w:rPr>
          <w:rFonts w:eastAsia="Calibri"/>
          <w:b/>
          <w:bCs/>
          <w:sz w:val="22"/>
          <w:szCs w:val="22"/>
          <w:bdr w:val="none" w:sz="0" w:space="0" w:color="auto"/>
        </w:rPr>
        <w:br w:type="page"/>
      </w:r>
    </w:p>
    <w:p w14:paraId="47EE53CA" w14:textId="075AB57F" w:rsidR="00C26DC4" w:rsidRPr="00015039" w:rsidRDefault="009C06B1" w:rsidP="00C26D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eastAsia="Calibri"/>
          <w:b/>
          <w:bCs/>
          <w:sz w:val="22"/>
          <w:szCs w:val="22"/>
          <w:bdr w:val="none" w:sz="0" w:space="0" w:color="auto"/>
        </w:rPr>
      </w:pPr>
      <w:r>
        <w:rPr>
          <w:rFonts w:eastAsia="Calibri"/>
          <w:b/>
          <w:bCs/>
          <w:sz w:val="22"/>
          <w:szCs w:val="22"/>
          <w:bdr w:val="none" w:sz="0" w:space="0" w:color="auto"/>
        </w:rPr>
        <w:lastRenderedPageBreak/>
        <w:t xml:space="preserve">Supplementary </w:t>
      </w:r>
      <w:r w:rsidR="00C26DC4" w:rsidRPr="00015039">
        <w:rPr>
          <w:rFonts w:eastAsia="Calibri"/>
          <w:b/>
          <w:bCs/>
          <w:sz w:val="22"/>
          <w:szCs w:val="22"/>
          <w:bdr w:val="none" w:sz="0" w:space="0" w:color="auto"/>
        </w:rPr>
        <w:t>Table 1.</w:t>
      </w:r>
    </w:p>
    <w:p w14:paraId="1D115356" w14:textId="4EEDA92E" w:rsidR="00C26DC4" w:rsidRPr="009C06B1" w:rsidRDefault="00C26DC4" w:rsidP="00C26D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eastAsia="Calibri"/>
          <w:b/>
          <w:sz w:val="22"/>
          <w:szCs w:val="22"/>
          <w:bdr w:val="none" w:sz="0" w:space="0" w:color="auto"/>
        </w:rPr>
      </w:pPr>
      <w:r w:rsidRPr="009C06B1">
        <w:rPr>
          <w:rFonts w:eastAsia="Calibri"/>
          <w:b/>
          <w:sz w:val="22"/>
          <w:szCs w:val="22"/>
          <w:bdr w:val="none" w:sz="0" w:space="0" w:color="auto"/>
        </w:rPr>
        <w:t xml:space="preserve">Characteristics of participants at baseline by </w:t>
      </w:r>
      <w:r w:rsidR="008941A6" w:rsidRPr="009C06B1">
        <w:rPr>
          <w:rFonts w:eastAsia="Calibri"/>
          <w:b/>
          <w:sz w:val="22"/>
          <w:szCs w:val="22"/>
          <w:bdr w:val="none" w:sz="0" w:space="0" w:color="auto"/>
        </w:rPr>
        <w:t>progression of CKD during follow-up (subjects with</w:t>
      </w:r>
      <w:r w:rsidRPr="009C06B1">
        <w:rPr>
          <w:rFonts w:eastAsia="Calibri"/>
          <w:b/>
          <w:sz w:val="22"/>
          <w:szCs w:val="22"/>
          <w:bdr w:val="none" w:sz="0" w:space="0" w:color="auto"/>
        </w:rPr>
        <w:t xml:space="preserve"> eGFR </w:t>
      </w:r>
      <w:r w:rsidRPr="009C06B1">
        <w:rPr>
          <w:rFonts w:eastAsia="Calibri"/>
          <w:b/>
          <w:sz w:val="22"/>
          <w:szCs w:val="22"/>
          <w:bdr w:val="none" w:sz="0" w:space="0" w:color="auto"/>
        </w:rPr>
        <w:sym w:font="Symbol" w:char="F0B3"/>
      </w:r>
      <w:r w:rsidRPr="009C06B1">
        <w:rPr>
          <w:rFonts w:eastAsia="Calibri"/>
          <w:b/>
          <w:sz w:val="22"/>
          <w:szCs w:val="22"/>
          <w:bdr w:val="none" w:sz="0" w:space="0" w:color="auto"/>
        </w:rPr>
        <w:t xml:space="preserve"> 60 ml/min/1.73 m² at baseline, n=</w:t>
      </w:r>
      <w:r w:rsidR="008941A6" w:rsidRPr="009C06B1">
        <w:rPr>
          <w:rFonts w:eastAsia="Calibri"/>
          <w:b/>
          <w:sz w:val="22"/>
          <w:szCs w:val="22"/>
          <w:bdr w:val="none" w:sz="0" w:space="0" w:color="auto"/>
        </w:rPr>
        <w:t>4260)</w:t>
      </w:r>
      <w:r w:rsidRPr="009C06B1">
        <w:rPr>
          <w:rFonts w:eastAsia="Calibri"/>
          <w:b/>
          <w:sz w:val="22"/>
          <w:szCs w:val="22"/>
          <w:bdr w:val="none" w:sz="0" w:space="0" w:color="auto"/>
        </w:rPr>
        <w:t>. The D.E.S.I.R Study</w:t>
      </w:r>
    </w:p>
    <w:tbl>
      <w:tblPr>
        <w:tblW w:w="8505" w:type="dxa"/>
        <w:jc w:val="center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969"/>
        <w:gridCol w:w="1701"/>
        <w:gridCol w:w="1701"/>
        <w:gridCol w:w="1134"/>
      </w:tblGrid>
      <w:tr w:rsidR="004133FE" w:rsidRPr="00015039" w14:paraId="165D8ED8" w14:textId="77777777" w:rsidTr="004133FE">
        <w:trPr>
          <w:trHeight w:val="113"/>
          <w:jc w:val="center"/>
        </w:trPr>
        <w:tc>
          <w:tcPr>
            <w:tcW w:w="3969" w:type="dxa"/>
            <w:tcBorders>
              <w:top w:val="single" w:sz="4" w:space="0" w:color="auto"/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CB6D3BF" w14:textId="094A5F1E" w:rsidR="004133FE" w:rsidRPr="00015039" w:rsidRDefault="004133F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CE6277E" w14:textId="402299D6" w:rsidR="004133FE" w:rsidRPr="00015039" w:rsidRDefault="004133F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485F633" w14:textId="3FF69982" w:rsidR="004133FE" w:rsidRPr="00015039" w:rsidRDefault="004133F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919067" w14:textId="230DDF1C" w:rsidR="004133FE" w:rsidRPr="00015039" w:rsidRDefault="004133F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P</w:t>
            </w:r>
            <w:r w:rsidR="00E0252A"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 xml:space="preserve"> value</w:t>
            </w:r>
          </w:p>
        </w:tc>
      </w:tr>
      <w:tr w:rsidR="004133FE" w:rsidRPr="00015039" w14:paraId="4A824A4C" w14:textId="77777777" w:rsidTr="004133FE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3DBCA1" w14:textId="1AFBC22C" w:rsidR="004133FE" w:rsidRPr="00015039" w:rsidRDefault="004133F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</w:p>
        </w:tc>
        <w:tc>
          <w:tcPr>
            <w:tcW w:w="3402" w:type="dxa"/>
            <w:gridSpan w:val="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B33DB5" w14:textId="072F63EC" w:rsidR="004133FE" w:rsidRPr="004133FE" w:rsidRDefault="004133F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 w:rsidRPr="004133FE">
              <w:rPr>
                <w:rFonts w:eastAsia="Calibri"/>
                <w:sz w:val="22"/>
                <w:szCs w:val="22"/>
                <w:bdr w:val="none" w:sz="0" w:space="0" w:color="auto"/>
              </w:rPr>
              <w:t>Stage 3 CKD (eGFR &lt; 60 ml/min/1.73 m²)</w:t>
            </w:r>
          </w:p>
        </w:tc>
        <w:tc>
          <w:tcPr>
            <w:tcW w:w="1134" w:type="dxa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E4FB1C" w14:textId="77777777" w:rsidR="004133FE" w:rsidRPr="00015039" w:rsidRDefault="004133F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</w:p>
        </w:tc>
      </w:tr>
      <w:tr w:rsidR="004133FE" w:rsidRPr="00015039" w14:paraId="1A4207D9" w14:textId="77777777" w:rsidTr="004133FE">
        <w:trPr>
          <w:trHeight w:val="113"/>
          <w:jc w:val="center"/>
        </w:trPr>
        <w:tc>
          <w:tcPr>
            <w:tcW w:w="3969" w:type="dxa"/>
            <w:tcBorders>
              <w:left w:val="nil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691975" w14:textId="4754CF20" w:rsidR="004133FE" w:rsidRPr="00015039" w:rsidRDefault="004133F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2025ACB" w14:textId="5974E080" w:rsidR="004133FE" w:rsidRPr="00015039" w:rsidRDefault="0057230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 xml:space="preserve">Non </w:t>
            </w:r>
            <w:r w:rsidR="004133FE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progressors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620DEA" w14:textId="73D56E08" w:rsidR="004133FE" w:rsidRPr="00015039" w:rsidRDefault="004133F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progressors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6DD2F0" w14:textId="77777777" w:rsidR="004133FE" w:rsidRPr="00015039" w:rsidRDefault="004133F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</w:p>
        </w:tc>
      </w:tr>
      <w:tr w:rsidR="004133FE" w:rsidRPr="00015039" w14:paraId="7F6C8496" w14:textId="77777777" w:rsidTr="004133FE">
        <w:trPr>
          <w:trHeight w:val="113"/>
          <w:jc w:val="center"/>
        </w:trPr>
        <w:tc>
          <w:tcPr>
            <w:tcW w:w="3969" w:type="dxa"/>
            <w:tcBorders>
              <w:top w:val="single" w:sz="4" w:space="0" w:color="auto"/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233CE52" w14:textId="4D06DA91" w:rsidR="004133FE" w:rsidRPr="00015039" w:rsidRDefault="004133F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N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87F0C5C" w14:textId="36368CA7" w:rsidR="004133FE" w:rsidRPr="00015039" w:rsidRDefault="0057230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4005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D0A06E7" w14:textId="613ECC73" w:rsidR="004133FE" w:rsidRPr="00015039" w:rsidRDefault="0057230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255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62DA053" w14:textId="7CCD5A8B" w:rsidR="004133FE" w:rsidRPr="00015039" w:rsidRDefault="004133F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</w:p>
        </w:tc>
      </w:tr>
      <w:tr w:rsidR="004133FE" w:rsidRPr="00015039" w14:paraId="48FA5999" w14:textId="77777777" w:rsidTr="004133FE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27790A" w14:textId="77777777" w:rsidR="004133FE" w:rsidRPr="00015039" w:rsidRDefault="004133F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fr-FR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Age, years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25B2290" w14:textId="18ABF33E" w:rsidR="004133FE" w:rsidRPr="00015039" w:rsidRDefault="0057230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46.2 (9.8)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D49D56A" w14:textId="14359006" w:rsidR="004133FE" w:rsidRPr="00015039" w:rsidRDefault="0057230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56.2 (7.6)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607815A" w14:textId="45B59D62" w:rsidR="004133FE" w:rsidRPr="00015039" w:rsidRDefault="00D35B3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&lt;0.001</w:t>
            </w:r>
          </w:p>
        </w:tc>
      </w:tr>
      <w:tr w:rsidR="004133FE" w:rsidRPr="00015039" w14:paraId="457BAF17" w14:textId="77777777" w:rsidTr="004133FE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74C1EBE" w14:textId="77777777" w:rsidR="004133FE" w:rsidRPr="00015039" w:rsidRDefault="004133F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fr-FR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Men, %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E4448E6" w14:textId="4DEBD764" w:rsidR="004133FE" w:rsidRPr="00015039" w:rsidRDefault="000B3AD3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51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AD6C48" w14:textId="4CA6BB9A" w:rsidR="004133FE" w:rsidRPr="00015039" w:rsidRDefault="000B3AD3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35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5E10B4F" w14:textId="0C00BDA4" w:rsidR="004133FE" w:rsidRPr="00015039" w:rsidRDefault="00D35B3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&lt;0.001</w:t>
            </w:r>
          </w:p>
        </w:tc>
      </w:tr>
      <w:tr w:rsidR="004133FE" w:rsidRPr="00015039" w14:paraId="3BBCCBCC" w14:textId="77777777" w:rsidTr="004133FE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4F8D395" w14:textId="77777777" w:rsidR="004133FE" w:rsidRPr="00015039" w:rsidRDefault="004133F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fr-FR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BMI, kg/m²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8D9C6E2" w14:textId="6854751F" w:rsidR="004133FE" w:rsidRPr="00015039" w:rsidRDefault="0057230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24.6 (3.7)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AF9814" w14:textId="67EA83D5" w:rsidR="004133FE" w:rsidRPr="00015039" w:rsidRDefault="0057230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25.2 (4.0)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D2D3E53" w14:textId="69329E59" w:rsidR="004133FE" w:rsidRPr="00015039" w:rsidRDefault="00535703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0.009</w:t>
            </w:r>
          </w:p>
        </w:tc>
      </w:tr>
      <w:tr w:rsidR="004133FE" w:rsidRPr="00015039" w14:paraId="74ADAF66" w14:textId="77777777" w:rsidTr="004133FE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4E31C30" w14:textId="77777777" w:rsidR="004133FE" w:rsidRPr="00015039" w:rsidRDefault="004133F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Waist, cm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7BD376E" w14:textId="4EBAFF9D" w:rsidR="004133FE" w:rsidRPr="00015039" w:rsidRDefault="0057230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83.1 (11.6)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1043035" w14:textId="44A8959D" w:rsidR="004133FE" w:rsidRPr="00015039" w:rsidRDefault="0057230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83.9 (12.0)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A2C6864" w14:textId="11F82136" w:rsidR="004133FE" w:rsidRPr="00015039" w:rsidRDefault="00535703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0.26</w:t>
            </w:r>
          </w:p>
        </w:tc>
      </w:tr>
      <w:tr w:rsidR="004133FE" w:rsidRPr="00015039" w14:paraId="26460DF9" w14:textId="77777777" w:rsidTr="004133FE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62ECB8C" w14:textId="77777777" w:rsidR="004133FE" w:rsidRPr="00015039" w:rsidRDefault="004133F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SBP, mmHg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C439E7E" w14:textId="2455372F" w:rsidR="004133FE" w:rsidRPr="00015039" w:rsidRDefault="00D317AD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131 (15)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923F914" w14:textId="6DE20225" w:rsidR="004133FE" w:rsidRPr="00015039" w:rsidRDefault="00D317AD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136 (17)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A59134B" w14:textId="68B0BDF8" w:rsidR="004133FE" w:rsidRPr="00015039" w:rsidRDefault="00D35B3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&lt;0.001</w:t>
            </w:r>
          </w:p>
        </w:tc>
      </w:tr>
      <w:tr w:rsidR="004133FE" w:rsidRPr="00015039" w14:paraId="3DBAB903" w14:textId="77777777" w:rsidTr="004133FE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892C83F" w14:textId="77777777" w:rsidR="004133FE" w:rsidRPr="00015039" w:rsidRDefault="004133F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DBP, mmHg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218FAF7" w14:textId="1E171A8B" w:rsidR="004133FE" w:rsidRPr="00015039" w:rsidRDefault="00D317AD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80 (9)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360CD03" w14:textId="27A7EFDE" w:rsidR="004133FE" w:rsidRPr="00015039" w:rsidRDefault="00D317AD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81 (10)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063BF9C" w14:textId="3FDCB320" w:rsidR="004133FE" w:rsidRPr="00015039" w:rsidRDefault="00535703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0.004</w:t>
            </w:r>
          </w:p>
        </w:tc>
      </w:tr>
      <w:tr w:rsidR="004133FE" w:rsidRPr="00015039" w14:paraId="0FA1D88A" w14:textId="77777777" w:rsidTr="004133FE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F586CF3" w14:textId="77777777" w:rsidR="004133FE" w:rsidRPr="00015039" w:rsidRDefault="004133F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fr-FR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Arterial hypertension, %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E587D58" w14:textId="623CD86D" w:rsidR="004133FE" w:rsidRPr="00015039" w:rsidRDefault="000B3AD3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33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3CD755A" w14:textId="121427DA" w:rsidR="004133FE" w:rsidRPr="00015039" w:rsidRDefault="00903A4A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52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8B194AF" w14:textId="7EA27FC0" w:rsidR="004133FE" w:rsidRPr="00015039" w:rsidRDefault="004F75C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&lt;0.001</w:t>
            </w:r>
          </w:p>
        </w:tc>
      </w:tr>
      <w:tr w:rsidR="004133FE" w:rsidRPr="00015039" w14:paraId="49F073FD" w14:textId="77777777" w:rsidTr="004133FE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EFCED3D" w14:textId="77777777" w:rsidR="004133FE" w:rsidRPr="00015039" w:rsidRDefault="004133F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Anti-hypertensive treatment, %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262576" w14:textId="2A996AAE" w:rsidR="004133FE" w:rsidRPr="00015039" w:rsidRDefault="000B3AD3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7.3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A77F3B6" w14:textId="015D0781" w:rsidR="004133FE" w:rsidRPr="00015039" w:rsidRDefault="000B3AD3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22.0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26C25BC" w14:textId="060D3F12" w:rsidR="004133FE" w:rsidRPr="00015039" w:rsidRDefault="004F75C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&lt;0.001</w:t>
            </w:r>
          </w:p>
        </w:tc>
      </w:tr>
      <w:tr w:rsidR="004133FE" w:rsidRPr="00015039" w14:paraId="5CE5740C" w14:textId="77777777" w:rsidTr="004133FE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89E90D2" w14:textId="77777777" w:rsidR="004133FE" w:rsidRPr="00015039" w:rsidRDefault="004133F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Use of ACE-I or ARB, %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6268EF2" w14:textId="377A24FF" w:rsidR="004133FE" w:rsidRPr="00015039" w:rsidRDefault="006C420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3.1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046BEC4" w14:textId="2B9A5A07" w:rsidR="004133FE" w:rsidRPr="00015039" w:rsidRDefault="006C420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9.0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47AFA69" w14:textId="4229D3E6" w:rsidR="004133FE" w:rsidRPr="00015039" w:rsidRDefault="004F75C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&lt;</w:t>
            </w:r>
            <w:r w:rsidR="006C4200">
              <w:rPr>
                <w:rFonts w:eastAsia="Calibri"/>
                <w:sz w:val="22"/>
                <w:szCs w:val="22"/>
                <w:bdr w:val="none" w:sz="0" w:space="0" w:color="auto"/>
              </w:rPr>
              <w:t>0.00</w:t>
            </w: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1</w:t>
            </w:r>
          </w:p>
        </w:tc>
      </w:tr>
      <w:tr w:rsidR="004133FE" w:rsidRPr="00015039" w14:paraId="4EF9127C" w14:textId="77777777" w:rsidTr="004133FE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9A1CB65" w14:textId="77777777" w:rsidR="004133FE" w:rsidRPr="00015039" w:rsidRDefault="004133F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Use of diuretics, %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F04D620" w14:textId="1EC89F30" w:rsidR="004133FE" w:rsidRPr="00015039" w:rsidRDefault="006C420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2.7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797942A" w14:textId="5651B6F9" w:rsidR="004133FE" w:rsidRPr="00015039" w:rsidRDefault="006C420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7.8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7B53D30" w14:textId="079FCCD4" w:rsidR="004133FE" w:rsidRPr="00015039" w:rsidRDefault="004F75C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&lt;0.001</w:t>
            </w:r>
          </w:p>
        </w:tc>
      </w:tr>
      <w:tr w:rsidR="004133FE" w:rsidRPr="00015039" w14:paraId="323DB769" w14:textId="77777777" w:rsidTr="004133FE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46F3CA" w14:textId="77777777" w:rsidR="004133FE" w:rsidRPr="00015039" w:rsidRDefault="004133F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eGFR, ml/min/1.73m²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10376EE" w14:textId="20F67ECE" w:rsidR="004133FE" w:rsidRPr="00015039" w:rsidRDefault="00D317AD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88 (13)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F66D8A" w14:textId="58E26C8C" w:rsidR="004133FE" w:rsidRPr="00015039" w:rsidRDefault="0085035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72 (9)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F927FCC" w14:textId="0FD774F1" w:rsidR="004133FE" w:rsidRPr="00015039" w:rsidRDefault="004F75C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&lt;</w:t>
            </w:r>
            <w:r w:rsidR="00535703">
              <w:rPr>
                <w:rFonts w:eastAsia="Calibri"/>
                <w:sz w:val="22"/>
                <w:szCs w:val="22"/>
                <w:bdr w:val="none" w:sz="0" w:space="0" w:color="auto"/>
              </w:rPr>
              <w:t>0.00</w:t>
            </w: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1</w:t>
            </w:r>
          </w:p>
        </w:tc>
      </w:tr>
      <w:tr w:rsidR="004133FE" w:rsidRPr="00015039" w14:paraId="68661B48" w14:textId="77777777" w:rsidTr="004133FE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4B20C31" w14:textId="77777777" w:rsidR="004133FE" w:rsidRPr="00015039" w:rsidRDefault="004133F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Urinary ACR, mg/g</w:t>
            </w:r>
            <w:r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*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D8A6D7F" w14:textId="41CD6D9F" w:rsidR="004133FE" w:rsidRPr="00015039" w:rsidRDefault="00E139C8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7.</w:t>
            </w:r>
            <w:r w:rsidR="00750A9E">
              <w:rPr>
                <w:rFonts w:eastAsia="Calibri"/>
                <w:sz w:val="22"/>
                <w:szCs w:val="22"/>
                <w:bdr w:val="none" w:sz="0" w:space="0" w:color="auto"/>
              </w:rPr>
              <w:t>1</w:t>
            </w:r>
            <w:r>
              <w:rPr>
                <w:rFonts w:eastAsia="Calibri"/>
                <w:sz w:val="22"/>
                <w:szCs w:val="22"/>
                <w:bdr w:val="none" w:sz="0" w:space="0" w:color="auto"/>
              </w:rPr>
              <w:t xml:space="preserve"> (</w:t>
            </w:r>
            <w:r w:rsidR="00750A9E">
              <w:rPr>
                <w:rFonts w:eastAsia="Calibri"/>
                <w:sz w:val="22"/>
                <w:szCs w:val="22"/>
                <w:bdr w:val="none" w:sz="0" w:space="0" w:color="auto"/>
              </w:rPr>
              <w:t>4.8-11.6)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29775BC" w14:textId="381FE19D" w:rsidR="004133FE" w:rsidRPr="00015039" w:rsidRDefault="00750A9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7.3 (4.7-12.9)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FD3B8D2" w14:textId="18669BFA" w:rsidR="004133FE" w:rsidRPr="00015039" w:rsidRDefault="00C73ED5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0.08</w:t>
            </w:r>
          </w:p>
        </w:tc>
      </w:tr>
      <w:tr w:rsidR="004133FE" w:rsidRPr="00015039" w14:paraId="28615CCE" w14:textId="77777777" w:rsidTr="004133FE">
        <w:trPr>
          <w:trHeight w:val="368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031834B" w14:textId="77777777" w:rsidR="004133FE" w:rsidRPr="00015039" w:rsidRDefault="004133F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Current smoker, %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86A637" w14:textId="3A24D532" w:rsidR="004133FE" w:rsidRPr="00015039" w:rsidRDefault="006C420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22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A3813F" w14:textId="3ADAFF75" w:rsidR="004133FE" w:rsidRPr="00015039" w:rsidRDefault="006C420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10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8A7CC9D" w14:textId="2E83080D" w:rsidR="004133FE" w:rsidRPr="00015039" w:rsidRDefault="004F75C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&lt;0.001</w:t>
            </w:r>
          </w:p>
        </w:tc>
      </w:tr>
      <w:tr w:rsidR="004133FE" w:rsidRPr="00015039" w14:paraId="6C7CF803" w14:textId="77777777" w:rsidTr="004133FE">
        <w:trPr>
          <w:trHeight w:val="90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A322666" w14:textId="77777777" w:rsidR="004133FE" w:rsidRPr="00015039" w:rsidRDefault="004133F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proofErr w:type="spellStart"/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Glycemic</w:t>
            </w:r>
            <w:proofErr w:type="spellEnd"/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 xml:space="preserve"> status: NFG/IFG/</w:t>
            </w:r>
            <w:r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T2</w:t>
            </w: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DM, %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0F7EF8C" w14:textId="426542A9" w:rsidR="004133FE" w:rsidRPr="00015039" w:rsidRDefault="006C420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91/6.5/2.3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2AD9531" w14:textId="64378A83" w:rsidR="004133FE" w:rsidRPr="00015039" w:rsidRDefault="006C420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90/6.7/3.1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C99346D" w14:textId="098E25B4" w:rsidR="004133FE" w:rsidRPr="00015039" w:rsidRDefault="006C420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0.72</w:t>
            </w:r>
          </w:p>
        </w:tc>
      </w:tr>
      <w:tr w:rsidR="004133FE" w:rsidRPr="00015039" w14:paraId="455A35A7" w14:textId="77777777" w:rsidTr="004133FE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14370B2" w14:textId="77777777" w:rsidR="004133FE" w:rsidRPr="00C26DC4" w:rsidRDefault="004133F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it-IT"/>
              </w:rPr>
            </w:pPr>
            <w:proofErr w:type="spellStart"/>
            <w:r w:rsidRPr="00C26DC4">
              <w:rPr>
                <w:rFonts w:eastAsia="Calibri"/>
                <w:b/>
                <w:sz w:val="22"/>
                <w:szCs w:val="22"/>
                <w:bdr w:val="none" w:sz="0" w:space="0" w:color="auto"/>
                <w:lang w:val="it-IT"/>
              </w:rPr>
              <w:t>Fasting</w:t>
            </w:r>
            <w:proofErr w:type="spellEnd"/>
            <w:r w:rsidRPr="00C26DC4">
              <w:rPr>
                <w:rFonts w:eastAsia="Calibri"/>
                <w:b/>
                <w:sz w:val="22"/>
                <w:szCs w:val="22"/>
                <w:bdr w:val="none" w:sz="0" w:space="0" w:color="auto"/>
                <w:lang w:val="it-IT"/>
              </w:rPr>
              <w:t xml:space="preserve"> plasma </w:t>
            </w:r>
            <w:proofErr w:type="spellStart"/>
            <w:r w:rsidRPr="00C26DC4">
              <w:rPr>
                <w:rFonts w:eastAsia="Calibri"/>
                <w:b/>
                <w:sz w:val="22"/>
                <w:szCs w:val="22"/>
                <w:bdr w:val="none" w:sz="0" w:space="0" w:color="auto"/>
                <w:lang w:val="it-IT"/>
              </w:rPr>
              <w:t>glucose</w:t>
            </w:r>
            <w:proofErr w:type="spellEnd"/>
            <w:r w:rsidRPr="00C26DC4">
              <w:rPr>
                <w:rFonts w:eastAsia="Calibri"/>
                <w:b/>
                <w:sz w:val="22"/>
                <w:szCs w:val="22"/>
                <w:bdr w:val="none" w:sz="0" w:space="0" w:color="auto"/>
                <w:lang w:val="it-IT"/>
              </w:rPr>
              <w:t xml:space="preserve">, </w:t>
            </w:r>
            <w:proofErr w:type="spellStart"/>
            <w:r w:rsidRPr="00C26DC4">
              <w:rPr>
                <w:rFonts w:eastAsia="Calibri"/>
                <w:b/>
                <w:sz w:val="22"/>
                <w:szCs w:val="22"/>
                <w:bdr w:val="none" w:sz="0" w:space="0" w:color="auto"/>
                <w:lang w:val="it-IT"/>
              </w:rPr>
              <w:t>mmol</w:t>
            </w:r>
            <w:proofErr w:type="spellEnd"/>
            <w:r w:rsidRPr="00C26DC4">
              <w:rPr>
                <w:rFonts w:eastAsia="Calibri"/>
                <w:b/>
                <w:sz w:val="22"/>
                <w:szCs w:val="22"/>
                <w:bdr w:val="none" w:sz="0" w:space="0" w:color="auto"/>
                <w:lang w:val="it-IT"/>
              </w:rPr>
              <w:t>/l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3471BD4" w14:textId="65A0AD9F" w:rsidR="004133FE" w:rsidRPr="00015039" w:rsidRDefault="0085035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5.3 (0.8)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A037293" w14:textId="4BE4D45C" w:rsidR="004133FE" w:rsidRPr="00015039" w:rsidRDefault="0085035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5.4 (1.0)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B598BEF" w14:textId="59C84E6F" w:rsidR="004133FE" w:rsidRPr="00015039" w:rsidRDefault="00C73ED5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0.40</w:t>
            </w:r>
          </w:p>
        </w:tc>
      </w:tr>
      <w:tr w:rsidR="004133FE" w:rsidRPr="00015039" w14:paraId="3DC560F2" w14:textId="77777777" w:rsidTr="004133FE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0C91BBD" w14:textId="77777777" w:rsidR="004133FE" w:rsidRPr="00015039" w:rsidRDefault="004133F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Plasma cholesterol, mmol/l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E39F3DC" w14:textId="0E120877" w:rsidR="004133FE" w:rsidRPr="00015039" w:rsidRDefault="0085035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5.7 (1.0)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04CFC5E" w14:textId="39BC44FB" w:rsidR="004133FE" w:rsidRPr="00015039" w:rsidRDefault="0085035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6.0 (0.9)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3E3306C" w14:textId="6278036E" w:rsidR="004133FE" w:rsidRPr="00015039" w:rsidRDefault="004F75C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&lt;0.001</w:t>
            </w:r>
          </w:p>
        </w:tc>
      </w:tr>
      <w:tr w:rsidR="004133FE" w:rsidRPr="00015039" w14:paraId="6140995D" w14:textId="77777777" w:rsidTr="004133FE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250937" w14:textId="77777777" w:rsidR="004133FE" w:rsidRPr="00015039" w:rsidRDefault="004133F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LDL cholesterol, mmol/l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FDF7300" w14:textId="1705B6A7" w:rsidR="004133FE" w:rsidRPr="00015039" w:rsidRDefault="0085035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3.6 (</w:t>
            </w:r>
            <w:r w:rsidR="00E139C8"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0.9)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A4B8FAE" w14:textId="7BA80AD9" w:rsidR="004133FE" w:rsidRPr="00015039" w:rsidRDefault="00E139C8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3.8 (0.8)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F60D7B9" w14:textId="4F1276C2" w:rsidR="004133FE" w:rsidRPr="00015039" w:rsidRDefault="004F75C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&lt;0.001</w:t>
            </w:r>
          </w:p>
        </w:tc>
      </w:tr>
      <w:tr w:rsidR="004133FE" w:rsidRPr="00015039" w14:paraId="026A9CCB" w14:textId="77777777" w:rsidTr="004133FE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64877BB" w14:textId="77777777" w:rsidR="004133FE" w:rsidRPr="00015039" w:rsidRDefault="004133F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HDL cholesterol, mmol/l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525E67A" w14:textId="4A4C95B9" w:rsidR="004133FE" w:rsidRPr="00015039" w:rsidRDefault="00E139C8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1.6 (0.4)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A0789DF" w14:textId="53AF117D" w:rsidR="004133FE" w:rsidRPr="00015039" w:rsidRDefault="00E139C8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1.7 (0.4)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FF5C3F0" w14:textId="09AD540B" w:rsidR="004133FE" w:rsidRPr="00015039" w:rsidRDefault="00C73ED5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0.07</w:t>
            </w:r>
          </w:p>
        </w:tc>
      </w:tr>
      <w:tr w:rsidR="004133FE" w:rsidRPr="00015039" w14:paraId="46C1B803" w14:textId="77777777" w:rsidTr="004133FE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F0DB99D" w14:textId="77777777" w:rsidR="004133FE" w:rsidRPr="00015039" w:rsidRDefault="004133F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Triglycerides, mmol/l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C9699C5" w14:textId="72E3093D" w:rsidR="004133FE" w:rsidRPr="00015039" w:rsidRDefault="00E139C8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0.95 (0.67-1.37)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8961454" w14:textId="59FD1022" w:rsidR="004133FE" w:rsidRPr="00015039" w:rsidRDefault="00E139C8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1.07 (0.78-1.37)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BC66FF4" w14:textId="29DD5F18" w:rsidR="004133FE" w:rsidRPr="00015039" w:rsidRDefault="00C73ED5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0.06</w:t>
            </w:r>
          </w:p>
        </w:tc>
      </w:tr>
      <w:tr w:rsidR="004133FE" w:rsidRPr="00015039" w14:paraId="5AAEADFB" w14:textId="77777777" w:rsidTr="004133FE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BD12CD" w14:textId="77777777" w:rsidR="004133FE" w:rsidRPr="00015039" w:rsidRDefault="004133F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HOMA2-IR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086EF6E" w14:textId="228AD116" w:rsidR="004133FE" w:rsidRPr="00015039" w:rsidRDefault="00E139C8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0.9 (0.7-1.3)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9C2834" w14:textId="70DFE11E" w:rsidR="004133FE" w:rsidRPr="00015039" w:rsidRDefault="00E139C8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0.9 (0.7-1.2)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54F9FB6" w14:textId="0A65112F" w:rsidR="004133FE" w:rsidRPr="00015039" w:rsidRDefault="00C73ED5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0.92</w:t>
            </w:r>
          </w:p>
        </w:tc>
      </w:tr>
    </w:tbl>
    <w:p w14:paraId="52D64A50" w14:textId="24729929" w:rsidR="00FF2FCF" w:rsidRDefault="00FF2FCF"/>
    <w:p w14:paraId="08FE3B99" w14:textId="4F1F3F54" w:rsidR="00D6573F" w:rsidRDefault="00D6573F" w:rsidP="00D6573F">
      <w:r>
        <w:t xml:space="preserve">Data expressed as mean (SD) or percent, urinary albumin creatinine ratio, triglycerides and HOMA2-IR, expressed as median (quartiles). </w:t>
      </w:r>
    </w:p>
    <w:p w14:paraId="1C4105DF" w14:textId="134732C6" w:rsidR="00D6573F" w:rsidRDefault="00D6573F" w:rsidP="00D6573F">
      <w:bookmarkStart w:id="2" w:name="_Hlk117005656"/>
      <w:r>
        <w:t xml:space="preserve">P values are from Pearson's chi-squared tests (qualitative variables) or </w:t>
      </w:r>
      <w:r w:rsidR="006A12B7" w:rsidRPr="006A12B7">
        <w:t>Student</w:t>
      </w:r>
      <w:r w:rsidR="00DD7601">
        <w:t>’s</w:t>
      </w:r>
      <w:r w:rsidR="006A12B7" w:rsidRPr="006A12B7">
        <w:t xml:space="preserve"> t-test</w:t>
      </w:r>
      <w:r w:rsidR="006A12B7">
        <w:t xml:space="preserve"> (quantitative variables)</w:t>
      </w:r>
      <w:r>
        <w:t xml:space="preserve">, with log-transformed data when appropriate. </w:t>
      </w:r>
    </w:p>
    <w:bookmarkEnd w:id="2"/>
    <w:p w14:paraId="09B6803F" w14:textId="1FE19EEC" w:rsidR="00CF3AC0" w:rsidRDefault="00D6573F" w:rsidP="00D6573F">
      <w:r>
        <w:t>*</w:t>
      </w:r>
      <w:r w:rsidR="00FF3BC0" w:rsidRPr="00FF3BC0">
        <w:t xml:space="preserve"> With ACR</w:t>
      </w:r>
      <w:r w:rsidR="0089406C">
        <w:t>:</w:t>
      </w:r>
      <w:r w:rsidR="00FF3BC0" w:rsidRPr="00FF3BC0">
        <w:t xml:space="preserve"> non progressors n=3</w:t>
      </w:r>
      <w:r w:rsidR="00FF3BC0">
        <w:t>075</w:t>
      </w:r>
      <w:r w:rsidR="00FF3BC0" w:rsidRPr="00FF3BC0">
        <w:t>, progressors n=</w:t>
      </w:r>
      <w:r w:rsidR="00FF3BC0">
        <w:t>207</w:t>
      </w:r>
    </w:p>
    <w:p w14:paraId="2DB92F9A" w14:textId="77777777" w:rsidR="009C06B1" w:rsidRPr="00015039" w:rsidRDefault="00CF3AC0" w:rsidP="009C06B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eastAsia="Calibri"/>
          <w:b/>
          <w:bCs/>
          <w:sz w:val="22"/>
          <w:szCs w:val="22"/>
          <w:bdr w:val="none" w:sz="0" w:space="0" w:color="auto"/>
        </w:rPr>
      </w:pPr>
      <w:r>
        <w:br w:type="page"/>
      </w:r>
      <w:r w:rsidR="009C06B1">
        <w:rPr>
          <w:rFonts w:eastAsia="Calibri"/>
          <w:b/>
          <w:bCs/>
          <w:sz w:val="22"/>
          <w:szCs w:val="22"/>
          <w:bdr w:val="none" w:sz="0" w:space="0" w:color="auto"/>
        </w:rPr>
        <w:lastRenderedPageBreak/>
        <w:t xml:space="preserve">Supplementary </w:t>
      </w:r>
      <w:r w:rsidR="009C06B1" w:rsidRPr="00015039">
        <w:rPr>
          <w:rFonts w:eastAsia="Calibri"/>
          <w:b/>
          <w:bCs/>
          <w:sz w:val="22"/>
          <w:szCs w:val="22"/>
          <w:bdr w:val="none" w:sz="0" w:space="0" w:color="auto"/>
        </w:rPr>
        <w:t xml:space="preserve">Table </w:t>
      </w:r>
      <w:r w:rsidR="009C06B1">
        <w:rPr>
          <w:rFonts w:eastAsia="Calibri"/>
          <w:b/>
          <w:bCs/>
          <w:sz w:val="22"/>
          <w:szCs w:val="22"/>
          <w:bdr w:val="none" w:sz="0" w:space="0" w:color="auto"/>
        </w:rPr>
        <w:t>2</w:t>
      </w:r>
      <w:r w:rsidR="009C06B1" w:rsidRPr="00015039">
        <w:rPr>
          <w:rFonts w:eastAsia="Calibri"/>
          <w:b/>
          <w:bCs/>
          <w:sz w:val="22"/>
          <w:szCs w:val="22"/>
          <w:bdr w:val="none" w:sz="0" w:space="0" w:color="auto"/>
        </w:rPr>
        <w:t>.</w:t>
      </w:r>
    </w:p>
    <w:p w14:paraId="3463E1C4" w14:textId="77777777" w:rsidR="009C06B1" w:rsidRPr="009C06B1" w:rsidRDefault="009C06B1" w:rsidP="009C06B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eastAsia="Calibri"/>
          <w:b/>
          <w:sz w:val="22"/>
          <w:szCs w:val="22"/>
          <w:bdr w:val="none" w:sz="0" w:space="0" w:color="auto"/>
        </w:rPr>
      </w:pPr>
      <w:r w:rsidRPr="009C06B1">
        <w:rPr>
          <w:rFonts w:eastAsia="Calibri"/>
          <w:b/>
          <w:sz w:val="22"/>
          <w:szCs w:val="22"/>
          <w:bdr w:val="none" w:sz="0" w:space="0" w:color="auto"/>
        </w:rPr>
        <w:t>Characteristics of participants at baseline by progression of KDIGO during follow-up (n=4374). The D.E.S.I.R Study</w:t>
      </w:r>
    </w:p>
    <w:tbl>
      <w:tblPr>
        <w:tblW w:w="8505" w:type="dxa"/>
        <w:jc w:val="center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969"/>
        <w:gridCol w:w="1701"/>
        <w:gridCol w:w="1701"/>
        <w:gridCol w:w="1134"/>
      </w:tblGrid>
      <w:tr w:rsidR="009C06B1" w:rsidRPr="00015039" w14:paraId="390B6195" w14:textId="77777777" w:rsidTr="00992F67">
        <w:trPr>
          <w:trHeight w:val="113"/>
          <w:jc w:val="center"/>
        </w:trPr>
        <w:tc>
          <w:tcPr>
            <w:tcW w:w="3969" w:type="dxa"/>
            <w:tcBorders>
              <w:top w:val="single" w:sz="4" w:space="0" w:color="auto"/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D8E63B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A0550F4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8FF93A8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D066FA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P</w:t>
            </w: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 xml:space="preserve"> value</w:t>
            </w:r>
          </w:p>
        </w:tc>
      </w:tr>
      <w:tr w:rsidR="009C06B1" w:rsidRPr="00015039" w14:paraId="49D36510" w14:textId="77777777" w:rsidTr="00992F67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AB6607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</w:p>
        </w:tc>
        <w:tc>
          <w:tcPr>
            <w:tcW w:w="3402" w:type="dxa"/>
            <w:gridSpan w:val="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75C64D" w14:textId="77777777" w:rsidR="009C06B1" w:rsidRPr="004133FE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KDIGO</w:t>
            </w:r>
          </w:p>
        </w:tc>
        <w:tc>
          <w:tcPr>
            <w:tcW w:w="1134" w:type="dxa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4554CF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</w:p>
        </w:tc>
      </w:tr>
      <w:tr w:rsidR="009C06B1" w:rsidRPr="00015039" w14:paraId="705F0BBC" w14:textId="77777777" w:rsidTr="00992F67">
        <w:trPr>
          <w:trHeight w:val="113"/>
          <w:jc w:val="center"/>
        </w:trPr>
        <w:tc>
          <w:tcPr>
            <w:tcW w:w="3969" w:type="dxa"/>
            <w:tcBorders>
              <w:left w:val="nil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D8E4D0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CEDCC7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Non progressors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F87045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progressors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F7E6D2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</w:p>
        </w:tc>
      </w:tr>
      <w:tr w:rsidR="009C06B1" w:rsidRPr="00015039" w14:paraId="6BA0F2AC" w14:textId="77777777" w:rsidTr="00992F67">
        <w:trPr>
          <w:trHeight w:val="113"/>
          <w:jc w:val="center"/>
        </w:trPr>
        <w:tc>
          <w:tcPr>
            <w:tcW w:w="3969" w:type="dxa"/>
            <w:tcBorders>
              <w:top w:val="single" w:sz="4" w:space="0" w:color="auto"/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9521879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N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D818019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4041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C1C0404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333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9D2EB7D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</w:p>
        </w:tc>
      </w:tr>
      <w:tr w:rsidR="009C06B1" w:rsidRPr="00015039" w14:paraId="0B25E76D" w14:textId="77777777" w:rsidTr="00992F67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88AAFA4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fr-FR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Age, years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B80E37F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47.0 (10.0)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AA44C77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48..2 (10.2)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C163617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0.03</w:t>
            </w:r>
          </w:p>
        </w:tc>
      </w:tr>
      <w:tr w:rsidR="009C06B1" w:rsidRPr="00015039" w14:paraId="70A6D1C1" w14:textId="77777777" w:rsidTr="00992F67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82BF69F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fr-FR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Men, %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A10A2D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50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2104714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39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5837EDE" w14:textId="1850E4E0" w:rsidR="009C06B1" w:rsidRPr="00015039" w:rsidRDefault="004F75C4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&lt;0.001</w:t>
            </w:r>
          </w:p>
        </w:tc>
      </w:tr>
      <w:tr w:rsidR="009C06B1" w:rsidRPr="00015039" w14:paraId="0DC1F21F" w14:textId="77777777" w:rsidTr="00992F67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AC9C16A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fr-FR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BMI, kg/m²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90DD35A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24.7 (3.7)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2720759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24.5 (3.7)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B90D180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0.28</w:t>
            </w:r>
          </w:p>
        </w:tc>
      </w:tr>
      <w:tr w:rsidR="009C06B1" w:rsidRPr="00015039" w14:paraId="390CBD92" w14:textId="77777777" w:rsidTr="00992F67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47241D6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Waist, cm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E549FE3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83.4 (11.6)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868594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81.6 (11.7)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6BF6EDC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0.007</w:t>
            </w:r>
          </w:p>
        </w:tc>
      </w:tr>
      <w:tr w:rsidR="009C06B1" w:rsidRPr="00015039" w14:paraId="641A8D54" w14:textId="77777777" w:rsidTr="00992F67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8D1671A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SBP, mmHg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46D1AD9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131 (15)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8ABDED4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131 (17)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4906FB6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0.81</w:t>
            </w:r>
          </w:p>
        </w:tc>
      </w:tr>
      <w:tr w:rsidR="009C06B1" w:rsidRPr="00015039" w14:paraId="61072441" w14:textId="77777777" w:rsidTr="00992F67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9ACC53A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DBP, mmHg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41729A0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80 (9)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7A493A7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80 (10)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FC12DCE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0.69</w:t>
            </w:r>
          </w:p>
        </w:tc>
      </w:tr>
      <w:tr w:rsidR="009C06B1" w:rsidRPr="00015039" w14:paraId="7C2A0654" w14:textId="77777777" w:rsidTr="00992F67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A06CB85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fr-FR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Arterial hypertension, %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1BA9B77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35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EEAD829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35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2734BA6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0.85</w:t>
            </w:r>
          </w:p>
        </w:tc>
      </w:tr>
      <w:tr w:rsidR="009C06B1" w:rsidRPr="00015039" w14:paraId="1A81D217" w14:textId="77777777" w:rsidTr="00992F67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341BB59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Anti-hypertensive treatment, %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BBD48D5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8.6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79FE4D3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10.8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C1A5D7F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0.16</w:t>
            </w:r>
          </w:p>
        </w:tc>
      </w:tr>
      <w:tr w:rsidR="009C06B1" w:rsidRPr="00015039" w14:paraId="79C1572A" w14:textId="77777777" w:rsidTr="00992F67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658710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Use of ACE-I or ARB, %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EFB27F6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3.4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438D637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5.4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37EFD1F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0.06</w:t>
            </w:r>
          </w:p>
        </w:tc>
      </w:tr>
      <w:tr w:rsidR="009C06B1" w:rsidRPr="00015039" w14:paraId="0F415C4C" w14:textId="77777777" w:rsidTr="00992F67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939DC59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Use of diuretics, %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BC70000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3.4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C57C648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3.3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5EA087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0.90</w:t>
            </w:r>
          </w:p>
        </w:tc>
      </w:tr>
      <w:tr w:rsidR="009C06B1" w:rsidRPr="00015039" w14:paraId="7BEA3289" w14:textId="77777777" w:rsidTr="00992F67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7E8FD2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eGFR, ml/min/1.73m²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7605EAD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86 (14)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71D088F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95 (14)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FDE3D80" w14:textId="38DCE970" w:rsidR="009C06B1" w:rsidRPr="00015039" w:rsidRDefault="004F75C4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&lt;0.001</w:t>
            </w:r>
          </w:p>
        </w:tc>
      </w:tr>
      <w:tr w:rsidR="009C06B1" w:rsidRPr="00015039" w14:paraId="3E8C1533" w14:textId="77777777" w:rsidTr="00992F67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2A1A635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Urinary ACR, mg/g</w:t>
            </w:r>
            <w:r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*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722395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7.1 (4.8-11.7)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BCBED49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7.3 (5.2-13.2)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95AE18F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0.11</w:t>
            </w:r>
          </w:p>
        </w:tc>
      </w:tr>
      <w:tr w:rsidR="009C06B1" w:rsidRPr="00015039" w14:paraId="1347F887" w14:textId="77777777" w:rsidTr="00992F67">
        <w:trPr>
          <w:trHeight w:val="368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F160EBC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Current smoker, %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400788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21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F6DBFF4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19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069BB6D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0.42</w:t>
            </w:r>
          </w:p>
        </w:tc>
      </w:tr>
      <w:tr w:rsidR="009C06B1" w:rsidRPr="00015039" w14:paraId="337A2409" w14:textId="77777777" w:rsidTr="00992F67">
        <w:trPr>
          <w:trHeight w:val="90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B1601CC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proofErr w:type="spellStart"/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Glycemic</w:t>
            </w:r>
            <w:proofErr w:type="spellEnd"/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 xml:space="preserve"> status: NFG/IFG/</w:t>
            </w:r>
            <w:r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T2</w:t>
            </w: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DM, %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4FD623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91/6.7/2.5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D6CD30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92/5.1/2.4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E8A876C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0.51</w:t>
            </w:r>
          </w:p>
        </w:tc>
      </w:tr>
      <w:tr w:rsidR="009C06B1" w:rsidRPr="00015039" w14:paraId="3DADDD52" w14:textId="77777777" w:rsidTr="00992F67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FC53306" w14:textId="77777777" w:rsidR="009C06B1" w:rsidRPr="00C26DC4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it-IT"/>
              </w:rPr>
            </w:pPr>
            <w:proofErr w:type="spellStart"/>
            <w:r w:rsidRPr="00C26DC4">
              <w:rPr>
                <w:rFonts w:eastAsia="Calibri"/>
                <w:b/>
                <w:sz w:val="22"/>
                <w:szCs w:val="22"/>
                <w:bdr w:val="none" w:sz="0" w:space="0" w:color="auto"/>
                <w:lang w:val="it-IT"/>
              </w:rPr>
              <w:t>Fasting</w:t>
            </w:r>
            <w:proofErr w:type="spellEnd"/>
            <w:r w:rsidRPr="00C26DC4">
              <w:rPr>
                <w:rFonts w:eastAsia="Calibri"/>
                <w:b/>
                <w:sz w:val="22"/>
                <w:szCs w:val="22"/>
                <w:bdr w:val="none" w:sz="0" w:space="0" w:color="auto"/>
                <w:lang w:val="it-IT"/>
              </w:rPr>
              <w:t xml:space="preserve"> plasma </w:t>
            </w:r>
            <w:proofErr w:type="spellStart"/>
            <w:r w:rsidRPr="00C26DC4">
              <w:rPr>
                <w:rFonts w:eastAsia="Calibri"/>
                <w:b/>
                <w:sz w:val="22"/>
                <w:szCs w:val="22"/>
                <w:bdr w:val="none" w:sz="0" w:space="0" w:color="auto"/>
                <w:lang w:val="it-IT"/>
              </w:rPr>
              <w:t>glucose</w:t>
            </w:r>
            <w:proofErr w:type="spellEnd"/>
            <w:r w:rsidRPr="00C26DC4">
              <w:rPr>
                <w:rFonts w:eastAsia="Calibri"/>
                <w:b/>
                <w:sz w:val="22"/>
                <w:szCs w:val="22"/>
                <w:bdr w:val="none" w:sz="0" w:space="0" w:color="auto"/>
                <w:lang w:val="it-IT"/>
              </w:rPr>
              <w:t xml:space="preserve">, </w:t>
            </w:r>
            <w:proofErr w:type="spellStart"/>
            <w:r w:rsidRPr="00C26DC4">
              <w:rPr>
                <w:rFonts w:eastAsia="Calibri"/>
                <w:b/>
                <w:sz w:val="22"/>
                <w:szCs w:val="22"/>
                <w:bdr w:val="none" w:sz="0" w:space="0" w:color="auto"/>
                <w:lang w:val="it-IT"/>
              </w:rPr>
              <w:t>mmol</w:t>
            </w:r>
            <w:proofErr w:type="spellEnd"/>
            <w:r w:rsidRPr="00C26DC4">
              <w:rPr>
                <w:rFonts w:eastAsia="Calibri"/>
                <w:b/>
                <w:sz w:val="22"/>
                <w:szCs w:val="22"/>
                <w:bdr w:val="none" w:sz="0" w:space="0" w:color="auto"/>
                <w:lang w:val="it-IT"/>
              </w:rPr>
              <w:t>/l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437180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5.4 (0.8)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66334F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5.3 (0.8)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CCB48A0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0.11</w:t>
            </w:r>
          </w:p>
        </w:tc>
      </w:tr>
      <w:tr w:rsidR="009C06B1" w:rsidRPr="00015039" w14:paraId="09F8B818" w14:textId="77777777" w:rsidTr="00992F67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210594C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Plasma cholesterol, mmol/l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3E8F86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5.7 (1.0)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314FC7D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5.7 (1.0)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7274E6F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0.92</w:t>
            </w:r>
          </w:p>
        </w:tc>
      </w:tr>
      <w:tr w:rsidR="009C06B1" w:rsidRPr="00015039" w14:paraId="6A966A72" w14:textId="77777777" w:rsidTr="00992F67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5BB13F0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LDL cholesterol, mmol/l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4F89FE7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3.6 (0.9)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11B1FDC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3.6 (0.9)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8A20494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0.86</w:t>
            </w:r>
          </w:p>
        </w:tc>
      </w:tr>
      <w:tr w:rsidR="009C06B1" w:rsidRPr="00015039" w14:paraId="28525DED" w14:textId="77777777" w:rsidTr="00992F67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77E7899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HDL cholesterol, mmol/l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9E54F9D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1.6 (0.4)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D2BFF32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1.7 (0.4)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BE9EDBF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0.14</w:t>
            </w:r>
          </w:p>
        </w:tc>
      </w:tr>
      <w:tr w:rsidR="009C06B1" w:rsidRPr="00015039" w14:paraId="7A0FE9E4" w14:textId="77777777" w:rsidTr="00992F67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AEA2702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Triglycerides, mmol/l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3E776BC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0.96 (0.68-1.38)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1C2B946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0.97 (0.65-1.33)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64AAE5D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0.44</w:t>
            </w:r>
          </w:p>
        </w:tc>
      </w:tr>
      <w:tr w:rsidR="009C06B1" w:rsidRPr="00015039" w14:paraId="78CD5142" w14:textId="77777777" w:rsidTr="00992F67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F8CD44D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HOMA2-IR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8B96D34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0.9 (0.7-1.3)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9F5EED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0.9 (0.7-1.2)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9096750" w14:textId="77777777" w:rsidR="009C06B1" w:rsidRPr="00015039" w:rsidRDefault="009C06B1" w:rsidP="00992F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0.15</w:t>
            </w:r>
          </w:p>
        </w:tc>
      </w:tr>
    </w:tbl>
    <w:p w14:paraId="3560A1E8" w14:textId="77777777" w:rsidR="009C06B1" w:rsidRDefault="009C06B1" w:rsidP="009C06B1"/>
    <w:p w14:paraId="573016A0" w14:textId="77777777" w:rsidR="009C06B1" w:rsidRDefault="009C06B1" w:rsidP="009C06B1">
      <w:r>
        <w:t xml:space="preserve">Data expressed as mean (SD) or percent, urinary albumin creatinine ratio, triglycerides and HOMA2-IR, expressed as median (quartiles). </w:t>
      </w:r>
    </w:p>
    <w:p w14:paraId="41E26197" w14:textId="32B5B454" w:rsidR="006A12B7" w:rsidRDefault="006A12B7" w:rsidP="009C06B1">
      <w:r w:rsidRPr="006A12B7">
        <w:t>P values are from Pearson's chi-squared tests (qualitative variables) or Student</w:t>
      </w:r>
      <w:r w:rsidR="00DD7601">
        <w:t>’s</w:t>
      </w:r>
      <w:r w:rsidRPr="006A12B7">
        <w:t xml:space="preserve"> t-test (quantitative variables), with log-transformed data when appropriate. </w:t>
      </w:r>
    </w:p>
    <w:p w14:paraId="27F82F1E" w14:textId="1B99B03F" w:rsidR="009C06B1" w:rsidRDefault="009C06B1" w:rsidP="009C06B1">
      <w:r>
        <w:t>*</w:t>
      </w:r>
      <w:bookmarkStart w:id="3" w:name="_Hlk116921864"/>
      <w:r>
        <w:t>With ACR</w:t>
      </w:r>
      <w:r w:rsidR="0089406C">
        <w:t>:</w:t>
      </w:r>
      <w:r>
        <w:t xml:space="preserve"> </w:t>
      </w:r>
      <w:r w:rsidR="00FF3BC0">
        <w:t xml:space="preserve">non progressors </w:t>
      </w:r>
      <w:r>
        <w:t>n=</w:t>
      </w:r>
      <w:r w:rsidR="00FF3BC0">
        <w:t>3108, progressors n=260</w:t>
      </w:r>
      <w:bookmarkEnd w:id="3"/>
    </w:p>
    <w:p w14:paraId="787370A1" w14:textId="3B192549" w:rsidR="009C06B1" w:rsidRDefault="009C06B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</w:pPr>
      <w:r>
        <w:br w:type="page"/>
      </w:r>
    </w:p>
    <w:p w14:paraId="29F1073B" w14:textId="586519A3" w:rsidR="00CF3AC0" w:rsidRPr="00015039" w:rsidRDefault="009C06B1" w:rsidP="00CF3AC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eastAsia="Calibri"/>
          <w:b/>
          <w:bCs/>
          <w:sz w:val="22"/>
          <w:szCs w:val="22"/>
          <w:bdr w:val="none" w:sz="0" w:space="0" w:color="auto"/>
        </w:rPr>
      </w:pPr>
      <w:r>
        <w:rPr>
          <w:rFonts w:eastAsia="Calibri"/>
          <w:b/>
          <w:bCs/>
          <w:sz w:val="22"/>
          <w:szCs w:val="22"/>
          <w:bdr w:val="none" w:sz="0" w:space="0" w:color="auto"/>
        </w:rPr>
        <w:lastRenderedPageBreak/>
        <w:t xml:space="preserve">Supplementary </w:t>
      </w:r>
      <w:r w:rsidR="00CF3AC0" w:rsidRPr="00015039">
        <w:rPr>
          <w:rFonts w:eastAsia="Calibri"/>
          <w:b/>
          <w:bCs/>
          <w:sz w:val="22"/>
          <w:szCs w:val="22"/>
          <w:bdr w:val="none" w:sz="0" w:space="0" w:color="auto"/>
        </w:rPr>
        <w:t xml:space="preserve">Table </w:t>
      </w:r>
      <w:r>
        <w:rPr>
          <w:rFonts w:eastAsia="Calibri"/>
          <w:b/>
          <w:bCs/>
          <w:sz w:val="22"/>
          <w:szCs w:val="22"/>
          <w:bdr w:val="none" w:sz="0" w:space="0" w:color="auto"/>
        </w:rPr>
        <w:t>3</w:t>
      </w:r>
      <w:r w:rsidR="00CF3AC0" w:rsidRPr="00015039">
        <w:rPr>
          <w:rFonts w:eastAsia="Calibri"/>
          <w:b/>
          <w:bCs/>
          <w:sz w:val="22"/>
          <w:szCs w:val="22"/>
          <w:bdr w:val="none" w:sz="0" w:space="0" w:color="auto"/>
        </w:rPr>
        <w:t>.</w:t>
      </w:r>
    </w:p>
    <w:p w14:paraId="1EAF3A8D" w14:textId="4FFFC559" w:rsidR="00CF3AC0" w:rsidRPr="009C06B1" w:rsidRDefault="00CF3AC0" w:rsidP="00CF3AC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eastAsia="Calibri"/>
          <w:b/>
          <w:sz w:val="22"/>
          <w:szCs w:val="22"/>
          <w:bdr w:val="none" w:sz="0" w:space="0" w:color="auto"/>
        </w:rPr>
      </w:pPr>
      <w:r w:rsidRPr="009C06B1">
        <w:rPr>
          <w:rFonts w:eastAsia="Calibri"/>
          <w:b/>
          <w:sz w:val="22"/>
          <w:szCs w:val="22"/>
          <w:bdr w:val="none" w:sz="0" w:space="0" w:color="auto"/>
        </w:rPr>
        <w:t>Characteristics of participants at baseline by progression of albuminuria during follow-up (subjects with ACR &lt; 30 mg/g at baseline, n=2749). The D.E.S.I.R Study</w:t>
      </w:r>
    </w:p>
    <w:tbl>
      <w:tblPr>
        <w:tblW w:w="8505" w:type="dxa"/>
        <w:jc w:val="center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969"/>
        <w:gridCol w:w="1701"/>
        <w:gridCol w:w="1701"/>
        <w:gridCol w:w="1134"/>
      </w:tblGrid>
      <w:tr w:rsidR="00CF3AC0" w:rsidRPr="00015039" w14:paraId="323E26F7" w14:textId="77777777" w:rsidTr="00A61012">
        <w:trPr>
          <w:trHeight w:val="113"/>
          <w:jc w:val="center"/>
        </w:trPr>
        <w:tc>
          <w:tcPr>
            <w:tcW w:w="3969" w:type="dxa"/>
            <w:tcBorders>
              <w:top w:val="single" w:sz="4" w:space="0" w:color="auto"/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365FE13" w14:textId="77777777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AD10A5A" w14:textId="77777777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086E44F" w14:textId="77777777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F1545C" w14:textId="77777777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P</w:t>
            </w: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 xml:space="preserve"> value</w:t>
            </w:r>
          </w:p>
        </w:tc>
      </w:tr>
      <w:tr w:rsidR="00CF3AC0" w:rsidRPr="00015039" w14:paraId="56D6E2F1" w14:textId="77777777" w:rsidTr="00A61012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56992FF" w14:textId="77777777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</w:p>
        </w:tc>
        <w:tc>
          <w:tcPr>
            <w:tcW w:w="3402" w:type="dxa"/>
            <w:gridSpan w:val="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38FC22" w14:textId="069D7B59" w:rsidR="00CF3AC0" w:rsidRPr="004133FE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Albuminuria (ACR ≥ 30mg/g)</w:t>
            </w:r>
          </w:p>
        </w:tc>
        <w:tc>
          <w:tcPr>
            <w:tcW w:w="1134" w:type="dxa"/>
            <w:vMerge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2D605F" w14:textId="77777777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</w:p>
        </w:tc>
      </w:tr>
      <w:tr w:rsidR="00CF3AC0" w:rsidRPr="00015039" w14:paraId="2AFE6D8F" w14:textId="77777777" w:rsidTr="00A61012">
        <w:trPr>
          <w:trHeight w:val="113"/>
          <w:jc w:val="center"/>
        </w:trPr>
        <w:tc>
          <w:tcPr>
            <w:tcW w:w="3969" w:type="dxa"/>
            <w:tcBorders>
              <w:left w:val="nil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CD2DDE" w14:textId="77777777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6549DB" w14:textId="77777777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Non progressors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CF36D7" w14:textId="77777777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progressors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77BF9B" w14:textId="77777777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</w:p>
        </w:tc>
      </w:tr>
      <w:tr w:rsidR="00CF3AC0" w:rsidRPr="00015039" w14:paraId="676C00EB" w14:textId="77777777" w:rsidTr="00A61012">
        <w:trPr>
          <w:trHeight w:val="113"/>
          <w:jc w:val="center"/>
        </w:trPr>
        <w:tc>
          <w:tcPr>
            <w:tcW w:w="3969" w:type="dxa"/>
            <w:tcBorders>
              <w:top w:val="single" w:sz="4" w:space="0" w:color="auto"/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DBDCF07" w14:textId="77777777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N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5BC35B4" w14:textId="1BCA3D0E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2600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0652576" w14:textId="7103D837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149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5B0F6F" w14:textId="77777777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</w:p>
        </w:tc>
      </w:tr>
      <w:tr w:rsidR="00CF3AC0" w:rsidRPr="00015039" w14:paraId="1F2327B7" w14:textId="77777777" w:rsidTr="00A61012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56C3148" w14:textId="77777777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fr-FR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Age, years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2AB5EF1" w14:textId="27FE6F84" w:rsidR="00CF3AC0" w:rsidRPr="00015039" w:rsidRDefault="00DC2021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47.2 (9..8)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65F77A" w14:textId="3220925A" w:rsidR="00CF3AC0" w:rsidRPr="00015039" w:rsidRDefault="0049206A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52.0 (9.5)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9D3D871" w14:textId="10A4E8FA" w:rsidR="00CF3AC0" w:rsidRPr="00015039" w:rsidRDefault="004F75C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&lt;0.001</w:t>
            </w:r>
          </w:p>
        </w:tc>
      </w:tr>
      <w:tr w:rsidR="00CF3AC0" w:rsidRPr="00015039" w14:paraId="0D66A786" w14:textId="77777777" w:rsidTr="00A61012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2B767F5" w14:textId="77777777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fr-FR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Men, %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11BD8A0" w14:textId="06FCA304" w:rsidR="00CF3AC0" w:rsidRPr="00015039" w:rsidRDefault="00A361A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54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4525BEC" w14:textId="03EF2AEF" w:rsidR="00CF3AC0" w:rsidRPr="00015039" w:rsidRDefault="00A361A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43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9D58DA" w14:textId="50632E38" w:rsidR="00CF3AC0" w:rsidRPr="00015039" w:rsidRDefault="00A361A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0.009</w:t>
            </w:r>
          </w:p>
        </w:tc>
      </w:tr>
      <w:tr w:rsidR="00CF3AC0" w:rsidRPr="00015039" w14:paraId="35EE3107" w14:textId="77777777" w:rsidTr="00A61012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6356AC4" w14:textId="77777777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fr-FR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BMI, kg/m²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A4DA5B0" w14:textId="51A36A4A" w:rsidR="00CF3AC0" w:rsidRPr="00015039" w:rsidRDefault="00DC2021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24.6 (3.5)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FDA2B86" w14:textId="699586D3" w:rsidR="00CF3AC0" w:rsidRPr="00015039" w:rsidRDefault="0049206A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26.2 (4.5)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FC4A4AB" w14:textId="1704B801" w:rsidR="00CF3AC0" w:rsidRPr="00015039" w:rsidRDefault="004F75C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&lt;0.001</w:t>
            </w:r>
          </w:p>
        </w:tc>
      </w:tr>
      <w:tr w:rsidR="00CF3AC0" w:rsidRPr="00015039" w14:paraId="71C6B154" w14:textId="77777777" w:rsidTr="00A61012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DDBAB98" w14:textId="77777777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Waist, cm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F5295B9" w14:textId="50E89836" w:rsidR="00CF3AC0" w:rsidRPr="00015039" w:rsidRDefault="00DC2021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83.3 (11.2)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E46BA30" w14:textId="3BAE614F" w:rsidR="00CF3AC0" w:rsidRPr="00015039" w:rsidRDefault="0049206A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87.3 (13.4)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A61B76D" w14:textId="2DB9A525" w:rsidR="00CF3AC0" w:rsidRPr="00015039" w:rsidRDefault="004F75C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&lt;0.001</w:t>
            </w:r>
          </w:p>
        </w:tc>
      </w:tr>
      <w:tr w:rsidR="00CF3AC0" w:rsidRPr="00015039" w14:paraId="59311461" w14:textId="77777777" w:rsidTr="00A61012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8DD075" w14:textId="77777777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SBP, mmHg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1831CE7" w14:textId="4EAEF46B" w:rsidR="00CF3AC0" w:rsidRPr="00015039" w:rsidRDefault="00DC2021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 w:rsidRPr="00DC2021"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131 (</w:t>
            </w: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15)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DF8A243" w14:textId="3F03ECA6" w:rsidR="00CF3AC0" w:rsidRPr="00015039" w:rsidRDefault="0049206A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137 (18)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6759DBC" w14:textId="310AF1C8" w:rsidR="00CF3AC0" w:rsidRPr="00015039" w:rsidRDefault="004F75C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&lt;0.001</w:t>
            </w:r>
          </w:p>
        </w:tc>
      </w:tr>
      <w:tr w:rsidR="00CF3AC0" w:rsidRPr="00015039" w14:paraId="6FA4F7EE" w14:textId="77777777" w:rsidTr="00A61012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AE7BA55" w14:textId="77777777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DBP, mmHg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6E43AB4" w14:textId="32AD3673" w:rsidR="00CF3AC0" w:rsidRPr="00015039" w:rsidRDefault="00DC2021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80 (9)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CACCD7A" w14:textId="07A27215" w:rsidR="00CF3AC0" w:rsidRPr="00015039" w:rsidRDefault="0049206A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84 (10)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C53A31A" w14:textId="1CF05F2B" w:rsidR="00CF3AC0" w:rsidRPr="00015039" w:rsidRDefault="004F75C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&lt;0.001</w:t>
            </w:r>
          </w:p>
        </w:tc>
      </w:tr>
      <w:tr w:rsidR="00CF3AC0" w:rsidRPr="00015039" w14:paraId="055F1246" w14:textId="77777777" w:rsidTr="00A61012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C85D59" w14:textId="77777777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fr-FR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Arterial hypertension, %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FB1EAC8" w14:textId="6B75C7BF" w:rsidR="00CF3AC0" w:rsidRPr="00015039" w:rsidRDefault="00A361A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3</w:t>
            </w:r>
            <w:r w:rsidR="00903A4A"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4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788F77D" w14:textId="72C4DA16" w:rsidR="00CF3AC0" w:rsidRPr="00015039" w:rsidRDefault="00A361A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5</w:t>
            </w:r>
            <w:r w:rsidR="00903A4A"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4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C8B418F" w14:textId="22E286A0" w:rsidR="00CF3AC0" w:rsidRPr="00015039" w:rsidRDefault="004F75C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&lt;0.001</w:t>
            </w:r>
          </w:p>
        </w:tc>
      </w:tr>
      <w:tr w:rsidR="00CF3AC0" w:rsidRPr="00015039" w14:paraId="09406EF7" w14:textId="77777777" w:rsidTr="00A61012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B4CBCB5" w14:textId="77777777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Anti-hypertensive treatment, %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9F024DA" w14:textId="2FE0F781" w:rsidR="00CF3AC0" w:rsidRPr="00015039" w:rsidRDefault="00A361A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7.7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CC28268" w14:textId="4E430A1B" w:rsidR="00CF3AC0" w:rsidRPr="00015039" w:rsidRDefault="00A361A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23.5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D11A6FF" w14:textId="350246F9" w:rsidR="00CF3AC0" w:rsidRPr="00015039" w:rsidRDefault="004F75C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fr-FR"/>
              </w:rPr>
              <w:t>&lt;0.001</w:t>
            </w:r>
          </w:p>
        </w:tc>
      </w:tr>
      <w:tr w:rsidR="00CF3AC0" w:rsidRPr="00015039" w14:paraId="1C22835F" w14:textId="77777777" w:rsidTr="00A61012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7EDA38B" w14:textId="77777777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Use of ACE-I or ARB, %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2A7CC9C" w14:textId="31B2E58F" w:rsidR="00CF3AC0" w:rsidRPr="00015039" w:rsidRDefault="00A361A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3.2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A615098" w14:textId="53EBD675" w:rsidR="00CF3AC0" w:rsidRPr="00015039" w:rsidRDefault="00A361A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10.7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25D9B7B" w14:textId="61163E2C" w:rsidR="00CF3AC0" w:rsidRPr="00015039" w:rsidRDefault="004F75C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&lt;0.001</w:t>
            </w:r>
          </w:p>
        </w:tc>
      </w:tr>
      <w:tr w:rsidR="00CF3AC0" w:rsidRPr="00015039" w14:paraId="4048563A" w14:textId="77777777" w:rsidTr="00A61012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3168423" w14:textId="77777777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Use of diuretics, %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1D82E7F" w14:textId="63C50264" w:rsidR="00CF3AC0" w:rsidRPr="00015039" w:rsidRDefault="00A361A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2.7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D7C9AAD" w14:textId="67EEF8B7" w:rsidR="00CF3AC0" w:rsidRPr="00015039" w:rsidRDefault="00A361A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14.8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0469ED6" w14:textId="33D51026" w:rsidR="00CF3AC0" w:rsidRPr="00015039" w:rsidRDefault="004F75C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&lt;0.001</w:t>
            </w:r>
          </w:p>
        </w:tc>
      </w:tr>
      <w:tr w:rsidR="00CF3AC0" w:rsidRPr="00015039" w14:paraId="4D431C25" w14:textId="77777777" w:rsidTr="00A61012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220CAC9" w14:textId="77777777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eGFR, ml/min/1.73m²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F104116" w14:textId="783B6AF3" w:rsidR="00CF3AC0" w:rsidRPr="00015039" w:rsidRDefault="00DC2021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86 (13)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D9DA816" w14:textId="0585EBA1" w:rsidR="00CF3AC0" w:rsidRPr="00015039" w:rsidRDefault="0049206A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80 (14)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460538" w14:textId="6B3C0B5B" w:rsidR="00CF3AC0" w:rsidRPr="00015039" w:rsidRDefault="004F75C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&lt;0.001</w:t>
            </w:r>
          </w:p>
        </w:tc>
      </w:tr>
      <w:tr w:rsidR="00CF3AC0" w:rsidRPr="00015039" w14:paraId="51A4BE54" w14:textId="77777777" w:rsidTr="00A61012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29B9960" w14:textId="2B6275D4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Urinary ACR, mg/g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657BADC" w14:textId="4035009A" w:rsidR="00CF3AC0" w:rsidRPr="00015039" w:rsidRDefault="00DC2021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6.6 (4.6-10.0)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EA87299" w14:textId="1F8E4DE5" w:rsidR="00CF3AC0" w:rsidRPr="00015039" w:rsidRDefault="0049206A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10.5 (6.2-16.8)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F4127E9" w14:textId="6313DD30" w:rsidR="00CF3AC0" w:rsidRPr="00015039" w:rsidRDefault="004F75C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</w:rPr>
              <w:t>&lt;0.001</w:t>
            </w:r>
          </w:p>
        </w:tc>
      </w:tr>
      <w:tr w:rsidR="00CF3AC0" w:rsidRPr="00015039" w14:paraId="4F29482D" w14:textId="77777777" w:rsidTr="00A61012">
        <w:trPr>
          <w:trHeight w:val="368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8268E8F" w14:textId="77777777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Current smoker, %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A37C8F5" w14:textId="2BCE25AB" w:rsidR="00CF3AC0" w:rsidRPr="00015039" w:rsidRDefault="00C71F85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1</w:t>
            </w:r>
            <w:r w:rsidR="00B513BE"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9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9254403" w14:textId="5F5EF043" w:rsidR="00CF3AC0" w:rsidRPr="00015039" w:rsidRDefault="00C71F85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1</w:t>
            </w:r>
            <w:r w:rsidR="00B513BE"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7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5AED4DE" w14:textId="77563CF1" w:rsidR="00CF3AC0" w:rsidRPr="00015039" w:rsidRDefault="0074442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0.55</w:t>
            </w:r>
          </w:p>
        </w:tc>
      </w:tr>
      <w:tr w:rsidR="00CF3AC0" w:rsidRPr="00015039" w14:paraId="3476A730" w14:textId="77777777" w:rsidTr="00A61012">
        <w:trPr>
          <w:trHeight w:val="90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DC2C62D" w14:textId="77777777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proofErr w:type="spellStart"/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Glycemic</w:t>
            </w:r>
            <w:proofErr w:type="spellEnd"/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 xml:space="preserve"> status: NFG/IFG/</w:t>
            </w:r>
            <w:r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T2</w:t>
            </w: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DM, %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439B8C4" w14:textId="086EFDA5" w:rsidR="00CF3AC0" w:rsidRPr="00015039" w:rsidRDefault="00C71F85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92/6.0/2.0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571F9F7" w14:textId="7ADF127B" w:rsidR="00CF3AC0" w:rsidRPr="00015039" w:rsidRDefault="00C71F85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82/11.4/6.7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08F4C81" w14:textId="780C3D5D" w:rsidR="00CF3AC0" w:rsidRPr="00015039" w:rsidRDefault="0074442E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0.001</w:t>
            </w:r>
          </w:p>
        </w:tc>
      </w:tr>
      <w:tr w:rsidR="00CF3AC0" w:rsidRPr="00015039" w14:paraId="1931EBFF" w14:textId="77777777" w:rsidTr="00A61012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6F8AA5D" w14:textId="77777777" w:rsidR="00CF3AC0" w:rsidRPr="00C26DC4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it-IT"/>
              </w:rPr>
            </w:pPr>
            <w:proofErr w:type="spellStart"/>
            <w:r w:rsidRPr="00C26DC4">
              <w:rPr>
                <w:rFonts w:eastAsia="Calibri"/>
                <w:b/>
                <w:sz w:val="22"/>
                <w:szCs w:val="22"/>
                <w:bdr w:val="none" w:sz="0" w:space="0" w:color="auto"/>
                <w:lang w:val="it-IT"/>
              </w:rPr>
              <w:t>Fasting</w:t>
            </w:r>
            <w:proofErr w:type="spellEnd"/>
            <w:r w:rsidRPr="00C26DC4">
              <w:rPr>
                <w:rFonts w:eastAsia="Calibri"/>
                <w:b/>
                <w:sz w:val="22"/>
                <w:szCs w:val="22"/>
                <w:bdr w:val="none" w:sz="0" w:space="0" w:color="auto"/>
                <w:lang w:val="it-IT"/>
              </w:rPr>
              <w:t xml:space="preserve"> plasma </w:t>
            </w:r>
            <w:proofErr w:type="spellStart"/>
            <w:r w:rsidRPr="00C26DC4">
              <w:rPr>
                <w:rFonts w:eastAsia="Calibri"/>
                <w:b/>
                <w:sz w:val="22"/>
                <w:szCs w:val="22"/>
                <w:bdr w:val="none" w:sz="0" w:space="0" w:color="auto"/>
                <w:lang w:val="it-IT"/>
              </w:rPr>
              <w:t>glucose</w:t>
            </w:r>
            <w:proofErr w:type="spellEnd"/>
            <w:r w:rsidRPr="00C26DC4">
              <w:rPr>
                <w:rFonts w:eastAsia="Calibri"/>
                <w:b/>
                <w:sz w:val="22"/>
                <w:szCs w:val="22"/>
                <w:bdr w:val="none" w:sz="0" w:space="0" w:color="auto"/>
                <w:lang w:val="it-IT"/>
              </w:rPr>
              <w:t xml:space="preserve">, </w:t>
            </w:r>
            <w:proofErr w:type="spellStart"/>
            <w:r w:rsidRPr="00C26DC4">
              <w:rPr>
                <w:rFonts w:eastAsia="Calibri"/>
                <w:b/>
                <w:sz w:val="22"/>
                <w:szCs w:val="22"/>
                <w:bdr w:val="none" w:sz="0" w:space="0" w:color="auto"/>
                <w:lang w:val="it-IT"/>
              </w:rPr>
              <w:t>mmol</w:t>
            </w:r>
            <w:proofErr w:type="spellEnd"/>
            <w:r w:rsidRPr="00C26DC4">
              <w:rPr>
                <w:rFonts w:eastAsia="Calibri"/>
                <w:b/>
                <w:sz w:val="22"/>
                <w:szCs w:val="22"/>
                <w:bdr w:val="none" w:sz="0" w:space="0" w:color="auto"/>
                <w:lang w:val="it-IT"/>
              </w:rPr>
              <w:t>/l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CAC8807" w14:textId="79DF40B1" w:rsidR="00CF3AC0" w:rsidRPr="00015039" w:rsidRDefault="00DC2021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5.3 (0.7)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1EB5102" w14:textId="05A9C541" w:rsidR="00CF3AC0" w:rsidRPr="00015039" w:rsidRDefault="0049206A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5.6 (1.3)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B8F72C0" w14:textId="40C9E534" w:rsidR="00CF3AC0" w:rsidRPr="00015039" w:rsidRDefault="004F75C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&lt;0.001</w:t>
            </w:r>
          </w:p>
        </w:tc>
      </w:tr>
      <w:tr w:rsidR="00CF3AC0" w:rsidRPr="00015039" w14:paraId="159294C2" w14:textId="77777777" w:rsidTr="00A61012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B374A9D" w14:textId="77777777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Plasma cholesterol, mmol/l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3362CA0" w14:textId="01F8FD7E" w:rsidR="00CF3AC0" w:rsidRPr="00015039" w:rsidRDefault="00DC2021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5.7 (1.0)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05AA375" w14:textId="13D50AE9" w:rsidR="00CF3AC0" w:rsidRPr="00015039" w:rsidRDefault="0049206A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5.8 (1.0)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03D9539" w14:textId="0AFE66D8" w:rsidR="00CF3AC0" w:rsidRPr="00015039" w:rsidRDefault="0032476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0.16</w:t>
            </w:r>
          </w:p>
        </w:tc>
      </w:tr>
      <w:tr w:rsidR="00CF3AC0" w:rsidRPr="00015039" w14:paraId="2A5375C6" w14:textId="77777777" w:rsidTr="00A61012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361A347" w14:textId="77777777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LDL cholesterol, mmol/l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3C1BB9A" w14:textId="4B014D9A" w:rsidR="00CF3AC0" w:rsidRPr="00015039" w:rsidRDefault="00DC2021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3.6 (0.9)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A46D07E" w14:textId="50DADA1B" w:rsidR="00CF3AC0" w:rsidRPr="00015039" w:rsidRDefault="0049206A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3.6 (0.9)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9B971E8" w14:textId="7D329D9C" w:rsidR="00CF3AC0" w:rsidRPr="00015039" w:rsidRDefault="0032476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0.90</w:t>
            </w:r>
          </w:p>
        </w:tc>
      </w:tr>
      <w:tr w:rsidR="00CF3AC0" w:rsidRPr="00015039" w14:paraId="50240F51" w14:textId="77777777" w:rsidTr="00A61012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ED9F203" w14:textId="77777777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HDL cholesterol, mmol/l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A26490F" w14:textId="628ADD14" w:rsidR="00CF3AC0" w:rsidRPr="00015039" w:rsidRDefault="00DC2021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1.6 (0.4)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CDBAD6" w14:textId="36A003D5" w:rsidR="00CF3AC0" w:rsidRPr="00015039" w:rsidRDefault="0049206A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1.7 (0.4)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857D48" w14:textId="63B06913" w:rsidR="00CF3AC0" w:rsidRPr="00015039" w:rsidRDefault="0032476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0.73</w:t>
            </w:r>
          </w:p>
        </w:tc>
      </w:tr>
      <w:tr w:rsidR="00CF3AC0" w:rsidRPr="00015039" w14:paraId="60FB5B2D" w14:textId="77777777" w:rsidTr="00A61012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26C804D" w14:textId="77777777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 w:rsidRPr="00015039"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Triglycerides, mmol/l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782D6B2" w14:textId="37EA85F9" w:rsidR="00CF3AC0" w:rsidRPr="00015039" w:rsidRDefault="0049206A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0.96 (0.67-1.37)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1736ADE" w14:textId="058EBBC4" w:rsidR="00CF3AC0" w:rsidRPr="00015039" w:rsidRDefault="0049206A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1.08 (0.75-1.61)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3D79852" w14:textId="034C7545" w:rsidR="00CF3AC0" w:rsidRPr="00015039" w:rsidRDefault="0032476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0.004</w:t>
            </w:r>
          </w:p>
        </w:tc>
      </w:tr>
      <w:tr w:rsidR="00CF3AC0" w:rsidRPr="00015039" w14:paraId="3368335C" w14:textId="77777777" w:rsidTr="00A61012">
        <w:trPr>
          <w:trHeight w:val="113"/>
          <w:jc w:val="center"/>
        </w:trPr>
        <w:tc>
          <w:tcPr>
            <w:tcW w:w="3969" w:type="dxa"/>
            <w:tcBorders>
              <w:lef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5E5C1F0" w14:textId="77777777" w:rsidR="00CF3AC0" w:rsidRPr="00015039" w:rsidRDefault="00CF3AC0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b/>
                <w:sz w:val="22"/>
                <w:szCs w:val="22"/>
                <w:bdr w:val="none" w:sz="0" w:space="0" w:color="auto"/>
                <w:lang w:val="en-GB"/>
              </w:rPr>
              <w:t>HOMA2-IR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A4DDFF0" w14:textId="6EE49188" w:rsidR="00CF3AC0" w:rsidRPr="00015039" w:rsidRDefault="0049206A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0.9 (0.7-1.2)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894EC88" w14:textId="200F4875" w:rsidR="00CF3AC0" w:rsidRPr="00015039" w:rsidRDefault="00FD23E6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1.1 (0.7-1.5)</w:t>
            </w:r>
          </w:p>
        </w:tc>
        <w:tc>
          <w:tcPr>
            <w:tcW w:w="1134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442D814" w14:textId="3CDDBBAA" w:rsidR="00CF3AC0" w:rsidRPr="00015039" w:rsidRDefault="00324764" w:rsidP="00A610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9" w:lineRule="auto"/>
              <w:jc w:val="center"/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</w:pPr>
            <w:r>
              <w:rPr>
                <w:rFonts w:eastAsia="Calibri"/>
                <w:sz w:val="22"/>
                <w:szCs w:val="22"/>
                <w:bdr w:val="none" w:sz="0" w:space="0" w:color="auto"/>
                <w:lang w:val="en-GB"/>
              </w:rPr>
              <w:t>0.002</w:t>
            </w:r>
          </w:p>
        </w:tc>
      </w:tr>
    </w:tbl>
    <w:p w14:paraId="3D8FF37B" w14:textId="77777777" w:rsidR="00CF3AC0" w:rsidRDefault="00CF3AC0" w:rsidP="00CF3AC0"/>
    <w:p w14:paraId="567C88A1" w14:textId="77777777" w:rsidR="00CF3AC0" w:rsidRDefault="00CF3AC0" w:rsidP="00CF3AC0">
      <w:r>
        <w:t xml:space="preserve">Data expressed as mean (SD) or percent, urinary albumin creatinine ratio, triglycerides and HOMA2-IR, expressed as median (quartiles). </w:t>
      </w:r>
    </w:p>
    <w:p w14:paraId="02926541" w14:textId="5DB39D9E" w:rsidR="00CF3AC0" w:rsidRDefault="006A12B7" w:rsidP="00CF3AC0">
      <w:r w:rsidRPr="006A12B7">
        <w:t>P values are from Pearson's chi-squared tests (qualitative variables) or Student</w:t>
      </w:r>
      <w:r w:rsidR="00DD7601">
        <w:t>’s</w:t>
      </w:r>
      <w:r w:rsidRPr="006A12B7">
        <w:t xml:space="preserve"> t-test (quantitative variables), with log-transformed data when appropriate.</w:t>
      </w:r>
    </w:p>
    <w:p w14:paraId="40B36A7E" w14:textId="63E359C9" w:rsidR="00F75D69" w:rsidRDefault="00F75D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</w:pPr>
      <w:r>
        <w:br w:type="page"/>
      </w:r>
    </w:p>
    <w:p w14:paraId="46E3BCBA" w14:textId="77777777" w:rsidR="00F75D69" w:rsidRPr="00F75D69" w:rsidRDefault="00F75D69" w:rsidP="00F75D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8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  <w:tab w:val="left" w:pos="6048"/>
          <w:tab w:val="left" w:pos="6336"/>
          <w:tab w:val="left" w:pos="6624"/>
          <w:tab w:val="left" w:pos="6912"/>
          <w:tab w:val="left" w:pos="7200"/>
          <w:tab w:val="left" w:pos="7488"/>
          <w:tab w:val="left" w:pos="7776"/>
          <w:tab w:val="left" w:pos="8064"/>
          <w:tab w:val="left" w:pos="8352"/>
          <w:tab w:val="left" w:pos="8640"/>
          <w:tab w:val="left" w:pos="8928"/>
          <w:tab w:val="left" w:pos="9216"/>
        </w:tabs>
        <w:autoSpaceDE w:val="0"/>
        <w:autoSpaceDN w:val="0"/>
        <w:adjustRightInd w:val="0"/>
        <w:rPr>
          <w:rFonts w:eastAsiaTheme="minorHAnsi"/>
          <w:b/>
          <w:bCs/>
          <w:color w:val="000000" w:themeColor="text1"/>
          <w:bdr w:val="none" w:sz="0" w:space="0" w:color="auto"/>
        </w:rPr>
      </w:pPr>
      <w:r w:rsidRPr="00F75D69">
        <w:rPr>
          <w:rFonts w:eastAsiaTheme="minorHAnsi"/>
          <w:b/>
          <w:bCs/>
          <w:color w:val="000000" w:themeColor="text1"/>
          <w:bdr w:val="none" w:sz="0" w:space="0" w:color="auto"/>
        </w:rPr>
        <w:lastRenderedPageBreak/>
        <w:t>Supplementary table 4</w:t>
      </w:r>
    </w:p>
    <w:p w14:paraId="6C2851A0" w14:textId="77777777" w:rsidR="00EC7722" w:rsidRDefault="00EC7722" w:rsidP="00F75D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8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  <w:tab w:val="left" w:pos="6048"/>
          <w:tab w:val="left" w:pos="6336"/>
          <w:tab w:val="left" w:pos="6624"/>
          <w:tab w:val="left" w:pos="6912"/>
          <w:tab w:val="left" w:pos="7200"/>
          <w:tab w:val="left" w:pos="7488"/>
          <w:tab w:val="left" w:pos="7776"/>
          <w:tab w:val="left" w:pos="8064"/>
          <w:tab w:val="left" w:pos="8352"/>
          <w:tab w:val="left" w:pos="8640"/>
          <w:tab w:val="left" w:pos="8928"/>
          <w:tab w:val="left" w:pos="9216"/>
        </w:tabs>
        <w:autoSpaceDE w:val="0"/>
        <w:autoSpaceDN w:val="0"/>
        <w:adjustRightInd w:val="0"/>
        <w:rPr>
          <w:rFonts w:eastAsiaTheme="minorHAnsi"/>
          <w:b/>
          <w:bCs/>
          <w:color w:val="000000" w:themeColor="text1"/>
          <w:bdr w:val="none" w:sz="0" w:space="0" w:color="auto"/>
        </w:rPr>
      </w:pPr>
    </w:p>
    <w:p w14:paraId="29CBFD2B" w14:textId="2A5724B7" w:rsidR="00F75D69" w:rsidRPr="00F75D69" w:rsidRDefault="00F75D69" w:rsidP="00F75D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8"/>
          <w:tab w:val="left" w:pos="576"/>
          <w:tab w:val="left" w:pos="864"/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  <w:tab w:val="left" w:pos="2880"/>
          <w:tab w:val="left" w:pos="3168"/>
          <w:tab w:val="left" w:pos="3456"/>
          <w:tab w:val="left" w:pos="3744"/>
          <w:tab w:val="left" w:pos="4032"/>
          <w:tab w:val="left" w:pos="4320"/>
          <w:tab w:val="left" w:pos="4608"/>
          <w:tab w:val="left" w:pos="4896"/>
          <w:tab w:val="left" w:pos="5184"/>
          <w:tab w:val="left" w:pos="5472"/>
          <w:tab w:val="left" w:pos="5760"/>
          <w:tab w:val="left" w:pos="6048"/>
          <w:tab w:val="left" w:pos="6336"/>
          <w:tab w:val="left" w:pos="6624"/>
          <w:tab w:val="left" w:pos="6912"/>
          <w:tab w:val="left" w:pos="7200"/>
          <w:tab w:val="left" w:pos="7488"/>
          <w:tab w:val="left" w:pos="7776"/>
          <w:tab w:val="left" w:pos="8064"/>
          <w:tab w:val="left" w:pos="8352"/>
          <w:tab w:val="left" w:pos="8640"/>
          <w:tab w:val="left" w:pos="8928"/>
          <w:tab w:val="left" w:pos="9216"/>
        </w:tabs>
        <w:autoSpaceDE w:val="0"/>
        <w:autoSpaceDN w:val="0"/>
        <w:adjustRightInd w:val="0"/>
        <w:rPr>
          <w:rFonts w:eastAsiaTheme="minorHAnsi"/>
          <w:color w:val="000000" w:themeColor="text1"/>
          <w:bdr w:val="none" w:sz="0" w:space="0" w:color="auto"/>
        </w:rPr>
      </w:pPr>
      <w:r w:rsidRPr="00F75D69">
        <w:rPr>
          <w:rFonts w:eastAsiaTheme="minorHAnsi"/>
          <w:b/>
          <w:bCs/>
          <w:color w:val="000000" w:themeColor="text1"/>
          <w:bdr w:val="none" w:sz="0" w:space="0" w:color="auto"/>
        </w:rPr>
        <w:t xml:space="preserve">IRF5 SNPs properties </w:t>
      </w:r>
    </w:p>
    <w:p w14:paraId="11BC2D0C" w14:textId="77777777" w:rsidR="00F75D69" w:rsidRPr="00F75D69" w:rsidRDefault="00F75D69" w:rsidP="00F75D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eastAsiaTheme="minorHAnsi"/>
          <w:color w:val="000000" w:themeColor="text1"/>
          <w:bdr w:val="none" w:sz="0" w:space="0" w:color="auto"/>
        </w:rPr>
      </w:pP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657"/>
        <w:gridCol w:w="1801"/>
        <w:gridCol w:w="1782"/>
        <w:gridCol w:w="1701"/>
      </w:tblGrid>
      <w:tr w:rsidR="00F75D69" w:rsidRPr="00F75D69" w14:paraId="0C26D12F" w14:textId="77777777" w:rsidTr="00C00638">
        <w:tc>
          <w:tcPr>
            <w:tcW w:w="1657" w:type="dxa"/>
            <w:tcBorders>
              <w:left w:val="nil"/>
              <w:bottom w:val="single" w:sz="4" w:space="0" w:color="auto"/>
              <w:right w:val="nil"/>
            </w:tcBorders>
          </w:tcPr>
          <w:p w14:paraId="7B18D157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b/>
                <w:bCs/>
                <w:color w:val="000000" w:themeColor="text1"/>
                <w:bdr w:val="none" w:sz="0" w:space="0" w:color="auto"/>
              </w:rPr>
              <w:t>SNP ID</w:t>
            </w:r>
          </w:p>
        </w:tc>
        <w:tc>
          <w:tcPr>
            <w:tcW w:w="1801" w:type="dxa"/>
            <w:tcBorders>
              <w:left w:val="nil"/>
              <w:bottom w:val="single" w:sz="4" w:space="0" w:color="auto"/>
              <w:right w:val="nil"/>
            </w:tcBorders>
          </w:tcPr>
          <w:p w14:paraId="0223E85A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b/>
                <w:bCs/>
                <w:color w:val="000000" w:themeColor="text1"/>
                <w:bdr w:val="none" w:sz="0" w:space="0" w:color="auto"/>
              </w:rPr>
              <w:t xml:space="preserve">Position </w:t>
            </w:r>
          </w:p>
          <w:p w14:paraId="36956DFB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b/>
                <w:bCs/>
                <w:color w:val="000000" w:themeColor="text1"/>
                <w:bdr w:val="none" w:sz="0" w:space="0" w:color="auto"/>
              </w:rPr>
              <w:t>GRCh38</w:t>
            </w:r>
          </w:p>
        </w:tc>
        <w:tc>
          <w:tcPr>
            <w:tcW w:w="1782" w:type="dxa"/>
            <w:tcBorders>
              <w:left w:val="nil"/>
              <w:bottom w:val="single" w:sz="4" w:space="0" w:color="auto"/>
              <w:right w:val="nil"/>
            </w:tcBorders>
          </w:tcPr>
          <w:p w14:paraId="1DA91340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b/>
                <w:bCs/>
                <w:color w:val="000000" w:themeColor="text1"/>
                <w:bdr w:val="none" w:sz="0" w:space="0" w:color="auto"/>
              </w:rPr>
              <w:t>Alleles Major/minor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7A54394A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 w:themeColor="text1"/>
                <w:bdr w:val="none" w:sz="0" w:space="0" w:color="auto"/>
                <w:lang w:val="fr-FR"/>
              </w:rPr>
            </w:pPr>
            <w:r w:rsidRPr="00F75D69">
              <w:rPr>
                <w:rFonts w:eastAsiaTheme="minorHAnsi"/>
                <w:b/>
                <w:bCs/>
                <w:color w:val="000000" w:themeColor="text1"/>
                <w:bdr w:val="none" w:sz="0" w:space="0" w:color="auto"/>
                <w:lang w:val="fr-FR"/>
              </w:rPr>
              <w:t>MAF D.E.S.I.R.</w:t>
            </w:r>
          </w:p>
        </w:tc>
      </w:tr>
      <w:tr w:rsidR="00F75D69" w:rsidRPr="00F75D69" w14:paraId="29E5C175" w14:textId="77777777" w:rsidTr="00C00638">
        <w:trPr>
          <w:trHeight w:val="259"/>
        </w:trPr>
        <w:tc>
          <w:tcPr>
            <w:tcW w:w="1657" w:type="dxa"/>
            <w:tcBorders>
              <w:left w:val="nil"/>
              <w:bottom w:val="nil"/>
              <w:right w:val="nil"/>
            </w:tcBorders>
          </w:tcPr>
          <w:p w14:paraId="4833B0F2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b/>
                <w:bCs/>
                <w:color w:val="000000" w:themeColor="text1"/>
                <w:bdr w:val="none" w:sz="0" w:space="0" w:color="auto"/>
              </w:rPr>
              <w:t>rs4731532</w:t>
            </w:r>
          </w:p>
        </w:tc>
        <w:tc>
          <w:tcPr>
            <w:tcW w:w="1801" w:type="dxa"/>
            <w:tcBorders>
              <w:left w:val="nil"/>
              <w:bottom w:val="nil"/>
              <w:right w:val="nil"/>
            </w:tcBorders>
          </w:tcPr>
          <w:p w14:paraId="02180896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>7:128932712</w:t>
            </w:r>
          </w:p>
        </w:tc>
        <w:tc>
          <w:tcPr>
            <w:tcW w:w="1782" w:type="dxa"/>
            <w:tcBorders>
              <w:left w:val="nil"/>
              <w:bottom w:val="nil"/>
              <w:right w:val="nil"/>
            </w:tcBorders>
          </w:tcPr>
          <w:p w14:paraId="6F0E1FB5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>G/A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0BE34BF6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>0.499</w:t>
            </w:r>
          </w:p>
        </w:tc>
      </w:tr>
      <w:tr w:rsidR="00F75D69" w:rsidRPr="00F75D69" w14:paraId="2A271BB3" w14:textId="77777777" w:rsidTr="00C00638"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6E3B7BF8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b/>
                <w:bCs/>
                <w:color w:val="000000" w:themeColor="text1"/>
                <w:bdr w:val="none" w:sz="0" w:space="0" w:color="auto"/>
              </w:rPr>
              <w:t xml:space="preserve">rs752637 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</w:tcPr>
          <w:p w14:paraId="7B0FCA75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>7:128939366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14:paraId="27D6E3F7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>G/A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9F43F23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>0.365</w:t>
            </w:r>
          </w:p>
        </w:tc>
      </w:tr>
      <w:tr w:rsidR="00F75D69" w:rsidRPr="00F75D69" w14:paraId="60141E33" w14:textId="77777777" w:rsidTr="00C00638"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395E70C7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b/>
                <w:bCs/>
                <w:color w:val="000000" w:themeColor="text1"/>
                <w:bdr w:val="none" w:sz="0" w:space="0" w:color="auto"/>
              </w:rPr>
              <w:t>rs3807306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</w:tcPr>
          <w:p w14:paraId="77195875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>7:128940626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14:paraId="22637C5D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>C/A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DA6B900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>0.482</w:t>
            </w:r>
          </w:p>
        </w:tc>
      </w:tr>
      <w:tr w:rsidR="00F75D69" w:rsidRPr="00F75D69" w14:paraId="0E65FDA7" w14:textId="77777777" w:rsidTr="00C00638"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7ED76543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b/>
                <w:bCs/>
                <w:color w:val="000000" w:themeColor="text1"/>
                <w:bdr w:val="none" w:sz="0" w:space="0" w:color="auto"/>
              </w:rPr>
              <w:t>rs11761199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</w:tcPr>
          <w:p w14:paraId="2854BA45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>7:128941781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14:paraId="557AB784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>A/G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DF239C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>0.436</w:t>
            </w:r>
          </w:p>
        </w:tc>
      </w:tr>
      <w:tr w:rsidR="00F75D69" w:rsidRPr="00F75D69" w14:paraId="38225FE3" w14:textId="77777777" w:rsidTr="00C00638"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79C0AB4F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b/>
                <w:bCs/>
                <w:color w:val="000000" w:themeColor="text1"/>
                <w:bdr w:val="none" w:sz="0" w:space="0" w:color="auto"/>
              </w:rPr>
              <w:t xml:space="preserve">rs78658945 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</w:tcPr>
          <w:p w14:paraId="6F78E604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>7:128941829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14:paraId="0C1D0C16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>G/A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165595F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>0.165</w:t>
            </w:r>
          </w:p>
        </w:tc>
      </w:tr>
      <w:tr w:rsidR="00F75D69" w:rsidRPr="00F75D69" w14:paraId="281D72A4" w14:textId="77777777" w:rsidTr="00C00638"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19C56128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b/>
                <w:bCs/>
                <w:color w:val="000000" w:themeColor="text1"/>
                <w:bdr w:val="none" w:sz="0" w:space="0" w:color="auto"/>
              </w:rPr>
              <w:t xml:space="preserve">rs79288514 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</w:tcPr>
          <w:p w14:paraId="442CFF44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>7:128942604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14:paraId="0D49B557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>C/T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BE71B7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>0.122</w:t>
            </w:r>
          </w:p>
        </w:tc>
      </w:tr>
      <w:tr w:rsidR="00F75D69" w:rsidRPr="00F75D69" w14:paraId="34678EE3" w14:textId="77777777" w:rsidTr="00C00638"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0CC3CC68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b/>
                <w:bCs/>
                <w:color w:val="000000" w:themeColor="text1"/>
                <w:bdr w:val="none" w:sz="0" w:space="0" w:color="auto"/>
              </w:rPr>
              <w:t>rs1874328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</w:tcPr>
          <w:p w14:paraId="4E85688E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>7:128945050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14:paraId="6F08E0F5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>T/C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2AAFAE2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>0.390</w:t>
            </w:r>
          </w:p>
        </w:tc>
      </w:tr>
      <w:tr w:rsidR="00F75D69" w:rsidRPr="00F75D69" w14:paraId="07B4A4B0" w14:textId="77777777" w:rsidTr="00C00638"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03E16BB1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b/>
                <w:bCs/>
                <w:color w:val="000000" w:themeColor="text1"/>
                <w:bdr w:val="none" w:sz="0" w:space="0" w:color="auto"/>
              </w:rPr>
              <w:t>rs2070197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</w:tcPr>
          <w:p w14:paraId="79ED14E1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>7:128948946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14:paraId="1746E2B1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>T/C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57369F5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>0.097</w:t>
            </w:r>
          </w:p>
        </w:tc>
      </w:tr>
      <w:tr w:rsidR="00F75D69" w:rsidRPr="00F75D69" w14:paraId="62891466" w14:textId="77777777" w:rsidTr="00C00638"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381EAEC2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b/>
                <w:bCs/>
                <w:color w:val="000000" w:themeColor="text1"/>
                <w:bdr w:val="none" w:sz="0" w:space="0" w:color="auto"/>
              </w:rPr>
              <w:t>rs10954213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</w:tcPr>
          <w:p w14:paraId="0C231282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>7:128949373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14:paraId="3889CA63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>A/G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926048B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>0.382</w:t>
            </w:r>
          </w:p>
        </w:tc>
      </w:tr>
      <w:tr w:rsidR="00F75D69" w:rsidRPr="00F75D69" w14:paraId="5DAF4A06" w14:textId="77777777" w:rsidTr="00C00638"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</w:tcPr>
          <w:p w14:paraId="3FE066F8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b/>
                <w:bCs/>
                <w:color w:val="000000" w:themeColor="text1"/>
                <w:bdr w:val="none" w:sz="0" w:space="0" w:color="auto"/>
              </w:rPr>
              <w:t>rs11770589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</w:tcPr>
          <w:p w14:paraId="1EDB10BC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>7:128949434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</w:tcPr>
          <w:p w14:paraId="551DD190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 xml:space="preserve">A/G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3FD7646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>0.478</w:t>
            </w:r>
          </w:p>
        </w:tc>
      </w:tr>
      <w:tr w:rsidR="00F75D69" w:rsidRPr="00F75D69" w14:paraId="543B56F7" w14:textId="77777777" w:rsidTr="00C00638">
        <w:tc>
          <w:tcPr>
            <w:tcW w:w="1657" w:type="dxa"/>
            <w:tcBorders>
              <w:top w:val="nil"/>
              <w:left w:val="nil"/>
              <w:right w:val="nil"/>
            </w:tcBorders>
          </w:tcPr>
          <w:p w14:paraId="28B7A5EB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b/>
                <w:bCs/>
                <w:color w:val="000000" w:themeColor="text1"/>
                <w:bdr w:val="none" w:sz="0" w:space="0" w:color="auto"/>
              </w:rPr>
              <w:t>rs10954214</w:t>
            </w:r>
          </w:p>
        </w:tc>
        <w:tc>
          <w:tcPr>
            <w:tcW w:w="1801" w:type="dxa"/>
            <w:tcBorders>
              <w:top w:val="nil"/>
              <w:left w:val="nil"/>
              <w:right w:val="nil"/>
            </w:tcBorders>
          </w:tcPr>
          <w:p w14:paraId="2864E4C4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>7:128949579</w:t>
            </w:r>
          </w:p>
        </w:tc>
        <w:tc>
          <w:tcPr>
            <w:tcW w:w="1782" w:type="dxa"/>
            <w:tcBorders>
              <w:top w:val="nil"/>
              <w:left w:val="nil"/>
              <w:right w:val="nil"/>
            </w:tcBorders>
          </w:tcPr>
          <w:p w14:paraId="41A8F61D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>T/C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09F6983F" w14:textId="77777777" w:rsidR="00F75D69" w:rsidRPr="00F75D69" w:rsidRDefault="00F75D69" w:rsidP="00F75D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eastAsiaTheme="minorHAnsi"/>
                <w:color w:val="000000" w:themeColor="text1"/>
                <w:bdr w:val="none" w:sz="0" w:space="0" w:color="auto"/>
              </w:rPr>
            </w:pPr>
            <w:r w:rsidRPr="00F75D69">
              <w:rPr>
                <w:rFonts w:eastAsiaTheme="minorHAnsi"/>
                <w:color w:val="000000" w:themeColor="text1"/>
                <w:bdr w:val="none" w:sz="0" w:space="0" w:color="auto"/>
              </w:rPr>
              <w:t>0.334</w:t>
            </w:r>
          </w:p>
        </w:tc>
      </w:tr>
    </w:tbl>
    <w:p w14:paraId="038436C6" w14:textId="77777777" w:rsidR="00F75D69" w:rsidRPr="00F75D69" w:rsidRDefault="00F75D69" w:rsidP="00F75D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eastAsiaTheme="minorHAnsi"/>
          <w:color w:val="000000" w:themeColor="text1"/>
          <w:bdr w:val="none" w:sz="0" w:space="0" w:color="auto"/>
        </w:rPr>
      </w:pPr>
      <w:r w:rsidRPr="00F75D69">
        <w:rPr>
          <w:rFonts w:eastAsiaTheme="minorHAnsi"/>
          <w:color w:val="000000" w:themeColor="text1"/>
          <w:bdr w:val="none" w:sz="0" w:space="0" w:color="auto"/>
        </w:rPr>
        <w:t>MAF=minor allele frequency</w:t>
      </w:r>
    </w:p>
    <w:p w14:paraId="23F86B02" w14:textId="77777777" w:rsidR="00D6573F" w:rsidRDefault="00D6573F" w:rsidP="009C06B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</w:pPr>
    </w:p>
    <w:sectPr w:rsidR="00D657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DC4"/>
    <w:rsid w:val="00020EE5"/>
    <w:rsid w:val="000B3AD3"/>
    <w:rsid w:val="0010162E"/>
    <w:rsid w:val="00324764"/>
    <w:rsid w:val="004133FE"/>
    <w:rsid w:val="0049206A"/>
    <w:rsid w:val="004B6FF5"/>
    <w:rsid w:val="004F09F6"/>
    <w:rsid w:val="004F75C4"/>
    <w:rsid w:val="00535703"/>
    <w:rsid w:val="00572304"/>
    <w:rsid w:val="00661F28"/>
    <w:rsid w:val="00666830"/>
    <w:rsid w:val="006A12B7"/>
    <w:rsid w:val="006C4200"/>
    <w:rsid w:val="0074442E"/>
    <w:rsid w:val="00750A9E"/>
    <w:rsid w:val="00850354"/>
    <w:rsid w:val="0089406C"/>
    <w:rsid w:val="008941A6"/>
    <w:rsid w:val="008D2887"/>
    <w:rsid w:val="00903A4A"/>
    <w:rsid w:val="00961CA6"/>
    <w:rsid w:val="009C06B1"/>
    <w:rsid w:val="00A361A0"/>
    <w:rsid w:val="00B513BE"/>
    <w:rsid w:val="00B940BE"/>
    <w:rsid w:val="00C26DC4"/>
    <w:rsid w:val="00C523BD"/>
    <w:rsid w:val="00C71F85"/>
    <w:rsid w:val="00C736AF"/>
    <w:rsid w:val="00C73ED5"/>
    <w:rsid w:val="00CF3AC0"/>
    <w:rsid w:val="00D14033"/>
    <w:rsid w:val="00D317AD"/>
    <w:rsid w:val="00D35B34"/>
    <w:rsid w:val="00D6573F"/>
    <w:rsid w:val="00DA5745"/>
    <w:rsid w:val="00DC2021"/>
    <w:rsid w:val="00DD7601"/>
    <w:rsid w:val="00E0252A"/>
    <w:rsid w:val="00E139C8"/>
    <w:rsid w:val="00EC7722"/>
    <w:rsid w:val="00F75D69"/>
    <w:rsid w:val="00FC3E41"/>
    <w:rsid w:val="00FD23E6"/>
    <w:rsid w:val="00FF2FCF"/>
    <w:rsid w:val="00FF3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74DDB"/>
  <w15:chartTrackingRefBased/>
  <w15:docId w15:val="{32C999AA-A56A-4428-8721-7A7D6D663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26DC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75D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913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frédéric fumeron</dc:creator>
  <cp:keywords/>
  <dc:description/>
  <cp:lastModifiedBy>frédéric fumeron</cp:lastModifiedBy>
  <cp:revision>2</cp:revision>
  <cp:lastPrinted>2023-07-07T15:53:00Z</cp:lastPrinted>
  <dcterms:created xsi:type="dcterms:W3CDTF">2023-10-04T14:34:00Z</dcterms:created>
  <dcterms:modified xsi:type="dcterms:W3CDTF">2023-10-04T14:34:00Z</dcterms:modified>
</cp:coreProperties>
</file>