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87CCE">
      <w:bookmarkStart w:id="0" w:name="_GoBack"/>
      <w:bookmarkEnd w:id="0"/>
    </w:p>
    <w:p w14:paraId="0703D04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757295"/>
            <wp:effectExtent l="0" t="0" r="15240" b="14605"/>
            <wp:docPr id="1" name="图片 1" descr="Figure S2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_v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ED48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18"/>
          <w:szCs w:val="20"/>
          <w:lang w:val="en-US" w:eastAsia="zh-CN"/>
        </w:rPr>
        <w:t>Figure S2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>: A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: Relationship between CIITA expression levels in liver cancer and patient body weight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 xml:space="preserve"> (Normal weight, Over weight, Obese, Extreme obese)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 xml:space="preserve">. 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>B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: Correlation between CIITA expression levels in liver cancer and tumor staging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 xml:space="preserve"> (Grade 1, Grade 2, Grade 3, Grade4)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 xml:space="preserve"> in patients. 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: Association between CIITA expression levels in liver cancer and patient ethnicity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 xml:space="preserve"> (African American, Asian, Caucasian)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 xml:space="preserve">. 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: Relationship between CIITA expression levels in liver cancer and patient gender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 xml:space="preserve"> (Female, Male)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.</w:t>
      </w:r>
    </w:p>
    <w:p w14:paraId="02D3259F"/>
    <w:p w14:paraId="63AFAB02"/>
    <w:p w14:paraId="477A66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D1679"/>
    <w:rsid w:val="4FD9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430</Characters>
  <Lines>0</Lines>
  <Paragraphs>0</Paragraphs>
  <TotalTime>0</TotalTime>
  <ScaleCrop>false</ScaleCrop>
  <LinksUpToDate>false</LinksUpToDate>
  <CharactersWithSpaces>502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2026-01-29T06:26:00Z</dcterms:created>
  <dcterms:modified xsi:type="dcterms:W3CDTF">2026-01-30T09:15:42Z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eyJoZGlkIjoiNzMwZDEwYWMyNzlhYTdlODM1YTBkODRiODVkYjgzODUiLCJ1c2VySWQiOiI2Njk1Mjg1NTQifQ==</vt:lpwstr>
  </property>
  <property fmtid="{D5CDD505-2E9C-101B-9397-08002B2CF9AE}" pid="4" name="ICV">
    <vt:lpwstr>D163DEFDD3C24AED884A626118976A3D_12</vt:lpwstr>
  </property>
</Properties>
</file>