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B8A" w:rsidRPr="002B0F5E" w:rsidRDefault="00C2708D" w:rsidP="00872B8A">
      <w:pPr>
        <w:rPr>
          <w:rFonts w:ascii="Times New Roman" w:hAnsi="Times New Roman" w:cs="Times New Roman"/>
          <w:b/>
          <w:sz w:val="24"/>
          <w:szCs w:val="24"/>
        </w:rPr>
      </w:pPr>
      <w:r w:rsidRPr="002B0F5E">
        <w:rPr>
          <w:rFonts w:ascii="Times New Roman" w:hAnsi="Times New Roman" w:cs="Times New Roman"/>
          <w:b/>
          <w:sz w:val="24"/>
          <w:szCs w:val="24"/>
        </w:rPr>
        <w:t xml:space="preserve">Table </w:t>
      </w:r>
      <w:r w:rsidR="00981F86" w:rsidRPr="002B0F5E">
        <w:rPr>
          <w:rFonts w:ascii="Times New Roman" w:hAnsi="Times New Roman" w:cs="Times New Roman"/>
          <w:b/>
          <w:sz w:val="24"/>
          <w:szCs w:val="24"/>
        </w:rPr>
        <w:t>S</w:t>
      </w:r>
      <w:r w:rsidRPr="002B0F5E">
        <w:rPr>
          <w:rFonts w:ascii="Times New Roman" w:hAnsi="Times New Roman" w:cs="Times New Roman"/>
          <w:b/>
          <w:sz w:val="24"/>
          <w:szCs w:val="24"/>
        </w:rPr>
        <w:t xml:space="preserve">1: Details of all 38 patients who entered the UDN with a prior negative </w:t>
      </w:r>
      <w:r w:rsidR="007F21F0" w:rsidRPr="002B0F5E">
        <w:rPr>
          <w:rFonts w:ascii="Times New Roman" w:hAnsi="Times New Roman" w:cs="Times New Roman"/>
          <w:b/>
          <w:sz w:val="24"/>
          <w:szCs w:val="24"/>
        </w:rPr>
        <w:t>ES</w:t>
      </w:r>
    </w:p>
    <w:tbl>
      <w:tblPr>
        <w:tblStyle w:val="TableGrid2"/>
        <w:tblW w:w="5210" w:type="pct"/>
        <w:tblLayout w:type="fixed"/>
        <w:tblLook w:val="04A0" w:firstRow="1" w:lastRow="0" w:firstColumn="1" w:lastColumn="0" w:noHBand="0" w:noVBand="1"/>
      </w:tblPr>
      <w:tblGrid>
        <w:gridCol w:w="472"/>
        <w:gridCol w:w="2059"/>
        <w:gridCol w:w="1282"/>
        <w:gridCol w:w="1941"/>
        <w:gridCol w:w="1439"/>
        <w:gridCol w:w="1373"/>
        <w:gridCol w:w="1170"/>
        <w:gridCol w:w="1442"/>
        <w:gridCol w:w="1260"/>
        <w:gridCol w:w="1291"/>
      </w:tblGrid>
      <w:tr w:rsidR="00C2708D" w:rsidRPr="0095531C" w:rsidTr="00A47123">
        <w:trPr>
          <w:trHeight w:val="1035"/>
        </w:trPr>
        <w:tc>
          <w:tcPr>
            <w:tcW w:w="922" w:type="pct"/>
            <w:gridSpan w:val="2"/>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 xml:space="preserve">Individual Number and </w:t>
            </w:r>
          </w:p>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Phenotype</w:t>
            </w:r>
          </w:p>
        </w:tc>
        <w:tc>
          <w:tcPr>
            <w:tcW w:w="467" w:type="pct"/>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 xml:space="preserve">Pre-UDN </w:t>
            </w:r>
            <w:r w:rsidR="007F21F0">
              <w:rPr>
                <w:rFonts w:ascii="Times New Roman" w:hAnsi="Times New Roman" w:cs="Times New Roman"/>
                <w:b/>
                <w:sz w:val="20"/>
                <w:szCs w:val="20"/>
              </w:rPr>
              <w:t>ES</w:t>
            </w:r>
            <w:r w:rsidRPr="0095531C">
              <w:rPr>
                <w:rFonts w:ascii="Times New Roman" w:hAnsi="Times New Roman" w:cs="Times New Roman"/>
                <w:b/>
                <w:sz w:val="20"/>
                <w:szCs w:val="20"/>
              </w:rPr>
              <w:t xml:space="preserve"> Laboratory and Type</w:t>
            </w:r>
          </w:p>
          <w:p w:rsidR="00C2708D" w:rsidRPr="0095531C" w:rsidRDefault="00C2708D" w:rsidP="00C2708D">
            <w:pPr>
              <w:rPr>
                <w:rFonts w:ascii="Times New Roman" w:hAnsi="Times New Roman" w:cs="Times New Roman"/>
                <w:b/>
                <w:sz w:val="20"/>
                <w:szCs w:val="20"/>
              </w:rPr>
            </w:pPr>
          </w:p>
        </w:tc>
        <w:tc>
          <w:tcPr>
            <w:tcW w:w="707" w:type="pct"/>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 xml:space="preserve">Duke/Columbia Reanalyses of Raw pre-UDN </w:t>
            </w:r>
            <w:r w:rsidR="007F21F0">
              <w:rPr>
                <w:rFonts w:ascii="Times New Roman" w:hAnsi="Times New Roman" w:cs="Times New Roman"/>
                <w:b/>
                <w:sz w:val="20"/>
                <w:szCs w:val="20"/>
              </w:rPr>
              <w:t>ES</w:t>
            </w:r>
            <w:r w:rsidRPr="0095531C">
              <w:rPr>
                <w:rFonts w:ascii="Times New Roman" w:hAnsi="Times New Roman" w:cs="Times New Roman"/>
                <w:b/>
                <w:sz w:val="20"/>
                <w:szCs w:val="20"/>
              </w:rPr>
              <w:t xml:space="preserve"> data </w:t>
            </w:r>
          </w:p>
          <w:p w:rsidR="00C2708D" w:rsidRPr="0095531C" w:rsidRDefault="00C2708D" w:rsidP="00C2708D">
            <w:pPr>
              <w:rPr>
                <w:rFonts w:ascii="Times New Roman" w:hAnsi="Times New Roman" w:cs="Times New Roman"/>
                <w:b/>
                <w:sz w:val="20"/>
                <w:szCs w:val="20"/>
              </w:rPr>
            </w:pPr>
          </w:p>
        </w:tc>
        <w:tc>
          <w:tcPr>
            <w:tcW w:w="524" w:type="pct"/>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 xml:space="preserve">Other Investigations </w:t>
            </w:r>
          </w:p>
        </w:tc>
        <w:tc>
          <w:tcPr>
            <w:tcW w:w="500" w:type="pct"/>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Chromosomal Microarray</w:t>
            </w:r>
          </w:p>
          <w:p w:rsidR="00C2708D" w:rsidRPr="0095531C" w:rsidRDefault="00C2708D" w:rsidP="00C2708D">
            <w:pPr>
              <w:rPr>
                <w:rFonts w:ascii="Times New Roman" w:hAnsi="Times New Roman" w:cs="Times New Roman"/>
                <w:b/>
                <w:sz w:val="20"/>
                <w:szCs w:val="20"/>
              </w:rPr>
            </w:pPr>
          </w:p>
        </w:tc>
        <w:tc>
          <w:tcPr>
            <w:tcW w:w="426" w:type="pct"/>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 xml:space="preserve">UDN </w:t>
            </w:r>
            <w:r w:rsidR="00B5050A">
              <w:rPr>
                <w:rFonts w:ascii="Times New Roman" w:hAnsi="Times New Roman" w:cs="Times New Roman"/>
                <w:b/>
                <w:sz w:val="20"/>
                <w:szCs w:val="20"/>
              </w:rPr>
              <w:t>WGS</w:t>
            </w:r>
            <w:r w:rsidRPr="0095531C">
              <w:rPr>
                <w:rFonts w:ascii="Times New Roman" w:hAnsi="Times New Roman" w:cs="Times New Roman"/>
                <w:b/>
                <w:sz w:val="20"/>
                <w:szCs w:val="20"/>
              </w:rPr>
              <w:t xml:space="preserve"> Outcome</w:t>
            </w:r>
          </w:p>
        </w:tc>
        <w:tc>
          <w:tcPr>
            <w:tcW w:w="984" w:type="pct"/>
            <w:gridSpan w:val="2"/>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 xml:space="preserve">Reasons for variants not reported on pre-UDN </w:t>
            </w:r>
            <w:r w:rsidR="007F21F0">
              <w:rPr>
                <w:rFonts w:ascii="Times New Roman" w:hAnsi="Times New Roman" w:cs="Times New Roman"/>
                <w:b/>
                <w:sz w:val="20"/>
                <w:szCs w:val="20"/>
              </w:rPr>
              <w:t>ES</w:t>
            </w:r>
            <w:r w:rsidRPr="0095531C">
              <w:rPr>
                <w:rFonts w:ascii="Times New Roman" w:hAnsi="Times New Roman" w:cs="Times New Roman"/>
                <w:b/>
                <w:sz w:val="20"/>
                <w:szCs w:val="20"/>
              </w:rPr>
              <w:t xml:space="preserve">, </w:t>
            </w:r>
            <w:r w:rsidR="00DC5748" w:rsidRPr="0095531C">
              <w:rPr>
                <w:rFonts w:ascii="Times New Roman" w:hAnsi="Times New Roman" w:cs="Times New Roman"/>
                <w:b/>
                <w:sz w:val="20"/>
                <w:szCs w:val="20"/>
              </w:rPr>
              <w:t xml:space="preserve">pre-UDN </w:t>
            </w:r>
            <w:r w:rsidR="007F21F0">
              <w:rPr>
                <w:rFonts w:ascii="Times New Roman" w:hAnsi="Times New Roman" w:cs="Times New Roman"/>
                <w:b/>
                <w:sz w:val="20"/>
                <w:szCs w:val="20"/>
              </w:rPr>
              <w:t>ES</w:t>
            </w:r>
            <w:r w:rsidRPr="0095531C">
              <w:rPr>
                <w:rFonts w:ascii="Times New Roman" w:hAnsi="Times New Roman" w:cs="Times New Roman"/>
                <w:b/>
                <w:sz w:val="20"/>
                <w:szCs w:val="20"/>
              </w:rPr>
              <w:t xml:space="preserve"> reanalyses or </w:t>
            </w:r>
            <w:r w:rsidR="00DC5748" w:rsidRPr="0095531C">
              <w:rPr>
                <w:rFonts w:ascii="Times New Roman" w:hAnsi="Times New Roman" w:cs="Times New Roman"/>
                <w:b/>
                <w:sz w:val="20"/>
                <w:szCs w:val="20"/>
              </w:rPr>
              <w:t xml:space="preserve">pre-UDN </w:t>
            </w:r>
            <w:r w:rsidR="00B5050A">
              <w:rPr>
                <w:rFonts w:ascii="Times New Roman" w:hAnsi="Times New Roman" w:cs="Times New Roman"/>
                <w:b/>
                <w:sz w:val="20"/>
                <w:szCs w:val="20"/>
              </w:rPr>
              <w:t>WGS</w:t>
            </w:r>
          </w:p>
        </w:tc>
        <w:tc>
          <w:tcPr>
            <w:tcW w:w="470" w:type="pct"/>
          </w:tcPr>
          <w:p w:rsidR="00C2708D" w:rsidRPr="0095531C" w:rsidRDefault="00C2708D" w:rsidP="00C2708D">
            <w:pPr>
              <w:rPr>
                <w:rFonts w:ascii="Times New Roman" w:hAnsi="Times New Roman" w:cs="Times New Roman"/>
                <w:b/>
                <w:sz w:val="20"/>
                <w:szCs w:val="20"/>
              </w:rPr>
            </w:pPr>
            <w:r w:rsidRPr="0095531C">
              <w:rPr>
                <w:rFonts w:ascii="Times New Roman" w:hAnsi="Times New Roman" w:cs="Times New Roman"/>
                <w:b/>
                <w:sz w:val="20"/>
                <w:szCs w:val="20"/>
              </w:rPr>
              <w:t>Diagnosis and Certainty</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1</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14 year-old Caucasian female with growth failure, metaphyseal dysplasia and thrombocytopenia</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Research (2014)</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 xml:space="preserve">EFL1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Homozygous </w:t>
            </w:r>
          </w:p>
          <w:p w:rsidR="000F0581" w:rsidRPr="0095531C" w:rsidRDefault="000F0581"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c.379A&gt;G</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p.T127A</w:t>
            </w:r>
            <w:r w:rsidRPr="0095531C">
              <w:rPr>
                <w:rFonts w:ascii="Times New Roman" w:hAnsi="Times New Roman" w:cs="Times New Roman"/>
                <w:sz w:val="20"/>
                <w:szCs w:val="20"/>
              </w:rPr>
              <w:t xml:space="preserv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Tier 1 newly homozygous</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86.32612493</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40.214401</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0.988</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4.01</w:t>
            </w:r>
          </w:p>
          <w:p w:rsidR="000F0581" w:rsidRPr="0095531C" w:rsidRDefault="000F0581" w:rsidP="00C2708D">
            <w:pPr>
              <w:rPr>
                <w:rFonts w:ascii="Times New Roman" w:hAnsi="Times New Roman" w:cs="Times New Roman"/>
                <w:sz w:val="20"/>
                <w:szCs w:val="20"/>
              </w:rPr>
            </w:pPr>
          </w:p>
          <w:p w:rsidR="000F0581" w:rsidRPr="0095531C" w:rsidRDefault="000F0581" w:rsidP="00345D35">
            <w:pPr>
              <w:rPr>
                <w:rFonts w:ascii="Times New Roman" w:hAnsi="Times New Roman" w:cs="Times New Roman"/>
                <w:sz w:val="20"/>
                <w:szCs w:val="20"/>
              </w:rPr>
            </w:pPr>
            <w:r w:rsidRPr="0095531C">
              <w:rPr>
                <w:rFonts w:ascii="Times New Roman" w:hAnsi="Times New Roman" w:cs="Times New Roman"/>
                <w:sz w:val="20"/>
                <w:szCs w:val="20"/>
              </w:rPr>
              <w:t>ACMG variant classification: VUS</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Phenotyping in UDN showed clinical features consistent with </w:t>
            </w:r>
            <w:r w:rsidRPr="0095531C">
              <w:rPr>
                <w:rFonts w:ascii="Times New Roman" w:hAnsi="Times New Roman" w:cs="Times New Roman"/>
                <w:i/>
                <w:sz w:val="20"/>
                <w:szCs w:val="20"/>
              </w:rPr>
              <w:t>EFL1</w:t>
            </w:r>
            <w:r w:rsidRPr="0095531C">
              <w:rPr>
                <w:rFonts w:ascii="Times New Roman" w:hAnsi="Times New Roman" w:cs="Times New Roman"/>
                <w:sz w:val="20"/>
                <w:szCs w:val="20"/>
              </w:rPr>
              <w:t xml:space="preserve"> related</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Shwachman-Diamond like syndrome, previously published. </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No</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Not performed</w:t>
            </w:r>
          </w:p>
        </w:tc>
        <w:tc>
          <w:tcPr>
            <w:tcW w:w="525"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 xml:space="preserve">Variability in Laboratory Reporting (Prioritization)  </w:t>
            </w:r>
          </w:p>
        </w:tc>
        <w:tc>
          <w:tcPr>
            <w:tcW w:w="459"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 xml:space="preserve">Research lab identified variant, did not prioritize due to focus on </w:t>
            </w:r>
            <w:r w:rsidRPr="000F0581">
              <w:rPr>
                <w:rFonts w:ascii="Times New Roman" w:hAnsi="Times New Roman" w:cs="Times New Roman"/>
                <w:i/>
                <w:sz w:val="20"/>
                <w:szCs w:val="20"/>
              </w:rPr>
              <w:t>de novos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Shwachman-Diamond-like syndrome associated with </w:t>
            </w:r>
            <w:r w:rsidRPr="0095531C">
              <w:rPr>
                <w:rFonts w:ascii="Times New Roman" w:hAnsi="Times New Roman" w:cs="Times New Roman"/>
                <w:i/>
                <w:sz w:val="20"/>
                <w:szCs w:val="20"/>
              </w:rPr>
              <w:t>EFL1</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Certain</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2</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18 year-old Caucasian female with hemiplegic migraine, hypotonia, ataxia, cerebellar atrophy and severe intellectual disability</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Research (2015)</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CACNA1A</w:t>
            </w:r>
          </w:p>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c.4055G&gt;T</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p.R1352L</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Tier 1 in HZ[E] and HZ[OMIM]</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Variant previously reported in ClinVar</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1.680621649</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0.999</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5.4</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Likely Pathogenic</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Epileptologist in UDN suggested examining </w:t>
            </w:r>
            <w:r w:rsidRPr="0095531C">
              <w:rPr>
                <w:rFonts w:ascii="Times New Roman" w:hAnsi="Times New Roman" w:cs="Times New Roman"/>
                <w:i/>
                <w:sz w:val="20"/>
                <w:szCs w:val="20"/>
              </w:rPr>
              <w:t>CACNA1A</w:t>
            </w:r>
            <w:r w:rsidRPr="0095531C">
              <w:rPr>
                <w:rFonts w:ascii="Times New Roman" w:hAnsi="Times New Roman" w:cs="Times New Roman"/>
                <w:sz w:val="20"/>
                <w:szCs w:val="20"/>
              </w:rPr>
              <w:t xml:space="preserve"> fo</w:t>
            </w:r>
            <w:r w:rsidR="00F3400D">
              <w:rPr>
                <w:rFonts w:ascii="Times New Roman" w:hAnsi="Times New Roman" w:cs="Times New Roman"/>
                <w:sz w:val="20"/>
                <w:szCs w:val="20"/>
              </w:rPr>
              <w:t>r variants based on phenotyping and both manual inspection and UDN pipeline detected the variant</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Not performed</w:t>
            </w:r>
          </w:p>
        </w:tc>
        <w:tc>
          <w:tcPr>
            <w:tcW w:w="525" w:type="pct"/>
          </w:tcPr>
          <w:p w:rsidR="000F0581" w:rsidRPr="0095531C" w:rsidRDefault="00B04192" w:rsidP="000F0581">
            <w:pPr>
              <w:rPr>
                <w:rFonts w:ascii="Times New Roman" w:hAnsi="Times New Roman" w:cs="Times New Roman"/>
                <w:sz w:val="20"/>
                <w:szCs w:val="20"/>
              </w:rPr>
            </w:pPr>
            <w:r>
              <w:rPr>
                <w:rFonts w:ascii="Times New Roman" w:hAnsi="Times New Roman" w:cs="Times New Roman"/>
                <w:sz w:val="20"/>
                <w:szCs w:val="20"/>
              </w:rPr>
              <w:t>Unknown reasons</w:t>
            </w:r>
          </w:p>
        </w:tc>
        <w:tc>
          <w:tcPr>
            <w:tcW w:w="459" w:type="pct"/>
          </w:tcPr>
          <w:p w:rsidR="000F0581" w:rsidRPr="0095531C" w:rsidRDefault="000F0581" w:rsidP="00476DE3">
            <w:pPr>
              <w:rPr>
                <w:rFonts w:ascii="Times New Roman" w:hAnsi="Times New Roman" w:cs="Times New Roman"/>
                <w:sz w:val="20"/>
                <w:szCs w:val="20"/>
              </w:rPr>
            </w:pPr>
            <w:r w:rsidRPr="000F0581">
              <w:rPr>
                <w:rFonts w:ascii="Times New Roman" w:hAnsi="Times New Roman" w:cs="Times New Roman"/>
                <w:sz w:val="20"/>
                <w:szCs w:val="20"/>
              </w:rPr>
              <w:t>Not detected by research laboratory due to unknown reasons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Epileptic encephalopathy, early infantile, 42</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(MIM#617106)</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Certain</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3</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14 year-old Caucasian male with renal failure due to nephronophthisis </w:t>
            </w:r>
            <w:r w:rsidRPr="0095531C">
              <w:rPr>
                <w:rFonts w:ascii="Times New Roman" w:hAnsi="Times New Roman" w:cs="Times New Roman"/>
                <w:sz w:val="20"/>
                <w:szCs w:val="20"/>
              </w:rPr>
              <w:lastRenderedPageBreak/>
              <w:t xml:space="preserve">status post-transplant, cone dystrophy, and skeletal abnormalities including rickets secondary to hyperparathyroidism from renal failure </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Research (2013)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Research re-analysis (2015)</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NPHP1</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Homozygous deletion</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CNV calling with </w:t>
            </w:r>
            <w:r w:rsidRPr="0095531C">
              <w:rPr>
                <w:rFonts w:ascii="Times New Roman" w:hAnsi="Times New Roman" w:cs="Times New Roman"/>
                <w:sz w:val="20"/>
                <w:szCs w:val="20"/>
              </w:rPr>
              <w:lastRenderedPageBreak/>
              <w:t xml:space="preserve">GATK4 on exome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38.67</w:t>
            </w:r>
          </w:p>
          <w:p w:rsidR="000F0581" w:rsidRPr="0095531C" w:rsidRDefault="000F0581" w:rsidP="00C2708D">
            <w:pPr>
              <w:rPr>
                <w:rFonts w:ascii="Times New Roman" w:hAnsi="Times New Roman" w:cs="Times New Roman"/>
                <w:sz w:val="20"/>
                <w:szCs w:val="20"/>
              </w:rPr>
            </w:pP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ExonArray analysis confirmed homozoygous </w:t>
            </w:r>
            <w:r w:rsidRPr="0095531C">
              <w:rPr>
                <w:rFonts w:ascii="Times New Roman" w:hAnsi="Times New Roman" w:cs="Times New Roman"/>
                <w:sz w:val="20"/>
                <w:szCs w:val="20"/>
              </w:rPr>
              <w:lastRenderedPageBreak/>
              <w:t>deletion.</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Confirmed that both parents are carriers.</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No</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525" w:type="pct"/>
          </w:tcPr>
          <w:p w:rsidR="000F0581" w:rsidRPr="0095531C" w:rsidRDefault="000F0581" w:rsidP="00781FA3">
            <w:pPr>
              <w:rPr>
                <w:rFonts w:ascii="Times New Roman" w:hAnsi="Times New Roman" w:cs="Times New Roman"/>
                <w:sz w:val="20"/>
                <w:szCs w:val="20"/>
              </w:rPr>
            </w:pPr>
            <w:r w:rsidRPr="000F0581">
              <w:rPr>
                <w:rFonts w:ascii="Times New Roman" w:hAnsi="Times New Roman" w:cs="Times New Roman"/>
                <w:sz w:val="20"/>
                <w:szCs w:val="20"/>
              </w:rPr>
              <w:t xml:space="preserve">Analytical Approach (Technical limitation of </w:t>
            </w:r>
            <w:r w:rsidRPr="000F0581">
              <w:rPr>
                <w:rFonts w:ascii="Times New Roman" w:hAnsi="Times New Roman" w:cs="Times New Roman"/>
                <w:sz w:val="20"/>
                <w:szCs w:val="20"/>
              </w:rPr>
              <w:lastRenderedPageBreak/>
              <w:t>ES in CNV detection)</w:t>
            </w:r>
          </w:p>
        </w:tc>
        <w:tc>
          <w:tcPr>
            <w:tcW w:w="459" w:type="pct"/>
          </w:tcPr>
          <w:p w:rsidR="000F0581" w:rsidRPr="0095531C" w:rsidRDefault="000F0581" w:rsidP="00781FA3">
            <w:pPr>
              <w:rPr>
                <w:rFonts w:ascii="Times New Roman" w:hAnsi="Times New Roman" w:cs="Times New Roman"/>
                <w:sz w:val="20"/>
                <w:szCs w:val="20"/>
              </w:rPr>
            </w:pPr>
            <w:r w:rsidRPr="000F0581">
              <w:rPr>
                <w:rFonts w:ascii="Times New Roman" w:hAnsi="Times New Roman" w:cs="Times New Roman"/>
                <w:sz w:val="20"/>
                <w:szCs w:val="20"/>
              </w:rPr>
              <w:lastRenderedPageBreak/>
              <w:t xml:space="preserve">Homozygous deletion of </w:t>
            </w:r>
            <w:r w:rsidRPr="000F0581">
              <w:rPr>
                <w:rFonts w:ascii="Times New Roman" w:hAnsi="Times New Roman" w:cs="Times New Roman"/>
                <w:i/>
                <w:sz w:val="20"/>
                <w:szCs w:val="20"/>
              </w:rPr>
              <w:t xml:space="preserve">NPHP1 </w:t>
            </w:r>
            <w:r w:rsidRPr="000F0581">
              <w:rPr>
                <w:rFonts w:ascii="Times New Roman" w:hAnsi="Times New Roman" w:cs="Times New Roman"/>
                <w:sz w:val="20"/>
                <w:szCs w:val="20"/>
              </w:rPr>
              <w:t xml:space="preserve">gene not </w:t>
            </w:r>
            <w:r w:rsidRPr="000F0581">
              <w:rPr>
                <w:rFonts w:ascii="Times New Roman" w:hAnsi="Times New Roman" w:cs="Times New Roman"/>
                <w:sz w:val="20"/>
                <w:szCs w:val="20"/>
              </w:rPr>
              <w:lastRenderedPageBreak/>
              <w:t xml:space="preserve">easily amenable to </w:t>
            </w:r>
            <w:r w:rsidR="007F21F0">
              <w:rPr>
                <w:rFonts w:ascii="Times New Roman" w:hAnsi="Times New Roman" w:cs="Times New Roman"/>
                <w:sz w:val="20"/>
                <w:szCs w:val="20"/>
              </w:rPr>
              <w:t>ES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Nephronophthisis, familial juvenile </w:t>
            </w:r>
            <w:r w:rsidRPr="0095531C">
              <w:rPr>
                <w:rFonts w:ascii="Times New Roman" w:hAnsi="Times New Roman" w:cs="Times New Roman"/>
                <w:sz w:val="20"/>
                <w:szCs w:val="20"/>
              </w:rPr>
              <w:lastRenderedPageBreak/>
              <w:t>(MIM#256100)</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Certain </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4</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8 month-old Caucasian male with congenital hypotonia, muscle weakness, fine tremor, laryngomalacia and motor delay</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Commercial (2016)</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 xml:space="preserve">MYBPC1 </w:t>
            </w:r>
          </w:p>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0F0581" w:rsidRPr="0095531C" w:rsidRDefault="000F0581" w:rsidP="00C2708D">
            <w:pPr>
              <w:rPr>
                <w:rFonts w:ascii="Times New Roman" w:eastAsia="Times New Roman" w:hAnsi="Times New Roman" w:cs="Times New Roman"/>
                <w:sz w:val="20"/>
                <w:szCs w:val="20"/>
              </w:rPr>
            </w:pPr>
            <w:r w:rsidRPr="0095531C">
              <w:rPr>
                <w:rFonts w:ascii="Times New Roman" w:eastAsia="Times New Roman" w:hAnsi="Times New Roman" w:cs="Times New Roman"/>
                <w:sz w:val="20"/>
                <w:szCs w:val="20"/>
              </w:rPr>
              <w:t>c.776T&gt;C</w:t>
            </w:r>
          </w:p>
          <w:p w:rsidR="000F0581" w:rsidRPr="0095531C" w:rsidRDefault="000F0581" w:rsidP="00C2708D">
            <w:pPr>
              <w:rPr>
                <w:rFonts w:ascii="Times New Roman" w:hAnsi="Times New Roman" w:cs="Times New Roman"/>
                <w:color w:val="000000"/>
                <w:sz w:val="20"/>
                <w:szCs w:val="20"/>
              </w:rPr>
            </w:pPr>
            <w:r w:rsidRPr="0095531C">
              <w:rPr>
                <w:rFonts w:ascii="Times New Roman" w:eastAsia="Times New Roman" w:hAnsi="Times New Roman" w:cs="Times New Roman"/>
                <w:sz w:val="20"/>
                <w:szCs w:val="20"/>
              </w:rPr>
              <w:t>p. L259P</w:t>
            </w:r>
            <w:r w:rsidRPr="0095531C">
              <w:rPr>
                <w:rFonts w:ascii="Times New Roman" w:hAnsi="Times New Roman" w:cs="Times New Roman"/>
                <w:color w:val="000000"/>
                <w:sz w:val="20"/>
                <w:szCs w:val="20"/>
              </w:rPr>
              <w:t xml:space="preserv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Tier 1 in HZ[OMIM]</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4.99367508</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6.802</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0.999</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5.53</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Likely Pathogenic</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Three other patients identified through networking.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Computational protein modeling and publication in progress.</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525"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Variability in Laboratory Reporting (Interpretation)</w:t>
            </w:r>
          </w:p>
        </w:tc>
        <w:tc>
          <w:tcPr>
            <w:tcW w:w="459"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Not reported by clinical lab since  phenotype not thought to be a good fit due to lack of arthrogryposis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Phenotypic expansion of Distal Arthrogryposis, Type 1 B (MIM#614335)</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Highly Likely </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5</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20 month-old Caucasian male with infantile spasms, microcephaly, lamellar cataracts, FTT and global developmental delay</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Commercial (2015)</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Trio </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NACC1</w:t>
            </w:r>
          </w:p>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0F0581" w:rsidRPr="0095531C" w:rsidRDefault="000F0581"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c.892 C&gt;T</w:t>
            </w:r>
          </w:p>
          <w:p w:rsidR="000F0581" w:rsidRPr="0095531C" w:rsidRDefault="000F0581" w:rsidP="00C2708D">
            <w:pPr>
              <w:rPr>
                <w:rFonts w:ascii="Times New Roman" w:hAnsi="Times New Roman" w:cs="Times New Roman"/>
                <w:sz w:val="20"/>
                <w:szCs w:val="20"/>
              </w:rPr>
            </w:pPr>
            <w:r w:rsidRPr="0095531C">
              <w:rPr>
                <w:rFonts w:ascii="Times New Roman" w:eastAsia="Times New Roman" w:hAnsi="Times New Roman" w:cs="Times New Roman"/>
                <w:color w:val="000000"/>
                <w:sz w:val="20"/>
                <w:szCs w:val="20"/>
                <w:shd w:val="clear" w:color="auto" w:fill="FEFEFE"/>
              </w:rPr>
              <w:t>p.R298W</w:t>
            </w:r>
            <w:r w:rsidRPr="0095531C">
              <w:rPr>
                <w:rFonts w:ascii="Times New Roman" w:hAnsi="Times New Roman" w:cs="Times New Roman"/>
                <w:sz w:val="20"/>
                <w:szCs w:val="20"/>
              </w:rPr>
              <w:t xml:space="preserv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Tier 1 in HZ[E]</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14.22805855</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0.988</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4.89</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Six other patients identified through networking. Published as a new disease associated gene. </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shd w:val="clear" w:color="auto" w:fill="FFFFFF"/>
              </w:rPr>
              <w:t>Not performed</w:t>
            </w:r>
          </w:p>
        </w:tc>
        <w:tc>
          <w:tcPr>
            <w:tcW w:w="525"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Knowledge Gap (gene-disease relationship not established)</w:t>
            </w:r>
          </w:p>
        </w:tc>
        <w:tc>
          <w:tcPr>
            <w:tcW w:w="459"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Reported as candidate gene with VUS</w:t>
            </w:r>
          </w:p>
        </w:tc>
        <w:tc>
          <w:tcPr>
            <w:tcW w:w="470" w:type="pct"/>
          </w:tcPr>
          <w:p w:rsidR="000F0581" w:rsidRPr="0095531C" w:rsidRDefault="000F0581" w:rsidP="00C2708D">
            <w:pPr>
              <w:rPr>
                <w:rFonts w:ascii="Times New Roman" w:hAnsi="Times New Roman" w:cs="Times New Roman"/>
                <w:color w:val="000000"/>
                <w:sz w:val="20"/>
                <w:szCs w:val="20"/>
                <w:shd w:val="clear" w:color="auto" w:fill="FFFFFF"/>
              </w:rPr>
            </w:pPr>
            <w:r w:rsidRPr="0095531C">
              <w:rPr>
                <w:rFonts w:ascii="Times New Roman" w:hAnsi="Times New Roman" w:cs="Times New Roman"/>
                <w:color w:val="000000"/>
                <w:sz w:val="20"/>
                <w:szCs w:val="20"/>
                <w:shd w:val="clear" w:color="auto" w:fill="FFFFFF"/>
              </w:rPr>
              <w:t>Neurodevelopmental disorder with epilepsy, cataracts, feeding difficulties, and delayed brain myelination</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(MIM#617393)</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Certain </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6</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16 month-old Caucasian female with axonal motor neuron disease and cerebellar atrophy</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Commercial (2016)</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Duo </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AGTPBP1</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Compound heterozygous</w:t>
            </w:r>
          </w:p>
          <w:p w:rsidR="000F0581" w:rsidRPr="0095531C" w:rsidRDefault="000F0581"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 xml:space="preserve">c.2492-1G&gt;T </w:t>
            </w:r>
          </w:p>
          <w:p w:rsidR="000F0581" w:rsidRPr="0095531C" w:rsidRDefault="000F0581"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IVS16-1G&gt;T</w:t>
            </w:r>
          </w:p>
          <w:p w:rsidR="000F0581" w:rsidRPr="0095531C" w:rsidRDefault="000F0581"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c.2892delC</w:t>
            </w:r>
          </w:p>
          <w:p w:rsidR="000F0581" w:rsidRPr="0095531C" w:rsidRDefault="000F0581" w:rsidP="00C2708D">
            <w:pPr>
              <w:rPr>
                <w:rFonts w:ascii="Times New Roman" w:hAnsi="Times New Roman" w:cs="Times New Roman"/>
                <w:sz w:val="20"/>
                <w:szCs w:val="20"/>
              </w:rPr>
            </w:pPr>
            <w:r w:rsidRPr="0095531C">
              <w:rPr>
                <w:rFonts w:ascii="Times New Roman" w:eastAsia="Times New Roman" w:hAnsi="Times New Roman" w:cs="Times New Roman"/>
                <w:color w:val="000000"/>
                <w:sz w:val="20"/>
                <w:szCs w:val="20"/>
                <w:shd w:val="clear" w:color="auto" w:fill="FEFEFE"/>
              </w:rPr>
              <w:lastRenderedPageBreak/>
              <w:t>p.Y964X</w:t>
            </w:r>
            <w:r w:rsidRPr="0095531C">
              <w:rPr>
                <w:rFonts w:ascii="Times New Roman" w:hAnsi="Times New Roman" w:cs="Times New Roman"/>
                <w:sz w:val="20"/>
                <w:szCs w:val="20"/>
              </w:rPr>
              <w:t xml:space="preserv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LoF in LoF depleted gene</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7.222456479</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4.97</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NA</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Nine other patients identified through networking. Clinical and </w:t>
            </w:r>
            <w:r w:rsidRPr="0095531C">
              <w:rPr>
                <w:rFonts w:ascii="Times New Roman" w:hAnsi="Times New Roman" w:cs="Times New Roman"/>
                <w:sz w:val="20"/>
                <w:szCs w:val="20"/>
              </w:rPr>
              <w:lastRenderedPageBreak/>
              <w:t>functional data provided evidence for pathogenicity and publication in progress.</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Yes, identified a 307 kb deletion of uncertain significance </w:t>
            </w:r>
            <w:r w:rsidRPr="0095531C">
              <w:rPr>
                <w:rFonts w:ascii="Times New Roman" w:hAnsi="Times New Roman" w:cs="Times New Roman"/>
                <w:sz w:val="20"/>
                <w:szCs w:val="20"/>
              </w:rPr>
              <w:lastRenderedPageBreak/>
              <w:t>on 16p22.1, further parental studies not performed</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Not performed</w:t>
            </w:r>
          </w:p>
        </w:tc>
        <w:tc>
          <w:tcPr>
            <w:tcW w:w="525"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Knowledge Gap (gene-disease relationship not established)</w:t>
            </w:r>
          </w:p>
        </w:tc>
        <w:tc>
          <w:tcPr>
            <w:tcW w:w="459"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Reported as candidate gene with VUS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Infantile-onset degeneration of central and peripheral </w:t>
            </w:r>
            <w:r w:rsidRPr="0095531C">
              <w:rPr>
                <w:rFonts w:ascii="Times New Roman" w:hAnsi="Times New Roman" w:cs="Times New Roman"/>
                <w:sz w:val="20"/>
                <w:szCs w:val="20"/>
              </w:rPr>
              <w:lastRenderedPageBreak/>
              <w:t>nervous systems</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Certain </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7</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6 year-old Caucasian male with developmental delay, hypotonia, followed by progressive neurological regression</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Research (2015)</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IRF2BPL</w:t>
            </w:r>
          </w:p>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c.514G&gt;T</w:t>
            </w:r>
          </w:p>
          <w:p w:rsidR="000F0581" w:rsidRPr="0095531C" w:rsidRDefault="000F0581" w:rsidP="00C2708D">
            <w:pPr>
              <w:rPr>
                <w:rFonts w:ascii="Times New Roman" w:hAnsi="Times New Roman" w:cs="Times New Roman"/>
                <w:color w:val="000000"/>
                <w:sz w:val="20"/>
                <w:szCs w:val="20"/>
              </w:rPr>
            </w:pPr>
            <w:r w:rsidRPr="0095531C">
              <w:rPr>
                <w:rFonts w:ascii="Times New Roman" w:hAnsi="Times New Roman" w:cs="Times New Roman"/>
                <w:sz w:val="20"/>
                <w:szCs w:val="20"/>
              </w:rPr>
              <w:t>p.E172X</w:t>
            </w:r>
            <w:r w:rsidRPr="0095531C">
              <w:rPr>
                <w:rFonts w:ascii="Times New Roman" w:hAnsi="Times New Roman" w:cs="Times New Roman"/>
                <w:color w:val="000000"/>
                <w:sz w:val="20"/>
                <w:szCs w:val="20"/>
              </w:rPr>
              <w:t xml:space="preserv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Tier 1 highlighted in LoF in LoF depleted gene</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RVIS: 9.258478405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3.66</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Six other patients identified through networking. Drosophila modeling and publication in progress.</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Not performed</w:t>
            </w:r>
          </w:p>
        </w:tc>
        <w:tc>
          <w:tcPr>
            <w:tcW w:w="525" w:type="pct"/>
          </w:tcPr>
          <w:p w:rsidR="000F0581" w:rsidRPr="0095531C" w:rsidRDefault="000F0581" w:rsidP="00C2708D">
            <w:pPr>
              <w:rPr>
                <w:rFonts w:ascii="Times New Roman" w:hAnsi="Times New Roman" w:cs="Times New Roman"/>
                <w:sz w:val="20"/>
                <w:szCs w:val="20"/>
              </w:rPr>
            </w:pPr>
            <w:r>
              <w:rPr>
                <w:rFonts w:ascii="Times New Roman" w:hAnsi="Times New Roman" w:cs="Times New Roman"/>
                <w:sz w:val="20"/>
                <w:szCs w:val="20"/>
              </w:rPr>
              <w:t>Unknown reasons</w:t>
            </w:r>
          </w:p>
        </w:tc>
        <w:tc>
          <w:tcPr>
            <w:tcW w:w="459"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Not reported for  unknown reasons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i/>
                <w:color w:val="000000"/>
                <w:sz w:val="20"/>
                <w:szCs w:val="20"/>
              </w:rPr>
              <w:t>IRF2BPL</w:t>
            </w:r>
            <w:r w:rsidRPr="0095531C">
              <w:rPr>
                <w:rFonts w:ascii="Times New Roman" w:hAnsi="Times New Roman" w:cs="Times New Roman"/>
                <w:color w:val="000000"/>
                <w:sz w:val="20"/>
                <w:szCs w:val="20"/>
              </w:rPr>
              <w:t xml:space="preserve"> associated neurodegenerative disorder</w:t>
            </w:r>
            <w:r w:rsidRPr="0095531C">
              <w:rPr>
                <w:rFonts w:ascii="Times New Roman" w:hAnsi="Times New Roman" w:cs="Times New Roman"/>
                <w:sz w:val="20"/>
                <w:szCs w:val="20"/>
              </w:rPr>
              <w:t xml:space="preserve"> </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Highly Likely </w:t>
            </w:r>
          </w:p>
        </w:tc>
      </w:tr>
      <w:tr w:rsidR="000F0581" w:rsidRPr="0095531C" w:rsidTr="00A47123">
        <w:tc>
          <w:tcPr>
            <w:tcW w:w="172"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8</w:t>
            </w:r>
          </w:p>
        </w:tc>
        <w:tc>
          <w:tcPr>
            <w:tcW w:w="75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7 year-old Caucasian female with refractory epilepsy, hypotonia, profound intellectual disability and cortical visual impairment </w:t>
            </w:r>
          </w:p>
          <w:p w:rsidR="000F0581"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Subsequently found to have prolonged QT interval</w:t>
            </w:r>
          </w:p>
        </w:tc>
        <w:tc>
          <w:tcPr>
            <w:tcW w:w="467"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Commercial (2013)</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Trio </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(2014)</w:t>
            </w:r>
          </w:p>
        </w:tc>
        <w:tc>
          <w:tcPr>
            <w:tcW w:w="707" w:type="pct"/>
          </w:tcPr>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CACNA1C</w:t>
            </w:r>
          </w:p>
          <w:p w:rsidR="000F0581" w:rsidRPr="0095531C" w:rsidRDefault="000F0581"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c.4087G&gt;C</w:t>
            </w:r>
          </w:p>
          <w:p w:rsidR="000F0581" w:rsidRPr="0095531C" w:rsidRDefault="000F0581" w:rsidP="00C2708D">
            <w:pPr>
              <w:rPr>
                <w:rFonts w:ascii="Times New Roman" w:hAnsi="Times New Roman" w:cs="Times New Roman"/>
                <w:color w:val="000000"/>
                <w:sz w:val="20"/>
                <w:szCs w:val="20"/>
              </w:rPr>
            </w:pPr>
            <w:r w:rsidRPr="0095531C">
              <w:rPr>
                <w:rFonts w:ascii="Times New Roman" w:hAnsi="Times New Roman" w:cs="Times New Roman"/>
                <w:sz w:val="20"/>
                <w:szCs w:val="20"/>
              </w:rPr>
              <w:t>p.V1363L</w:t>
            </w:r>
            <w:r w:rsidRPr="0095531C">
              <w:rPr>
                <w:rFonts w:ascii="Times New Roman" w:hAnsi="Times New Roman" w:cs="Times New Roman"/>
                <w:color w:val="000000"/>
                <w:sz w:val="20"/>
                <w:szCs w:val="20"/>
              </w:rPr>
              <w:t xml:space="preserve"> </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color w:val="000000"/>
                <w:sz w:val="20"/>
                <w:szCs w:val="20"/>
              </w:rPr>
              <w:t>Tier 1 in HZ[E] and HZ[OMIM]</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RVIS: 3.511836636</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subRVIS: NA</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PP2: 1</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GERP: 4.56</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Likely Pathogenic</w:t>
            </w:r>
          </w:p>
        </w:tc>
        <w:tc>
          <w:tcPr>
            <w:tcW w:w="524"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Phenotyping in UDN revealed a prolonged QT interval.</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Three other patients identified through networking. Representing likely phenotypic expansion of Timothy syndrome. Publication planned.</w:t>
            </w:r>
          </w:p>
        </w:tc>
        <w:tc>
          <w:tcPr>
            <w:tcW w:w="50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525" w:type="pct"/>
          </w:tcPr>
          <w:p w:rsidR="000F0581" w:rsidRPr="0095531C" w:rsidRDefault="000F0581" w:rsidP="00C2708D">
            <w:pPr>
              <w:rPr>
                <w:rFonts w:ascii="Times New Roman" w:hAnsi="Times New Roman" w:cs="Times New Roman"/>
                <w:sz w:val="20"/>
                <w:szCs w:val="20"/>
              </w:rPr>
            </w:pPr>
            <w:r w:rsidRPr="000F0581">
              <w:rPr>
                <w:rFonts w:ascii="Times New Roman" w:hAnsi="Times New Roman" w:cs="Times New Roman"/>
                <w:sz w:val="20"/>
                <w:szCs w:val="20"/>
              </w:rPr>
              <w:t>Variability in Laboratory Reporting (Interpretation)</w:t>
            </w:r>
          </w:p>
        </w:tc>
        <w:tc>
          <w:tcPr>
            <w:tcW w:w="459" w:type="pct"/>
          </w:tcPr>
          <w:p w:rsidR="000F0581" w:rsidRPr="0095531C" w:rsidRDefault="00E7234F" w:rsidP="00C2708D">
            <w:pPr>
              <w:rPr>
                <w:rFonts w:ascii="Times New Roman" w:hAnsi="Times New Roman" w:cs="Times New Roman"/>
                <w:sz w:val="20"/>
                <w:szCs w:val="20"/>
              </w:rPr>
            </w:pPr>
            <w:r w:rsidRPr="00E7234F">
              <w:rPr>
                <w:rFonts w:ascii="Times New Roman" w:hAnsi="Times New Roman" w:cs="Times New Roman"/>
                <w:sz w:val="20"/>
                <w:szCs w:val="20"/>
              </w:rPr>
              <w:t>Not reported by clinical lab since  phenotype not thought to be a good fit, due to lack of syndactyly and electrocardiographic abnormalities</w:t>
            </w:r>
          </w:p>
        </w:tc>
        <w:tc>
          <w:tcPr>
            <w:tcW w:w="470" w:type="pct"/>
          </w:tcPr>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i/>
                <w:sz w:val="20"/>
                <w:szCs w:val="20"/>
              </w:rPr>
              <w:t>CACNA1C</w:t>
            </w:r>
            <w:r w:rsidRPr="0095531C">
              <w:rPr>
                <w:rFonts w:ascii="Times New Roman" w:hAnsi="Times New Roman" w:cs="Times New Roman"/>
                <w:sz w:val="20"/>
                <w:szCs w:val="20"/>
              </w:rPr>
              <w:t xml:space="preserve"> associated Long QT syndrome 8/Timothy syndrome</w:t>
            </w: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(MIM#601005)</w:t>
            </w:r>
          </w:p>
          <w:p w:rsidR="000F0581" w:rsidRPr="0095531C" w:rsidRDefault="000F0581" w:rsidP="00C2708D">
            <w:pPr>
              <w:rPr>
                <w:rFonts w:ascii="Times New Roman" w:hAnsi="Times New Roman" w:cs="Times New Roman"/>
                <w:sz w:val="20"/>
                <w:szCs w:val="20"/>
              </w:rPr>
            </w:pPr>
          </w:p>
          <w:p w:rsidR="000F0581" w:rsidRPr="0095531C" w:rsidRDefault="000F0581" w:rsidP="00C2708D">
            <w:pPr>
              <w:rPr>
                <w:rFonts w:ascii="Times New Roman" w:hAnsi="Times New Roman" w:cs="Times New Roman"/>
                <w:sz w:val="20"/>
                <w:szCs w:val="20"/>
              </w:rPr>
            </w:pPr>
            <w:r w:rsidRPr="0095531C">
              <w:rPr>
                <w:rFonts w:ascii="Times New Roman" w:hAnsi="Times New Roman" w:cs="Times New Roman"/>
                <w:sz w:val="20"/>
                <w:szCs w:val="20"/>
              </w:rPr>
              <w:t>Highly Likely</w:t>
            </w:r>
          </w:p>
        </w:tc>
      </w:tr>
      <w:tr w:rsidR="00E7234F" w:rsidRPr="0095531C" w:rsidTr="00A47123">
        <w:tc>
          <w:tcPr>
            <w:tcW w:w="172"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9</w:t>
            </w:r>
          </w:p>
        </w:tc>
        <w:tc>
          <w:tcPr>
            <w:tcW w:w="750"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 xml:space="preserve">10 year-old Caucasian female with developmental delay, </w:t>
            </w:r>
            <w:r w:rsidRPr="0095531C">
              <w:rPr>
                <w:rFonts w:ascii="Times New Roman" w:hAnsi="Times New Roman" w:cs="Times New Roman"/>
                <w:sz w:val="20"/>
                <w:szCs w:val="20"/>
              </w:rPr>
              <w:lastRenderedPageBreak/>
              <w:t>microcephaly, hypotonia, minor dysmorphic features, esotropia and conductive hearing loss</w:t>
            </w:r>
          </w:p>
        </w:tc>
        <w:tc>
          <w:tcPr>
            <w:tcW w:w="467"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Research (2013)</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E7234F" w:rsidRPr="0095531C" w:rsidRDefault="00E7234F" w:rsidP="00C2708D">
            <w:pPr>
              <w:rPr>
                <w:rFonts w:ascii="Times New Roman" w:hAnsi="Times New Roman" w:cs="Times New Roman"/>
                <w:sz w:val="20"/>
                <w:szCs w:val="20"/>
              </w:rPr>
            </w:pP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tc>
        <w:tc>
          <w:tcPr>
            <w:tcW w:w="707" w:type="pct"/>
          </w:tcPr>
          <w:p w:rsidR="00E7234F" w:rsidRPr="0095531C" w:rsidRDefault="00E7234F"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 xml:space="preserve">HNRNPK </w:t>
            </w:r>
          </w:p>
          <w:p w:rsidR="00E7234F" w:rsidRPr="0095531C" w:rsidRDefault="00E7234F"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c.173T&gt;C</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p.I58T </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Tier 1</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RVIS: 12.31251129</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subRVIS: 47.205299</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PP2: 0.221</w:t>
            </w: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GERP: 5.28</w:t>
            </w:r>
          </w:p>
        </w:tc>
        <w:tc>
          <w:tcPr>
            <w:tcW w:w="524"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Additional patient found in our internal </w:t>
            </w:r>
            <w:r w:rsidRPr="0095531C">
              <w:rPr>
                <w:rFonts w:ascii="Times New Roman" w:hAnsi="Times New Roman" w:cs="Times New Roman"/>
                <w:sz w:val="20"/>
                <w:szCs w:val="20"/>
              </w:rPr>
              <w:lastRenderedPageBreak/>
              <w:t xml:space="preserve">database. </w:t>
            </w:r>
          </w:p>
          <w:p w:rsidR="00E7234F" w:rsidRPr="0095531C" w:rsidRDefault="00E7234F" w:rsidP="00C2708D">
            <w:pPr>
              <w:rPr>
                <w:rFonts w:ascii="Times New Roman" w:hAnsi="Times New Roman" w:cs="Times New Roman"/>
                <w:sz w:val="20"/>
                <w:szCs w:val="20"/>
              </w:rPr>
            </w:pP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 xml:space="preserve">Functional studies are pending. </w:t>
            </w:r>
          </w:p>
        </w:tc>
        <w:tc>
          <w:tcPr>
            <w:tcW w:w="500"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Yes, negative</w:t>
            </w:r>
          </w:p>
        </w:tc>
        <w:tc>
          <w:tcPr>
            <w:tcW w:w="426"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Not performed</w:t>
            </w:r>
          </w:p>
        </w:tc>
        <w:tc>
          <w:tcPr>
            <w:tcW w:w="525" w:type="pct"/>
          </w:tcPr>
          <w:p w:rsidR="00E7234F" w:rsidRPr="0095531C" w:rsidRDefault="00E7234F" w:rsidP="00C2708D">
            <w:pPr>
              <w:rPr>
                <w:rFonts w:ascii="Times New Roman" w:hAnsi="Times New Roman" w:cs="Times New Roman"/>
                <w:sz w:val="20"/>
                <w:szCs w:val="20"/>
              </w:rPr>
            </w:pPr>
            <w:r w:rsidRPr="00E7234F">
              <w:rPr>
                <w:rFonts w:ascii="Times New Roman" w:hAnsi="Times New Roman" w:cs="Times New Roman"/>
                <w:sz w:val="20"/>
                <w:szCs w:val="20"/>
              </w:rPr>
              <w:t xml:space="preserve">Knowledge Gap (gene-disease </w:t>
            </w:r>
            <w:r w:rsidRPr="00E7234F">
              <w:rPr>
                <w:rFonts w:ascii="Times New Roman" w:hAnsi="Times New Roman" w:cs="Times New Roman"/>
                <w:sz w:val="20"/>
                <w:szCs w:val="20"/>
              </w:rPr>
              <w:lastRenderedPageBreak/>
              <w:t>relationship not established)</w:t>
            </w:r>
          </w:p>
        </w:tc>
        <w:tc>
          <w:tcPr>
            <w:tcW w:w="459" w:type="pct"/>
          </w:tcPr>
          <w:p w:rsidR="00E7234F" w:rsidRPr="0095531C" w:rsidRDefault="00E7234F" w:rsidP="00C2708D">
            <w:pPr>
              <w:rPr>
                <w:rFonts w:ascii="Times New Roman" w:hAnsi="Times New Roman" w:cs="Times New Roman"/>
                <w:sz w:val="20"/>
                <w:szCs w:val="20"/>
              </w:rPr>
            </w:pPr>
            <w:r w:rsidRPr="00E7234F">
              <w:rPr>
                <w:rFonts w:ascii="Times New Roman" w:hAnsi="Times New Roman" w:cs="Times New Roman"/>
                <w:sz w:val="20"/>
                <w:szCs w:val="20"/>
              </w:rPr>
              <w:lastRenderedPageBreak/>
              <w:t xml:space="preserve">Not reported due to lack of disease </w:t>
            </w:r>
            <w:r w:rsidRPr="00E7234F">
              <w:rPr>
                <w:rFonts w:ascii="Times New Roman" w:hAnsi="Times New Roman" w:cs="Times New Roman"/>
                <w:sz w:val="20"/>
                <w:szCs w:val="20"/>
              </w:rPr>
              <w:lastRenderedPageBreak/>
              <w:t xml:space="preserve">association  </w:t>
            </w:r>
          </w:p>
        </w:tc>
        <w:tc>
          <w:tcPr>
            <w:tcW w:w="470" w:type="pct"/>
          </w:tcPr>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Au-Kline syndrome (MIM#6165</w:t>
            </w:r>
            <w:r w:rsidRPr="0095531C">
              <w:rPr>
                <w:rFonts w:ascii="Times New Roman" w:hAnsi="Times New Roman" w:cs="Times New Roman"/>
                <w:sz w:val="20"/>
                <w:szCs w:val="20"/>
              </w:rPr>
              <w:lastRenderedPageBreak/>
              <w:t>80)</w:t>
            </w:r>
          </w:p>
          <w:p w:rsidR="00E7234F" w:rsidRPr="0095531C" w:rsidRDefault="00E7234F" w:rsidP="00C2708D">
            <w:pPr>
              <w:rPr>
                <w:rFonts w:ascii="Times New Roman" w:hAnsi="Times New Roman" w:cs="Times New Roman"/>
                <w:sz w:val="20"/>
                <w:szCs w:val="20"/>
              </w:rPr>
            </w:pPr>
          </w:p>
          <w:p w:rsidR="00E7234F" w:rsidRPr="0095531C" w:rsidRDefault="00E7234F" w:rsidP="00C2708D">
            <w:pPr>
              <w:rPr>
                <w:rFonts w:ascii="Times New Roman" w:hAnsi="Times New Roman" w:cs="Times New Roman"/>
                <w:sz w:val="20"/>
                <w:szCs w:val="20"/>
              </w:rPr>
            </w:pPr>
            <w:r w:rsidRPr="0095531C">
              <w:rPr>
                <w:rFonts w:ascii="Times New Roman" w:hAnsi="Times New Roman" w:cs="Times New Roman"/>
                <w:sz w:val="20"/>
                <w:szCs w:val="20"/>
              </w:rPr>
              <w:t xml:space="preserve">Tentative </w:t>
            </w:r>
          </w:p>
          <w:p w:rsidR="00E7234F" w:rsidRPr="0095531C" w:rsidRDefault="00E7234F" w:rsidP="00C2708D">
            <w:pPr>
              <w:rPr>
                <w:rFonts w:ascii="Times New Roman" w:hAnsi="Times New Roman" w:cs="Times New Roman"/>
                <w:sz w:val="20"/>
                <w:szCs w:val="20"/>
              </w:rPr>
            </w:pP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10</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6 year-old Caucasian female with seizures, short/sparse scalp hair, reduced sweating and exertional fatigue</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(2015)</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(2016)</w:t>
            </w:r>
          </w:p>
        </w:tc>
        <w:tc>
          <w:tcPr>
            <w:tcW w:w="707" w:type="pct"/>
          </w:tcPr>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t>KRT19</w:t>
            </w:r>
          </w:p>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c.878G&gt;A</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p.R293K</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Tier 1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RVIS: 67.54412385</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subRVIS: 85.033096</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PP2: 0.002</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GERP: -0.336</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Scalp biopsy demonstrated miniaturization of follicles. No hair shaft abnormalities as would be seen in ectodermal dysplasias.</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KRT19</w:t>
            </w:r>
            <w:r w:rsidRPr="0095531C">
              <w:rPr>
                <w:rFonts w:ascii="Times New Roman" w:hAnsi="Times New Roman" w:cs="Times New Roman"/>
                <w:sz w:val="20"/>
                <w:szCs w:val="20"/>
              </w:rPr>
              <w:t xml:space="preserve"> finding does not explain the rest of the phenotype.</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525"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Knowledge Gap (gene-disease relationship not established)</w:t>
            </w:r>
          </w:p>
        </w:tc>
        <w:tc>
          <w:tcPr>
            <w:tcW w:w="459"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 xml:space="preserve">Not reported due to lack of disease association  </w:t>
            </w: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 xml:space="preserve">KRT19 </w:t>
            </w:r>
            <w:r w:rsidRPr="0095531C">
              <w:rPr>
                <w:rFonts w:ascii="Times New Roman" w:hAnsi="Times New Roman" w:cs="Times New Roman"/>
                <w:sz w:val="20"/>
                <w:szCs w:val="20"/>
              </w:rPr>
              <w:t xml:space="preserve">is a candidate gene for hypotrichosis </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11</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5 year-old Caucasian female with seizures, developmental regression, optic atrophy, and cerebral volume loss</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Parents not consanguineous</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(2013)</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(2015)</w:t>
            </w:r>
          </w:p>
          <w:p w:rsidR="005F3762" w:rsidRPr="0095531C" w:rsidRDefault="005F3762" w:rsidP="00C2708D">
            <w:pPr>
              <w:rPr>
                <w:rFonts w:ascii="Times New Roman" w:hAnsi="Times New Roman" w:cs="Times New Roman"/>
                <w:sz w:val="20"/>
                <w:szCs w:val="20"/>
              </w:rPr>
            </w:pPr>
          </w:p>
        </w:tc>
        <w:tc>
          <w:tcPr>
            <w:tcW w:w="707" w:type="pct"/>
          </w:tcPr>
          <w:p w:rsidR="005F3762" w:rsidRPr="0095531C" w:rsidRDefault="005F3762" w:rsidP="00C2708D">
            <w:pPr>
              <w:rPr>
                <w:rFonts w:ascii="Times New Roman" w:hAnsi="Times New Roman" w:cs="Times New Roman"/>
                <w:i/>
                <w:color w:val="000000"/>
                <w:sz w:val="20"/>
                <w:szCs w:val="20"/>
              </w:rPr>
            </w:pPr>
            <w:r w:rsidRPr="0095531C">
              <w:rPr>
                <w:rFonts w:ascii="Times New Roman" w:hAnsi="Times New Roman" w:cs="Times New Roman"/>
                <w:i/>
                <w:color w:val="000000"/>
                <w:sz w:val="20"/>
                <w:szCs w:val="20"/>
              </w:rPr>
              <w:t>CTBS</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Homozygous</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c.829C&gt;T</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p.R277W</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color w:val="000000"/>
                <w:sz w:val="20"/>
                <w:szCs w:val="20"/>
              </w:rPr>
              <w:t>Tier 1</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RVIS: 92</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PP2: 0.14</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GERP: 0.691  </w:t>
            </w: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CTBS</w:t>
            </w:r>
            <w:r w:rsidRPr="0095531C">
              <w:rPr>
                <w:rFonts w:ascii="Times New Roman" w:hAnsi="Times New Roman" w:cs="Times New Roman"/>
                <w:sz w:val="20"/>
                <w:szCs w:val="20"/>
              </w:rPr>
              <w:t xml:space="preserve"> plays role in lysosomal degradation of glycoproteins.</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Networking in progress.</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Yes, identified a ~572 kb deletion of uncertain significance on 6q26, further parental studies not performed. Additionally, a 21 Mb block of homozygosity was noted on 1p31.3p21.2.</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525"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Knowledge Gap (gene-disease relationship not established)</w:t>
            </w:r>
          </w:p>
        </w:tc>
        <w:tc>
          <w:tcPr>
            <w:tcW w:w="459"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 xml:space="preserve">Not reported due to lack of disease association  </w:t>
            </w: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 xml:space="preserve">CTBS </w:t>
            </w:r>
            <w:r w:rsidRPr="0095531C">
              <w:rPr>
                <w:rFonts w:ascii="Times New Roman" w:hAnsi="Times New Roman" w:cs="Times New Roman"/>
                <w:sz w:val="20"/>
                <w:szCs w:val="20"/>
              </w:rPr>
              <w:t xml:space="preserve">is a candidate gene </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12</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11 year-old Caucasian </w:t>
            </w:r>
            <w:r w:rsidRPr="0095531C">
              <w:rPr>
                <w:rFonts w:ascii="Times New Roman" w:hAnsi="Times New Roman" w:cs="Times New Roman"/>
                <w:sz w:val="20"/>
                <w:szCs w:val="20"/>
              </w:rPr>
              <w:lastRenderedPageBreak/>
              <w:t>female with microcephaly, hypotonia, history of seizures, breath holding episodes, stereotyped hand movements/flapping, pilomatrixoma, and global developmental delay</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Research </w:t>
            </w:r>
            <w:r w:rsidRPr="0095531C">
              <w:rPr>
                <w:rFonts w:ascii="Times New Roman" w:hAnsi="Times New Roman" w:cs="Times New Roman"/>
                <w:sz w:val="20"/>
                <w:szCs w:val="20"/>
              </w:rPr>
              <w:lastRenderedPageBreak/>
              <w:t>(2014)</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p>
        </w:tc>
        <w:tc>
          <w:tcPr>
            <w:tcW w:w="707" w:type="pct"/>
          </w:tcPr>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RNF2</w:t>
            </w:r>
          </w:p>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de novo</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c.209 G&gt;A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p.R70H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Tier 1 in HZ[E]</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RVIS: 50.6</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subRVIS: 49.3</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PP2: 0.994</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GERP: 3.73</w:t>
            </w: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lastRenderedPageBreak/>
              <w:t>RNF2</w:t>
            </w:r>
            <w:r w:rsidRPr="0095531C">
              <w:rPr>
                <w:rFonts w:ascii="Times New Roman" w:hAnsi="Times New Roman" w:cs="Times New Roman"/>
                <w:sz w:val="20"/>
                <w:szCs w:val="20"/>
              </w:rPr>
              <w:t xml:space="preserve"> may be </w:t>
            </w:r>
            <w:r w:rsidRPr="0095531C">
              <w:rPr>
                <w:rFonts w:ascii="Times New Roman" w:hAnsi="Times New Roman" w:cs="Times New Roman"/>
                <w:sz w:val="20"/>
                <w:szCs w:val="20"/>
              </w:rPr>
              <w:lastRenderedPageBreak/>
              <w:t xml:space="preserve">responsible for the pathogenesis of Angelman-syndrome through interaction with </w:t>
            </w:r>
            <w:r w:rsidRPr="0095531C">
              <w:rPr>
                <w:rFonts w:ascii="Times New Roman" w:hAnsi="Times New Roman" w:cs="Times New Roman"/>
                <w:i/>
                <w:sz w:val="20"/>
                <w:szCs w:val="20"/>
              </w:rPr>
              <w:t>UBE3A.</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Networking and animal modeling analyses in progress.</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Yes, negative</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525"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 xml:space="preserve">Knowledge </w:t>
            </w:r>
            <w:r w:rsidRPr="005F3762">
              <w:rPr>
                <w:rFonts w:ascii="Times New Roman" w:hAnsi="Times New Roman" w:cs="Times New Roman"/>
                <w:sz w:val="20"/>
                <w:szCs w:val="20"/>
              </w:rPr>
              <w:lastRenderedPageBreak/>
              <w:t>Gap (gene-disease relationship not established)</w:t>
            </w:r>
          </w:p>
        </w:tc>
        <w:tc>
          <w:tcPr>
            <w:tcW w:w="459"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lastRenderedPageBreak/>
              <w:t xml:space="preserve">Not reported </w:t>
            </w:r>
            <w:r w:rsidRPr="005F3762">
              <w:rPr>
                <w:rFonts w:ascii="Times New Roman" w:hAnsi="Times New Roman" w:cs="Times New Roman"/>
                <w:sz w:val="20"/>
                <w:szCs w:val="20"/>
              </w:rPr>
              <w:lastRenderedPageBreak/>
              <w:t xml:space="preserve">due to lack of disease association  </w:t>
            </w: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lastRenderedPageBreak/>
              <w:t xml:space="preserve">RNF2 </w:t>
            </w:r>
            <w:r w:rsidRPr="0095531C">
              <w:rPr>
                <w:rFonts w:ascii="Times New Roman" w:hAnsi="Times New Roman" w:cs="Times New Roman"/>
                <w:sz w:val="20"/>
                <w:szCs w:val="20"/>
              </w:rPr>
              <w:t xml:space="preserve">is a </w:t>
            </w:r>
            <w:r w:rsidRPr="0095531C">
              <w:rPr>
                <w:rFonts w:ascii="Times New Roman" w:hAnsi="Times New Roman" w:cs="Times New Roman"/>
                <w:sz w:val="20"/>
                <w:szCs w:val="20"/>
              </w:rPr>
              <w:lastRenderedPageBreak/>
              <w:t>candidate gene for Angelman syndrome</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No diagnosis </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13</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21 month-old Caucasian male with seizures, postnatal microcephaly, hypotonia, dysphagia with G-tube dependence, genital anomalies, congenital hip dysplasia and subluxation of knees and profound developmental delay</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(2016)</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t xml:space="preserve">DROSHA </w:t>
            </w:r>
          </w:p>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c.3656A&gt;G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p.D1219G</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Tier 1 in HZ [E] gene</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RVIS: 4.5</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subRVIS: 13.74</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PP2: 1.0</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GERP: 5.34</w:t>
            </w: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DROSHA</w:t>
            </w:r>
            <w:r w:rsidRPr="0095531C">
              <w:rPr>
                <w:rFonts w:ascii="Times New Roman" w:hAnsi="Times New Roman" w:cs="Times New Roman"/>
                <w:sz w:val="20"/>
                <w:szCs w:val="20"/>
              </w:rPr>
              <w:t xml:space="preserve"> is an essential components of the miRNA processing pathway.</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Networking and functional studies in progress.</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525"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Knowledge Gap (gene-disease relationship not established)</w:t>
            </w:r>
          </w:p>
        </w:tc>
        <w:tc>
          <w:tcPr>
            <w:tcW w:w="459"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 xml:space="preserve">Not reported due to lack of disease association  </w:t>
            </w: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 xml:space="preserve">DROSHA </w:t>
            </w:r>
            <w:r w:rsidRPr="0095531C">
              <w:rPr>
                <w:rFonts w:ascii="Times New Roman" w:hAnsi="Times New Roman" w:cs="Times New Roman"/>
                <w:sz w:val="20"/>
                <w:szCs w:val="20"/>
              </w:rPr>
              <w:t>is a candidate gene</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No diagnosis </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14</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8 year-old African American / Caucasian male with macrosomia, glabellar nevus flammeus, hypertelorism and learning difficulties</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Research (2012)</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p>
        </w:tc>
        <w:tc>
          <w:tcPr>
            <w:tcW w:w="707" w:type="pct"/>
          </w:tcPr>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t>ASXL2</w:t>
            </w:r>
          </w:p>
          <w:p w:rsidR="005F3762" w:rsidRPr="0095531C" w:rsidRDefault="005F3762"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c.2424delC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p.P808fs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LoF in LoF depleted gene</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RVIS:NA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subRVIS:NA</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PP2: NA</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GERP: NA</w:t>
            </w: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Five other patients identified through networking. Functional studies resulted in publication as a new disease associated gene.</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Not performed</w:t>
            </w:r>
          </w:p>
        </w:tc>
        <w:tc>
          <w:tcPr>
            <w:tcW w:w="525"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Knowledge Gap (gene-disease relationship not established)</w:t>
            </w:r>
          </w:p>
        </w:tc>
        <w:tc>
          <w:tcPr>
            <w:tcW w:w="459" w:type="pct"/>
          </w:tcPr>
          <w:p w:rsidR="005F3762" w:rsidRPr="0095531C" w:rsidRDefault="005F3762" w:rsidP="00C2708D">
            <w:pPr>
              <w:rPr>
                <w:rFonts w:ascii="Times New Roman" w:hAnsi="Times New Roman" w:cs="Times New Roman"/>
                <w:sz w:val="20"/>
                <w:szCs w:val="20"/>
              </w:rPr>
            </w:pPr>
            <w:r w:rsidRPr="005F3762">
              <w:rPr>
                <w:rFonts w:ascii="Times New Roman" w:hAnsi="Times New Roman" w:cs="Times New Roman"/>
                <w:sz w:val="20"/>
                <w:szCs w:val="20"/>
              </w:rPr>
              <w:t>Networking identified five other cases leading to new gene-disease association</w:t>
            </w: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Shashi-Pena syndrome (MIM#617190)</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Certain</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15</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5 year-old Caucasian female with congenital </w:t>
            </w:r>
            <w:r w:rsidRPr="0095531C">
              <w:rPr>
                <w:rFonts w:ascii="Times New Roman" w:hAnsi="Times New Roman" w:cs="Times New Roman"/>
                <w:sz w:val="20"/>
                <w:szCs w:val="20"/>
              </w:rPr>
              <w:lastRenderedPageBreak/>
              <w:t>hypothalamic hamartoblastoma, intractable seizures, microcephaly, profound developmental delay, and digital, skeletal and oral anomalies</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Commercial (2013) </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Research</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(2013)</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(2016)</w:t>
            </w:r>
          </w:p>
          <w:p w:rsidR="00C2708D" w:rsidRPr="0095531C" w:rsidRDefault="00C2708D" w:rsidP="00C2708D">
            <w:pPr>
              <w:rPr>
                <w:rFonts w:ascii="Times New Roman" w:hAnsi="Times New Roman" w:cs="Times New Roman"/>
                <w:sz w:val="20"/>
                <w:szCs w:val="20"/>
              </w:rPr>
            </w:pP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No variants that could be prioritized </w:t>
            </w:r>
            <w:r w:rsidRPr="0095531C">
              <w:rPr>
                <w:rFonts w:ascii="Times New Roman" w:hAnsi="Times New Roman" w:cs="Times New Roman"/>
                <w:sz w:val="20"/>
                <w:szCs w:val="20"/>
              </w:rPr>
              <w:lastRenderedPageBreak/>
              <w:t xml:space="preserve">further </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Sanger sequencing for </w:t>
            </w:r>
            <w:r w:rsidRPr="0095531C">
              <w:rPr>
                <w:rFonts w:ascii="Times New Roman" w:hAnsi="Times New Roman" w:cs="Times New Roman"/>
                <w:sz w:val="20"/>
                <w:szCs w:val="20"/>
              </w:rPr>
              <w:lastRenderedPageBreak/>
              <w:t>known OFD genes negative.</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Other modalities being pursued: RNASeq, 10X sequencing. </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Yes, identified a </w:t>
            </w:r>
            <w:r w:rsidRPr="0095531C">
              <w:rPr>
                <w:rFonts w:ascii="Times New Roman" w:hAnsi="Times New Roman" w:cs="Times New Roman"/>
                <w:sz w:val="20"/>
                <w:szCs w:val="20"/>
              </w:rPr>
              <w:lastRenderedPageBreak/>
              <w:t>~248 kb duplication of uncertain significance on Xp22.33, maternally inherited</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Negative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Oral facial digital </w:t>
            </w:r>
            <w:r w:rsidRPr="0095531C">
              <w:rPr>
                <w:rFonts w:ascii="Times New Roman" w:hAnsi="Times New Roman" w:cs="Times New Roman"/>
                <w:sz w:val="20"/>
                <w:szCs w:val="20"/>
              </w:rPr>
              <w:lastRenderedPageBreak/>
              <w:t>syndrome (genetic basis not yet determined)</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Clinical Diagnosis</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Certain </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16</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3 year-old Pakistani female with developmental regression at 16 months and cerebellar atrophy</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Parents are first cousins</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(2015)</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No variants that could be prioritized further </w:t>
            </w: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i/>
                <w:sz w:val="20"/>
                <w:szCs w:val="20"/>
              </w:rPr>
              <w:t>PLA2G6</w:t>
            </w:r>
            <w:r w:rsidRPr="0095531C">
              <w:rPr>
                <w:rFonts w:ascii="Times New Roman" w:hAnsi="Times New Roman" w:cs="Times New Roman"/>
                <w:sz w:val="20"/>
                <w:szCs w:val="20"/>
              </w:rPr>
              <w:t xml:space="preserve"> homozygous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MLPA and RTPCR showed </w:t>
            </w:r>
          </w:p>
          <w:p w:rsidR="005F3762" w:rsidRPr="0095531C" w:rsidRDefault="005F3762" w:rsidP="00C2708D">
            <w:pPr>
              <w:rPr>
                <w:rFonts w:ascii="Times New Roman" w:hAnsi="Times New Roman" w:cs="Times New Roman"/>
                <w:sz w:val="20"/>
                <w:szCs w:val="20"/>
              </w:rPr>
            </w:pPr>
            <w:r w:rsidRPr="0095531C">
              <w:rPr>
                <w:rFonts w:ascii="Times New Roman" w:eastAsia="Times New Roman" w:hAnsi="Times New Roman" w:cs="Times New Roman"/>
                <w:bCs/>
                <w:sz w:val="20"/>
                <w:szCs w:val="20"/>
              </w:rPr>
              <w:t xml:space="preserve">2431-bp </w:t>
            </w:r>
            <w:r w:rsidRPr="0095531C">
              <w:rPr>
                <w:rFonts w:ascii="Times New Roman" w:hAnsi="Times New Roman" w:cs="Times New Roman"/>
                <w:sz w:val="20"/>
                <w:szCs w:val="20"/>
              </w:rPr>
              <w:t>deletion with</w:t>
            </w:r>
          </w:p>
          <w:p w:rsidR="005F3762" w:rsidRPr="0095531C" w:rsidRDefault="005F3762" w:rsidP="00C2708D">
            <w:pPr>
              <w:rPr>
                <w:rFonts w:ascii="Times New Roman" w:eastAsia="Times New Roman" w:hAnsi="Times New Roman" w:cs="Times New Roman"/>
                <w:bCs/>
                <w:sz w:val="20"/>
                <w:szCs w:val="20"/>
              </w:rPr>
            </w:pPr>
            <w:r w:rsidRPr="0095531C">
              <w:rPr>
                <w:rFonts w:ascii="Times New Roman" w:eastAsia="Times New Roman" w:hAnsi="Times New Roman" w:cs="Times New Roman"/>
                <w:bCs/>
                <w:sz w:val="20"/>
                <w:szCs w:val="20"/>
              </w:rPr>
              <w:t xml:space="preserve">7-bp insertion (CGATCTC) at the breakpoint junction. The homozygous deletion included a region of 2431bp </w:t>
            </w:r>
            <w:r w:rsidRPr="0095531C">
              <w:rPr>
                <w:rFonts w:ascii="Times New Roman" w:eastAsia="Times New Roman" w:hAnsi="Times New Roman" w:cs="Times New Roman"/>
                <w:b/>
                <w:bCs/>
                <w:sz w:val="20"/>
                <w:szCs w:val="20"/>
              </w:rPr>
              <w:t xml:space="preserve">(c.-545_-46+1931delinsCGATCTC) </w:t>
            </w:r>
            <w:r w:rsidRPr="0095531C">
              <w:rPr>
                <w:rFonts w:ascii="Times New Roman" w:eastAsia="Times New Roman" w:hAnsi="Times New Roman" w:cs="Times New Roman"/>
                <w:bCs/>
                <w:sz w:val="20"/>
                <w:szCs w:val="20"/>
              </w:rPr>
              <w:t xml:space="preserve">in the 5’UTR region of the </w:t>
            </w:r>
            <w:r w:rsidRPr="0095531C">
              <w:rPr>
                <w:rFonts w:ascii="Times New Roman" w:eastAsia="Times New Roman" w:hAnsi="Times New Roman" w:cs="Times New Roman"/>
                <w:bCs/>
                <w:i/>
                <w:iCs/>
                <w:sz w:val="20"/>
                <w:szCs w:val="20"/>
              </w:rPr>
              <w:t>PLA2G6</w:t>
            </w:r>
            <w:r w:rsidRPr="0095531C">
              <w:rPr>
                <w:rFonts w:ascii="Times New Roman" w:eastAsia="Times New Roman" w:hAnsi="Times New Roman" w:cs="Times New Roman"/>
                <w:bCs/>
                <w:sz w:val="20"/>
                <w:szCs w:val="20"/>
              </w:rPr>
              <w:t xml:space="preserve"> gene encompassing the first noncoding exon.</w:t>
            </w:r>
          </w:p>
          <w:p w:rsidR="005F3762" w:rsidRPr="0095531C" w:rsidRDefault="005F3762" w:rsidP="00C2708D">
            <w:pPr>
              <w:rPr>
                <w:rFonts w:ascii="Times New Roman" w:eastAsia="Times New Roman" w:hAnsi="Times New Roman" w:cs="Times New Roman"/>
                <w:bCs/>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Parents confirmed to </w:t>
            </w:r>
            <w:r w:rsidRPr="0095531C">
              <w:rPr>
                <w:rFonts w:ascii="Times New Roman" w:hAnsi="Times New Roman" w:cs="Times New Roman"/>
                <w:sz w:val="20"/>
                <w:szCs w:val="20"/>
              </w:rPr>
              <w:lastRenderedPageBreak/>
              <w:t>be carriers.</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eastAsia="Times New Roman" w:hAnsi="Times New Roman" w:cs="Times New Roman"/>
                <w:bCs/>
                <w:sz w:val="20"/>
                <w:szCs w:val="20"/>
              </w:rPr>
            </w:pPr>
            <w:r w:rsidRPr="0095531C">
              <w:rPr>
                <w:rFonts w:ascii="Times New Roman" w:hAnsi="Times New Roman" w:cs="Times New Roman"/>
                <w:sz w:val="20"/>
                <w:szCs w:val="20"/>
              </w:rPr>
              <w:t xml:space="preserve">ACMG variant classification: Pathogenic </w:t>
            </w:r>
          </w:p>
          <w:p w:rsidR="005F3762" w:rsidRPr="0095531C" w:rsidRDefault="005F3762" w:rsidP="00C2708D">
            <w:pPr>
              <w:rPr>
                <w:rFonts w:ascii="Times New Roman" w:hAnsi="Times New Roman" w:cs="Times New Roman"/>
                <w:sz w:val="20"/>
                <w:szCs w:val="20"/>
              </w:rPr>
            </w:pP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Yes, several independent regions of homozygosity were noted, encompassing &gt;4.6% of her genome</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eastAsia="Times New Roman" w:hAnsi="Times New Roman" w:cs="Times New Roman"/>
                <w:color w:val="000000"/>
                <w:sz w:val="20"/>
                <w:szCs w:val="20"/>
                <w:shd w:val="clear" w:color="auto" w:fill="FEFEFE"/>
              </w:rPr>
              <w:t>Not performed</w:t>
            </w:r>
          </w:p>
        </w:tc>
        <w:tc>
          <w:tcPr>
            <w:tcW w:w="525" w:type="pct"/>
          </w:tcPr>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Analytical Approach (Difficult region of exome) </w:t>
            </w:r>
          </w:p>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Commercial </w:t>
            </w:r>
            <w:r w:rsidR="007F21F0">
              <w:rPr>
                <w:rFonts w:ascii="Times New Roman" w:hAnsi="Times New Roman" w:cs="Times New Roman"/>
                <w:sz w:val="20"/>
                <w:szCs w:val="20"/>
              </w:rPr>
              <w:t>ES</w:t>
            </w:r>
            <w:r w:rsidRPr="005F3762">
              <w:rPr>
                <w:rFonts w:ascii="Times New Roman" w:hAnsi="Times New Roman" w:cs="Times New Roman"/>
                <w:sz w:val="20"/>
                <w:szCs w:val="20"/>
              </w:rPr>
              <w:t xml:space="preserve"> capture kit did not contain probes for the non-coding exon 1 of </w:t>
            </w:r>
            <w:r w:rsidRPr="005F3762">
              <w:rPr>
                <w:rFonts w:ascii="Times New Roman" w:hAnsi="Times New Roman" w:cs="Times New Roman"/>
                <w:i/>
                <w:sz w:val="20"/>
                <w:szCs w:val="20"/>
              </w:rPr>
              <w:t>PLA2G6</w:t>
            </w:r>
          </w:p>
          <w:p w:rsidR="005F3762" w:rsidRPr="0095531C" w:rsidRDefault="005F3762" w:rsidP="00C2708D">
            <w:pPr>
              <w:rPr>
                <w:rFonts w:ascii="Times New Roman" w:hAnsi="Times New Roman" w:cs="Times New Roman"/>
                <w:sz w:val="20"/>
                <w:szCs w:val="20"/>
              </w:rPr>
            </w:pPr>
          </w:p>
        </w:tc>
        <w:tc>
          <w:tcPr>
            <w:tcW w:w="459" w:type="pct"/>
          </w:tcPr>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Changes in neurologic phenotype strongly suggestive of infantile neuroaxonal dystrophy leading to Sanger and MLPA</w:t>
            </w:r>
          </w:p>
          <w:p w:rsidR="005F3762" w:rsidRPr="0095531C" w:rsidRDefault="005F3762" w:rsidP="00C2708D">
            <w:pPr>
              <w:rPr>
                <w:rFonts w:ascii="Times New Roman" w:hAnsi="Times New Roman" w:cs="Times New Roman"/>
                <w:sz w:val="20"/>
                <w:szCs w:val="20"/>
              </w:rPr>
            </w:pPr>
          </w:p>
        </w:tc>
        <w:tc>
          <w:tcPr>
            <w:tcW w:w="470" w:type="pct"/>
          </w:tcPr>
          <w:p w:rsidR="005F3762" w:rsidRPr="0095531C" w:rsidRDefault="005F3762"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Infantile neuroaxonal dystrophy (MIM#256600)</w:t>
            </w:r>
          </w:p>
          <w:p w:rsidR="005F3762" w:rsidRPr="0095531C" w:rsidRDefault="005F3762" w:rsidP="00C2708D">
            <w:pPr>
              <w:rPr>
                <w:rFonts w:ascii="Times New Roman" w:eastAsia="Times New Roman" w:hAnsi="Times New Roman" w:cs="Times New Roman"/>
                <w:color w:val="000000"/>
                <w:sz w:val="20"/>
                <w:szCs w:val="20"/>
                <w:shd w:val="clear" w:color="auto" w:fill="FEFEFE"/>
              </w:rPr>
            </w:pPr>
          </w:p>
          <w:p w:rsidR="005F3762" w:rsidRPr="0095531C" w:rsidRDefault="005F3762" w:rsidP="00C2708D">
            <w:pPr>
              <w:rPr>
                <w:rFonts w:ascii="Times New Roman" w:hAnsi="Times New Roman" w:cs="Times New Roman"/>
                <w:sz w:val="20"/>
                <w:szCs w:val="20"/>
              </w:rPr>
            </w:pPr>
            <w:r w:rsidRPr="0095531C">
              <w:rPr>
                <w:rFonts w:ascii="Times New Roman" w:eastAsia="Times New Roman" w:hAnsi="Times New Roman" w:cs="Times New Roman"/>
                <w:color w:val="000000"/>
                <w:sz w:val="20"/>
                <w:szCs w:val="20"/>
                <w:shd w:val="clear" w:color="auto" w:fill="FEFEFE"/>
              </w:rPr>
              <w:t xml:space="preserve">Certain </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17</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6 year-old African- American female with macrocephaly, learning difficulties, mild motor incoordination and white matter abnormalities</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(2016)</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Duo</w:t>
            </w:r>
          </w:p>
          <w:p w:rsidR="005F3762" w:rsidRPr="0095531C" w:rsidRDefault="005F3762" w:rsidP="00C2708D">
            <w:pPr>
              <w:rPr>
                <w:rFonts w:ascii="Times New Roman" w:hAnsi="Times New Roman" w:cs="Times New Roman"/>
                <w:sz w:val="20"/>
                <w:szCs w:val="20"/>
              </w:rPr>
            </w:pPr>
          </w:p>
        </w:tc>
        <w:tc>
          <w:tcPr>
            <w:tcW w:w="70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No variants that could be prioritized further </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Commercial </w:t>
            </w:r>
            <w:r w:rsidR="007F21F0">
              <w:rPr>
                <w:rFonts w:ascii="Times New Roman" w:hAnsi="Times New Roman" w:cs="Times New Roman"/>
                <w:sz w:val="20"/>
                <w:szCs w:val="20"/>
              </w:rPr>
              <w:t>ES</w:t>
            </w:r>
            <w:r w:rsidRPr="0095531C">
              <w:rPr>
                <w:rFonts w:ascii="Times New Roman" w:hAnsi="Times New Roman" w:cs="Times New Roman"/>
                <w:sz w:val="20"/>
                <w:szCs w:val="20"/>
              </w:rPr>
              <w:t xml:space="preserve"> reported </w:t>
            </w:r>
            <w:r w:rsidRPr="0095531C">
              <w:rPr>
                <w:rFonts w:ascii="Times New Roman" w:hAnsi="Times New Roman" w:cs="Times New Roman"/>
                <w:i/>
                <w:sz w:val="20"/>
                <w:szCs w:val="20"/>
              </w:rPr>
              <w:t>HEPACAM</w:t>
            </w:r>
            <w:r w:rsidRPr="0095531C">
              <w:rPr>
                <w:rFonts w:ascii="Times New Roman" w:hAnsi="Times New Roman" w:cs="Times New Roman"/>
                <w:sz w:val="20"/>
                <w:szCs w:val="20"/>
              </w:rPr>
              <w:t xml:space="preserve"> VUS </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Inherited from mother</w:t>
            </w:r>
          </w:p>
          <w:p w:rsidR="005F3762" w:rsidRPr="0095531C" w:rsidRDefault="005F3762" w:rsidP="00C2708D">
            <w:pPr>
              <w:rPr>
                <w:rFonts w:ascii="Times New Roman" w:eastAsia="Times New Roman" w:hAnsi="Times New Roman" w:cs="Times New Roman"/>
                <w:color w:val="000000"/>
                <w:sz w:val="20"/>
                <w:szCs w:val="20"/>
              </w:rPr>
            </w:pPr>
            <w:r w:rsidRPr="0095531C">
              <w:rPr>
                <w:rFonts w:ascii="Times New Roman" w:eastAsia="Times New Roman" w:hAnsi="Times New Roman" w:cs="Times New Roman"/>
                <w:color w:val="000000"/>
                <w:sz w:val="20"/>
                <w:szCs w:val="20"/>
              </w:rPr>
              <w:t xml:space="preserve">c.592 G&gt;A </w:t>
            </w:r>
          </w:p>
          <w:p w:rsidR="005F3762" w:rsidRPr="0095531C" w:rsidRDefault="005F3762" w:rsidP="00C2708D">
            <w:pPr>
              <w:rPr>
                <w:rFonts w:ascii="Times New Roman" w:hAnsi="Times New Roman" w:cs="Times New Roman"/>
                <w:sz w:val="20"/>
                <w:szCs w:val="20"/>
              </w:rPr>
            </w:pPr>
            <w:r w:rsidRPr="0095531C">
              <w:rPr>
                <w:rFonts w:ascii="Times New Roman" w:eastAsia="Times New Roman" w:hAnsi="Times New Roman" w:cs="Times New Roman"/>
                <w:color w:val="000000"/>
                <w:sz w:val="20"/>
                <w:szCs w:val="20"/>
              </w:rPr>
              <w:t>p.D198N</w:t>
            </w:r>
            <w:r w:rsidRPr="0095531C">
              <w:rPr>
                <w:rFonts w:ascii="Times New Roman" w:hAnsi="Times New Roman" w:cs="Times New Roman"/>
                <w:sz w:val="20"/>
                <w:szCs w:val="20"/>
              </w:rPr>
              <w:t xml:space="preserve"> </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VUS</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Radiology reinterpretation of brain MRI identified subcortical cysts and other changes, consistent with disorder associated with HEPACAM. mother phenotyped and found affected.</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eastAsia="Times New Roman" w:hAnsi="Times New Roman" w:cs="Times New Roman"/>
                <w:color w:val="000000"/>
                <w:sz w:val="20"/>
                <w:szCs w:val="20"/>
              </w:rPr>
              <w:t>Not performed</w:t>
            </w:r>
          </w:p>
        </w:tc>
        <w:tc>
          <w:tcPr>
            <w:tcW w:w="525" w:type="pct"/>
          </w:tcPr>
          <w:p w:rsid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Variability in Laboratory Reporting (Interpretation) due to incomplete phenotypic information </w:t>
            </w:r>
          </w:p>
          <w:p w:rsidR="005F3762" w:rsidRDefault="005F3762" w:rsidP="005F3762">
            <w:pPr>
              <w:rPr>
                <w:rFonts w:ascii="Times New Roman" w:hAnsi="Times New Roman" w:cs="Times New Roman"/>
                <w:sz w:val="20"/>
                <w:szCs w:val="20"/>
              </w:rPr>
            </w:pPr>
          </w:p>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Commercial </w:t>
            </w:r>
            <w:r w:rsidR="007F21F0">
              <w:rPr>
                <w:rFonts w:ascii="Times New Roman" w:hAnsi="Times New Roman" w:cs="Times New Roman"/>
                <w:sz w:val="20"/>
                <w:szCs w:val="20"/>
              </w:rPr>
              <w:t>ES</w:t>
            </w:r>
            <w:r w:rsidRPr="005F3762">
              <w:rPr>
                <w:rFonts w:ascii="Times New Roman" w:hAnsi="Times New Roman" w:cs="Times New Roman"/>
                <w:sz w:val="20"/>
                <w:szCs w:val="20"/>
              </w:rPr>
              <w:t xml:space="preserve"> reported variant as VUS in </w:t>
            </w:r>
            <w:r w:rsidRPr="005F3762">
              <w:rPr>
                <w:rFonts w:ascii="Times New Roman" w:hAnsi="Times New Roman" w:cs="Times New Roman"/>
                <w:i/>
                <w:sz w:val="20"/>
                <w:szCs w:val="20"/>
              </w:rPr>
              <w:t>HEPACAM</w:t>
            </w:r>
            <w:r w:rsidRPr="005F3762">
              <w:rPr>
                <w:rFonts w:ascii="Times New Roman" w:hAnsi="Times New Roman" w:cs="Times New Roman"/>
                <w:sz w:val="20"/>
                <w:szCs w:val="20"/>
              </w:rPr>
              <w:t xml:space="preserve"> inherited from mother</w:t>
            </w:r>
          </w:p>
          <w:p w:rsidR="005F3762" w:rsidRPr="0095531C" w:rsidRDefault="005F3762" w:rsidP="00C2708D">
            <w:pPr>
              <w:rPr>
                <w:rFonts w:ascii="Times New Roman" w:hAnsi="Times New Roman" w:cs="Times New Roman"/>
                <w:sz w:val="20"/>
                <w:szCs w:val="20"/>
              </w:rPr>
            </w:pPr>
          </w:p>
        </w:tc>
        <w:tc>
          <w:tcPr>
            <w:tcW w:w="459" w:type="pct"/>
          </w:tcPr>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Autosomal recessive and dominant phenotypes associated with </w:t>
            </w:r>
            <w:r w:rsidRPr="005F3762">
              <w:rPr>
                <w:rFonts w:ascii="Times New Roman" w:hAnsi="Times New Roman" w:cs="Times New Roman"/>
                <w:i/>
                <w:sz w:val="20"/>
                <w:szCs w:val="20"/>
              </w:rPr>
              <w:t>HEPACAM</w:t>
            </w:r>
          </w:p>
          <w:p w:rsidR="005F3762" w:rsidRPr="005F3762" w:rsidRDefault="005F3762" w:rsidP="005F3762">
            <w:pPr>
              <w:rPr>
                <w:rFonts w:ascii="Times New Roman" w:hAnsi="Times New Roman" w:cs="Times New Roman"/>
                <w:sz w:val="20"/>
                <w:szCs w:val="20"/>
              </w:rPr>
            </w:pPr>
          </w:p>
          <w:p w:rsidR="005F3762" w:rsidRPr="0095531C"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Child found to have subcortical cysts not previously detected and found to have classical features of the diagnosis. Mother phenotyped and found to be affected</w:t>
            </w:r>
          </w:p>
        </w:tc>
        <w:tc>
          <w:tcPr>
            <w:tcW w:w="470" w:type="pct"/>
          </w:tcPr>
          <w:p w:rsidR="005F3762" w:rsidRPr="0095531C" w:rsidRDefault="005F3762" w:rsidP="00C2708D">
            <w:pPr>
              <w:rPr>
                <w:rFonts w:ascii="Times New Roman" w:eastAsia="Times New Roman" w:hAnsi="Times New Roman" w:cs="Times New Roman"/>
                <w:color w:val="000000"/>
                <w:sz w:val="20"/>
                <w:szCs w:val="20"/>
              </w:rPr>
            </w:pPr>
            <w:r w:rsidRPr="0095531C">
              <w:rPr>
                <w:rFonts w:ascii="Times New Roman" w:eastAsia="Times New Roman" w:hAnsi="Times New Roman" w:cs="Times New Roman"/>
                <w:color w:val="000000"/>
                <w:sz w:val="20"/>
                <w:szCs w:val="20"/>
              </w:rPr>
              <w:t>Megalencephalic leukoencephalopathy with subcortical cysts 2B (MIM#613926)</w:t>
            </w:r>
          </w:p>
          <w:p w:rsidR="005F3762" w:rsidRPr="0095531C" w:rsidRDefault="005F3762" w:rsidP="00C2708D">
            <w:pPr>
              <w:rPr>
                <w:rFonts w:ascii="Times New Roman" w:eastAsia="Times New Roman" w:hAnsi="Times New Roman" w:cs="Times New Roman"/>
                <w:color w:val="000000"/>
                <w:sz w:val="20"/>
                <w:szCs w:val="20"/>
              </w:rPr>
            </w:pPr>
          </w:p>
          <w:p w:rsidR="005F3762" w:rsidRPr="0095531C" w:rsidRDefault="005F3762" w:rsidP="00C2708D">
            <w:pPr>
              <w:rPr>
                <w:rFonts w:ascii="Times New Roman" w:eastAsia="Times New Roman" w:hAnsi="Times New Roman" w:cs="Times New Roman"/>
                <w:color w:val="000000"/>
                <w:sz w:val="20"/>
                <w:szCs w:val="20"/>
              </w:rPr>
            </w:pPr>
            <w:r w:rsidRPr="0095531C">
              <w:rPr>
                <w:rFonts w:ascii="Times New Roman" w:eastAsia="Times New Roman" w:hAnsi="Times New Roman" w:cs="Times New Roman"/>
                <w:color w:val="000000"/>
                <w:sz w:val="20"/>
                <w:szCs w:val="20"/>
              </w:rPr>
              <w:t>Certain</w:t>
            </w:r>
          </w:p>
          <w:p w:rsidR="005F3762" w:rsidRPr="0095531C" w:rsidRDefault="005F3762" w:rsidP="00C2708D">
            <w:pPr>
              <w:rPr>
                <w:rFonts w:ascii="Times New Roman" w:eastAsia="Times New Roman" w:hAnsi="Times New Roman" w:cs="Times New Roman"/>
                <w:color w:val="000000"/>
                <w:sz w:val="20"/>
                <w:szCs w:val="20"/>
              </w:rPr>
            </w:pPr>
          </w:p>
          <w:p w:rsidR="005F3762" w:rsidRPr="0095531C" w:rsidRDefault="005F3762" w:rsidP="00C2708D">
            <w:pPr>
              <w:rPr>
                <w:rFonts w:ascii="Times New Roman" w:hAnsi="Times New Roman" w:cs="Times New Roman"/>
                <w:sz w:val="20"/>
                <w:szCs w:val="20"/>
              </w:rPr>
            </w:pP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18</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26 year-old Caucasian male with intellectual disability, optic nerve abnormalities, appendicular ataxia, </w:t>
            </w:r>
            <w:r w:rsidRPr="0095531C">
              <w:rPr>
                <w:rFonts w:ascii="Times New Roman" w:hAnsi="Times New Roman" w:cs="Times New Roman"/>
                <w:sz w:val="20"/>
                <w:szCs w:val="20"/>
              </w:rPr>
              <w:lastRenderedPageBreak/>
              <w:t xml:space="preserve">speech impairment and history of seizures </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Commercial (2016)</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16p11.2(chr16:30,</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554,158-31,536,880) (hg19)</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After evaluation literature report of this deletion which included </w:t>
            </w:r>
            <w:r w:rsidRPr="0095531C">
              <w:rPr>
                <w:rFonts w:ascii="Times New Roman" w:hAnsi="Times New Roman" w:cs="Times New Roman"/>
                <w:i/>
                <w:sz w:val="20"/>
                <w:szCs w:val="20"/>
              </w:rPr>
              <w:t>STX1B</w:t>
            </w:r>
            <w:r w:rsidRPr="0095531C">
              <w:rPr>
                <w:rFonts w:ascii="Times New Roman" w:hAnsi="Times New Roman" w:cs="Times New Roman"/>
                <w:sz w:val="20"/>
                <w:szCs w:val="20"/>
              </w:rPr>
              <w:t xml:space="preserve"> is responsible for myoclonic astatic epilepsy, moderate to severe intellectual disability, behavioral problems and several dysmorphisms. </w:t>
            </w:r>
          </w:p>
          <w:p w:rsidR="00C2708D" w:rsidRPr="0095531C" w:rsidRDefault="00C2708D" w:rsidP="00C2708D">
            <w:pPr>
              <w:rPr>
                <w:rFonts w:ascii="Times New Roman" w:hAnsi="Times New Roman" w:cs="Times New Roman"/>
                <w:sz w:val="20"/>
                <w:szCs w:val="20"/>
              </w:rPr>
            </w:pP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Yes, identified a ~75 kb paternally inherited </w:t>
            </w:r>
            <w:r w:rsidRPr="0095531C">
              <w:rPr>
                <w:rFonts w:ascii="Times New Roman" w:hAnsi="Times New Roman" w:cs="Times New Roman"/>
                <w:sz w:val="20"/>
                <w:szCs w:val="20"/>
              </w:rPr>
              <w:lastRenderedPageBreak/>
              <w:t xml:space="preserve">deletion of uncertain significance on 14q21.1 and a </w:t>
            </w:r>
            <w:r w:rsidRPr="0095531C">
              <w:rPr>
                <w:rFonts w:ascii="Times New Roman" w:hAnsi="Times New Roman" w:cs="Times New Roman"/>
                <w:i/>
                <w:sz w:val="20"/>
                <w:szCs w:val="20"/>
              </w:rPr>
              <w:t>de novo</w:t>
            </w:r>
            <w:r w:rsidRPr="0095531C">
              <w:rPr>
                <w:rFonts w:ascii="Times New Roman" w:hAnsi="Times New Roman" w:cs="Times New Roman"/>
                <w:sz w:val="20"/>
                <w:szCs w:val="20"/>
              </w:rPr>
              <w:t xml:space="preserve"> ~983 kb deletion of uncertain significance on 16p11.2 </w:t>
            </w:r>
          </w:p>
        </w:tc>
        <w:tc>
          <w:tcPr>
            <w:tcW w:w="426" w:type="pct"/>
          </w:tcPr>
          <w:p w:rsidR="00C2708D" w:rsidRPr="0095531C" w:rsidRDefault="00C2708D"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BCKDK</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Heterozygous VUS</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c.847G&gt;A</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p.A283T in </w:t>
            </w:r>
            <w:r w:rsidRPr="0095531C">
              <w:rPr>
                <w:rFonts w:ascii="Times New Roman" w:hAnsi="Times New Roman" w:cs="Times New Roman"/>
                <w:sz w:val="20"/>
                <w:szCs w:val="20"/>
              </w:rPr>
              <w:lastRenderedPageBreak/>
              <w:t xml:space="preserve">trans with the deletion on 16p which includes this gene. Fibroblast testing for enzyme being done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lastRenderedPageBreak/>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16p11.2 deletion syndrome </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explains part of the </w:t>
            </w:r>
            <w:r w:rsidRPr="0095531C">
              <w:rPr>
                <w:rFonts w:ascii="Times New Roman" w:hAnsi="Times New Roman" w:cs="Times New Roman"/>
                <w:sz w:val="20"/>
                <w:szCs w:val="20"/>
              </w:rPr>
              <w:lastRenderedPageBreak/>
              <w:t>phenotype</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Highly Likely</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19</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9 year-old Asian/ Caucasian female with pterygiae</w:t>
            </w:r>
            <w:r w:rsidRPr="0095531C">
              <w:rPr>
                <w:rFonts w:ascii="Times New Roman" w:eastAsia="Times New Roman" w:hAnsi="Times New Roman" w:cs="Times New Roman"/>
                <w:color w:val="000000"/>
                <w:sz w:val="20"/>
                <w:szCs w:val="20"/>
              </w:rPr>
              <w:t>, cleft palate, poor muscle mass particularly in upper extremities, camptodactyly, club feet, progressive scoliosis, distinctive facial features and similarly affected sister</w:t>
            </w:r>
          </w:p>
          <w:p w:rsidR="00C2708D" w:rsidRPr="0095531C" w:rsidRDefault="00C2708D" w:rsidP="00C2708D">
            <w:pPr>
              <w:rPr>
                <w:rFonts w:ascii="Times New Roman" w:hAnsi="Times New Roman" w:cs="Times New Roman"/>
                <w:sz w:val="20"/>
                <w:szCs w:val="20"/>
              </w:rPr>
            </w:pP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Research (2015)</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Quad</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p w:rsidR="00C2708D" w:rsidRPr="0095531C" w:rsidRDefault="00C2708D" w:rsidP="00C2708D">
            <w:pPr>
              <w:rPr>
                <w:rFonts w:ascii="Times New Roman" w:hAnsi="Times New Roman" w:cs="Times New Roman"/>
                <w:sz w:val="20"/>
                <w:szCs w:val="20"/>
              </w:rPr>
            </w:pP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Sanger sequencing for </w:t>
            </w:r>
            <w:r w:rsidRPr="0095531C">
              <w:rPr>
                <w:rFonts w:ascii="Times New Roman" w:hAnsi="Times New Roman" w:cs="Times New Roman"/>
                <w:i/>
                <w:sz w:val="20"/>
                <w:szCs w:val="20"/>
              </w:rPr>
              <w:t>CHRNG.</w:t>
            </w:r>
            <w:r w:rsidRPr="0095531C">
              <w:rPr>
                <w:rFonts w:ascii="Times New Roman" w:hAnsi="Times New Roman" w:cs="Times New Roman"/>
                <w:sz w:val="20"/>
                <w:szCs w:val="20"/>
              </w:rPr>
              <w:t xml:space="preserve"> </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Other modalities being pursued: RNASeq blood and on muscle, 10X sequencing, metabolomics, UDN Patient Webpage.</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Multiple pterygium syndrome </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Clinical Diagnosis</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Highly Likely</w:t>
            </w: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20</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18 month-old Hispanic female with progressive joint contractures, gingival hypertrophy and nodules on gums, </w:t>
            </w:r>
            <w:r w:rsidRPr="0095531C">
              <w:rPr>
                <w:rFonts w:ascii="Times New Roman" w:hAnsi="Times New Roman" w:cs="Times New Roman"/>
                <w:sz w:val="20"/>
                <w:szCs w:val="20"/>
              </w:rPr>
              <w:lastRenderedPageBreak/>
              <w:t>perianal skin tags and protein losing enteropathy</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Parents not consanguineous </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Commercial (2015)</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Singleton</w:t>
            </w:r>
          </w:p>
        </w:tc>
        <w:tc>
          <w:tcPr>
            <w:tcW w:w="70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 xml:space="preserve">No variants that could be prioritized further </w:t>
            </w:r>
          </w:p>
        </w:tc>
        <w:tc>
          <w:tcPr>
            <w:tcW w:w="524" w:type="pct"/>
          </w:tcPr>
          <w:p w:rsidR="005F3762" w:rsidRPr="0095531C" w:rsidRDefault="005F3762" w:rsidP="00C2708D">
            <w:pPr>
              <w:rPr>
                <w:rFonts w:ascii="Times New Roman" w:eastAsia="Times New Roman" w:hAnsi="Times New Roman" w:cs="Times New Roman"/>
                <w:color w:val="000000"/>
                <w:sz w:val="20"/>
                <w:szCs w:val="20"/>
                <w:shd w:val="clear" w:color="auto" w:fill="FEFEFE"/>
              </w:rPr>
            </w:pPr>
            <w:r w:rsidRPr="0095531C">
              <w:rPr>
                <w:rFonts w:ascii="Times New Roman" w:hAnsi="Times New Roman" w:cs="Times New Roman"/>
                <w:i/>
                <w:sz w:val="20"/>
                <w:szCs w:val="20"/>
              </w:rPr>
              <w:t>ANTXR2</w:t>
            </w:r>
            <w:r w:rsidRPr="0095531C">
              <w:rPr>
                <w:rFonts w:ascii="Times New Roman" w:hAnsi="Times New Roman" w:cs="Times New Roman"/>
                <w:sz w:val="20"/>
                <w:szCs w:val="20"/>
              </w:rPr>
              <w:t xml:space="preserve"> homozygous insertion</w:t>
            </w:r>
            <w:r w:rsidRPr="0095531C">
              <w:rPr>
                <w:rFonts w:ascii="Times New Roman" w:eastAsia="Times New Roman" w:hAnsi="Times New Roman" w:cs="Times New Roman"/>
                <w:color w:val="000000"/>
                <w:sz w:val="20"/>
                <w:szCs w:val="20"/>
                <w:shd w:val="clear" w:color="auto" w:fill="FEFEFE"/>
              </w:rPr>
              <w:t xml:space="preserve"> </w:t>
            </w:r>
          </w:p>
          <w:p w:rsidR="005F3762" w:rsidRPr="0095531C" w:rsidRDefault="005F3762"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c.1073dupC</w:t>
            </w:r>
          </w:p>
          <w:p w:rsidR="005F3762" w:rsidRPr="0095531C" w:rsidRDefault="005F3762"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t>p.A359Cfs*13</w:t>
            </w:r>
          </w:p>
          <w:p w:rsidR="005F3762" w:rsidRPr="0095531C" w:rsidRDefault="005F3762" w:rsidP="00C2708D">
            <w:pPr>
              <w:rPr>
                <w:rFonts w:ascii="Times New Roman" w:eastAsia="Times New Roman" w:hAnsi="Times New Roman" w:cs="Times New Roman"/>
                <w:color w:val="000000"/>
                <w:sz w:val="20"/>
                <w:szCs w:val="20"/>
                <w:shd w:val="clear" w:color="auto" w:fill="FEFEFE"/>
              </w:rPr>
            </w:pPr>
          </w:p>
          <w:p w:rsidR="005F3762" w:rsidRPr="0095531C" w:rsidRDefault="005F3762" w:rsidP="00C2708D">
            <w:pPr>
              <w:rPr>
                <w:rFonts w:ascii="Times New Roman" w:eastAsia="Times New Roman" w:hAnsi="Times New Roman" w:cs="Times New Roman"/>
                <w:color w:val="000000"/>
                <w:sz w:val="20"/>
                <w:szCs w:val="20"/>
                <w:shd w:val="clear" w:color="auto" w:fill="FEFEFE"/>
              </w:rPr>
            </w:pPr>
            <w:r w:rsidRPr="0095531C">
              <w:rPr>
                <w:rFonts w:ascii="Times New Roman" w:eastAsia="Times New Roman" w:hAnsi="Times New Roman" w:cs="Times New Roman"/>
                <w:color w:val="000000"/>
                <w:sz w:val="20"/>
                <w:szCs w:val="20"/>
                <w:shd w:val="clear" w:color="auto" w:fill="FEFEFE"/>
              </w:rPr>
              <w:lastRenderedPageBreak/>
              <w:t xml:space="preserve">Identified by Sanger sequencing </w:t>
            </w:r>
          </w:p>
          <w:p w:rsidR="005F3762" w:rsidRPr="0095531C" w:rsidRDefault="005F3762" w:rsidP="00C2708D">
            <w:pPr>
              <w:rPr>
                <w:rFonts w:ascii="Times New Roman" w:eastAsia="Times New Roman" w:hAnsi="Times New Roman" w:cs="Times New Roman"/>
                <w:color w:val="000000"/>
                <w:sz w:val="20"/>
                <w:szCs w:val="20"/>
                <w:shd w:val="clear" w:color="auto" w:fill="FEFEFE"/>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Pathogenic</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Yes, several independent regions of homozygosity were noted, with </w:t>
            </w:r>
            <w:r w:rsidRPr="0095531C">
              <w:rPr>
                <w:rFonts w:ascii="Times New Roman" w:hAnsi="Times New Roman" w:cs="Times New Roman"/>
                <w:sz w:val="20"/>
                <w:szCs w:val="20"/>
              </w:rPr>
              <w:lastRenderedPageBreak/>
              <w:t>combined length of 64.2 Mb</w:t>
            </w:r>
          </w:p>
        </w:tc>
        <w:tc>
          <w:tcPr>
            <w:tcW w:w="426"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Not performed</w:t>
            </w:r>
          </w:p>
        </w:tc>
        <w:tc>
          <w:tcPr>
            <w:tcW w:w="525" w:type="pct"/>
          </w:tcPr>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Analytical Approach </w:t>
            </w:r>
          </w:p>
          <w:p w:rsidR="005F3762" w:rsidRPr="005F3762" w:rsidRDefault="00FB7931" w:rsidP="005F3762">
            <w:pPr>
              <w:rPr>
                <w:rFonts w:ascii="Times New Roman" w:hAnsi="Times New Roman" w:cs="Times New Roman"/>
                <w:sz w:val="20"/>
                <w:szCs w:val="20"/>
              </w:rPr>
            </w:pPr>
            <w:r>
              <w:rPr>
                <w:rFonts w:ascii="Times New Roman" w:hAnsi="Times New Roman" w:cs="Times New Roman"/>
                <w:sz w:val="20"/>
                <w:szCs w:val="20"/>
              </w:rPr>
              <w:t>(Technical limitation</w:t>
            </w:r>
            <w:r w:rsidR="005F3762" w:rsidRPr="005F3762">
              <w:rPr>
                <w:rFonts w:ascii="Times New Roman" w:hAnsi="Times New Roman" w:cs="Times New Roman"/>
                <w:sz w:val="20"/>
                <w:szCs w:val="20"/>
              </w:rPr>
              <w:t xml:space="preserve">) </w:t>
            </w:r>
          </w:p>
          <w:p w:rsidR="005F3762" w:rsidRPr="005F3762" w:rsidRDefault="005F3762" w:rsidP="005F3762">
            <w:pPr>
              <w:rPr>
                <w:rFonts w:ascii="Times New Roman" w:hAnsi="Times New Roman" w:cs="Times New Roman"/>
                <w:sz w:val="20"/>
                <w:szCs w:val="20"/>
              </w:rPr>
            </w:pPr>
          </w:p>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Commercial </w:t>
            </w:r>
            <w:r w:rsidR="007F21F0">
              <w:rPr>
                <w:rFonts w:ascii="Times New Roman" w:hAnsi="Times New Roman" w:cs="Times New Roman"/>
                <w:sz w:val="20"/>
                <w:szCs w:val="20"/>
              </w:rPr>
              <w:lastRenderedPageBreak/>
              <w:t>ES</w:t>
            </w:r>
            <w:r w:rsidRPr="005F3762">
              <w:rPr>
                <w:rFonts w:ascii="Times New Roman" w:hAnsi="Times New Roman" w:cs="Times New Roman"/>
                <w:sz w:val="20"/>
                <w:szCs w:val="20"/>
              </w:rPr>
              <w:t xml:space="preserve"> variant calling software did not identify variant that was adjacent to homopolymeric region </w:t>
            </w:r>
          </w:p>
          <w:p w:rsidR="005F3762" w:rsidRPr="0095531C" w:rsidRDefault="005F3762" w:rsidP="00C2708D">
            <w:pPr>
              <w:rPr>
                <w:rFonts w:ascii="Times New Roman" w:hAnsi="Times New Roman" w:cs="Times New Roman"/>
                <w:sz w:val="20"/>
                <w:szCs w:val="20"/>
              </w:rPr>
            </w:pPr>
          </w:p>
        </w:tc>
        <w:tc>
          <w:tcPr>
            <w:tcW w:w="459" w:type="pct"/>
          </w:tcPr>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lastRenderedPageBreak/>
              <w:t xml:space="preserve">Phenotyping pathognomonic for infantile systemic hyalinosis </w:t>
            </w:r>
            <w:r w:rsidRPr="005F3762">
              <w:rPr>
                <w:rFonts w:ascii="Times New Roman" w:hAnsi="Times New Roman" w:cs="Times New Roman"/>
                <w:sz w:val="20"/>
                <w:szCs w:val="20"/>
              </w:rPr>
              <w:lastRenderedPageBreak/>
              <w:t xml:space="preserve">and thus Sanger sequencing of </w:t>
            </w:r>
            <w:r w:rsidRPr="005F3762">
              <w:rPr>
                <w:rFonts w:ascii="Times New Roman" w:hAnsi="Times New Roman" w:cs="Times New Roman"/>
                <w:i/>
                <w:sz w:val="20"/>
                <w:szCs w:val="20"/>
              </w:rPr>
              <w:t>ANTXR2</w:t>
            </w:r>
            <w:r w:rsidRPr="005F3762">
              <w:rPr>
                <w:rFonts w:ascii="Times New Roman" w:hAnsi="Times New Roman" w:cs="Times New Roman"/>
                <w:sz w:val="20"/>
                <w:szCs w:val="20"/>
              </w:rPr>
              <w:t xml:space="preserve"> was performed</w:t>
            </w:r>
          </w:p>
          <w:p w:rsidR="005F3762" w:rsidRPr="0095531C" w:rsidRDefault="005F3762" w:rsidP="00C2708D">
            <w:pPr>
              <w:rPr>
                <w:rFonts w:ascii="Times New Roman" w:hAnsi="Times New Roman" w:cs="Times New Roman"/>
                <w:sz w:val="20"/>
                <w:szCs w:val="20"/>
              </w:rPr>
            </w:pP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Infantile Systemic Hyalinosis (MIM#228600)</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Certain</w:t>
            </w:r>
          </w:p>
          <w:p w:rsidR="005F3762" w:rsidRPr="0095531C" w:rsidRDefault="005F3762" w:rsidP="00C2708D">
            <w:pPr>
              <w:rPr>
                <w:rFonts w:ascii="Times New Roman" w:hAnsi="Times New Roman" w:cs="Times New Roman"/>
                <w:sz w:val="20"/>
                <w:szCs w:val="20"/>
              </w:rPr>
            </w:pPr>
          </w:p>
        </w:tc>
      </w:tr>
      <w:tr w:rsidR="005F3762" w:rsidRPr="0095531C" w:rsidTr="00A47123">
        <w:tc>
          <w:tcPr>
            <w:tcW w:w="172"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21</w:t>
            </w:r>
          </w:p>
        </w:tc>
        <w:tc>
          <w:tcPr>
            <w:tcW w:w="75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7 year-old Hispanic female with acquired microcephaly, speech and motor regression, autism, scoliosis and frequent infections</w:t>
            </w:r>
          </w:p>
        </w:tc>
        <w:tc>
          <w:tcPr>
            <w:tcW w:w="46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(2014)</w:t>
            </w: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(2015)</w:t>
            </w:r>
          </w:p>
          <w:p w:rsidR="005F3762" w:rsidRPr="0095531C" w:rsidRDefault="005F3762" w:rsidP="00C2708D">
            <w:pPr>
              <w:rPr>
                <w:rFonts w:ascii="Times New Roman" w:hAnsi="Times New Roman" w:cs="Times New Roman"/>
                <w:sz w:val="20"/>
                <w:szCs w:val="20"/>
              </w:rPr>
            </w:pPr>
          </w:p>
        </w:tc>
        <w:tc>
          <w:tcPr>
            <w:tcW w:w="707"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Yes, identified a 14 Mb loss of heterozygosity on 6q14.3q16.3</w:t>
            </w:r>
          </w:p>
        </w:tc>
        <w:tc>
          <w:tcPr>
            <w:tcW w:w="426" w:type="pct"/>
          </w:tcPr>
          <w:p w:rsidR="005F3762" w:rsidRPr="0095531C" w:rsidRDefault="005F3762" w:rsidP="00C2708D">
            <w:pPr>
              <w:rPr>
                <w:rFonts w:ascii="Times New Roman" w:hAnsi="Times New Roman" w:cs="Times New Roman"/>
                <w:i/>
                <w:color w:val="000000"/>
                <w:sz w:val="20"/>
                <w:szCs w:val="20"/>
              </w:rPr>
            </w:pPr>
            <w:r w:rsidRPr="0095531C">
              <w:rPr>
                <w:rFonts w:ascii="Times New Roman" w:hAnsi="Times New Roman" w:cs="Times New Roman"/>
                <w:i/>
                <w:color w:val="000000"/>
                <w:sz w:val="20"/>
                <w:szCs w:val="20"/>
              </w:rPr>
              <w:t xml:space="preserve">MECP2 </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i/>
                <w:color w:val="000000"/>
                <w:sz w:val="20"/>
                <w:szCs w:val="20"/>
              </w:rPr>
              <w:t>de novo</w:t>
            </w:r>
            <w:r w:rsidRPr="0095531C">
              <w:rPr>
                <w:rFonts w:ascii="Times New Roman" w:hAnsi="Times New Roman" w:cs="Times New Roman"/>
                <w:color w:val="000000"/>
                <w:sz w:val="20"/>
                <w:szCs w:val="20"/>
              </w:rPr>
              <w:t xml:space="preserve"> </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41 bp deletion</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c.1157_1197delTGCCCCC</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ACCTCCACCTGAGCCCGAGAG</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CTCCGAGGACCCC</w:t>
            </w:r>
          </w:p>
          <w:p w:rsidR="005F3762" w:rsidRPr="0095531C" w:rsidRDefault="005F3762"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 xml:space="preserve">p.L386HfsTer5 </w:t>
            </w:r>
          </w:p>
          <w:p w:rsidR="005F3762" w:rsidRPr="0095531C" w:rsidRDefault="005F3762" w:rsidP="00C2708D">
            <w:pPr>
              <w:rPr>
                <w:rFonts w:ascii="Times New Roman" w:hAnsi="Times New Roman" w:cs="Times New Roman"/>
                <w:color w:val="000000"/>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Pathogenic</w:t>
            </w:r>
          </w:p>
        </w:tc>
        <w:tc>
          <w:tcPr>
            <w:tcW w:w="525" w:type="pct"/>
          </w:tcPr>
          <w:p w:rsidR="005F3762" w:rsidRPr="0095531C"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Analytical Approach (Technical limitation of ES in indel detection of &gt;15 bp)</w:t>
            </w:r>
          </w:p>
        </w:tc>
        <w:tc>
          <w:tcPr>
            <w:tcW w:w="459" w:type="pct"/>
          </w:tcPr>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 xml:space="preserve">Pre-UDN </w:t>
            </w:r>
            <w:r w:rsidR="007F21F0">
              <w:rPr>
                <w:rFonts w:ascii="Times New Roman" w:hAnsi="Times New Roman" w:cs="Times New Roman"/>
                <w:sz w:val="20"/>
                <w:szCs w:val="20"/>
              </w:rPr>
              <w:t>ES</w:t>
            </w:r>
            <w:r w:rsidRPr="005F3762">
              <w:rPr>
                <w:rFonts w:ascii="Times New Roman" w:hAnsi="Times New Roman" w:cs="Times New Roman"/>
                <w:sz w:val="20"/>
                <w:szCs w:val="20"/>
              </w:rPr>
              <w:t xml:space="preserve"> and our reanalyses did not detect variant due to difficulties in indel detection with ES. </w:t>
            </w:r>
          </w:p>
          <w:p w:rsidR="005F3762" w:rsidRPr="005F3762"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Phenotyping consistent with a Rett-like syndrome.</w:t>
            </w:r>
          </w:p>
          <w:p w:rsidR="005F3762" w:rsidRPr="0095531C" w:rsidRDefault="005F3762" w:rsidP="005F3762">
            <w:pPr>
              <w:rPr>
                <w:rFonts w:ascii="Times New Roman" w:hAnsi="Times New Roman" w:cs="Times New Roman"/>
                <w:sz w:val="20"/>
                <w:szCs w:val="20"/>
              </w:rPr>
            </w:pPr>
            <w:r w:rsidRPr="005F3762">
              <w:rPr>
                <w:rFonts w:ascii="Times New Roman" w:hAnsi="Times New Roman" w:cs="Times New Roman"/>
                <w:sz w:val="20"/>
                <w:szCs w:val="20"/>
              </w:rPr>
              <w:t>Manual inspection of ES data enabled visualization of the variant retrospectively</w:t>
            </w:r>
          </w:p>
        </w:tc>
        <w:tc>
          <w:tcPr>
            <w:tcW w:w="470" w:type="pct"/>
          </w:tcPr>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Rett syndrome (MIM# 312750)</w:t>
            </w:r>
          </w:p>
          <w:p w:rsidR="005F3762" w:rsidRPr="0095531C" w:rsidRDefault="005F3762" w:rsidP="00C2708D">
            <w:pPr>
              <w:rPr>
                <w:rFonts w:ascii="Times New Roman" w:hAnsi="Times New Roman" w:cs="Times New Roman"/>
                <w:sz w:val="20"/>
                <w:szCs w:val="20"/>
              </w:rPr>
            </w:pPr>
          </w:p>
          <w:p w:rsidR="005F3762" w:rsidRPr="0095531C" w:rsidRDefault="005F3762" w:rsidP="00C2708D">
            <w:pPr>
              <w:rPr>
                <w:rFonts w:ascii="Times New Roman" w:hAnsi="Times New Roman" w:cs="Times New Roman"/>
                <w:sz w:val="20"/>
                <w:szCs w:val="20"/>
              </w:rPr>
            </w:pPr>
            <w:r w:rsidRPr="0095531C">
              <w:rPr>
                <w:rFonts w:ascii="Times New Roman" w:hAnsi="Times New Roman" w:cs="Times New Roman"/>
                <w:sz w:val="20"/>
                <w:szCs w:val="20"/>
              </w:rPr>
              <w:t>Certain</w:t>
            </w:r>
          </w:p>
        </w:tc>
      </w:tr>
      <w:tr w:rsidR="00C73F86" w:rsidRPr="0095531C" w:rsidTr="00A47123">
        <w:tc>
          <w:tcPr>
            <w:tcW w:w="172"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22</w:t>
            </w:r>
          </w:p>
        </w:tc>
        <w:tc>
          <w:tcPr>
            <w:tcW w:w="75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11 year-old Caucasian female with multiple congenital anomalies, choanal atresia, bilateral sensorineural </w:t>
            </w:r>
            <w:r w:rsidRPr="0095531C">
              <w:rPr>
                <w:rFonts w:ascii="Times New Roman" w:hAnsi="Times New Roman" w:cs="Times New Roman"/>
                <w:sz w:val="20"/>
                <w:szCs w:val="20"/>
              </w:rPr>
              <w:lastRenderedPageBreak/>
              <w:t>hearing loss, mild bilateral optic nerve hypoplasia, Klippel-Feil anomaly and global developmental delays</w:t>
            </w:r>
          </w:p>
        </w:tc>
        <w:tc>
          <w:tcPr>
            <w:tcW w:w="46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Research</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(2012)</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Commercial </w:t>
            </w:r>
            <w:r w:rsidRPr="0095531C">
              <w:rPr>
                <w:rFonts w:ascii="Times New Roman" w:hAnsi="Times New Roman" w:cs="Times New Roman"/>
                <w:sz w:val="20"/>
                <w:szCs w:val="20"/>
              </w:rPr>
              <w:lastRenderedPageBreak/>
              <w:t xml:space="preserve">(2016) </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tc>
        <w:tc>
          <w:tcPr>
            <w:tcW w:w="70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No variants that could be prioritized further</w:t>
            </w:r>
          </w:p>
        </w:tc>
        <w:tc>
          <w:tcPr>
            <w:tcW w:w="524"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Highly Skewed X-inactivation, with the X chromosome </w:t>
            </w:r>
            <w:r w:rsidRPr="0095531C">
              <w:rPr>
                <w:rFonts w:ascii="Times New Roman" w:hAnsi="Times New Roman" w:cs="Times New Roman"/>
                <w:sz w:val="20"/>
                <w:szCs w:val="20"/>
              </w:rPr>
              <w:lastRenderedPageBreak/>
              <w:t>that has the deletion being the inactive X.</w:t>
            </w:r>
          </w:p>
        </w:tc>
        <w:tc>
          <w:tcPr>
            <w:tcW w:w="50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Yes, identified a 33 kb deletion at Xq13.1 that was reported </w:t>
            </w:r>
            <w:r w:rsidRPr="0095531C">
              <w:rPr>
                <w:rFonts w:ascii="Times New Roman" w:hAnsi="Times New Roman" w:cs="Times New Roman"/>
                <w:sz w:val="20"/>
                <w:szCs w:val="20"/>
              </w:rPr>
              <w:lastRenderedPageBreak/>
              <w:t xml:space="preserve">to be a variant of possible significance as the deletion included the </w:t>
            </w:r>
            <w:r w:rsidRPr="0095531C">
              <w:rPr>
                <w:rFonts w:ascii="Times New Roman" w:hAnsi="Times New Roman" w:cs="Times New Roman"/>
                <w:i/>
                <w:sz w:val="20"/>
                <w:szCs w:val="20"/>
              </w:rPr>
              <w:t>PHKA1</w:t>
            </w:r>
            <w:r w:rsidRPr="0095531C">
              <w:rPr>
                <w:rFonts w:ascii="Times New Roman" w:hAnsi="Times New Roman" w:cs="Times New Roman"/>
                <w:sz w:val="20"/>
                <w:szCs w:val="20"/>
              </w:rPr>
              <w:t xml:space="preserve"> gene. Parental testing confirmed deletion was </w:t>
            </w:r>
            <w:r w:rsidRPr="0095531C">
              <w:rPr>
                <w:rFonts w:ascii="Times New Roman" w:hAnsi="Times New Roman" w:cs="Times New Roman"/>
                <w:i/>
                <w:sz w:val="20"/>
                <w:szCs w:val="20"/>
              </w:rPr>
              <w:t>de novo</w:t>
            </w:r>
            <w:r w:rsidRPr="0095531C">
              <w:rPr>
                <w:rFonts w:ascii="Times New Roman" w:hAnsi="Times New Roman" w:cs="Times New Roman"/>
                <w:sz w:val="20"/>
                <w:szCs w:val="20"/>
              </w:rPr>
              <w:t xml:space="preserve">. </w:t>
            </w:r>
          </w:p>
        </w:tc>
        <w:tc>
          <w:tcPr>
            <w:tcW w:w="426" w:type="pct"/>
          </w:tcPr>
          <w:p w:rsidR="00C73F86" w:rsidRPr="0095531C" w:rsidRDefault="00C73F86"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 xml:space="preserve">HDAC8 </w:t>
            </w:r>
          </w:p>
          <w:p w:rsidR="00C73F86" w:rsidRPr="0095531C" w:rsidRDefault="00C73F86" w:rsidP="00C2708D">
            <w:pPr>
              <w:rPr>
                <w:rFonts w:ascii="Times New Roman" w:hAnsi="Times New Roman" w:cs="Times New Roman"/>
                <w:i/>
                <w:sz w:val="20"/>
                <w:szCs w:val="20"/>
              </w:rPr>
            </w:pPr>
            <w:r w:rsidRPr="0095531C">
              <w:rPr>
                <w:rFonts w:ascii="Times New Roman" w:hAnsi="Times New Roman" w:cs="Times New Roman"/>
                <w:i/>
                <w:sz w:val="20"/>
                <w:szCs w:val="20"/>
              </w:rPr>
              <w:t>de novo</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43 kb deletion on the X-</w:t>
            </w:r>
            <w:r w:rsidRPr="0095531C">
              <w:rPr>
                <w:rFonts w:ascii="Times New Roman" w:hAnsi="Times New Roman" w:cs="Times New Roman"/>
                <w:sz w:val="20"/>
                <w:szCs w:val="20"/>
              </w:rPr>
              <w:lastRenderedPageBreak/>
              <w:t xml:space="preserve">chromosome encompassing exons 1 and 2 of </w:t>
            </w:r>
            <w:r w:rsidRPr="0095531C">
              <w:rPr>
                <w:rFonts w:ascii="Times New Roman" w:hAnsi="Times New Roman" w:cs="Times New Roman"/>
                <w:i/>
                <w:sz w:val="20"/>
                <w:szCs w:val="20"/>
              </w:rPr>
              <w:t>HDAC8</w:t>
            </w:r>
            <w:r w:rsidRPr="0095531C">
              <w:rPr>
                <w:rFonts w:ascii="Times New Roman" w:hAnsi="Times New Roman" w:cs="Times New Roman"/>
                <w:sz w:val="20"/>
                <w:szCs w:val="20"/>
              </w:rPr>
              <w:t xml:space="preserve">  and exons 22-32 of </w:t>
            </w:r>
            <w:r w:rsidRPr="0095531C">
              <w:rPr>
                <w:rFonts w:ascii="Times New Roman" w:hAnsi="Times New Roman" w:cs="Times New Roman"/>
                <w:i/>
                <w:sz w:val="20"/>
                <w:szCs w:val="20"/>
              </w:rPr>
              <w:t>PHKA1</w:t>
            </w:r>
            <w:r w:rsidRPr="0095531C">
              <w:rPr>
                <w:rFonts w:ascii="Times New Roman" w:hAnsi="Times New Roman" w:cs="Times New Roman"/>
                <w:sz w:val="20"/>
                <w:szCs w:val="20"/>
              </w:rPr>
              <w:t xml:space="preserve">. Confirmed by ExonArray </w:t>
            </w:r>
          </w:p>
        </w:tc>
        <w:tc>
          <w:tcPr>
            <w:tcW w:w="525" w:type="pct"/>
          </w:tcPr>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lastRenderedPageBreak/>
              <w:t xml:space="preserve">Analytical Approach (Technical limitation of ES in CNV </w:t>
            </w:r>
            <w:r w:rsidRPr="00C73F86">
              <w:rPr>
                <w:rFonts w:ascii="Times New Roman" w:hAnsi="Times New Roman" w:cs="Times New Roman"/>
                <w:sz w:val="20"/>
                <w:szCs w:val="20"/>
              </w:rPr>
              <w:lastRenderedPageBreak/>
              <w:t>detection)</w:t>
            </w:r>
          </w:p>
          <w:p w:rsidR="00C73F86" w:rsidRPr="0095531C" w:rsidRDefault="00C73F86" w:rsidP="00C2708D">
            <w:pPr>
              <w:rPr>
                <w:rFonts w:ascii="Times New Roman" w:hAnsi="Times New Roman" w:cs="Times New Roman"/>
                <w:sz w:val="20"/>
                <w:szCs w:val="20"/>
              </w:rPr>
            </w:pPr>
          </w:p>
        </w:tc>
        <w:tc>
          <w:tcPr>
            <w:tcW w:w="459" w:type="pct"/>
          </w:tcPr>
          <w:p w:rsidR="00C73F86" w:rsidRPr="0095531C" w:rsidRDefault="00C73F86" w:rsidP="00C2708D">
            <w:pPr>
              <w:rPr>
                <w:rFonts w:ascii="Times New Roman" w:hAnsi="Times New Roman" w:cs="Times New Roman"/>
                <w:sz w:val="20"/>
                <w:szCs w:val="20"/>
              </w:rPr>
            </w:pPr>
            <w:r w:rsidRPr="00C73F86">
              <w:rPr>
                <w:rFonts w:ascii="Times New Roman" w:hAnsi="Times New Roman" w:cs="Times New Roman"/>
                <w:sz w:val="20"/>
                <w:szCs w:val="20"/>
              </w:rPr>
              <w:lastRenderedPageBreak/>
              <w:t xml:space="preserve">Prior CMA reported a 33 kb deletion, with only </w:t>
            </w:r>
            <w:r w:rsidRPr="00C73F86">
              <w:rPr>
                <w:rFonts w:ascii="Times New Roman" w:hAnsi="Times New Roman" w:cs="Times New Roman"/>
                <w:sz w:val="20"/>
                <w:szCs w:val="20"/>
              </w:rPr>
              <w:lastRenderedPageBreak/>
              <w:t xml:space="preserve">gene reported in the deletion being </w:t>
            </w:r>
            <w:r w:rsidRPr="00C73F86">
              <w:rPr>
                <w:rFonts w:ascii="Times New Roman" w:hAnsi="Times New Roman" w:cs="Times New Roman"/>
                <w:i/>
                <w:sz w:val="20"/>
                <w:szCs w:val="20"/>
              </w:rPr>
              <w:t>PHKA1</w:t>
            </w:r>
            <w:r w:rsidRPr="00C73F86">
              <w:rPr>
                <w:rFonts w:ascii="Times New Roman" w:hAnsi="Times New Roman" w:cs="Times New Roman"/>
                <w:sz w:val="20"/>
                <w:szCs w:val="20"/>
              </w:rPr>
              <w:t>, responsible for X-linked recessive glycogen storage disease type IX</w:t>
            </w:r>
          </w:p>
        </w:tc>
        <w:tc>
          <w:tcPr>
            <w:tcW w:w="47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Cornelia de Lange Syndrome 5 (MIM# 300882)</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Certain</w:t>
            </w:r>
          </w:p>
        </w:tc>
      </w:tr>
      <w:tr w:rsidR="00C73F86" w:rsidRPr="0095531C" w:rsidTr="00A47123">
        <w:tc>
          <w:tcPr>
            <w:tcW w:w="172"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23</w:t>
            </w:r>
          </w:p>
        </w:tc>
        <w:tc>
          <w:tcPr>
            <w:tcW w:w="750" w:type="pct"/>
          </w:tcPr>
          <w:p w:rsidR="00C73F86" w:rsidRPr="0095531C" w:rsidRDefault="00C73F86"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14 month-old Middle-Eastern female with refractory epilepsy and neuromuscular disorder, deceased at age 20 months with progressive neurological decline and similarly affected brother and sister</w:t>
            </w:r>
          </w:p>
          <w:p w:rsidR="00C73F86" w:rsidRPr="0095531C" w:rsidRDefault="00C73F86" w:rsidP="00C2708D">
            <w:pPr>
              <w:rPr>
                <w:rFonts w:ascii="Times New Roman" w:hAnsi="Times New Roman" w:cs="Times New Roman"/>
                <w:color w:val="000000"/>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color w:val="000000"/>
                <w:sz w:val="20"/>
                <w:szCs w:val="20"/>
              </w:rPr>
              <w:t>Parents are first cousins</w:t>
            </w:r>
          </w:p>
        </w:tc>
        <w:tc>
          <w:tcPr>
            <w:tcW w:w="46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Clinical </w:t>
            </w:r>
            <w:r w:rsidR="00B5050A">
              <w:rPr>
                <w:rFonts w:ascii="Times New Roman" w:hAnsi="Times New Roman" w:cs="Times New Roman"/>
                <w:sz w:val="20"/>
                <w:szCs w:val="20"/>
              </w:rPr>
              <w:t>WGS</w:t>
            </w:r>
            <w:r w:rsidRPr="0095531C">
              <w:rPr>
                <w:rFonts w:ascii="Times New Roman" w:hAnsi="Times New Roman" w:cs="Times New Roman"/>
                <w:sz w:val="20"/>
                <w:szCs w:val="20"/>
              </w:rPr>
              <w:t xml:space="preserve"> </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(2015)</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Singleton</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 </w:t>
            </w:r>
          </w:p>
        </w:tc>
        <w:tc>
          <w:tcPr>
            <w:tcW w:w="70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shd w:val="clear" w:color="auto" w:fill="F9F9F9"/>
              </w:rPr>
              <w:t xml:space="preserve">NA (no prior </w:t>
            </w:r>
            <w:r w:rsidR="007F21F0">
              <w:rPr>
                <w:rFonts w:ascii="Times New Roman" w:hAnsi="Times New Roman" w:cs="Times New Roman"/>
                <w:sz w:val="20"/>
                <w:szCs w:val="20"/>
                <w:shd w:val="clear" w:color="auto" w:fill="F9F9F9"/>
              </w:rPr>
              <w:t>ES</w:t>
            </w:r>
            <w:r w:rsidRPr="0095531C">
              <w:rPr>
                <w:rFonts w:ascii="Times New Roman" w:hAnsi="Times New Roman" w:cs="Times New Roman"/>
                <w:sz w:val="20"/>
                <w:szCs w:val="20"/>
                <w:shd w:val="clear" w:color="auto" w:fill="F9F9F9"/>
              </w:rPr>
              <w:t xml:space="preserve"> performed) </w:t>
            </w:r>
          </w:p>
        </w:tc>
        <w:tc>
          <w:tcPr>
            <w:tcW w:w="524"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Yes, identified multiple independent regions of homozygosity, encompassing &gt;6.5% of the genome.</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The affected brother was found to have an interstitial duplication of at least 1.7 Mb of DNA from 1q21.1-1q21.2. Phenotype of the duplication is highly variable and was not felt to be causal of the phenotype </w:t>
            </w:r>
            <w:r w:rsidRPr="0095531C">
              <w:rPr>
                <w:rFonts w:ascii="Times New Roman" w:hAnsi="Times New Roman" w:cs="Times New Roman"/>
                <w:sz w:val="20"/>
                <w:szCs w:val="20"/>
              </w:rPr>
              <w:lastRenderedPageBreak/>
              <w:t>in the family.</w:t>
            </w:r>
          </w:p>
        </w:tc>
        <w:tc>
          <w:tcPr>
            <w:tcW w:w="426" w:type="pct"/>
          </w:tcPr>
          <w:p w:rsidR="00C73F86" w:rsidRPr="0095531C" w:rsidRDefault="00C73F86" w:rsidP="00C2708D">
            <w:pPr>
              <w:rPr>
                <w:rFonts w:ascii="Times New Roman" w:hAnsi="Times New Roman" w:cs="Times New Roman"/>
                <w:i/>
                <w:sz w:val="20"/>
                <w:szCs w:val="20"/>
              </w:rPr>
            </w:pPr>
            <w:r w:rsidRPr="0095531C">
              <w:rPr>
                <w:rFonts w:ascii="Times New Roman" w:hAnsi="Times New Roman" w:cs="Times New Roman"/>
                <w:i/>
                <w:sz w:val="20"/>
                <w:szCs w:val="20"/>
              </w:rPr>
              <w:lastRenderedPageBreak/>
              <w:t>ITPA</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1.8 kb homozygous deletion of exon found in affected brother.</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Parents confirmed to be carriers.</w:t>
            </w:r>
            <w:r w:rsidRPr="0095531C">
              <w:rPr>
                <w:rFonts w:ascii="Times New Roman" w:hAnsi="Times New Roman" w:cs="Times New Roman"/>
                <w:sz w:val="20"/>
                <w:szCs w:val="20"/>
              </w:rPr>
              <w:br/>
              <w:t>Affected deceased sister also homozygous for deletion</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Likely Pathogenic</w:t>
            </w:r>
          </w:p>
        </w:tc>
        <w:tc>
          <w:tcPr>
            <w:tcW w:w="525" w:type="pct"/>
          </w:tcPr>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Analytical Approach</w:t>
            </w:r>
          </w:p>
          <w:p w:rsidR="00C73F86" w:rsidRPr="0095531C"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 xml:space="preserve">(CNV not found on prior </w:t>
            </w:r>
            <w:r w:rsidR="00B5050A">
              <w:rPr>
                <w:rFonts w:ascii="Times New Roman" w:hAnsi="Times New Roman" w:cs="Times New Roman"/>
                <w:sz w:val="20"/>
                <w:szCs w:val="20"/>
              </w:rPr>
              <w:t>WGS</w:t>
            </w:r>
            <w:r w:rsidRPr="00C73F86">
              <w:rPr>
                <w:rFonts w:ascii="Times New Roman" w:hAnsi="Times New Roman" w:cs="Times New Roman"/>
                <w:sz w:val="20"/>
                <w:szCs w:val="20"/>
              </w:rPr>
              <w:t xml:space="preserve"> due to unknown reasons)</w:t>
            </w:r>
          </w:p>
        </w:tc>
        <w:tc>
          <w:tcPr>
            <w:tcW w:w="459" w:type="pct"/>
          </w:tcPr>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 xml:space="preserve">Several regions of homozygosity noted on SNP CMA, encompassing &gt;6.5% of the genome, including the </w:t>
            </w:r>
            <w:r w:rsidRPr="00C73F86">
              <w:rPr>
                <w:rFonts w:ascii="Times New Roman" w:hAnsi="Times New Roman" w:cs="Times New Roman"/>
                <w:i/>
                <w:sz w:val="20"/>
                <w:szCs w:val="20"/>
              </w:rPr>
              <w:t>ITPA</w:t>
            </w:r>
            <w:r w:rsidRPr="00C73F86">
              <w:rPr>
                <w:rFonts w:ascii="Times New Roman" w:hAnsi="Times New Roman" w:cs="Times New Roman"/>
                <w:sz w:val="20"/>
                <w:szCs w:val="20"/>
              </w:rPr>
              <w:t xml:space="preserve"> gene.</w:t>
            </w:r>
          </w:p>
          <w:p w:rsidR="00C73F86" w:rsidRPr="00C73F86" w:rsidRDefault="00C73F86" w:rsidP="00C73F86">
            <w:pPr>
              <w:rPr>
                <w:rFonts w:ascii="Times New Roman" w:hAnsi="Times New Roman" w:cs="Times New Roman"/>
                <w:sz w:val="20"/>
                <w:szCs w:val="20"/>
              </w:rPr>
            </w:pPr>
          </w:p>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Affected brother had the same deletion on further testing and parents were confirmed to be carriers</w:t>
            </w:r>
          </w:p>
          <w:p w:rsidR="00C73F86" w:rsidRPr="0095531C" w:rsidRDefault="00C73F86" w:rsidP="00C2708D">
            <w:pPr>
              <w:rPr>
                <w:rFonts w:ascii="Times New Roman" w:hAnsi="Times New Roman" w:cs="Times New Roman"/>
                <w:sz w:val="20"/>
                <w:szCs w:val="20"/>
              </w:rPr>
            </w:pPr>
          </w:p>
        </w:tc>
        <w:tc>
          <w:tcPr>
            <w:tcW w:w="47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Epileptic encephalopathy, early infantile, 35 (MIM# 616647)</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Highly Likely</w:t>
            </w:r>
          </w:p>
        </w:tc>
      </w:tr>
      <w:tr w:rsidR="00C73F86" w:rsidRPr="0095531C" w:rsidTr="00A47123">
        <w:tc>
          <w:tcPr>
            <w:tcW w:w="172"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24</w:t>
            </w:r>
          </w:p>
        </w:tc>
        <w:tc>
          <w:tcPr>
            <w:tcW w:w="75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3 year-old Caucasian male with abnormal gait, developmental delay and hypotonia </w:t>
            </w:r>
          </w:p>
        </w:tc>
        <w:tc>
          <w:tcPr>
            <w:tcW w:w="46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Research (2016)</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Not done </w:t>
            </w:r>
          </w:p>
        </w:tc>
        <w:tc>
          <w:tcPr>
            <w:tcW w:w="524"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Referral to CDG natural history study at the NIH</w:t>
            </w:r>
          </w:p>
        </w:tc>
        <w:tc>
          <w:tcPr>
            <w:tcW w:w="50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i/>
                <w:sz w:val="20"/>
                <w:szCs w:val="20"/>
              </w:rPr>
              <w:t>CAD</w:t>
            </w:r>
            <w:r w:rsidRPr="0095531C">
              <w:rPr>
                <w:rFonts w:ascii="Times New Roman" w:hAnsi="Times New Roman" w:cs="Times New Roman"/>
                <w:sz w:val="20"/>
                <w:szCs w:val="20"/>
              </w:rPr>
              <w:t xml:space="preserve"> compound heterozygous VUS</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c.6320C&gt;G p.P2107R</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c.4669C&gt;G p.L1557V</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VUS (both)</w:t>
            </w:r>
          </w:p>
          <w:p w:rsidR="00C73F86" w:rsidRPr="0095531C" w:rsidRDefault="00C73F86" w:rsidP="00C2708D">
            <w:pPr>
              <w:rPr>
                <w:rFonts w:ascii="Times New Roman" w:hAnsi="Times New Roman" w:cs="Times New Roman"/>
                <w:sz w:val="20"/>
                <w:szCs w:val="20"/>
              </w:rPr>
            </w:pPr>
          </w:p>
        </w:tc>
        <w:tc>
          <w:tcPr>
            <w:tcW w:w="525" w:type="pct"/>
          </w:tcPr>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Variability in Laboratory Reporting (Interpretation)</w:t>
            </w:r>
          </w:p>
          <w:p w:rsidR="00C73F86" w:rsidRPr="00C73F86" w:rsidRDefault="00C73F86" w:rsidP="00C73F86">
            <w:pPr>
              <w:rPr>
                <w:rFonts w:ascii="Times New Roman" w:hAnsi="Times New Roman" w:cs="Times New Roman"/>
                <w:sz w:val="20"/>
                <w:szCs w:val="20"/>
              </w:rPr>
            </w:pPr>
          </w:p>
          <w:p w:rsidR="00C73F86" w:rsidRPr="0095531C"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Not reported due to poor phenotypic fit, since he did not have epilepsy</w:t>
            </w:r>
          </w:p>
        </w:tc>
        <w:tc>
          <w:tcPr>
            <w:tcW w:w="459" w:type="pct"/>
          </w:tcPr>
          <w:p w:rsidR="00C73F86" w:rsidRPr="0095531C" w:rsidRDefault="00C73F86" w:rsidP="00C2708D">
            <w:pPr>
              <w:rPr>
                <w:rFonts w:ascii="Times New Roman" w:hAnsi="Times New Roman" w:cs="Times New Roman"/>
                <w:sz w:val="20"/>
                <w:szCs w:val="20"/>
              </w:rPr>
            </w:pPr>
            <w:r w:rsidRPr="00C73F86">
              <w:rPr>
                <w:rFonts w:ascii="Times New Roman" w:hAnsi="Times New Roman" w:cs="Times New Roman"/>
                <w:sz w:val="20"/>
                <w:szCs w:val="20"/>
              </w:rPr>
              <w:t xml:space="preserve">Being phenotyped for evidence of congenital disorder of glycosylation, since the disorder is due to abnormal glycosylation  </w:t>
            </w:r>
          </w:p>
        </w:tc>
        <w:tc>
          <w:tcPr>
            <w:tcW w:w="47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Epileptic encephalopathy, early, infantile, 50 </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(MIM#616457)</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Tentative</w:t>
            </w:r>
          </w:p>
        </w:tc>
      </w:tr>
      <w:tr w:rsidR="00C73F86" w:rsidRPr="0095531C" w:rsidTr="00A47123">
        <w:tc>
          <w:tcPr>
            <w:tcW w:w="172"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25</w:t>
            </w:r>
          </w:p>
        </w:tc>
        <w:tc>
          <w:tcPr>
            <w:tcW w:w="75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3 year-old Caucasian male with multiple congenital anomalies, cerebellar hypoplasia/hypomylination/leukomalacia, developmental delays, and elevated hepatic enzymes</w:t>
            </w:r>
          </w:p>
        </w:tc>
        <w:tc>
          <w:tcPr>
            <w:tcW w:w="46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Commercial (2014)</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Trio </w:t>
            </w:r>
          </w:p>
        </w:tc>
        <w:tc>
          <w:tcPr>
            <w:tcW w:w="70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Functional studies in collaboration due to good phenotypic fit</w:t>
            </w:r>
          </w:p>
          <w:p w:rsidR="00C73F86" w:rsidRPr="0095531C" w:rsidRDefault="00C73F86" w:rsidP="00C2708D">
            <w:pPr>
              <w:rPr>
                <w:rFonts w:ascii="Times New Roman" w:hAnsi="Times New Roman" w:cs="Times New Roman"/>
                <w:sz w:val="20"/>
                <w:szCs w:val="20"/>
              </w:rPr>
            </w:pPr>
          </w:p>
        </w:tc>
        <w:tc>
          <w:tcPr>
            <w:tcW w:w="50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Yes, negative </w:t>
            </w:r>
          </w:p>
        </w:tc>
        <w:tc>
          <w:tcPr>
            <w:tcW w:w="426" w:type="pct"/>
          </w:tcPr>
          <w:p w:rsidR="00C73F86" w:rsidRPr="0095531C" w:rsidRDefault="00C73F86" w:rsidP="00C2708D">
            <w:pPr>
              <w:rPr>
                <w:rFonts w:ascii="Times New Roman" w:hAnsi="Times New Roman" w:cs="Times New Roman"/>
                <w:color w:val="000000"/>
                <w:sz w:val="20"/>
                <w:szCs w:val="20"/>
              </w:rPr>
            </w:pPr>
            <w:r w:rsidRPr="0095531C">
              <w:rPr>
                <w:rFonts w:ascii="Times New Roman" w:hAnsi="Times New Roman" w:cs="Times New Roman"/>
                <w:i/>
                <w:color w:val="000000"/>
                <w:sz w:val="20"/>
                <w:szCs w:val="20"/>
              </w:rPr>
              <w:t>SON</w:t>
            </w:r>
            <w:r w:rsidRPr="0095531C">
              <w:rPr>
                <w:rFonts w:ascii="Times New Roman" w:hAnsi="Times New Roman" w:cs="Times New Roman"/>
                <w:color w:val="000000"/>
                <w:sz w:val="20"/>
                <w:szCs w:val="20"/>
              </w:rPr>
              <w:t xml:space="preserve"> </w:t>
            </w:r>
          </w:p>
          <w:p w:rsidR="00C73F86" w:rsidRPr="0095531C" w:rsidRDefault="00C73F86" w:rsidP="00C2708D">
            <w:pPr>
              <w:rPr>
                <w:rFonts w:ascii="Times New Roman" w:hAnsi="Times New Roman" w:cs="Times New Roman"/>
                <w:color w:val="000000"/>
                <w:sz w:val="20"/>
                <w:szCs w:val="20"/>
              </w:rPr>
            </w:pPr>
            <w:r w:rsidRPr="0095531C">
              <w:rPr>
                <w:rFonts w:ascii="Times New Roman" w:hAnsi="Times New Roman" w:cs="Times New Roman"/>
                <w:i/>
                <w:color w:val="000000"/>
                <w:sz w:val="20"/>
                <w:szCs w:val="20"/>
              </w:rPr>
              <w:t>de novo</w:t>
            </w:r>
            <w:r w:rsidRPr="0095531C">
              <w:rPr>
                <w:rFonts w:ascii="Times New Roman" w:hAnsi="Times New Roman" w:cs="Times New Roman"/>
                <w:color w:val="000000"/>
                <w:sz w:val="20"/>
                <w:szCs w:val="20"/>
              </w:rPr>
              <w:t xml:space="preserve"> inframe indel </w:t>
            </w:r>
          </w:p>
          <w:p w:rsidR="00C73F86" w:rsidRPr="0095531C" w:rsidRDefault="00C73F86"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 xml:space="preserve">c.5860_5880delAGCCGCCGCAGCCGCACCCCC          </w:t>
            </w:r>
          </w:p>
          <w:p w:rsidR="00C73F86" w:rsidRPr="0095531C" w:rsidRDefault="00C73F86"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p.S1992_R1998del</w:t>
            </w:r>
          </w:p>
          <w:p w:rsidR="00C73F86" w:rsidRPr="0095531C" w:rsidRDefault="00C73F86" w:rsidP="00C2708D">
            <w:pPr>
              <w:rPr>
                <w:rFonts w:ascii="Times New Roman" w:hAnsi="Times New Roman" w:cs="Times New Roman"/>
                <w:color w:val="000000"/>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ACMG variant classification: VUS</w:t>
            </w:r>
          </w:p>
        </w:tc>
        <w:tc>
          <w:tcPr>
            <w:tcW w:w="525" w:type="pct"/>
          </w:tcPr>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 xml:space="preserve">Analytical Approach </w:t>
            </w:r>
          </w:p>
          <w:p w:rsidR="00C73F86" w:rsidRPr="00C73F86" w:rsidRDefault="00C73F86" w:rsidP="00C73F86">
            <w:pPr>
              <w:rPr>
                <w:rFonts w:ascii="Times New Roman" w:hAnsi="Times New Roman" w:cs="Times New Roman"/>
                <w:sz w:val="20"/>
                <w:szCs w:val="20"/>
              </w:rPr>
            </w:pPr>
            <w:r w:rsidRPr="00C73F86">
              <w:rPr>
                <w:rFonts w:ascii="Times New Roman" w:hAnsi="Times New Roman" w:cs="Times New Roman"/>
                <w:sz w:val="20"/>
                <w:szCs w:val="20"/>
              </w:rPr>
              <w:t>(Variant calling of synonymous variants)</w:t>
            </w:r>
          </w:p>
          <w:p w:rsidR="00C73F86" w:rsidRPr="0095531C" w:rsidRDefault="00C73F86" w:rsidP="00C2708D">
            <w:pPr>
              <w:rPr>
                <w:rFonts w:ascii="Times New Roman" w:hAnsi="Times New Roman" w:cs="Times New Roman"/>
                <w:sz w:val="20"/>
                <w:szCs w:val="20"/>
              </w:rPr>
            </w:pPr>
          </w:p>
        </w:tc>
        <w:tc>
          <w:tcPr>
            <w:tcW w:w="459" w:type="pct"/>
          </w:tcPr>
          <w:p w:rsidR="00C73F86" w:rsidRPr="0095531C" w:rsidRDefault="00C73F86" w:rsidP="00C2708D">
            <w:pPr>
              <w:rPr>
                <w:rFonts w:ascii="Times New Roman" w:hAnsi="Times New Roman" w:cs="Times New Roman"/>
                <w:sz w:val="20"/>
                <w:szCs w:val="20"/>
              </w:rPr>
            </w:pPr>
            <w:r w:rsidRPr="00C73F86">
              <w:rPr>
                <w:rFonts w:ascii="Times New Roman" w:hAnsi="Times New Roman" w:cs="Times New Roman"/>
                <w:sz w:val="20"/>
                <w:szCs w:val="20"/>
              </w:rPr>
              <w:t>Seven amino acid deletion occurs in RS domain of gene, critical for SON function. Due to good phenotypic fit, further functional studies being pursued through collaboration</w:t>
            </w:r>
          </w:p>
        </w:tc>
        <w:tc>
          <w:tcPr>
            <w:tcW w:w="470" w:type="pct"/>
          </w:tcPr>
          <w:p w:rsidR="00C73F86" w:rsidRPr="0095531C" w:rsidRDefault="00C73F86" w:rsidP="00C2708D">
            <w:pPr>
              <w:rPr>
                <w:rFonts w:ascii="Times New Roman" w:hAnsi="Times New Roman" w:cs="Times New Roman"/>
                <w:color w:val="000000"/>
                <w:sz w:val="20"/>
                <w:szCs w:val="20"/>
              </w:rPr>
            </w:pPr>
            <w:r w:rsidRPr="0095531C">
              <w:rPr>
                <w:rFonts w:ascii="Times New Roman" w:hAnsi="Times New Roman" w:cs="Times New Roman"/>
                <w:color w:val="000000"/>
                <w:sz w:val="20"/>
                <w:szCs w:val="20"/>
              </w:rPr>
              <w:t>ZTTK syndrome (MIM#617140)</w:t>
            </w:r>
          </w:p>
          <w:p w:rsidR="00C73F86" w:rsidRPr="0095531C" w:rsidRDefault="00C73F86" w:rsidP="00C2708D">
            <w:pPr>
              <w:rPr>
                <w:rFonts w:ascii="Times New Roman" w:hAnsi="Times New Roman" w:cs="Times New Roman"/>
                <w:color w:val="000000"/>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Tentative </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p>
        </w:tc>
      </w:tr>
      <w:tr w:rsidR="00C73F86" w:rsidRPr="0095531C" w:rsidTr="00A47123">
        <w:tc>
          <w:tcPr>
            <w:tcW w:w="172"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26</w:t>
            </w:r>
          </w:p>
        </w:tc>
        <w:tc>
          <w:tcPr>
            <w:tcW w:w="75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8 year-old Caucasian male with congenitally absent thymus, cleft lip and palate, skeletal abnormalities, and similarly affected sister and mother</w:t>
            </w:r>
          </w:p>
        </w:tc>
        <w:tc>
          <w:tcPr>
            <w:tcW w:w="46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Research (2012)</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Quad</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p w:rsidR="00C73F86" w:rsidRPr="0095531C" w:rsidRDefault="00C73F86" w:rsidP="00C2708D">
            <w:pPr>
              <w:rPr>
                <w:rFonts w:ascii="Times New Roman" w:hAnsi="Times New Roman" w:cs="Times New Roman"/>
                <w:sz w:val="20"/>
                <w:szCs w:val="20"/>
              </w:rPr>
            </w:pPr>
          </w:p>
        </w:tc>
        <w:tc>
          <w:tcPr>
            <w:tcW w:w="707"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No variants that could be prioritized further </w:t>
            </w:r>
          </w:p>
        </w:tc>
        <w:tc>
          <w:tcPr>
            <w:tcW w:w="524"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Drosophila modeling, publication in progress,</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Patient webpage</w:t>
            </w:r>
          </w:p>
        </w:tc>
        <w:tc>
          <w:tcPr>
            <w:tcW w:w="50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i/>
                <w:sz w:val="20"/>
                <w:szCs w:val="20"/>
              </w:rPr>
              <w:t xml:space="preserve">TBX2 </w:t>
            </w:r>
            <w:r w:rsidRPr="0095531C">
              <w:rPr>
                <w:rFonts w:ascii="Times New Roman" w:hAnsi="Times New Roman" w:cs="Times New Roman"/>
                <w:sz w:val="20"/>
                <w:szCs w:val="20"/>
              </w:rPr>
              <w:t>heterozygous VUS</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c.59G&gt;A</w:t>
            </w: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 xml:space="preserve">p.R20Q </w:t>
            </w:r>
          </w:p>
          <w:p w:rsidR="00C73F86" w:rsidRPr="0095531C" w:rsidRDefault="00C73F86" w:rsidP="00C2708D">
            <w:pPr>
              <w:rPr>
                <w:rFonts w:ascii="Times New Roman" w:hAnsi="Times New Roman" w:cs="Times New Roman"/>
                <w:i/>
                <w:sz w:val="20"/>
                <w:szCs w:val="20"/>
              </w:rPr>
            </w:pPr>
            <w:r w:rsidRPr="0095531C">
              <w:rPr>
                <w:rFonts w:ascii="Times New Roman" w:hAnsi="Times New Roman" w:cs="Times New Roman"/>
                <w:sz w:val="20"/>
                <w:szCs w:val="20"/>
              </w:rPr>
              <w:t xml:space="preserve">Inherited from </w:t>
            </w:r>
            <w:r w:rsidRPr="0095531C">
              <w:rPr>
                <w:rFonts w:ascii="Times New Roman" w:hAnsi="Times New Roman" w:cs="Times New Roman"/>
                <w:sz w:val="20"/>
                <w:szCs w:val="20"/>
              </w:rPr>
              <w:lastRenderedPageBreak/>
              <w:t>affected parent and shared by affected sister</w:t>
            </w:r>
          </w:p>
        </w:tc>
        <w:tc>
          <w:tcPr>
            <w:tcW w:w="525" w:type="pct"/>
          </w:tcPr>
          <w:p w:rsidR="00C73F86" w:rsidRPr="0095531C" w:rsidRDefault="00C73F86" w:rsidP="00C2708D">
            <w:pPr>
              <w:rPr>
                <w:rFonts w:ascii="Times New Roman" w:hAnsi="Times New Roman" w:cs="Times New Roman"/>
                <w:sz w:val="20"/>
                <w:szCs w:val="20"/>
              </w:rPr>
            </w:pPr>
            <w:r>
              <w:rPr>
                <w:rFonts w:ascii="Times New Roman" w:hAnsi="Times New Roman" w:cs="Times New Roman"/>
                <w:sz w:val="20"/>
                <w:szCs w:val="20"/>
              </w:rPr>
              <w:lastRenderedPageBreak/>
              <w:t>Analytical Approach (Variant Filtering)</w:t>
            </w:r>
          </w:p>
        </w:tc>
        <w:tc>
          <w:tcPr>
            <w:tcW w:w="459" w:type="pct"/>
          </w:tcPr>
          <w:p w:rsidR="00C73F86" w:rsidRPr="0095531C" w:rsidRDefault="00C73F86" w:rsidP="00C2708D">
            <w:pPr>
              <w:rPr>
                <w:rFonts w:ascii="Times New Roman" w:hAnsi="Times New Roman" w:cs="Times New Roman"/>
                <w:sz w:val="20"/>
                <w:szCs w:val="20"/>
              </w:rPr>
            </w:pPr>
            <w:r w:rsidRPr="00C73F86">
              <w:rPr>
                <w:rFonts w:ascii="Times New Roman" w:hAnsi="Times New Roman" w:cs="Times New Roman"/>
                <w:sz w:val="20"/>
                <w:szCs w:val="20"/>
              </w:rPr>
              <w:t xml:space="preserve">Variant seen in one internal control and thus filtered out during </w:t>
            </w:r>
            <w:r w:rsidR="007F21F0">
              <w:rPr>
                <w:rFonts w:ascii="Times New Roman" w:hAnsi="Times New Roman" w:cs="Times New Roman"/>
                <w:sz w:val="20"/>
                <w:szCs w:val="20"/>
              </w:rPr>
              <w:t>ES</w:t>
            </w:r>
            <w:r w:rsidRPr="00C73F86">
              <w:rPr>
                <w:rFonts w:ascii="Times New Roman" w:hAnsi="Times New Roman" w:cs="Times New Roman"/>
                <w:sz w:val="20"/>
                <w:szCs w:val="20"/>
              </w:rPr>
              <w:t xml:space="preserve"> </w:t>
            </w:r>
            <w:r w:rsidRPr="00C73F86">
              <w:rPr>
                <w:rFonts w:ascii="Times New Roman" w:hAnsi="Times New Roman" w:cs="Times New Roman"/>
                <w:sz w:val="20"/>
                <w:szCs w:val="20"/>
              </w:rPr>
              <w:lastRenderedPageBreak/>
              <w:t>reanalyses</w:t>
            </w:r>
          </w:p>
        </w:tc>
        <w:tc>
          <w:tcPr>
            <w:tcW w:w="470" w:type="pct"/>
          </w:tcPr>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i/>
                <w:sz w:val="20"/>
                <w:szCs w:val="20"/>
              </w:rPr>
              <w:lastRenderedPageBreak/>
              <w:t xml:space="preserve">TBX2 </w:t>
            </w:r>
            <w:r w:rsidRPr="0095531C">
              <w:rPr>
                <w:rFonts w:ascii="Times New Roman" w:hAnsi="Times New Roman" w:cs="Times New Roman"/>
                <w:sz w:val="20"/>
                <w:szCs w:val="20"/>
              </w:rPr>
              <w:t>is a candidate gene</w:t>
            </w:r>
          </w:p>
          <w:p w:rsidR="00C73F86" w:rsidRPr="0095531C" w:rsidRDefault="00C73F86" w:rsidP="00C2708D">
            <w:pPr>
              <w:rPr>
                <w:rFonts w:ascii="Times New Roman" w:hAnsi="Times New Roman" w:cs="Times New Roman"/>
                <w:sz w:val="20"/>
                <w:szCs w:val="20"/>
              </w:rPr>
            </w:pPr>
          </w:p>
          <w:p w:rsidR="00C73F86" w:rsidRPr="0095531C" w:rsidRDefault="00C73F86"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p w:rsidR="00C73F86" w:rsidRPr="0095531C" w:rsidRDefault="00C73F86" w:rsidP="00C2708D">
            <w:pPr>
              <w:rPr>
                <w:rFonts w:ascii="Times New Roman" w:hAnsi="Times New Roman" w:cs="Times New Roman"/>
                <w:sz w:val="20"/>
                <w:szCs w:val="20"/>
              </w:rPr>
            </w:pP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27</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15 year-old Pakistani female with what appears to be a progressive neuromuscular condition with developmental delays and intellectual disability </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Parents are first cousins once removed</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Research (2013)</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Not done</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identified several independent regions of homozygosity (ROH), encompassing &gt;5.8% of the genome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28</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 year-old Caucasian male with infantile spasms, macrocephaly and developmental delay</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(2016)</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Yes, identified a 362 kb interstitial deletion of 16p11.2-16p11.2 associated with 16p11.2 microdeletion syndrome. Contacted authors of publication and the deletion reported was not the same or overlapping to the reported patients. It </w:t>
            </w:r>
            <w:r w:rsidRPr="0095531C">
              <w:rPr>
                <w:rFonts w:ascii="Times New Roman" w:hAnsi="Times New Roman" w:cs="Times New Roman"/>
                <w:sz w:val="20"/>
                <w:szCs w:val="20"/>
              </w:rPr>
              <w:lastRenderedPageBreak/>
              <w:t xml:space="preserve">was not felt to be causal of the phenotype. </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Negative</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29</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11 year-old Caucasian female with global developmental delay, bilateral sensorineural hearing loss, cortical visual impairment, infantile spasms/seizure disorder, GI motility issues, FTT, and IgG and IgA deficiency </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(2014)</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Commercial re-analysis (2015) </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Sanger confirmed the known variant and CMA negative, deletion/duplication testing for </w:t>
            </w:r>
            <w:r w:rsidRPr="0095531C">
              <w:rPr>
                <w:rFonts w:ascii="Times New Roman" w:hAnsi="Times New Roman" w:cs="Times New Roman"/>
                <w:i/>
                <w:sz w:val="20"/>
                <w:szCs w:val="20"/>
              </w:rPr>
              <w:t>SPATA5</w:t>
            </w:r>
            <w:r w:rsidRPr="0095531C">
              <w:rPr>
                <w:rFonts w:ascii="Times New Roman" w:hAnsi="Times New Roman" w:cs="Times New Roman"/>
                <w:sz w:val="20"/>
                <w:szCs w:val="20"/>
              </w:rPr>
              <w:t xml:space="preserve"> is pending. </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Yes, identified an interstitial deletion of approximately 122 kb from 16p13.3. It was classified as a variant of unknown significance and was not felt to be causal of the phenotype. </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No diagnosis </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30</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5 year-old Caucasian male with recurrent fevers, congenital duplication of the collecting system of the right kidney, livedo reticularis and telangiectasia</w:t>
            </w:r>
          </w:p>
        </w:tc>
        <w:tc>
          <w:tcPr>
            <w:tcW w:w="467" w:type="pct"/>
          </w:tcPr>
          <w:p w:rsidR="00C2708D" w:rsidRPr="0095531C" w:rsidRDefault="00C2708D" w:rsidP="00C2708D">
            <w:pPr>
              <w:tabs>
                <w:tab w:val="right" w:pos="1952"/>
              </w:tabs>
              <w:rPr>
                <w:rFonts w:ascii="Times New Roman" w:hAnsi="Times New Roman" w:cs="Times New Roman"/>
                <w:sz w:val="20"/>
                <w:szCs w:val="20"/>
              </w:rPr>
            </w:pPr>
            <w:r w:rsidRPr="0095531C">
              <w:rPr>
                <w:rFonts w:ascii="Times New Roman" w:hAnsi="Times New Roman" w:cs="Times New Roman"/>
                <w:sz w:val="20"/>
                <w:szCs w:val="20"/>
              </w:rPr>
              <w:t>Commercial (2016)</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31</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19 year-old Asian male with autism (non-verbal), seizures, laryngomalacia, and self-injurious behavior/behavioral abnormalities</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(2014)</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Trio </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32</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5 year-old Caucasian male with unilateral cleft lip, unilateral preaxial polydactyly, hypotonia and ulcerative colitis</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(2013)</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Commercial re-analysis </w:t>
            </w:r>
            <w:r w:rsidRPr="0095531C">
              <w:rPr>
                <w:rFonts w:ascii="Times New Roman" w:hAnsi="Times New Roman" w:cs="Times New Roman"/>
                <w:sz w:val="20"/>
                <w:szCs w:val="20"/>
              </w:rPr>
              <w:lastRenderedPageBreak/>
              <w:t>(2014)</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p w:rsidR="00C2708D" w:rsidRPr="0095531C" w:rsidRDefault="00C2708D" w:rsidP="00C2708D">
            <w:pPr>
              <w:tabs>
                <w:tab w:val="left" w:pos="1080"/>
              </w:tabs>
              <w:rPr>
                <w:rFonts w:ascii="Times New Roman" w:hAnsi="Times New Roman" w:cs="Times New Roman"/>
                <w:sz w:val="20"/>
                <w:szCs w:val="20"/>
              </w:rPr>
            </w:pPr>
            <w:r w:rsidRPr="0095531C">
              <w:rPr>
                <w:rFonts w:ascii="Times New Roman" w:hAnsi="Times New Roman" w:cs="Times New Roman"/>
                <w:sz w:val="20"/>
                <w:szCs w:val="20"/>
              </w:rPr>
              <w:tab/>
            </w:r>
          </w:p>
        </w:tc>
        <w:tc>
          <w:tcPr>
            <w:tcW w:w="984" w:type="pct"/>
            <w:gridSpan w:val="2"/>
          </w:tcPr>
          <w:p w:rsidR="00C2708D" w:rsidRPr="0095531C" w:rsidRDefault="007F21F0" w:rsidP="00C2708D">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33</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4 year-old Caucasian male with microcephaly, global developmental delay, central apnea/trach dependent, cortical visual impairment and G-tube dependent</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(2014)</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(2015)</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No diagnosis </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34</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5 year-old Hispanic female with seizures, global developmental delay, microcephaly and pancreatitis</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(2013)</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re-analysis (2016)</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Yes, negative </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35</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5 year-old Caucasian male with Sephardic/Ashkenazi Jewish ancestry and </w:t>
            </w:r>
            <w:r w:rsidRPr="0095531C">
              <w:rPr>
                <w:rFonts w:ascii="Times New Roman" w:eastAsia="Times New Roman" w:hAnsi="Times New Roman" w:cs="Times New Roman"/>
                <w:color w:val="000000"/>
                <w:sz w:val="20"/>
                <w:szCs w:val="20"/>
              </w:rPr>
              <w:t>chronic systemic hypertension, with acute exacerbations requiring multiple hospitalizations, recurrent respiratory infections, hypotonia and developmental delays</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Commercial (2013)</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984" w:type="pct"/>
            <w:gridSpan w:val="2"/>
          </w:tcPr>
          <w:p w:rsidR="00C2708D" w:rsidRPr="0095531C" w:rsidRDefault="007F21F0" w:rsidP="00C2708D">
            <w:pPr>
              <w:rPr>
                <w:rFonts w:ascii="Times New Roman" w:eastAsia="Times New Roman" w:hAnsi="Times New Roman" w:cs="Times New Roman"/>
                <w:color w:val="000000"/>
                <w:sz w:val="20"/>
                <w:szCs w:val="20"/>
                <w:shd w:val="clear" w:color="auto" w:fill="FEFEFE"/>
              </w:rPr>
            </w:pPr>
            <w:r>
              <w:rPr>
                <w:rFonts w:ascii="Times New Roman" w:eastAsia="Times New Roman" w:hAnsi="Times New Roman" w:cs="Times New Roman"/>
                <w:color w:val="000000"/>
                <w:sz w:val="20"/>
                <w:szCs w:val="20"/>
                <w:shd w:val="clear" w:color="auto" w:fill="FEFEFE"/>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36</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14 year-old Caucasian with minor dysmorphic features, hypokalemia, hyponatremia, FTT, renal tubular disorder, and G-tube dependent</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Research (2013)</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Research re-analysis (2016)</w:t>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Yes, negative </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37</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16 year-old Caucasian male with recurrent osteomyelitis, recurrent infections, </w:t>
            </w:r>
            <w:r w:rsidRPr="0095531C">
              <w:rPr>
                <w:rFonts w:ascii="Times New Roman" w:hAnsi="Times New Roman" w:cs="Times New Roman"/>
                <w:sz w:val="20"/>
                <w:szCs w:val="20"/>
              </w:rPr>
              <w:lastRenderedPageBreak/>
              <w:t xml:space="preserve">hypogammaglobulinemi and recurrent encephalopathy </w:t>
            </w:r>
          </w:p>
        </w:tc>
        <w:tc>
          <w:tcPr>
            <w:tcW w:w="46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Commercial (2014)</w:t>
            </w: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rPr>
                <w:rFonts w:ascii="Times New Roman" w:hAnsi="Times New Roman" w:cs="Times New Roman"/>
                <w:sz w:val="20"/>
                <w:szCs w:val="20"/>
              </w:rPr>
            </w:pPr>
          </w:p>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Commercial re-analysis (2016)</w:t>
            </w:r>
          </w:p>
          <w:p w:rsidR="00C2708D" w:rsidRPr="0095531C" w:rsidRDefault="00C2708D" w:rsidP="00C2708D">
            <w:pPr>
              <w:rPr>
                <w:rFonts w:ascii="Times New Roman" w:hAnsi="Times New Roman" w:cs="Times New Roman"/>
                <w:sz w:val="20"/>
                <w:szCs w:val="20"/>
              </w:rPr>
            </w:pP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No variants that could be prioritized further </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Negative</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r w:rsidR="00C2708D" w:rsidRPr="0095531C" w:rsidTr="00A47123">
        <w:tc>
          <w:tcPr>
            <w:tcW w:w="172"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38</w:t>
            </w:r>
          </w:p>
        </w:tc>
        <w:tc>
          <w:tcPr>
            <w:tcW w:w="75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6 year-old Caucasian female with bilateral sensorineural hearing loss with inner ear anomalies, tetralogy of Fallot, Klippel-Feil anomaly, dysmorphic facial features and global developmental delay</w:t>
            </w:r>
          </w:p>
        </w:tc>
        <w:tc>
          <w:tcPr>
            <w:tcW w:w="467" w:type="pct"/>
          </w:tcPr>
          <w:p w:rsidR="00C2708D" w:rsidRPr="0095531C" w:rsidRDefault="00C2708D" w:rsidP="00C2708D">
            <w:pPr>
              <w:tabs>
                <w:tab w:val="left" w:pos="1155"/>
              </w:tabs>
              <w:rPr>
                <w:rFonts w:ascii="Times New Roman" w:hAnsi="Times New Roman" w:cs="Times New Roman"/>
                <w:sz w:val="20"/>
                <w:szCs w:val="20"/>
              </w:rPr>
            </w:pPr>
            <w:r w:rsidRPr="0095531C">
              <w:rPr>
                <w:rFonts w:ascii="Times New Roman" w:hAnsi="Times New Roman" w:cs="Times New Roman"/>
                <w:sz w:val="20"/>
                <w:szCs w:val="20"/>
              </w:rPr>
              <w:t>Research (2013)</w:t>
            </w:r>
          </w:p>
          <w:p w:rsidR="00C2708D" w:rsidRPr="0095531C" w:rsidRDefault="00C2708D" w:rsidP="00C2708D">
            <w:pPr>
              <w:tabs>
                <w:tab w:val="left" w:pos="1155"/>
              </w:tabs>
              <w:rPr>
                <w:rFonts w:ascii="Times New Roman" w:hAnsi="Times New Roman" w:cs="Times New Roman"/>
                <w:sz w:val="20"/>
                <w:szCs w:val="20"/>
              </w:rPr>
            </w:pPr>
            <w:r w:rsidRPr="0095531C">
              <w:rPr>
                <w:rFonts w:ascii="Times New Roman" w:hAnsi="Times New Roman" w:cs="Times New Roman"/>
                <w:sz w:val="20"/>
                <w:szCs w:val="20"/>
              </w:rPr>
              <w:t>Trio</w:t>
            </w:r>
          </w:p>
          <w:p w:rsidR="00C2708D" w:rsidRPr="0095531C" w:rsidRDefault="00C2708D" w:rsidP="00C2708D">
            <w:pPr>
              <w:tabs>
                <w:tab w:val="left" w:pos="1155"/>
              </w:tabs>
              <w:rPr>
                <w:rFonts w:ascii="Times New Roman" w:hAnsi="Times New Roman" w:cs="Times New Roman"/>
                <w:sz w:val="20"/>
                <w:szCs w:val="20"/>
              </w:rPr>
            </w:pPr>
          </w:p>
          <w:p w:rsidR="00C2708D" w:rsidRPr="0095531C" w:rsidRDefault="00C2708D" w:rsidP="00C2708D">
            <w:pPr>
              <w:tabs>
                <w:tab w:val="left" w:pos="1155"/>
              </w:tabs>
              <w:rPr>
                <w:rFonts w:ascii="Times New Roman" w:hAnsi="Times New Roman" w:cs="Times New Roman"/>
                <w:sz w:val="20"/>
                <w:szCs w:val="20"/>
              </w:rPr>
            </w:pPr>
            <w:r w:rsidRPr="0095531C">
              <w:rPr>
                <w:rFonts w:ascii="Times New Roman" w:hAnsi="Times New Roman" w:cs="Times New Roman"/>
                <w:sz w:val="20"/>
                <w:szCs w:val="20"/>
              </w:rPr>
              <w:t>Research re-analysis (2016)</w:t>
            </w:r>
          </w:p>
          <w:p w:rsidR="00C2708D" w:rsidRPr="0095531C" w:rsidRDefault="00C2708D" w:rsidP="00C2708D">
            <w:pPr>
              <w:tabs>
                <w:tab w:val="left" w:pos="1155"/>
              </w:tabs>
              <w:rPr>
                <w:rFonts w:ascii="Times New Roman" w:hAnsi="Times New Roman" w:cs="Times New Roman"/>
                <w:sz w:val="20"/>
                <w:szCs w:val="20"/>
              </w:rPr>
            </w:pPr>
            <w:r w:rsidRPr="0095531C">
              <w:rPr>
                <w:rFonts w:ascii="Times New Roman" w:hAnsi="Times New Roman" w:cs="Times New Roman"/>
                <w:sz w:val="20"/>
                <w:szCs w:val="20"/>
              </w:rPr>
              <w:tab/>
            </w:r>
          </w:p>
        </w:tc>
        <w:tc>
          <w:tcPr>
            <w:tcW w:w="707"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variants that could be prioritized further</w:t>
            </w:r>
          </w:p>
        </w:tc>
        <w:tc>
          <w:tcPr>
            <w:tcW w:w="524"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NA</w:t>
            </w:r>
          </w:p>
        </w:tc>
        <w:tc>
          <w:tcPr>
            <w:tcW w:w="50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Yes, negative</w:t>
            </w:r>
          </w:p>
        </w:tc>
        <w:tc>
          <w:tcPr>
            <w:tcW w:w="426"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 xml:space="preserve">Negative </w:t>
            </w:r>
          </w:p>
        </w:tc>
        <w:tc>
          <w:tcPr>
            <w:tcW w:w="984" w:type="pct"/>
            <w:gridSpan w:val="2"/>
          </w:tcPr>
          <w:p w:rsidR="00C2708D" w:rsidRPr="0095531C" w:rsidRDefault="007F21F0" w:rsidP="00C2708D">
            <w:pPr>
              <w:rPr>
                <w:rFonts w:ascii="Times New Roman" w:hAnsi="Times New Roman" w:cs="Times New Roman"/>
                <w:sz w:val="20"/>
                <w:szCs w:val="20"/>
              </w:rPr>
            </w:pPr>
            <w:r>
              <w:rPr>
                <w:rFonts w:ascii="Times New Roman" w:hAnsi="Times New Roman" w:cs="Times New Roman"/>
                <w:sz w:val="20"/>
                <w:szCs w:val="20"/>
              </w:rPr>
              <w:t>NA</w:t>
            </w:r>
          </w:p>
        </w:tc>
        <w:tc>
          <w:tcPr>
            <w:tcW w:w="470" w:type="pct"/>
          </w:tcPr>
          <w:p w:rsidR="00C2708D" w:rsidRPr="0095531C" w:rsidRDefault="00C2708D" w:rsidP="00C2708D">
            <w:pPr>
              <w:rPr>
                <w:rFonts w:ascii="Times New Roman" w:hAnsi="Times New Roman" w:cs="Times New Roman"/>
                <w:sz w:val="20"/>
                <w:szCs w:val="20"/>
              </w:rPr>
            </w:pPr>
            <w:r w:rsidRPr="0095531C">
              <w:rPr>
                <w:rFonts w:ascii="Times New Roman" w:hAnsi="Times New Roman" w:cs="Times New Roman"/>
                <w:sz w:val="20"/>
                <w:szCs w:val="20"/>
              </w:rPr>
              <w:t>No diagnosis</w:t>
            </w:r>
          </w:p>
        </w:tc>
      </w:tr>
    </w:tbl>
    <w:p w:rsidR="00C2708D" w:rsidRPr="0095531C" w:rsidRDefault="00CF74EB" w:rsidP="00872B8A">
      <w:pPr>
        <w:rPr>
          <w:rFonts w:ascii="Times New Roman" w:hAnsi="Times New Roman" w:cs="Times New Roman"/>
          <w:sz w:val="20"/>
          <w:szCs w:val="20"/>
        </w:rPr>
      </w:pPr>
      <w:r w:rsidRPr="0095531C">
        <w:rPr>
          <w:rFonts w:ascii="Times New Roman" w:hAnsi="Times New Roman" w:cs="Times New Roman"/>
          <w:sz w:val="20"/>
          <w:szCs w:val="20"/>
        </w:rPr>
        <w:t xml:space="preserve">NA= Not applicable </w:t>
      </w:r>
    </w:p>
    <w:p w:rsidR="004A7F21" w:rsidRPr="002B0F5E" w:rsidRDefault="00A25F59" w:rsidP="00765DDE">
      <w:pPr>
        <w:rPr>
          <w:rFonts w:ascii="Times New Roman" w:hAnsi="Times New Roman" w:cs="Times New Roman"/>
          <w:b/>
          <w:sz w:val="24"/>
          <w:szCs w:val="24"/>
        </w:rPr>
      </w:pPr>
      <w:r w:rsidRPr="0095531C">
        <w:rPr>
          <w:rFonts w:ascii="Times New Roman" w:hAnsi="Times New Roman" w:cs="Times New Roman"/>
          <w:sz w:val="20"/>
          <w:szCs w:val="20"/>
        </w:rPr>
        <w:br w:type="page"/>
      </w:r>
      <w:r w:rsidRPr="002B0F5E">
        <w:rPr>
          <w:rFonts w:ascii="Times New Roman" w:hAnsi="Times New Roman" w:cs="Times New Roman"/>
          <w:b/>
          <w:sz w:val="24"/>
          <w:szCs w:val="24"/>
        </w:rPr>
        <w:lastRenderedPageBreak/>
        <w:t xml:space="preserve">Table </w:t>
      </w:r>
      <w:r w:rsidR="00981F86" w:rsidRPr="002B0F5E">
        <w:rPr>
          <w:rFonts w:ascii="Times New Roman" w:hAnsi="Times New Roman" w:cs="Times New Roman"/>
          <w:b/>
          <w:sz w:val="24"/>
          <w:szCs w:val="24"/>
        </w:rPr>
        <w:t>S</w:t>
      </w:r>
      <w:r w:rsidRPr="002B0F5E">
        <w:rPr>
          <w:rFonts w:ascii="Times New Roman" w:hAnsi="Times New Roman" w:cs="Times New Roman"/>
          <w:b/>
          <w:sz w:val="24"/>
          <w:szCs w:val="24"/>
        </w:rPr>
        <w:t>2</w:t>
      </w:r>
      <w:r w:rsidR="008B51F3" w:rsidRPr="002B0F5E">
        <w:rPr>
          <w:rFonts w:ascii="Times New Roman" w:hAnsi="Times New Roman" w:cs="Times New Roman"/>
          <w:b/>
          <w:sz w:val="24"/>
          <w:szCs w:val="24"/>
        </w:rPr>
        <w:t>: Addi</w:t>
      </w:r>
      <w:r w:rsidR="00CB71A3" w:rsidRPr="002B0F5E">
        <w:rPr>
          <w:rFonts w:ascii="Times New Roman" w:hAnsi="Times New Roman" w:cs="Times New Roman"/>
          <w:b/>
          <w:sz w:val="24"/>
          <w:szCs w:val="24"/>
        </w:rPr>
        <w:t>tional v</w:t>
      </w:r>
      <w:r w:rsidR="009865D5" w:rsidRPr="002B0F5E">
        <w:rPr>
          <w:rFonts w:ascii="Times New Roman" w:hAnsi="Times New Roman" w:cs="Times New Roman"/>
          <w:b/>
          <w:sz w:val="24"/>
          <w:szCs w:val="24"/>
        </w:rPr>
        <w:t>ariants reported</w:t>
      </w:r>
      <w:r w:rsidR="00765DDE" w:rsidRPr="002B0F5E">
        <w:rPr>
          <w:rFonts w:ascii="Times New Roman" w:hAnsi="Times New Roman" w:cs="Times New Roman"/>
          <w:b/>
          <w:sz w:val="24"/>
          <w:szCs w:val="24"/>
        </w:rPr>
        <w:t xml:space="preserve"> </w:t>
      </w:r>
      <w:r w:rsidR="008B51F3" w:rsidRPr="002B0F5E">
        <w:rPr>
          <w:rFonts w:ascii="Times New Roman" w:hAnsi="Times New Roman" w:cs="Times New Roman"/>
          <w:b/>
          <w:sz w:val="24"/>
          <w:szCs w:val="24"/>
        </w:rPr>
        <w:t xml:space="preserve">on </w:t>
      </w:r>
      <w:r w:rsidR="00DF094B" w:rsidRPr="002B0F5E">
        <w:rPr>
          <w:rFonts w:ascii="Times New Roman" w:hAnsi="Times New Roman" w:cs="Times New Roman"/>
          <w:b/>
          <w:sz w:val="24"/>
          <w:szCs w:val="24"/>
        </w:rPr>
        <w:t xml:space="preserve">pre-UDN </w:t>
      </w:r>
      <w:r w:rsidR="007F21F0" w:rsidRPr="002B0F5E">
        <w:rPr>
          <w:rFonts w:ascii="Times New Roman" w:hAnsi="Times New Roman" w:cs="Times New Roman"/>
          <w:b/>
          <w:sz w:val="24"/>
          <w:szCs w:val="24"/>
        </w:rPr>
        <w:t>ES</w:t>
      </w:r>
      <w:r w:rsidR="008B51F3" w:rsidRPr="002B0F5E">
        <w:rPr>
          <w:rFonts w:ascii="Times New Roman" w:hAnsi="Times New Roman" w:cs="Times New Roman"/>
          <w:b/>
          <w:sz w:val="24"/>
          <w:szCs w:val="24"/>
        </w:rPr>
        <w:t xml:space="preserve"> results </w:t>
      </w:r>
    </w:p>
    <w:tbl>
      <w:tblPr>
        <w:tblStyle w:val="TableGrid"/>
        <w:tblW w:w="13343" w:type="dxa"/>
        <w:tblInd w:w="-185" w:type="dxa"/>
        <w:tblLayout w:type="fixed"/>
        <w:tblLook w:val="04A0" w:firstRow="1" w:lastRow="0" w:firstColumn="1" w:lastColumn="0" w:noHBand="0" w:noVBand="1"/>
      </w:tblPr>
      <w:tblGrid>
        <w:gridCol w:w="450"/>
        <w:gridCol w:w="1350"/>
        <w:gridCol w:w="1350"/>
        <w:gridCol w:w="1193"/>
        <w:gridCol w:w="2700"/>
        <w:gridCol w:w="2070"/>
        <w:gridCol w:w="1710"/>
        <w:gridCol w:w="1440"/>
        <w:gridCol w:w="1080"/>
      </w:tblGrid>
      <w:tr w:rsidR="00847FA8" w:rsidRPr="0095531C" w:rsidTr="009345BE">
        <w:tc>
          <w:tcPr>
            <w:tcW w:w="3150" w:type="dxa"/>
            <w:gridSpan w:val="3"/>
          </w:tcPr>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Individual Number</w:t>
            </w:r>
          </w:p>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 xml:space="preserve">Sequencing laboratory and Type </w:t>
            </w:r>
          </w:p>
        </w:tc>
        <w:tc>
          <w:tcPr>
            <w:tcW w:w="1193" w:type="dxa"/>
          </w:tcPr>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Gene</w:t>
            </w:r>
          </w:p>
        </w:tc>
        <w:tc>
          <w:tcPr>
            <w:tcW w:w="2700" w:type="dxa"/>
          </w:tcPr>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 xml:space="preserve">Disease </w:t>
            </w:r>
          </w:p>
        </w:tc>
        <w:tc>
          <w:tcPr>
            <w:tcW w:w="2070" w:type="dxa"/>
          </w:tcPr>
          <w:p w:rsidR="00847FA8" w:rsidRPr="0095531C" w:rsidRDefault="00847FA8" w:rsidP="001B5ECE">
            <w:pPr>
              <w:rPr>
                <w:rFonts w:ascii="Times New Roman" w:hAnsi="Times New Roman" w:cs="Times New Roman"/>
                <w:b/>
                <w:sz w:val="20"/>
                <w:szCs w:val="20"/>
              </w:rPr>
            </w:pPr>
          </w:p>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Inheritance pattern</w:t>
            </w:r>
          </w:p>
        </w:tc>
        <w:tc>
          <w:tcPr>
            <w:tcW w:w="1710" w:type="dxa"/>
          </w:tcPr>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HGVS</w:t>
            </w:r>
          </w:p>
        </w:tc>
        <w:tc>
          <w:tcPr>
            <w:tcW w:w="1440" w:type="dxa"/>
          </w:tcPr>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Classification</w:t>
            </w:r>
          </w:p>
        </w:tc>
        <w:tc>
          <w:tcPr>
            <w:tcW w:w="1080" w:type="dxa"/>
          </w:tcPr>
          <w:p w:rsidR="00847FA8" w:rsidRPr="0095531C" w:rsidRDefault="00847FA8" w:rsidP="001B5ECE">
            <w:pPr>
              <w:rPr>
                <w:rFonts w:ascii="Times New Roman" w:hAnsi="Times New Roman" w:cs="Times New Roman"/>
                <w:b/>
                <w:sz w:val="20"/>
                <w:szCs w:val="20"/>
              </w:rPr>
            </w:pPr>
            <w:r w:rsidRPr="0095531C">
              <w:rPr>
                <w:rFonts w:ascii="Times New Roman" w:hAnsi="Times New Roman" w:cs="Times New Roman"/>
                <w:b/>
                <w:sz w:val="20"/>
                <w:szCs w:val="20"/>
              </w:rPr>
              <w:t>Inherited from</w:t>
            </w:r>
          </w:p>
        </w:tc>
      </w:tr>
      <w:tr w:rsidR="00007DFB" w:rsidRPr="0095531C" w:rsidTr="009345BE">
        <w:tc>
          <w:tcPr>
            <w:tcW w:w="4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1</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F3594A" w:rsidP="000C3DEB">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0C3DEB">
            <w:pPr>
              <w:rPr>
                <w:rFonts w:ascii="Times New Roman" w:hAnsi="Times New Roman" w:cs="Times New Roman"/>
                <w:sz w:val="20"/>
                <w:szCs w:val="20"/>
              </w:rPr>
            </w:pPr>
          </w:p>
        </w:tc>
        <w:tc>
          <w:tcPr>
            <w:tcW w:w="2070" w:type="dxa"/>
          </w:tcPr>
          <w:p w:rsidR="00007DFB" w:rsidRPr="0095531C" w:rsidRDefault="00007DFB" w:rsidP="000C3DEB">
            <w:pPr>
              <w:rPr>
                <w:rFonts w:ascii="Times New Roman" w:hAnsi="Times New Roman" w:cs="Times New Roman"/>
                <w:sz w:val="20"/>
                <w:szCs w:val="20"/>
              </w:rPr>
            </w:pPr>
          </w:p>
        </w:tc>
        <w:tc>
          <w:tcPr>
            <w:tcW w:w="1710" w:type="dxa"/>
          </w:tcPr>
          <w:p w:rsidR="00007DFB" w:rsidRPr="0095531C" w:rsidRDefault="00007DFB" w:rsidP="000C3DEB">
            <w:pPr>
              <w:rPr>
                <w:rFonts w:ascii="Times New Roman" w:hAnsi="Times New Roman" w:cs="Times New Roman"/>
                <w:sz w:val="20"/>
                <w:szCs w:val="20"/>
              </w:rPr>
            </w:pPr>
          </w:p>
        </w:tc>
        <w:tc>
          <w:tcPr>
            <w:tcW w:w="1440" w:type="dxa"/>
          </w:tcPr>
          <w:p w:rsidR="00007DFB" w:rsidRPr="0095531C" w:rsidRDefault="00007DFB" w:rsidP="000C3DEB">
            <w:pPr>
              <w:rPr>
                <w:rFonts w:ascii="Times New Roman" w:hAnsi="Times New Roman" w:cs="Times New Roman"/>
                <w:sz w:val="20"/>
                <w:szCs w:val="20"/>
              </w:rPr>
            </w:pPr>
          </w:p>
        </w:tc>
        <w:tc>
          <w:tcPr>
            <w:tcW w:w="1080" w:type="dxa"/>
          </w:tcPr>
          <w:p w:rsidR="00007DFB" w:rsidRPr="0095531C" w:rsidRDefault="00007DFB" w:rsidP="000C3DEB">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2</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0C3DEB">
            <w:pPr>
              <w:rPr>
                <w:rFonts w:ascii="Times New Roman" w:hAnsi="Times New Roman" w:cs="Times New Roman"/>
                <w:i/>
                <w:sz w:val="20"/>
                <w:szCs w:val="20"/>
              </w:rPr>
            </w:pPr>
            <w:r w:rsidRPr="0095531C">
              <w:rPr>
                <w:rFonts w:ascii="Times New Roman" w:hAnsi="Times New Roman" w:cs="Times New Roman"/>
                <w:i/>
                <w:sz w:val="20"/>
                <w:szCs w:val="20"/>
              </w:rPr>
              <w:t>CAD</w:t>
            </w:r>
          </w:p>
        </w:tc>
        <w:tc>
          <w:tcPr>
            <w:tcW w:w="270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Epileptic encephalopathy, early infantile, 50</w:t>
            </w:r>
          </w:p>
        </w:tc>
        <w:tc>
          <w:tcPr>
            <w:tcW w:w="207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c.2646-7A&gt;G</w:t>
            </w:r>
          </w:p>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3</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0C3DEB">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0C3DEB">
            <w:pPr>
              <w:rPr>
                <w:rFonts w:ascii="Times New Roman" w:hAnsi="Times New Roman" w:cs="Times New Roman"/>
                <w:sz w:val="20"/>
                <w:szCs w:val="20"/>
              </w:rPr>
            </w:pPr>
          </w:p>
        </w:tc>
        <w:tc>
          <w:tcPr>
            <w:tcW w:w="2070" w:type="dxa"/>
          </w:tcPr>
          <w:p w:rsidR="00007DFB" w:rsidRPr="0095531C" w:rsidRDefault="00007DFB" w:rsidP="000C3DEB">
            <w:pPr>
              <w:rPr>
                <w:rFonts w:ascii="Times New Roman" w:hAnsi="Times New Roman" w:cs="Times New Roman"/>
                <w:sz w:val="20"/>
                <w:szCs w:val="20"/>
              </w:rPr>
            </w:pPr>
          </w:p>
        </w:tc>
        <w:tc>
          <w:tcPr>
            <w:tcW w:w="1710" w:type="dxa"/>
          </w:tcPr>
          <w:p w:rsidR="00007DFB" w:rsidRPr="0095531C" w:rsidRDefault="00007DFB" w:rsidP="000C3DEB">
            <w:pPr>
              <w:rPr>
                <w:rFonts w:ascii="Times New Roman" w:hAnsi="Times New Roman" w:cs="Times New Roman"/>
                <w:sz w:val="20"/>
                <w:szCs w:val="20"/>
              </w:rPr>
            </w:pPr>
          </w:p>
        </w:tc>
        <w:tc>
          <w:tcPr>
            <w:tcW w:w="1440" w:type="dxa"/>
          </w:tcPr>
          <w:p w:rsidR="00007DFB" w:rsidRPr="0095531C" w:rsidRDefault="00007DFB" w:rsidP="000C3DEB">
            <w:pPr>
              <w:rPr>
                <w:rFonts w:ascii="Times New Roman" w:hAnsi="Times New Roman" w:cs="Times New Roman"/>
                <w:sz w:val="20"/>
                <w:szCs w:val="20"/>
              </w:rPr>
            </w:pPr>
          </w:p>
        </w:tc>
        <w:tc>
          <w:tcPr>
            <w:tcW w:w="1080" w:type="dxa"/>
          </w:tcPr>
          <w:p w:rsidR="00007DFB" w:rsidRPr="0095531C" w:rsidRDefault="00007DFB" w:rsidP="000C3DEB">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4</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0C3DEB">
            <w:pPr>
              <w:rPr>
                <w:rFonts w:ascii="Times New Roman" w:hAnsi="Times New Roman" w:cs="Times New Roman"/>
                <w:sz w:val="20"/>
                <w:szCs w:val="20"/>
              </w:rPr>
            </w:pPr>
            <w:r w:rsidRPr="0095531C">
              <w:rPr>
                <w:rFonts w:ascii="Times New Roman" w:hAnsi="Times New Roman" w:cs="Times New Roman"/>
                <w:sz w:val="20"/>
                <w:szCs w:val="20"/>
              </w:rPr>
              <w:t xml:space="preserve">None </w:t>
            </w:r>
          </w:p>
        </w:tc>
        <w:tc>
          <w:tcPr>
            <w:tcW w:w="2700" w:type="dxa"/>
          </w:tcPr>
          <w:p w:rsidR="00007DFB" w:rsidRPr="0095531C" w:rsidRDefault="00007DFB" w:rsidP="000C3DEB">
            <w:pPr>
              <w:rPr>
                <w:rFonts w:ascii="Times New Roman" w:hAnsi="Times New Roman" w:cs="Times New Roman"/>
                <w:sz w:val="20"/>
                <w:szCs w:val="20"/>
              </w:rPr>
            </w:pPr>
          </w:p>
        </w:tc>
        <w:tc>
          <w:tcPr>
            <w:tcW w:w="2070" w:type="dxa"/>
          </w:tcPr>
          <w:p w:rsidR="00007DFB" w:rsidRPr="0095531C" w:rsidRDefault="00007DFB" w:rsidP="000C3DEB">
            <w:pPr>
              <w:rPr>
                <w:rFonts w:ascii="Times New Roman" w:hAnsi="Times New Roman" w:cs="Times New Roman"/>
                <w:sz w:val="20"/>
                <w:szCs w:val="20"/>
              </w:rPr>
            </w:pPr>
          </w:p>
        </w:tc>
        <w:tc>
          <w:tcPr>
            <w:tcW w:w="1710" w:type="dxa"/>
          </w:tcPr>
          <w:p w:rsidR="00007DFB" w:rsidRPr="0095531C" w:rsidRDefault="00007DFB" w:rsidP="000C3DEB">
            <w:pPr>
              <w:rPr>
                <w:rFonts w:ascii="Times New Roman" w:hAnsi="Times New Roman" w:cs="Times New Roman"/>
                <w:sz w:val="20"/>
                <w:szCs w:val="20"/>
              </w:rPr>
            </w:pPr>
          </w:p>
        </w:tc>
        <w:tc>
          <w:tcPr>
            <w:tcW w:w="1440" w:type="dxa"/>
          </w:tcPr>
          <w:p w:rsidR="00007DFB" w:rsidRPr="0095531C" w:rsidRDefault="00007DFB" w:rsidP="000C3DEB">
            <w:pPr>
              <w:rPr>
                <w:rFonts w:ascii="Times New Roman" w:hAnsi="Times New Roman" w:cs="Times New Roman"/>
                <w:sz w:val="20"/>
                <w:szCs w:val="20"/>
              </w:rPr>
            </w:pPr>
          </w:p>
        </w:tc>
        <w:tc>
          <w:tcPr>
            <w:tcW w:w="1080" w:type="dxa"/>
          </w:tcPr>
          <w:p w:rsidR="00007DFB" w:rsidRPr="0095531C" w:rsidRDefault="00007DFB" w:rsidP="000C3DEB">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5</w:t>
            </w:r>
          </w:p>
        </w:tc>
        <w:tc>
          <w:tcPr>
            <w:tcW w:w="1350" w:type="dxa"/>
            <w:vMerge w:val="restart"/>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0C3DEB">
            <w:pPr>
              <w:rPr>
                <w:rFonts w:ascii="Times New Roman" w:hAnsi="Times New Roman" w:cs="Times New Roman"/>
                <w:i/>
                <w:sz w:val="20"/>
                <w:szCs w:val="20"/>
              </w:rPr>
            </w:pPr>
            <w:r w:rsidRPr="0095531C">
              <w:rPr>
                <w:rFonts w:ascii="Times New Roman" w:hAnsi="Times New Roman" w:cs="Times New Roman"/>
                <w:i/>
                <w:sz w:val="20"/>
                <w:szCs w:val="20"/>
              </w:rPr>
              <w:t>CRYGD</w:t>
            </w:r>
          </w:p>
        </w:tc>
        <w:tc>
          <w:tcPr>
            <w:tcW w:w="270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Cataracts</w:t>
            </w:r>
          </w:p>
        </w:tc>
        <w:tc>
          <w:tcPr>
            <w:tcW w:w="207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c.118 A&gt;T</w:t>
            </w:r>
          </w:p>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(p.S40C)</w:t>
            </w:r>
          </w:p>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0C3DEB">
            <w:pPr>
              <w:rPr>
                <w:rFonts w:ascii="Times New Roman" w:hAnsi="Times New Roman" w:cs="Times New Roman"/>
                <w:sz w:val="20"/>
                <w:szCs w:val="20"/>
              </w:rPr>
            </w:pPr>
          </w:p>
        </w:tc>
        <w:tc>
          <w:tcPr>
            <w:tcW w:w="1350" w:type="dxa"/>
            <w:vMerge/>
          </w:tcPr>
          <w:p w:rsidR="00007DFB" w:rsidRPr="0095531C" w:rsidRDefault="00007DFB" w:rsidP="000C3DEB">
            <w:pPr>
              <w:rPr>
                <w:rFonts w:ascii="Times New Roman" w:hAnsi="Times New Roman" w:cs="Times New Roman"/>
                <w:sz w:val="20"/>
                <w:szCs w:val="20"/>
              </w:rPr>
            </w:pPr>
          </w:p>
        </w:tc>
        <w:tc>
          <w:tcPr>
            <w:tcW w:w="1350" w:type="dxa"/>
            <w:vMerge/>
          </w:tcPr>
          <w:p w:rsidR="00007DFB" w:rsidRPr="0095531C" w:rsidRDefault="00007DFB" w:rsidP="000C3DEB">
            <w:pPr>
              <w:rPr>
                <w:rFonts w:ascii="Times New Roman" w:hAnsi="Times New Roman" w:cs="Times New Roman"/>
                <w:sz w:val="20"/>
                <w:szCs w:val="20"/>
              </w:rPr>
            </w:pPr>
          </w:p>
        </w:tc>
        <w:tc>
          <w:tcPr>
            <w:tcW w:w="1193" w:type="dxa"/>
          </w:tcPr>
          <w:p w:rsidR="00007DFB" w:rsidRPr="0095531C" w:rsidRDefault="00007DFB" w:rsidP="000C3DEB">
            <w:pPr>
              <w:rPr>
                <w:rFonts w:ascii="Times New Roman" w:hAnsi="Times New Roman" w:cs="Times New Roman"/>
                <w:i/>
                <w:sz w:val="20"/>
                <w:szCs w:val="20"/>
              </w:rPr>
            </w:pPr>
            <w:r w:rsidRPr="0095531C">
              <w:rPr>
                <w:rFonts w:ascii="Times New Roman" w:hAnsi="Times New Roman" w:cs="Times New Roman"/>
                <w:i/>
                <w:sz w:val="20"/>
                <w:szCs w:val="20"/>
              </w:rPr>
              <w:t>SCN2A</w:t>
            </w:r>
          </w:p>
        </w:tc>
        <w:tc>
          <w:tcPr>
            <w:tcW w:w="270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Epileptic encephalopathy</w:t>
            </w:r>
          </w:p>
        </w:tc>
        <w:tc>
          <w:tcPr>
            <w:tcW w:w="207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c.1612 C&gt;T (p.R538C)</w:t>
            </w:r>
          </w:p>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0C3DEB">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tcPr>
          <w:p w:rsidR="00007DFB" w:rsidRPr="0095531C" w:rsidRDefault="00007DFB" w:rsidP="00DA228B">
            <w:pPr>
              <w:rPr>
                <w:rFonts w:ascii="Times New Roman" w:hAnsi="Times New Roman" w:cs="Times New Roman"/>
                <w:sz w:val="20"/>
                <w:szCs w:val="20"/>
              </w:rPr>
            </w:pPr>
            <w:r w:rsidRPr="0095531C">
              <w:rPr>
                <w:rFonts w:ascii="Times New Roman" w:hAnsi="Times New Roman" w:cs="Times New Roman"/>
                <w:sz w:val="20"/>
                <w:szCs w:val="20"/>
              </w:rPr>
              <w:t>6</w:t>
            </w:r>
          </w:p>
        </w:tc>
        <w:tc>
          <w:tcPr>
            <w:tcW w:w="1350" w:type="dxa"/>
          </w:tcPr>
          <w:p w:rsidR="00007DFB" w:rsidRPr="0095531C" w:rsidRDefault="00007DFB" w:rsidP="00DA228B">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DA228B">
            <w:pPr>
              <w:rPr>
                <w:rFonts w:ascii="Times New Roman" w:hAnsi="Times New Roman" w:cs="Times New Roman"/>
                <w:sz w:val="20"/>
                <w:szCs w:val="20"/>
              </w:rPr>
            </w:pPr>
            <w:r w:rsidRPr="0095531C">
              <w:rPr>
                <w:rFonts w:ascii="Times New Roman" w:hAnsi="Times New Roman" w:cs="Times New Roman"/>
                <w:sz w:val="20"/>
                <w:szCs w:val="20"/>
              </w:rPr>
              <w:t xml:space="preserve">Duo </w:t>
            </w:r>
            <w:r w:rsidR="007F21F0">
              <w:rPr>
                <w:rFonts w:ascii="Times New Roman" w:hAnsi="Times New Roman" w:cs="Times New Roman"/>
                <w:sz w:val="20"/>
                <w:szCs w:val="20"/>
              </w:rPr>
              <w:t>ES</w:t>
            </w:r>
            <w:r w:rsidRPr="0095531C">
              <w:rPr>
                <w:rFonts w:ascii="Times New Roman" w:hAnsi="Times New Roman" w:cs="Times New Roman"/>
                <w:sz w:val="20"/>
                <w:szCs w:val="20"/>
              </w:rPr>
              <w:t xml:space="preserve"> (mom and child)</w:t>
            </w:r>
          </w:p>
        </w:tc>
        <w:tc>
          <w:tcPr>
            <w:tcW w:w="1193" w:type="dxa"/>
          </w:tcPr>
          <w:p w:rsidR="00007DFB" w:rsidRPr="0095531C" w:rsidRDefault="00202B20" w:rsidP="00DA228B">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DA228B">
            <w:pPr>
              <w:rPr>
                <w:rFonts w:ascii="Times New Roman" w:hAnsi="Times New Roman" w:cs="Times New Roman"/>
                <w:sz w:val="20"/>
                <w:szCs w:val="20"/>
              </w:rPr>
            </w:pPr>
          </w:p>
        </w:tc>
        <w:tc>
          <w:tcPr>
            <w:tcW w:w="2070" w:type="dxa"/>
          </w:tcPr>
          <w:p w:rsidR="00007DFB" w:rsidRPr="0095531C" w:rsidRDefault="00007DFB" w:rsidP="00DA228B">
            <w:pPr>
              <w:rPr>
                <w:rFonts w:ascii="Times New Roman" w:hAnsi="Times New Roman" w:cs="Times New Roman"/>
                <w:sz w:val="20"/>
                <w:szCs w:val="20"/>
              </w:rPr>
            </w:pPr>
          </w:p>
        </w:tc>
        <w:tc>
          <w:tcPr>
            <w:tcW w:w="1710" w:type="dxa"/>
          </w:tcPr>
          <w:p w:rsidR="00007DFB" w:rsidRPr="0095531C" w:rsidRDefault="00007DFB" w:rsidP="00DA228B">
            <w:pPr>
              <w:rPr>
                <w:rFonts w:ascii="Times New Roman" w:hAnsi="Times New Roman" w:cs="Times New Roman"/>
                <w:sz w:val="20"/>
                <w:szCs w:val="20"/>
              </w:rPr>
            </w:pPr>
          </w:p>
        </w:tc>
        <w:tc>
          <w:tcPr>
            <w:tcW w:w="1440" w:type="dxa"/>
          </w:tcPr>
          <w:p w:rsidR="00007DFB" w:rsidRPr="0095531C" w:rsidRDefault="00007DFB" w:rsidP="00DA228B">
            <w:pPr>
              <w:rPr>
                <w:rFonts w:ascii="Times New Roman" w:hAnsi="Times New Roman" w:cs="Times New Roman"/>
                <w:sz w:val="20"/>
                <w:szCs w:val="20"/>
              </w:rPr>
            </w:pPr>
          </w:p>
        </w:tc>
        <w:tc>
          <w:tcPr>
            <w:tcW w:w="1080" w:type="dxa"/>
          </w:tcPr>
          <w:p w:rsidR="00007DFB" w:rsidRPr="0095531C" w:rsidRDefault="00007DFB" w:rsidP="00DA228B">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7</w:t>
            </w:r>
          </w:p>
        </w:tc>
        <w:tc>
          <w:tcPr>
            <w:tcW w:w="135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082944">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082944">
            <w:pPr>
              <w:rPr>
                <w:rFonts w:ascii="Times New Roman" w:hAnsi="Times New Roman" w:cs="Times New Roman"/>
                <w:sz w:val="20"/>
                <w:szCs w:val="20"/>
              </w:rPr>
            </w:pPr>
          </w:p>
        </w:tc>
        <w:tc>
          <w:tcPr>
            <w:tcW w:w="2070" w:type="dxa"/>
          </w:tcPr>
          <w:p w:rsidR="00007DFB" w:rsidRPr="0095531C" w:rsidRDefault="00007DFB" w:rsidP="00082944">
            <w:pPr>
              <w:rPr>
                <w:rFonts w:ascii="Times New Roman" w:hAnsi="Times New Roman" w:cs="Times New Roman"/>
                <w:sz w:val="20"/>
                <w:szCs w:val="20"/>
              </w:rPr>
            </w:pPr>
          </w:p>
        </w:tc>
        <w:tc>
          <w:tcPr>
            <w:tcW w:w="1710" w:type="dxa"/>
          </w:tcPr>
          <w:p w:rsidR="00007DFB" w:rsidRPr="0095531C" w:rsidRDefault="00007DFB" w:rsidP="00082944">
            <w:pPr>
              <w:rPr>
                <w:rFonts w:ascii="Times New Roman" w:hAnsi="Times New Roman" w:cs="Times New Roman"/>
                <w:sz w:val="20"/>
                <w:szCs w:val="20"/>
              </w:rPr>
            </w:pPr>
          </w:p>
        </w:tc>
        <w:tc>
          <w:tcPr>
            <w:tcW w:w="1440" w:type="dxa"/>
          </w:tcPr>
          <w:p w:rsidR="00007DFB" w:rsidRPr="0095531C" w:rsidRDefault="00007DFB" w:rsidP="00082944">
            <w:pPr>
              <w:rPr>
                <w:rFonts w:ascii="Times New Roman" w:hAnsi="Times New Roman" w:cs="Times New Roman"/>
                <w:sz w:val="20"/>
                <w:szCs w:val="20"/>
              </w:rPr>
            </w:pPr>
          </w:p>
        </w:tc>
        <w:tc>
          <w:tcPr>
            <w:tcW w:w="1080" w:type="dxa"/>
          </w:tcPr>
          <w:p w:rsidR="00007DFB" w:rsidRPr="0095531C" w:rsidRDefault="00007DFB" w:rsidP="00082944">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8</w:t>
            </w:r>
          </w:p>
        </w:tc>
        <w:tc>
          <w:tcPr>
            <w:tcW w:w="1350" w:type="dxa"/>
            <w:vMerge w:val="restart"/>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082944">
            <w:pPr>
              <w:rPr>
                <w:rFonts w:ascii="Times New Roman" w:hAnsi="Times New Roman" w:cs="Times New Roman"/>
                <w:i/>
                <w:sz w:val="20"/>
                <w:szCs w:val="20"/>
              </w:rPr>
            </w:pPr>
            <w:r w:rsidRPr="0095531C">
              <w:rPr>
                <w:rFonts w:ascii="Times New Roman" w:hAnsi="Times New Roman" w:cs="Times New Roman"/>
                <w:i/>
                <w:sz w:val="20"/>
                <w:szCs w:val="20"/>
              </w:rPr>
              <w:t>MYH3</w:t>
            </w:r>
          </w:p>
        </w:tc>
        <w:tc>
          <w:tcPr>
            <w:tcW w:w="270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Distal Arthrogryposis</w:t>
            </w:r>
          </w:p>
        </w:tc>
        <w:tc>
          <w:tcPr>
            <w:tcW w:w="207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c.4910C&gt;T</w:t>
            </w:r>
          </w:p>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(p.A1637V)</w:t>
            </w:r>
          </w:p>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Heterozygous</w:t>
            </w:r>
          </w:p>
          <w:p w:rsidR="00007DFB" w:rsidRPr="0095531C" w:rsidRDefault="00007DFB" w:rsidP="00082944">
            <w:pPr>
              <w:rPr>
                <w:rFonts w:ascii="Times New Roman" w:hAnsi="Times New Roman" w:cs="Times New Roman"/>
                <w:sz w:val="20"/>
                <w:szCs w:val="20"/>
              </w:rPr>
            </w:pPr>
          </w:p>
        </w:tc>
        <w:tc>
          <w:tcPr>
            <w:tcW w:w="144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Mutation</w:t>
            </w:r>
          </w:p>
        </w:tc>
        <w:tc>
          <w:tcPr>
            <w:tcW w:w="108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082944">
            <w:pPr>
              <w:rPr>
                <w:rFonts w:ascii="Times New Roman" w:hAnsi="Times New Roman" w:cs="Times New Roman"/>
                <w:sz w:val="20"/>
                <w:szCs w:val="20"/>
              </w:rPr>
            </w:pPr>
          </w:p>
        </w:tc>
        <w:tc>
          <w:tcPr>
            <w:tcW w:w="1350" w:type="dxa"/>
            <w:vMerge/>
          </w:tcPr>
          <w:p w:rsidR="00007DFB" w:rsidRPr="0095531C" w:rsidRDefault="00007DFB" w:rsidP="00082944">
            <w:pPr>
              <w:rPr>
                <w:rFonts w:ascii="Times New Roman" w:hAnsi="Times New Roman" w:cs="Times New Roman"/>
                <w:sz w:val="20"/>
                <w:szCs w:val="20"/>
              </w:rPr>
            </w:pPr>
          </w:p>
        </w:tc>
        <w:tc>
          <w:tcPr>
            <w:tcW w:w="1350" w:type="dxa"/>
            <w:vMerge/>
          </w:tcPr>
          <w:p w:rsidR="00007DFB" w:rsidRPr="0095531C" w:rsidRDefault="00007DFB" w:rsidP="00082944">
            <w:pPr>
              <w:rPr>
                <w:rFonts w:ascii="Times New Roman" w:hAnsi="Times New Roman" w:cs="Times New Roman"/>
                <w:sz w:val="20"/>
                <w:szCs w:val="20"/>
              </w:rPr>
            </w:pPr>
          </w:p>
        </w:tc>
        <w:tc>
          <w:tcPr>
            <w:tcW w:w="1193" w:type="dxa"/>
          </w:tcPr>
          <w:p w:rsidR="00007DFB" w:rsidRPr="0095531C" w:rsidRDefault="00007DFB" w:rsidP="00082944">
            <w:pPr>
              <w:rPr>
                <w:rFonts w:ascii="Times New Roman" w:hAnsi="Times New Roman" w:cs="Times New Roman"/>
                <w:i/>
                <w:sz w:val="20"/>
                <w:szCs w:val="20"/>
              </w:rPr>
            </w:pPr>
            <w:r w:rsidRPr="0095531C">
              <w:rPr>
                <w:rFonts w:ascii="Times New Roman" w:hAnsi="Times New Roman" w:cs="Times New Roman"/>
                <w:i/>
                <w:sz w:val="20"/>
                <w:szCs w:val="20"/>
              </w:rPr>
              <w:t>ABCA4</w:t>
            </w:r>
          </w:p>
        </w:tc>
        <w:tc>
          <w:tcPr>
            <w:tcW w:w="270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ABCA4-related disorders</w:t>
            </w:r>
          </w:p>
        </w:tc>
        <w:tc>
          <w:tcPr>
            <w:tcW w:w="207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c.5898+1G&gt;A</w:t>
            </w:r>
          </w:p>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(IVS42+1G&gt;A)</w:t>
            </w:r>
          </w:p>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Mutation</w:t>
            </w:r>
          </w:p>
        </w:tc>
        <w:tc>
          <w:tcPr>
            <w:tcW w:w="108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082944">
            <w:pPr>
              <w:rPr>
                <w:rFonts w:ascii="Times New Roman" w:hAnsi="Times New Roman" w:cs="Times New Roman"/>
                <w:sz w:val="20"/>
                <w:szCs w:val="20"/>
              </w:rPr>
            </w:pPr>
          </w:p>
        </w:tc>
        <w:tc>
          <w:tcPr>
            <w:tcW w:w="1350" w:type="dxa"/>
            <w:vMerge/>
          </w:tcPr>
          <w:p w:rsidR="00007DFB" w:rsidRPr="0095531C" w:rsidRDefault="00007DFB" w:rsidP="00082944">
            <w:pPr>
              <w:rPr>
                <w:rFonts w:ascii="Times New Roman" w:hAnsi="Times New Roman" w:cs="Times New Roman"/>
                <w:sz w:val="20"/>
                <w:szCs w:val="20"/>
              </w:rPr>
            </w:pPr>
          </w:p>
        </w:tc>
        <w:tc>
          <w:tcPr>
            <w:tcW w:w="1350" w:type="dxa"/>
            <w:vMerge/>
          </w:tcPr>
          <w:p w:rsidR="00007DFB" w:rsidRPr="0095531C" w:rsidRDefault="00007DFB" w:rsidP="00082944">
            <w:pPr>
              <w:rPr>
                <w:rFonts w:ascii="Times New Roman" w:hAnsi="Times New Roman" w:cs="Times New Roman"/>
                <w:sz w:val="20"/>
                <w:szCs w:val="20"/>
              </w:rPr>
            </w:pPr>
          </w:p>
        </w:tc>
        <w:tc>
          <w:tcPr>
            <w:tcW w:w="1193" w:type="dxa"/>
          </w:tcPr>
          <w:p w:rsidR="00007DFB" w:rsidRPr="0095531C" w:rsidRDefault="00007DFB" w:rsidP="00082944">
            <w:pPr>
              <w:rPr>
                <w:rFonts w:ascii="Times New Roman" w:hAnsi="Times New Roman" w:cs="Times New Roman"/>
                <w:i/>
                <w:sz w:val="20"/>
                <w:szCs w:val="20"/>
              </w:rPr>
            </w:pPr>
            <w:r w:rsidRPr="0095531C">
              <w:rPr>
                <w:rFonts w:ascii="Times New Roman" w:hAnsi="Times New Roman" w:cs="Times New Roman"/>
                <w:i/>
                <w:sz w:val="20"/>
                <w:szCs w:val="20"/>
              </w:rPr>
              <w:t>PDE6B</w:t>
            </w:r>
          </w:p>
        </w:tc>
        <w:tc>
          <w:tcPr>
            <w:tcW w:w="270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PDE6B-related disorders</w:t>
            </w:r>
          </w:p>
        </w:tc>
        <w:tc>
          <w:tcPr>
            <w:tcW w:w="207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Autosomal Recessive and Autosomal Dominant</w:t>
            </w:r>
          </w:p>
        </w:tc>
        <w:tc>
          <w:tcPr>
            <w:tcW w:w="171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c.794G&gt;A</w:t>
            </w:r>
          </w:p>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(p.R265Q)</w:t>
            </w:r>
          </w:p>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082944">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tcPr>
          <w:p w:rsidR="00007DFB" w:rsidRPr="0095531C" w:rsidRDefault="00007DFB" w:rsidP="004C1498">
            <w:pPr>
              <w:rPr>
                <w:rFonts w:ascii="Times New Roman" w:hAnsi="Times New Roman" w:cs="Times New Roman"/>
                <w:sz w:val="20"/>
                <w:szCs w:val="20"/>
              </w:rPr>
            </w:pPr>
            <w:r w:rsidRPr="0095531C">
              <w:rPr>
                <w:rFonts w:ascii="Times New Roman" w:hAnsi="Times New Roman" w:cs="Times New Roman"/>
                <w:sz w:val="20"/>
                <w:szCs w:val="20"/>
              </w:rPr>
              <w:t>9</w:t>
            </w:r>
          </w:p>
        </w:tc>
        <w:tc>
          <w:tcPr>
            <w:tcW w:w="1350" w:type="dxa"/>
          </w:tcPr>
          <w:p w:rsidR="00007DFB" w:rsidRPr="0095531C" w:rsidRDefault="00007DFB" w:rsidP="004C1498">
            <w:pPr>
              <w:rPr>
                <w:rFonts w:ascii="Times New Roman" w:hAnsi="Times New Roman" w:cs="Times New Roman"/>
                <w:sz w:val="20"/>
                <w:szCs w:val="20"/>
              </w:rPr>
            </w:pPr>
            <w:r w:rsidRPr="0095531C">
              <w:rPr>
                <w:rFonts w:ascii="Times New Roman" w:hAnsi="Times New Roman" w:cs="Times New Roman"/>
                <w:sz w:val="20"/>
                <w:szCs w:val="20"/>
              </w:rPr>
              <w:t xml:space="preserve">Research </w:t>
            </w:r>
          </w:p>
        </w:tc>
        <w:tc>
          <w:tcPr>
            <w:tcW w:w="1350" w:type="dxa"/>
          </w:tcPr>
          <w:p w:rsidR="00007DFB" w:rsidRPr="0095531C" w:rsidRDefault="00007DFB" w:rsidP="004C1498">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4C1498">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4C1498">
            <w:pPr>
              <w:rPr>
                <w:rFonts w:ascii="Times New Roman" w:hAnsi="Times New Roman" w:cs="Times New Roman"/>
                <w:sz w:val="20"/>
                <w:szCs w:val="20"/>
              </w:rPr>
            </w:pPr>
          </w:p>
        </w:tc>
        <w:tc>
          <w:tcPr>
            <w:tcW w:w="2070" w:type="dxa"/>
          </w:tcPr>
          <w:p w:rsidR="00007DFB" w:rsidRPr="0095531C" w:rsidRDefault="00007DFB" w:rsidP="004C1498">
            <w:pPr>
              <w:rPr>
                <w:rFonts w:ascii="Times New Roman" w:hAnsi="Times New Roman" w:cs="Times New Roman"/>
                <w:sz w:val="20"/>
                <w:szCs w:val="20"/>
              </w:rPr>
            </w:pPr>
          </w:p>
        </w:tc>
        <w:tc>
          <w:tcPr>
            <w:tcW w:w="1710" w:type="dxa"/>
          </w:tcPr>
          <w:p w:rsidR="00007DFB" w:rsidRPr="0095531C" w:rsidRDefault="00007DFB" w:rsidP="004C1498">
            <w:pPr>
              <w:rPr>
                <w:rFonts w:ascii="Times New Roman" w:hAnsi="Times New Roman" w:cs="Times New Roman"/>
                <w:sz w:val="20"/>
                <w:szCs w:val="20"/>
              </w:rPr>
            </w:pPr>
          </w:p>
        </w:tc>
        <w:tc>
          <w:tcPr>
            <w:tcW w:w="1440" w:type="dxa"/>
          </w:tcPr>
          <w:p w:rsidR="00007DFB" w:rsidRPr="0095531C" w:rsidRDefault="00007DFB" w:rsidP="004C1498">
            <w:pPr>
              <w:rPr>
                <w:rFonts w:ascii="Times New Roman" w:hAnsi="Times New Roman" w:cs="Times New Roman"/>
                <w:sz w:val="20"/>
                <w:szCs w:val="20"/>
              </w:rPr>
            </w:pPr>
          </w:p>
        </w:tc>
        <w:tc>
          <w:tcPr>
            <w:tcW w:w="1080" w:type="dxa"/>
          </w:tcPr>
          <w:p w:rsidR="00007DFB" w:rsidRPr="0095531C" w:rsidRDefault="00007DFB" w:rsidP="004C1498">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10</w:t>
            </w:r>
          </w:p>
        </w:tc>
        <w:tc>
          <w:tcPr>
            <w:tcW w:w="1350" w:type="dxa"/>
            <w:vMerge w:val="restart"/>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432133">
            <w:pPr>
              <w:rPr>
                <w:rFonts w:ascii="Times New Roman" w:hAnsi="Times New Roman" w:cs="Times New Roman"/>
                <w:i/>
                <w:sz w:val="20"/>
                <w:szCs w:val="20"/>
              </w:rPr>
            </w:pPr>
            <w:r w:rsidRPr="0095531C">
              <w:rPr>
                <w:rFonts w:ascii="Times New Roman" w:hAnsi="Times New Roman" w:cs="Times New Roman"/>
                <w:i/>
                <w:sz w:val="20"/>
                <w:szCs w:val="20"/>
              </w:rPr>
              <w:t>ZNF462</w:t>
            </w:r>
          </w:p>
        </w:tc>
        <w:tc>
          <w:tcPr>
            <w:tcW w:w="270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c.3062A&gt;G</w:t>
            </w:r>
          </w:p>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(p.D10216)</w:t>
            </w:r>
          </w:p>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Heterozygous Mosaic</w:t>
            </w:r>
          </w:p>
        </w:tc>
        <w:tc>
          <w:tcPr>
            <w:tcW w:w="144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c>
          <w:tcPr>
            <w:tcW w:w="450" w:type="dxa"/>
            <w:vMerge/>
          </w:tcPr>
          <w:p w:rsidR="00007DFB" w:rsidRPr="0095531C" w:rsidRDefault="00007DFB" w:rsidP="00432133">
            <w:pPr>
              <w:rPr>
                <w:rFonts w:ascii="Times New Roman" w:hAnsi="Times New Roman" w:cs="Times New Roman"/>
                <w:sz w:val="20"/>
                <w:szCs w:val="20"/>
              </w:rPr>
            </w:pPr>
          </w:p>
        </w:tc>
        <w:tc>
          <w:tcPr>
            <w:tcW w:w="1350" w:type="dxa"/>
            <w:vMerge/>
          </w:tcPr>
          <w:p w:rsidR="00007DFB" w:rsidRPr="0095531C" w:rsidRDefault="00007DFB" w:rsidP="00432133">
            <w:pPr>
              <w:rPr>
                <w:rFonts w:ascii="Times New Roman" w:hAnsi="Times New Roman" w:cs="Times New Roman"/>
                <w:sz w:val="20"/>
                <w:szCs w:val="20"/>
              </w:rPr>
            </w:pPr>
          </w:p>
        </w:tc>
        <w:tc>
          <w:tcPr>
            <w:tcW w:w="1350" w:type="dxa"/>
            <w:vMerge/>
          </w:tcPr>
          <w:p w:rsidR="00007DFB" w:rsidRPr="0095531C" w:rsidRDefault="00007DFB" w:rsidP="00432133">
            <w:pPr>
              <w:rPr>
                <w:rFonts w:ascii="Times New Roman" w:hAnsi="Times New Roman" w:cs="Times New Roman"/>
                <w:sz w:val="20"/>
                <w:szCs w:val="20"/>
              </w:rPr>
            </w:pPr>
          </w:p>
        </w:tc>
        <w:tc>
          <w:tcPr>
            <w:tcW w:w="1193" w:type="dxa"/>
          </w:tcPr>
          <w:p w:rsidR="00007DFB" w:rsidRPr="0095531C" w:rsidRDefault="00007DFB" w:rsidP="00432133">
            <w:pPr>
              <w:rPr>
                <w:rFonts w:ascii="Times New Roman" w:hAnsi="Times New Roman" w:cs="Times New Roman"/>
                <w:i/>
                <w:sz w:val="20"/>
                <w:szCs w:val="20"/>
              </w:rPr>
            </w:pPr>
            <w:r w:rsidRPr="0095531C">
              <w:rPr>
                <w:rFonts w:ascii="Times New Roman" w:hAnsi="Times New Roman" w:cs="Times New Roman"/>
                <w:i/>
                <w:sz w:val="20"/>
                <w:szCs w:val="20"/>
              </w:rPr>
              <w:t>POLR3B</w:t>
            </w:r>
          </w:p>
        </w:tc>
        <w:tc>
          <w:tcPr>
            <w:tcW w:w="270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POLR3B-related disorder</w:t>
            </w:r>
          </w:p>
        </w:tc>
        <w:tc>
          <w:tcPr>
            <w:tcW w:w="207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c.1568T&gt;A</w:t>
            </w:r>
          </w:p>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(p.V523E)</w:t>
            </w:r>
          </w:p>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Pathogenic</w:t>
            </w:r>
          </w:p>
        </w:tc>
        <w:tc>
          <w:tcPr>
            <w:tcW w:w="1080" w:type="dxa"/>
          </w:tcPr>
          <w:p w:rsidR="00007DFB" w:rsidRPr="0095531C" w:rsidRDefault="00007DFB" w:rsidP="00432133">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vMerge w:val="restart"/>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11</w:t>
            </w:r>
          </w:p>
        </w:tc>
        <w:tc>
          <w:tcPr>
            <w:tcW w:w="1350" w:type="dxa"/>
            <w:vMerge w:val="restart"/>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2233BE">
            <w:pPr>
              <w:rPr>
                <w:rFonts w:ascii="Times New Roman" w:hAnsi="Times New Roman" w:cs="Times New Roman"/>
                <w:i/>
                <w:sz w:val="20"/>
                <w:szCs w:val="20"/>
              </w:rPr>
            </w:pPr>
            <w:r w:rsidRPr="0095531C">
              <w:rPr>
                <w:rFonts w:ascii="Times New Roman" w:hAnsi="Times New Roman" w:cs="Times New Roman"/>
                <w:i/>
                <w:sz w:val="20"/>
                <w:szCs w:val="20"/>
              </w:rPr>
              <w:t>MYH7</w:t>
            </w:r>
          </w:p>
        </w:tc>
        <w:tc>
          <w:tcPr>
            <w:tcW w:w="270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MYH7-related disorder</w:t>
            </w:r>
          </w:p>
        </w:tc>
        <w:tc>
          <w:tcPr>
            <w:tcW w:w="207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c.4772 T&gt;A</w:t>
            </w:r>
          </w:p>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(p.L1591Q)</w:t>
            </w:r>
          </w:p>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lastRenderedPageBreak/>
              <w:t>Heterozygous</w:t>
            </w:r>
          </w:p>
        </w:tc>
        <w:tc>
          <w:tcPr>
            <w:tcW w:w="144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lastRenderedPageBreak/>
              <w:t>Pathogenic</w:t>
            </w:r>
          </w:p>
        </w:tc>
        <w:tc>
          <w:tcPr>
            <w:tcW w:w="108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c>
          <w:tcPr>
            <w:tcW w:w="450" w:type="dxa"/>
            <w:vMerge/>
          </w:tcPr>
          <w:p w:rsidR="00007DFB" w:rsidRPr="0095531C" w:rsidRDefault="00007DFB" w:rsidP="002233BE">
            <w:pPr>
              <w:rPr>
                <w:rFonts w:ascii="Times New Roman" w:hAnsi="Times New Roman" w:cs="Times New Roman"/>
                <w:sz w:val="20"/>
                <w:szCs w:val="20"/>
              </w:rPr>
            </w:pPr>
          </w:p>
        </w:tc>
        <w:tc>
          <w:tcPr>
            <w:tcW w:w="1350" w:type="dxa"/>
            <w:vMerge/>
          </w:tcPr>
          <w:p w:rsidR="00007DFB" w:rsidRPr="0095531C" w:rsidRDefault="00007DFB" w:rsidP="002233BE">
            <w:pPr>
              <w:rPr>
                <w:rFonts w:ascii="Times New Roman" w:hAnsi="Times New Roman" w:cs="Times New Roman"/>
                <w:sz w:val="20"/>
                <w:szCs w:val="20"/>
              </w:rPr>
            </w:pPr>
          </w:p>
        </w:tc>
        <w:tc>
          <w:tcPr>
            <w:tcW w:w="1350" w:type="dxa"/>
            <w:vMerge/>
          </w:tcPr>
          <w:p w:rsidR="00007DFB" w:rsidRPr="0095531C" w:rsidRDefault="00007DFB" w:rsidP="002233BE">
            <w:pPr>
              <w:rPr>
                <w:rFonts w:ascii="Times New Roman" w:hAnsi="Times New Roman" w:cs="Times New Roman"/>
                <w:sz w:val="20"/>
                <w:szCs w:val="20"/>
              </w:rPr>
            </w:pPr>
          </w:p>
        </w:tc>
        <w:tc>
          <w:tcPr>
            <w:tcW w:w="1193" w:type="dxa"/>
          </w:tcPr>
          <w:p w:rsidR="00007DFB" w:rsidRPr="0095531C" w:rsidRDefault="00007DFB" w:rsidP="002233BE">
            <w:pPr>
              <w:rPr>
                <w:rFonts w:ascii="Times New Roman" w:hAnsi="Times New Roman" w:cs="Times New Roman"/>
                <w:i/>
                <w:sz w:val="20"/>
                <w:szCs w:val="20"/>
              </w:rPr>
            </w:pPr>
            <w:r w:rsidRPr="0095531C">
              <w:rPr>
                <w:rFonts w:ascii="Times New Roman" w:hAnsi="Times New Roman" w:cs="Times New Roman"/>
                <w:i/>
                <w:sz w:val="20"/>
                <w:szCs w:val="20"/>
              </w:rPr>
              <w:t>CLN6</w:t>
            </w:r>
          </w:p>
        </w:tc>
        <w:tc>
          <w:tcPr>
            <w:tcW w:w="270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Neuronal ceroid lipofuscinosis</w:t>
            </w:r>
          </w:p>
        </w:tc>
        <w:tc>
          <w:tcPr>
            <w:tcW w:w="207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c.322 C&gt;G</w:t>
            </w:r>
          </w:p>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(p.L108V)</w:t>
            </w:r>
          </w:p>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2233BE">
            <w:pPr>
              <w:rPr>
                <w:rFonts w:ascii="Times New Roman" w:hAnsi="Times New Roman" w:cs="Times New Roman"/>
                <w:sz w:val="20"/>
                <w:szCs w:val="20"/>
              </w:rPr>
            </w:pPr>
          </w:p>
        </w:tc>
        <w:tc>
          <w:tcPr>
            <w:tcW w:w="1350" w:type="dxa"/>
            <w:vMerge/>
          </w:tcPr>
          <w:p w:rsidR="00007DFB" w:rsidRPr="0095531C" w:rsidRDefault="00007DFB" w:rsidP="002233BE">
            <w:pPr>
              <w:rPr>
                <w:rFonts w:ascii="Times New Roman" w:hAnsi="Times New Roman" w:cs="Times New Roman"/>
                <w:sz w:val="20"/>
                <w:szCs w:val="20"/>
              </w:rPr>
            </w:pPr>
          </w:p>
        </w:tc>
        <w:tc>
          <w:tcPr>
            <w:tcW w:w="1350" w:type="dxa"/>
            <w:vMerge/>
          </w:tcPr>
          <w:p w:rsidR="00007DFB" w:rsidRPr="0095531C" w:rsidRDefault="00007DFB" w:rsidP="002233BE">
            <w:pPr>
              <w:rPr>
                <w:rFonts w:ascii="Times New Roman" w:hAnsi="Times New Roman" w:cs="Times New Roman"/>
                <w:sz w:val="20"/>
                <w:szCs w:val="20"/>
              </w:rPr>
            </w:pPr>
          </w:p>
        </w:tc>
        <w:tc>
          <w:tcPr>
            <w:tcW w:w="1193" w:type="dxa"/>
          </w:tcPr>
          <w:p w:rsidR="00007DFB" w:rsidRPr="0095531C" w:rsidRDefault="00007DFB" w:rsidP="002233BE">
            <w:pPr>
              <w:rPr>
                <w:rFonts w:ascii="Times New Roman" w:hAnsi="Times New Roman" w:cs="Times New Roman"/>
                <w:i/>
                <w:sz w:val="20"/>
                <w:szCs w:val="20"/>
              </w:rPr>
            </w:pPr>
            <w:r w:rsidRPr="0095531C">
              <w:rPr>
                <w:rFonts w:ascii="Times New Roman" w:hAnsi="Times New Roman" w:cs="Times New Roman"/>
                <w:i/>
                <w:sz w:val="20"/>
                <w:szCs w:val="20"/>
              </w:rPr>
              <w:t>WFS1</w:t>
            </w:r>
          </w:p>
        </w:tc>
        <w:tc>
          <w:tcPr>
            <w:tcW w:w="270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WFS1-related disorder</w:t>
            </w:r>
          </w:p>
        </w:tc>
        <w:tc>
          <w:tcPr>
            <w:tcW w:w="207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Autosomal dominant/ Autosomal recessive</w:t>
            </w:r>
          </w:p>
        </w:tc>
        <w:tc>
          <w:tcPr>
            <w:tcW w:w="171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c.2452 C&gt;T</w:t>
            </w:r>
          </w:p>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(p.R818C)</w:t>
            </w:r>
          </w:p>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2233BE">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tcPr>
          <w:p w:rsidR="00007DFB" w:rsidRPr="0095531C" w:rsidRDefault="00007DFB" w:rsidP="004D4DC7">
            <w:pPr>
              <w:rPr>
                <w:rFonts w:ascii="Times New Roman" w:hAnsi="Times New Roman" w:cs="Times New Roman"/>
                <w:sz w:val="20"/>
                <w:szCs w:val="20"/>
              </w:rPr>
            </w:pPr>
            <w:r w:rsidRPr="0095531C">
              <w:rPr>
                <w:rFonts w:ascii="Times New Roman" w:hAnsi="Times New Roman" w:cs="Times New Roman"/>
                <w:sz w:val="20"/>
                <w:szCs w:val="20"/>
              </w:rPr>
              <w:t>12</w:t>
            </w:r>
          </w:p>
        </w:tc>
        <w:tc>
          <w:tcPr>
            <w:tcW w:w="1350" w:type="dxa"/>
          </w:tcPr>
          <w:p w:rsidR="00007DFB" w:rsidRPr="0095531C" w:rsidRDefault="00007DFB" w:rsidP="004D4DC7">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4D4DC7">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4D4DC7">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4D4DC7">
            <w:pPr>
              <w:rPr>
                <w:rFonts w:ascii="Times New Roman" w:hAnsi="Times New Roman" w:cs="Times New Roman"/>
                <w:sz w:val="20"/>
                <w:szCs w:val="20"/>
              </w:rPr>
            </w:pPr>
          </w:p>
        </w:tc>
        <w:tc>
          <w:tcPr>
            <w:tcW w:w="2070" w:type="dxa"/>
          </w:tcPr>
          <w:p w:rsidR="00007DFB" w:rsidRPr="0095531C" w:rsidRDefault="00007DFB" w:rsidP="004D4DC7">
            <w:pPr>
              <w:rPr>
                <w:rFonts w:ascii="Times New Roman" w:hAnsi="Times New Roman" w:cs="Times New Roman"/>
                <w:sz w:val="20"/>
                <w:szCs w:val="20"/>
              </w:rPr>
            </w:pPr>
          </w:p>
        </w:tc>
        <w:tc>
          <w:tcPr>
            <w:tcW w:w="1710" w:type="dxa"/>
          </w:tcPr>
          <w:p w:rsidR="00007DFB" w:rsidRPr="0095531C" w:rsidRDefault="00007DFB" w:rsidP="004D4DC7">
            <w:pPr>
              <w:rPr>
                <w:rFonts w:ascii="Times New Roman" w:hAnsi="Times New Roman" w:cs="Times New Roman"/>
                <w:sz w:val="20"/>
                <w:szCs w:val="20"/>
              </w:rPr>
            </w:pPr>
          </w:p>
        </w:tc>
        <w:tc>
          <w:tcPr>
            <w:tcW w:w="1440" w:type="dxa"/>
          </w:tcPr>
          <w:p w:rsidR="00007DFB" w:rsidRPr="0095531C" w:rsidRDefault="00007DFB" w:rsidP="004D4DC7">
            <w:pPr>
              <w:rPr>
                <w:rFonts w:ascii="Times New Roman" w:hAnsi="Times New Roman" w:cs="Times New Roman"/>
                <w:sz w:val="20"/>
                <w:szCs w:val="20"/>
              </w:rPr>
            </w:pPr>
          </w:p>
        </w:tc>
        <w:tc>
          <w:tcPr>
            <w:tcW w:w="1080" w:type="dxa"/>
          </w:tcPr>
          <w:p w:rsidR="00007DFB" w:rsidRPr="0095531C" w:rsidRDefault="00007DFB" w:rsidP="004D4DC7">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F274FF">
            <w:pPr>
              <w:rPr>
                <w:rFonts w:ascii="Times New Roman" w:hAnsi="Times New Roman" w:cs="Times New Roman"/>
                <w:sz w:val="20"/>
                <w:szCs w:val="20"/>
              </w:rPr>
            </w:pPr>
            <w:r w:rsidRPr="0095531C">
              <w:rPr>
                <w:rFonts w:ascii="Times New Roman" w:hAnsi="Times New Roman" w:cs="Times New Roman"/>
                <w:sz w:val="20"/>
                <w:szCs w:val="20"/>
              </w:rPr>
              <w:t>13</w:t>
            </w:r>
          </w:p>
        </w:tc>
        <w:tc>
          <w:tcPr>
            <w:tcW w:w="1350" w:type="dxa"/>
          </w:tcPr>
          <w:p w:rsidR="00007DFB" w:rsidRPr="0095531C" w:rsidRDefault="00007DFB" w:rsidP="00F274FF">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F274FF">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F274FF">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F274FF">
            <w:pPr>
              <w:rPr>
                <w:rFonts w:ascii="Times New Roman" w:hAnsi="Times New Roman" w:cs="Times New Roman"/>
                <w:sz w:val="20"/>
                <w:szCs w:val="20"/>
              </w:rPr>
            </w:pPr>
          </w:p>
        </w:tc>
        <w:tc>
          <w:tcPr>
            <w:tcW w:w="2070" w:type="dxa"/>
          </w:tcPr>
          <w:p w:rsidR="00007DFB" w:rsidRPr="0095531C" w:rsidRDefault="00007DFB" w:rsidP="00F274FF">
            <w:pPr>
              <w:rPr>
                <w:rFonts w:ascii="Times New Roman" w:hAnsi="Times New Roman" w:cs="Times New Roman"/>
                <w:sz w:val="20"/>
                <w:szCs w:val="20"/>
              </w:rPr>
            </w:pPr>
          </w:p>
        </w:tc>
        <w:tc>
          <w:tcPr>
            <w:tcW w:w="1710" w:type="dxa"/>
          </w:tcPr>
          <w:p w:rsidR="00007DFB" w:rsidRPr="0095531C" w:rsidRDefault="00007DFB" w:rsidP="00F274FF">
            <w:pPr>
              <w:rPr>
                <w:rFonts w:ascii="Times New Roman" w:hAnsi="Times New Roman" w:cs="Times New Roman"/>
                <w:sz w:val="20"/>
                <w:szCs w:val="20"/>
              </w:rPr>
            </w:pPr>
          </w:p>
        </w:tc>
        <w:tc>
          <w:tcPr>
            <w:tcW w:w="1440" w:type="dxa"/>
          </w:tcPr>
          <w:p w:rsidR="00007DFB" w:rsidRPr="0095531C" w:rsidRDefault="00007DFB" w:rsidP="00F274FF">
            <w:pPr>
              <w:rPr>
                <w:rFonts w:ascii="Times New Roman" w:hAnsi="Times New Roman" w:cs="Times New Roman"/>
                <w:sz w:val="20"/>
                <w:szCs w:val="20"/>
              </w:rPr>
            </w:pPr>
          </w:p>
        </w:tc>
        <w:tc>
          <w:tcPr>
            <w:tcW w:w="1080" w:type="dxa"/>
          </w:tcPr>
          <w:p w:rsidR="00007DFB" w:rsidRPr="0095531C" w:rsidRDefault="00007DFB" w:rsidP="00F274FF">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4A5B67">
            <w:pPr>
              <w:rPr>
                <w:rFonts w:ascii="Times New Roman" w:hAnsi="Times New Roman" w:cs="Times New Roman"/>
                <w:sz w:val="20"/>
                <w:szCs w:val="20"/>
              </w:rPr>
            </w:pPr>
            <w:r w:rsidRPr="0095531C">
              <w:rPr>
                <w:rFonts w:ascii="Times New Roman" w:hAnsi="Times New Roman" w:cs="Times New Roman"/>
                <w:sz w:val="20"/>
                <w:szCs w:val="20"/>
              </w:rPr>
              <w:t>14</w:t>
            </w:r>
          </w:p>
        </w:tc>
        <w:tc>
          <w:tcPr>
            <w:tcW w:w="1350" w:type="dxa"/>
          </w:tcPr>
          <w:p w:rsidR="00007DFB" w:rsidRPr="0095531C" w:rsidRDefault="00007DFB" w:rsidP="004A5B67">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4A5B67">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4A5B67">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4A5B67">
            <w:pPr>
              <w:rPr>
                <w:rFonts w:ascii="Times New Roman" w:hAnsi="Times New Roman" w:cs="Times New Roman"/>
                <w:sz w:val="20"/>
                <w:szCs w:val="20"/>
              </w:rPr>
            </w:pPr>
          </w:p>
        </w:tc>
        <w:tc>
          <w:tcPr>
            <w:tcW w:w="2070" w:type="dxa"/>
          </w:tcPr>
          <w:p w:rsidR="00007DFB" w:rsidRPr="0095531C" w:rsidRDefault="00007DFB" w:rsidP="004A5B67">
            <w:pPr>
              <w:rPr>
                <w:rFonts w:ascii="Times New Roman" w:hAnsi="Times New Roman" w:cs="Times New Roman"/>
                <w:sz w:val="20"/>
                <w:szCs w:val="20"/>
              </w:rPr>
            </w:pPr>
          </w:p>
        </w:tc>
        <w:tc>
          <w:tcPr>
            <w:tcW w:w="1710" w:type="dxa"/>
          </w:tcPr>
          <w:p w:rsidR="00007DFB" w:rsidRPr="0095531C" w:rsidRDefault="00007DFB" w:rsidP="004A5B67">
            <w:pPr>
              <w:rPr>
                <w:rFonts w:ascii="Times New Roman" w:hAnsi="Times New Roman" w:cs="Times New Roman"/>
                <w:sz w:val="20"/>
                <w:szCs w:val="20"/>
              </w:rPr>
            </w:pPr>
          </w:p>
        </w:tc>
        <w:tc>
          <w:tcPr>
            <w:tcW w:w="1440" w:type="dxa"/>
          </w:tcPr>
          <w:p w:rsidR="00007DFB" w:rsidRPr="0095531C" w:rsidRDefault="00007DFB" w:rsidP="004A5B67">
            <w:pPr>
              <w:rPr>
                <w:rFonts w:ascii="Times New Roman" w:hAnsi="Times New Roman" w:cs="Times New Roman"/>
                <w:sz w:val="20"/>
                <w:szCs w:val="20"/>
              </w:rPr>
            </w:pPr>
          </w:p>
        </w:tc>
        <w:tc>
          <w:tcPr>
            <w:tcW w:w="1080" w:type="dxa"/>
          </w:tcPr>
          <w:p w:rsidR="00007DFB" w:rsidRPr="0095531C" w:rsidRDefault="00007DFB" w:rsidP="004A5B67">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15</w:t>
            </w:r>
          </w:p>
        </w:tc>
        <w:tc>
          <w:tcPr>
            <w:tcW w:w="1350" w:type="dxa"/>
            <w:vMerge w:val="restart"/>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7B6353">
            <w:pPr>
              <w:rPr>
                <w:rFonts w:ascii="Times New Roman" w:hAnsi="Times New Roman" w:cs="Times New Roman"/>
                <w:i/>
                <w:sz w:val="20"/>
                <w:szCs w:val="20"/>
              </w:rPr>
            </w:pPr>
            <w:r w:rsidRPr="0095531C">
              <w:rPr>
                <w:rFonts w:ascii="Times New Roman" w:hAnsi="Times New Roman" w:cs="Times New Roman"/>
                <w:i/>
                <w:sz w:val="20"/>
                <w:szCs w:val="20"/>
              </w:rPr>
              <w:t>CNTNAP2</w:t>
            </w:r>
          </w:p>
        </w:tc>
        <w:tc>
          <w:tcPr>
            <w:tcW w:w="270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CNTNAP2-related disorder</w:t>
            </w:r>
          </w:p>
        </w:tc>
        <w:tc>
          <w:tcPr>
            <w:tcW w:w="207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Autosomal dominant/ recessive</w:t>
            </w:r>
          </w:p>
        </w:tc>
        <w:tc>
          <w:tcPr>
            <w:tcW w:w="171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c.857 G&gt;A (p.R286Q)</w:t>
            </w: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c>
          <w:tcPr>
            <w:tcW w:w="450" w:type="dxa"/>
            <w:vMerge/>
          </w:tcPr>
          <w:p w:rsidR="00007DFB" w:rsidRPr="0095531C" w:rsidRDefault="00007DFB" w:rsidP="007B6353">
            <w:pPr>
              <w:rPr>
                <w:rFonts w:ascii="Times New Roman" w:hAnsi="Times New Roman" w:cs="Times New Roman"/>
                <w:sz w:val="20"/>
                <w:szCs w:val="20"/>
              </w:rPr>
            </w:pPr>
          </w:p>
        </w:tc>
        <w:tc>
          <w:tcPr>
            <w:tcW w:w="1350" w:type="dxa"/>
            <w:vMerge/>
          </w:tcPr>
          <w:p w:rsidR="00007DFB" w:rsidRPr="0095531C" w:rsidRDefault="00007DFB" w:rsidP="007B6353">
            <w:pPr>
              <w:rPr>
                <w:rFonts w:ascii="Times New Roman" w:hAnsi="Times New Roman" w:cs="Times New Roman"/>
                <w:sz w:val="20"/>
                <w:szCs w:val="20"/>
              </w:rPr>
            </w:pPr>
          </w:p>
        </w:tc>
        <w:tc>
          <w:tcPr>
            <w:tcW w:w="1350" w:type="dxa"/>
            <w:vMerge/>
          </w:tcPr>
          <w:p w:rsidR="00007DFB" w:rsidRPr="0095531C" w:rsidRDefault="00007DFB" w:rsidP="007B6353">
            <w:pPr>
              <w:rPr>
                <w:rFonts w:ascii="Times New Roman" w:hAnsi="Times New Roman" w:cs="Times New Roman"/>
                <w:sz w:val="20"/>
                <w:szCs w:val="20"/>
              </w:rPr>
            </w:pPr>
          </w:p>
        </w:tc>
        <w:tc>
          <w:tcPr>
            <w:tcW w:w="1193" w:type="dxa"/>
          </w:tcPr>
          <w:p w:rsidR="00007DFB" w:rsidRPr="0095531C" w:rsidRDefault="00007DFB" w:rsidP="007B6353">
            <w:pPr>
              <w:rPr>
                <w:rFonts w:ascii="Times New Roman" w:hAnsi="Times New Roman" w:cs="Times New Roman"/>
                <w:i/>
                <w:sz w:val="20"/>
                <w:szCs w:val="20"/>
              </w:rPr>
            </w:pPr>
            <w:r w:rsidRPr="0095531C">
              <w:rPr>
                <w:rFonts w:ascii="Times New Roman" w:hAnsi="Times New Roman" w:cs="Times New Roman"/>
                <w:i/>
                <w:sz w:val="20"/>
                <w:szCs w:val="20"/>
              </w:rPr>
              <w:t>OTUD4</w:t>
            </w:r>
          </w:p>
        </w:tc>
        <w:tc>
          <w:tcPr>
            <w:tcW w:w="270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c.626 G&gt;A (p.R209H)</w:t>
            </w: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c.386 C&gt;G (p.A129G)</w:t>
            </w: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Compound heterozygous</w:t>
            </w:r>
          </w:p>
        </w:tc>
        <w:tc>
          <w:tcPr>
            <w:tcW w:w="144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VUS</w:t>
            </w:r>
          </w:p>
          <w:p w:rsidR="00007DFB" w:rsidRPr="0095531C" w:rsidRDefault="00007DFB" w:rsidP="007B6353">
            <w:pPr>
              <w:rPr>
                <w:rFonts w:ascii="Times New Roman" w:hAnsi="Times New Roman" w:cs="Times New Roman"/>
                <w:sz w:val="20"/>
                <w:szCs w:val="20"/>
              </w:rPr>
            </w:pP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Father</w:t>
            </w:r>
          </w:p>
          <w:p w:rsidR="00007DFB" w:rsidRPr="0095531C" w:rsidRDefault="00007DFB" w:rsidP="007B6353">
            <w:pPr>
              <w:rPr>
                <w:rFonts w:ascii="Times New Roman" w:hAnsi="Times New Roman" w:cs="Times New Roman"/>
                <w:sz w:val="20"/>
                <w:szCs w:val="20"/>
              </w:rPr>
            </w:pP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7B6353">
            <w:pPr>
              <w:rPr>
                <w:rFonts w:ascii="Times New Roman" w:hAnsi="Times New Roman" w:cs="Times New Roman"/>
                <w:sz w:val="20"/>
                <w:szCs w:val="20"/>
              </w:rPr>
            </w:pPr>
          </w:p>
        </w:tc>
        <w:tc>
          <w:tcPr>
            <w:tcW w:w="1350" w:type="dxa"/>
            <w:vMerge/>
          </w:tcPr>
          <w:p w:rsidR="00007DFB" w:rsidRPr="0095531C" w:rsidRDefault="00007DFB" w:rsidP="007B6353">
            <w:pPr>
              <w:rPr>
                <w:rFonts w:ascii="Times New Roman" w:hAnsi="Times New Roman" w:cs="Times New Roman"/>
                <w:sz w:val="20"/>
                <w:szCs w:val="20"/>
              </w:rPr>
            </w:pPr>
          </w:p>
        </w:tc>
        <w:tc>
          <w:tcPr>
            <w:tcW w:w="1350" w:type="dxa"/>
            <w:vMerge/>
          </w:tcPr>
          <w:p w:rsidR="00007DFB" w:rsidRPr="0095531C" w:rsidRDefault="00007DFB" w:rsidP="007B6353">
            <w:pPr>
              <w:rPr>
                <w:rFonts w:ascii="Times New Roman" w:hAnsi="Times New Roman" w:cs="Times New Roman"/>
                <w:sz w:val="20"/>
                <w:szCs w:val="20"/>
              </w:rPr>
            </w:pPr>
          </w:p>
        </w:tc>
        <w:tc>
          <w:tcPr>
            <w:tcW w:w="1193" w:type="dxa"/>
          </w:tcPr>
          <w:p w:rsidR="00007DFB" w:rsidRPr="0095531C" w:rsidRDefault="00007DFB" w:rsidP="007B6353">
            <w:pPr>
              <w:rPr>
                <w:rFonts w:ascii="Times New Roman" w:hAnsi="Times New Roman" w:cs="Times New Roman"/>
                <w:i/>
                <w:sz w:val="20"/>
                <w:szCs w:val="20"/>
              </w:rPr>
            </w:pPr>
            <w:r w:rsidRPr="0095531C">
              <w:rPr>
                <w:rFonts w:ascii="Times New Roman" w:hAnsi="Times New Roman" w:cs="Times New Roman"/>
                <w:i/>
                <w:sz w:val="20"/>
                <w:szCs w:val="20"/>
              </w:rPr>
              <w:t>RIN1</w:t>
            </w:r>
          </w:p>
        </w:tc>
        <w:tc>
          <w:tcPr>
            <w:tcW w:w="270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c.155 C&gt;T (p.P52L)</w:t>
            </w: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c.1079 C&gt;T (p.P360L)</w:t>
            </w: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Compound heterozygous</w:t>
            </w:r>
          </w:p>
        </w:tc>
        <w:tc>
          <w:tcPr>
            <w:tcW w:w="144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VUS</w:t>
            </w:r>
          </w:p>
          <w:p w:rsidR="00007DFB" w:rsidRPr="0095531C" w:rsidRDefault="00007DFB" w:rsidP="007B6353">
            <w:pPr>
              <w:rPr>
                <w:rFonts w:ascii="Times New Roman" w:hAnsi="Times New Roman" w:cs="Times New Roman"/>
                <w:sz w:val="20"/>
                <w:szCs w:val="20"/>
              </w:rPr>
            </w:pP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Mother</w:t>
            </w:r>
          </w:p>
          <w:p w:rsidR="00007DFB" w:rsidRPr="0095531C" w:rsidRDefault="00007DFB" w:rsidP="007B6353">
            <w:pPr>
              <w:rPr>
                <w:rFonts w:ascii="Times New Roman" w:hAnsi="Times New Roman" w:cs="Times New Roman"/>
                <w:sz w:val="20"/>
                <w:szCs w:val="20"/>
              </w:rPr>
            </w:pPr>
          </w:p>
          <w:p w:rsidR="00007DFB" w:rsidRPr="0095531C" w:rsidRDefault="00007DFB" w:rsidP="007B6353">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16</w:t>
            </w:r>
          </w:p>
        </w:tc>
        <w:tc>
          <w:tcPr>
            <w:tcW w:w="135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C21EA7">
            <w:pPr>
              <w:rPr>
                <w:rFonts w:ascii="Times New Roman" w:hAnsi="Times New Roman" w:cs="Times New Roman"/>
                <w:i/>
                <w:sz w:val="20"/>
                <w:szCs w:val="20"/>
              </w:rPr>
            </w:pPr>
            <w:r w:rsidRPr="0095531C">
              <w:rPr>
                <w:rFonts w:ascii="Times New Roman" w:hAnsi="Times New Roman" w:cs="Times New Roman"/>
                <w:i/>
                <w:sz w:val="20"/>
                <w:szCs w:val="20"/>
              </w:rPr>
              <w:t>RPGRIP1L</w:t>
            </w:r>
          </w:p>
        </w:tc>
        <w:tc>
          <w:tcPr>
            <w:tcW w:w="270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RPGRIP1L-related disorders</w:t>
            </w:r>
          </w:p>
        </w:tc>
        <w:tc>
          <w:tcPr>
            <w:tcW w:w="207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c.3451 A&gt;T (p.I1151F)</w:t>
            </w:r>
          </w:p>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Homozygous</w:t>
            </w:r>
          </w:p>
        </w:tc>
        <w:tc>
          <w:tcPr>
            <w:tcW w:w="144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C21EA7">
            <w:pPr>
              <w:rPr>
                <w:rFonts w:ascii="Times New Roman" w:hAnsi="Times New Roman" w:cs="Times New Roman"/>
                <w:sz w:val="20"/>
                <w:szCs w:val="20"/>
              </w:rPr>
            </w:pPr>
            <w:r w:rsidRPr="0095531C">
              <w:rPr>
                <w:rFonts w:ascii="Times New Roman" w:hAnsi="Times New Roman" w:cs="Times New Roman"/>
                <w:sz w:val="20"/>
                <w:szCs w:val="20"/>
              </w:rPr>
              <w:t>Mother and Father</w:t>
            </w:r>
          </w:p>
        </w:tc>
      </w:tr>
      <w:tr w:rsidR="00007DFB" w:rsidRPr="0095531C" w:rsidTr="009345BE">
        <w:tc>
          <w:tcPr>
            <w:tcW w:w="450" w:type="dxa"/>
          </w:tcPr>
          <w:p w:rsidR="00007DFB" w:rsidRPr="0095531C" w:rsidRDefault="00007DFB" w:rsidP="005C765A">
            <w:pPr>
              <w:rPr>
                <w:rFonts w:ascii="Times New Roman" w:hAnsi="Times New Roman" w:cs="Times New Roman"/>
                <w:sz w:val="20"/>
                <w:szCs w:val="20"/>
              </w:rPr>
            </w:pPr>
            <w:r w:rsidRPr="0095531C">
              <w:rPr>
                <w:rFonts w:ascii="Times New Roman" w:hAnsi="Times New Roman" w:cs="Times New Roman"/>
                <w:sz w:val="20"/>
                <w:szCs w:val="20"/>
              </w:rPr>
              <w:t>17</w:t>
            </w:r>
          </w:p>
        </w:tc>
        <w:tc>
          <w:tcPr>
            <w:tcW w:w="1350" w:type="dxa"/>
          </w:tcPr>
          <w:p w:rsidR="00007DFB" w:rsidRPr="0095531C" w:rsidRDefault="00007DFB" w:rsidP="005C765A">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5C765A">
            <w:pPr>
              <w:rPr>
                <w:rFonts w:ascii="Times New Roman" w:hAnsi="Times New Roman" w:cs="Times New Roman"/>
                <w:sz w:val="20"/>
                <w:szCs w:val="20"/>
              </w:rPr>
            </w:pPr>
            <w:r w:rsidRPr="0095531C">
              <w:rPr>
                <w:rFonts w:ascii="Times New Roman" w:hAnsi="Times New Roman" w:cs="Times New Roman"/>
                <w:sz w:val="20"/>
                <w:szCs w:val="20"/>
              </w:rPr>
              <w:t xml:space="preserve">Duo </w:t>
            </w:r>
            <w:r w:rsidR="007F21F0">
              <w:rPr>
                <w:rFonts w:ascii="Times New Roman" w:hAnsi="Times New Roman" w:cs="Times New Roman"/>
                <w:sz w:val="20"/>
                <w:szCs w:val="20"/>
              </w:rPr>
              <w:t>ES</w:t>
            </w:r>
          </w:p>
        </w:tc>
        <w:tc>
          <w:tcPr>
            <w:tcW w:w="1193" w:type="dxa"/>
          </w:tcPr>
          <w:p w:rsidR="00007DFB" w:rsidRPr="0095531C" w:rsidRDefault="00C00F80" w:rsidP="005C765A">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5C765A">
            <w:pPr>
              <w:rPr>
                <w:rFonts w:ascii="Times New Roman" w:hAnsi="Times New Roman" w:cs="Times New Roman"/>
                <w:sz w:val="20"/>
                <w:szCs w:val="20"/>
              </w:rPr>
            </w:pPr>
          </w:p>
        </w:tc>
        <w:tc>
          <w:tcPr>
            <w:tcW w:w="2070" w:type="dxa"/>
          </w:tcPr>
          <w:p w:rsidR="00007DFB" w:rsidRPr="0095531C" w:rsidRDefault="00007DFB" w:rsidP="005C765A">
            <w:pPr>
              <w:rPr>
                <w:rFonts w:ascii="Times New Roman" w:hAnsi="Times New Roman" w:cs="Times New Roman"/>
                <w:sz w:val="20"/>
                <w:szCs w:val="20"/>
              </w:rPr>
            </w:pPr>
          </w:p>
        </w:tc>
        <w:tc>
          <w:tcPr>
            <w:tcW w:w="1710" w:type="dxa"/>
          </w:tcPr>
          <w:p w:rsidR="00007DFB" w:rsidRPr="0095531C" w:rsidRDefault="00007DFB" w:rsidP="005C765A">
            <w:pPr>
              <w:rPr>
                <w:rFonts w:ascii="Times New Roman" w:hAnsi="Times New Roman" w:cs="Times New Roman"/>
                <w:sz w:val="20"/>
                <w:szCs w:val="20"/>
              </w:rPr>
            </w:pPr>
          </w:p>
        </w:tc>
        <w:tc>
          <w:tcPr>
            <w:tcW w:w="1440" w:type="dxa"/>
          </w:tcPr>
          <w:p w:rsidR="00007DFB" w:rsidRPr="0095531C" w:rsidRDefault="00007DFB" w:rsidP="005C765A">
            <w:pPr>
              <w:rPr>
                <w:rFonts w:ascii="Times New Roman" w:hAnsi="Times New Roman" w:cs="Times New Roman"/>
                <w:sz w:val="20"/>
                <w:szCs w:val="20"/>
              </w:rPr>
            </w:pPr>
          </w:p>
        </w:tc>
        <w:tc>
          <w:tcPr>
            <w:tcW w:w="1080" w:type="dxa"/>
          </w:tcPr>
          <w:p w:rsidR="00007DFB" w:rsidRPr="0095531C" w:rsidRDefault="00007DFB" w:rsidP="005C765A">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18</w:t>
            </w:r>
          </w:p>
        </w:tc>
        <w:tc>
          <w:tcPr>
            <w:tcW w:w="1350" w:type="dxa"/>
            <w:vMerge w:val="restart"/>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8B51F3">
            <w:pPr>
              <w:rPr>
                <w:rFonts w:ascii="Times New Roman" w:hAnsi="Times New Roman" w:cs="Times New Roman"/>
                <w:i/>
                <w:sz w:val="20"/>
                <w:szCs w:val="20"/>
              </w:rPr>
            </w:pPr>
            <w:r w:rsidRPr="0095531C">
              <w:rPr>
                <w:rFonts w:ascii="Times New Roman" w:hAnsi="Times New Roman" w:cs="Times New Roman"/>
                <w:i/>
                <w:sz w:val="20"/>
                <w:szCs w:val="20"/>
              </w:rPr>
              <w:t>BCKDK</w:t>
            </w:r>
          </w:p>
        </w:tc>
        <w:tc>
          <w:tcPr>
            <w:tcW w:w="270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Branched Chain Ketoacid Dehydrogenase Kinase Deficiency</w:t>
            </w:r>
          </w:p>
        </w:tc>
        <w:tc>
          <w:tcPr>
            <w:tcW w:w="207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 xml:space="preserve">c.847 G&gt;A </w:t>
            </w: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(p.A283T)</w:t>
            </w: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Hemizygous, deletion in trans</w:t>
            </w:r>
          </w:p>
        </w:tc>
        <w:tc>
          <w:tcPr>
            <w:tcW w:w="144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vMerge/>
          </w:tcPr>
          <w:p w:rsidR="00007DFB" w:rsidRPr="0095531C" w:rsidRDefault="00007DFB" w:rsidP="008B51F3">
            <w:pPr>
              <w:rPr>
                <w:rFonts w:ascii="Times New Roman" w:hAnsi="Times New Roman" w:cs="Times New Roman"/>
                <w:sz w:val="20"/>
                <w:szCs w:val="20"/>
              </w:rPr>
            </w:pPr>
          </w:p>
        </w:tc>
        <w:tc>
          <w:tcPr>
            <w:tcW w:w="1350" w:type="dxa"/>
            <w:vMerge/>
          </w:tcPr>
          <w:p w:rsidR="00007DFB" w:rsidRPr="0095531C" w:rsidRDefault="00007DFB" w:rsidP="008B51F3">
            <w:pPr>
              <w:rPr>
                <w:rFonts w:ascii="Times New Roman" w:hAnsi="Times New Roman" w:cs="Times New Roman"/>
                <w:sz w:val="20"/>
                <w:szCs w:val="20"/>
              </w:rPr>
            </w:pPr>
          </w:p>
        </w:tc>
        <w:tc>
          <w:tcPr>
            <w:tcW w:w="1350" w:type="dxa"/>
            <w:vMerge/>
          </w:tcPr>
          <w:p w:rsidR="00007DFB" w:rsidRPr="0095531C" w:rsidRDefault="00007DFB" w:rsidP="008B51F3">
            <w:pPr>
              <w:rPr>
                <w:rFonts w:ascii="Times New Roman" w:hAnsi="Times New Roman" w:cs="Times New Roman"/>
                <w:sz w:val="20"/>
                <w:szCs w:val="20"/>
              </w:rPr>
            </w:pPr>
          </w:p>
        </w:tc>
        <w:tc>
          <w:tcPr>
            <w:tcW w:w="1193" w:type="dxa"/>
          </w:tcPr>
          <w:p w:rsidR="00007DFB" w:rsidRPr="0095531C" w:rsidRDefault="00007DFB" w:rsidP="008B51F3">
            <w:pPr>
              <w:rPr>
                <w:rFonts w:ascii="Times New Roman" w:hAnsi="Times New Roman" w:cs="Times New Roman"/>
                <w:i/>
                <w:sz w:val="20"/>
                <w:szCs w:val="20"/>
              </w:rPr>
            </w:pPr>
            <w:r w:rsidRPr="0095531C">
              <w:rPr>
                <w:rFonts w:ascii="Times New Roman" w:hAnsi="Times New Roman" w:cs="Times New Roman"/>
                <w:i/>
                <w:sz w:val="20"/>
                <w:szCs w:val="20"/>
              </w:rPr>
              <w:t>ZNF513</w:t>
            </w:r>
          </w:p>
        </w:tc>
        <w:tc>
          <w:tcPr>
            <w:tcW w:w="270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c.1112 A&gt;G</w:t>
            </w: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(p.Y371C)</w:t>
            </w: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c.866 G&gt;C</w:t>
            </w: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(p.C289S)</w:t>
            </w: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Compound heterozygous</w:t>
            </w:r>
          </w:p>
        </w:tc>
        <w:tc>
          <w:tcPr>
            <w:tcW w:w="144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VUS</w:t>
            </w:r>
          </w:p>
          <w:p w:rsidR="00007DFB" w:rsidRPr="0095531C" w:rsidRDefault="00007DFB" w:rsidP="008B51F3">
            <w:pPr>
              <w:rPr>
                <w:rFonts w:ascii="Times New Roman" w:hAnsi="Times New Roman" w:cs="Times New Roman"/>
                <w:sz w:val="20"/>
                <w:szCs w:val="20"/>
              </w:rPr>
            </w:pP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Mother</w:t>
            </w:r>
          </w:p>
          <w:p w:rsidR="00007DFB" w:rsidRPr="0095531C" w:rsidRDefault="00007DFB" w:rsidP="008B51F3">
            <w:pPr>
              <w:rPr>
                <w:rFonts w:ascii="Times New Roman" w:hAnsi="Times New Roman" w:cs="Times New Roman"/>
                <w:sz w:val="20"/>
                <w:szCs w:val="20"/>
              </w:rPr>
            </w:pPr>
          </w:p>
          <w:p w:rsidR="00007DFB" w:rsidRPr="0095531C" w:rsidRDefault="00007DFB" w:rsidP="008B51F3">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tcPr>
          <w:p w:rsidR="00007DFB" w:rsidRPr="0095531C" w:rsidRDefault="00007DFB" w:rsidP="00252AC3">
            <w:pPr>
              <w:rPr>
                <w:rFonts w:ascii="Times New Roman" w:hAnsi="Times New Roman" w:cs="Times New Roman"/>
                <w:sz w:val="20"/>
                <w:szCs w:val="20"/>
              </w:rPr>
            </w:pPr>
            <w:r w:rsidRPr="0095531C">
              <w:rPr>
                <w:rFonts w:ascii="Times New Roman" w:hAnsi="Times New Roman" w:cs="Times New Roman"/>
                <w:sz w:val="20"/>
                <w:szCs w:val="20"/>
              </w:rPr>
              <w:t>19</w:t>
            </w:r>
          </w:p>
        </w:tc>
        <w:tc>
          <w:tcPr>
            <w:tcW w:w="1350" w:type="dxa"/>
          </w:tcPr>
          <w:p w:rsidR="00007DFB" w:rsidRPr="0095531C" w:rsidRDefault="00007DFB" w:rsidP="00252AC3">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252AC3">
            <w:pPr>
              <w:rPr>
                <w:rFonts w:ascii="Times New Roman" w:hAnsi="Times New Roman" w:cs="Times New Roman"/>
                <w:sz w:val="20"/>
                <w:szCs w:val="20"/>
              </w:rPr>
            </w:pPr>
            <w:r w:rsidRPr="0095531C">
              <w:rPr>
                <w:rFonts w:ascii="Times New Roman" w:hAnsi="Times New Roman" w:cs="Times New Roman"/>
                <w:sz w:val="20"/>
                <w:szCs w:val="20"/>
              </w:rPr>
              <w:t xml:space="preserve">Quad </w:t>
            </w:r>
            <w:r w:rsidR="007F21F0">
              <w:rPr>
                <w:rFonts w:ascii="Times New Roman" w:hAnsi="Times New Roman" w:cs="Times New Roman"/>
                <w:sz w:val="20"/>
                <w:szCs w:val="20"/>
              </w:rPr>
              <w:t>ES</w:t>
            </w:r>
          </w:p>
        </w:tc>
        <w:tc>
          <w:tcPr>
            <w:tcW w:w="1193" w:type="dxa"/>
          </w:tcPr>
          <w:p w:rsidR="00007DFB" w:rsidRPr="0095531C" w:rsidRDefault="00202B20" w:rsidP="00252AC3">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252AC3">
            <w:pPr>
              <w:rPr>
                <w:rFonts w:ascii="Times New Roman" w:hAnsi="Times New Roman" w:cs="Times New Roman"/>
                <w:sz w:val="20"/>
                <w:szCs w:val="20"/>
              </w:rPr>
            </w:pPr>
          </w:p>
        </w:tc>
        <w:tc>
          <w:tcPr>
            <w:tcW w:w="2070" w:type="dxa"/>
          </w:tcPr>
          <w:p w:rsidR="00007DFB" w:rsidRPr="0095531C" w:rsidRDefault="00007DFB" w:rsidP="00252AC3">
            <w:pPr>
              <w:rPr>
                <w:rFonts w:ascii="Times New Roman" w:hAnsi="Times New Roman" w:cs="Times New Roman"/>
                <w:sz w:val="20"/>
                <w:szCs w:val="20"/>
              </w:rPr>
            </w:pPr>
          </w:p>
        </w:tc>
        <w:tc>
          <w:tcPr>
            <w:tcW w:w="1710" w:type="dxa"/>
          </w:tcPr>
          <w:p w:rsidR="00007DFB" w:rsidRPr="0095531C" w:rsidRDefault="00007DFB" w:rsidP="00252AC3">
            <w:pPr>
              <w:rPr>
                <w:rFonts w:ascii="Times New Roman" w:hAnsi="Times New Roman" w:cs="Times New Roman"/>
                <w:sz w:val="20"/>
                <w:szCs w:val="20"/>
              </w:rPr>
            </w:pPr>
          </w:p>
        </w:tc>
        <w:tc>
          <w:tcPr>
            <w:tcW w:w="1440" w:type="dxa"/>
          </w:tcPr>
          <w:p w:rsidR="00007DFB" w:rsidRPr="0095531C" w:rsidRDefault="00007DFB" w:rsidP="00252AC3">
            <w:pPr>
              <w:rPr>
                <w:rFonts w:ascii="Times New Roman" w:hAnsi="Times New Roman" w:cs="Times New Roman"/>
                <w:sz w:val="20"/>
                <w:szCs w:val="20"/>
              </w:rPr>
            </w:pPr>
          </w:p>
        </w:tc>
        <w:tc>
          <w:tcPr>
            <w:tcW w:w="1080" w:type="dxa"/>
          </w:tcPr>
          <w:p w:rsidR="00007DFB" w:rsidRPr="0095531C" w:rsidRDefault="00007DFB" w:rsidP="00252AC3">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A17640">
            <w:pPr>
              <w:rPr>
                <w:rFonts w:ascii="Times New Roman" w:hAnsi="Times New Roman" w:cs="Times New Roman"/>
                <w:sz w:val="20"/>
                <w:szCs w:val="20"/>
              </w:rPr>
            </w:pPr>
            <w:r w:rsidRPr="0095531C">
              <w:rPr>
                <w:rFonts w:ascii="Times New Roman" w:hAnsi="Times New Roman" w:cs="Times New Roman"/>
                <w:sz w:val="20"/>
                <w:szCs w:val="20"/>
              </w:rPr>
              <w:lastRenderedPageBreak/>
              <w:t>20</w:t>
            </w:r>
          </w:p>
        </w:tc>
        <w:tc>
          <w:tcPr>
            <w:tcW w:w="1350" w:type="dxa"/>
          </w:tcPr>
          <w:p w:rsidR="00007DFB" w:rsidRPr="0095531C" w:rsidRDefault="00007DFB" w:rsidP="00A17640">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C00F80" w:rsidP="00A17640">
            <w:pPr>
              <w:rPr>
                <w:rFonts w:ascii="Times New Roman" w:hAnsi="Times New Roman" w:cs="Times New Roman"/>
                <w:sz w:val="20"/>
                <w:szCs w:val="20"/>
              </w:rPr>
            </w:pPr>
            <w:r w:rsidRPr="0095531C">
              <w:rPr>
                <w:rFonts w:ascii="Times New Roman" w:hAnsi="Times New Roman" w:cs="Times New Roman"/>
                <w:sz w:val="20"/>
                <w:szCs w:val="20"/>
              </w:rPr>
              <w:t>Singleton</w:t>
            </w:r>
            <w:r w:rsidR="00007DFB" w:rsidRPr="0095531C">
              <w:rPr>
                <w:rFonts w:ascii="Times New Roman" w:hAnsi="Times New Roman" w:cs="Times New Roman"/>
                <w:sz w:val="20"/>
                <w:szCs w:val="20"/>
              </w:rPr>
              <w:t xml:space="preserve"> </w:t>
            </w:r>
            <w:r w:rsidR="007F21F0">
              <w:rPr>
                <w:rFonts w:ascii="Times New Roman" w:hAnsi="Times New Roman" w:cs="Times New Roman"/>
                <w:sz w:val="20"/>
                <w:szCs w:val="20"/>
              </w:rPr>
              <w:t>ES</w:t>
            </w:r>
          </w:p>
        </w:tc>
        <w:tc>
          <w:tcPr>
            <w:tcW w:w="1193" w:type="dxa"/>
          </w:tcPr>
          <w:p w:rsidR="00007DFB" w:rsidRPr="0095531C" w:rsidRDefault="00202B20" w:rsidP="00A17640">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A17640">
            <w:pPr>
              <w:rPr>
                <w:rFonts w:ascii="Times New Roman" w:hAnsi="Times New Roman" w:cs="Times New Roman"/>
                <w:sz w:val="20"/>
                <w:szCs w:val="20"/>
              </w:rPr>
            </w:pPr>
          </w:p>
        </w:tc>
        <w:tc>
          <w:tcPr>
            <w:tcW w:w="2070" w:type="dxa"/>
          </w:tcPr>
          <w:p w:rsidR="00007DFB" w:rsidRPr="0095531C" w:rsidRDefault="00007DFB" w:rsidP="00A17640">
            <w:pPr>
              <w:rPr>
                <w:rFonts w:ascii="Times New Roman" w:hAnsi="Times New Roman" w:cs="Times New Roman"/>
                <w:sz w:val="20"/>
                <w:szCs w:val="20"/>
              </w:rPr>
            </w:pPr>
          </w:p>
        </w:tc>
        <w:tc>
          <w:tcPr>
            <w:tcW w:w="1710" w:type="dxa"/>
          </w:tcPr>
          <w:p w:rsidR="00007DFB" w:rsidRPr="0095531C" w:rsidRDefault="00007DFB" w:rsidP="00A17640">
            <w:pPr>
              <w:rPr>
                <w:rFonts w:ascii="Times New Roman" w:hAnsi="Times New Roman" w:cs="Times New Roman"/>
                <w:sz w:val="20"/>
                <w:szCs w:val="20"/>
              </w:rPr>
            </w:pPr>
          </w:p>
        </w:tc>
        <w:tc>
          <w:tcPr>
            <w:tcW w:w="1440" w:type="dxa"/>
          </w:tcPr>
          <w:p w:rsidR="00007DFB" w:rsidRPr="0095531C" w:rsidRDefault="00007DFB" w:rsidP="00A17640">
            <w:pPr>
              <w:rPr>
                <w:rFonts w:ascii="Times New Roman" w:hAnsi="Times New Roman" w:cs="Times New Roman"/>
                <w:sz w:val="20"/>
                <w:szCs w:val="20"/>
              </w:rPr>
            </w:pPr>
          </w:p>
        </w:tc>
        <w:tc>
          <w:tcPr>
            <w:tcW w:w="1080" w:type="dxa"/>
          </w:tcPr>
          <w:p w:rsidR="00007DFB" w:rsidRPr="0095531C" w:rsidRDefault="00007DFB" w:rsidP="00A17640">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21</w:t>
            </w:r>
          </w:p>
        </w:tc>
        <w:tc>
          <w:tcPr>
            <w:tcW w:w="1350" w:type="dxa"/>
            <w:vMerge w:val="restart"/>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85251E">
            <w:pPr>
              <w:rPr>
                <w:rFonts w:ascii="Times New Roman" w:hAnsi="Times New Roman" w:cs="Times New Roman"/>
                <w:i/>
                <w:sz w:val="20"/>
                <w:szCs w:val="20"/>
              </w:rPr>
            </w:pPr>
            <w:r w:rsidRPr="0095531C">
              <w:rPr>
                <w:rFonts w:ascii="Times New Roman" w:hAnsi="Times New Roman" w:cs="Times New Roman"/>
                <w:i/>
                <w:sz w:val="20"/>
                <w:szCs w:val="20"/>
              </w:rPr>
              <w:t>POLG</w:t>
            </w:r>
          </w:p>
        </w:tc>
        <w:tc>
          <w:tcPr>
            <w:tcW w:w="270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POLG-related disorder</w:t>
            </w:r>
          </w:p>
        </w:tc>
        <w:tc>
          <w:tcPr>
            <w:tcW w:w="207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Autosomal dominant/ Autosomal recessive</w:t>
            </w:r>
          </w:p>
        </w:tc>
        <w:tc>
          <w:tcPr>
            <w:tcW w:w="171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c.2369 G&gt;A (p.R7901L)</w:t>
            </w:r>
          </w:p>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85251E">
            <w:pPr>
              <w:rPr>
                <w:rFonts w:ascii="Times New Roman" w:hAnsi="Times New Roman" w:cs="Times New Roman"/>
                <w:sz w:val="20"/>
                <w:szCs w:val="20"/>
              </w:rPr>
            </w:pPr>
          </w:p>
        </w:tc>
        <w:tc>
          <w:tcPr>
            <w:tcW w:w="1350" w:type="dxa"/>
            <w:vMerge/>
          </w:tcPr>
          <w:p w:rsidR="00007DFB" w:rsidRPr="0095531C" w:rsidRDefault="00007DFB" w:rsidP="0085251E">
            <w:pPr>
              <w:rPr>
                <w:rFonts w:ascii="Times New Roman" w:hAnsi="Times New Roman" w:cs="Times New Roman"/>
                <w:sz w:val="20"/>
                <w:szCs w:val="20"/>
              </w:rPr>
            </w:pPr>
          </w:p>
        </w:tc>
        <w:tc>
          <w:tcPr>
            <w:tcW w:w="1350" w:type="dxa"/>
            <w:vMerge/>
          </w:tcPr>
          <w:p w:rsidR="00007DFB" w:rsidRPr="0095531C" w:rsidRDefault="00007DFB" w:rsidP="0085251E">
            <w:pPr>
              <w:rPr>
                <w:rFonts w:ascii="Times New Roman" w:hAnsi="Times New Roman" w:cs="Times New Roman"/>
                <w:sz w:val="20"/>
                <w:szCs w:val="20"/>
              </w:rPr>
            </w:pPr>
          </w:p>
        </w:tc>
        <w:tc>
          <w:tcPr>
            <w:tcW w:w="1193" w:type="dxa"/>
          </w:tcPr>
          <w:p w:rsidR="00007DFB" w:rsidRPr="0095531C" w:rsidRDefault="00007DFB" w:rsidP="0085251E">
            <w:pPr>
              <w:rPr>
                <w:rFonts w:ascii="Times New Roman" w:hAnsi="Times New Roman" w:cs="Times New Roman"/>
                <w:i/>
                <w:sz w:val="20"/>
                <w:szCs w:val="20"/>
              </w:rPr>
            </w:pPr>
            <w:r w:rsidRPr="0095531C">
              <w:rPr>
                <w:rFonts w:ascii="Times New Roman" w:hAnsi="Times New Roman" w:cs="Times New Roman"/>
                <w:i/>
                <w:sz w:val="20"/>
                <w:szCs w:val="20"/>
              </w:rPr>
              <w:t>EFTUD2</w:t>
            </w:r>
          </w:p>
        </w:tc>
        <w:tc>
          <w:tcPr>
            <w:tcW w:w="270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Mandibulofacial dysostosis with microcephaly</w:t>
            </w:r>
          </w:p>
        </w:tc>
        <w:tc>
          <w:tcPr>
            <w:tcW w:w="207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c.2042 A&gt;G (p.K681R)</w:t>
            </w:r>
          </w:p>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85251E">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22</w:t>
            </w:r>
          </w:p>
        </w:tc>
        <w:tc>
          <w:tcPr>
            <w:tcW w:w="13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C86925">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C86925">
            <w:pPr>
              <w:rPr>
                <w:rFonts w:ascii="Times New Roman" w:hAnsi="Times New Roman" w:cs="Times New Roman"/>
                <w:sz w:val="20"/>
                <w:szCs w:val="20"/>
              </w:rPr>
            </w:pPr>
          </w:p>
        </w:tc>
        <w:tc>
          <w:tcPr>
            <w:tcW w:w="2070" w:type="dxa"/>
          </w:tcPr>
          <w:p w:rsidR="00007DFB" w:rsidRPr="0095531C" w:rsidRDefault="00007DFB" w:rsidP="00C86925">
            <w:pPr>
              <w:rPr>
                <w:rFonts w:ascii="Times New Roman" w:hAnsi="Times New Roman" w:cs="Times New Roman"/>
                <w:sz w:val="20"/>
                <w:szCs w:val="20"/>
              </w:rPr>
            </w:pPr>
          </w:p>
        </w:tc>
        <w:tc>
          <w:tcPr>
            <w:tcW w:w="1710" w:type="dxa"/>
          </w:tcPr>
          <w:p w:rsidR="00007DFB" w:rsidRPr="0095531C" w:rsidRDefault="00007DFB" w:rsidP="00C86925">
            <w:pPr>
              <w:rPr>
                <w:rFonts w:ascii="Times New Roman" w:hAnsi="Times New Roman" w:cs="Times New Roman"/>
                <w:sz w:val="20"/>
                <w:szCs w:val="20"/>
              </w:rPr>
            </w:pPr>
          </w:p>
        </w:tc>
        <w:tc>
          <w:tcPr>
            <w:tcW w:w="1440" w:type="dxa"/>
          </w:tcPr>
          <w:p w:rsidR="00007DFB" w:rsidRPr="0095531C" w:rsidRDefault="00007DFB" w:rsidP="00C86925">
            <w:pPr>
              <w:rPr>
                <w:rFonts w:ascii="Times New Roman" w:hAnsi="Times New Roman" w:cs="Times New Roman"/>
                <w:sz w:val="20"/>
                <w:szCs w:val="20"/>
              </w:rPr>
            </w:pPr>
          </w:p>
        </w:tc>
        <w:tc>
          <w:tcPr>
            <w:tcW w:w="1080" w:type="dxa"/>
          </w:tcPr>
          <w:p w:rsidR="00007DFB" w:rsidRPr="0095531C" w:rsidRDefault="00007DFB" w:rsidP="00C86925">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23</w:t>
            </w:r>
          </w:p>
        </w:tc>
        <w:tc>
          <w:tcPr>
            <w:tcW w:w="1350" w:type="dxa"/>
          </w:tcPr>
          <w:p w:rsidR="00007DFB" w:rsidRPr="0095531C" w:rsidRDefault="00202B20" w:rsidP="00C86925">
            <w:pPr>
              <w:rPr>
                <w:rFonts w:ascii="Times New Roman" w:hAnsi="Times New Roman" w:cs="Times New Roman"/>
                <w:sz w:val="20"/>
                <w:szCs w:val="20"/>
              </w:rPr>
            </w:pPr>
            <w:r w:rsidRPr="0095531C">
              <w:rPr>
                <w:rFonts w:ascii="Times New Roman" w:hAnsi="Times New Roman" w:cs="Times New Roman"/>
                <w:sz w:val="20"/>
                <w:szCs w:val="20"/>
              </w:rPr>
              <w:t xml:space="preserve">Clinical </w:t>
            </w:r>
          </w:p>
        </w:tc>
        <w:tc>
          <w:tcPr>
            <w:tcW w:w="1350" w:type="dxa"/>
          </w:tcPr>
          <w:p w:rsidR="00007DFB" w:rsidRPr="0095531C" w:rsidRDefault="008E6871" w:rsidP="00C86925">
            <w:pPr>
              <w:rPr>
                <w:rFonts w:ascii="Times New Roman" w:hAnsi="Times New Roman" w:cs="Times New Roman"/>
                <w:sz w:val="20"/>
                <w:szCs w:val="20"/>
              </w:rPr>
            </w:pPr>
            <w:r w:rsidRPr="0095531C">
              <w:rPr>
                <w:rFonts w:ascii="Times New Roman" w:hAnsi="Times New Roman" w:cs="Times New Roman"/>
                <w:sz w:val="20"/>
                <w:szCs w:val="20"/>
              </w:rPr>
              <w:t>Singleton</w:t>
            </w:r>
            <w:r w:rsidR="00A25F59" w:rsidRPr="0095531C">
              <w:rPr>
                <w:rFonts w:ascii="Times New Roman" w:hAnsi="Times New Roman" w:cs="Times New Roman"/>
                <w:sz w:val="20"/>
                <w:szCs w:val="20"/>
              </w:rPr>
              <w:t xml:space="preserve"> </w:t>
            </w:r>
            <w:r w:rsidR="00B5050A">
              <w:rPr>
                <w:rFonts w:ascii="Times New Roman" w:hAnsi="Times New Roman" w:cs="Times New Roman"/>
                <w:sz w:val="20"/>
                <w:szCs w:val="20"/>
              </w:rPr>
              <w:t>WGS</w:t>
            </w:r>
          </w:p>
        </w:tc>
        <w:tc>
          <w:tcPr>
            <w:tcW w:w="1193" w:type="dxa"/>
          </w:tcPr>
          <w:p w:rsidR="00007DFB" w:rsidRPr="0095531C" w:rsidRDefault="00202B20" w:rsidP="00C86925">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C86925">
            <w:pPr>
              <w:rPr>
                <w:rFonts w:ascii="Times New Roman" w:hAnsi="Times New Roman" w:cs="Times New Roman"/>
                <w:sz w:val="20"/>
                <w:szCs w:val="20"/>
              </w:rPr>
            </w:pPr>
          </w:p>
        </w:tc>
        <w:tc>
          <w:tcPr>
            <w:tcW w:w="2070" w:type="dxa"/>
          </w:tcPr>
          <w:p w:rsidR="00007DFB" w:rsidRPr="0095531C" w:rsidRDefault="00007DFB" w:rsidP="00C86925">
            <w:pPr>
              <w:rPr>
                <w:rFonts w:ascii="Times New Roman" w:hAnsi="Times New Roman" w:cs="Times New Roman"/>
                <w:sz w:val="20"/>
                <w:szCs w:val="20"/>
              </w:rPr>
            </w:pPr>
          </w:p>
        </w:tc>
        <w:tc>
          <w:tcPr>
            <w:tcW w:w="1710" w:type="dxa"/>
          </w:tcPr>
          <w:p w:rsidR="00007DFB" w:rsidRPr="0095531C" w:rsidRDefault="00007DFB" w:rsidP="00C86925">
            <w:pPr>
              <w:rPr>
                <w:rFonts w:ascii="Times New Roman" w:hAnsi="Times New Roman" w:cs="Times New Roman"/>
                <w:sz w:val="20"/>
                <w:szCs w:val="20"/>
              </w:rPr>
            </w:pPr>
          </w:p>
        </w:tc>
        <w:tc>
          <w:tcPr>
            <w:tcW w:w="1440" w:type="dxa"/>
          </w:tcPr>
          <w:p w:rsidR="00007DFB" w:rsidRPr="0095531C" w:rsidRDefault="00007DFB" w:rsidP="00C86925">
            <w:pPr>
              <w:rPr>
                <w:rFonts w:ascii="Times New Roman" w:hAnsi="Times New Roman" w:cs="Times New Roman"/>
                <w:sz w:val="20"/>
                <w:szCs w:val="20"/>
              </w:rPr>
            </w:pPr>
          </w:p>
        </w:tc>
        <w:tc>
          <w:tcPr>
            <w:tcW w:w="1080" w:type="dxa"/>
          </w:tcPr>
          <w:p w:rsidR="00007DFB" w:rsidRPr="0095531C" w:rsidRDefault="00007DFB" w:rsidP="00C86925">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24</w:t>
            </w:r>
          </w:p>
        </w:tc>
        <w:tc>
          <w:tcPr>
            <w:tcW w:w="13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C86925">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C86925">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C86925">
            <w:pPr>
              <w:rPr>
                <w:rFonts w:ascii="Times New Roman" w:hAnsi="Times New Roman" w:cs="Times New Roman"/>
                <w:sz w:val="20"/>
                <w:szCs w:val="20"/>
              </w:rPr>
            </w:pPr>
          </w:p>
        </w:tc>
        <w:tc>
          <w:tcPr>
            <w:tcW w:w="2070" w:type="dxa"/>
          </w:tcPr>
          <w:p w:rsidR="00007DFB" w:rsidRPr="0095531C" w:rsidRDefault="00007DFB" w:rsidP="00C86925">
            <w:pPr>
              <w:rPr>
                <w:rFonts w:ascii="Times New Roman" w:hAnsi="Times New Roman" w:cs="Times New Roman"/>
                <w:sz w:val="20"/>
                <w:szCs w:val="20"/>
              </w:rPr>
            </w:pPr>
          </w:p>
        </w:tc>
        <w:tc>
          <w:tcPr>
            <w:tcW w:w="1710" w:type="dxa"/>
          </w:tcPr>
          <w:p w:rsidR="00007DFB" w:rsidRPr="0095531C" w:rsidRDefault="00007DFB" w:rsidP="00C86925">
            <w:pPr>
              <w:rPr>
                <w:rFonts w:ascii="Times New Roman" w:hAnsi="Times New Roman" w:cs="Times New Roman"/>
                <w:sz w:val="20"/>
                <w:szCs w:val="20"/>
              </w:rPr>
            </w:pPr>
          </w:p>
        </w:tc>
        <w:tc>
          <w:tcPr>
            <w:tcW w:w="1440" w:type="dxa"/>
          </w:tcPr>
          <w:p w:rsidR="00007DFB" w:rsidRPr="0095531C" w:rsidRDefault="00007DFB" w:rsidP="00C86925">
            <w:pPr>
              <w:rPr>
                <w:rFonts w:ascii="Times New Roman" w:hAnsi="Times New Roman" w:cs="Times New Roman"/>
                <w:sz w:val="20"/>
                <w:szCs w:val="20"/>
              </w:rPr>
            </w:pPr>
          </w:p>
        </w:tc>
        <w:tc>
          <w:tcPr>
            <w:tcW w:w="1080" w:type="dxa"/>
          </w:tcPr>
          <w:p w:rsidR="00007DFB" w:rsidRPr="0095531C" w:rsidRDefault="00007DFB" w:rsidP="00C86925">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25</w:t>
            </w:r>
          </w:p>
        </w:tc>
        <w:tc>
          <w:tcPr>
            <w:tcW w:w="1350" w:type="dxa"/>
            <w:vMerge w:val="restart"/>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246896">
            <w:pPr>
              <w:rPr>
                <w:rFonts w:ascii="Times New Roman" w:hAnsi="Times New Roman" w:cs="Times New Roman"/>
                <w:i/>
                <w:sz w:val="20"/>
                <w:szCs w:val="20"/>
              </w:rPr>
            </w:pPr>
            <w:r w:rsidRPr="0095531C">
              <w:rPr>
                <w:rFonts w:ascii="Times New Roman" w:hAnsi="Times New Roman" w:cs="Times New Roman"/>
                <w:i/>
                <w:sz w:val="20"/>
                <w:szCs w:val="20"/>
              </w:rPr>
              <w:t>BBS1</w:t>
            </w:r>
          </w:p>
        </w:tc>
        <w:tc>
          <w:tcPr>
            <w:tcW w:w="270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Bardet-Biedl syndrome 1</w:t>
            </w:r>
          </w:p>
        </w:tc>
        <w:tc>
          <w:tcPr>
            <w:tcW w:w="207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c.1169T&gt;G (p.M390R)</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Pathogenic variant</w:t>
            </w:r>
          </w:p>
        </w:tc>
        <w:tc>
          <w:tcPr>
            <w:tcW w:w="108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193" w:type="dxa"/>
          </w:tcPr>
          <w:p w:rsidR="00007DFB" w:rsidRPr="0095531C" w:rsidRDefault="00007DFB" w:rsidP="00246896">
            <w:pPr>
              <w:rPr>
                <w:rFonts w:ascii="Times New Roman" w:hAnsi="Times New Roman" w:cs="Times New Roman"/>
                <w:i/>
                <w:sz w:val="20"/>
                <w:szCs w:val="20"/>
              </w:rPr>
            </w:pPr>
            <w:r w:rsidRPr="0095531C">
              <w:rPr>
                <w:rFonts w:ascii="Times New Roman" w:hAnsi="Times New Roman" w:cs="Times New Roman"/>
                <w:i/>
                <w:sz w:val="20"/>
                <w:szCs w:val="20"/>
              </w:rPr>
              <w:t>MYH6</w:t>
            </w:r>
          </w:p>
        </w:tc>
        <w:tc>
          <w:tcPr>
            <w:tcW w:w="270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 xml:space="preserve">Cardiomyopathy dilated 1EE, Cardiomyopathy familial hypertrophic </w:t>
            </w:r>
          </w:p>
        </w:tc>
        <w:tc>
          <w:tcPr>
            <w:tcW w:w="207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c.1793delA</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(p.N598fs)</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193" w:type="dxa"/>
          </w:tcPr>
          <w:p w:rsidR="00007DFB" w:rsidRPr="0095531C" w:rsidRDefault="00007DFB" w:rsidP="00246896">
            <w:pPr>
              <w:rPr>
                <w:rFonts w:ascii="Times New Roman" w:hAnsi="Times New Roman" w:cs="Times New Roman"/>
                <w:i/>
                <w:sz w:val="20"/>
                <w:szCs w:val="20"/>
              </w:rPr>
            </w:pPr>
            <w:r w:rsidRPr="0095531C">
              <w:rPr>
                <w:rFonts w:ascii="Times New Roman" w:hAnsi="Times New Roman" w:cs="Times New Roman"/>
                <w:i/>
                <w:sz w:val="20"/>
                <w:szCs w:val="20"/>
              </w:rPr>
              <w:t>FTO</w:t>
            </w:r>
          </w:p>
        </w:tc>
        <w:tc>
          <w:tcPr>
            <w:tcW w:w="270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Growth retardation, developmental delay, course facies, and early death</w:t>
            </w:r>
          </w:p>
        </w:tc>
        <w:tc>
          <w:tcPr>
            <w:tcW w:w="207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c.721G&gt;A</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(p.A241T)</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246896">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c>
          <w:tcPr>
            <w:tcW w:w="4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193" w:type="dxa"/>
          </w:tcPr>
          <w:p w:rsidR="00007DFB" w:rsidRPr="0095531C" w:rsidRDefault="00007DFB" w:rsidP="00246896">
            <w:pPr>
              <w:rPr>
                <w:rFonts w:ascii="Times New Roman" w:hAnsi="Times New Roman" w:cs="Times New Roman"/>
                <w:i/>
                <w:sz w:val="20"/>
                <w:szCs w:val="20"/>
              </w:rPr>
            </w:pPr>
            <w:r w:rsidRPr="0095531C">
              <w:rPr>
                <w:rFonts w:ascii="Times New Roman" w:hAnsi="Times New Roman" w:cs="Times New Roman"/>
                <w:i/>
                <w:sz w:val="20"/>
                <w:szCs w:val="20"/>
              </w:rPr>
              <w:t>CSPP1</w:t>
            </w:r>
          </w:p>
        </w:tc>
        <w:tc>
          <w:tcPr>
            <w:tcW w:w="270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Joubert syndrome, 21</w:t>
            </w:r>
          </w:p>
        </w:tc>
        <w:tc>
          <w:tcPr>
            <w:tcW w:w="207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c.2736A&gt;C</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(p.R912S)</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 xml:space="preserve">Heterozygous </w:t>
            </w:r>
          </w:p>
        </w:tc>
        <w:tc>
          <w:tcPr>
            <w:tcW w:w="144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246896">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c>
          <w:tcPr>
            <w:tcW w:w="4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193" w:type="dxa"/>
          </w:tcPr>
          <w:p w:rsidR="00007DFB" w:rsidRPr="0095531C" w:rsidRDefault="00007DFB" w:rsidP="00246896">
            <w:pPr>
              <w:rPr>
                <w:rFonts w:ascii="Times New Roman" w:hAnsi="Times New Roman" w:cs="Times New Roman"/>
                <w:i/>
                <w:sz w:val="20"/>
                <w:szCs w:val="20"/>
              </w:rPr>
            </w:pPr>
            <w:r w:rsidRPr="0095531C">
              <w:rPr>
                <w:rFonts w:ascii="Times New Roman" w:hAnsi="Times New Roman" w:cs="Times New Roman"/>
                <w:i/>
                <w:sz w:val="20"/>
                <w:szCs w:val="20"/>
              </w:rPr>
              <w:t>RAB3GAP2</w:t>
            </w:r>
          </w:p>
        </w:tc>
        <w:tc>
          <w:tcPr>
            <w:tcW w:w="270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Martsolf syndrome, Warburg micro syndrome 2</w:t>
            </w:r>
          </w:p>
        </w:tc>
        <w:tc>
          <w:tcPr>
            <w:tcW w:w="207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 xml:space="preserve">Autosomal Recessive </w:t>
            </w:r>
          </w:p>
        </w:tc>
        <w:tc>
          <w:tcPr>
            <w:tcW w:w="171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c.2158T&gt;A</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(p.V723E)</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246896">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c>
          <w:tcPr>
            <w:tcW w:w="4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350" w:type="dxa"/>
            <w:vMerge/>
          </w:tcPr>
          <w:p w:rsidR="00007DFB" w:rsidRPr="0095531C" w:rsidRDefault="00007DFB" w:rsidP="00246896">
            <w:pPr>
              <w:rPr>
                <w:rFonts w:ascii="Times New Roman" w:hAnsi="Times New Roman" w:cs="Times New Roman"/>
                <w:sz w:val="20"/>
                <w:szCs w:val="20"/>
              </w:rPr>
            </w:pPr>
          </w:p>
        </w:tc>
        <w:tc>
          <w:tcPr>
            <w:tcW w:w="1193" w:type="dxa"/>
          </w:tcPr>
          <w:p w:rsidR="00007DFB" w:rsidRPr="0095531C" w:rsidRDefault="00007DFB" w:rsidP="00246896">
            <w:pPr>
              <w:rPr>
                <w:rFonts w:ascii="Times New Roman" w:hAnsi="Times New Roman" w:cs="Times New Roman"/>
                <w:i/>
                <w:sz w:val="20"/>
                <w:szCs w:val="20"/>
              </w:rPr>
            </w:pPr>
            <w:r w:rsidRPr="0095531C">
              <w:rPr>
                <w:rFonts w:ascii="Times New Roman" w:hAnsi="Times New Roman" w:cs="Times New Roman"/>
                <w:i/>
                <w:sz w:val="20"/>
                <w:szCs w:val="20"/>
              </w:rPr>
              <w:t>SDCCAG8</w:t>
            </w:r>
          </w:p>
        </w:tc>
        <w:tc>
          <w:tcPr>
            <w:tcW w:w="270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Senior-Loken Syndrome 7</w:t>
            </w:r>
          </w:p>
        </w:tc>
        <w:tc>
          <w:tcPr>
            <w:tcW w:w="207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c.278C&gt;T</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(p.P93L)</w:t>
            </w:r>
          </w:p>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24689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246896">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c>
          <w:tcPr>
            <w:tcW w:w="45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26</w:t>
            </w:r>
          </w:p>
        </w:tc>
        <w:tc>
          <w:tcPr>
            <w:tcW w:w="135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 xml:space="preserve">Quad </w:t>
            </w:r>
            <w:r w:rsidR="007F21F0">
              <w:rPr>
                <w:rFonts w:ascii="Times New Roman" w:hAnsi="Times New Roman" w:cs="Times New Roman"/>
                <w:sz w:val="20"/>
                <w:szCs w:val="20"/>
              </w:rPr>
              <w:t>ES</w:t>
            </w:r>
          </w:p>
        </w:tc>
        <w:tc>
          <w:tcPr>
            <w:tcW w:w="1193" w:type="dxa"/>
          </w:tcPr>
          <w:p w:rsidR="00007DFB" w:rsidRPr="0095531C" w:rsidRDefault="00007DFB" w:rsidP="00442547">
            <w:pPr>
              <w:rPr>
                <w:rFonts w:ascii="Times New Roman" w:hAnsi="Times New Roman" w:cs="Times New Roman"/>
                <w:i/>
                <w:sz w:val="20"/>
                <w:szCs w:val="20"/>
              </w:rPr>
            </w:pPr>
            <w:r w:rsidRPr="0095531C">
              <w:rPr>
                <w:rFonts w:ascii="Times New Roman" w:hAnsi="Times New Roman" w:cs="Times New Roman"/>
                <w:i/>
                <w:sz w:val="20"/>
                <w:szCs w:val="20"/>
              </w:rPr>
              <w:t>KCNQ2</w:t>
            </w:r>
          </w:p>
        </w:tc>
        <w:tc>
          <w:tcPr>
            <w:tcW w:w="270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Benign neonatal seizures</w:t>
            </w:r>
          </w:p>
        </w:tc>
        <w:tc>
          <w:tcPr>
            <w:tcW w:w="207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c.1057 C&gt;T (p.R353C)</w:t>
            </w:r>
          </w:p>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8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rPr>
          <w:trHeight w:val="108"/>
        </w:trPr>
        <w:tc>
          <w:tcPr>
            <w:tcW w:w="450" w:type="dxa"/>
            <w:vMerge w:val="restart"/>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27</w:t>
            </w:r>
          </w:p>
        </w:tc>
        <w:tc>
          <w:tcPr>
            <w:tcW w:w="1350" w:type="dxa"/>
            <w:vMerge w:val="restart"/>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vMerge w:val="restart"/>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442547">
            <w:pPr>
              <w:rPr>
                <w:rFonts w:ascii="Times New Roman" w:hAnsi="Times New Roman" w:cs="Times New Roman"/>
                <w:i/>
                <w:sz w:val="20"/>
                <w:szCs w:val="20"/>
              </w:rPr>
            </w:pPr>
            <w:r w:rsidRPr="0095531C">
              <w:rPr>
                <w:rFonts w:ascii="Times New Roman" w:hAnsi="Times New Roman" w:cs="Times New Roman"/>
                <w:i/>
                <w:sz w:val="20"/>
                <w:szCs w:val="20"/>
              </w:rPr>
              <w:t>FKTN</w:t>
            </w:r>
          </w:p>
        </w:tc>
        <w:tc>
          <w:tcPr>
            <w:tcW w:w="270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Fukuyama congenital muscular dystrophy</w:t>
            </w:r>
          </w:p>
        </w:tc>
        <w:tc>
          <w:tcPr>
            <w:tcW w:w="207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c.1337A.T</w:t>
            </w:r>
          </w:p>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(p.N446I)</w:t>
            </w:r>
          </w:p>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Homozygous</w:t>
            </w:r>
          </w:p>
        </w:tc>
        <w:tc>
          <w:tcPr>
            <w:tcW w:w="144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Mother and Father</w:t>
            </w:r>
          </w:p>
        </w:tc>
      </w:tr>
      <w:tr w:rsidR="00007DFB" w:rsidRPr="0095531C" w:rsidTr="009345BE">
        <w:trPr>
          <w:trHeight w:val="108"/>
        </w:trPr>
        <w:tc>
          <w:tcPr>
            <w:tcW w:w="4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193" w:type="dxa"/>
          </w:tcPr>
          <w:p w:rsidR="00007DFB" w:rsidRPr="0095531C" w:rsidRDefault="00007DFB" w:rsidP="00442547">
            <w:pPr>
              <w:rPr>
                <w:rFonts w:ascii="Times New Roman" w:hAnsi="Times New Roman" w:cs="Times New Roman"/>
                <w:i/>
                <w:sz w:val="20"/>
                <w:szCs w:val="20"/>
              </w:rPr>
            </w:pPr>
            <w:r w:rsidRPr="0095531C">
              <w:rPr>
                <w:rFonts w:ascii="Times New Roman" w:hAnsi="Times New Roman" w:cs="Times New Roman"/>
                <w:i/>
                <w:sz w:val="20"/>
                <w:szCs w:val="20"/>
              </w:rPr>
              <w:t>ASPM</w:t>
            </w:r>
          </w:p>
        </w:tc>
        <w:tc>
          <w:tcPr>
            <w:tcW w:w="270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Microcephaly 5, primary</w:t>
            </w:r>
          </w:p>
        </w:tc>
        <w:tc>
          <w:tcPr>
            <w:tcW w:w="207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p.F2735V</w:t>
            </w:r>
          </w:p>
          <w:p w:rsidR="00007DFB" w:rsidRPr="0095531C" w:rsidRDefault="007F21F0" w:rsidP="00442547">
            <w:pPr>
              <w:rPr>
                <w:rFonts w:ascii="Times New Roman" w:hAnsi="Times New Roman" w:cs="Times New Roman"/>
                <w:sz w:val="20"/>
                <w:szCs w:val="20"/>
              </w:rPr>
            </w:pPr>
            <w:r>
              <w:rPr>
                <w:rFonts w:ascii="Times New Roman" w:hAnsi="Times New Roman" w:cs="Times New Roman"/>
                <w:sz w:val="20"/>
                <w:szCs w:val="20"/>
              </w:rPr>
              <w:t>NA</w:t>
            </w:r>
          </w:p>
        </w:tc>
        <w:tc>
          <w:tcPr>
            <w:tcW w:w="144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442547">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rPr>
          <w:trHeight w:val="108"/>
        </w:trPr>
        <w:tc>
          <w:tcPr>
            <w:tcW w:w="4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193" w:type="dxa"/>
          </w:tcPr>
          <w:p w:rsidR="00007DFB" w:rsidRPr="0095531C" w:rsidRDefault="00007DFB" w:rsidP="00442547">
            <w:pPr>
              <w:rPr>
                <w:rFonts w:ascii="Times New Roman" w:hAnsi="Times New Roman" w:cs="Times New Roman"/>
                <w:i/>
                <w:sz w:val="20"/>
                <w:szCs w:val="20"/>
              </w:rPr>
            </w:pPr>
            <w:r w:rsidRPr="0095531C">
              <w:rPr>
                <w:rFonts w:ascii="Times New Roman" w:hAnsi="Times New Roman" w:cs="Times New Roman"/>
                <w:i/>
                <w:sz w:val="20"/>
                <w:szCs w:val="20"/>
              </w:rPr>
              <w:t>EXO1</w:t>
            </w:r>
          </w:p>
        </w:tc>
        <w:tc>
          <w:tcPr>
            <w:tcW w:w="2700" w:type="dxa"/>
          </w:tcPr>
          <w:p w:rsidR="00007DFB" w:rsidRPr="0095531C" w:rsidRDefault="007F21F0" w:rsidP="00442547">
            <w:pPr>
              <w:rPr>
                <w:rFonts w:ascii="Times New Roman" w:hAnsi="Times New Roman" w:cs="Times New Roman"/>
                <w:sz w:val="20"/>
                <w:szCs w:val="20"/>
              </w:rPr>
            </w:pPr>
            <w:r>
              <w:rPr>
                <w:rFonts w:ascii="Times New Roman" w:hAnsi="Times New Roman" w:cs="Times New Roman"/>
                <w:sz w:val="20"/>
                <w:szCs w:val="20"/>
              </w:rPr>
              <w:t>NA</w:t>
            </w:r>
          </w:p>
        </w:tc>
        <w:tc>
          <w:tcPr>
            <w:tcW w:w="2070" w:type="dxa"/>
          </w:tcPr>
          <w:p w:rsidR="00007DFB" w:rsidRPr="0095531C" w:rsidRDefault="007F21F0" w:rsidP="00442547">
            <w:pPr>
              <w:rPr>
                <w:rFonts w:ascii="Times New Roman" w:hAnsi="Times New Roman" w:cs="Times New Roman"/>
                <w:sz w:val="20"/>
                <w:szCs w:val="20"/>
              </w:rPr>
            </w:pPr>
            <w:r>
              <w:rPr>
                <w:rFonts w:ascii="Times New Roman" w:hAnsi="Times New Roman" w:cs="Times New Roman"/>
                <w:sz w:val="20"/>
                <w:szCs w:val="20"/>
              </w:rPr>
              <w:t>NA</w:t>
            </w:r>
          </w:p>
        </w:tc>
        <w:tc>
          <w:tcPr>
            <w:tcW w:w="171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p.D270V</w:t>
            </w:r>
          </w:p>
          <w:p w:rsidR="00007DFB" w:rsidRPr="0095531C" w:rsidRDefault="007F21F0" w:rsidP="00442547">
            <w:pPr>
              <w:rPr>
                <w:rFonts w:ascii="Times New Roman" w:hAnsi="Times New Roman" w:cs="Times New Roman"/>
                <w:sz w:val="20"/>
                <w:szCs w:val="20"/>
              </w:rPr>
            </w:pPr>
            <w:r>
              <w:rPr>
                <w:rFonts w:ascii="Times New Roman" w:hAnsi="Times New Roman" w:cs="Times New Roman"/>
                <w:sz w:val="20"/>
                <w:szCs w:val="20"/>
              </w:rPr>
              <w:t>NA</w:t>
            </w:r>
          </w:p>
        </w:tc>
        <w:tc>
          <w:tcPr>
            <w:tcW w:w="144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442547">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rPr>
          <w:trHeight w:val="108"/>
        </w:trPr>
        <w:tc>
          <w:tcPr>
            <w:tcW w:w="4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193" w:type="dxa"/>
          </w:tcPr>
          <w:p w:rsidR="00007DFB" w:rsidRPr="0095531C" w:rsidRDefault="00007DFB" w:rsidP="00442547">
            <w:pPr>
              <w:rPr>
                <w:rFonts w:ascii="Times New Roman" w:hAnsi="Times New Roman" w:cs="Times New Roman"/>
                <w:i/>
                <w:sz w:val="20"/>
                <w:szCs w:val="20"/>
              </w:rPr>
            </w:pPr>
            <w:r w:rsidRPr="0095531C">
              <w:rPr>
                <w:rFonts w:ascii="Times New Roman" w:hAnsi="Times New Roman" w:cs="Times New Roman"/>
                <w:i/>
                <w:sz w:val="20"/>
                <w:szCs w:val="20"/>
              </w:rPr>
              <w:t>CYP1B1</w:t>
            </w:r>
          </w:p>
        </w:tc>
        <w:tc>
          <w:tcPr>
            <w:tcW w:w="270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Glaucoma 3A, primary open angle, congenital, juvenile, or adult onset</w:t>
            </w:r>
          </w:p>
        </w:tc>
        <w:tc>
          <w:tcPr>
            <w:tcW w:w="207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p.E229K</w:t>
            </w:r>
          </w:p>
          <w:p w:rsidR="00007DFB" w:rsidRPr="0095531C" w:rsidRDefault="007F21F0" w:rsidP="00442547">
            <w:pPr>
              <w:rPr>
                <w:rFonts w:ascii="Times New Roman" w:hAnsi="Times New Roman" w:cs="Times New Roman"/>
                <w:sz w:val="20"/>
                <w:szCs w:val="20"/>
              </w:rPr>
            </w:pPr>
            <w:r>
              <w:rPr>
                <w:rFonts w:ascii="Times New Roman" w:hAnsi="Times New Roman" w:cs="Times New Roman"/>
                <w:sz w:val="20"/>
                <w:szCs w:val="20"/>
              </w:rPr>
              <w:t>NA</w:t>
            </w:r>
          </w:p>
        </w:tc>
        <w:tc>
          <w:tcPr>
            <w:tcW w:w="144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442547">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rPr>
          <w:trHeight w:val="108"/>
        </w:trPr>
        <w:tc>
          <w:tcPr>
            <w:tcW w:w="4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350" w:type="dxa"/>
            <w:vMerge/>
          </w:tcPr>
          <w:p w:rsidR="00007DFB" w:rsidRPr="0095531C" w:rsidRDefault="00007DFB" w:rsidP="00442547">
            <w:pPr>
              <w:rPr>
                <w:rFonts w:ascii="Times New Roman" w:hAnsi="Times New Roman" w:cs="Times New Roman"/>
                <w:sz w:val="20"/>
                <w:szCs w:val="20"/>
              </w:rPr>
            </w:pPr>
          </w:p>
        </w:tc>
        <w:tc>
          <w:tcPr>
            <w:tcW w:w="1193" w:type="dxa"/>
          </w:tcPr>
          <w:p w:rsidR="00007DFB" w:rsidRPr="0095531C" w:rsidRDefault="00007DFB" w:rsidP="00442547">
            <w:pPr>
              <w:rPr>
                <w:rFonts w:ascii="Times New Roman" w:hAnsi="Times New Roman" w:cs="Times New Roman"/>
                <w:i/>
                <w:sz w:val="20"/>
                <w:szCs w:val="20"/>
              </w:rPr>
            </w:pPr>
            <w:r w:rsidRPr="0095531C">
              <w:rPr>
                <w:rFonts w:ascii="Times New Roman" w:hAnsi="Times New Roman" w:cs="Times New Roman"/>
                <w:i/>
                <w:sz w:val="20"/>
                <w:szCs w:val="20"/>
              </w:rPr>
              <w:t>SPINK1</w:t>
            </w:r>
          </w:p>
        </w:tc>
        <w:tc>
          <w:tcPr>
            <w:tcW w:w="270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Pancreatitis, hereditary</w:t>
            </w:r>
          </w:p>
        </w:tc>
        <w:tc>
          <w:tcPr>
            <w:tcW w:w="207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p.N34S</w:t>
            </w:r>
          </w:p>
          <w:p w:rsidR="00007DFB" w:rsidRPr="0095531C" w:rsidRDefault="007F21F0" w:rsidP="00442547">
            <w:pPr>
              <w:rPr>
                <w:rFonts w:ascii="Times New Roman" w:hAnsi="Times New Roman" w:cs="Times New Roman"/>
                <w:sz w:val="20"/>
                <w:szCs w:val="20"/>
              </w:rPr>
            </w:pPr>
            <w:r>
              <w:rPr>
                <w:rFonts w:ascii="Times New Roman" w:hAnsi="Times New Roman" w:cs="Times New Roman"/>
                <w:sz w:val="20"/>
                <w:szCs w:val="20"/>
              </w:rPr>
              <w:t>NA</w:t>
            </w:r>
          </w:p>
        </w:tc>
        <w:tc>
          <w:tcPr>
            <w:tcW w:w="1440" w:type="dxa"/>
          </w:tcPr>
          <w:p w:rsidR="00007DFB" w:rsidRPr="0095531C" w:rsidRDefault="00007DFB" w:rsidP="00442547">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99130A" w:rsidP="00442547">
            <w:pPr>
              <w:rPr>
                <w:rFonts w:ascii="Times New Roman" w:hAnsi="Times New Roman" w:cs="Times New Roman"/>
                <w:sz w:val="20"/>
                <w:szCs w:val="20"/>
              </w:rPr>
            </w:pPr>
            <w:r w:rsidRPr="0095531C">
              <w:rPr>
                <w:rFonts w:ascii="Times New Roman" w:hAnsi="Times New Roman" w:cs="Times New Roman"/>
                <w:sz w:val="20"/>
                <w:szCs w:val="20"/>
              </w:rPr>
              <w:t>unknown</w:t>
            </w:r>
          </w:p>
        </w:tc>
      </w:tr>
      <w:tr w:rsidR="00007DFB" w:rsidRPr="0095531C" w:rsidTr="009345BE">
        <w:tc>
          <w:tcPr>
            <w:tcW w:w="45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28</w:t>
            </w:r>
          </w:p>
        </w:tc>
        <w:tc>
          <w:tcPr>
            <w:tcW w:w="135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311EA6">
            <w:pPr>
              <w:rPr>
                <w:rFonts w:ascii="Times New Roman" w:hAnsi="Times New Roman" w:cs="Times New Roman"/>
                <w:i/>
                <w:sz w:val="20"/>
                <w:szCs w:val="20"/>
              </w:rPr>
            </w:pPr>
            <w:r w:rsidRPr="0095531C">
              <w:rPr>
                <w:rFonts w:ascii="Times New Roman" w:hAnsi="Times New Roman" w:cs="Times New Roman"/>
                <w:i/>
                <w:sz w:val="20"/>
                <w:szCs w:val="20"/>
              </w:rPr>
              <w:t>L1CAM</w:t>
            </w:r>
          </w:p>
        </w:tc>
        <w:tc>
          <w:tcPr>
            <w:tcW w:w="270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L1CAM-related disorders</w:t>
            </w:r>
          </w:p>
        </w:tc>
        <w:tc>
          <w:tcPr>
            <w:tcW w:w="207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X-linked</w:t>
            </w:r>
          </w:p>
        </w:tc>
        <w:tc>
          <w:tcPr>
            <w:tcW w:w="171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c.2689G&gt;C</w:t>
            </w:r>
          </w:p>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(p.A897P)</w:t>
            </w:r>
          </w:p>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Hemizygous</w:t>
            </w:r>
          </w:p>
        </w:tc>
        <w:tc>
          <w:tcPr>
            <w:tcW w:w="144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val="restart"/>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29</w:t>
            </w:r>
          </w:p>
        </w:tc>
        <w:tc>
          <w:tcPr>
            <w:tcW w:w="1350" w:type="dxa"/>
            <w:vMerge w:val="restart"/>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311EA6">
            <w:pPr>
              <w:rPr>
                <w:rFonts w:ascii="Times New Roman" w:hAnsi="Times New Roman" w:cs="Times New Roman"/>
                <w:i/>
                <w:sz w:val="20"/>
                <w:szCs w:val="20"/>
              </w:rPr>
            </w:pPr>
            <w:r w:rsidRPr="0095531C">
              <w:rPr>
                <w:rFonts w:ascii="Times New Roman" w:hAnsi="Times New Roman" w:cs="Times New Roman"/>
                <w:i/>
                <w:sz w:val="20"/>
                <w:szCs w:val="20"/>
              </w:rPr>
              <w:t>SGSH</w:t>
            </w:r>
          </w:p>
        </w:tc>
        <w:tc>
          <w:tcPr>
            <w:tcW w:w="270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Lysosomal storage disorder</w:t>
            </w:r>
          </w:p>
        </w:tc>
        <w:tc>
          <w:tcPr>
            <w:tcW w:w="207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c.220C&gt;T</w:t>
            </w:r>
          </w:p>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(p.R74C)</w:t>
            </w:r>
          </w:p>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Mutation</w:t>
            </w:r>
          </w:p>
        </w:tc>
        <w:tc>
          <w:tcPr>
            <w:tcW w:w="108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vMerge/>
          </w:tcPr>
          <w:p w:rsidR="00007DFB" w:rsidRPr="0095531C" w:rsidRDefault="00007DFB" w:rsidP="00311EA6">
            <w:pPr>
              <w:rPr>
                <w:rFonts w:ascii="Times New Roman" w:hAnsi="Times New Roman" w:cs="Times New Roman"/>
                <w:sz w:val="20"/>
                <w:szCs w:val="20"/>
              </w:rPr>
            </w:pPr>
          </w:p>
        </w:tc>
        <w:tc>
          <w:tcPr>
            <w:tcW w:w="1350" w:type="dxa"/>
            <w:vMerge/>
          </w:tcPr>
          <w:p w:rsidR="00007DFB" w:rsidRPr="0095531C" w:rsidRDefault="00007DFB" w:rsidP="00311EA6">
            <w:pPr>
              <w:rPr>
                <w:rFonts w:ascii="Times New Roman" w:hAnsi="Times New Roman" w:cs="Times New Roman"/>
                <w:sz w:val="20"/>
                <w:szCs w:val="20"/>
              </w:rPr>
            </w:pPr>
          </w:p>
        </w:tc>
        <w:tc>
          <w:tcPr>
            <w:tcW w:w="1350" w:type="dxa"/>
            <w:vMerge/>
          </w:tcPr>
          <w:p w:rsidR="00007DFB" w:rsidRPr="0095531C" w:rsidRDefault="00007DFB" w:rsidP="00311EA6">
            <w:pPr>
              <w:rPr>
                <w:rFonts w:ascii="Times New Roman" w:hAnsi="Times New Roman" w:cs="Times New Roman"/>
                <w:sz w:val="20"/>
                <w:szCs w:val="20"/>
              </w:rPr>
            </w:pPr>
          </w:p>
        </w:tc>
        <w:tc>
          <w:tcPr>
            <w:tcW w:w="1193" w:type="dxa"/>
          </w:tcPr>
          <w:p w:rsidR="00007DFB" w:rsidRPr="0095531C" w:rsidRDefault="00007DFB" w:rsidP="00311EA6">
            <w:pPr>
              <w:rPr>
                <w:rFonts w:ascii="Times New Roman" w:hAnsi="Times New Roman" w:cs="Times New Roman"/>
                <w:i/>
                <w:sz w:val="20"/>
                <w:szCs w:val="20"/>
              </w:rPr>
            </w:pPr>
            <w:r w:rsidRPr="0095531C">
              <w:rPr>
                <w:rFonts w:ascii="Times New Roman" w:hAnsi="Times New Roman" w:cs="Times New Roman"/>
                <w:i/>
                <w:sz w:val="20"/>
                <w:szCs w:val="20"/>
              </w:rPr>
              <w:t>PNKD</w:t>
            </w:r>
          </w:p>
        </w:tc>
        <w:tc>
          <w:tcPr>
            <w:tcW w:w="270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Paroxysmal nonkinesigenic dyskinesia</w:t>
            </w:r>
          </w:p>
        </w:tc>
        <w:tc>
          <w:tcPr>
            <w:tcW w:w="207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71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c.254G&gt;A</w:t>
            </w:r>
          </w:p>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(p.R85H)</w:t>
            </w:r>
          </w:p>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311EA6">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30</w:t>
            </w:r>
          </w:p>
        </w:tc>
        <w:tc>
          <w:tcPr>
            <w:tcW w:w="135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F279C2">
            <w:pPr>
              <w:rPr>
                <w:rFonts w:ascii="Times New Roman" w:hAnsi="Times New Roman" w:cs="Times New Roman"/>
                <w:i/>
                <w:sz w:val="20"/>
                <w:szCs w:val="20"/>
              </w:rPr>
            </w:pPr>
            <w:r w:rsidRPr="0095531C">
              <w:rPr>
                <w:rFonts w:ascii="Times New Roman" w:hAnsi="Times New Roman" w:cs="Times New Roman"/>
                <w:i/>
                <w:sz w:val="20"/>
                <w:szCs w:val="20"/>
              </w:rPr>
              <w:t>PLXNB3</w:t>
            </w:r>
          </w:p>
        </w:tc>
        <w:tc>
          <w:tcPr>
            <w:tcW w:w="270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c.2533 G&gt;A</w:t>
            </w:r>
          </w:p>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(p.G845S)</w:t>
            </w:r>
          </w:p>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31</w:t>
            </w:r>
          </w:p>
        </w:tc>
        <w:tc>
          <w:tcPr>
            <w:tcW w:w="135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F279C2">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F279C2">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F279C2">
            <w:pPr>
              <w:rPr>
                <w:rFonts w:ascii="Times New Roman" w:hAnsi="Times New Roman" w:cs="Times New Roman"/>
                <w:sz w:val="20"/>
                <w:szCs w:val="20"/>
              </w:rPr>
            </w:pPr>
          </w:p>
        </w:tc>
        <w:tc>
          <w:tcPr>
            <w:tcW w:w="2070" w:type="dxa"/>
          </w:tcPr>
          <w:p w:rsidR="00007DFB" w:rsidRPr="0095531C" w:rsidRDefault="00007DFB" w:rsidP="00F279C2">
            <w:pPr>
              <w:rPr>
                <w:rFonts w:ascii="Times New Roman" w:hAnsi="Times New Roman" w:cs="Times New Roman"/>
                <w:sz w:val="20"/>
                <w:szCs w:val="20"/>
              </w:rPr>
            </w:pPr>
          </w:p>
        </w:tc>
        <w:tc>
          <w:tcPr>
            <w:tcW w:w="1710" w:type="dxa"/>
          </w:tcPr>
          <w:p w:rsidR="00007DFB" w:rsidRPr="0095531C" w:rsidRDefault="00007DFB" w:rsidP="00F279C2">
            <w:pPr>
              <w:rPr>
                <w:rFonts w:ascii="Times New Roman" w:hAnsi="Times New Roman" w:cs="Times New Roman"/>
                <w:sz w:val="20"/>
                <w:szCs w:val="20"/>
              </w:rPr>
            </w:pPr>
          </w:p>
        </w:tc>
        <w:tc>
          <w:tcPr>
            <w:tcW w:w="1440" w:type="dxa"/>
          </w:tcPr>
          <w:p w:rsidR="00007DFB" w:rsidRPr="0095531C" w:rsidRDefault="00007DFB" w:rsidP="00F279C2">
            <w:pPr>
              <w:rPr>
                <w:rFonts w:ascii="Times New Roman" w:hAnsi="Times New Roman" w:cs="Times New Roman"/>
                <w:sz w:val="20"/>
                <w:szCs w:val="20"/>
              </w:rPr>
            </w:pPr>
          </w:p>
        </w:tc>
        <w:tc>
          <w:tcPr>
            <w:tcW w:w="1080" w:type="dxa"/>
          </w:tcPr>
          <w:p w:rsidR="00007DFB" w:rsidRPr="0095531C" w:rsidRDefault="00007DFB" w:rsidP="00F279C2">
            <w:pPr>
              <w:rPr>
                <w:rFonts w:ascii="Times New Roman" w:hAnsi="Times New Roman" w:cs="Times New Roman"/>
                <w:sz w:val="20"/>
                <w:szCs w:val="20"/>
              </w:rPr>
            </w:pPr>
          </w:p>
        </w:tc>
      </w:tr>
      <w:tr w:rsidR="00007DFB" w:rsidRPr="0095531C" w:rsidTr="009345BE">
        <w:tc>
          <w:tcPr>
            <w:tcW w:w="45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32</w:t>
            </w:r>
          </w:p>
        </w:tc>
        <w:tc>
          <w:tcPr>
            <w:tcW w:w="135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A077F2">
            <w:pPr>
              <w:rPr>
                <w:rFonts w:ascii="Times New Roman" w:hAnsi="Times New Roman" w:cs="Times New Roman"/>
                <w:i/>
                <w:sz w:val="20"/>
                <w:szCs w:val="20"/>
              </w:rPr>
            </w:pPr>
            <w:r w:rsidRPr="0095531C">
              <w:rPr>
                <w:rFonts w:ascii="Times New Roman" w:hAnsi="Times New Roman" w:cs="Times New Roman"/>
                <w:i/>
                <w:sz w:val="20"/>
                <w:szCs w:val="20"/>
              </w:rPr>
              <w:t>ATRNL1</w:t>
            </w:r>
          </w:p>
        </w:tc>
        <w:tc>
          <w:tcPr>
            <w:tcW w:w="270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c.2026 T&gt;C</w:t>
            </w:r>
          </w:p>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(p.C676R)</w:t>
            </w:r>
          </w:p>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c>
          <w:tcPr>
            <w:tcW w:w="450" w:type="dxa"/>
            <w:vMerge w:val="restart"/>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33</w:t>
            </w:r>
          </w:p>
        </w:tc>
        <w:tc>
          <w:tcPr>
            <w:tcW w:w="1350" w:type="dxa"/>
            <w:vMerge w:val="restart"/>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A077F2">
            <w:pPr>
              <w:rPr>
                <w:rFonts w:ascii="Times New Roman" w:hAnsi="Times New Roman" w:cs="Times New Roman"/>
                <w:i/>
                <w:sz w:val="20"/>
                <w:szCs w:val="20"/>
              </w:rPr>
            </w:pPr>
            <w:r w:rsidRPr="0095531C">
              <w:rPr>
                <w:rFonts w:ascii="Times New Roman" w:hAnsi="Times New Roman" w:cs="Times New Roman"/>
                <w:i/>
                <w:sz w:val="20"/>
                <w:szCs w:val="20"/>
              </w:rPr>
              <w:t>DHX9</w:t>
            </w:r>
          </w:p>
        </w:tc>
        <w:tc>
          <w:tcPr>
            <w:tcW w:w="270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c.3488A.G</w:t>
            </w:r>
          </w:p>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(p.K1163R)</w:t>
            </w:r>
          </w:p>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c>
          <w:tcPr>
            <w:tcW w:w="450" w:type="dxa"/>
            <w:vMerge/>
          </w:tcPr>
          <w:p w:rsidR="00007DFB" w:rsidRPr="0095531C" w:rsidRDefault="00007DFB" w:rsidP="00A077F2">
            <w:pPr>
              <w:rPr>
                <w:rFonts w:ascii="Times New Roman" w:hAnsi="Times New Roman" w:cs="Times New Roman"/>
                <w:sz w:val="20"/>
                <w:szCs w:val="20"/>
              </w:rPr>
            </w:pPr>
          </w:p>
        </w:tc>
        <w:tc>
          <w:tcPr>
            <w:tcW w:w="1350" w:type="dxa"/>
            <w:vMerge/>
          </w:tcPr>
          <w:p w:rsidR="00007DFB" w:rsidRPr="0095531C" w:rsidRDefault="00007DFB" w:rsidP="00A077F2">
            <w:pPr>
              <w:rPr>
                <w:rFonts w:ascii="Times New Roman" w:hAnsi="Times New Roman" w:cs="Times New Roman"/>
                <w:sz w:val="20"/>
                <w:szCs w:val="20"/>
              </w:rPr>
            </w:pPr>
          </w:p>
        </w:tc>
        <w:tc>
          <w:tcPr>
            <w:tcW w:w="1350" w:type="dxa"/>
            <w:vMerge/>
          </w:tcPr>
          <w:p w:rsidR="00007DFB" w:rsidRPr="0095531C" w:rsidRDefault="00007DFB" w:rsidP="00A077F2">
            <w:pPr>
              <w:rPr>
                <w:rFonts w:ascii="Times New Roman" w:hAnsi="Times New Roman" w:cs="Times New Roman"/>
                <w:sz w:val="20"/>
                <w:szCs w:val="20"/>
              </w:rPr>
            </w:pPr>
          </w:p>
        </w:tc>
        <w:tc>
          <w:tcPr>
            <w:tcW w:w="1193" w:type="dxa"/>
          </w:tcPr>
          <w:p w:rsidR="00007DFB" w:rsidRPr="0095531C" w:rsidRDefault="00007DFB" w:rsidP="00A077F2">
            <w:pPr>
              <w:rPr>
                <w:rFonts w:ascii="Times New Roman" w:hAnsi="Times New Roman" w:cs="Times New Roman"/>
                <w:i/>
                <w:sz w:val="20"/>
                <w:szCs w:val="20"/>
              </w:rPr>
            </w:pPr>
            <w:r w:rsidRPr="0095531C">
              <w:rPr>
                <w:rFonts w:ascii="Times New Roman" w:hAnsi="Times New Roman" w:cs="Times New Roman"/>
                <w:i/>
                <w:sz w:val="20"/>
                <w:szCs w:val="20"/>
              </w:rPr>
              <w:t>PLXNA3</w:t>
            </w:r>
          </w:p>
        </w:tc>
        <w:tc>
          <w:tcPr>
            <w:tcW w:w="270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X-linked</w:t>
            </w:r>
          </w:p>
        </w:tc>
        <w:tc>
          <w:tcPr>
            <w:tcW w:w="171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c.4934G&gt;A</w:t>
            </w:r>
          </w:p>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(p.R1645H)</w:t>
            </w:r>
          </w:p>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Hemizygous</w:t>
            </w:r>
          </w:p>
        </w:tc>
        <w:tc>
          <w:tcPr>
            <w:tcW w:w="144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A077F2">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34</w:t>
            </w:r>
          </w:p>
        </w:tc>
        <w:tc>
          <w:tcPr>
            <w:tcW w:w="135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5F776A">
            <w:pPr>
              <w:rPr>
                <w:rFonts w:ascii="Times New Roman" w:hAnsi="Times New Roman" w:cs="Times New Roman"/>
                <w:i/>
                <w:sz w:val="20"/>
                <w:szCs w:val="20"/>
              </w:rPr>
            </w:pPr>
            <w:r w:rsidRPr="0095531C">
              <w:rPr>
                <w:rFonts w:ascii="Times New Roman" w:hAnsi="Times New Roman" w:cs="Times New Roman"/>
                <w:i/>
                <w:sz w:val="20"/>
                <w:szCs w:val="20"/>
              </w:rPr>
              <w:t>COL6A3</w:t>
            </w:r>
          </w:p>
        </w:tc>
        <w:tc>
          <w:tcPr>
            <w:tcW w:w="270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 xml:space="preserve">Congenital Muscular dystrophy </w:t>
            </w:r>
          </w:p>
        </w:tc>
        <w:tc>
          <w:tcPr>
            <w:tcW w:w="207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Autosomal dominant and autosomal recessive</w:t>
            </w:r>
          </w:p>
        </w:tc>
        <w:tc>
          <w:tcPr>
            <w:tcW w:w="171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c.7645C&gt;T</w:t>
            </w:r>
          </w:p>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(p.R2549W)</w:t>
            </w:r>
          </w:p>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VUS (on clinical re-analysis downgraded to benign)</w:t>
            </w:r>
          </w:p>
        </w:tc>
        <w:tc>
          <w:tcPr>
            <w:tcW w:w="1080" w:type="dxa"/>
          </w:tcPr>
          <w:p w:rsidR="00007DFB" w:rsidRPr="0095531C" w:rsidRDefault="00007DFB" w:rsidP="005F776A">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vMerge w:val="restart"/>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35</w:t>
            </w:r>
          </w:p>
        </w:tc>
        <w:tc>
          <w:tcPr>
            <w:tcW w:w="1350" w:type="dxa"/>
            <w:vMerge w:val="restart"/>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E271EC">
            <w:pPr>
              <w:rPr>
                <w:rFonts w:ascii="Times New Roman" w:hAnsi="Times New Roman" w:cs="Times New Roman"/>
                <w:i/>
                <w:sz w:val="20"/>
                <w:szCs w:val="20"/>
              </w:rPr>
            </w:pPr>
            <w:r w:rsidRPr="0095531C">
              <w:rPr>
                <w:rFonts w:ascii="Times New Roman" w:hAnsi="Times New Roman" w:cs="Times New Roman"/>
                <w:i/>
                <w:sz w:val="20"/>
                <w:szCs w:val="20"/>
              </w:rPr>
              <w:t>ACTL7A</w:t>
            </w:r>
          </w:p>
        </w:tc>
        <w:tc>
          <w:tcPr>
            <w:tcW w:w="270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c.734 C&gt;T</w:t>
            </w:r>
          </w:p>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(p.A245V)</w:t>
            </w:r>
          </w:p>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vMerge/>
          </w:tcPr>
          <w:p w:rsidR="00007DFB" w:rsidRPr="0095531C" w:rsidRDefault="00007DFB" w:rsidP="00E271EC">
            <w:pPr>
              <w:rPr>
                <w:rFonts w:ascii="Times New Roman" w:hAnsi="Times New Roman" w:cs="Times New Roman"/>
                <w:sz w:val="20"/>
                <w:szCs w:val="20"/>
              </w:rPr>
            </w:pPr>
          </w:p>
        </w:tc>
        <w:tc>
          <w:tcPr>
            <w:tcW w:w="1350" w:type="dxa"/>
            <w:vMerge/>
          </w:tcPr>
          <w:p w:rsidR="00007DFB" w:rsidRPr="0095531C" w:rsidRDefault="00007DFB" w:rsidP="00E271EC">
            <w:pPr>
              <w:rPr>
                <w:rFonts w:ascii="Times New Roman" w:hAnsi="Times New Roman" w:cs="Times New Roman"/>
                <w:sz w:val="20"/>
                <w:szCs w:val="20"/>
              </w:rPr>
            </w:pPr>
          </w:p>
        </w:tc>
        <w:tc>
          <w:tcPr>
            <w:tcW w:w="1350" w:type="dxa"/>
            <w:vMerge/>
          </w:tcPr>
          <w:p w:rsidR="00007DFB" w:rsidRPr="0095531C" w:rsidRDefault="00007DFB" w:rsidP="00E271EC">
            <w:pPr>
              <w:rPr>
                <w:rFonts w:ascii="Times New Roman" w:hAnsi="Times New Roman" w:cs="Times New Roman"/>
                <w:sz w:val="20"/>
                <w:szCs w:val="20"/>
              </w:rPr>
            </w:pPr>
          </w:p>
        </w:tc>
        <w:tc>
          <w:tcPr>
            <w:tcW w:w="1193" w:type="dxa"/>
          </w:tcPr>
          <w:p w:rsidR="00007DFB" w:rsidRPr="0095531C" w:rsidRDefault="00007DFB" w:rsidP="00E271EC">
            <w:pPr>
              <w:rPr>
                <w:rFonts w:ascii="Times New Roman" w:hAnsi="Times New Roman" w:cs="Times New Roman"/>
                <w:i/>
                <w:sz w:val="20"/>
                <w:szCs w:val="20"/>
              </w:rPr>
            </w:pPr>
            <w:r w:rsidRPr="0095531C">
              <w:rPr>
                <w:rFonts w:ascii="Times New Roman" w:hAnsi="Times New Roman" w:cs="Times New Roman"/>
                <w:i/>
                <w:sz w:val="20"/>
                <w:szCs w:val="20"/>
              </w:rPr>
              <w:t>BDKRB1</w:t>
            </w:r>
          </w:p>
        </w:tc>
        <w:tc>
          <w:tcPr>
            <w:tcW w:w="270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c.844 C&gt;T</w:t>
            </w:r>
          </w:p>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(p.R282X)</w:t>
            </w:r>
          </w:p>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VUS</w:t>
            </w:r>
          </w:p>
        </w:tc>
        <w:tc>
          <w:tcPr>
            <w:tcW w:w="1080" w:type="dxa"/>
          </w:tcPr>
          <w:p w:rsidR="00007DFB" w:rsidRPr="0095531C" w:rsidRDefault="00007DFB" w:rsidP="00E271EC">
            <w:pPr>
              <w:rPr>
                <w:rFonts w:ascii="Times New Roman" w:hAnsi="Times New Roman" w:cs="Times New Roman"/>
                <w:sz w:val="20"/>
                <w:szCs w:val="20"/>
              </w:rPr>
            </w:pPr>
            <w:r w:rsidRPr="0095531C">
              <w:rPr>
                <w:rFonts w:ascii="Times New Roman" w:hAnsi="Times New Roman" w:cs="Times New Roman"/>
                <w:sz w:val="20"/>
                <w:szCs w:val="20"/>
              </w:rPr>
              <w:t>Mother</w:t>
            </w:r>
          </w:p>
        </w:tc>
      </w:tr>
      <w:tr w:rsidR="00007DFB" w:rsidRPr="0095531C" w:rsidTr="009345BE">
        <w:tc>
          <w:tcPr>
            <w:tcW w:w="45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36</w:t>
            </w:r>
          </w:p>
        </w:tc>
        <w:tc>
          <w:tcPr>
            <w:tcW w:w="135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C96D83">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C96D83">
            <w:pPr>
              <w:rPr>
                <w:rFonts w:ascii="Times New Roman" w:hAnsi="Times New Roman" w:cs="Times New Roman"/>
                <w:sz w:val="20"/>
                <w:szCs w:val="20"/>
              </w:rPr>
            </w:pPr>
          </w:p>
        </w:tc>
        <w:tc>
          <w:tcPr>
            <w:tcW w:w="2070" w:type="dxa"/>
          </w:tcPr>
          <w:p w:rsidR="00007DFB" w:rsidRPr="0095531C" w:rsidRDefault="00007DFB" w:rsidP="00C96D83">
            <w:pPr>
              <w:rPr>
                <w:rFonts w:ascii="Times New Roman" w:hAnsi="Times New Roman" w:cs="Times New Roman"/>
                <w:sz w:val="20"/>
                <w:szCs w:val="20"/>
              </w:rPr>
            </w:pPr>
          </w:p>
        </w:tc>
        <w:tc>
          <w:tcPr>
            <w:tcW w:w="1710" w:type="dxa"/>
          </w:tcPr>
          <w:p w:rsidR="00007DFB" w:rsidRPr="0095531C" w:rsidRDefault="00007DFB" w:rsidP="00C96D83">
            <w:pPr>
              <w:rPr>
                <w:rFonts w:ascii="Times New Roman" w:hAnsi="Times New Roman" w:cs="Times New Roman"/>
                <w:sz w:val="20"/>
                <w:szCs w:val="20"/>
              </w:rPr>
            </w:pPr>
          </w:p>
        </w:tc>
        <w:tc>
          <w:tcPr>
            <w:tcW w:w="1440" w:type="dxa"/>
          </w:tcPr>
          <w:p w:rsidR="00007DFB" w:rsidRPr="0095531C" w:rsidRDefault="00007DFB" w:rsidP="00C96D83">
            <w:pPr>
              <w:rPr>
                <w:rFonts w:ascii="Times New Roman" w:hAnsi="Times New Roman" w:cs="Times New Roman"/>
                <w:sz w:val="20"/>
                <w:szCs w:val="20"/>
              </w:rPr>
            </w:pPr>
          </w:p>
        </w:tc>
        <w:tc>
          <w:tcPr>
            <w:tcW w:w="1080" w:type="dxa"/>
          </w:tcPr>
          <w:p w:rsidR="00007DFB" w:rsidRPr="0095531C" w:rsidRDefault="00007DFB" w:rsidP="00C96D83">
            <w:pPr>
              <w:rPr>
                <w:rFonts w:ascii="Times New Roman" w:hAnsi="Times New Roman" w:cs="Times New Roman"/>
                <w:sz w:val="20"/>
                <w:szCs w:val="20"/>
              </w:rPr>
            </w:pPr>
          </w:p>
        </w:tc>
      </w:tr>
      <w:tr w:rsidR="00007DFB" w:rsidRPr="0095531C" w:rsidTr="009345BE">
        <w:tc>
          <w:tcPr>
            <w:tcW w:w="450" w:type="dxa"/>
            <w:vMerge w:val="restart"/>
          </w:tcPr>
          <w:p w:rsidR="00007DFB" w:rsidRPr="0095531C" w:rsidRDefault="00007DFB" w:rsidP="00DE313E">
            <w:pPr>
              <w:rPr>
                <w:rFonts w:ascii="Times New Roman" w:hAnsi="Times New Roman" w:cs="Times New Roman"/>
                <w:sz w:val="20"/>
                <w:szCs w:val="20"/>
              </w:rPr>
            </w:pPr>
            <w:r w:rsidRPr="0095531C">
              <w:rPr>
                <w:rFonts w:ascii="Times New Roman" w:hAnsi="Times New Roman" w:cs="Times New Roman"/>
                <w:sz w:val="20"/>
                <w:szCs w:val="20"/>
              </w:rPr>
              <w:t>37</w:t>
            </w:r>
          </w:p>
        </w:tc>
        <w:tc>
          <w:tcPr>
            <w:tcW w:w="1350" w:type="dxa"/>
            <w:vMerge w:val="restart"/>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Commercial</w:t>
            </w:r>
          </w:p>
        </w:tc>
        <w:tc>
          <w:tcPr>
            <w:tcW w:w="1350" w:type="dxa"/>
            <w:vMerge w:val="restart"/>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007DFB" w:rsidP="00C96D83">
            <w:pPr>
              <w:rPr>
                <w:rFonts w:ascii="Times New Roman" w:hAnsi="Times New Roman" w:cs="Times New Roman"/>
                <w:i/>
                <w:sz w:val="20"/>
                <w:szCs w:val="20"/>
              </w:rPr>
            </w:pPr>
            <w:r w:rsidRPr="0095531C">
              <w:rPr>
                <w:rFonts w:ascii="Times New Roman" w:hAnsi="Times New Roman" w:cs="Times New Roman"/>
                <w:i/>
                <w:sz w:val="20"/>
                <w:szCs w:val="20"/>
              </w:rPr>
              <w:t>RUSC1</w:t>
            </w:r>
          </w:p>
        </w:tc>
        <w:tc>
          <w:tcPr>
            <w:tcW w:w="270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None currently described</w:t>
            </w:r>
          </w:p>
        </w:tc>
        <w:tc>
          <w:tcPr>
            <w:tcW w:w="207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Unknown</w:t>
            </w:r>
          </w:p>
        </w:tc>
        <w:tc>
          <w:tcPr>
            <w:tcW w:w="171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 xml:space="preserve">c.2516_2540 </w:t>
            </w:r>
            <w:r w:rsidRPr="0095531C">
              <w:rPr>
                <w:rFonts w:ascii="Times New Roman" w:hAnsi="Times New Roman" w:cs="Times New Roman"/>
                <w:sz w:val="20"/>
                <w:szCs w:val="20"/>
              </w:rPr>
              <w:lastRenderedPageBreak/>
              <w:t>del25</w:t>
            </w:r>
          </w:p>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(p.A839GfsX17)</w:t>
            </w:r>
          </w:p>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lastRenderedPageBreak/>
              <w:t>VUS</w:t>
            </w:r>
          </w:p>
        </w:tc>
        <w:tc>
          <w:tcPr>
            <w:tcW w:w="108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De novo</w:t>
            </w:r>
          </w:p>
        </w:tc>
      </w:tr>
      <w:tr w:rsidR="00007DFB" w:rsidRPr="0095531C" w:rsidTr="009345BE">
        <w:tc>
          <w:tcPr>
            <w:tcW w:w="450" w:type="dxa"/>
            <w:vMerge/>
          </w:tcPr>
          <w:p w:rsidR="00007DFB" w:rsidRPr="0095531C" w:rsidRDefault="00007DFB" w:rsidP="00C96D83">
            <w:pPr>
              <w:rPr>
                <w:rFonts w:ascii="Times New Roman" w:hAnsi="Times New Roman" w:cs="Times New Roman"/>
                <w:sz w:val="20"/>
                <w:szCs w:val="20"/>
              </w:rPr>
            </w:pPr>
          </w:p>
        </w:tc>
        <w:tc>
          <w:tcPr>
            <w:tcW w:w="1350" w:type="dxa"/>
            <w:vMerge/>
          </w:tcPr>
          <w:p w:rsidR="00007DFB" w:rsidRPr="0095531C" w:rsidRDefault="00007DFB" w:rsidP="00C96D83">
            <w:pPr>
              <w:rPr>
                <w:rFonts w:ascii="Times New Roman" w:hAnsi="Times New Roman" w:cs="Times New Roman"/>
                <w:sz w:val="20"/>
                <w:szCs w:val="20"/>
              </w:rPr>
            </w:pPr>
          </w:p>
        </w:tc>
        <w:tc>
          <w:tcPr>
            <w:tcW w:w="1350" w:type="dxa"/>
            <w:vMerge/>
          </w:tcPr>
          <w:p w:rsidR="00007DFB" w:rsidRPr="0095531C" w:rsidRDefault="00007DFB" w:rsidP="00C96D83">
            <w:pPr>
              <w:rPr>
                <w:rFonts w:ascii="Times New Roman" w:hAnsi="Times New Roman" w:cs="Times New Roman"/>
                <w:sz w:val="20"/>
                <w:szCs w:val="20"/>
              </w:rPr>
            </w:pPr>
          </w:p>
        </w:tc>
        <w:tc>
          <w:tcPr>
            <w:tcW w:w="1193" w:type="dxa"/>
          </w:tcPr>
          <w:p w:rsidR="00007DFB" w:rsidRPr="0095531C" w:rsidRDefault="00007DFB" w:rsidP="00C96D83">
            <w:pPr>
              <w:rPr>
                <w:rFonts w:ascii="Times New Roman" w:hAnsi="Times New Roman" w:cs="Times New Roman"/>
                <w:i/>
                <w:sz w:val="20"/>
                <w:szCs w:val="20"/>
              </w:rPr>
            </w:pPr>
            <w:r w:rsidRPr="0095531C">
              <w:rPr>
                <w:rFonts w:ascii="Times New Roman" w:hAnsi="Times New Roman" w:cs="Times New Roman"/>
                <w:i/>
                <w:sz w:val="20"/>
                <w:szCs w:val="20"/>
              </w:rPr>
              <w:t>RAG1</w:t>
            </w:r>
          </w:p>
        </w:tc>
        <w:tc>
          <w:tcPr>
            <w:tcW w:w="270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RAG1-related immune deficiency</w:t>
            </w:r>
          </w:p>
        </w:tc>
        <w:tc>
          <w:tcPr>
            <w:tcW w:w="207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71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c.1210 C&gt;T</w:t>
            </w:r>
          </w:p>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(p.R404W)</w:t>
            </w:r>
          </w:p>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4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Pathogenic</w:t>
            </w:r>
          </w:p>
        </w:tc>
        <w:tc>
          <w:tcPr>
            <w:tcW w:w="108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Father</w:t>
            </w:r>
          </w:p>
        </w:tc>
      </w:tr>
      <w:tr w:rsidR="00007DFB" w:rsidRPr="0095531C" w:rsidTr="009345BE">
        <w:tc>
          <w:tcPr>
            <w:tcW w:w="45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38</w:t>
            </w:r>
          </w:p>
        </w:tc>
        <w:tc>
          <w:tcPr>
            <w:tcW w:w="135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Research</w:t>
            </w:r>
          </w:p>
        </w:tc>
        <w:tc>
          <w:tcPr>
            <w:tcW w:w="1350" w:type="dxa"/>
          </w:tcPr>
          <w:p w:rsidR="00007DFB" w:rsidRPr="0095531C" w:rsidRDefault="00007DFB" w:rsidP="00C96D83">
            <w:pPr>
              <w:rPr>
                <w:rFonts w:ascii="Times New Roman" w:hAnsi="Times New Roman" w:cs="Times New Roman"/>
                <w:sz w:val="20"/>
                <w:szCs w:val="20"/>
              </w:rPr>
            </w:pPr>
            <w:r w:rsidRPr="0095531C">
              <w:rPr>
                <w:rFonts w:ascii="Times New Roman" w:hAnsi="Times New Roman" w:cs="Times New Roman"/>
                <w:sz w:val="20"/>
                <w:szCs w:val="20"/>
              </w:rPr>
              <w:t xml:space="preserve">Trio </w:t>
            </w:r>
            <w:r w:rsidR="007F21F0">
              <w:rPr>
                <w:rFonts w:ascii="Times New Roman" w:hAnsi="Times New Roman" w:cs="Times New Roman"/>
                <w:sz w:val="20"/>
                <w:szCs w:val="20"/>
              </w:rPr>
              <w:t>ES</w:t>
            </w:r>
          </w:p>
        </w:tc>
        <w:tc>
          <w:tcPr>
            <w:tcW w:w="1193" w:type="dxa"/>
          </w:tcPr>
          <w:p w:rsidR="00007DFB" w:rsidRPr="0095531C" w:rsidRDefault="00202B20" w:rsidP="00C96D83">
            <w:pPr>
              <w:rPr>
                <w:rFonts w:ascii="Times New Roman" w:hAnsi="Times New Roman" w:cs="Times New Roman"/>
                <w:sz w:val="20"/>
                <w:szCs w:val="20"/>
              </w:rPr>
            </w:pPr>
            <w:r w:rsidRPr="0095531C">
              <w:rPr>
                <w:rFonts w:ascii="Times New Roman" w:hAnsi="Times New Roman" w:cs="Times New Roman"/>
                <w:sz w:val="20"/>
                <w:szCs w:val="20"/>
              </w:rPr>
              <w:t>None</w:t>
            </w:r>
          </w:p>
        </w:tc>
        <w:tc>
          <w:tcPr>
            <w:tcW w:w="2700" w:type="dxa"/>
          </w:tcPr>
          <w:p w:rsidR="00007DFB" w:rsidRPr="0095531C" w:rsidRDefault="00007DFB" w:rsidP="00C96D83">
            <w:pPr>
              <w:rPr>
                <w:rFonts w:ascii="Times New Roman" w:hAnsi="Times New Roman" w:cs="Times New Roman"/>
                <w:sz w:val="20"/>
                <w:szCs w:val="20"/>
              </w:rPr>
            </w:pPr>
          </w:p>
        </w:tc>
        <w:tc>
          <w:tcPr>
            <w:tcW w:w="2070" w:type="dxa"/>
          </w:tcPr>
          <w:p w:rsidR="00007DFB" w:rsidRPr="0095531C" w:rsidRDefault="00007DFB" w:rsidP="00C96D83">
            <w:pPr>
              <w:rPr>
                <w:rFonts w:ascii="Times New Roman" w:hAnsi="Times New Roman" w:cs="Times New Roman"/>
                <w:sz w:val="20"/>
                <w:szCs w:val="20"/>
              </w:rPr>
            </w:pPr>
          </w:p>
        </w:tc>
        <w:tc>
          <w:tcPr>
            <w:tcW w:w="1710" w:type="dxa"/>
          </w:tcPr>
          <w:p w:rsidR="00007DFB" w:rsidRPr="0095531C" w:rsidRDefault="00007DFB" w:rsidP="00C96D83">
            <w:pPr>
              <w:rPr>
                <w:rFonts w:ascii="Times New Roman" w:hAnsi="Times New Roman" w:cs="Times New Roman"/>
                <w:sz w:val="20"/>
                <w:szCs w:val="20"/>
              </w:rPr>
            </w:pPr>
          </w:p>
        </w:tc>
        <w:tc>
          <w:tcPr>
            <w:tcW w:w="1440" w:type="dxa"/>
          </w:tcPr>
          <w:p w:rsidR="00007DFB" w:rsidRPr="0095531C" w:rsidRDefault="00007DFB" w:rsidP="00C96D83">
            <w:pPr>
              <w:rPr>
                <w:rFonts w:ascii="Times New Roman" w:hAnsi="Times New Roman" w:cs="Times New Roman"/>
                <w:sz w:val="20"/>
                <w:szCs w:val="20"/>
              </w:rPr>
            </w:pPr>
          </w:p>
        </w:tc>
        <w:tc>
          <w:tcPr>
            <w:tcW w:w="1080" w:type="dxa"/>
          </w:tcPr>
          <w:p w:rsidR="00007DFB" w:rsidRPr="0095531C" w:rsidRDefault="00007DFB" w:rsidP="00C96D83">
            <w:pPr>
              <w:rPr>
                <w:rFonts w:ascii="Times New Roman" w:hAnsi="Times New Roman" w:cs="Times New Roman"/>
                <w:sz w:val="20"/>
                <w:szCs w:val="20"/>
              </w:rPr>
            </w:pPr>
          </w:p>
        </w:tc>
      </w:tr>
    </w:tbl>
    <w:p w:rsidR="006C5082" w:rsidRPr="0095531C" w:rsidRDefault="006C5082" w:rsidP="008B2DD0">
      <w:pPr>
        <w:rPr>
          <w:rFonts w:ascii="Times New Roman" w:hAnsi="Times New Roman" w:cs="Times New Roman"/>
          <w:sz w:val="20"/>
          <w:szCs w:val="20"/>
        </w:rPr>
      </w:pPr>
    </w:p>
    <w:p w:rsidR="008B2DD0" w:rsidRPr="0095531C" w:rsidRDefault="008B2DD0" w:rsidP="008B2DD0">
      <w:pPr>
        <w:rPr>
          <w:rFonts w:ascii="Times New Roman" w:hAnsi="Times New Roman" w:cs="Times New Roman"/>
          <w:sz w:val="20"/>
          <w:szCs w:val="20"/>
        </w:rPr>
      </w:pPr>
    </w:p>
    <w:p w:rsidR="00E36EA1" w:rsidRPr="0095531C" w:rsidRDefault="00E36EA1" w:rsidP="008B2DD0">
      <w:pPr>
        <w:rPr>
          <w:rFonts w:ascii="Times New Roman" w:hAnsi="Times New Roman" w:cs="Times New Roman"/>
          <w:sz w:val="20"/>
          <w:szCs w:val="20"/>
        </w:rPr>
      </w:pPr>
    </w:p>
    <w:p w:rsidR="00A25F59" w:rsidRPr="0095531C" w:rsidRDefault="00A25F59">
      <w:pPr>
        <w:rPr>
          <w:rFonts w:ascii="Times New Roman" w:hAnsi="Times New Roman" w:cs="Times New Roman"/>
          <w:sz w:val="20"/>
          <w:szCs w:val="20"/>
        </w:rPr>
      </w:pPr>
      <w:r w:rsidRPr="0095531C">
        <w:rPr>
          <w:rFonts w:ascii="Times New Roman" w:hAnsi="Times New Roman" w:cs="Times New Roman"/>
          <w:sz w:val="20"/>
          <w:szCs w:val="20"/>
        </w:rPr>
        <w:br w:type="page"/>
      </w:r>
    </w:p>
    <w:p w:rsidR="008B2DD0" w:rsidRPr="002B0F5E" w:rsidRDefault="008B51F3" w:rsidP="008B2DD0">
      <w:pPr>
        <w:rPr>
          <w:rFonts w:ascii="Times New Roman" w:hAnsi="Times New Roman" w:cs="Times New Roman"/>
          <w:b/>
          <w:sz w:val="24"/>
          <w:szCs w:val="24"/>
        </w:rPr>
      </w:pPr>
      <w:r w:rsidRPr="002B0F5E">
        <w:rPr>
          <w:rFonts w:ascii="Times New Roman" w:hAnsi="Times New Roman" w:cs="Times New Roman"/>
          <w:b/>
          <w:sz w:val="24"/>
          <w:szCs w:val="24"/>
        </w:rPr>
        <w:lastRenderedPageBreak/>
        <w:t xml:space="preserve">Table </w:t>
      </w:r>
      <w:r w:rsidR="00981F86" w:rsidRPr="002B0F5E">
        <w:rPr>
          <w:rFonts w:ascii="Times New Roman" w:hAnsi="Times New Roman" w:cs="Times New Roman"/>
          <w:b/>
          <w:sz w:val="24"/>
          <w:szCs w:val="24"/>
        </w:rPr>
        <w:t>S</w:t>
      </w:r>
      <w:r w:rsidR="00A25F59" w:rsidRPr="002B0F5E">
        <w:rPr>
          <w:rFonts w:ascii="Times New Roman" w:hAnsi="Times New Roman" w:cs="Times New Roman"/>
          <w:b/>
          <w:sz w:val="24"/>
          <w:szCs w:val="24"/>
        </w:rPr>
        <w:t>3</w:t>
      </w:r>
      <w:r w:rsidRPr="002B0F5E">
        <w:rPr>
          <w:rFonts w:ascii="Times New Roman" w:hAnsi="Times New Roman" w:cs="Times New Roman"/>
          <w:b/>
          <w:sz w:val="24"/>
          <w:szCs w:val="24"/>
        </w:rPr>
        <w:t xml:space="preserve">: </w:t>
      </w:r>
      <w:r w:rsidR="008B2DD0" w:rsidRPr="002B0F5E">
        <w:rPr>
          <w:rFonts w:ascii="Times New Roman" w:hAnsi="Times New Roman" w:cs="Times New Roman"/>
          <w:b/>
          <w:sz w:val="24"/>
          <w:szCs w:val="24"/>
        </w:rPr>
        <w:t xml:space="preserve">Additional variants reported through UDN </w:t>
      </w:r>
      <w:r w:rsidR="007F21F0" w:rsidRPr="002B0F5E">
        <w:rPr>
          <w:rFonts w:ascii="Times New Roman" w:hAnsi="Times New Roman" w:cs="Times New Roman"/>
          <w:b/>
          <w:sz w:val="24"/>
          <w:szCs w:val="24"/>
        </w:rPr>
        <w:t>ES</w:t>
      </w:r>
      <w:r w:rsidR="00317282" w:rsidRPr="002B0F5E">
        <w:rPr>
          <w:rFonts w:ascii="Times New Roman" w:hAnsi="Times New Roman" w:cs="Times New Roman"/>
          <w:b/>
          <w:sz w:val="24"/>
          <w:szCs w:val="24"/>
        </w:rPr>
        <w:t xml:space="preserve">, </w:t>
      </w:r>
      <w:r w:rsidR="00A97707" w:rsidRPr="002B0F5E">
        <w:rPr>
          <w:rFonts w:ascii="Times New Roman" w:hAnsi="Times New Roman" w:cs="Times New Roman"/>
          <w:b/>
          <w:sz w:val="24"/>
          <w:szCs w:val="24"/>
        </w:rPr>
        <w:t xml:space="preserve">UDN </w:t>
      </w:r>
      <w:r w:rsidR="00B5050A" w:rsidRPr="002B0F5E">
        <w:rPr>
          <w:rFonts w:ascii="Times New Roman" w:hAnsi="Times New Roman" w:cs="Times New Roman"/>
          <w:b/>
          <w:sz w:val="24"/>
          <w:szCs w:val="24"/>
        </w:rPr>
        <w:t>WGS</w:t>
      </w:r>
      <w:r w:rsidR="00A97707" w:rsidRPr="002B0F5E">
        <w:rPr>
          <w:rFonts w:ascii="Times New Roman" w:hAnsi="Times New Roman" w:cs="Times New Roman"/>
          <w:b/>
          <w:sz w:val="24"/>
          <w:szCs w:val="24"/>
        </w:rPr>
        <w:t xml:space="preserve">, and </w:t>
      </w:r>
      <w:r w:rsidR="007F21F0" w:rsidRPr="002B0F5E">
        <w:rPr>
          <w:rFonts w:ascii="Times New Roman" w:hAnsi="Times New Roman" w:cs="Times New Roman"/>
          <w:b/>
          <w:sz w:val="24"/>
          <w:szCs w:val="24"/>
        </w:rPr>
        <w:t>ES</w:t>
      </w:r>
      <w:r w:rsidR="00771B9A" w:rsidRPr="002B0F5E">
        <w:rPr>
          <w:rFonts w:ascii="Times New Roman" w:hAnsi="Times New Roman" w:cs="Times New Roman"/>
          <w:b/>
          <w:sz w:val="24"/>
          <w:szCs w:val="24"/>
        </w:rPr>
        <w:t xml:space="preserve"> Reanalysis</w:t>
      </w:r>
      <w:r w:rsidR="00A97707" w:rsidRPr="002B0F5E">
        <w:rPr>
          <w:rFonts w:ascii="Times New Roman" w:hAnsi="Times New Roman" w:cs="Times New Roman"/>
          <w:b/>
          <w:sz w:val="24"/>
          <w:szCs w:val="24"/>
        </w:rPr>
        <w:t xml:space="preserve"> (performed through UDN)</w:t>
      </w:r>
    </w:p>
    <w:tbl>
      <w:tblPr>
        <w:tblStyle w:val="TableGrid"/>
        <w:tblW w:w="0" w:type="auto"/>
        <w:tblInd w:w="-185" w:type="dxa"/>
        <w:tblLook w:val="04A0" w:firstRow="1" w:lastRow="0" w:firstColumn="1" w:lastColumn="0" w:noHBand="0" w:noVBand="1"/>
      </w:tblPr>
      <w:tblGrid>
        <w:gridCol w:w="1279"/>
        <w:gridCol w:w="1733"/>
        <w:gridCol w:w="1106"/>
        <w:gridCol w:w="1744"/>
        <w:gridCol w:w="1259"/>
        <w:gridCol w:w="1894"/>
        <w:gridCol w:w="1415"/>
        <w:gridCol w:w="1058"/>
      </w:tblGrid>
      <w:tr w:rsidR="007E5C1E" w:rsidRPr="0095531C" w:rsidTr="007E5C1E">
        <w:tc>
          <w:tcPr>
            <w:tcW w:w="1279" w:type="dxa"/>
          </w:tcPr>
          <w:p w:rsidR="007E5C1E" w:rsidRPr="0095531C" w:rsidRDefault="00B50B15" w:rsidP="001B5ECE">
            <w:pPr>
              <w:rPr>
                <w:rFonts w:ascii="Times New Roman" w:hAnsi="Times New Roman" w:cs="Times New Roman"/>
                <w:b/>
                <w:sz w:val="20"/>
                <w:szCs w:val="20"/>
              </w:rPr>
            </w:pPr>
            <w:r w:rsidRPr="0095531C">
              <w:rPr>
                <w:rFonts w:ascii="Times New Roman" w:hAnsi="Times New Roman" w:cs="Times New Roman"/>
                <w:b/>
                <w:sz w:val="20"/>
                <w:szCs w:val="20"/>
              </w:rPr>
              <w:t xml:space="preserve">Individual Number </w:t>
            </w:r>
          </w:p>
        </w:tc>
        <w:tc>
          <w:tcPr>
            <w:tcW w:w="1733" w:type="dxa"/>
          </w:tcPr>
          <w:p w:rsidR="007E5C1E" w:rsidRPr="0095531C" w:rsidRDefault="00B50B15" w:rsidP="00A87A4A">
            <w:pPr>
              <w:rPr>
                <w:rFonts w:ascii="Times New Roman" w:hAnsi="Times New Roman" w:cs="Times New Roman"/>
                <w:b/>
                <w:sz w:val="20"/>
                <w:szCs w:val="20"/>
              </w:rPr>
            </w:pPr>
            <w:r w:rsidRPr="0095531C">
              <w:rPr>
                <w:rFonts w:ascii="Times New Roman" w:hAnsi="Times New Roman" w:cs="Times New Roman"/>
                <w:b/>
                <w:sz w:val="20"/>
                <w:szCs w:val="20"/>
              </w:rPr>
              <w:t xml:space="preserve">Mode of Detection </w:t>
            </w:r>
            <w:r w:rsidR="007E5C1E" w:rsidRPr="0095531C">
              <w:rPr>
                <w:rFonts w:ascii="Times New Roman" w:hAnsi="Times New Roman" w:cs="Times New Roman"/>
                <w:b/>
                <w:sz w:val="20"/>
                <w:szCs w:val="20"/>
              </w:rPr>
              <w:t>(</w:t>
            </w:r>
            <w:r w:rsidR="00A87A4A" w:rsidRPr="0095531C">
              <w:rPr>
                <w:rFonts w:ascii="Times New Roman" w:hAnsi="Times New Roman" w:cs="Times New Roman"/>
                <w:b/>
                <w:sz w:val="20"/>
                <w:szCs w:val="20"/>
              </w:rPr>
              <w:t xml:space="preserve">UDN </w:t>
            </w:r>
            <w:r w:rsidR="007F21F0">
              <w:rPr>
                <w:rFonts w:ascii="Times New Roman" w:hAnsi="Times New Roman" w:cs="Times New Roman"/>
                <w:b/>
                <w:sz w:val="20"/>
                <w:szCs w:val="20"/>
              </w:rPr>
              <w:t>ES</w:t>
            </w:r>
            <w:r w:rsidR="00A87A4A" w:rsidRPr="0095531C">
              <w:rPr>
                <w:rFonts w:ascii="Times New Roman" w:hAnsi="Times New Roman" w:cs="Times New Roman"/>
                <w:b/>
                <w:sz w:val="20"/>
                <w:szCs w:val="20"/>
              </w:rPr>
              <w:t xml:space="preserve">, </w:t>
            </w:r>
            <w:r w:rsidR="007F21F0">
              <w:rPr>
                <w:rFonts w:ascii="Times New Roman" w:hAnsi="Times New Roman" w:cs="Times New Roman"/>
                <w:b/>
                <w:sz w:val="20"/>
                <w:szCs w:val="20"/>
              </w:rPr>
              <w:t>ES</w:t>
            </w:r>
            <w:r w:rsidR="00771B9A" w:rsidRPr="0095531C">
              <w:rPr>
                <w:rFonts w:ascii="Times New Roman" w:hAnsi="Times New Roman" w:cs="Times New Roman"/>
                <w:b/>
                <w:sz w:val="20"/>
                <w:szCs w:val="20"/>
              </w:rPr>
              <w:t xml:space="preserve"> Reanalysis, </w:t>
            </w:r>
            <w:r w:rsidR="00A87A4A" w:rsidRPr="0095531C">
              <w:rPr>
                <w:rFonts w:ascii="Times New Roman" w:hAnsi="Times New Roman" w:cs="Times New Roman"/>
                <w:b/>
                <w:sz w:val="20"/>
                <w:szCs w:val="20"/>
              </w:rPr>
              <w:t xml:space="preserve">UDN </w:t>
            </w:r>
            <w:r w:rsidR="00B5050A">
              <w:rPr>
                <w:rFonts w:ascii="Times New Roman" w:hAnsi="Times New Roman" w:cs="Times New Roman"/>
                <w:b/>
                <w:sz w:val="20"/>
                <w:szCs w:val="20"/>
              </w:rPr>
              <w:t>WGS</w:t>
            </w:r>
            <w:r w:rsidR="007E5C1E" w:rsidRPr="0095531C">
              <w:rPr>
                <w:rFonts w:ascii="Times New Roman" w:hAnsi="Times New Roman" w:cs="Times New Roman"/>
                <w:b/>
                <w:sz w:val="20"/>
                <w:szCs w:val="20"/>
              </w:rPr>
              <w:t>)</w:t>
            </w:r>
          </w:p>
        </w:tc>
        <w:tc>
          <w:tcPr>
            <w:tcW w:w="1106" w:type="dxa"/>
          </w:tcPr>
          <w:p w:rsidR="007E5C1E" w:rsidRPr="0095531C" w:rsidRDefault="007E5C1E" w:rsidP="001B5ECE">
            <w:pPr>
              <w:rPr>
                <w:rFonts w:ascii="Times New Roman" w:hAnsi="Times New Roman" w:cs="Times New Roman"/>
                <w:b/>
                <w:sz w:val="20"/>
                <w:szCs w:val="20"/>
              </w:rPr>
            </w:pPr>
            <w:r w:rsidRPr="0095531C">
              <w:rPr>
                <w:rFonts w:ascii="Times New Roman" w:hAnsi="Times New Roman" w:cs="Times New Roman"/>
                <w:b/>
                <w:sz w:val="20"/>
                <w:szCs w:val="20"/>
              </w:rPr>
              <w:t>Gene</w:t>
            </w:r>
          </w:p>
        </w:tc>
        <w:tc>
          <w:tcPr>
            <w:tcW w:w="1744" w:type="dxa"/>
          </w:tcPr>
          <w:p w:rsidR="007E5C1E" w:rsidRPr="0095531C" w:rsidRDefault="007E5C1E" w:rsidP="001B5ECE">
            <w:pPr>
              <w:rPr>
                <w:rFonts w:ascii="Times New Roman" w:hAnsi="Times New Roman" w:cs="Times New Roman"/>
                <w:b/>
                <w:sz w:val="20"/>
                <w:szCs w:val="20"/>
              </w:rPr>
            </w:pPr>
            <w:r w:rsidRPr="0095531C">
              <w:rPr>
                <w:rFonts w:ascii="Times New Roman" w:hAnsi="Times New Roman" w:cs="Times New Roman"/>
                <w:b/>
                <w:sz w:val="20"/>
                <w:szCs w:val="20"/>
              </w:rPr>
              <w:t>Disease</w:t>
            </w:r>
          </w:p>
        </w:tc>
        <w:tc>
          <w:tcPr>
            <w:tcW w:w="1259" w:type="dxa"/>
          </w:tcPr>
          <w:p w:rsidR="007E5C1E" w:rsidRPr="0095531C" w:rsidRDefault="007E5C1E" w:rsidP="001B5ECE">
            <w:pPr>
              <w:rPr>
                <w:rFonts w:ascii="Times New Roman" w:hAnsi="Times New Roman" w:cs="Times New Roman"/>
                <w:b/>
                <w:sz w:val="20"/>
                <w:szCs w:val="20"/>
              </w:rPr>
            </w:pPr>
            <w:r w:rsidRPr="0095531C">
              <w:rPr>
                <w:rFonts w:ascii="Times New Roman" w:hAnsi="Times New Roman" w:cs="Times New Roman"/>
                <w:b/>
                <w:sz w:val="20"/>
                <w:szCs w:val="20"/>
              </w:rPr>
              <w:t>Inheritance pattern</w:t>
            </w:r>
          </w:p>
        </w:tc>
        <w:tc>
          <w:tcPr>
            <w:tcW w:w="1894" w:type="dxa"/>
          </w:tcPr>
          <w:p w:rsidR="007E5C1E" w:rsidRPr="0095531C" w:rsidRDefault="007E5C1E" w:rsidP="001B5ECE">
            <w:pPr>
              <w:rPr>
                <w:rFonts w:ascii="Times New Roman" w:hAnsi="Times New Roman" w:cs="Times New Roman"/>
                <w:b/>
                <w:sz w:val="20"/>
                <w:szCs w:val="20"/>
              </w:rPr>
            </w:pPr>
            <w:r w:rsidRPr="0095531C">
              <w:rPr>
                <w:rFonts w:ascii="Times New Roman" w:hAnsi="Times New Roman" w:cs="Times New Roman"/>
                <w:b/>
                <w:sz w:val="20"/>
                <w:szCs w:val="20"/>
              </w:rPr>
              <w:t>HGVS</w:t>
            </w:r>
          </w:p>
        </w:tc>
        <w:tc>
          <w:tcPr>
            <w:tcW w:w="1415" w:type="dxa"/>
          </w:tcPr>
          <w:p w:rsidR="007E5C1E" w:rsidRPr="0095531C" w:rsidRDefault="007E5C1E" w:rsidP="001B5ECE">
            <w:pPr>
              <w:rPr>
                <w:rFonts w:ascii="Times New Roman" w:hAnsi="Times New Roman" w:cs="Times New Roman"/>
                <w:b/>
                <w:sz w:val="20"/>
                <w:szCs w:val="20"/>
              </w:rPr>
            </w:pPr>
            <w:r w:rsidRPr="0095531C">
              <w:rPr>
                <w:rFonts w:ascii="Times New Roman" w:hAnsi="Times New Roman" w:cs="Times New Roman"/>
                <w:b/>
                <w:sz w:val="20"/>
                <w:szCs w:val="20"/>
              </w:rPr>
              <w:t>Classification</w:t>
            </w:r>
          </w:p>
        </w:tc>
        <w:tc>
          <w:tcPr>
            <w:tcW w:w="1058" w:type="dxa"/>
          </w:tcPr>
          <w:p w:rsidR="007E5C1E" w:rsidRPr="0095531C" w:rsidRDefault="007E5C1E" w:rsidP="001B5ECE">
            <w:pPr>
              <w:rPr>
                <w:rFonts w:ascii="Times New Roman" w:hAnsi="Times New Roman" w:cs="Times New Roman"/>
                <w:b/>
                <w:sz w:val="20"/>
                <w:szCs w:val="20"/>
              </w:rPr>
            </w:pPr>
            <w:r w:rsidRPr="0095531C">
              <w:rPr>
                <w:rFonts w:ascii="Times New Roman" w:hAnsi="Times New Roman" w:cs="Times New Roman"/>
                <w:b/>
                <w:sz w:val="20"/>
                <w:szCs w:val="20"/>
              </w:rPr>
              <w:t>Inherited from</w:t>
            </w: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1</w:t>
            </w:r>
          </w:p>
        </w:tc>
        <w:tc>
          <w:tcPr>
            <w:tcW w:w="1733" w:type="dxa"/>
          </w:tcPr>
          <w:p w:rsidR="007E5C1E" w:rsidRPr="0095531C" w:rsidRDefault="007F21F0" w:rsidP="00182841">
            <w:pPr>
              <w:rPr>
                <w:rFonts w:ascii="Times New Roman" w:hAnsi="Times New Roman" w:cs="Times New Roman"/>
                <w:sz w:val="20"/>
                <w:szCs w:val="20"/>
              </w:rPr>
            </w:pPr>
            <w:r>
              <w:rPr>
                <w:rFonts w:ascii="Times New Roman" w:hAnsi="Times New Roman" w:cs="Times New Roman"/>
                <w:sz w:val="20"/>
                <w:szCs w:val="20"/>
              </w:rPr>
              <w:t>ES</w:t>
            </w:r>
            <w:r w:rsidR="00771B9A" w:rsidRPr="0095531C">
              <w:rPr>
                <w:rFonts w:ascii="Times New Roman" w:hAnsi="Times New Roman" w:cs="Times New Roman"/>
                <w:sz w:val="20"/>
                <w:szCs w:val="20"/>
              </w:rPr>
              <w:t xml:space="preserve"> Reanalysis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2</w:t>
            </w:r>
          </w:p>
        </w:tc>
        <w:tc>
          <w:tcPr>
            <w:tcW w:w="1733" w:type="dxa"/>
          </w:tcPr>
          <w:p w:rsidR="007E5C1E" w:rsidRPr="0095531C" w:rsidRDefault="007F21F0" w:rsidP="00182841">
            <w:pPr>
              <w:rPr>
                <w:rFonts w:ascii="Times New Roman" w:hAnsi="Times New Roman" w:cs="Times New Roman"/>
                <w:sz w:val="20"/>
                <w:szCs w:val="20"/>
              </w:rPr>
            </w:pPr>
            <w:r>
              <w:rPr>
                <w:rFonts w:ascii="Times New Roman" w:hAnsi="Times New Roman" w:cs="Times New Roman"/>
                <w:sz w:val="20"/>
                <w:szCs w:val="20"/>
              </w:rPr>
              <w:t>ES</w:t>
            </w:r>
            <w:r w:rsidR="00771B9A" w:rsidRPr="0095531C">
              <w:rPr>
                <w:rFonts w:ascii="Times New Roman" w:hAnsi="Times New Roman" w:cs="Times New Roman"/>
                <w:sz w:val="20"/>
                <w:szCs w:val="20"/>
              </w:rPr>
              <w:t xml:space="preserve"> Reanalysis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3</w:t>
            </w:r>
          </w:p>
        </w:tc>
        <w:tc>
          <w:tcPr>
            <w:tcW w:w="1733" w:type="dxa"/>
          </w:tcPr>
          <w:p w:rsidR="007E5C1E" w:rsidRPr="0095531C" w:rsidRDefault="00B5050A" w:rsidP="00182841">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B50B15" w:rsidP="00B50B15">
            <w:pPr>
              <w:rPr>
                <w:rFonts w:ascii="Times New Roman" w:hAnsi="Times New Roman" w:cs="Times New Roman"/>
                <w:sz w:val="20"/>
                <w:szCs w:val="20"/>
              </w:rPr>
            </w:pPr>
            <w:r w:rsidRPr="0095531C">
              <w:rPr>
                <w:rFonts w:ascii="Times New Roman" w:hAnsi="Times New Roman" w:cs="Times New Roman"/>
                <w:sz w:val="20"/>
                <w:szCs w:val="20"/>
              </w:rPr>
              <w:t>4</w:t>
            </w:r>
          </w:p>
        </w:tc>
        <w:tc>
          <w:tcPr>
            <w:tcW w:w="1733" w:type="dxa"/>
          </w:tcPr>
          <w:p w:rsidR="007E5C1E" w:rsidRPr="0095531C" w:rsidRDefault="00B5050A" w:rsidP="00182841">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5</w:t>
            </w:r>
          </w:p>
        </w:tc>
        <w:tc>
          <w:tcPr>
            <w:tcW w:w="1733" w:type="dxa"/>
          </w:tcPr>
          <w:p w:rsidR="007E5C1E" w:rsidRPr="0095531C" w:rsidRDefault="007F21F0" w:rsidP="00182841">
            <w:pPr>
              <w:rPr>
                <w:rFonts w:ascii="Times New Roman" w:hAnsi="Times New Roman" w:cs="Times New Roman"/>
                <w:sz w:val="20"/>
                <w:szCs w:val="20"/>
              </w:rPr>
            </w:pPr>
            <w:r>
              <w:rPr>
                <w:rFonts w:ascii="Times New Roman" w:hAnsi="Times New Roman" w:cs="Times New Roman"/>
                <w:sz w:val="20"/>
                <w:szCs w:val="20"/>
              </w:rPr>
              <w:t>ES</w:t>
            </w:r>
            <w:r w:rsidR="00771B9A" w:rsidRPr="0095531C">
              <w:rPr>
                <w:rFonts w:ascii="Times New Roman" w:hAnsi="Times New Roman" w:cs="Times New Roman"/>
                <w:sz w:val="20"/>
                <w:szCs w:val="20"/>
              </w:rPr>
              <w:t xml:space="preserve"> Reanalysis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6</w:t>
            </w:r>
          </w:p>
        </w:tc>
        <w:tc>
          <w:tcPr>
            <w:tcW w:w="1733" w:type="dxa"/>
          </w:tcPr>
          <w:p w:rsidR="007E5C1E" w:rsidRPr="0095531C" w:rsidRDefault="007F21F0" w:rsidP="00182841">
            <w:pPr>
              <w:rPr>
                <w:rFonts w:ascii="Times New Roman" w:hAnsi="Times New Roman" w:cs="Times New Roman"/>
                <w:sz w:val="20"/>
                <w:szCs w:val="20"/>
              </w:rPr>
            </w:pPr>
            <w:r>
              <w:rPr>
                <w:rFonts w:ascii="Times New Roman" w:hAnsi="Times New Roman" w:cs="Times New Roman"/>
                <w:sz w:val="20"/>
                <w:szCs w:val="20"/>
              </w:rPr>
              <w:t>ES</w:t>
            </w:r>
            <w:r w:rsidR="00771B9A" w:rsidRPr="0095531C">
              <w:rPr>
                <w:rFonts w:ascii="Times New Roman" w:hAnsi="Times New Roman" w:cs="Times New Roman"/>
                <w:sz w:val="20"/>
                <w:szCs w:val="20"/>
              </w:rPr>
              <w:t xml:space="preserve"> Reanalysis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7</w:t>
            </w:r>
          </w:p>
        </w:tc>
        <w:tc>
          <w:tcPr>
            <w:tcW w:w="1733" w:type="dxa"/>
          </w:tcPr>
          <w:p w:rsidR="007E5C1E" w:rsidRPr="0095531C" w:rsidRDefault="007F21F0" w:rsidP="00182841">
            <w:pPr>
              <w:rPr>
                <w:rFonts w:ascii="Times New Roman" w:hAnsi="Times New Roman" w:cs="Times New Roman"/>
                <w:sz w:val="20"/>
                <w:szCs w:val="20"/>
              </w:rPr>
            </w:pPr>
            <w:r>
              <w:rPr>
                <w:rFonts w:ascii="Times New Roman" w:hAnsi="Times New Roman" w:cs="Times New Roman"/>
                <w:sz w:val="20"/>
                <w:szCs w:val="20"/>
              </w:rPr>
              <w:t>ES</w:t>
            </w:r>
            <w:r w:rsidR="00771B9A" w:rsidRPr="0095531C">
              <w:rPr>
                <w:rFonts w:ascii="Times New Roman" w:hAnsi="Times New Roman" w:cs="Times New Roman"/>
                <w:sz w:val="20"/>
                <w:szCs w:val="20"/>
              </w:rPr>
              <w:t xml:space="preserve"> Reanalysis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82841">
            <w:pPr>
              <w:rPr>
                <w:rFonts w:ascii="Times New Roman" w:hAnsi="Times New Roman" w:cs="Times New Roman"/>
                <w:sz w:val="20"/>
                <w:szCs w:val="20"/>
              </w:rPr>
            </w:pPr>
            <w:r w:rsidRPr="0095531C">
              <w:rPr>
                <w:rFonts w:ascii="Times New Roman" w:hAnsi="Times New Roman" w:cs="Times New Roman"/>
                <w:sz w:val="20"/>
                <w:szCs w:val="20"/>
              </w:rPr>
              <w:t>8</w:t>
            </w:r>
          </w:p>
        </w:tc>
        <w:tc>
          <w:tcPr>
            <w:tcW w:w="1733" w:type="dxa"/>
          </w:tcPr>
          <w:p w:rsidR="007E5C1E" w:rsidRPr="0095531C" w:rsidRDefault="00B5050A" w:rsidP="00182841">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71B9A" w:rsidP="0018284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82841">
            <w:pPr>
              <w:rPr>
                <w:rFonts w:ascii="Times New Roman" w:hAnsi="Times New Roman" w:cs="Times New Roman"/>
                <w:sz w:val="20"/>
                <w:szCs w:val="20"/>
              </w:rPr>
            </w:pPr>
          </w:p>
        </w:tc>
        <w:tc>
          <w:tcPr>
            <w:tcW w:w="1259" w:type="dxa"/>
          </w:tcPr>
          <w:p w:rsidR="007E5C1E" w:rsidRPr="0095531C" w:rsidRDefault="007E5C1E" w:rsidP="00182841">
            <w:pPr>
              <w:rPr>
                <w:rFonts w:ascii="Times New Roman" w:hAnsi="Times New Roman" w:cs="Times New Roman"/>
                <w:sz w:val="20"/>
                <w:szCs w:val="20"/>
              </w:rPr>
            </w:pPr>
          </w:p>
        </w:tc>
        <w:tc>
          <w:tcPr>
            <w:tcW w:w="1894" w:type="dxa"/>
          </w:tcPr>
          <w:p w:rsidR="007E5C1E" w:rsidRPr="0095531C" w:rsidRDefault="007E5C1E" w:rsidP="00182841">
            <w:pPr>
              <w:rPr>
                <w:rFonts w:ascii="Times New Roman" w:hAnsi="Times New Roman" w:cs="Times New Roman"/>
                <w:sz w:val="20"/>
                <w:szCs w:val="20"/>
              </w:rPr>
            </w:pPr>
          </w:p>
        </w:tc>
        <w:tc>
          <w:tcPr>
            <w:tcW w:w="1415" w:type="dxa"/>
          </w:tcPr>
          <w:p w:rsidR="007E5C1E" w:rsidRPr="0095531C" w:rsidRDefault="007E5C1E" w:rsidP="00182841">
            <w:pPr>
              <w:rPr>
                <w:rFonts w:ascii="Times New Roman" w:hAnsi="Times New Roman" w:cs="Times New Roman"/>
                <w:sz w:val="20"/>
                <w:szCs w:val="20"/>
              </w:rPr>
            </w:pPr>
          </w:p>
        </w:tc>
        <w:tc>
          <w:tcPr>
            <w:tcW w:w="1058" w:type="dxa"/>
          </w:tcPr>
          <w:p w:rsidR="007E5C1E" w:rsidRPr="0095531C" w:rsidRDefault="007E5C1E" w:rsidP="0018284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563240">
            <w:pPr>
              <w:rPr>
                <w:rFonts w:ascii="Times New Roman" w:hAnsi="Times New Roman" w:cs="Times New Roman"/>
                <w:sz w:val="20"/>
                <w:szCs w:val="20"/>
              </w:rPr>
            </w:pPr>
            <w:r w:rsidRPr="0095531C">
              <w:rPr>
                <w:rFonts w:ascii="Times New Roman" w:hAnsi="Times New Roman" w:cs="Times New Roman"/>
                <w:sz w:val="20"/>
                <w:szCs w:val="20"/>
              </w:rPr>
              <w:t>9</w:t>
            </w:r>
          </w:p>
        </w:tc>
        <w:tc>
          <w:tcPr>
            <w:tcW w:w="1733" w:type="dxa"/>
          </w:tcPr>
          <w:p w:rsidR="007E5C1E" w:rsidRPr="0095531C" w:rsidRDefault="00B5050A" w:rsidP="00563240">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A97707" w:rsidP="00563240">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563240">
            <w:pPr>
              <w:rPr>
                <w:rFonts w:ascii="Times New Roman" w:hAnsi="Times New Roman" w:cs="Times New Roman"/>
                <w:sz w:val="20"/>
                <w:szCs w:val="20"/>
              </w:rPr>
            </w:pPr>
          </w:p>
        </w:tc>
        <w:tc>
          <w:tcPr>
            <w:tcW w:w="1259" w:type="dxa"/>
          </w:tcPr>
          <w:p w:rsidR="007E5C1E" w:rsidRPr="0095531C" w:rsidRDefault="007E5C1E" w:rsidP="00563240">
            <w:pPr>
              <w:rPr>
                <w:rFonts w:ascii="Times New Roman" w:hAnsi="Times New Roman" w:cs="Times New Roman"/>
                <w:sz w:val="20"/>
                <w:szCs w:val="20"/>
              </w:rPr>
            </w:pPr>
          </w:p>
        </w:tc>
        <w:tc>
          <w:tcPr>
            <w:tcW w:w="1894" w:type="dxa"/>
          </w:tcPr>
          <w:p w:rsidR="007E5C1E" w:rsidRPr="0095531C" w:rsidRDefault="007E5C1E" w:rsidP="00563240">
            <w:pPr>
              <w:rPr>
                <w:rFonts w:ascii="Times New Roman" w:hAnsi="Times New Roman" w:cs="Times New Roman"/>
                <w:sz w:val="20"/>
                <w:szCs w:val="20"/>
              </w:rPr>
            </w:pPr>
          </w:p>
        </w:tc>
        <w:tc>
          <w:tcPr>
            <w:tcW w:w="1415" w:type="dxa"/>
          </w:tcPr>
          <w:p w:rsidR="007E5C1E" w:rsidRPr="0095531C" w:rsidRDefault="007E5C1E" w:rsidP="00563240">
            <w:pPr>
              <w:rPr>
                <w:rFonts w:ascii="Times New Roman" w:hAnsi="Times New Roman" w:cs="Times New Roman"/>
                <w:sz w:val="20"/>
                <w:szCs w:val="20"/>
              </w:rPr>
            </w:pPr>
          </w:p>
        </w:tc>
        <w:tc>
          <w:tcPr>
            <w:tcW w:w="1058" w:type="dxa"/>
          </w:tcPr>
          <w:p w:rsidR="007E5C1E" w:rsidRPr="0095531C" w:rsidRDefault="007E5C1E" w:rsidP="00563240">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563240">
            <w:pPr>
              <w:rPr>
                <w:rFonts w:ascii="Times New Roman" w:hAnsi="Times New Roman" w:cs="Times New Roman"/>
                <w:sz w:val="20"/>
                <w:szCs w:val="20"/>
              </w:rPr>
            </w:pPr>
            <w:r w:rsidRPr="0095531C">
              <w:rPr>
                <w:rFonts w:ascii="Times New Roman" w:hAnsi="Times New Roman" w:cs="Times New Roman"/>
                <w:sz w:val="20"/>
                <w:szCs w:val="20"/>
              </w:rPr>
              <w:t>10</w:t>
            </w:r>
          </w:p>
        </w:tc>
        <w:tc>
          <w:tcPr>
            <w:tcW w:w="1733" w:type="dxa"/>
          </w:tcPr>
          <w:p w:rsidR="007E5C1E" w:rsidRPr="0095531C" w:rsidRDefault="00B5050A" w:rsidP="00563240">
            <w:pPr>
              <w:rPr>
                <w:rFonts w:ascii="Times New Roman" w:hAnsi="Times New Roman" w:cs="Times New Roman"/>
                <w:sz w:val="20"/>
                <w:szCs w:val="20"/>
              </w:rPr>
            </w:pPr>
            <w:r>
              <w:rPr>
                <w:rFonts w:ascii="Times New Roman" w:hAnsi="Times New Roman" w:cs="Times New Roman"/>
                <w:sz w:val="20"/>
                <w:szCs w:val="20"/>
              </w:rPr>
              <w:t>WGS</w:t>
            </w:r>
            <w:r w:rsidR="00771B9A" w:rsidRPr="0095531C">
              <w:rPr>
                <w:rFonts w:ascii="Times New Roman" w:hAnsi="Times New Roman" w:cs="Times New Roman"/>
                <w:sz w:val="20"/>
                <w:szCs w:val="20"/>
              </w:rPr>
              <w:t xml:space="preserve"> </w:t>
            </w:r>
          </w:p>
        </w:tc>
        <w:tc>
          <w:tcPr>
            <w:tcW w:w="1106" w:type="dxa"/>
          </w:tcPr>
          <w:p w:rsidR="007E5C1E" w:rsidRPr="0095531C" w:rsidRDefault="00A97707" w:rsidP="00563240">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563240">
            <w:pPr>
              <w:rPr>
                <w:rFonts w:ascii="Times New Roman" w:hAnsi="Times New Roman" w:cs="Times New Roman"/>
                <w:sz w:val="20"/>
                <w:szCs w:val="20"/>
              </w:rPr>
            </w:pPr>
          </w:p>
        </w:tc>
        <w:tc>
          <w:tcPr>
            <w:tcW w:w="1259" w:type="dxa"/>
          </w:tcPr>
          <w:p w:rsidR="007E5C1E" w:rsidRPr="0095531C" w:rsidRDefault="007E5C1E" w:rsidP="00563240">
            <w:pPr>
              <w:rPr>
                <w:rFonts w:ascii="Times New Roman" w:hAnsi="Times New Roman" w:cs="Times New Roman"/>
                <w:sz w:val="20"/>
                <w:szCs w:val="20"/>
              </w:rPr>
            </w:pPr>
          </w:p>
        </w:tc>
        <w:tc>
          <w:tcPr>
            <w:tcW w:w="1894" w:type="dxa"/>
          </w:tcPr>
          <w:p w:rsidR="007E5C1E" w:rsidRPr="0095531C" w:rsidRDefault="007E5C1E" w:rsidP="00563240">
            <w:pPr>
              <w:rPr>
                <w:rFonts w:ascii="Times New Roman" w:hAnsi="Times New Roman" w:cs="Times New Roman"/>
                <w:sz w:val="20"/>
                <w:szCs w:val="20"/>
              </w:rPr>
            </w:pPr>
          </w:p>
        </w:tc>
        <w:tc>
          <w:tcPr>
            <w:tcW w:w="1415" w:type="dxa"/>
          </w:tcPr>
          <w:p w:rsidR="007E5C1E" w:rsidRPr="0095531C" w:rsidRDefault="007E5C1E" w:rsidP="00563240">
            <w:pPr>
              <w:rPr>
                <w:rFonts w:ascii="Times New Roman" w:hAnsi="Times New Roman" w:cs="Times New Roman"/>
                <w:sz w:val="20"/>
                <w:szCs w:val="20"/>
              </w:rPr>
            </w:pPr>
          </w:p>
        </w:tc>
        <w:tc>
          <w:tcPr>
            <w:tcW w:w="1058" w:type="dxa"/>
          </w:tcPr>
          <w:p w:rsidR="007E5C1E" w:rsidRPr="0095531C" w:rsidRDefault="007E5C1E" w:rsidP="00563240">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11</w:t>
            </w:r>
          </w:p>
        </w:tc>
        <w:tc>
          <w:tcPr>
            <w:tcW w:w="1733" w:type="dxa"/>
          </w:tcPr>
          <w:p w:rsidR="007E5C1E" w:rsidRPr="0095531C" w:rsidRDefault="00B5050A" w:rsidP="001D6BE5">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1D6BE5">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1D6BE5">
            <w:pPr>
              <w:rPr>
                <w:rFonts w:ascii="Times New Roman" w:hAnsi="Times New Roman" w:cs="Times New Roman"/>
                <w:sz w:val="20"/>
                <w:szCs w:val="20"/>
              </w:rPr>
            </w:pPr>
          </w:p>
        </w:tc>
        <w:tc>
          <w:tcPr>
            <w:tcW w:w="1259" w:type="dxa"/>
          </w:tcPr>
          <w:p w:rsidR="007E5C1E" w:rsidRPr="0095531C" w:rsidRDefault="007E5C1E" w:rsidP="001D6BE5">
            <w:pPr>
              <w:rPr>
                <w:rFonts w:ascii="Times New Roman" w:hAnsi="Times New Roman" w:cs="Times New Roman"/>
                <w:sz w:val="20"/>
                <w:szCs w:val="20"/>
              </w:rPr>
            </w:pPr>
          </w:p>
        </w:tc>
        <w:tc>
          <w:tcPr>
            <w:tcW w:w="1894" w:type="dxa"/>
          </w:tcPr>
          <w:p w:rsidR="007E5C1E" w:rsidRPr="0095531C" w:rsidRDefault="007E5C1E" w:rsidP="001D6BE5">
            <w:pPr>
              <w:rPr>
                <w:rFonts w:ascii="Times New Roman" w:hAnsi="Times New Roman" w:cs="Times New Roman"/>
                <w:sz w:val="20"/>
                <w:szCs w:val="20"/>
              </w:rPr>
            </w:pPr>
          </w:p>
        </w:tc>
        <w:tc>
          <w:tcPr>
            <w:tcW w:w="1415" w:type="dxa"/>
          </w:tcPr>
          <w:p w:rsidR="007E5C1E" w:rsidRPr="0095531C" w:rsidRDefault="007E5C1E" w:rsidP="001D6BE5">
            <w:pPr>
              <w:rPr>
                <w:rFonts w:ascii="Times New Roman" w:hAnsi="Times New Roman" w:cs="Times New Roman"/>
                <w:sz w:val="20"/>
                <w:szCs w:val="20"/>
              </w:rPr>
            </w:pPr>
          </w:p>
        </w:tc>
        <w:tc>
          <w:tcPr>
            <w:tcW w:w="1058" w:type="dxa"/>
          </w:tcPr>
          <w:p w:rsidR="007E5C1E" w:rsidRPr="0095531C" w:rsidRDefault="007E5C1E" w:rsidP="001D6BE5">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12</w:t>
            </w:r>
          </w:p>
        </w:tc>
        <w:tc>
          <w:tcPr>
            <w:tcW w:w="1733" w:type="dxa"/>
          </w:tcPr>
          <w:p w:rsidR="007E5C1E" w:rsidRPr="0095531C" w:rsidRDefault="00B5050A" w:rsidP="001D6BE5">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1D6BE5">
            <w:pPr>
              <w:rPr>
                <w:rFonts w:ascii="Times New Roman" w:hAnsi="Times New Roman" w:cs="Times New Roman"/>
                <w:i/>
                <w:sz w:val="20"/>
                <w:szCs w:val="20"/>
              </w:rPr>
            </w:pPr>
            <w:r w:rsidRPr="0095531C">
              <w:rPr>
                <w:rFonts w:ascii="Times New Roman" w:hAnsi="Times New Roman" w:cs="Times New Roman"/>
                <w:i/>
                <w:sz w:val="20"/>
                <w:szCs w:val="20"/>
              </w:rPr>
              <w:t>PIGT</w:t>
            </w:r>
          </w:p>
        </w:tc>
        <w:tc>
          <w:tcPr>
            <w:tcW w:w="1744"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Multiple congenital anomalies-hypotonia-seizures syndrome</w:t>
            </w:r>
          </w:p>
        </w:tc>
        <w:tc>
          <w:tcPr>
            <w:tcW w:w="1259"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c.494-2 A&gt;G</w:t>
            </w:r>
          </w:p>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(NA)</w:t>
            </w:r>
          </w:p>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58" w:type="dxa"/>
          </w:tcPr>
          <w:p w:rsidR="007E5C1E" w:rsidRPr="0095531C" w:rsidRDefault="007E5C1E" w:rsidP="001D6BE5">
            <w:pPr>
              <w:rPr>
                <w:rFonts w:ascii="Times New Roman" w:hAnsi="Times New Roman" w:cs="Times New Roman"/>
                <w:sz w:val="20"/>
                <w:szCs w:val="20"/>
              </w:rPr>
            </w:pPr>
            <w:r w:rsidRPr="0095531C">
              <w:rPr>
                <w:rFonts w:ascii="Times New Roman" w:hAnsi="Times New Roman" w:cs="Times New Roman"/>
                <w:sz w:val="20"/>
                <w:szCs w:val="20"/>
              </w:rPr>
              <w:t>Mother</w:t>
            </w:r>
          </w:p>
        </w:tc>
      </w:tr>
      <w:tr w:rsidR="007E5C1E" w:rsidRPr="0095531C" w:rsidTr="007E5C1E">
        <w:tc>
          <w:tcPr>
            <w:tcW w:w="1279"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13</w:t>
            </w:r>
          </w:p>
        </w:tc>
        <w:tc>
          <w:tcPr>
            <w:tcW w:w="1733" w:type="dxa"/>
          </w:tcPr>
          <w:p w:rsidR="007E5C1E" w:rsidRPr="0095531C" w:rsidRDefault="00B5050A" w:rsidP="00641298">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641298">
            <w:pPr>
              <w:rPr>
                <w:rFonts w:ascii="Times New Roman" w:hAnsi="Times New Roman" w:cs="Times New Roman"/>
                <w:i/>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641298">
            <w:pPr>
              <w:rPr>
                <w:rFonts w:ascii="Times New Roman" w:hAnsi="Times New Roman" w:cs="Times New Roman"/>
                <w:sz w:val="20"/>
                <w:szCs w:val="20"/>
              </w:rPr>
            </w:pPr>
          </w:p>
        </w:tc>
        <w:tc>
          <w:tcPr>
            <w:tcW w:w="1259" w:type="dxa"/>
          </w:tcPr>
          <w:p w:rsidR="007E5C1E" w:rsidRPr="0095531C" w:rsidRDefault="007E5C1E" w:rsidP="00641298">
            <w:pPr>
              <w:rPr>
                <w:rFonts w:ascii="Times New Roman" w:hAnsi="Times New Roman" w:cs="Times New Roman"/>
                <w:sz w:val="20"/>
                <w:szCs w:val="20"/>
              </w:rPr>
            </w:pPr>
          </w:p>
        </w:tc>
        <w:tc>
          <w:tcPr>
            <w:tcW w:w="1894" w:type="dxa"/>
          </w:tcPr>
          <w:p w:rsidR="007E5C1E" w:rsidRPr="0095531C" w:rsidRDefault="007E5C1E" w:rsidP="00641298">
            <w:pPr>
              <w:rPr>
                <w:rFonts w:ascii="Times New Roman" w:hAnsi="Times New Roman" w:cs="Times New Roman"/>
                <w:sz w:val="20"/>
                <w:szCs w:val="20"/>
              </w:rPr>
            </w:pPr>
          </w:p>
        </w:tc>
        <w:tc>
          <w:tcPr>
            <w:tcW w:w="1415" w:type="dxa"/>
          </w:tcPr>
          <w:p w:rsidR="007E5C1E" w:rsidRPr="0095531C" w:rsidRDefault="007E5C1E" w:rsidP="00641298">
            <w:pPr>
              <w:rPr>
                <w:rFonts w:ascii="Times New Roman" w:hAnsi="Times New Roman" w:cs="Times New Roman"/>
                <w:sz w:val="20"/>
                <w:szCs w:val="20"/>
              </w:rPr>
            </w:pPr>
          </w:p>
        </w:tc>
        <w:tc>
          <w:tcPr>
            <w:tcW w:w="1058" w:type="dxa"/>
          </w:tcPr>
          <w:p w:rsidR="007E5C1E" w:rsidRPr="0095531C" w:rsidRDefault="007E5C1E" w:rsidP="00641298">
            <w:pPr>
              <w:rPr>
                <w:rFonts w:ascii="Times New Roman" w:hAnsi="Times New Roman" w:cs="Times New Roman"/>
                <w:sz w:val="20"/>
                <w:szCs w:val="20"/>
              </w:rPr>
            </w:pPr>
          </w:p>
        </w:tc>
      </w:tr>
      <w:tr w:rsidR="007E5C1E" w:rsidRPr="0095531C" w:rsidTr="007E5C1E">
        <w:tc>
          <w:tcPr>
            <w:tcW w:w="1279" w:type="dxa"/>
            <w:vMerge w:val="restart"/>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14</w:t>
            </w:r>
          </w:p>
        </w:tc>
        <w:tc>
          <w:tcPr>
            <w:tcW w:w="1733" w:type="dxa"/>
            <w:vMerge w:val="restart"/>
          </w:tcPr>
          <w:p w:rsidR="007E5C1E" w:rsidRPr="0095531C" w:rsidRDefault="007F21F0" w:rsidP="00FD32FE">
            <w:pPr>
              <w:rPr>
                <w:rFonts w:ascii="Times New Roman" w:hAnsi="Times New Roman" w:cs="Times New Roman"/>
                <w:sz w:val="20"/>
                <w:szCs w:val="20"/>
              </w:rPr>
            </w:pPr>
            <w:r>
              <w:rPr>
                <w:rFonts w:ascii="Times New Roman" w:hAnsi="Times New Roman" w:cs="Times New Roman"/>
                <w:sz w:val="20"/>
                <w:szCs w:val="20"/>
              </w:rPr>
              <w:t>ES</w:t>
            </w:r>
            <w:r w:rsidR="007E5C1E" w:rsidRPr="0095531C">
              <w:rPr>
                <w:rFonts w:ascii="Times New Roman" w:hAnsi="Times New Roman" w:cs="Times New Roman"/>
                <w:sz w:val="20"/>
                <w:szCs w:val="20"/>
              </w:rPr>
              <w:t xml:space="preserve"> </w:t>
            </w:r>
          </w:p>
        </w:tc>
        <w:tc>
          <w:tcPr>
            <w:tcW w:w="1106" w:type="dxa"/>
          </w:tcPr>
          <w:p w:rsidR="007E5C1E" w:rsidRPr="0095531C" w:rsidRDefault="007E5C1E" w:rsidP="00641298">
            <w:pPr>
              <w:rPr>
                <w:rFonts w:ascii="Times New Roman" w:hAnsi="Times New Roman" w:cs="Times New Roman"/>
                <w:i/>
                <w:sz w:val="20"/>
                <w:szCs w:val="20"/>
              </w:rPr>
            </w:pPr>
            <w:r w:rsidRPr="0095531C">
              <w:rPr>
                <w:rFonts w:ascii="Times New Roman" w:hAnsi="Times New Roman" w:cs="Times New Roman"/>
                <w:i/>
                <w:sz w:val="20"/>
                <w:szCs w:val="20"/>
              </w:rPr>
              <w:t>SHANK3</w:t>
            </w:r>
          </w:p>
        </w:tc>
        <w:tc>
          <w:tcPr>
            <w:tcW w:w="1744"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Phelan-McDermid syndrome</w:t>
            </w:r>
          </w:p>
        </w:tc>
        <w:tc>
          <w:tcPr>
            <w:tcW w:w="1259"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894"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c.2971 C&gt;G (p.P991A)</w:t>
            </w:r>
          </w:p>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vMerge/>
          </w:tcPr>
          <w:p w:rsidR="007E5C1E" w:rsidRPr="0095531C" w:rsidRDefault="007E5C1E" w:rsidP="00641298">
            <w:pPr>
              <w:rPr>
                <w:rFonts w:ascii="Times New Roman" w:hAnsi="Times New Roman" w:cs="Times New Roman"/>
                <w:sz w:val="20"/>
                <w:szCs w:val="20"/>
              </w:rPr>
            </w:pPr>
          </w:p>
        </w:tc>
        <w:tc>
          <w:tcPr>
            <w:tcW w:w="1733" w:type="dxa"/>
            <w:vMerge/>
          </w:tcPr>
          <w:p w:rsidR="007E5C1E" w:rsidRPr="0095531C" w:rsidRDefault="007E5C1E" w:rsidP="00641298">
            <w:pPr>
              <w:rPr>
                <w:rFonts w:ascii="Times New Roman" w:hAnsi="Times New Roman" w:cs="Times New Roman"/>
                <w:sz w:val="20"/>
                <w:szCs w:val="20"/>
              </w:rPr>
            </w:pPr>
          </w:p>
        </w:tc>
        <w:tc>
          <w:tcPr>
            <w:tcW w:w="1106" w:type="dxa"/>
          </w:tcPr>
          <w:p w:rsidR="007E5C1E" w:rsidRPr="0095531C" w:rsidRDefault="007E5C1E" w:rsidP="00641298">
            <w:pPr>
              <w:rPr>
                <w:rFonts w:ascii="Times New Roman" w:hAnsi="Times New Roman" w:cs="Times New Roman"/>
                <w:i/>
                <w:sz w:val="20"/>
                <w:szCs w:val="20"/>
              </w:rPr>
            </w:pPr>
            <w:r w:rsidRPr="0095531C">
              <w:rPr>
                <w:rFonts w:ascii="Times New Roman" w:hAnsi="Times New Roman" w:cs="Times New Roman"/>
                <w:i/>
                <w:sz w:val="20"/>
                <w:szCs w:val="20"/>
              </w:rPr>
              <w:t>LIPE</w:t>
            </w:r>
          </w:p>
        </w:tc>
        <w:tc>
          <w:tcPr>
            <w:tcW w:w="1744"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Lipodystrophy, familial partial</w:t>
            </w:r>
          </w:p>
        </w:tc>
        <w:tc>
          <w:tcPr>
            <w:tcW w:w="1259"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c.167 G&gt;A</w:t>
            </w:r>
          </w:p>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(p.R56K)</w:t>
            </w:r>
          </w:p>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c.1954 G&gt;A (p.G652S)</w:t>
            </w:r>
          </w:p>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Compound heterozygous</w:t>
            </w:r>
          </w:p>
        </w:tc>
        <w:tc>
          <w:tcPr>
            <w:tcW w:w="1415"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VUS</w:t>
            </w:r>
          </w:p>
          <w:p w:rsidR="007E5C1E" w:rsidRPr="0095531C" w:rsidRDefault="007E5C1E" w:rsidP="00641298">
            <w:pPr>
              <w:rPr>
                <w:rFonts w:ascii="Times New Roman" w:hAnsi="Times New Roman" w:cs="Times New Roman"/>
                <w:sz w:val="20"/>
                <w:szCs w:val="20"/>
              </w:rPr>
            </w:pPr>
          </w:p>
          <w:p w:rsidR="007E5C1E" w:rsidRPr="0095531C" w:rsidRDefault="007E5C1E" w:rsidP="00641298">
            <w:pPr>
              <w:rPr>
                <w:rFonts w:ascii="Times New Roman" w:hAnsi="Times New Roman" w:cs="Times New Roman"/>
                <w:sz w:val="20"/>
                <w:szCs w:val="20"/>
              </w:rPr>
            </w:pPr>
          </w:p>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Father</w:t>
            </w:r>
          </w:p>
          <w:p w:rsidR="007E5C1E" w:rsidRPr="0095531C" w:rsidRDefault="007E5C1E" w:rsidP="00641298">
            <w:pPr>
              <w:rPr>
                <w:rFonts w:ascii="Times New Roman" w:hAnsi="Times New Roman" w:cs="Times New Roman"/>
                <w:sz w:val="20"/>
                <w:szCs w:val="20"/>
              </w:rPr>
            </w:pPr>
          </w:p>
          <w:p w:rsidR="007E5C1E" w:rsidRPr="0095531C" w:rsidRDefault="007E5C1E" w:rsidP="00641298">
            <w:pPr>
              <w:rPr>
                <w:rFonts w:ascii="Times New Roman" w:hAnsi="Times New Roman" w:cs="Times New Roman"/>
                <w:sz w:val="20"/>
                <w:szCs w:val="20"/>
              </w:rPr>
            </w:pPr>
          </w:p>
          <w:p w:rsidR="007E5C1E" w:rsidRPr="0095531C" w:rsidRDefault="007E5C1E" w:rsidP="00641298">
            <w:pPr>
              <w:rPr>
                <w:rFonts w:ascii="Times New Roman" w:hAnsi="Times New Roman" w:cs="Times New Roman"/>
                <w:sz w:val="20"/>
                <w:szCs w:val="20"/>
              </w:rPr>
            </w:pPr>
            <w:r w:rsidRPr="0095531C">
              <w:rPr>
                <w:rFonts w:ascii="Times New Roman" w:hAnsi="Times New Roman" w:cs="Times New Roman"/>
                <w:sz w:val="20"/>
                <w:szCs w:val="20"/>
              </w:rPr>
              <w:t>Mother</w:t>
            </w:r>
          </w:p>
        </w:tc>
      </w:tr>
      <w:tr w:rsidR="007E5C1E" w:rsidRPr="0095531C" w:rsidTr="007E5C1E">
        <w:tc>
          <w:tcPr>
            <w:tcW w:w="127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15</w:t>
            </w:r>
          </w:p>
        </w:tc>
        <w:tc>
          <w:tcPr>
            <w:tcW w:w="1733" w:type="dxa"/>
          </w:tcPr>
          <w:p w:rsidR="007E5C1E" w:rsidRPr="0095531C" w:rsidRDefault="00B5050A" w:rsidP="00A51C34">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F6437E" w:rsidP="00A51C34">
            <w:pPr>
              <w:rPr>
                <w:rFonts w:ascii="Times New Roman" w:hAnsi="Times New Roman" w:cs="Times New Roman"/>
                <w:i/>
                <w:sz w:val="20"/>
                <w:szCs w:val="20"/>
              </w:rPr>
            </w:pPr>
            <w:r w:rsidRPr="0095531C">
              <w:rPr>
                <w:rFonts w:ascii="Times New Roman" w:hAnsi="Times New Roman" w:cs="Times New Roman"/>
                <w:i/>
                <w:sz w:val="20"/>
                <w:szCs w:val="20"/>
              </w:rPr>
              <w:t>*</w:t>
            </w:r>
            <w:r w:rsidR="007E5C1E" w:rsidRPr="0095531C">
              <w:rPr>
                <w:rFonts w:ascii="Times New Roman" w:hAnsi="Times New Roman" w:cs="Times New Roman"/>
                <w:i/>
                <w:sz w:val="20"/>
                <w:szCs w:val="20"/>
              </w:rPr>
              <w:t>KCNE1</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Long QT syndrome</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894" w:type="dxa"/>
          </w:tcPr>
          <w:p w:rsidR="007E5C1E" w:rsidRPr="0095531C" w:rsidRDefault="007E5C1E" w:rsidP="00A51C34">
            <w:pPr>
              <w:pStyle w:val="NormalWeb"/>
              <w:spacing w:before="0" w:beforeAutospacing="0" w:after="0" w:afterAutospacing="0"/>
              <w:rPr>
                <w:sz w:val="20"/>
                <w:szCs w:val="20"/>
              </w:rPr>
            </w:pPr>
            <w:r w:rsidRPr="0095531C">
              <w:rPr>
                <w:sz w:val="20"/>
                <w:szCs w:val="20"/>
              </w:rPr>
              <w:t>c.226G&gt;A</w:t>
            </w:r>
          </w:p>
          <w:p w:rsidR="007E5C1E" w:rsidRPr="0095531C" w:rsidRDefault="007E5C1E" w:rsidP="00A51C34">
            <w:pPr>
              <w:pStyle w:val="NormalWeb"/>
              <w:spacing w:before="0" w:beforeAutospacing="0" w:after="0" w:afterAutospacing="0"/>
              <w:rPr>
                <w:sz w:val="20"/>
                <w:szCs w:val="20"/>
              </w:rPr>
            </w:pPr>
            <w:r w:rsidRPr="0095531C">
              <w:rPr>
                <w:sz w:val="20"/>
                <w:szCs w:val="20"/>
              </w:rPr>
              <w:t>(p.D76N)</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Pathogenic</w:t>
            </w:r>
          </w:p>
        </w:tc>
        <w:tc>
          <w:tcPr>
            <w:tcW w:w="1058" w:type="dxa"/>
          </w:tcPr>
          <w:p w:rsidR="007E5C1E" w:rsidRPr="0095531C" w:rsidRDefault="002D4CB4" w:rsidP="00A51C34">
            <w:pPr>
              <w:rPr>
                <w:rFonts w:ascii="Times New Roman" w:hAnsi="Times New Roman" w:cs="Times New Roman"/>
                <w:sz w:val="20"/>
                <w:szCs w:val="20"/>
              </w:rPr>
            </w:pPr>
            <w:r w:rsidRPr="0095531C">
              <w:rPr>
                <w:rFonts w:ascii="Times New Roman" w:hAnsi="Times New Roman" w:cs="Times New Roman"/>
                <w:sz w:val="20"/>
                <w:szCs w:val="20"/>
              </w:rPr>
              <w:t>unknown</w:t>
            </w:r>
          </w:p>
        </w:tc>
      </w:tr>
      <w:tr w:rsidR="007E5C1E" w:rsidRPr="0095531C" w:rsidTr="007E5C1E">
        <w:tc>
          <w:tcPr>
            <w:tcW w:w="127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16</w:t>
            </w:r>
          </w:p>
        </w:tc>
        <w:tc>
          <w:tcPr>
            <w:tcW w:w="1733" w:type="dxa"/>
          </w:tcPr>
          <w:p w:rsidR="007E5C1E" w:rsidRPr="0095531C" w:rsidRDefault="007F21F0" w:rsidP="00A51C34">
            <w:pPr>
              <w:rPr>
                <w:rFonts w:ascii="Times New Roman" w:hAnsi="Times New Roman" w:cs="Times New Roman"/>
                <w:sz w:val="20"/>
                <w:szCs w:val="20"/>
              </w:rPr>
            </w:pPr>
            <w:r>
              <w:rPr>
                <w:rFonts w:ascii="Times New Roman" w:hAnsi="Times New Roman" w:cs="Times New Roman"/>
                <w:sz w:val="20"/>
                <w:szCs w:val="20"/>
              </w:rPr>
              <w:t>ES</w:t>
            </w:r>
            <w:r w:rsidR="00317282" w:rsidRPr="0095531C">
              <w:rPr>
                <w:rFonts w:ascii="Times New Roman" w:hAnsi="Times New Roman" w:cs="Times New Roman"/>
                <w:sz w:val="20"/>
                <w:szCs w:val="20"/>
              </w:rPr>
              <w:t xml:space="preserve"> Reanalysis</w:t>
            </w:r>
          </w:p>
        </w:tc>
        <w:tc>
          <w:tcPr>
            <w:tcW w:w="1106" w:type="dxa"/>
          </w:tcPr>
          <w:p w:rsidR="007E5C1E" w:rsidRPr="0095531C" w:rsidRDefault="00317282" w:rsidP="00A51C34">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A51C34">
            <w:pPr>
              <w:rPr>
                <w:rFonts w:ascii="Times New Roman" w:hAnsi="Times New Roman" w:cs="Times New Roman"/>
                <w:sz w:val="20"/>
                <w:szCs w:val="20"/>
              </w:rPr>
            </w:pPr>
          </w:p>
        </w:tc>
        <w:tc>
          <w:tcPr>
            <w:tcW w:w="1259" w:type="dxa"/>
          </w:tcPr>
          <w:p w:rsidR="007E5C1E" w:rsidRPr="0095531C" w:rsidRDefault="007E5C1E" w:rsidP="00A51C34">
            <w:pPr>
              <w:rPr>
                <w:rFonts w:ascii="Times New Roman" w:hAnsi="Times New Roman" w:cs="Times New Roman"/>
                <w:sz w:val="20"/>
                <w:szCs w:val="20"/>
              </w:rPr>
            </w:pPr>
          </w:p>
        </w:tc>
        <w:tc>
          <w:tcPr>
            <w:tcW w:w="1894" w:type="dxa"/>
          </w:tcPr>
          <w:p w:rsidR="007E5C1E" w:rsidRPr="0095531C" w:rsidRDefault="007E5C1E" w:rsidP="00A51C34">
            <w:pPr>
              <w:rPr>
                <w:rFonts w:ascii="Times New Roman" w:hAnsi="Times New Roman" w:cs="Times New Roman"/>
                <w:sz w:val="20"/>
                <w:szCs w:val="20"/>
              </w:rPr>
            </w:pPr>
          </w:p>
        </w:tc>
        <w:tc>
          <w:tcPr>
            <w:tcW w:w="1415" w:type="dxa"/>
          </w:tcPr>
          <w:p w:rsidR="007E5C1E" w:rsidRPr="0095531C" w:rsidRDefault="007E5C1E" w:rsidP="00A51C34">
            <w:pPr>
              <w:rPr>
                <w:rFonts w:ascii="Times New Roman" w:hAnsi="Times New Roman" w:cs="Times New Roman"/>
                <w:sz w:val="20"/>
                <w:szCs w:val="20"/>
              </w:rPr>
            </w:pPr>
          </w:p>
        </w:tc>
        <w:tc>
          <w:tcPr>
            <w:tcW w:w="1058" w:type="dxa"/>
          </w:tcPr>
          <w:p w:rsidR="007E5C1E" w:rsidRPr="0095531C" w:rsidRDefault="007E5C1E" w:rsidP="00A51C34">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17</w:t>
            </w:r>
          </w:p>
        </w:tc>
        <w:tc>
          <w:tcPr>
            <w:tcW w:w="1733" w:type="dxa"/>
          </w:tcPr>
          <w:p w:rsidR="007E5C1E" w:rsidRPr="0095531C" w:rsidRDefault="007F21F0" w:rsidP="00A51C34">
            <w:pPr>
              <w:rPr>
                <w:rFonts w:ascii="Times New Roman" w:hAnsi="Times New Roman" w:cs="Times New Roman"/>
                <w:sz w:val="20"/>
                <w:szCs w:val="20"/>
              </w:rPr>
            </w:pPr>
            <w:r>
              <w:rPr>
                <w:rFonts w:ascii="Times New Roman" w:hAnsi="Times New Roman" w:cs="Times New Roman"/>
                <w:sz w:val="20"/>
                <w:szCs w:val="20"/>
              </w:rPr>
              <w:t>ES</w:t>
            </w:r>
            <w:r w:rsidR="00317282" w:rsidRPr="0095531C">
              <w:rPr>
                <w:rFonts w:ascii="Times New Roman" w:hAnsi="Times New Roman" w:cs="Times New Roman"/>
                <w:sz w:val="20"/>
                <w:szCs w:val="20"/>
              </w:rPr>
              <w:t xml:space="preserve"> Reanalysis</w:t>
            </w:r>
          </w:p>
        </w:tc>
        <w:tc>
          <w:tcPr>
            <w:tcW w:w="1106" w:type="dxa"/>
          </w:tcPr>
          <w:p w:rsidR="007E5C1E" w:rsidRPr="0095531C" w:rsidRDefault="00317282" w:rsidP="00A51C34">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A51C34">
            <w:pPr>
              <w:rPr>
                <w:rFonts w:ascii="Times New Roman" w:hAnsi="Times New Roman" w:cs="Times New Roman"/>
                <w:sz w:val="20"/>
                <w:szCs w:val="20"/>
              </w:rPr>
            </w:pPr>
          </w:p>
        </w:tc>
        <w:tc>
          <w:tcPr>
            <w:tcW w:w="1259" w:type="dxa"/>
          </w:tcPr>
          <w:p w:rsidR="007E5C1E" w:rsidRPr="0095531C" w:rsidRDefault="007E5C1E" w:rsidP="00A51C34">
            <w:pPr>
              <w:rPr>
                <w:rFonts w:ascii="Times New Roman" w:hAnsi="Times New Roman" w:cs="Times New Roman"/>
                <w:sz w:val="20"/>
                <w:szCs w:val="20"/>
              </w:rPr>
            </w:pPr>
          </w:p>
        </w:tc>
        <w:tc>
          <w:tcPr>
            <w:tcW w:w="1894" w:type="dxa"/>
          </w:tcPr>
          <w:p w:rsidR="007E5C1E" w:rsidRPr="0095531C" w:rsidRDefault="007E5C1E" w:rsidP="00A51C34">
            <w:pPr>
              <w:rPr>
                <w:rFonts w:ascii="Times New Roman" w:hAnsi="Times New Roman" w:cs="Times New Roman"/>
                <w:sz w:val="20"/>
                <w:szCs w:val="20"/>
              </w:rPr>
            </w:pPr>
          </w:p>
        </w:tc>
        <w:tc>
          <w:tcPr>
            <w:tcW w:w="1415" w:type="dxa"/>
          </w:tcPr>
          <w:p w:rsidR="007E5C1E" w:rsidRPr="0095531C" w:rsidRDefault="007E5C1E" w:rsidP="00A51C34">
            <w:pPr>
              <w:rPr>
                <w:rFonts w:ascii="Times New Roman" w:hAnsi="Times New Roman" w:cs="Times New Roman"/>
                <w:sz w:val="20"/>
                <w:szCs w:val="20"/>
              </w:rPr>
            </w:pPr>
          </w:p>
        </w:tc>
        <w:tc>
          <w:tcPr>
            <w:tcW w:w="1058" w:type="dxa"/>
          </w:tcPr>
          <w:p w:rsidR="007E5C1E" w:rsidRPr="0095531C" w:rsidRDefault="007E5C1E" w:rsidP="00A51C34">
            <w:pPr>
              <w:rPr>
                <w:rFonts w:ascii="Times New Roman" w:hAnsi="Times New Roman" w:cs="Times New Roman"/>
                <w:sz w:val="20"/>
                <w:szCs w:val="20"/>
              </w:rPr>
            </w:pPr>
          </w:p>
        </w:tc>
      </w:tr>
      <w:tr w:rsidR="007E5C1E" w:rsidRPr="0095531C" w:rsidTr="007E5C1E">
        <w:tc>
          <w:tcPr>
            <w:tcW w:w="1279" w:type="dxa"/>
            <w:vMerge w:val="restart"/>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18</w:t>
            </w:r>
          </w:p>
        </w:tc>
        <w:tc>
          <w:tcPr>
            <w:tcW w:w="1733" w:type="dxa"/>
            <w:vMerge w:val="restart"/>
          </w:tcPr>
          <w:p w:rsidR="007E5C1E" w:rsidRPr="0095531C" w:rsidRDefault="00B5050A" w:rsidP="00A51C34">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A51C34">
            <w:pPr>
              <w:rPr>
                <w:rFonts w:ascii="Times New Roman" w:hAnsi="Times New Roman" w:cs="Times New Roman"/>
                <w:i/>
                <w:sz w:val="20"/>
                <w:szCs w:val="20"/>
              </w:rPr>
            </w:pPr>
            <w:r w:rsidRPr="0095531C">
              <w:rPr>
                <w:rFonts w:ascii="Times New Roman" w:hAnsi="Times New Roman" w:cs="Times New Roman"/>
                <w:i/>
                <w:sz w:val="20"/>
                <w:szCs w:val="20"/>
              </w:rPr>
              <w:t>CEP164</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Nephro-nophthisis</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 xml:space="preserve">Autosomal </w:t>
            </w:r>
            <w:r w:rsidRPr="0095531C">
              <w:rPr>
                <w:rFonts w:ascii="Times New Roman" w:hAnsi="Times New Roman" w:cs="Times New Roman"/>
                <w:sz w:val="20"/>
                <w:szCs w:val="20"/>
              </w:rPr>
              <w:lastRenderedPageBreak/>
              <w:t>recessive</w:t>
            </w:r>
          </w:p>
        </w:tc>
        <w:tc>
          <w:tcPr>
            <w:tcW w:w="189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lastRenderedPageBreak/>
              <w:t>c.4228 C&gt;T</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lastRenderedPageBreak/>
              <w:t>(p.Q1410X)</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lastRenderedPageBreak/>
              <w:t xml:space="preserve">Likely </w:t>
            </w:r>
            <w:r w:rsidRPr="0095531C">
              <w:rPr>
                <w:rFonts w:ascii="Times New Roman" w:hAnsi="Times New Roman" w:cs="Times New Roman"/>
                <w:sz w:val="20"/>
                <w:szCs w:val="20"/>
              </w:rPr>
              <w:lastRenderedPageBreak/>
              <w:t>pathogenic</w:t>
            </w:r>
          </w:p>
        </w:tc>
        <w:tc>
          <w:tcPr>
            <w:tcW w:w="1058"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lastRenderedPageBreak/>
              <w:t>Father</w:t>
            </w:r>
          </w:p>
        </w:tc>
      </w:tr>
      <w:tr w:rsidR="007E5C1E" w:rsidRPr="0095531C" w:rsidTr="007E5C1E">
        <w:tc>
          <w:tcPr>
            <w:tcW w:w="1279" w:type="dxa"/>
            <w:vMerge/>
          </w:tcPr>
          <w:p w:rsidR="007E5C1E" w:rsidRPr="0095531C" w:rsidRDefault="007E5C1E" w:rsidP="00A51C34">
            <w:pPr>
              <w:rPr>
                <w:rFonts w:ascii="Times New Roman" w:hAnsi="Times New Roman" w:cs="Times New Roman"/>
                <w:sz w:val="20"/>
                <w:szCs w:val="20"/>
              </w:rPr>
            </w:pPr>
          </w:p>
        </w:tc>
        <w:tc>
          <w:tcPr>
            <w:tcW w:w="1733" w:type="dxa"/>
            <w:vMerge/>
          </w:tcPr>
          <w:p w:rsidR="007E5C1E" w:rsidRPr="0095531C" w:rsidRDefault="007E5C1E" w:rsidP="00A51C34">
            <w:pPr>
              <w:rPr>
                <w:rFonts w:ascii="Times New Roman" w:hAnsi="Times New Roman" w:cs="Times New Roman"/>
                <w:sz w:val="20"/>
                <w:szCs w:val="20"/>
              </w:rPr>
            </w:pPr>
          </w:p>
        </w:tc>
        <w:tc>
          <w:tcPr>
            <w:tcW w:w="1106" w:type="dxa"/>
          </w:tcPr>
          <w:p w:rsidR="007E5C1E" w:rsidRPr="0095531C" w:rsidRDefault="007E5C1E" w:rsidP="00A51C34">
            <w:pPr>
              <w:rPr>
                <w:rFonts w:ascii="Times New Roman" w:hAnsi="Times New Roman" w:cs="Times New Roman"/>
                <w:i/>
                <w:sz w:val="20"/>
                <w:szCs w:val="20"/>
              </w:rPr>
            </w:pPr>
            <w:r w:rsidRPr="0095531C">
              <w:rPr>
                <w:rFonts w:ascii="Times New Roman" w:hAnsi="Times New Roman" w:cs="Times New Roman"/>
                <w:i/>
                <w:sz w:val="20"/>
                <w:szCs w:val="20"/>
              </w:rPr>
              <w:t>DRAM2</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Cone-rod dystrophy</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c.199+1 G&gt;A</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(NA)</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58"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vMerge/>
          </w:tcPr>
          <w:p w:rsidR="007E5C1E" w:rsidRPr="0095531C" w:rsidRDefault="007E5C1E" w:rsidP="00A51C34">
            <w:pPr>
              <w:rPr>
                <w:rFonts w:ascii="Times New Roman" w:hAnsi="Times New Roman" w:cs="Times New Roman"/>
                <w:sz w:val="20"/>
                <w:szCs w:val="20"/>
              </w:rPr>
            </w:pPr>
          </w:p>
        </w:tc>
        <w:tc>
          <w:tcPr>
            <w:tcW w:w="1733" w:type="dxa"/>
            <w:vMerge/>
          </w:tcPr>
          <w:p w:rsidR="007E5C1E" w:rsidRPr="0095531C" w:rsidRDefault="007E5C1E" w:rsidP="00A51C34">
            <w:pPr>
              <w:rPr>
                <w:rFonts w:ascii="Times New Roman" w:hAnsi="Times New Roman" w:cs="Times New Roman"/>
                <w:sz w:val="20"/>
                <w:szCs w:val="20"/>
              </w:rPr>
            </w:pPr>
          </w:p>
        </w:tc>
        <w:tc>
          <w:tcPr>
            <w:tcW w:w="1106" w:type="dxa"/>
          </w:tcPr>
          <w:p w:rsidR="007E5C1E" w:rsidRPr="0095531C" w:rsidRDefault="007E5C1E" w:rsidP="00A51C34">
            <w:pPr>
              <w:rPr>
                <w:rFonts w:ascii="Times New Roman" w:hAnsi="Times New Roman" w:cs="Times New Roman"/>
                <w:i/>
                <w:sz w:val="20"/>
                <w:szCs w:val="20"/>
              </w:rPr>
            </w:pPr>
            <w:r w:rsidRPr="0095531C">
              <w:rPr>
                <w:rFonts w:ascii="Times New Roman" w:hAnsi="Times New Roman" w:cs="Times New Roman"/>
                <w:i/>
                <w:sz w:val="20"/>
                <w:szCs w:val="20"/>
              </w:rPr>
              <w:t>CDHR1</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Cone-rod dystrophy</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c.1554-3 C&gt;A</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(NA)</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vMerge/>
          </w:tcPr>
          <w:p w:rsidR="007E5C1E" w:rsidRPr="0095531C" w:rsidRDefault="007E5C1E" w:rsidP="00A51C34">
            <w:pPr>
              <w:rPr>
                <w:rFonts w:ascii="Times New Roman" w:hAnsi="Times New Roman" w:cs="Times New Roman"/>
                <w:sz w:val="20"/>
                <w:szCs w:val="20"/>
              </w:rPr>
            </w:pPr>
          </w:p>
        </w:tc>
        <w:tc>
          <w:tcPr>
            <w:tcW w:w="1733" w:type="dxa"/>
            <w:vMerge/>
          </w:tcPr>
          <w:p w:rsidR="007E5C1E" w:rsidRPr="0095531C" w:rsidRDefault="007E5C1E" w:rsidP="00A51C34">
            <w:pPr>
              <w:rPr>
                <w:rFonts w:ascii="Times New Roman" w:hAnsi="Times New Roman" w:cs="Times New Roman"/>
                <w:sz w:val="20"/>
                <w:szCs w:val="20"/>
              </w:rPr>
            </w:pPr>
          </w:p>
        </w:tc>
        <w:tc>
          <w:tcPr>
            <w:tcW w:w="1106" w:type="dxa"/>
          </w:tcPr>
          <w:p w:rsidR="007E5C1E" w:rsidRPr="0095531C" w:rsidRDefault="007E5C1E" w:rsidP="00A51C34">
            <w:pPr>
              <w:rPr>
                <w:rFonts w:ascii="Times New Roman" w:hAnsi="Times New Roman" w:cs="Times New Roman"/>
                <w:i/>
                <w:sz w:val="20"/>
                <w:szCs w:val="20"/>
              </w:rPr>
            </w:pPr>
            <w:r w:rsidRPr="0095531C">
              <w:rPr>
                <w:rFonts w:ascii="Times New Roman" w:hAnsi="Times New Roman" w:cs="Times New Roman"/>
                <w:i/>
                <w:sz w:val="20"/>
                <w:szCs w:val="20"/>
              </w:rPr>
              <w:t>CFTR</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Cystic fibrosis</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c.350 G&gt;A</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(p.R117H)</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Pathogenic</w:t>
            </w:r>
          </w:p>
        </w:tc>
        <w:tc>
          <w:tcPr>
            <w:tcW w:w="1058" w:type="dxa"/>
          </w:tcPr>
          <w:p w:rsidR="007E5C1E" w:rsidRPr="0095531C" w:rsidRDefault="002D4CB4" w:rsidP="00A51C34">
            <w:pPr>
              <w:rPr>
                <w:rFonts w:ascii="Times New Roman" w:hAnsi="Times New Roman" w:cs="Times New Roman"/>
                <w:sz w:val="20"/>
                <w:szCs w:val="20"/>
              </w:rPr>
            </w:pPr>
            <w:r w:rsidRPr="0095531C">
              <w:rPr>
                <w:rFonts w:ascii="Times New Roman" w:hAnsi="Times New Roman" w:cs="Times New Roman"/>
                <w:sz w:val="20"/>
                <w:szCs w:val="20"/>
              </w:rPr>
              <w:t>unknown</w:t>
            </w:r>
          </w:p>
        </w:tc>
      </w:tr>
      <w:tr w:rsidR="007E5C1E" w:rsidRPr="0095531C" w:rsidTr="007E5C1E">
        <w:tc>
          <w:tcPr>
            <w:tcW w:w="1279" w:type="dxa"/>
            <w:vMerge/>
          </w:tcPr>
          <w:p w:rsidR="007E5C1E" w:rsidRPr="0095531C" w:rsidRDefault="007E5C1E" w:rsidP="00A51C34">
            <w:pPr>
              <w:rPr>
                <w:rFonts w:ascii="Times New Roman" w:hAnsi="Times New Roman" w:cs="Times New Roman"/>
                <w:sz w:val="20"/>
                <w:szCs w:val="20"/>
              </w:rPr>
            </w:pPr>
          </w:p>
        </w:tc>
        <w:tc>
          <w:tcPr>
            <w:tcW w:w="1733" w:type="dxa"/>
            <w:vMerge/>
          </w:tcPr>
          <w:p w:rsidR="007E5C1E" w:rsidRPr="0095531C" w:rsidRDefault="007E5C1E" w:rsidP="00A51C34">
            <w:pPr>
              <w:rPr>
                <w:rFonts w:ascii="Times New Roman" w:hAnsi="Times New Roman" w:cs="Times New Roman"/>
                <w:sz w:val="20"/>
                <w:szCs w:val="20"/>
              </w:rPr>
            </w:pPr>
          </w:p>
        </w:tc>
        <w:tc>
          <w:tcPr>
            <w:tcW w:w="1106" w:type="dxa"/>
          </w:tcPr>
          <w:p w:rsidR="007E5C1E" w:rsidRPr="0095531C" w:rsidRDefault="007E5C1E" w:rsidP="00A51C34">
            <w:pPr>
              <w:rPr>
                <w:rFonts w:ascii="Times New Roman" w:hAnsi="Times New Roman" w:cs="Times New Roman"/>
                <w:i/>
                <w:sz w:val="20"/>
                <w:szCs w:val="20"/>
              </w:rPr>
            </w:pPr>
            <w:r w:rsidRPr="0095531C">
              <w:rPr>
                <w:rFonts w:ascii="Times New Roman" w:hAnsi="Times New Roman" w:cs="Times New Roman"/>
                <w:i/>
                <w:sz w:val="20"/>
                <w:szCs w:val="20"/>
              </w:rPr>
              <w:t>ABCA12</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Ichthyosis, congenital</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c.1565_1566delAA</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(p.Q522RfsTer5)</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58" w:type="dxa"/>
          </w:tcPr>
          <w:p w:rsidR="007E5C1E" w:rsidRPr="0095531C" w:rsidRDefault="002D4CB4" w:rsidP="00A51C34">
            <w:pPr>
              <w:rPr>
                <w:rFonts w:ascii="Times New Roman" w:hAnsi="Times New Roman" w:cs="Times New Roman"/>
                <w:sz w:val="20"/>
                <w:szCs w:val="20"/>
              </w:rPr>
            </w:pPr>
            <w:r w:rsidRPr="0095531C">
              <w:rPr>
                <w:rFonts w:ascii="Times New Roman" w:hAnsi="Times New Roman" w:cs="Times New Roman"/>
                <w:sz w:val="20"/>
                <w:szCs w:val="20"/>
              </w:rPr>
              <w:t>unknown</w:t>
            </w:r>
          </w:p>
        </w:tc>
      </w:tr>
      <w:tr w:rsidR="007E5C1E" w:rsidRPr="0095531C" w:rsidTr="007E5C1E">
        <w:tc>
          <w:tcPr>
            <w:tcW w:w="1279" w:type="dxa"/>
            <w:vMerge/>
          </w:tcPr>
          <w:p w:rsidR="007E5C1E" w:rsidRPr="0095531C" w:rsidRDefault="007E5C1E" w:rsidP="00A51C34">
            <w:pPr>
              <w:rPr>
                <w:rFonts w:ascii="Times New Roman" w:hAnsi="Times New Roman" w:cs="Times New Roman"/>
                <w:sz w:val="20"/>
                <w:szCs w:val="20"/>
              </w:rPr>
            </w:pPr>
          </w:p>
        </w:tc>
        <w:tc>
          <w:tcPr>
            <w:tcW w:w="1733" w:type="dxa"/>
            <w:vMerge/>
          </w:tcPr>
          <w:p w:rsidR="007E5C1E" w:rsidRPr="0095531C" w:rsidRDefault="007E5C1E" w:rsidP="00A51C34">
            <w:pPr>
              <w:rPr>
                <w:rFonts w:ascii="Times New Roman" w:hAnsi="Times New Roman" w:cs="Times New Roman"/>
                <w:sz w:val="20"/>
                <w:szCs w:val="20"/>
              </w:rPr>
            </w:pPr>
          </w:p>
        </w:tc>
        <w:tc>
          <w:tcPr>
            <w:tcW w:w="1106" w:type="dxa"/>
          </w:tcPr>
          <w:p w:rsidR="007E5C1E" w:rsidRPr="0095531C" w:rsidRDefault="007E5C1E" w:rsidP="00A51C34">
            <w:pPr>
              <w:rPr>
                <w:rFonts w:ascii="Times New Roman" w:hAnsi="Times New Roman" w:cs="Times New Roman"/>
                <w:i/>
                <w:sz w:val="20"/>
                <w:szCs w:val="20"/>
              </w:rPr>
            </w:pPr>
            <w:r w:rsidRPr="0095531C">
              <w:rPr>
                <w:rFonts w:ascii="Times New Roman" w:hAnsi="Times New Roman" w:cs="Times New Roman"/>
                <w:i/>
                <w:sz w:val="20"/>
                <w:szCs w:val="20"/>
              </w:rPr>
              <w:t>TUBGCP6</w:t>
            </w:r>
          </w:p>
        </w:tc>
        <w:tc>
          <w:tcPr>
            <w:tcW w:w="174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Microcephaly and chorio-retinopathy</w:t>
            </w:r>
          </w:p>
        </w:tc>
        <w:tc>
          <w:tcPr>
            <w:tcW w:w="1259"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c.1690 C&gt;T</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(p.R564X)</w:t>
            </w:r>
          </w:p>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A51C34">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58" w:type="dxa"/>
          </w:tcPr>
          <w:p w:rsidR="007E5C1E" w:rsidRPr="0095531C" w:rsidRDefault="002D4CB4" w:rsidP="00A51C34">
            <w:pPr>
              <w:rPr>
                <w:rFonts w:ascii="Times New Roman" w:hAnsi="Times New Roman" w:cs="Times New Roman"/>
                <w:sz w:val="20"/>
                <w:szCs w:val="20"/>
              </w:rPr>
            </w:pPr>
            <w:r w:rsidRPr="0095531C">
              <w:rPr>
                <w:rFonts w:ascii="Times New Roman" w:hAnsi="Times New Roman" w:cs="Times New Roman"/>
                <w:sz w:val="20"/>
                <w:szCs w:val="20"/>
              </w:rPr>
              <w:t>unknown</w:t>
            </w:r>
          </w:p>
        </w:tc>
      </w:tr>
      <w:tr w:rsidR="007E5C1E" w:rsidRPr="0095531C" w:rsidTr="007E5C1E">
        <w:tc>
          <w:tcPr>
            <w:tcW w:w="1279" w:type="dxa"/>
          </w:tcPr>
          <w:p w:rsidR="007E5C1E" w:rsidRPr="0095531C" w:rsidRDefault="007E5C1E" w:rsidP="00013EC1">
            <w:pPr>
              <w:rPr>
                <w:rFonts w:ascii="Times New Roman" w:hAnsi="Times New Roman" w:cs="Times New Roman"/>
                <w:sz w:val="20"/>
                <w:szCs w:val="20"/>
              </w:rPr>
            </w:pPr>
            <w:r w:rsidRPr="0095531C">
              <w:rPr>
                <w:rFonts w:ascii="Times New Roman" w:hAnsi="Times New Roman" w:cs="Times New Roman"/>
                <w:sz w:val="20"/>
                <w:szCs w:val="20"/>
              </w:rPr>
              <w:t>19</w:t>
            </w:r>
          </w:p>
        </w:tc>
        <w:tc>
          <w:tcPr>
            <w:tcW w:w="1733" w:type="dxa"/>
          </w:tcPr>
          <w:p w:rsidR="007E5C1E" w:rsidRPr="0095531C" w:rsidRDefault="00B5050A" w:rsidP="00013EC1">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013EC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013EC1">
            <w:pPr>
              <w:rPr>
                <w:rFonts w:ascii="Times New Roman" w:hAnsi="Times New Roman" w:cs="Times New Roman"/>
                <w:sz w:val="20"/>
                <w:szCs w:val="20"/>
              </w:rPr>
            </w:pPr>
          </w:p>
        </w:tc>
        <w:tc>
          <w:tcPr>
            <w:tcW w:w="1259" w:type="dxa"/>
          </w:tcPr>
          <w:p w:rsidR="007E5C1E" w:rsidRPr="0095531C" w:rsidRDefault="007E5C1E" w:rsidP="00013EC1">
            <w:pPr>
              <w:rPr>
                <w:rFonts w:ascii="Times New Roman" w:hAnsi="Times New Roman" w:cs="Times New Roman"/>
                <w:sz w:val="20"/>
                <w:szCs w:val="20"/>
              </w:rPr>
            </w:pPr>
          </w:p>
        </w:tc>
        <w:tc>
          <w:tcPr>
            <w:tcW w:w="1894" w:type="dxa"/>
          </w:tcPr>
          <w:p w:rsidR="007E5C1E" w:rsidRPr="0095531C" w:rsidRDefault="007E5C1E" w:rsidP="00013EC1">
            <w:pPr>
              <w:rPr>
                <w:rFonts w:ascii="Times New Roman" w:hAnsi="Times New Roman" w:cs="Times New Roman"/>
                <w:sz w:val="20"/>
                <w:szCs w:val="20"/>
              </w:rPr>
            </w:pPr>
          </w:p>
        </w:tc>
        <w:tc>
          <w:tcPr>
            <w:tcW w:w="1415" w:type="dxa"/>
          </w:tcPr>
          <w:p w:rsidR="007E5C1E" w:rsidRPr="0095531C" w:rsidRDefault="007E5C1E" w:rsidP="00013EC1">
            <w:pPr>
              <w:rPr>
                <w:rFonts w:ascii="Times New Roman" w:hAnsi="Times New Roman" w:cs="Times New Roman"/>
                <w:sz w:val="20"/>
                <w:szCs w:val="20"/>
              </w:rPr>
            </w:pPr>
          </w:p>
        </w:tc>
        <w:tc>
          <w:tcPr>
            <w:tcW w:w="1058" w:type="dxa"/>
          </w:tcPr>
          <w:p w:rsidR="007E5C1E" w:rsidRPr="0095531C" w:rsidRDefault="007E5C1E" w:rsidP="00013EC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013EC1">
            <w:pPr>
              <w:rPr>
                <w:rFonts w:ascii="Times New Roman" w:hAnsi="Times New Roman" w:cs="Times New Roman"/>
                <w:sz w:val="20"/>
                <w:szCs w:val="20"/>
              </w:rPr>
            </w:pPr>
            <w:r w:rsidRPr="0095531C">
              <w:rPr>
                <w:rFonts w:ascii="Times New Roman" w:hAnsi="Times New Roman" w:cs="Times New Roman"/>
                <w:sz w:val="20"/>
                <w:szCs w:val="20"/>
              </w:rPr>
              <w:t>20</w:t>
            </w:r>
          </w:p>
        </w:tc>
        <w:tc>
          <w:tcPr>
            <w:tcW w:w="1733" w:type="dxa"/>
          </w:tcPr>
          <w:p w:rsidR="007E5C1E" w:rsidRPr="0095531C" w:rsidRDefault="007F21F0" w:rsidP="00013EC1">
            <w:pPr>
              <w:rPr>
                <w:rFonts w:ascii="Times New Roman" w:hAnsi="Times New Roman" w:cs="Times New Roman"/>
                <w:sz w:val="20"/>
                <w:szCs w:val="20"/>
              </w:rPr>
            </w:pPr>
            <w:r>
              <w:rPr>
                <w:rFonts w:ascii="Times New Roman" w:hAnsi="Times New Roman" w:cs="Times New Roman"/>
                <w:sz w:val="20"/>
                <w:szCs w:val="20"/>
              </w:rPr>
              <w:t>ES</w:t>
            </w:r>
            <w:r w:rsidR="00A73CEC" w:rsidRPr="0095531C">
              <w:rPr>
                <w:rFonts w:ascii="Times New Roman" w:hAnsi="Times New Roman" w:cs="Times New Roman"/>
                <w:sz w:val="20"/>
                <w:szCs w:val="20"/>
              </w:rPr>
              <w:t xml:space="preserve"> Reanalysis</w:t>
            </w:r>
          </w:p>
        </w:tc>
        <w:tc>
          <w:tcPr>
            <w:tcW w:w="1106" w:type="dxa"/>
          </w:tcPr>
          <w:p w:rsidR="007E5C1E" w:rsidRPr="0095531C" w:rsidRDefault="00317282" w:rsidP="00013EC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013EC1">
            <w:pPr>
              <w:rPr>
                <w:rFonts w:ascii="Times New Roman" w:hAnsi="Times New Roman" w:cs="Times New Roman"/>
                <w:sz w:val="20"/>
                <w:szCs w:val="20"/>
              </w:rPr>
            </w:pPr>
          </w:p>
        </w:tc>
        <w:tc>
          <w:tcPr>
            <w:tcW w:w="1259" w:type="dxa"/>
          </w:tcPr>
          <w:p w:rsidR="007E5C1E" w:rsidRPr="0095531C" w:rsidRDefault="007E5C1E" w:rsidP="00013EC1">
            <w:pPr>
              <w:rPr>
                <w:rFonts w:ascii="Times New Roman" w:hAnsi="Times New Roman" w:cs="Times New Roman"/>
                <w:sz w:val="20"/>
                <w:szCs w:val="20"/>
              </w:rPr>
            </w:pPr>
          </w:p>
        </w:tc>
        <w:tc>
          <w:tcPr>
            <w:tcW w:w="1894" w:type="dxa"/>
          </w:tcPr>
          <w:p w:rsidR="007E5C1E" w:rsidRPr="0095531C" w:rsidRDefault="007E5C1E" w:rsidP="00013EC1">
            <w:pPr>
              <w:rPr>
                <w:rFonts w:ascii="Times New Roman" w:hAnsi="Times New Roman" w:cs="Times New Roman"/>
                <w:sz w:val="20"/>
                <w:szCs w:val="20"/>
              </w:rPr>
            </w:pPr>
          </w:p>
        </w:tc>
        <w:tc>
          <w:tcPr>
            <w:tcW w:w="1415" w:type="dxa"/>
          </w:tcPr>
          <w:p w:rsidR="007E5C1E" w:rsidRPr="0095531C" w:rsidRDefault="007E5C1E" w:rsidP="00013EC1">
            <w:pPr>
              <w:rPr>
                <w:rFonts w:ascii="Times New Roman" w:hAnsi="Times New Roman" w:cs="Times New Roman"/>
                <w:sz w:val="20"/>
                <w:szCs w:val="20"/>
              </w:rPr>
            </w:pPr>
          </w:p>
        </w:tc>
        <w:tc>
          <w:tcPr>
            <w:tcW w:w="1058" w:type="dxa"/>
          </w:tcPr>
          <w:p w:rsidR="007E5C1E" w:rsidRPr="0095531C" w:rsidRDefault="007E5C1E" w:rsidP="00013EC1">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013EC1">
            <w:pPr>
              <w:rPr>
                <w:rFonts w:ascii="Times New Roman" w:hAnsi="Times New Roman" w:cs="Times New Roman"/>
                <w:sz w:val="20"/>
                <w:szCs w:val="20"/>
              </w:rPr>
            </w:pPr>
            <w:r w:rsidRPr="0095531C">
              <w:rPr>
                <w:rFonts w:ascii="Times New Roman" w:hAnsi="Times New Roman" w:cs="Times New Roman"/>
                <w:sz w:val="20"/>
                <w:szCs w:val="20"/>
              </w:rPr>
              <w:t>21</w:t>
            </w:r>
          </w:p>
        </w:tc>
        <w:tc>
          <w:tcPr>
            <w:tcW w:w="1733" w:type="dxa"/>
          </w:tcPr>
          <w:p w:rsidR="007E5C1E" w:rsidRPr="0095531C" w:rsidRDefault="00B5050A" w:rsidP="00013EC1">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013EC1">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013EC1">
            <w:pPr>
              <w:rPr>
                <w:rFonts w:ascii="Times New Roman" w:hAnsi="Times New Roman" w:cs="Times New Roman"/>
                <w:sz w:val="20"/>
                <w:szCs w:val="20"/>
              </w:rPr>
            </w:pPr>
          </w:p>
        </w:tc>
        <w:tc>
          <w:tcPr>
            <w:tcW w:w="1259" w:type="dxa"/>
          </w:tcPr>
          <w:p w:rsidR="007E5C1E" w:rsidRPr="0095531C" w:rsidRDefault="007E5C1E" w:rsidP="00013EC1">
            <w:pPr>
              <w:rPr>
                <w:rFonts w:ascii="Times New Roman" w:hAnsi="Times New Roman" w:cs="Times New Roman"/>
                <w:sz w:val="20"/>
                <w:szCs w:val="20"/>
              </w:rPr>
            </w:pPr>
          </w:p>
        </w:tc>
        <w:tc>
          <w:tcPr>
            <w:tcW w:w="1894" w:type="dxa"/>
          </w:tcPr>
          <w:p w:rsidR="007E5C1E" w:rsidRPr="0095531C" w:rsidRDefault="007E5C1E" w:rsidP="00013EC1">
            <w:pPr>
              <w:rPr>
                <w:rFonts w:ascii="Times New Roman" w:hAnsi="Times New Roman" w:cs="Times New Roman"/>
                <w:sz w:val="20"/>
                <w:szCs w:val="20"/>
              </w:rPr>
            </w:pPr>
          </w:p>
        </w:tc>
        <w:tc>
          <w:tcPr>
            <w:tcW w:w="1415" w:type="dxa"/>
          </w:tcPr>
          <w:p w:rsidR="007E5C1E" w:rsidRPr="0095531C" w:rsidRDefault="007E5C1E" w:rsidP="00013EC1">
            <w:pPr>
              <w:rPr>
                <w:rFonts w:ascii="Times New Roman" w:hAnsi="Times New Roman" w:cs="Times New Roman"/>
                <w:sz w:val="20"/>
                <w:szCs w:val="20"/>
              </w:rPr>
            </w:pPr>
          </w:p>
        </w:tc>
        <w:tc>
          <w:tcPr>
            <w:tcW w:w="1058" w:type="dxa"/>
          </w:tcPr>
          <w:p w:rsidR="007E5C1E" w:rsidRPr="0095531C" w:rsidRDefault="007E5C1E" w:rsidP="00013EC1">
            <w:pPr>
              <w:rPr>
                <w:rFonts w:ascii="Times New Roman" w:hAnsi="Times New Roman" w:cs="Times New Roman"/>
                <w:sz w:val="20"/>
                <w:szCs w:val="20"/>
              </w:rPr>
            </w:pPr>
          </w:p>
        </w:tc>
      </w:tr>
      <w:tr w:rsidR="007E5C1E" w:rsidRPr="0095531C" w:rsidTr="007E5C1E">
        <w:tc>
          <w:tcPr>
            <w:tcW w:w="1279" w:type="dxa"/>
            <w:vMerge w:val="restart"/>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22</w:t>
            </w:r>
          </w:p>
        </w:tc>
        <w:tc>
          <w:tcPr>
            <w:tcW w:w="1733" w:type="dxa"/>
            <w:vMerge w:val="restart"/>
          </w:tcPr>
          <w:p w:rsidR="007E5C1E" w:rsidRPr="0095531C" w:rsidRDefault="007F21F0" w:rsidP="00FD32FE">
            <w:pPr>
              <w:rPr>
                <w:rFonts w:ascii="Times New Roman" w:hAnsi="Times New Roman" w:cs="Times New Roman"/>
                <w:sz w:val="20"/>
                <w:szCs w:val="20"/>
              </w:rPr>
            </w:pPr>
            <w:r>
              <w:rPr>
                <w:rFonts w:ascii="Times New Roman" w:hAnsi="Times New Roman" w:cs="Times New Roman"/>
                <w:sz w:val="20"/>
                <w:szCs w:val="20"/>
              </w:rPr>
              <w:t>ES</w:t>
            </w:r>
            <w:r w:rsidR="007E5C1E" w:rsidRPr="0095531C">
              <w:rPr>
                <w:rFonts w:ascii="Times New Roman" w:hAnsi="Times New Roman" w:cs="Times New Roman"/>
                <w:sz w:val="20"/>
                <w:szCs w:val="20"/>
              </w:rPr>
              <w:t xml:space="preserve"> </w:t>
            </w:r>
          </w:p>
        </w:tc>
        <w:tc>
          <w:tcPr>
            <w:tcW w:w="1106" w:type="dxa"/>
          </w:tcPr>
          <w:p w:rsidR="007E5C1E" w:rsidRPr="0095531C" w:rsidRDefault="007E5C1E" w:rsidP="008E6FFB">
            <w:pPr>
              <w:rPr>
                <w:rFonts w:ascii="Times New Roman" w:hAnsi="Times New Roman" w:cs="Times New Roman"/>
                <w:i/>
                <w:sz w:val="20"/>
                <w:szCs w:val="20"/>
              </w:rPr>
            </w:pPr>
            <w:r w:rsidRPr="0095531C">
              <w:rPr>
                <w:rFonts w:ascii="Times New Roman" w:hAnsi="Times New Roman" w:cs="Times New Roman"/>
                <w:i/>
                <w:sz w:val="20"/>
                <w:szCs w:val="20"/>
              </w:rPr>
              <w:t>FANCD2</w:t>
            </w:r>
          </w:p>
        </w:tc>
        <w:tc>
          <w:tcPr>
            <w:tcW w:w="1744"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Fanconi Anemia, D2</w:t>
            </w:r>
          </w:p>
        </w:tc>
        <w:tc>
          <w:tcPr>
            <w:tcW w:w="1259" w:type="dxa"/>
          </w:tcPr>
          <w:p w:rsidR="007E5C1E" w:rsidRPr="0095531C" w:rsidRDefault="00F6437E" w:rsidP="008E6FFB">
            <w:pPr>
              <w:rPr>
                <w:rFonts w:ascii="Times New Roman" w:hAnsi="Times New Roman" w:cs="Times New Roman"/>
                <w:sz w:val="20"/>
                <w:szCs w:val="20"/>
              </w:rPr>
            </w:pPr>
            <w:r w:rsidRPr="0095531C">
              <w:rPr>
                <w:rFonts w:ascii="Times New Roman" w:hAnsi="Times New Roman" w:cs="Times New Roman"/>
                <w:sz w:val="20"/>
                <w:szCs w:val="20"/>
              </w:rPr>
              <w:t>Autosomal r</w:t>
            </w:r>
            <w:r w:rsidR="007E5C1E" w:rsidRPr="0095531C">
              <w:rPr>
                <w:rFonts w:ascii="Times New Roman" w:hAnsi="Times New Roman" w:cs="Times New Roman"/>
                <w:sz w:val="20"/>
                <w:szCs w:val="20"/>
              </w:rPr>
              <w:t>ecessive</w:t>
            </w:r>
          </w:p>
        </w:tc>
        <w:tc>
          <w:tcPr>
            <w:tcW w:w="1894"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c.2605+1G&gt;A</w:t>
            </w:r>
          </w:p>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Pathogenic variant</w:t>
            </w:r>
          </w:p>
        </w:tc>
        <w:tc>
          <w:tcPr>
            <w:tcW w:w="1058"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Mother</w:t>
            </w:r>
          </w:p>
        </w:tc>
      </w:tr>
      <w:tr w:rsidR="007E5C1E" w:rsidRPr="0095531C" w:rsidTr="007E5C1E">
        <w:tc>
          <w:tcPr>
            <w:tcW w:w="1279" w:type="dxa"/>
            <w:vMerge/>
          </w:tcPr>
          <w:p w:rsidR="007E5C1E" w:rsidRPr="0095531C" w:rsidRDefault="007E5C1E" w:rsidP="008E6FFB">
            <w:pPr>
              <w:rPr>
                <w:rFonts w:ascii="Times New Roman" w:hAnsi="Times New Roman" w:cs="Times New Roman"/>
                <w:sz w:val="20"/>
                <w:szCs w:val="20"/>
              </w:rPr>
            </w:pPr>
          </w:p>
        </w:tc>
        <w:tc>
          <w:tcPr>
            <w:tcW w:w="1733" w:type="dxa"/>
            <w:vMerge/>
          </w:tcPr>
          <w:p w:rsidR="007E5C1E" w:rsidRPr="0095531C" w:rsidRDefault="007E5C1E" w:rsidP="008E6FFB">
            <w:pPr>
              <w:rPr>
                <w:rFonts w:ascii="Times New Roman" w:hAnsi="Times New Roman" w:cs="Times New Roman"/>
                <w:sz w:val="20"/>
                <w:szCs w:val="20"/>
              </w:rPr>
            </w:pPr>
          </w:p>
        </w:tc>
        <w:tc>
          <w:tcPr>
            <w:tcW w:w="1106" w:type="dxa"/>
          </w:tcPr>
          <w:p w:rsidR="007E5C1E" w:rsidRPr="0095531C" w:rsidRDefault="007E5C1E" w:rsidP="008E6FFB">
            <w:pPr>
              <w:rPr>
                <w:rFonts w:ascii="Times New Roman" w:hAnsi="Times New Roman" w:cs="Times New Roman"/>
                <w:i/>
                <w:sz w:val="20"/>
                <w:szCs w:val="20"/>
              </w:rPr>
            </w:pPr>
            <w:r w:rsidRPr="0095531C">
              <w:rPr>
                <w:rFonts w:ascii="Times New Roman" w:hAnsi="Times New Roman" w:cs="Times New Roman"/>
                <w:i/>
                <w:sz w:val="20"/>
                <w:szCs w:val="20"/>
              </w:rPr>
              <w:t>CCDC22</w:t>
            </w:r>
          </w:p>
        </w:tc>
        <w:tc>
          <w:tcPr>
            <w:tcW w:w="1744"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Ritscher-Schinzel syndrome 2</w:t>
            </w:r>
          </w:p>
        </w:tc>
        <w:tc>
          <w:tcPr>
            <w:tcW w:w="1259"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X-linked</w:t>
            </w:r>
          </w:p>
        </w:tc>
        <w:tc>
          <w:tcPr>
            <w:tcW w:w="1894"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c.909+122G&gt;A</w:t>
            </w:r>
          </w:p>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Mother</w:t>
            </w:r>
          </w:p>
        </w:tc>
      </w:tr>
      <w:tr w:rsidR="007E5C1E" w:rsidRPr="0095531C" w:rsidTr="007E5C1E">
        <w:tc>
          <w:tcPr>
            <w:tcW w:w="1279" w:type="dxa"/>
            <w:vMerge/>
          </w:tcPr>
          <w:p w:rsidR="007E5C1E" w:rsidRPr="0095531C" w:rsidRDefault="007E5C1E" w:rsidP="008E6FFB">
            <w:pPr>
              <w:rPr>
                <w:rFonts w:ascii="Times New Roman" w:hAnsi="Times New Roman" w:cs="Times New Roman"/>
                <w:sz w:val="20"/>
                <w:szCs w:val="20"/>
              </w:rPr>
            </w:pPr>
          </w:p>
        </w:tc>
        <w:tc>
          <w:tcPr>
            <w:tcW w:w="1733" w:type="dxa"/>
            <w:vMerge/>
          </w:tcPr>
          <w:p w:rsidR="007E5C1E" w:rsidRPr="0095531C" w:rsidRDefault="007E5C1E" w:rsidP="008E6FFB">
            <w:pPr>
              <w:rPr>
                <w:rFonts w:ascii="Times New Roman" w:hAnsi="Times New Roman" w:cs="Times New Roman"/>
                <w:sz w:val="20"/>
                <w:szCs w:val="20"/>
              </w:rPr>
            </w:pPr>
          </w:p>
        </w:tc>
        <w:tc>
          <w:tcPr>
            <w:tcW w:w="1106" w:type="dxa"/>
          </w:tcPr>
          <w:p w:rsidR="007E5C1E" w:rsidRPr="0095531C" w:rsidRDefault="007E5C1E" w:rsidP="008E6FFB">
            <w:pPr>
              <w:rPr>
                <w:rFonts w:ascii="Times New Roman" w:hAnsi="Times New Roman" w:cs="Times New Roman"/>
                <w:i/>
                <w:sz w:val="20"/>
                <w:szCs w:val="20"/>
              </w:rPr>
            </w:pPr>
            <w:r w:rsidRPr="0095531C">
              <w:rPr>
                <w:rFonts w:ascii="Times New Roman" w:hAnsi="Times New Roman" w:cs="Times New Roman"/>
                <w:i/>
                <w:sz w:val="20"/>
                <w:szCs w:val="20"/>
              </w:rPr>
              <w:t>SIRT2</w:t>
            </w:r>
          </w:p>
        </w:tc>
        <w:tc>
          <w:tcPr>
            <w:tcW w:w="1744"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No known condition</w:t>
            </w:r>
          </w:p>
        </w:tc>
        <w:tc>
          <w:tcPr>
            <w:tcW w:w="1259" w:type="dxa"/>
          </w:tcPr>
          <w:p w:rsidR="007E5C1E" w:rsidRPr="0095531C" w:rsidRDefault="007F21F0" w:rsidP="008E6FFB">
            <w:pPr>
              <w:rPr>
                <w:rFonts w:ascii="Times New Roman" w:hAnsi="Times New Roman" w:cs="Times New Roman"/>
                <w:sz w:val="20"/>
                <w:szCs w:val="20"/>
              </w:rPr>
            </w:pPr>
            <w:r>
              <w:rPr>
                <w:rFonts w:ascii="Times New Roman" w:hAnsi="Times New Roman" w:cs="Times New Roman"/>
                <w:sz w:val="20"/>
                <w:szCs w:val="20"/>
              </w:rPr>
              <w:t>NA</w:t>
            </w:r>
          </w:p>
        </w:tc>
        <w:tc>
          <w:tcPr>
            <w:tcW w:w="1894"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c.884C&gt;T</w:t>
            </w:r>
          </w:p>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(p.P295L)</w:t>
            </w:r>
          </w:p>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8E6FFB">
            <w:pPr>
              <w:rPr>
                <w:rFonts w:ascii="Times New Roman" w:hAnsi="Times New Roman" w:cs="Times New Roman"/>
                <w:sz w:val="20"/>
                <w:szCs w:val="20"/>
              </w:rPr>
            </w:pPr>
            <w:r w:rsidRPr="0095531C">
              <w:rPr>
                <w:rFonts w:ascii="Times New Roman" w:hAnsi="Times New Roman" w:cs="Times New Roman"/>
                <w:sz w:val="20"/>
                <w:szCs w:val="20"/>
              </w:rPr>
              <w:t>De novo</w:t>
            </w:r>
          </w:p>
        </w:tc>
      </w:tr>
      <w:tr w:rsidR="007E5C1E" w:rsidRPr="0095531C" w:rsidTr="007E5C1E">
        <w:tc>
          <w:tcPr>
            <w:tcW w:w="1279" w:type="dxa"/>
          </w:tcPr>
          <w:p w:rsidR="007E5C1E" w:rsidRPr="0095531C" w:rsidRDefault="007E5C1E" w:rsidP="00A94207">
            <w:pPr>
              <w:rPr>
                <w:rFonts w:ascii="Times New Roman" w:hAnsi="Times New Roman" w:cs="Times New Roman"/>
                <w:sz w:val="20"/>
                <w:szCs w:val="20"/>
              </w:rPr>
            </w:pPr>
            <w:r w:rsidRPr="0095531C">
              <w:rPr>
                <w:rFonts w:ascii="Times New Roman" w:hAnsi="Times New Roman" w:cs="Times New Roman"/>
                <w:sz w:val="20"/>
                <w:szCs w:val="20"/>
              </w:rPr>
              <w:t>23</w:t>
            </w:r>
          </w:p>
        </w:tc>
        <w:tc>
          <w:tcPr>
            <w:tcW w:w="1733" w:type="dxa"/>
          </w:tcPr>
          <w:p w:rsidR="007E5C1E" w:rsidRPr="0095531C" w:rsidRDefault="00B5050A" w:rsidP="00A94207">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A94207">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A94207">
            <w:pPr>
              <w:rPr>
                <w:rFonts w:ascii="Times New Roman" w:hAnsi="Times New Roman" w:cs="Times New Roman"/>
                <w:sz w:val="20"/>
                <w:szCs w:val="20"/>
              </w:rPr>
            </w:pPr>
          </w:p>
        </w:tc>
        <w:tc>
          <w:tcPr>
            <w:tcW w:w="1259" w:type="dxa"/>
          </w:tcPr>
          <w:p w:rsidR="007E5C1E" w:rsidRPr="0095531C" w:rsidRDefault="007E5C1E" w:rsidP="00A94207">
            <w:pPr>
              <w:rPr>
                <w:rFonts w:ascii="Times New Roman" w:hAnsi="Times New Roman" w:cs="Times New Roman"/>
                <w:sz w:val="20"/>
                <w:szCs w:val="20"/>
              </w:rPr>
            </w:pPr>
          </w:p>
        </w:tc>
        <w:tc>
          <w:tcPr>
            <w:tcW w:w="1894" w:type="dxa"/>
          </w:tcPr>
          <w:p w:rsidR="007E5C1E" w:rsidRPr="0095531C" w:rsidRDefault="007E5C1E" w:rsidP="00A94207">
            <w:pPr>
              <w:rPr>
                <w:rFonts w:ascii="Times New Roman" w:hAnsi="Times New Roman" w:cs="Times New Roman"/>
                <w:sz w:val="20"/>
                <w:szCs w:val="20"/>
              </w:rPr>
            </w:pPr>
          </w:p>
        </w:tc>
        <w:tc>
          <w:tcPr>
            <w:tcW w:w="1415" w:type="dxa"/>
          </w:tcPr>
          <w:p w:rsidR="007E5C1E" w:rsidRPr="0095531C" w:rsidRDefault="007E5C1E" w:rsidP="00A94207">
            <w:pPr>
              <w:rPr>
                <w:rFonts w:ascii="Times New Roman" w:hAnsi="Times New Roman" w:cs="Times New Roman"/>
                <w:sz w:val="20"/>
                <w:szCs w:val="20"/>
              </w:rPr>
            </w:pPr>
          </w:p>
        </w:tc>
        <w:tc>
          <w:tcPr>
            <w:tcW w:w="1058" w:type="dxa"/>
          </w:tcPr>
          <w:p w:rsidR="007E5C1E" w:rsidRPr="0095531C" w:rsidRDefault="007E5C1E" w:rsidP="00A94207">
            <w:pPr>
              <w:rPr>
                <w:rFonts w:ascii="Times New Roman" w:hAnsi="Times New Roman" w:cs="Times New Roman"/>
                <w:sz w:val="20"/>
                <w:szCs w:val="20"/>
              </w:rPr>
            </w:pPr>
          </w:p>
        </w:tc>
      </w:tr>
      <w:tr w:rsidR="00F6437E" w:rsidRPr="0095531C" w:rsidTr="007E5C1E">
        <w:tc>
          <w:tcPr>
            <w:tcW w:w="1279" w:type="dxa"/>
            <w:vMerge w:val="restart"/>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24</w:t>
            </w:r>
          </w:p>
        </w:tc>
        <w:tc>
          <w:tcPr>
            <w:tcW w:w="1733" w:type="dxa"/>
            <w:vMerge w:val="restart"/>
          </w:tcPr>
          <w:p w:rsidR="00F6437E" w:rsidRPr="0095531C" w:rsidRDefault="00B5050A" w:rsidP="00A94207">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F6437E" w:rsidRPr="0095531C" w:rsidRDefault="00F6437E" w:rsidP="00A94207">
            <w:pPr>
              <w:rPr>
                <w:rFonts w:ascii="Times New Roman" w:hAnsi="Times New Roman" w:cs="Times New Roman"/>
                <w:i/>
                <w:sz w:val="20"/>
                <w:szCs w:val="20"/>
              </w:rPr>
            </w:pPr>
            <w:r w:rsidRPr="0095531C">
              <w:rPr>
                <w:rFonts w:ascii="Times New Roman" w:hAnsi="Times New Roman" w:cs="Times New Roman"/>
                <w:i/>
                <w:sz w:val="20"/>
                <w:szCs w:val="20"/>
              </w:rPr>
              <w:t>DCC</w:t>
            </w:r>
          </w:p>
        </w:tc>
        <w:tc>
          <w:tcPr>
            <w:tcW w:w="1744"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Mirror movements 1</w:t>
            </w:r>
          </w:p>
        </w:tc>
        <w:tc>
          <w:tcPr>
            <w:tcW w:w="1259"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Autosomal dominant</w:t>
            </w:r>
          </w:p>
        </w:tc>
        <w:tc>
          <w:tcPr>
            <w:tcW w:w="1894"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c.2455G&gt;A</w:t>
            </w:r>
          </w:p>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(p.D819N)</w:t>
            </w:r>
          </w:p>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Father</w:t>
            </w:r>
          </w:p>
        </w:tc>
      </w:tr>
      <w:tr w:rsidR="00F6437E" w:rsidRPr="0095531C" w:rsidTr="007E5C1E">
        <w:tc>
          <w:tcPr>
            <w:tcW w:w="1279" w:type="dxa"/>
            <w:vMerge/>
          </w:tcPr>
          <w:p w:rsidR="00F6437E" w:rsidRPr="0095531C" w:rsidRDefault="00F6437E" w:rsidP="00A94207">
            <w:pPr>
              <w:rPr>
                <w:rFonts w:ascii="Times New Roman" w:hAnsi="Times New Roman" w:cs="Times New Roman"/>
                <w:sz w:val="20"/>
                <w:szCs w:val="20"/>
              </w:rPr>
            </w:pPr>
          </w:p>
        </w:tc>
        <w:tc>
          <w:tcPr>
            <w:tcW w:w="1733" w:type="dxa"/>
            <w:vMerge/>
          </w:tcPr>
          <w:p w:rsidR="00F6437E" w:rsidRPr="0095531C" w:rsidRDefault="00F6437E" w:rsidP="00A94207">
            <w:pPr>
              <w:rPr>
                <w:rFonts w:ascii="Times New Roman" w:hAnsi="Times New Roman" w:cs="Times New Roman"/>
                <w:sz w:val="20"/>
                <w:szCs w:val="20"/>
              </w:rPr>
            </w:pPr>
          </w:p>
        </w:tc>
        <w:tc>
          <w:tcPr>
            <w:tcW w:w="1106" w:type="dxa"/>
          </w:tcPr>
          <w:p w:rsidR="00F6437E" w:rsidRPr="0095531C" w:rsidRDefault="00F6437E" w:rsidP="00A94207">
            <w:pPr>
              <w:rPr>
                <w:rFonts w:ascii="Times New Roman" w:hAnsi="Times New Roman" w:cs="Times New Roman"/>
                <w:i/>
                <w:sz w:val="20"/>
                <w:szCs w:val="20"/>
              </w:rPr>
            </w:pPr>
            <w:r w:rsidRPr="0095531C">
              <w:rPr>
                <w:rFonts w:ascii="Times New Roman" w:hAnsi="Times New Roman" w:cs="Times New Roman"/>
                <w:i/>
                <w:sz w:val="20"/>
                <w:szCs w:val="20"/>
              </w:rPr>
              <w:t>SLC9A6</w:t>
            </w:r>
          </w:p>
        </w:tc>
        <w:tc>
          <w:tcPr>
            <w:tcW w:w="1744"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Mental retardation, X-linked, Christianson type</w:t>
            </w:r>
          </w:p>
        </w:tc>
        <w:tc>
          <w:tcPr>
            <w:tcW w:w="1259"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X-linked dominant</w:t>
            </w:r>
          </w:p>
        </w:tc>
        <w:tc>
          <w:tcPr>
            <w:tcW w:w="1894"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c.577G&gt;A</w:t>
            </w:r>
          </w:p>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(p.V193I)</w:t>
            </w:r>
          </w:p>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Hemizygous</w:t>
            </w:r>
          </w:p>
        </w:tc>
        <w:tc>
          <w:tcPr>
            <w:tcW w:w="1415"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F6437E" w:rsidRPr="0095531C" w:rsidRDefault="00F6437E" w:rsidP="00A94207">
            <w:pPr>
              <w:rPr>
                <w:rFonts w:ascii="Times New Roman" w:hAnsi="Times New Roman" w:cs="Times New Roman"/>
                <w:sz w:val="20"/>
                <w:szCs w:val="20"/>
              </w:rPr>
            </w:pPr>
            <w:r w:rsidRPr="0095531C">
              <w:rPr>
                <w:rFonts w:ascii="Times New Roman" w:hAnsi="Times New Roman" w:cs="Times New Roman"/>
                <w:sz w:val="20"/>
                <w:szCs w:val="20"/>
              </w:rPr>
              <w:t>Mother</w:t>
            </w:r>
          </w:p>
        </w:tc>
      </w:tr>
      <w:tr w:rsidR="0099130A" w:rsidRPr="0095531C" w:rsidTr="0099130A">
        <w:trPr>
          <w:trHeight w:val="128"/>
        </w:trPr>
        <w:tc>
          <w:tcPr>
            <w:tcW w:w="1279" w:type="dxa"/>
          </w:tcPr>
          <w:p w:rsidR="0099130A" w:rsidRPr="0095531C" w:rsidRDefault="0099130A" w:rsidP="0077411E">
            <w:pPr>
              <w:rPr>
                <w:rFonts w:ascii="Times New Roman" w:hAnsi="Times New Roman" w:cs="Times New Roman"/>
                <w:sz w:val="20"/>
                <w:szCs w:val="20"/>
              </w:rPr>
            </w:pPr>
            <w:r w:rsidRPr="0095531C">
              <w:rPr>
                <w:rFonts w:ascii="Times New Roman" w:hAnsi="Times New Roman" w:cs="Times New Roman"/>
                <w:sz w:val="20"/>
                <w:szCs w:val="20"/>
              </w:rPr>
              <w:t>25</w:t>
            </w:r>
          </w:p>
        </w:tc>
        <w:tc>
          <w:tcPr>
            <w:tcW w:w="1733" w:type="dxa"/>
          </w:tcPr>
          <w:p w:rsidR="0099130A" w:rsidRPr="0095531C" w:rsidRDefault="00B5050A" w:rsidP="0077411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99130A" w:rsidRPr="0095531C" w:rsidRDefault="0099130A" w:rsidP="0077411E">
            <w:pPr>
              <w:rPr>
                <w:rFonts w:ascii="Times New Roman" w:hAnsi="Times New Roman" w:cs="Times New Roman"/>
                <w:i/>
                <w:sz w:val="20"/>
                <w:szCs w:val="20"/>
              </w:rPr>
            </w:pPr>
            <w:r w:rsidRPr="0095531C">
              <w:rPr>
                <w:rFonts w:ascii="Times New Roman" w:hAnsi="Times New Roman" w:cs="Times New Roman"/>
                <w:i/>
                <w:sz w:val="20"/>
                <w:szCs w:val="20"/>
              </w:rPr>
              <w:t>ABCA4</w:t>
            </w:r>
          </w:p>
        </w:tc>
        <w:tc>
          <w:tcPr>
            <w:tcW w:w="1744" w:type="dxa"/>
          </w:tcPr>
          <w:p w:rsidR="0099130A"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Stargardt disease 1</w:t>
            </w:r>
          </w:p>
        </w:tc>
        <w:tc>
          <w:tcPr>
            <w:tcW w:w="1259" w:type="dxa"/>
          </w:tcPr>
          <w:p w:rsidR="0099130A"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99130A"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c.2588G&gt;C</w:t>
            </w:r>
          </w:p>
          <w:p w:rsidR="004766F0"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(p.G863A)</w:t>
            </w:r>
          </w:p>
          <w:p w:rsidR="004766F0" w:rsidRPr="0095531C" w:rsidRDefault="004766F0" w:rsidP="0077411E">
            <w:pPr>
              <w:rPr>
                <w:rFonts w:ascii="Times New Roman" w:hAnsi="Times New Roman" w:cs="Times New Roman"/>
                <w:sz w:val="20"/>
                <w:szCs w:val="20"/>
              </w:rPr>
            </w:pPr>
          </w:p>
          <w:p w:rsidR="004766F0" w:rsidRPr="0095531C" w:rsidRDefault="004766F0" w:rsidP="004766F0">
            <w:pPr>
              <w:rPr>
                <w:rFonts w:ascii="Times New Roman" w:hAnsi="Times New Roman" w:cs="Times New Roman"/>
                <w:sz w:val="20"/>
                <w:szCs w:val="20"/>
              </w:rPr>
            </w:pPr>
            <w:r w:rsidRPr="0095531C">
              <w:rPr>
                <w:rFonts w:ascii="Times New Roman" w:hAnsi="Times New Roman" w:cs="Times New Roman"/>
                <w:sz w:val="20"/>
                <w:szCs w:val="20"/>
              </w:rPr>
              <w:t>c.5714+5G&gt;A</w:t>
            </w:r>
          </w:p>
          <w:p w:rsidR="004766F0" w:rsidRPr="0095531C" w:rsidRDefault="004766F0" w:rsidP="004766F0">
            <w:pPr>
              <w:rPr>
                <w:rFonts w:ascii="Times New Roman" w:hAnsi="Times New Roman" w:cs="Times New Roman"/>
                <w:sz w:val="20"/>
                <w:szCs w:val="20"/>
              </w:rPr>
            </w:pPr>
          </w:p>
          <w:p w:rsidR="004766F0" w:rsidRPr="0095531C" w:rsidRDefault="004766F0" w:rsidP="004766F0">
            <w:pPr>
              <w:rPr>
                <w:rFonts w:ascii="Times New Roman" w:hAnsi="Times New Roman" w:cs="Times New Roman"/>
                <w:sz w:val="20"/>
                <w:szCs w:val="20"/>
              </w:rPr>
            </w:pPr>
            <w:r w:rsidRPr="0095531C">
              <w:rPr>
                <w:rFonts w:ascii="Times New Roman" w:hAnsi="Times New Roman" w:cs="Times New Roman"/>
                <w:sz w:val="20"/>
                <w:szCs w:val="20"/>
              </w:rPr>
              <w:t>Compound</w:t>
            </w:r>
          </w:p>
          <w:p w:rsidR="004766F0" w:rsidRPr="0095531C" w:rsidRDefault="004766F0" w:rsidP="004766F0">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99130A"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lastRenderedPageBreak/>
              <w:t>Likely Pathogenic</w:t>
            </w:r>
          </w:p>
          <w:p w:rsidR="004766F0" w:rsidRPr="0095531C" w:rsidRDefault="004766F0" w:rsidP="0077411E">
            <w:pPr>
              <w:rPr>
                <w:rFonts w:ascii="Times New Roman" w:hAnsi="Times New Roman" w:cs="Times New Roman"/>
                <w:sz w:val="20"/>
                <w:szCs w:val="20"/>
              </w:rPr>
            </w:pPr>
          </w:p>
          <w:p w:rsidR="004766F0"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99130A"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Mother</w:t>
            </w:r>
          </w:p>
          <w:p w:rsidR="004766F0" w:rsidRPr="0095531C" w:rsidRDefault="004766F0" w:rsidP="0077411E">
            <w:pPr>
              <w:rPr>
                <w:rFonts w:ascii="Times New Roman" w:hAnsi="Times New Roman" w:cs="Times New Roman"/>
                <w:sz w:val="20"/>
                <w:szCs w:val="20"/>
              </w:rPr>
            </w:pPr>
          </w:p>
          <w:p w:rsidR="004766F0" w:rsidRPr="0095531C" w:rsidRDefault="004766F0" w:rsidP="0077411E">
            <w:pPr>
              <w:rPr>
                <w:rFonts w:ascii="Times New Roman" w:hAnsi="Times New Roman" w:cs="Times New Roman"/>
                <w:sz w:val="20"/>
                <w:szCs w:val="20"/>
              </w:rPr>
            </w:pPr>
          </w:p>
          <w:p w:rsidR="004766F0" w:rsidRPr="0095531C" w:rsidRDefault="004766F0" w:rsidP="0077411E">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26</w:t>
            </w:r>
          </w:p>
        </w:tc>
        <w:tc>
          <w:tcPr>
            <w:tcW w:w="1733" w:type="dxa"/>
          </w:tcPr>
          <w:p w:rsidR="007E5C1E" w:rsidRPr="0095531C" w:rsidRDefault="00B5050A" w:rsidP="0077411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77411E">
            <w:pPr>
              <w:rPr>
                <w:rFonts w:ascii="Times New Roman" w:hAnsi="Times New Roman" w:cs="Times New Roman"/>
                <w:i/>
                <w:sz w:val="20"/>
                <w:szCs w:val="20"/>
              </w:rPr>
            </w:pPr>
            <w:r w:rsidRPr="0095531C">
              <w:rPr>
                <w:rFonts w:ascii="Times New Roman" w:hAnsi="Times New Roman" w:cs="Times New Roman"/>
                <w:i/>
                <w:sz w:val="20"/>
                <w:szCs w:val="20"/>
              </w:rPr>
              <w:t>F11</w:t>
            </w:r>
          </w:p>
        </w:tc>
        <w:tc>
          <w:tcPr>
            <w:tcW w:w="1744"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Factor XI deficiency</w:t>
            </w:r>
          </w:p>
        </w:tc>
        <w:tc>
          <w:tcPr>
            <w:tcW w:w="1259"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Autosomal dominant/</w:t>
            </w:r>
          </w:p>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c.3 G&gt;T</w:t>
            </w:r>
          </w:p>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(p.Met1?)</w:t>
            </w:r>
          </w:p>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Pathogenic</w:t>
            </w:r>
          </w:p>
        </w:tc>
        <w:tc>
          <w:tcPr>
            <w:tcW w:w="1058"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Mother</w:t>
            </w:r>
          </w:p>
        </w:tc>
      </w:tr>
      <w:tr w:rsidR="007E5C1E" w:rsidRPr="0095531C" w:rsidTr="007E5C1E">
        <w:tc>
          <w:tcPr>
            <w:tcW w:w="1279" w:type="dxa"/>
          </w:tcPr>
          <w:p w:rsidR="007E5C1E" w:rsidRPr="0095531C" w:rsidRDefault="007E5C1E" w:rsidP="0077411E">
            <w:pPr>
              <w:rPr>
                <w:rFonts w:ascii="Times New Roman" w:hAnsi="Times New Roman" w:cs="Times New Roman"/>
                <w:sz w:val="20"/>
                <w:szCs w:val="20"/>
              </w:rPr>
            </w:pPr>
            <w:r w:rsidRPr="0095531C">
              <w:rPr>
                <w:rFonts w:ascii="Times New Roman" w:hAnsi="Times New Roman" w:cs="Times New Roman"/>
                <w:sz w:val="20"/>
                <w:szCs w:val="20"/>
              </w:rPr>
              <w:t>27</w:t>
            </w:r>
          </w:p>
        </w:tc>
        <w:tc>
          <w:tcPr>
            <w:tcW w:w="1733" w:type="dxa"/>
          </w:tcPr>
          <w:p w:rsidR="007E5C1E" w:rsidRPr="0095531C" w:rsidRDefault="00B5050A" w:rsidP="0077411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77411E">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77411E">
            <w:pPr>
              <w:rPr>
                <w:rFonts w:ascii="Times New Roman" w:hAnsi="Times New Roman" w:cs="Times New Roman"/>
                <w:sz w:val="20"/>
                <w:szCs w:val="20"/>
              </w:rPr>
            </w:pPr>
          </w:p>
        </w:tc>
        <w:tc>
          <w:tcPr>
            <w:tcW w:w="1259" w:type="dxa"/>
          </w:tcPr>
          <w:p w:rsidR="007E5C1E" w:rsidRPr="0095531C" w:rsidRDefault="007E5C1E" w:rsidP="0077411E">
            <w:pPr>
              <w:rPr>
                <w:rFonts w:ascii="Times New Roman" w:hAnsi="Times New Roman" w:cs="Times New Roman"/>
                <w:sz w:val="20"/>
                <w:szCs w:val="20"/>
              </w:rPr>
            </w:pPr>
          </w:p>
        </w:tc>
        <w:tc>
          <w:tcPr>
            <w:tcW w:w="1894" w:type="dxa"/>
          </w:tcPr>
          <w:p w:rsidR="007E5C1E" w:rsidRPr="0095531C" w:rsidRDefault="007E5C1E" w:rsidP="0077411E">
            <w:pPr>
              <w:rPr>
                <w:rFonts w:ascii="Times New Roman" w:hAnsi="Times New Roman" w:cs="Times New Roman"/>
                <w:sz w:val="20"/>
                <w:szCs w:val="20"/>
              </w:rPr>
            </w:pPr>
          </w:p>
        </w:tc>
        <w:tc>
          <w:tcPr>
            <w:tcW w:w="1415" w:type="dxa"/>
          </w:tcPr>
          <w:p w:rsidR="007E5C1E" w:rsidRPr="0095531C" w:rsidRDefault="007E5C1E" w:rsidP="0077411E">
            <w:pPr>
              <w:rPr>
                <w:rFonts w:ascii="Times New Roman" w:hAnsi="Times New Roman" w:cs="Times New Roman"/>
                <w:sz w:val="20"/>
                <w:szCs w:val="20"/>
              </w:rPr>
            </w:pPr>
          </w:p>
        </w:tc>
        <w:tc>
          <w:tcPr>
            <w:tcW w:w="1058" w:type="dxa"/>
          </w:tcPr>
          <w:p w:rsidR="007E5C1E" w:rsidRPr="0095531C" w:rsidRDefault="007E5C1E" w:rsidP="0077411E">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28</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7365CE">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7365CE">
            <w:pPr>
              <w:rPr>
                <w:rFonts w:ascii="Times New Roman" w:hAnsi="Times New Roman" w:cs="Times New Roman"/>
                <w:sz w:val="20"/>
                <w:szCs w:val="20"/>
              </w:rPr>
            </w:pPr>
          </w:p>
        </w:tc>
        <w:tc>
          <w:tcPr>
            <w:tcW w:w="1259" w:type="dxa"/>
          </w:tcPr>
          <w:p w:rsidR="007E5C1E" w:rsidRPr="0095531C" w:rsidRDefault="007E5C1E" w:rsidP="007365CE">
            <w:pPr>
              <w:rPr>
                <w:rFonts w:ascii="Times New Roman" w:hAnsi="Times New Roman" w:cs="Times New Roman"/>
                <w:sz w:val="20"/>
                <w:szCs w:val="20"/>
              </w:rPr>
            </w:pPr>
          </w:p>
        </w:tc>
        <w:tc>
          <w:tcPr>
            <w:tcW w:w="1894" w:type="dxa"/>
          </w:tcPr>
          <w:p w:rsidR="007E5C1E" w:rsidRPr="0095531C" w:rsidRDefault="007E5C1E" w:rsidP="007365CE">
            <w:pPr>
              <w:rPr>
                <w:rFonts w:ascii="Times New Roman" w:hAnsi="Times New Roman" w:cs="Times New Roman"/>
                <w:sz w:val="20"/>
                <w:szCs w:val="20"/>
              </w:rPr>
            </w:pPr>
          </w:p>
        </w:tc>
        <w:tc>
          <w:tcPr>
            <w:tcW w:w="1415" w:type="dxa"/>
          </w:tcPr>
          <w:p w:rsidR="007E5C1E" w:rsidRPr="0095531C" w:rsidRDefault="007E5C1E" w:rsidP="007365CE">
            <w:pPr>
              <w:rPr>
                <w:rFonts w:ascii="Times New Roman" w:hAnsi="Times New Roman" w:cs="Times New Roman"/>
                <w:sz w:val="20"/>
                <w:szCs w:val="20"/>
              </w:rPr>
            </w:pPr>
          </w:p>
        </w:tc>
        <w:tc>
          <w:tcPr>
            <w:tcW w:w="1058" w:type="dxa"/>
          </w:tcPr>
          <w:p w:rsidR="007E5C1E" w:rsidRPr="0095531C" w:rsidRDefault="007E5C1E" w:rsidP="007365CE">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29</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7365CE">
            <w:pPr>
              <w:rPr>
                <w:rFonts w:ascii="Times New Roman" w:hAnsi="Times New Roman" w:cs="Times New Roman"/>
                <w:i/>
                <w:sz w:val="20"/>
                <w:szCs w:val="20"/>
              </w:rPr>
            </w:pPr>
            <w:r w:rsidRPr="0095531C">
              <w:rPr>
                <w:rFonts w:ascii="Times New Roman" w:hAnsi="Times New Roman" w:cs="Times New Roman"/>
                <w:i/>
                <w:sz w:val="20"/>
                <w:szCs w:val="20"/>
              </w:rPr>
              <w:t>SPATA5</w:t>
            </w:r>
          </w:p>
        </w:tc>
        <w:tc>
          <w:tcPr>
            <w:tcW w:w="1744"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Epilepsy, hearing loss and mental retardation syndrome</w:t>
            </w:r>
          </w:p>
        </w:tc>
        <w:tc>
          <w:tcPr>
            <w:tcW w:w="125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c.983_985delCAA</w:t>
            </w:r>
          </w:p>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(p.T330del)</w:t>
            </w:r>
          </w:p>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30</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7365CE">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7365CE">
            <w:pPr>
              <w:rPr>
                <w:rFonts w:ascii="Times New Roman" w:hAnsi="Times New Roman" w:cs="Times New Roman"/>
                <w:sz w:val="20"/>
                <w:szCs w:val="20"/>
              </w:rPr>
            </w:pPr>
          </w:p>
        </w:tc>
        <w:tc>
          <w:tcPr>
            <w:tcW w:w="1259" w:type="dxa"/>
          </w:tcPr>
          <w:p w:rsidR="007E5C1E" w:rsidRPr="0095531C" w:rsidRDefault="007E5C1E" w:rsidP="007365CE">
            <w:pPr>
              <w:rPr>
                <w:rFonts w:ascii="Times New Roman" w:hAnsi="Times New Roman" w:cs="Times New Roman"/>
                <w:sz w:val="20"/>
                <w:szCs w:val="20"/>
              </w:rPr>
            </w:pPr>
          </w:p>
        </w:tc>
        <w:tc>
          <w:tcPr>
            <w:tcW w:w="1894" w:type="dxa"/>
          </w:tcPr>
          <w:p w:rsidR="007E5C1E" w:rsidRPr="0095531C" w:rsidRDefault="007E5C1E" w:rsidP="007365CE">
            <w:pPr>
              <w:rPr>
                <w:rFonts w:ascii="Times New Roman" w:hAnsi="Times New Roman" w:cs="Times New Roman"/>
                <w:sz w:val="20"/>
                <w:szCs w:val="20"/>
              </w:rPr>
            </w:pPr>
          </w:p>
        </w:tc>
        <w:tc>
          <w:tcPr>
            <w:tcW w:w="1415" w:type="dxa"/>
          </w:tcPr>
          <w:p w:rsidR="007E5C1E" w:rsidRPr="0095531C" w:rsidRDefault="007E5C1E" w:rsidP="007365CE">
            <w:pPr>
              <w:rPr>
                <w:rFonts w:ascii="Times New Roman" w:hAnsi="Times New Roman" w:cs="Times New Roman"/>
                <w:sz w:val="20"/>
                <w:szCs w:val="20"/>
              </w:rPr>
            </w:pPr>
          </w:p>
        </w:tc>
        <w:tc>
          <w:tcPr>
            <w:tcW w:w="1058" w:type="dxa"/>
          </w:tcPr>
          <w:p w:rsidR="007E5C1E" w:rsidRPr="0095531C" w:rsidRDefault="007E5C1E" w:rsidP="007365CE">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31</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7365CE">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7365CE">
            <w:pPr>
              <w:rPr>
                <w:rFonts w:ascii="Times New Roman" w:hAnsi="Times New Roman" w:cs="Times New Roman"/>
                <w:sz w:val="20"/>
                <w:szCs w:val="20"/>
              </w:rPr>
            </w:pPr>
          </w:p>
        </w:tc>
        <w:tc>
          <w:tcPr>
            <w:tcW w:w="1259" w:type="dxa"/>
          </w:tcPr>
          <w:p w:rsidR="007E5C1E" w:rsidRPr="0095531C" w:rsidRDefault="007E5C1E" w:rsidP="007365CE">
            <w:pPr>
              <w:rPr>
                <w:rFonts w:ascii="Times New Roman" w:hAnsi="Times New Roman" w:cs="Times New Roman"/>
                <w:sz w:val="20"/>
                <w:szCs w:val="20"/>
              </w:rPr>
            </w:pPr>
          </w:p>
        </w:tc>
        <w:tc>
          <w:tcPr>
            <w:tcW w:w="1894" w:type="dxa"/>
          </w:tcPr>
          <w:p w:rsidR="007E5C1E" w:rsidRPr="0095531C" w:rsidRDefault="007E5C1E" w:rsidP="007365CE">
            <w:pPr>
              <w:rPr>
                <w:rFonts w:ascii="Times New Roman" w:hAnsi="Times New Roman" w:cs="Times New Roman"/>
                <w:sz w:val="20"/>
                <w:szCs w:val="20"/>
              </w:rPr>
            </w:pPr>
          </w:p>
        </w:tc>
        <w:tc>
          <w:tcPr>
            <w:tcW w:w="1415" w:type="dxa"/>
          </w:tcPr>
          <w:p w:rsidR="007E5C1E" w:rsidRPr="0095531C" w:rsidRDefault="007E5C1E" w:rsidP="007365CE">
            <w:pPr>
              <w:rPr>
                <w:rFonts w:ascii="Times New Roman" w:hAnsi="Times New Roman" w:cs="Times New Roman"/>
                <w:sz w:val="20"/>
                <w:szCs w:val="20"/>
              </w:rPr>
            </w:pPr>
          </w:p>
        </w:tc>
        <w:tc>
          <w:tcPr>
            <w:tcW w:w="1058" w:type="dxa"/>
          </w:tcPr>
          <w:p w:rsidR="007E5C1E" w:rsidRPr="0095531C" w:rsidRDefault="007E5C1E" w:rsidP="007365CE">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32</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7365CE">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7365CE">
            <w:pPr>
              <w:rPr>
                <w:rFonts w:ascii="Times New Roman" w:hAnsi="Times New Roman" w:cs="Times New Roman"/>
                <w:sz w:val="20"/>
                <w:szCs w:val="20"/>
              </w:rPr>
            </w:pPr>
          </w:p>
        </w:tc>
        <w:tc>
          <w:tcPr>
            <w:tcW w:w="1259" w:type="dxa"/>
          </w:tcPr>
          <w:p w:rsidR="007E5C1E" w:rsidRPr="0095531C" w:rsidRDefault="007E5C1E" w:rsidP="007365CE">
            <w:pPr>
              <w:rPr>
                <w:rFonts w:ascii="Times New Roman" w:hAnsi="Times New Roman" w:cs="Times New Roman"/>
                <w:sz w:val="20"/>
                <w:szCs w:val="20"/>
              </w:rPr>
            </w:pPr>
          </w:p>
        </w:tc>
        <w:tc>
          <w:tcPr>
            <w:tcW w:w="1894" w:type="dxa"/>
          </w:tcPr>
          <w:p w:rsidR="007E5C1E" w:rsidRPr="0095531C" w:rsidRDefault="007E5C1E" w:rsidP="007365CE">
            <w:pPr>
              <w:rPr>
                <w:rFonts w:ascii="Times New Roman" w:hAnsi="Times New Roman" w:cs="Times New Roman"/>
                <w:sz w:val="20"/>
                <w:szCs w:val="20"/>
              </w:rPr>
            </w:pPr>
          </w:p>
        </w:tc>
        <w:tc>
          <w:tcPr>
            <w:tcW w:w="1415" w:type="dxa"/>
          </w:tcPr>
          <w:p w:rsidR="007E5C1E" w:rsidRPr="0095531C" w:rsidRDefault="007E5C1E" w:rsidP="007365CE">
            <w:pPr>
              <w:rPr>
                <w:rFonts w:ascii="Times New Roman" w:hAnsi="Times New Roman" w:cs="Times New Roman"/>
                <w:sz w:val="20"/>
                <w:szCs w:val="20"/>
              </w:rPr>
            </w:pPr>
          </w:p>
        </w:tc>
        <w:tc>
          <w:tcPr>
            <w:tcW w:w="1058" w:type="dxa"/>
          </w:tcPr>
          <w:p w:rsidR="007E5C1E" w:rsidRPr="0095531C" w:rsidRDefault="007E5C1E" w:rsidP="007365CE">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33</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7365CE">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7365CE">
            <w:pPr>
              <w:rPr>
                <w:rFonts w:ascii="Times New Roman" w:hAnsi="Times New Roman" w:cs="Times New Roman"/>
                <w:sz w:val="20"/>
                <w:szCs w:val="20"/>
              </w:rPr>
            </w:pPr>
          </w:p>
        </w:tc>
        <w:tc>
          <w:tcPr>
            <w:tcW w:w="1259" w:type="dxa"/>
          </w:tcPr>
          <w:p w:rsidR="007E5C1E" w:rsidRPr="0095531C" w:rsidRDefault="007E5C1E" w:rsidP="007365CE">
            <w:pPr>
              <w:rPr>
                <w:rFonts w:ascii="Times New Roman" w:hAnsi="Times New Roman" w:cs="Times New Roman"/>
                <w:sz w:val="20"/>
                <w:szCs w:val="20"/>
              </w:rPr>
            </w:pPr>
          </w:p>
        </w:tc>
        <w:tc>
          <w:tcPr>
            <w:tcW w:w="1894" w:type="dxa"/>
          </w:tcPr>
          <w:p w:rsidR="007E5C1E" w:rsidRPr="0095531C" w:rsidRDefault="007E5C1E" w:rsidP="007365CE">
            <w:pPr>
              <w:rPr>
                <w:rFonts w:ascii="Times New Roman" w:hAnsi="Times New Roman" w:cs="Times New Roman"/>
                <w:sz w:val="20"/>
                <w:szCs w:val="20"/>
              </w:rPr>
            </w:pPr>
          </w:p>
        </w:tc>
        <w:tc>
          <w:tcPr>
            <w:tcW w:w="1415" w:type="dxa"/>
          </w:tcPr>
          <w:p w:rsidR="007E5C1E" w:rsidRPr="0095531C" w:rsidRDefault="007E5C1E" w:rsidP="007365CE">
            <w:pPr>
              <w:rPr>
                <w:rFonts w:ascii="Times New Roman" w:hAnsi="Times New Roman" w:cs="Times New Roman"/>
                <w:sz w:val="20"/>
                <w:szCs w:val="20"/>
              </w:rPr>
            </w:pPr>
          </w:p>
        </w:tc>
        <w:tc>
          <w:tcPr>
            <w:tcW w:w="1058" w:type="dxa"/>
          </w:tcPr>
          <w:p w:rsidR="007E5C1E" w:rsidRPr="0095531C" w:rsidRDefault="007E5C1E" w:rsidP="007365CE">
            <w:pPr>
              <w:rPr>
                <w:rFonts w:ascii="Times New Roman" w:hAnsi="Times New Roman" w:cs="Times New Roman"/>
                <w:sz w:val="20"/>
                <w:szCs w:val="20"/>
              </w:rPr>
            </w:pPr>
          </w:p>
        </w:tc>
      </w:tr>
      <w:tr w:rsidR="007E5C1E" w:rsidRPr="0095531C" w:rsidTr="007E5C1E">
        <w:tc>
          <w:tcPr>
            <w:tcW w:w="127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34</w:t>
            </w:r>
          </w:p>
        </w:tc>
        <w:tc>
          <w:tcPr>
            <w:tcW w:w="1733" w:type="dxa"/>
          </w:tcPr>
          <w:p w:rsidR="007E5C1E" w:rsidRPr="0095531C" w:rsidRDefault="00B5050A" w:rsidP="007365CE">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7365CE">
            <w:pPr>
              <w:rPr>
                <w:rFonts w:ascii="Times New Roman" w:hAnsi="Times New Roman" w:cs="Times New Roman"/>
                <w:i/>
                <w:sz w:val="20"/>
                <w:szCs w:val="20"/>
              </w:rPr>
            </w:pPr>
            <w:r w:rsidRPr="0095531C">
              <w:rPr>
                <w:rFonts w:ascii="Times New Roman" w:hAnsi="Times New Roman" w:cs="Times New Roman"/>
                <w:i/>
                <w:sz w:val="20"/>
                <w:szCs w:val="20"/>
              </w:rPr>
              <w:t>TSEN2</w:t>
            </w:r>
          </w:p>
        </w:tc>
        <w:tc>
          <w:tcPr>
            <w:tcW w:w="1744"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Pontocerebellary hypoplasia type 2B</w:t>
            </w:r>
          </w:p>
        </w:tc>
        <w:tc>
          <w:tcPr>
            <w:tcW w:w="1259"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c.353_354delAG</w:t>
            </w:r>
          </w:p>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(p.Q118RfsTer4)</w:t>
            </w:r>
          </w:p>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58" w:type="dxa"/>
          </w:tcPr>
          <w:p w:rsidR="007E5C1E" w:rsidRPr="0095531C" w:rsidRDefault="007E5C1E" w:rsidP="007365CE">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35</w:t>
            </w:r>
          </w:p>
        </w:tc>
        <w:tc>
          <w:tcPr>
            <w:tcW w:w="1733" w:type="dxa"/>
          </w:tcPr>
          <w:p w:rsidR="007E5C1E" w:rsidRPr="0095531C" w:rsidRDefault="00B5050A" w:rsidP="00856FB8">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856FB8">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856FB8">
            <w:pPr>
              <w:rPr>
                <w:rFonts w:ascii="Times New Roman" w:hAnsi="Times New Roman" w:cs="Times New Roman"/>
                <w:sz w:val="20"/>
                <w:szCs w:val="20"/>
              </w:rPr>
            </w:pPr>
          </w:p>
        </w:tc>
        <w:tc>
          <w:tcPr>
            <w:tcW w:w="1259" w:type="dxa"/>
          </w:tcPr>
          <w:p w:rsidR="007E5C1E" w:rsidRPr="0095531C" w:rsidRDefault="007E5C1E" w:rsidP="00856FB8">
            <w:pPr>
              <w:rPr>
                <w:rFonts w:ascii="Times New Roman" w:hAnsi="Times New Roman" w:cs="Times New Roman"/>
                <w:sz w:val="20"/>
                <w:szCs w:val="20"/>
              </w:rPr>
            </w:pPr>
          </w:p>
        </w:tc>
        <w:tc>
          <w:tcPr>
            <w:tcW w:w="1894" w:type="dxa"/>
          </w:tcPr>
          <w:p w:rsidR="007E5C1E" w:rsidRPr="0095531C" w:rsidRDefault="007E5C1E" w:rsidP="00856FB8">
            <w:pPr>
              <w:rPr>
                <w:rFonts w:ascii="Times New Roman" w:hAnsi="Times New Roman" w:cs="Times New Roman"/>
                <w:sz w:val="20"/>
                <w:szCs w:val="20"/>
              </w:rPr>
            </w:pPr>
          </w:p>
        </w:tc>
        <w:tc>
          <w:tcPr>
            <w:tcW w:w="1415" w:type="dxa"/>
          </w:tcPr>
          <w:p w:rsidR="007E5C1E" w:rsidRPr="0095531C" w:rsidRDefault="007E5C1E" w:rsidP="00856FB8">
            <w:pPr>
              <w:rPr>
                <w:rFonts w:ascii="Times New Roman" w:hAnsi="Times New Roman" w:cs="Times New Roman"/>
                <w:sz w:val="20"/>
                <w:szCs w:val="20"/>
              </w:rPr>
            </w:pPr>
          </w:p>
        </w:tc>
        <w:tc>
          <w:tcPr>
            <w:tcW w:w="1058" w:type="dxa"/>
          </w:tcPr>
          <w:p w:rsidR="007E5C1E" w:rsidRPr="0095531C" w:rsidRDefault="007E5C1E" w:rsidP="00856FB8">
            <w:pPr>
              <w:rPr>
                <w:rFonts w:ascii="Times New Roman" w:hAnsi="Times New Roman" w:cs="Times New Roman"/>
                <w:sz w:val="20"/>
                <w:szCs w:val="20"/>
              </w:rPr>
            </w:pPr>
          </w:p>
        </w:tc>
      </w:tr>
      <w:tr w:rsidR="007E5C1E" w:rsidRPr="0095531C" w:rsidTr="007E5C1E">
        <w:tc>
          <w:tcPr>
            <w:tcW w:w="1279" w:type="dxa"/>
            <w:vMerge w:val="restart"/>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36</w:t>
            </w:r>
          </w:p>
        </w:tc>
        <w:tc>
          <w:tcPr>
            <w:tcW w:w="1733" w:type="dxa"/>
            <w:vMerge w:val="restart"/>
          </w:tcPr>
          <w:p w:rsidR="007E5C1E" w:rsidRPr="0095531C" w:rsidRDefault="00B5050A" w:rsidP="00856FB8">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856FB8">
            <w:pPr>
              <w:rPr>
                <w:rFonts w:ascii="Times New Roman" w:hAnsi="Times New Roman" w:cs="Times New Roman"/>
                <w:i/>
                <w:sz w:val="20"/>
                <w:szCs w:val="20"/>
              </w:rPr>
            </w:pPr>
            <w:r w:rsidRPr="0095531C">
              <w:rPr>
                <w:rFonts w:ascii="Times New Roman" w:hAnsi="Times New Roman" w:cs="Times New Roman"/>
                <w:i/>
                <w:sz w:val="20"/>
                <w:szCs w:val="20"/>
              </w:rPr>
              <w:t>DST</w:t>
            </w:r>
          </w:p>
        </w:tc>
        <w:tc>
          <w:tcPr>
            <w:tcW w:w="1744"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Neuropathy, hereditary sensory and autonomic type VI</w:t>
            </w:r>
          </w:p>
        </w:tc>
        <w:tc>
          <w:tcPr>
            <w:tcW w:w="1259"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c.12673G&gt;A</w:t>
            </w: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(p.E4225K)</w:t>
            </w:r>
          </w:p>
          <w:p w:rsidR="007E5C1E" w:rsidRPr="0095531C" w:rsidRDefault="007E5C1E" w:rsidP="00856FB8">
            <w:pPr>
              <w:rPr>
                <w:rFonts w:ascii="Times New Roman" w:hAnsi="Times New Roman" w:cs="Times New Roman"/>
                <w:sz w:val="20"/>
                <w:szCs w:val="20"/>
              </w:rPr>
            </w:pP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c.7440T&gt;A</w:t>
            </w: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(p.F2480L)</w:t>
            </w:r>
          </w:p>
          <w:p w:rsidR="007E5C1E" w:rsidRPr="0095531C" w:rsidRDefault="007E5C1E" w:rsidP="00856FB8">
            <w:pPr>
              <w:rPr>
                <w:rFonts w:ascii="Times New Roman" w:hAnsi="Times New Roman" w:cs="Times New Roman"/>
                <w:sz w:val="20"/>
                <w:szCs w:val="20"/>
              </w:rPr>
            </w:pP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Compound Heterozygous</w:t>
            </w:r>
          </w:p>
        </w:tc>
        <w:tc>
          <w:tcPr>
            <w:tcW w:w="1415"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Mother and Father</w:t>
            </w:r>
          </w:p>
        </w:tc>
      </w:tr>
      <w:tr w:rsidR="007E5C1E" w:rsidRPr="0095531C" w:rsidTr="007E5C1E">
        <w:tc>
          <w:tcPr>
            <w:tcW w:w="1279" w:type="dxa"/>
            <w:vMerge/>
          </w:tcPr>
          <w:p w:rsidR="007E5C1E" w:rsidRPr="0095531C" w:rsidRDefault="007E5C1E" w:rsidP="00856FB8">
            <w:pPr>
              <w:rPr>
                <w:rFonts w:ascii="Times New Roman" w:hAnsi="Times New Roman" w:cs="Times New Roman"/>
                <w:sz w:val="20"/>
                <w:szCs w:val="20"/>
              </w:rPr>
            </w:pPr>
          </w:p>
        </w:tc>
        <w:tc>
          <w:tcPr>
            <w:tcW w:w="1733" w:type="dxa"/>
            <w:vMerge/>
          </w:tcPr>
          <w:p w:rsidR="007E5C1E" w:rsidRPr="0095531C" w:rsidRDefault="007E5C1E" w:rsidP="00856FB8">
            <w:pPr>
              <w:rPr>
                <w:rFonts w:ascii="Times New Roman" w:hAnsi="Times New Roman" w:cs="Times New Roman"/>
                <w:sz w:val="20"/>
                <w:szCs w:val="20"/>
              </w:rPr>
            </w:pPr>
          </w:p>
        </w:tc>
        <w:tc>
          <w:tcPr>
            <w:tcW w:w="1106" w:type="dxa"/>
          </w:tcPr>
          <w:p w:rsidR="007E5C1E" w:rsidRPr="0095531C" w:rsidRDefault="007E5C1E" w:rsidP="00856FB8">
            <w:pPr>
              <w:rPr>
                <w:rFonts w:ascii="Times New Roman" w:hAnsi="Times New Roman" w:cs="Times New Roman"/>
                <w:i/>
                <w:sz w:val="20"/>
                <w:szCs w:val="20"/>
              </w:rPr>
            </w:pPr>
            <w:r w:rsidRPr="0095531C">
              <w:rPr>
                <w:rFonts w:ascii="Times New Roman" w:hAnsi="Times New Roman" w:cs="Times New Roman"/>
                <w:i/>
                <w:sz w:val="20"/>
                <w:szCs w:val="20"/>
              </w:rPr>
              <w:t>RSPO4</w:t>
            </w:r>
          </w:p>
        </w:tc>
        <w:tc>
          <w:tcPr>
            <w:tcW w:w="1744"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 xml:space="preserve">Anonychia Congenita </w:t>
            </w:r>
          </w:p>
        </w:tc>
        <w:tc>
          <w:tcPr>
            <w:tcW w:w="1259"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c.410-713_410-712delAT</w:t>
            </w:r>
          </w:p>
          <w:p w:rsidR="007E5C1E" w:rsidRPr="0095531C" w:rsidRDefault="007E5C1E" w:rsidP="00856FB8">
            <w:pPr>
              <w:rPr>
                <w:rFonts w:ascii="Times New Roman" w:hAnsi="Times New Roman" w:cs="Times New Roman"/>
                <w:sz w:val="20"/>
                <w:szCs w:val="20"/>
              </w:rPr>
            </w:pP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c.410-713_410-712delATinsGTGT</w:t>
            </w: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Compound Heterozygous</w:t>
            </w:r>
          </w:p>
        </w:tc>
        <w:tc>
          <w:tcPr>
            <w:tcW w:w="1415"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VUS</w:t>
            </w:r>
          </w:p>
        </w:tc>
        <w:tc>
          <w:tcPr>
            <w:tcW w:w="1058"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Mother and Father</w:t>
            </w:r>
          </w:p>
        </w:tc>
      </w:tr>
      <w:tr w:rsidR="007E5C1E" w:rsidRPr="0095531C" w:rsidTr="007E5C1E">
        <w:tc>
          <w:tcPr>
            <w:tcW w:w="1279"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37</w:t>
            </w:r>
          </w:p>
        </w:tc>
        <w:tc>
          <w:tcPr>
            <w:tcW w:w="1733" w:type="dxa"/>
          </w:tcPr>
          <w:p w:rsidR="007E5C1E" w:rsidRPr="0095531C" w:rsidRDefault="00B5050A" w:rsidP="00856FB8">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7E5C1E" w:rsidP="00856FB8">
            <w:pPr>
              <w:rPr>
                <w:rFonts w:ascii="Times New Roman" w:hAnsi="Times New Roman" w:cs="Times New Roman"/>
                <w:i/>
                <w:sz w:val="20"/>
                <w:szCs w:val="20"/>
              </w:rPr>
            </w:pPr>
            <w:r w:rsidRPr="0095531C">
              <w:rPr>
                <w:rFonts w:ascii="Times New Roman" w:hAnsi="Times New Roman" w:cs="Times New Roman"/>
                <w:i/>
                <w:sz w:val="20"/>
                <w:szCs w:val="20"/>
              </w:rPr>
              <w:t>RORC</w:t>
            </w:r>
          </w:p>
        </w:tc>
        <w:tc>
          <w:tcPr>
            <w:tcW w:w="1744"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Immuno-deficiency 42</w:t>
            </w:r>
          </w:p>
        </w:tc>
        <w:tc>
          <w:tcPr>
            <w:tcW w:w="1259"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Autosomal recessive</w:t>
            </w:r>
          </w:p>
        </w:tc>
        <w:tc>
          <w:tcPr>
            <w:tcW w:w="1894"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c.28 C&gt;T</w:t>
            </w: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(p.R10X)</w:t>
            </w:r>
          </w:p>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Heterozygous</w:t>
            </w:r>
          </w:p>
        </w:tc>
        <w:tc>
          <w:tcPr>
            <w:tcW w:w="1415"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Likely pathogenic</w:t>
            </w:r>
          </w:p>
        </w:tc>
        <w:tc>
          <w:tcPr>
            <w:tcW w:w="1058" w:type="dxa"/>
          </w:tcPr>
          <w:p w:rsidR="007E5C1E" w:rsidRPr="0095531C" w:rsidRDefault="007E5C1E" w:rsidP="00856FB8">
            <w:pPr>
              <w:rPr>
                <w:rFonts w:ascii="Times New Roman" w:hAnsi="Times New Roman" w:cs="Times New Roman"/>
                <w:sz w:val="20"/>
                <w:szCs w:val="20"/>
              </w:rPr>
            </w:pPr>
            <w:r w:rsidRPr="0095531C">
              <w:rPr>
                <w:rFonts w:ascii="Times New Roman" w:hAnsi="Times New Roman" w:cs="Times New Roman"/>
                <w:sz w:val="20"/>
                <w:szCs w:val="20"/>
              </w:rPr>
              <w:t>Father</w:t>
            </w:r>
          </w:p>
        </w:tc>
      </w:tr>
      <w:tr w:rsidR="007E5C1E" w:rsidRPr="0095531C" w:rsidTr="007E5C1E">
        <w:tc>
          <w:tcPr>
            <w:tcW w:w="1279" w:type="dxa"/>
          </w:tcPr>
          <w:p w:rsidR="007E5C1E" w:rsidRPr="0095531C" w:rsidRDefault="007E5C1E" w:rsidP="00DA3C6B">
            <w:pPr>
              <w:rPr>
                <w:rFonts w:ascii="Times New Roman" w:hAnsi="Times New Roman" w:cs="Times New Roman"/>
                <w:sz w:val="20"/>
                <w:szCs w:val="20"/>
              </w:rPr>
            </w:pPr>
            <w:r w:rsidRPr="0095531C">
              <w:rPr>
                <w:rFonts w:ascii="Times New Roman" w:hAnsi="Times New Roman" w:cs="Times New Roman"/>
                <w:sz w:val="20"/>
                <w:szCs w:val="20"/>
              </w:rPr>
              <w:t>38</w:t>
            </w:r>
          </w:p>
        </w:tc>
        <w:tc>
          <w:tcPr>
            <w:tcW w:w="1733" w:type="dxa"/>
          </w:tcPr>
          <w:p w:rsidR="007E5C1E" w:rsidRPr="0095531C" w:rsidRDefault="00B5050A" w:rsidP="00DA3C6B">
            <w:pPr>
              <w:rPr>
                <w:rFonts w:ascii="Times New Roman" w:hAnsi="Times New Roman" w:cs="Times New Roman"/>
                <w:sz w:val="20"/>
                <w:szCs w:val="20"/>
              </w:rPr>
            </w:pPr>
            <w:r>
              <w:rPr>
                <w:rFonts w:ascii="Times New Roman" w:hAnsi="Times New Roman" w:cs="Times New Roman"/>
                <w:sz w:val="20"/>
                <w:szCs w:val="20"/>
              </w:rPr>
              <w:t>WGS</w:t>
            </w:r>
          </w:p>
        </w:tc>
        <w:tc>
          <w:tcPr>
            <w:tcW w:w="1106" w:type="dxa"/>
          </w:tcPr>
          <w:p w:rsidR="007E5C1E" w:rsidRPr="0095531C" w:rsidRDefault="00317282" w:rsidP="00DA3C6B">
            <w:pPr>
              <w:rPr>
                <w:rFonts w:ascii="Times New Roman" w:hAnsi="Times New Roman" w:cs="Times New Roman"/>
                <w:sz w:val="20"/>
                <w:szCs w:val="20"/>
              </w:rPr>
            </w:pPr>
            <w:r w:rsidRPr="0095531C">
              <w:rPr>
                <w:rFonts w:ascii="Times New Roman" w:hAnsi="Times New Roman" w:cs="Times New Roman"/>
                <w:sz w:val="20"/>
                <w:szCs w:val="20"/>
              </w:rPr>
              <w:t>None</w:t>
            </w:r>
          </w:p>
        </w:tc>
        <w:tc>
          <w:tcPr>
            <w:tcW w:w="1744" w:type="dxa"/>
          </w:tcPr>
          <w:p w:rsidR="007E5C1E" w:rsidRPr="0095531C" w:rsidRDefault="007E5C1E" w:rsidP="00DA3C6B">
            <w:pPr>
              <w:rPr>
                <w:rFonts w:ascii="Times New Roman" w:hAnsi="Times New Roman" w:cs="Times New Roman"/>
                <w:sz w:val="20"/>
                <w:szCs w:val="20"/>
              </w:rPr>
            </w:pPr>
          </w:p>
        </w:tc>
        <w:tc>
          <w:tcPr>
            <w:tcW w:w="1259" w:type="dxa"/>
          </w:tcPr>
          <w:p w:rsidR="007E5C1E" w:rsidRPr="0095531C" w:rsidRDefault="007E5C1E" w:rsidP="00DA3C6B">
            <w:pPr>
              <w:rPr>
                <w:rFonts w:ascii="Times New Roman" w:hAnsi="Times New Roman" w:cs="Times New Roman"/>
                <w:sz w:val="20"/>
                <w:szCs w:val="20"/>
              </w:rPr>
            </w:pPr>
          </w:p>
        </w:tc>
        <w:tc>
          <w:tcPr>
            <w:tcW w:w="1894" w:type="dxa"/>
          </w:tcPr>
          <w:p w:rsidR="007E5C1E" w:rsidRPr="0095531C" w:rsidRDefault="007E5C1E" w:rsidP="00DA3C6B">
            <w:pPr>
              <w:rPr>
                <w:rFonts w:ascii="Times New Roman" w:hAnsi="Times New Roman" w:cs="Times New Roman"/>
                <w:sz w:val="20"/>
                <w:szCs w:val="20"/>
              </w:rPr>
            </w:pPr>
          </w:p>
        </w:tc>
        <w:tc>
          <w:tcPr>
            <w:tcW w:w="1415" w:type="dxa"/>
          </w:tcPr>
          <w:p w:rsidR="007E5C1E" w:rsidRPr="0095531C" w:rsidRDefault="007E5C1E" w:rsidP="00DA3C6B">
            <w:pPr>
              <w:rPr>
                <w:rFonts w:ascii="Times New Roman" w:hAnsi="Times New Roman" w:cs="Times New Roman"/>
                <w:sz w:val="20"/>
                <w:szCs w:val="20"/>
              </w:rPr>
            </w:pPr>
          </w:p>
        </w:tc>
        <w:tc>
          <w:tcPr>
            <w:tcW w:w="1058" w:type="dxa"/>
          </w:tcPr>
          <w:p w:rsidR="007E5C1E" w:rsidRPr="0095531C" w:rsidRDefault="007E5C1E" w:rsidP="00DA3C6B">
            <w:pPr>
              <w:rPr>
                <w:rFonts w:ascii="Times New Roman" w:hAnsi="Times New Roman" w:cs="Times New Roman"/>
                <w:sz w:val="20"/>
                <w:szCs w:val="20"/>
              </w:rPr>
            </w:pPr>
          </w:p>
        </w:tc>
      </w:tr>
    </w:tbl>
    <w:p w:rsidR="00560D3D" w:rsidRDefault="00F6437E" w:rsidP="00765DDE">
      <w:pPr>
        <w:rPr>
          <w:rFonts w:ascii="Times New Roman" w:hAnsi="Times New Roman" w:cs="Times New Roman"/>
          <w:sz w:val="20"/>
          <w:szCs w:val="20"/>
        </w:rPr>
      </w:pPr>
      <w:r w:rsidRPr="0095531C">
        <w:rPr>
          <w:rFonts w:ascii="Times New Roman" w:hAnsi="Times New Roman" w:cs="Times New Roman"/>
          <w:sz w:val="20"/>
          <w:szCs w:val="20"/>
        </w:rPr>
        <w:lastRenderedPageBreak/>
        <w:t>*Communicated as a medically actionable incidental finding</w:t>
      </w:r>
      <w:r w:rsidR="00E20027" w:rsidRPr="0095531C">
        <w:rPr>
          <w:rFonts w:ascii="Times New Roman" w:hAnsi="Times New Roman" w:cs="Times New Roman"/>
          <w:sz w:val="20"/>
          <w:szCs w:val="20"/>
        </w:rPr>
        <w:t xml:space="preserve"> </w:t>
      </w:r>
    </w:p>
    <w:p w:rsidR="00560D3D" w:rsidRDefault="00560D3D">
      <w:pPr>
        <w:rPr>
          <w:rFonts w:ascii="Times New Roman" w:hAnsi="Times New Roman" w:cs="Times New Roman"/>
          <w:sz w:val="20"/>
          <w:szCs w:val="20"/>
        </w:rPr>
      </w:pPr>
      <w:r>
        <w:rPr>
          <w:rFonts w:ascii="Times New Roman" w:hAnsi="Times New Roman" w:cs="Times New Roman"/>
          <w:sz w:val="20"/>
          <w:szCs w:val="20"/>
        </w:rPr>
        <w:br w:type="page"/>
      </w:r>
    </w:p>
    <w:p w:rsidR="006C5082" w:rsidRDefault="00560D3D" w:rsidP="00765DDE">
      <w:pPr>
        <w:rPr>
          <w:rFonts w:ascii="Times New Roman" w:hAnsi="Times New Roman" w:cs="Times New Roman"/>
          <w:b/>
          <w:sz w:val="24"/>
          <w:szCs w:val="24"/>
        </w:rPr>
      </w:pPr>
      <w:r w:rsidRPr="002B0F5E">
        <w:rPr>
          <w:rFonts w:ascii="Times New Roman" w:hAnsi="Times New Roman" w:cs="Times New Roman"/>
          <w:b/>
          <w:sz w:val="24"/>
          <w:szCs w:val="24"/>
        </w:rPr>
        <w:lastRenderedPageBreak/>
        <w:t xml:space="preserve">Table S4: Details of UDN Phenotyping in Individuals Wherein </w:t>
      </w:r>
      <w:r w:rsidR="00931BB9">
        <w:rPr>
          <w:rFonts w:ascii="Times New Roman" w:hAnsi="Times New Roman" w:cs="Times New Roman"/>
          <w:b/>
          <w:sz w:val="24"/>
          <w:szCs w:val="24"/>
        </w:rPr>
        <w:t>It</w:t>
      </w:r>
      <w:r w:rsidR="002B0F5E" w:rsidRPr="002B0F5E">
        <w:rPr>
          <w:rFonts w:ascii="Times New Roman" w:hAnsi="Times New Roman" w:cs="Times New Roman"/>
          <w:b/>
          <w:sz w:val="24"/>
          <w:szCs w:val="24"/>
        </w:rPr>
        <w:t xml:space="preserve"> </w:t>
      </w:r>
      <w:r w:rsidRPr="002B0F5E">
        <w:rPr>
          <w:rFonts w:ascii="Times New Roman" w:hAnsi="Times New Roman" w:cs="Times New Roman"/>
          <w:b/>
          <w:sz w:val="24"/>
          <w:szCs w:val="24"/>
        </w:rPr>
        <w:t>was Crucial to Making a Diagnosis</w:t>
      </w:r>
      <w:r w:rsidR="00AE2020">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107"/>
        <w:gridCol w:w="2900"/>
        <w:gridCol w:w="4859"/>
        <w:gridCol w:w="4310"/>
      </w:tblGrid>
      <w:tr w:rsidR="00456794" w:rsidRPr="002B0F5E" w:rsidTr="002B5BAE">
        <w:tc>
          <w:tcPr>
            <w:tcW w:w="0" w:type="auto"/>
            <w:vMerge w:val="restart"/>
          </w:tcPr>
          <w:p w:rsidR="009D711E" w:rsidRPr="002B0F5E" w:rsidRDefault="009D711E" w:rsidP="00765DDE">
            <w:pPr>
              <w:rPr>
                <w:rFonts w:ascii="Times New Roman" w:hAnsi="Times New Roman" w:cs="Times New Roman"/>
                <w:b/>
                <w:sz w:val="20"/>
                <w:szCs w:val="20"/>
              </w:rPr>
            </w:pPr>
            <w:r>
              <w:rPr>
                <w:rFonts w:ascii="Times New Roman" w:hAnsi="Times New Roman" w:cs="Times New Roman"/>
                <w:b/>
                <w:sz w:val="20"/>
                <w:szCs w:val="20"/>
              </w:rPr>
              <w:t xml:space="preserve">Individual </w:t>
            </w:r>
          </w:p>
        </w:tc>
        <w:tc>
          <w:tcPr>
            <w:tcW w:w="0" w:type="auto"/>
            <w:vMerge w:val="restart"/>
          </w:tcPr>
          <w:p w:rsidR="009D711E" w:rsidRPr="002B0F5E" w:rsidRDefault="009D711E" w:rsidP="00765DDE">
            <w:pPr>
              <w:rPr>
                <w:rFonts w:ascii="Times New Roman" w:hAnsi="Times New Roman" w:cs="Times New Roman"/>
                <w:b/>
                <w:sz w:val="20"/>
                <w:szCs w:val="20"/>
              </w:rPr>
            </w:pPr>
            <w:r>
              <w:rPr>
                <w:rFonts w:ascii="Times New Roman" w:hAnsi="Times New Roman" w:cs="Times New Roman"/>
                <w:b/>
                <w:sz w:val="20"/>
                <w:szCs w:val="20"/>
              </w:rPr>
              <w:t xml:space="preserve">Diagnosis </w:t>
            </w:r>
          </w:p>
        </w:tc>
        <w:tc>
          <w:tcPr>
            <w:tcW w:w="0" w:type="auto"/>
            <w:gridSpan w:val="2"/>
          </w:tcPr>
          <w:p w:rsidR="009D711E" w:rsidRDefault="009D711E" w:rsidP="00456794">
            <w:pPr>
              <w:jc w:val="center"/>
              <w:rPr>
                <w:rFonts w:ascii="Times New Roman" w:hAnsi="Times New Roman" w:cs="Times New Roman"/>
                <w:b/>
                <w:sz w:val="20"/>
                <w:szCs w:val="20"/>
              </w:rPr>
            </w:pPr>
            <w:r>
              <w:rPr>
                <w:rFonts w:ascii="Times New Roman" w:hAnsi="Times New Roman" w:cs="Times New Roman"/>
                <w:b/>
                <w:sz w:val="20"/>
                <w:szCs w:val="20"/>
              </w:rPr>
              <w:t xml:space="preserve">Iterative Use of </w:t>
            </w:r>
            <w:r w:rsidR="00456794">
              <w:rPr>
                <w:rFonts w:ascii="Times New Roman" w:hAnsi="Times New Roman" w:cs="Times New Roman"/>
                <w:b/>
                <w:sz w:val="20"/>
                <w:szCs w:val="20"/>
              </w:rPr>
              <w:t xml:space="preserve">Data from Reanalysis of </w:t>
            </w:r>
            <w:r>
              <w:rPr>
                <w:rFonts w:ascii="Times New Roman" w:hAnsi="Times New Roman" w:cs="Times New Roman"/>
                <w:b/>
                <w:sz w:val="20"/>
                <w:szCs w:val="20"/>
              </w:rPr>
              <w:t>ES and Phenotyp</w:t>
            </w:r>
            <w:r w:rsidR="00456794">
              <w:rPr>
                <w:rFonts w:ascii="Times New Roman" w:hAnsi="Times New Roman" w:cs="Times New Roman"/>
                <w:b/>
                <w:sz w:val="20"/>
                <w:szCs w:val="20"/>
              </w:rPr>
              <w:t>ing</w:t>
            </w:r>
          </w:p>
        </w:tc>
      </w:tr>
      <w:tr w:rsidR="00456794" w:rsidRPr="002B0F5E" w:rsidTr="002B5BAE">
        <w:tc>
          <w:tcPr>
            <w:tcW w:w="0" w:type="auto"/>
            <w:vMerge/>
          </w:tcPr>
          <w:p w:rsidR="009D711E" w:rsidRDefault="009D711E" w:rsidP="00765DDE">
            <w:pPr>
              <w:rPr>
                <w:rFonts w:ascii="Times New Roman" w:hAnsi="Times New Roman" w:cs="Times New Roman"/>
                <w:b/>
                <w:sz w:val="20"/>
                <w:szCs w:val="20"/>
              </w:rPr>
            </w:pPr>
          </w:p>
        </w:tc>
        <w:tc>
          <w:tcPr>
            <w:tcW w:w="0" w:type="auto"/>
            <w:vMerge/>
          </w:tcPr>
          <w:p w:rsidR="009D711E" w:rsidRDefault="009D711E" w:rsidP="00765DDE">
            <w:pPr>
              <w:rPr>
                <w:rFonts w:ascii="Times New Roman" w:hAnsi="Times New Roman" w:cs="Times New Roman"/>
                <w:b/>
                <w:sz w:val="20"/>
                <w:szCs w:val="20"/>
              </w:rPr>
            </w:pPr>
          </w:p>
        </w:tc>
        <w:tc>
          <w:tcPr>
            <w:tcW w:w="0" w:type="auto"/>
          </w:tcPr>
          <w:p w:rsidR="009D711E" w:rsidRDefault="009D711E" w:rsidP="005A1943">
            <w:pPr>
              <w:rPr>
                <w:rFonts w:ascii="Times New Roman" w:hAnsi="Times New Roman" w:cs="Times New Roman"/>
                <w:b/>
                <w:sz w:val="20"/>
                <w:szCs w:val="20"/>
              </w:rPr>
            </w:pPr>
            <w:r>
              <w:rPr>
                <w:rFonts w:ascii="Times New Roman" w:hAnsi="Times New Roman" w:cs="Times New Roman"/>
                <w:b/>
                <w:sz w:val="20"/>
                <w:szCs w:val="20"/>
              </w:rPr>
              <w:t xml:space="preserve">Phenotype Guided </w:t>
            </w:r>
            <w:r w:rsidR="00456794">
              <w:rPr>
                <w:rFonts w:ascii="Times New Roman" w:hAnsi="Times New Roman" w:cs="Times New Roman"/>
                <w:b/>
                <w:sz w:val="20"/>
                <w:szCs w:val="20"/>
              </w:rPr>
              <w:t>Exome/</w:t>
            </w:r>
            <w:r>
              <w:rPr>
                <w:rFonts w:ascii="Times New Roman" w:hAnsi="Times New Roman" w:cs="Times New Roman"/>
                <w:b/>
                <w:sz w:val="20"/>
                <w:szCs w:val="20"/>
              </w:rPr>
              <w:t xml:space="preserve">Molecular/Other Evaluations </w:t>
            </w:r>
          </w:p>
        </w:tc>
        <w:tc>
          <w:tcPr>
            <w:tcW w:w="0" w:type="auto"/>
          </w:tcPr>
          <w:p w:rsidR="009D711E" w:rsidRDefault="009D711E" w:rsidP="009D711E">
            <w:pPr>
              <w:rPr>
                <w:rFonts w:ascii="Times New Roman" w:hAnsi="Times New Roman" w:cs="Times New Roman"/>
                <w:b/>
                <w:sz w:val="20"/>
                <w:szCs w:val="20"/>
              </w:rPr>
            </w:pPr>
            <w:r>
              <w:rPr>
                <w:rFonts w:ascii="Times New Roman" w:hAnsi="Times New Roman" w:cs="Times New Roman"/>
                <w:b/>
                <w:sz w:val="20"/>
                <w:szCs w:val="20"/>
              </w:rPr>
              <w:t xml:space="preserve">ES Reanalysis Guided Phenotyping </w:t>
            </w:r>
          </w:p>
        </w:tc>
      </w:tr>
      <w:tr w:rsidR="00456794" w:rsidRPr="002B0F5E" w:rsidTr="002B5BAE">
        <w:tc>
          <w:tcPr>
            <w:tcW w:w="0" w:type="auto"/>
          </w:tcPr>
          <w:p w:rsidR="009D711E" w:rsidRPr="00F26FA2" w:rsidRDefault="009D711E" w:rsidP="00765DDE">
            <w:pPr>
              <w:rPr>
                <w:rFonts w:ascii="Times New Roman" w:hAnsi="Times New Roman" w:cs="Times New Roman"/>
                <w:sz w:val="20"/>
                <w:szCs w:val="20"/>
              </w:rPr>
            </w:pPr>
            <w:r w:rsidRPr="00F26FA2">
              <w:rPr>
                <w:rFonts w:ascii="Times New Roman" w:hAnsi="Times New Roman" w:cs="Times New Roman"/>
                <w:sz w:val="20"/>
                <w:szCs w:val="20"/>
              </w:rPr>
              <w:t>1</w:t>
            </w:r>
          </w:p>
        </w:tc>
        <w:tc>
          <w:tcPr>
            <w:tcW w:w="0" w:type="auto"/>
          </w:tcPr>
          <w:p w:rsidR="009D711E" w:rsidRDefault="009D711E" w:rsidP="00F90A9F">
            <w:pPr>
              <w:rPr>
                <w:rFonts w:ascii="Times New Roman" w:hAnsi="Times New Roman" w:cs="Times New Roman"/>
                <w:sz w:val="20"/>
                <w:szCs w:val="20"/>
              </w:rPr>
            </w:pPr>
            <w:r w:rsidRPr="00F26FA2">
              <w:rPr>
                <w:rFonts w:ascii="Times New Roman" w:hAnsi="Times New Roman" w:cs="Times New Roman"/>
                <w:sz w:val="20"/>
                <w:szCs w:val="20"/>
              </w:rPr>
              <w:t>Shwachman-Diamond-like syndrome</w:t>
            </w:r>
            <w:r>
              <w:rPr>
                <w:rFonts w:ascii="Times New Roman" w:hAnsi="Times New Roman" w:cs="Times New Roman"/>
                <w:sz w:val="20"/>
                <w:szCs w:val="20"/>
              </w:rPr>
              <w:t xml:space="preserve"> due to homozygous </w:t>
            </w:r>
            <w:r w:rsidRPr="00A405C1">
              <w:rPr>
                <w:rFonts w:ascii="Times New Roman" w:hAnsi="Times New Roman" w:cs="Times New Roman"/>
                <w:i/>
                <w:sz w:val="20"/>
                <w:szCs w:val="20"/>
              </w:rPr>
              <w:t>EFL1</w:t>
            </w:r>
            <w:r>
              <w:rPr>
                <w:rFonts w:ascii="Times New Roman" w:hAnsi="Times New Roman" w:cs="Times New Roman"/>
                <w:sz w:val="20"/>
                <w:szCs w:val="20"/>
              </w:rPr>
              <w:t xml:space="preserve"> variant</w:t>
            </w:r>
          </w:p>
          <w:p w:rsidR="009D711E" w:rsidRDefault="009D711E" w:rsidP="00F90A9F">
            <w:pPr>
              <w:rPr>
                <w:rFonts w:ascii="Times New Roman" w:hAnsi="Times New Roman" w:cs="Times New Roman"/>
                <w:sz w:val="20"/>
                <w:szCs w:val="20"/>
              </w:rPr>
            </w:pPr>
          </w:p>
          <w:p w:rsidR="009D711E" w:rsidRPr="00F26FA2" w:rsidRDefault="009D711E" w:rsidP="00F90A9F">
            <w:pPr>
              <w:rPr>
                <w:rFonts w:ascii="Times New Roman" w:hAnsi="Times New Roman" w:cs="Times New Roman"/>
                <w:sz w:val="20"/>
                <w:szCs w:val="20"/>
              </w:rPr>
            </w:pPr>
            <w:r>
              <w:rPr>
                <w:rFonts w:ascii="Times New Roman" w:hAnsi="Times New Roman" w:cs="Times New Roman"/>
                <w:sz w:val="20"/>
                <w:szCs w:val="20"/>
              </w:rPr>
              <w:t xml:space="preserve">Identified on ES reanalysis </w:t>
            </w:r>
          </w:p>
          <w:p w:rsidR="009D711E" w:rsidRPr="00F26FA2" w:rsidRDefault="009D711E" w:rsidP="00F26FA2">
            <w:pPr>
              <w:rPr>
                <w:rFonts w:ascii="Times New Roman" w:hAnsi="Times New Roman" w:cs="Times New Roman"/>
                <w:sz w:val="20"/>
                <w:szCs w:val="20"/>
              </w:rPr>
            </w:pPr>
          </w:p>
        </w:tc>
        <w:tc>
          <w:tcPr>
            <w:tcW w:w="0" w:type="auto"/>
          </w:tcPr>
          <w:p w:rsidR="009D711E" w:rsidRDefault="009D711E" w:rsidP="00765DDE">
            <w:pPr>
              <w:rPr>
                <w:rFonts w:ascii="Times New Roman" w:hAnsi="Times New Roman" w:cs="Times New Roman"/>
                <w:sz w:val="20"/>
                <w:szCs w:val="20"/>
              </w:rPr>
            </w:pPr>
            <w:r>
              <w:rPr>
                <w:rFonts w:ascii="Times New Roman" w:hAnsi="Times New Roman" w:cs="Times New Roman"/>
                <w:sz w:val="20"/>
                <w:szCs w:val="20"/>
              </w:rPr>
              <w:t>None</w:t>
            </w:r>
          </w:p>
        </w:tc>
        <w:tc>
          <w:tcPr>
            <w:tcW w:w="0" w:type="auto"/>
          </w:tcPr>
          <w:p w:rsidR="009D711E" w:rsidRDefault="00C43AF2" w:rsidP="00C43AF2">
            <w:pPr>
              <w:rPr>
                <w:rFonts w:ascii="Times New Roman" w:hAnsi="Times New Roman" w:cs="Times New Roman"/>
                <w:sz w:val="20"/>
                <w:szCs w:val="20"/>
              </w:rPr>
            </w:pPr>
            <w:r>
              <w:rPr>
                <w:rFonts w:ascii="Times New Roman" w:hAnsi="Times New Roman" w:cs="Times New Roman"/>
                <w:sz w:val="20"/>
                <w:szCs w:val="20"/>
              </w:rPr>
              <w:t xml:space="preserve">After </w:t>
            </w:r>
            <w:r w:rsidRPr="00456794">
              <w:rPr>
                <w:rFonts w:ascii="Times New Roman" w:hAnsi="Times New Roman" w:cs="Times New Roman"/>
                <w:i/>
                <w:sz w:val="20"/>
                <w:szCs w:val="20"/>
              </w:rPr>
              <w:t>EFL1</w:t>
            </w:r>
            <w:r>
              <w:rPr>
                <w:rFonts w:ascii="Times New Roman" w:hAnsi="Times New Roman" w:cs="Times New Roman"/>
                <w:sz w:val="20"/>
                <w:szCs w:val="20"/>
              </w:rPr>
              <w:t xml:space="preserve"> variant identification on ES reanalysis, p</w:t>
            </w:r>
            <w:r w:rsidR="009D711E">
              <w:rPr>
                <w:rFonts w:ascii="Times New Roman" w:hAnsi="Times New Roman" w:cs="Times New Roman"/>
                <w:sz w:val="20"/>
                <w:szCs w:val="20"/>
              </w:rPr>
              <w:t>henotyping was directed at identifying pancreatic, bone marrow, liver and skeletal manifestations seen in the disorder and she was found to have the hallmark manifestations, including previously undetected mild pancreatic insufficiency</w:t>
            </w:r>
          </w:p>
        </w:tc>
      </w:tr>
      <w:tr w:rsidR="002E1B20" w:rsidRPr="002B0F5E" w:rsidTr="002B5BAE">
        <w:tc>
          <w:tcPr>
            <w:tcW w:w="0" w:type="auto"/>
          </w:tcPr>
          <w:p w:rsidR="009D711E" w:rsidRPr="00F26FA2" w:rsidRDefault="009D711E" w:rsidP="00765DDE">
            <w:pPr>
              <w:rPr>
                <w:rFonts w:ascii="Times New Roman" w:hAnsi="Times New Roman" w:cs="Times New Roman"/>
                <w:sz w:val="20"/>
                <w:szCs w:val="20"/>
              </w:rPr>
            </w:pPr>
            <w:r>
              <w:rPr>
                <w:rFonts w:ascii="Times New Roman" w:hAnsi="Times New Roman" w:cs="Times New Roman"/>
                <w:sz w:val="20"/>
                <w:szCs w:val="20"/>
              </w:rPr>
              <w:t>2</w:t>
            </w:r>
          </w:p>
        </w:tc>
        <w:tc>
          <w:tcPr>
            <w:tcW w:w="0" w:type="auto"/>
          </w:tcPr>
          <w:p w:rsidR="009D711E" w:rsidRPr="00202BBE" w:rsidRDefault="009D711E" w:rsidP="00202BBE">
            <w:pPr>
              <w:rPr>
                <w:rFonts w:ascii="Times New Roman" w:hAnsi="Times New Roman" w:cs="Times New Roman"/>
                <w:sz w:val="20"/>
                <w:szCs w:val="20"/>
              </w:rPr>
            </w:pPr>
            <w:r w:rsidRPr="00202BBE">
              <w:rPr>
                <w:rFonts w:ascii="Times New Roman" w:hAnsi="Times New Roman" w:cs="Times New Roman"/>
                <w:sz w:val="20"/>
                <w:szCs w:val="20"/>
              </w:rPr>
              <w:t>Epileptic encephalopathy, early infantile, 42</w:t>
            </w:r>
          </w:p>
          <w:p w:rsidR="009D711E" w:rsidRPr="00F90A9F" w:rsidRDefault="009D711E" w:rsidP="00202BBE">
            <w:pPr>
              <w:rPr>
                <w:rFonts w:ascii="Times New Roman" w:hAnsi="Times New Roman" w:cs="Times New Roman"/>
                <w:sz w:val="20"/>
                <w:szCs w:val="20"/>
              </w:rPr>
            </w:pPr>
            <w:r w:rsidRPr="00202BBE">
              <w:rPr>
                <w:rFonts w:ascii="Times New Roman" w:hAnsi="Times New Roman" w:cs="Times New Roman"/>
                <w:sz w:val="20"/>
                <w:szCs w:val="20"/>
              </w:rPr>
              <w:t>(MIM#617106)</w:t>
            </w:r>
            <w:r>
              <w:rPr>
                <w:rFonts w:ascii="Times New Roman" w:hAnsi="Times New Roman" w:cs="Times New Roman"/>
                <w:sz w:val="20"/>
                <w:szCs w:val="20"/>
              </w:rPr>
              <w:t xml:space="preserve"> due to </w:t>
            </w:r>
            <w:r w:rsidRPr="00F90A9F">
              <w:rPr>
                <w:rFonts w:ascii="Times New Roman" w:hAnsi="Times New Roman" w:cs="Times New Roman"/>
                <w:i/>
                <w:sz w:val="20"/>
                <w:szCs w:val="20"/>
              </w:rPr>
              <w:t>de novo</w:t>
            </w:r>
            <w:r>
              <w:rPr>
                <w:rFonts w:ascii="Times New Roman" w:hAnsi="Times New Roman" w:cs="Times New Roman"/>
                <w:sz w:val="20"/>
                <w:szCs w:val="20"/>
              </w:rPr>
              <w:t xml:space="preserve"> </w:t>
            </w:r>
            <w:r w:rsidRPr="00F90A9F">
              <w:rPr>
                <w:rFonts w:ascii="Times New Roman" w:hAnsi="Times New Roman" w:cs="Times New Roman"/>
                <w:i/>
                <w:sz w:val="20"/>
                <w:szCs w:val="20"/>
              </w:rPr>
              <w:t>CACNA1A</w:t>
            </w:r>
            <w:r>
              <w:rPr>
                <w:rFonts w:ascii="Times New Roman" w:hAnsi="Times New Roman" w:cs="Times New Roman"/>
                <w:i/>
                <w:sz w:val="20"/>
                <w:szCs w:val="20"/>
              </w:rPr>
              <w:t xml:space="preserve"> </w:t>
            </w:r>
            <w:r>
              <w:rPr>
                <w:rFonts w:ascii="Times New Roman" w:hAnsi="Times New Roman" w:cs="Times New Roman"/>
                <w:sz w:val="20"/>
                <w:szCs w:val="20"/>
              </w:rPr>
              <w:t>variant</w:t>
            </w:r>
          </w:p>
          <w:p w:rsidR="009D711E" w:rsidRPr="00F26FA2" w:rsidRDefault="009D711E" w:rsidP="00202BBE">
            <w:pPr>
              <w:rPr>
                <w:rFonts w:ascii="Times New Roman" w:hAnsi="Times New Roman" w:cs="Times New Roman"/>
                <w:sz w:val="20"/>
                <w:szCs w:val="20"/>
              </w:rPr>
            </w:pPr>
          </w:p>
        </w:tc>
        <w:tc>
          <w:tcPr>
            <w:tcW w:w="0" w:type="auto"/>
          </w:tcPr>
          <w:p w:rsidR="009D711E" w:rsidRPr="00F26FA2" w:rsidRDefault="002E1B20" w:rsidP="002E1B20">
            <w:pPr>
              <w:rPr>
                <w:rFonts w:ascii="Times New Roman" w:hAnsi="Times New Roman" w:cs="Times New Roman"/>
                <w:sz w:val="20"/>
                <w:szCs w:val="20"/>
              </w:rPr>
            </w:pPr>
            <w:r>
              <w:rPr>
                <w:rFonts w:ascii="Times New Roman" w:hAnsi="Times New Roman" w:cs="Times New Roman"/>
                <w:sz w:val="20"/>
                <w:szCs w:val="20"/>
              </w:rPr>
              <w:t xml:space="preserve">During </w:t>
            </w:r>
            <w:r w:rsidR="009D711E">
              <w:rPr>
                <w:rFonts w:ascii="Times New Roman" w:hAnsi="Times New Roman" w:cs="Times New Roman"/>
                <w:sz w:val="20"/>
                <w:szCs w:val="20"/>
              </w:rPr>
              <w:t xml:space="preserve">UDN </w:t>
            </w:r>
            <w:r>
              <w:rPr>
                <w:rFonts w:ascii="Times New Roman" w:hAnsi="Times New Roman" w:cs="Times New Roman"/>
                <w:sz w:val="20"/>
                <w:szCs w:val="20"/>
              </w:rPr>
              <w:t>phenotyping, e</w:t>
            </w:r>
            <w:r w:rsidR="009D711E">
              <w:rPr>
                <w:rFonts w:ascii="Times New Roman" w:hAnsi="Times New Roman" w:cs="Times New Roman"/>
                <w:sz w:val="20"/>
                <w:szCs w:val="20"/>
              </w:rPr>
              <w:t xml:space="preserve">pileptologist suggested that the </w:t>
            </w:r>
            <w:r w:rsidR="009D711E" w:rsidRPr="005A1943">
              <w:rPr>
                <w:rFonts w:ascii="Times New Roman" w:hAnsi="Times New Roman" w:cs="Times New Roman"/>
                <w:i/>
                <w:sz w:val="20"/>
                <w:szCs w:val="20"/>
              </w:rPr>
              <w:t>CACNA1A</w:t>
            </w:r>
            <w:r w:rsidR="009D711E">
              <w:rPr>
                <w:rFonts w:ascii="Times New Roman" w:hAnsi="Times New Roman" w:cs="Times New Roman"/>
                <w:sz w:val="20"/>
                <w:szCs w:val="20"/>
              </w:rPr>
              <w:t xml:space="preserve"> gene be considered, based on the phenotypic features that were consistent with hemiplegic migraines. Thus, as part of the </w:t>
            </w:r>
            <w:r w:rsidR="00456794">
              <w:rPr>
                <w:rFonts w:ascii="Times New Roman" w:hAnsi="Times New Roman" w:cs="Times New Roman"/>
                <w:sz w:val="20"/>
                <w:szCs w:val="20"/>
              </w:rPr>
              <w:t xml:space="preserve">ES </w:t>
            </w:r>
            <w:r w:rsidR="009D711E">
              <w:rPr>
                <w:rFonts w:ascii="Times New Roman" w:hAnsi="Times New Roman" w:cs="Times New Roman"/>
                <w:sz w:val="20"/>
                <w:szCs w:val="20"/>
              </w:rPr>
              <w:t>reanalysis the UDN bioinformatician manually inspected the gene and found the variant previously missed by research laboratory. Our analytical pipeline also identified this variant, since it was a Tier 1 Hotzone variant.</w:t>
            </w:r>
          </w:p>
        </w:tc>
        <w:tc>
          <w:tcPr>
            <w:tcW w:w="0" w:type="auto"/>
          </w:tcPr>
          <w:p w:rsidR="009D711E" w:rsidRPr="00F26FA2" w:rsidRDefault="009D711E" w:rsidP="00765DDE">
            <w:pPr>
              <w:rPr>
                <w:rFonts w:ascii="Times New Roman" w:hAnsi="Times New Roman" w:cs="Times New Roman"/>
                <w:sz w:val="20"/>
                <w:szCs w:val="20"/>
              </w:rPr>
            </w:pPr>
            <w:r>
              <w:rPr>
                <w:rFonts w:ascii="Times New Roman" w:hAnsi="Times New Roman" w:cs="Times New Roman"/>
                <w:sz w:val="20"/>
                <w:szCs w:val="20"/>
              </w:rPr>
              <w:t>No</w:t>
            </w:r>
            <w:r w:rsidR="00C43AF2">
              <w:rPr>
                <w:rFonts w:ascii="Times New Roman" w:hAnsi="Times New Roman" w:cs="Times New Roman"/>
                <w:sz w:val="20"/>
                <w:szCs w:val="20"/>
              </w:rPr>
              <w:t>ne</w:t>
            </w:r>
          </w:p>
        </w:tc>
      </w:tr>
      <w:tr w:rsidR="00456794" w:rsidRPr="002B0F5E" w:rsidTr="002B5BAE">
        <w:tc>
          <w:tcPr>
            <w:tcW w:w="0" w:type="auto"/>
          </w:tcPr>
          <w:p w:rsidR="009D711E" w:rsidRPr="00F26FA2" w:rsidRDefault="009D711E" w:rsidP="00765DDE">
            <w:pPr>
              <w:rPr>
                <w:rFonts w:ascii="Times New Roman" w:hAnsi="Times New Roman" w:cs="Times New Roman"/>
                <w:sz w:val="20"/>
                <w:szCs w:val="20"/>
              </w:rPr>
            </w:pPr>
            <w:r>
              <w:rPr>
                <w:rFonts w:ascii="Times New Roman" w:hAnsi="Times New Roman" w:cs="Times New Roman"/>
                <w:sz w:val="20"/>
                <w:szCs w:val="20"/>
              </w:rPr>
              <w:t>8</w:t>
            </w:r>
          </w:p>
        </w:tc>
        <w:tc>
          <w:tcPr>
            <w:tcW w:w="0" w:type="auto"/>
          </w:tcPr>
          <w:p w:rsidR="009D711E" w:rsidRDefault="009D711E" w:rsidP="00765DDE">
            <w:pPr>
              <w:rPr>
                <w:rFonts w:ascii="Times New Roman" w:hAnsi="Times New Roman" w:cs="Times New Roman"/>
                <w:sz w:val="20"/>
                <w:szCs w:val="20"/>
              </w:rPr>
            </w:pPr>
            <w:r>
              <w:rPr>
                <w:rFonts w:ascii="Times New Roman" w:hAnsi="Times New Roman" w:cs="Times New Roman"/>
                <w:sz w:val="20"/>
                <w:szCs w:val="20"/>
              </w:rPr>
              <w:t xml:space="preserve">Timothy syndrome (MIM#601005) due to de novo </w:t>
            </w:r>
            <w:r w:rsidRPr="00AE108E">
              <w:rPr>
                <w:rFonts w:ascii="Times New Roman" w:hAnsi="Times New Roman" w:cs="Times New Roman"/>
                <w:i/>
                <w:sz w:val="20"/>
                <w:szCs w:val="20"/>
              </w:rPr>
              <w:t>CACNA1C</w:t>
            </w:r>
            <w:r>
              <w:rPr>
                <w:rFonts w:ascii="Times New Roman" w:hAnsi="Times New Roman" w:cs="Times New Roman"/>
                <w:sz w:val="20"/>
                <w:szCs w:val="20"/>
              </w:rPr>
              <w:t xml:space="preserve"> variant </w:t>
            </w:r>
          </w:p>
          <w:p w:rsidR="00F2474E" w:rsidRDefault="00F2474E" w:rsidP="005A1943">
            <w:pPr>
              <w:rPr>
                <w:rFonts w:ascii="Times New Roman" w:hAnsi="Times New Roman" w:cs="Times New Roman"/>
                <w:sz w:val="20"/>
                <w:szCs w:val="20"/>
              </w:rPr>
            </w:pPr>
          </w:p>
          <w:p w:rsidR="009D711E" w:rsidRPr="00F26FA2" w:rsidRDefault="009D711E" w:rsidP="005A1943">
            <w:pPr>
              <w:rPr>
                <w:rFonts w:ascii="Times New Roman" w:hAnsi="Times New Roman" w:cs="Times New Roman"/>
                <w:sz w:val="20"/>
                <w:szCs w:val="20"/>
              </w:rPr>
            </w:pPr>
            <w:r>
              <w:rPr>
                <w:rFonts w:ascii="Times New Roman" w:hAnsi="Times New Roman" w:cs="Times New Roman"/>
                <w:sz w:val="20"/>
                <w:szCs w:val="20"/>
              </w:rPr>
              <w:t xml:space="preserve">Identified on ES reanalysis </w:t>
            </w:r>
          </w:p>
          <w:p w:rsidR="009D711E" w:rsidRPr="00F26FA2" w:rsidRDefault="009D711E" w:rsidP="00765DDE">
            <w:pPr>
              <w:rPr>
                <w:rFonts w:ascii="Times New Roman" w:hAnsi="Times New Roman" w:cs="Times New Roman"/>
                <w:sz w:val="20"/>
                <w:szCs w:val="20"/>
              </w:rPr>
            </w:pPr>
          </w:p>
        </w:tc>
        <w:tc>
          <w:tcPr>
            <w:tcW w:w="0" w:type="auto"/>
          </w:tcPr>
          <w:p w:rsidR="009D711E" w:rsidRPr="00F26FA2" w:rsidRDefault="009D711E" w:rsidP="00765DDE">
            <w:pPr>
              <w:rPr>
                <w:rFonts w:ascii="Times New Roman" w:hAnsi="Times New Roman" w:cs="Times New Roman"/>
                <w:sz w:val="20"/>
                <w:szCs w:val="20"/>
              </w:rPr>
            </w:pPr>
            <w:r>
              <w:rPr>
                <w:rFonts w:ascii="Times New Roman" w:hAnsi="Times New Roman" w:cs="Times New Roman"/>
                <w:sz w:val="20"/>
                <w:szCs w:val="20"/>
              </w:rPr>
              <w:t>No</w:t>
            </w:r>
            <w:r w:rsidR="00B84224">
              <w:rPr>
                <w:rFonts w:ascii="Times New Roman" w:hAnsi="Times New Roman" w:cs="Times New Roman"/>
                <w:sz w:val="20"/>
                <w:szCs w:val="20"/>
              </w:rPr>
              <w:t>ne</w:t>
            </w:r>
          </w:p>
        </w:tc>
        <w:tc>
          <w:tcPr>
            <w:tcW w:w="0" w:type="auto"/>
          </w:tcPr>
          <w:p w:rsidR="009D711E" w:rsidRPr="00F26FA2" w:rsidRDefault="009D711E" w:rsidP="002E1B20">
            <w:pPr>
              <w:rPr>
                <w:rFonts w:ascii="Times New Roman" w:hAnsi="Times New Roman" w:cs="Times New Roman"/>
                <w:sz w:val="20"/>
                <w:szCs w:val="20"/>
              </w:rPr>
            </w:pPr>
            <w:r>
              <w:rPr>
                <w:rFonts w:ascii="Times New Roman" w:hAnsi="Times New Roman" w:cs="Times New Roman"/>
                <w:sz w:val="20"/>
                <w:szCs w:val="20"/>
              </w:rPr>
              <w:t>A</w:t>
            </w:r>
            <w:r w:rsidR="002E1B20">
              <w:rPr>
                <w:rFonts w:ascii="Times New Roman" w:hAnsi="Times New Roman" w:cs="Times New Roman"/>
                <w:sz w:val="20"/>
                <w:szCs w:val="20"/>
              </w:rPr>
              <w:t xml:space="preserve">fter CACNA1C variant identification on ES reanalysis, </w:t>
            </w:r>
            <w:r>
              <w:rPr>
                <w:rFonts w:ascii="Times New Roman" w:hAnsi="Times New Roman" w:cs="Times New Roman"/>
                <w:sz w:val="20"/>
                <w:szCs w:val="20"/>
              </w:rPr>
              <w:t>consultation with an electrophysiologist was arranged and a previously unidentified prolonged QT interval was evide</w:t>
            </w:r>
            <w:r w:rsidR="00F2474E">
              <w:rPr>
                <w:rFonts w:ascii="Times New Roman" w:hAnsi="Times New Roman" w:cs="Times New Roman"/>
                <w:sz w:val="20"/>
                <w:szCs w:val="20"/>
              </w:rPr>
              <w:t>nt on ECG and Holter monitoring, consistent with the disorder.</w:t>
            </w:r>
          </w:p>
        </w:tc>
      </w:tr>
      <w:tr w:rsidR="00456794" w:rsidRPr="002B0F5E" w:rsidTr="002B5BAE">
        <w:tc>
          <w:tcPr>
            <w:tcW w:w="0" w:type="auto"/>
          </w:tcPr>
          <w:p w:rsidR="009D711E" w:rsidRPr="00F26FA2" w:rsidRDefault="009D711E" w:rsidP="00765DDE">
            <w:pPr>
              <w:rPr>
                <w:rFonts w:ascii="Times New Roman" w:hAnsi="Times New Roman" w:cs="Times New Roman"/>
                <w:sz w:val="20"/>
                <w:szCs w:val="20"/>
              </w:rPr>
            </w:pPr>
            <w:r>
              <w:rPr>
                <w:rFonts w:ascii="Times New Roman" w:hAnsi="Times New Roman" w:cs="Times New Roman"/>
                <w:sz w:val="20"/>
                <w:szCs w:val="20"/>
              </w:rPr>
              <w:t>15</w:t>
            </w:r>
          </w:p>
        </w:tc>
        <w:tc>
          <w:tcPr>
            <w:tcW w:w="0" w:type="auto"/>
          </w:tcPr>
          <w:p w:rsidR="009D711E" w:rsidRDefault="009D711E" w:rsidP="00CD320A">
            <w:pPr>
              <w:rPr>
                <w:rFonts w:ascii="Times New Roman" w:hAnsi="Times New Roman" w:cs="Times New Roman"/>
                <w:sz w:val="20"/>
                <w:szCs w:val="20"/>
              </w:rPr>
            </w:pPr>
            <w:r>
              <w:rPr>
                <w:rFonts w:ascii="Times New Roman" w:hAnsi="Times New Roman" w:cs="Times New Roman"/>
                <w:sz w:val="20"/>
                <w:szCs w:val="20"/>
              </w:rPr>
              <w:t xml:space="preserve">Oral-facial-digital syndrome </w:t>
            </w:r>
          </w:p>
          <w:p w:rsidR="009D711E" w:rsidRPr="00F26FA2" w:rsidRDefault="009D711E" w:rsidP="00CD320A">
            <w:pPr>
              <w:rPr>
                <w:rFonts w:ascii="Times New Roman" w:hAnsi="Times New Roman" w:cs="Times New Roman"/>
                <w:sz w:val="20"/>
                <w:szCs w:val="20"/>
              </w:rPr>
            </w:pPr>
            <w:r>
              <w:rPr>
                <w:rFonts w:ascii="Times New Roman" w:hAnsi="Times New Roman" w:cs="Times New Roman"/>
                <w:sz w:val="20"/>
                <w:szCs w:val="20"/>
              </w:rPr>
              <w:t>Clinical Diagnosis</w:t>
            </w:r>
          </w:p>
        </w:tc>
        <w:tc>
          <w:tcPr>
            <w:tcW w:w="0" w:type="auto"/>
          </w:tcPr>
          <w:p w:rsidR="009D711E" w:rsidRPr="00F26FA2" w:rsidRDefault="009D711E" w:rsidP="00765DDE">
            <w:pPr>
              <w:rPr>
                <w:rFonts w:ascii="Times New Roman" w:hAnsi="Times New Roman" w:cs="Times New Roman"/>
                <w:sz w:val="20"/>
                <w:szCs w:val="20"/>
              </w:rPr>
            </w:pPr>
            <w:r>
              <w:rPr>
                <w:rFonts w:ascii="Times New Roman" w:hAnsi="Times New Roman" w:cs="Times New Roman"/>
                <w:sz w:val="20"/>
                <w:szCs w:val="20"/>
              </w:rPr>
              <w:t xml:space="preserve">ES Reanalysis, WGS and Sanger sequencing and deletion/duplication testing of known OFD genes has been negative.  </w:t>
            </w:r>
          </w:p>
        </w:tc>
        <w:tc>
          <w:tcPr>
            <w:tcW w:w="0" w:type="auto"/>
          </w:tcPr>
          <w:p w:rsidR="009D711E" w:rsidRDefault="009D711E" w:rsidP="00765DDE">
            <w:pPr>
              <w:rPr>
                <w:rFonts w:ascii="Times New Roman" w:hAnsi="Times New Roman" w:cs="Times New Roman"/>
                <w:sz w:val="20"/>
                <w:szCs w:val="20"/>
              </w:rPr>
            </w:pPr>
            <w:r>
              <w:rPr>
                <w:rFonts w:ascii="Times New Roman" w:hAnsi="Times New Roman" w:cs="Times New Roman"/>
                <w:sz w:val="20"/>
                <w:szCs w:val="20"/>
              </w:rPr>
              <w:t>None</w:t>
            </w:r>
          </w:p>
          <w:p w:rsidR="009D711E" w:rsidRPr="00F26FA2" w:rsidRDefault="00B84224" w:rsidP="00B84224">
            <w:pPr>
              <w:rPr>
                <w:rFonts w:ascii="Times New Roman" w:hAnsi="Times New Roman" w:cs="Times New Roman"/>
                <w:sz w:val="20"/>
                <w:szCs w:val="20"/>
              </w:rPr>
            </w:pPr>
            <w:r>
              <w:rPr>
                <w:rFonts w:ascii="Times New Roman" w:hAnsi="Times New Roman" w:cs="Times New Roman"/>
                <w:sz w:val="20"/>
                <w:szCs w:val="20"/>
              </w:rPr>
              <w:t>However, c</w:t>
            </w:r>
            <w:r w:rsidR="009D711E">
              <w:rPr>
                <w:rFonts w:ascii="Times New Roman" w:hAnsi="Times New Roman" w:cs="Times New Roman"/>
                <w:sz w:val="20"/>
                <w:szCs w:val="20"/>
              </w:rPr>
              <w:t>linical suspicion of an OFD resulted in further phenotyping by an oral surgeon and obtaining skeletal radiographs. P</w:t>
            </w:r>
            <w:r w:rsidR="009D711E" w:rsidRPr="00CD320A">
              <w:rPr>
                <w:rFonts w:ascii="Times New Roman" w:hAnsi="Times New Roman" w:cs="Times New Roman"/>
                <w:sz w:val="20"/>
                <w:szCs w:val="20"/>
              </w:rPr>
              <w:t xml:space="preserve">athognomonic oral, skeletal and radiological features </w:t>
            </w:r>
            <w:r w:rsidR="009D711E">
              <w:rPr>
                <w:rFonts w:ascii="Times New Roman" w:hAnsi="Times New Roman" w:cs="Times New Roman"/>
                <w:sz w:val="20"/>
                <w:szCs w:val="20"/>
              </w:rPr>
              <w:t xml:space="preserve">of an </w:t>
            </w:r>
            <w:r w:rsidR="009D711E" w:rsidRPr="00CD320A">
              <w:rPr>
                <w:rFonts w:ascii="Times New Roman" w:hAnsi="Times New Roman" w:cs="Times New Roman"/>
                <w:sz w:val="20"/>
                <w:szCs w:val="20"/>
              </w:rPr>
              <w:t>OFD</w:t>
            </w:r>
            <w:r w:rsidR="009D711E">
              <w:rPr>
                <w:rFonts w:ascii="Times New Roman" w:hAnsi="Times New Roman" w:cs="Times New Roman"/>
                <w:sz w:val="20"/>
                <w:szCs w:val="20"/>
              </w:rPr>
              <w:t xml:space="preserve"> were found.</w:t>
            </w:r>
          </w:p>
        </w:tc>
      </w:tr>
      <w:tr w:rsidR="002E1B20" w:rsidRPr="002B0F5E" w:rsidTr="002B5BAE">
        <w:tc>
          <w:tcPr>
            <w:tcW w:w="0" w:type="auto"/>
          </w:tcPr>
          <w:p w:rsidR="009D711E" w:rsidRDefault="009D711E" w:rsidP="00CA33E2">
            <w:pPr>
              <w:rPr>
                <w:rFonts w:ascii="Times New Roman" w:hAnsi="Times New Roman" w:cs="Times New Roman"/>
                <w:sz w:val="20"/>
                <w:szCs w:val="20"/>
              </w:rPr>
            </w:pPr>
            <w:r>
              <w:rPr>
                <w:rFonts w:ascii="Times New Roman" w:hAnsi="Times New Roman" w:cs="Times New Roman"/>
                <w:sz w:val="20"/>
                <w:szCs w:val="20"/>
              </w:rPr>
              <w:t>16</w:t>
            </w:r>
          </w:p>
        </w:tc>
        <w:tc>
          <w:tcPr>
            <w:tcW w:w="0" w:type="auto"/>
          </w:tcPr>
          <w:p w:rsidR="009D711E" w:rsidRDefault="009D711E" w:rsidP="00CA33E2">
            <w:pPr>
              <w:rPr>
                <w:rFonts w:ascii="Times New Roman" w:hAnsi="Times New Roman" w:cs="Times New Roman"/>
                <w:sz w:val="20"/>
                <w:szCs w:val="20"/>
              </w:rPr>
            </w:pPr>
            <w:r w:rsidRPr="00D45600">
              <w:rPr>
                <w:rFonts w:ascii="Times New Roman" w:hAnsi="Times New Roman" w:cs="Times New Roman"/>
                <w:sz w:val="20"/>
                <w:szCs w:val="20"/>
              </w:rPr>
              <w:t>Infantile neuroaxonal dystrophy (MIM#256600)</w:t>
            </w:r>
            <w:r>
              <w:rPr>
                <w:rFonts w:ascii="Times New Roman" w:hAnsi="Times New Roman" w:cs="Times New Roman"/>
                <w:sz w:val="20"/>
                <w:szCs w:val="20"/>
              </w:rPr>
              <w:t xml:space="preserve"> due to homozygous indel in the 5’UTR region</w:t>
            </w:r>
            <w:r w:rsidR="00B84224">
              <w:rPr>
                <w:rFonts w:ascii="Times New Roman" w:hAnsi="Times New Roman" w:cs="Times New Roman"/>
                <w:sz w:val="20"/>
                <w:szCs w:val="20"/>
              </w:rPr>
              <w:t xml:space="preserve"> of </w:t>
            </w:r>
            <w:r w:rsidR="00B84224" w:rsidRPr="00B84224">
              <w:rPr>
                <w:rFonts w:ascii="Times New Roman" w:hAnsi="Times New Roman" w:cs="Times New Roman"/>
                <w:i/>
                <w:sz w:val="20"/>
                <w:szCs w:val="20"/>
              </w:rPr>
              <w:t>PLA2G6</w:t>
            </w:r>
            <w:r w:rsidR="00B84224">
              <w:rPr>
                <w:rFonts w:ascii="Times New Roman" w:hAnsi="Times New Roman" w:cs="Times New Roman"/>
                <w:sz w:val="20"/>
                <w:szCs w:val="20"/>
              </w:rPr>
              <w:t xml:space="preserve"> </w:t>
            </w:r>
            <w:r>
              <w:rPr>
                <w:rFonts w:ascii="Times New Roman" w:hAnsi="Times New Roman" w:cs="Times New Roman"/>
                <w:sz w:val="20"/>
                <w:szCs w:val="20"/>
              </w:rPr>
              <w:t xml:space="preserve"> identified </w:t>
            </w:r>
          </w:p>
        </w:tc>
        <w:tc>
          <w:tcPr>
            <w:tcW w:w="0" w:type="auto"/>
          </w:tcPr>
          <w:p w:rsidR="009D711E" w:rsidRDefault="009D711E" w:rsidP="002E1B20">
            <w:pPr>
              <w:rPr>
                <w:rFonts w:ascii="Times New Roman" w:hAnsi="Times New Roman" w:cs="Times New Roman"/>
                <w:sz w:val="20"/>
                <w:szCs w:val="20"/>
              </w:rPr>
            </w:pPr>
            <w:r>
              <w:rPr>
                <w:rFonts w:ascii="Times New Roman" w:hAnsi="Times New Roman" w:cs="Times New Roman"/>
                <w:sz w:val="20"/>
                <w:szCs w:val="20"/>
              </w:rPr>
              <w:t>UDN phenotyping showed that the individual had developed new signs of a peripheral neuropathy superimposed on pre</w:t>
            </w:r>
            <w:r w:rsidR="002E1B20">
              <w:rPr>
                <w:rFonts w:ascii="Times New Roman" w:hAnsi="Times New Roman" w:cs="Times New Roman"/>
                <w:sz w:val="20"/>
                <w:szCs w:val="20"/>
              </w:rPr>
              <w:t xml:space="preserve">-UDN </w:t>
            </w:r>
            <w:r>
              <w:rPr>
                <w:rFonts w:ascii="Times New Roman" w:hAnsi="Times New Roman" w:cs="Times New Roman"/>
                <w:sz w:val="20"/>
                <w:szCs w:val="20"/>
              </w:rPr>
              <w:t xml:space="preserve">upper motor involvement. This evolving neurologic phenotype and brain imaging were consistent with infantile neuroaxonal dystrophy. </w:t>
            </w:r>
            <w:r w:rsidR="002E1B20">
              <w:rPr>
                <w:rFonts w:ascii="Times New Roman" w:hAnsi="Times New Roman" w:cs="Times New Roman"/>
                <w:sz w:val="20"/>
                <w:szCs w:val="20"/>
              </w:rPr>
              <w:t xml:space="preserve">However, </w:t>
            </w:r>
            <w:r>
              <w:rPr>
                <w:rFonts w:ascii="Times New Roman" w:hAnsi="Times New Roman" w:cs="Times New Roman"/>
                <w:sz w:val="20"/>
                <w:szCs w:val="20"/>
              </w:rPr>
              <w:t>ES reanalysis was negative</w:t>
            </w:r>
            <w:r w:rsidR="002E1B20">
              <w:rPr>
                <w:rFonts w:ascii="Times New Roman" w:hAnsi="Times New Roman" w:cs="Times New Roman"/>
                <w:sz w:val="20"/>
                <w:szCs w:val="20"/>
              </w:rPr>
              <w:t xml:space="preserve">. Subsequently, </w:t>
            </w:r>
            <w:r>
              <w:rPr>
                <w:rFonts w:ascii="Times New Roman" w:hAnsi="Times New Roman" w:cs="Times New Roman"/>
                <w:sz w:val="20"/>
                <w:szCs w:val="20"/>
              </w:rPr>
              <w:t xml:space="preserve">targeted molecular testing of </w:t>
            </w:r>
            <w:r w:rsidRPr="0046152A">
              <w:rPr>
                <w:rFonts w:ascii="Times New Roman" w:hAnsi="Times New Roman" w:cs="Times New Roman"/>
                <w:i/>
                <w:sz w:val="20"/>
                <w:szCs w:val="20"/>
              </w:rPr>
              <w:t>PLA2G6</w:t>
            </w:r>
            <w:r>
              <w:rPr>
                <w:rFonts w:ascii="Times New Roman" w:hAnsi="Times New Roman" w:cs="Times New Roman"/>
                <w:sz w:val="20"/>
                <w:szCs w:val="20"/>
              </w:rPr>
              <w:t xml:space="preserve"> was pursued and a homozygous deletion involving the promotor region was </w:t>
            </w:r>
            <w:r>
              <w:rPr>
                <w:rFonts w:ascii="Times New Roman" w:hAnsi="Times New Roman" w:cs="Times New Roman"/>
                <w:sz w:val="20"/>
                <w:szCs w:val="20"/>
              </w:rPr>
              <w:lastRenderedPageBreak/>
              <w:t xml:space="preserve">identified, with Q-PCR showing no mRNA expression. Parents were confirmed to be carriers. </w:t>
            </w:r>
          </w:p>
        </w:tc>
        <w:tc>
          <w:tcPr>
            <w:tcW w:w="0" w:type="auto"/>
          </w:tcPr>
          <w:p w:rsidR="009D711E" w:rsidRDefault="00B84224" w:rsidP="00CA33E2">
            <w:pPr>
              <w:rPr>
                <w:rFonts w:ascii="Times New Roman" w:hAnsi="Times New Roman" w:cs="Times New Roman"/>
                <w:sz w:val="20"/>
                <w:szCs w:val="20"/>
              </w:rPr>
            </w:pPr>
            <w:r>
              <w:rPr>
                <w:rFonts w:ascii="Times New Roman" w:hAnsi="Times New Roman" w:cs="Times New Roman"/>
                <w:sz w:val="20"/>
                <w:szCs w:val="20"/>
              </w:rPr>
              <w:lastRenderedPageBreak/>
              <w:t>None</w:t>
            </w:r>
          </w:p>
          <w:p w:rsidR="009D711E" w:rsidRDefault="009D711E" w:rsidP="00CA33E2">
            <w:pPr>
              <w:rPr>
                <w:rFonts w:ascii="Times New Roman" w:hAnsi="Times New Roman" w:cs="Times New Roman"/>
                <w:sz w:val="20"/>
                <w:szCs w:val="20"/>
              </w:rPr>
            </w:pPr>
          </w:p>
        </w:tc>
      </w:tr>
      <w:tr w:rsidR="002E1B20" w:rsidRPr="002B0F5E" w:rsidTr="002B5BAE">
        <w:tc>
          <w:tcPr>
            <w:tcW w:w="0" w:type="auto"/>
          </w:tcPr>
          <w:p w:rsidR="009D711E" w:rsidRDefault="009D711E" w:rsidP="00CA33E2">
            <w:pPr>
              <w:rPr>
                <w:rFonts w:ascii="Times New Roman" w:hAnsi="Times New Roman" w:cs="Times New Roman"/>
                <w:sz w:val="20"/>
                <w:szCs w:val="20"/>
              </w:rPr>
            </w:pPr>
            <w:r>
              <w:rPr>
                <w:rFonts w:ascii="Times New Roman" w:hAnsi="Times New Roman" w:cs="Times New Roman"/>
                <w:sz w:val="20"/>
                <w:szCs w:val="20"/>
              </w:rPr>
              <w:t>17</w:t>
            </w:r>
          </w:p>
        </w:tc>
        <w:tc>
          <w:tcPr>
            <w:tcW w:w="0" w:type="auto"/>
          </w:tcPr>
          <w:p w:rsidR="009D711E" w:rsidRPr="00D45600" w:rsidRDefault="009D711E" w:rsidP="00FA6D88">
            <w:pPr>
              <w:rPr>
                <w:rFonts w:ascii="Times New Roman" w:hAnsi="Times New Roman" w:cs="Times New Roman"/>
                <w:sz w:val="20"/>
                <w:szCs w:val="20"/>
              </w:rPr>
            </w:pPr>
            <w:r w:rsidRPr="00B070E7">
              <w:rPr>
                <w:rFonts w:ascii="Times New Roman" w:hAnsi="Times New Roman" w:cs="Times New Roman"/>
                <w:sz w:val="20"/>
                <w:szCs w:val="20"/>
              </w:rPr>
              <w:t>Megalencephalic leukoencephalopathy with subcortical cysts 2B (MIM#613926)</w:t>
            </w:r>
            <w:r>
              <w:rPr>
                <w:rFonts w:ascii="Times New Roman" w:hAnsi="Times New Roman" w:cs="Times New Roman"/>
                <w:sz w:val="20"/>
                <w:szCs w:val="20"/>
              </w:rPr>
              <w:t xml:space="preserve"> due to </w:t>
            </w:r>
            <w:r w:rsidRPr="002B5BAE">
              <w:rPr>
                <w:rFonts w:ascii="Times New Roman" w:hAnsi="Times New Roman" w:cs="Times New Roman"/>
                <w:i/>
                <w:sz w:val="20"/>
                <w:szCs w:val="20"/>
              </w:rPr>
              <w:t xml:space="preserve">HEPACAM </w:t>
            </w:r>
            <w:r>
              <w:rPr>
                <w:rFonts w:ascii="Times New Roman" w:hAnsi="Times New Roman" w:cs="Times New Roman"/>
                <w:sz w:val="20"/>
                <w:szCs w:val="20"/>
              </w:rPr>
              <w:t xml:space="preserve">heterozygous </w:t>
            </w:r>
            <w:r w:rsidR="00FA6D88">
              <w:rPr>
                <w:rFonts w:ascii="Times New Roman" w:hAnsi="Times New Roman" w:cs="Times New Roman"/>
                <w:sz w:val="20"/>
                <w:szCs w:val="20"/>
              </w:rPr>
              <w:t>VUS, also seen in apparently unaffected mother</w:t>
            </w:r>
            <w:r>
              <w:rPr>
                <w:rFonts w:ascii="Times New Roman" w:hAnsi="Times New Roman" w:cs="Times New Roman"/>
                <w:sz w:val="20"/>
                <w:szCs w:val="20"/>
              </w:rPr>
              <w:t xml:space="preserve"> </w:t>
            </w:r>
          </w:p>
        </w:tc>
        <w:tc>
          <w:tcPr>
            <w:tcW w:w="0" w:type="auto"/>
          </w:tcPr>
          <w:p w:rsidR="009D711E" w:rsidRDefault="009D711E" w:rsidP="00CA33E2">
            <w:pPr>
              <w:rPr>
                <w:rFonts w:ascii="Times New Roman" w:hAnsi="Times New Roman" w:cs="Times New Roman"/>
                <w:sz w:val="20"/>
                <w:szCs w:val="20"/>
              </w:rPr>
            </w:pPr>
            <w:r>
              <w:rPr>
                <w:rFonts w:ascii="Times New Roman" w:hAnsi="Times New Roman" w:cs="Times New Roman"/>
                <w:sz w:val="20"/>
                <w:szCs w:val="20"/>
              </w:rPr>
              <w:t>No</w:t>
            </w:r>
            <w:r w:rsidR="00B84224">
              <w:rPr>
                <w:rFonts w:ascii="Times New Roman" w:hAnsi="Times New Roman" w:cs="Times New Roman"/>
                <w:sz w:val="20"/>
                <w:szCs w:val="20"/>
              </w:rPr>
              <w:t>ne</w:t>
            </w:r>
            <w:r>
              <w:rPr>
                <w:rFonts w:ascii="Times New Roman" w:hAnsi="Times New Roman" w:cs="Times New Roman"/>
                <w:sz w:val="20"/>
                <w:szCs w:val="20"/>
              </w:rPr>
              <w:t xml:space="preserve"> </w:t>
            </w:r>
          </w:p>
          <w:p w:rsidR="009D711E" w:rsidRDefault="009D711E" w:rsidP="00CA33E2">
            <w:pPr>
              <w:rPr>
                <w:rFonts w:ascii="Times New Roman" w:hAnsi="Times New Roman" w:cs="Times New Roman"/>
                <w:sz w:val="20"/>
                <w:szCs w:val="20"/>
              </w:rPr>
            </w:pPr>
          </w:p>
        </w:tc>
        <w:tc>
          <w:tcPr>
            <w:tcW w:w="0" w:type="auto"/>
          </w:tcPr>
          <w:p w:rsidR="009D711E" w:rsidRDefault="009D711E" w:rsidP="00CA33E2">
            <w:pPr>
              <w:rPr>
                <w:rFonts w:ascii="Times New Roman" w:hAnsi="Times New Roman" w:cs="Times New Roman"/>
                <w:sz w:val="20"/>
                <w:szCs w:val="20"/>
              </w:rPr>
            </w:pPr>
            <w:r w:rsidRPr="00EF5024">
              <w:rPr>
                <w:rFonts w:ascii="Times New Roman" w:hAnsi="Times New Roman" w:cs="Times New Roman"/>
                <w:sz w:val="20"/>
                <w:szCs w:val="20"/>
              </w:rPr>
              <w:t xml:space="preserve">Radiological review of MRI found </w:t>
            </w:r>
            <w:r>
              <w:rPr>
                <w:rFonts w:ascii="Times New Roman" w:hAnsi="Times New Roman" w:cs="Times New Roman"/>
                <w:sz w:val="20"/>
                <w:szCs w:val="20"/>
              </w:rPr>
              <w:t xml:space="preserve">subcortical cysts in the anterior temporal region that had been missed previously, as well as all other MRI findings seen in the disorder. Individual also had macrocephaly and psychoeducational testing showed cognitive impairments consistent with </w:t>
            </w:r>
            <w:r w:rsidRPr="00EF5024">
              <w:rPr>
                <w:rFonts w:ascii="Times New Roman" w:hAnsi="Times New Roman" w:cs="Times New Roman"/>
                <w:i/>
                <w:sz w:val="20"/>
                <w:szCs w:val="20"/>
              </w:rPr>
              <w:t>HEPACAM</w:t>
            </w:r>
            <w:r w:rsidRPr="00EF5024">
              <w:rPr>
                <w:rFonts w:ascii="Times New Roman" w:hAnsi="Times New Roman" w:cs="Times New Roman"/>
                <w:sz w:val="20"/>
                <w:szCs w:val="20"/>
              </w:rPr>
              <w:t xml:space="preserve"> related autosomal dominant disorder</w:t>
            </w:r>
            <w:r>
              <w:rPr>
                <w:rFonts w:ascii="Times New Roman" w:hAnsi="Times New Roman" w:cs="Times New Roman"/>
                <w:sz w:val="20"/>
                <w:szCs w:val="20"/>
              </w:rPr>
              <w:t>. Mother phenotyped and found to have similar findings.</w:t>
            </w:r>
          </w:p>
        </w:tc>
      </w:tr>
      <w:tr w:rsidR="002E1B20" w:rsidRPr="002B0F5E" w:rsidTr="002B5BAE">
        <w:tc>
          <w:tcPr>
            <w:tcW w:w="0" w:type="auto"/>
          </w:tcPr>
          <w:p w:rsidR="009D711E" w:rsidRDefault="009D711E" w:rsidP="00CA33E2">
            <w:pPr>
              <w:rPr>
                <w:rFonts w:ascii="Times New Roman" w:hAnsi="Times New Roman" w:cs="Times New Roman"/>
                <w:sz w:val="20"/>
                <w:szCs w:val="20"/>
              </w:rPr>
            </w:pPr>
            <w:r>
              <w:rPr>
                <w:rFonts w:ascii="Times New Roman" w:hAnsi="Times New Roman" w:cs="Times New Roman"/>
                <w:sz w:val="20"/>
                <w:szCs w:val="20"/>
              </w:rPr>
              <w:t xml:space="preserve">19 </w:t>
            </w:r>
          </w:p>
        </w:tc>
        <w:tc>
          <w:tcPr>
            <w:tcW w:w="0" w:type="auto"/>
          </w:tcPr>
          <w:p w:rsidR="009D711E" w:rsidRPr="00176FBF" w:rsidRDefault="009D711E" w:rsidP="00CA33E2">
            <w:pPr>
              <w:rPr>
                <w:rFonts w:ascii="Times New Roman" w:hAnsi="Times New Roman" w:cs="Times New Roman"/>
                <w:sz w:val="20"/>
                <w:szCs w:val="20"/>
              </w:rPr>
            </w:pPr>
            <w:r w:rsidRPr="00176FBF">
              <w:rPr>
                <w:rFonts w:ascii="Times New Roman" w:hAnsi="Times New Roman" w:cs="Times New Roman"/>
                <w:sz w:val="20"/>
                <w:szCs w:val="20"/>
              </w:rPr>
              <w:t xml:space="preserve">Multiple pterygium syndrome </w:t>
            </w:r>
          </w:p>
          <w:p w:rsidR="009D711E" w:rsidRPr="00D45600" w:rsidRDefault="009D711E" w:rsidP="00CA33E2">
            <w:pPr>
              <w:rPr>
                <w:rFonts w:ascii="Times New Roman" w:hAnsi="Times New Roman" w:cs="Times New Roman"/>
                <w:sz w:val="20"/>
                <w:szCs w:val="20"/>
              </w:rPr>
            </w:pPr>
            <w:r w:rsidRPr="00176FBF">
              <w:rPr>
                <w:rFonts w:ascii="Times New Roman" w:hAnsi="Times New Roman" w:cs="Times New Roman"/>
                <w:sz w:val="20"/>
                <w:szCs w:val="20"/>
              </w:rPr>
              <w:t>Clinical Diagnosis</w:t>
            </w:r>
          </w:p>
        </w:tc>
        <w:tc>
          <w:tcPr>
            <w:tcW w:w="0" w:type="auto"/>
          </w:tcPr>
          <w:p w:rsidR="009D711E" w:rsidRDefault="009D711E" w:rsidP="00CA33E2">
            <w:pPr>
              <w:rPr>
                <w:rFonts w:ascii="Times New Roman" w:hAnsi="Times New Roman" w:cs="Times New Roman"/>
                <w:sz w:val="20"/>
                <w:szCs w:val="20"/>
              </w:rPr>
            </w:pPr>
            <w:r w:rsidRPr="009C6172">
              <w:rPr>
                <w:rFonts w:ascii="Times New Roman" w:hAnsi="Times New Roman" w:cs="Times New Roman"/>
                <w:sz w:val="20"/>
                <w:szCs w:val="20"/>
              </w:rPr>
              <w:t>ES reanalysis, WGS and Sanger sequencing of CHRNG have been negative</w:t>
            </w:r>
            <w:r w:rsidR="0080086E">
              <w:rPr>
                <w:rFonts w:ascii="Times New Roman" w:hAnsi="Times New Roman" w:cs="Times New Roman"/>
                <w:sz w:val="20"/>
                <w:szCs w:val="20"/>
              </w:rPr>
              <w:t>, despite clinical features being suggestive of a specific diagnosis</w:t>
            </w:r>
          </w:p>
          <w:p w:rsidR="009D711E" w:rsidRDefault="009D711E" w:rsidP="00CA33E2">
            <w:pPr>
              <w:rPr>
                <w:rFonts w:ascii="Times New Roman" w:hAnsi="Times New Roman" w:cs="Times New Roman"/>
                <w:sz w:val="20"/>
                <w:szCs w:val="20"/>
              </w:rPr>
            </w:pPr>
          </w:p>
          <w:p w:rsidR="009D711E" w:rsidRDefault="009D711E" w:rsidP="00FA6D88">
            <w:pPr>
              <w:rPr>
                <w:rFonts w:ascii="Times New Roman" w:hAnsi="Times New Roman" w:cs="Times New Roman"/>
                <w:sz w:val="20"/>
                <w:szCs w:val="20"/>
              </w:rPr>
            </w:pPr>
          </w:p>
        </w:tc>
        <w:tc>
          <w:tcPr>
            <w:tcW w:w="0" w:type="auto"/>
          </w:tcPr>
          <w:p w:rsidR="00FA6D88" w:rsidRDefault="00FA6D88" w:rsidP="00CA33E2">
            <w:pPr>
              <w:rPr>
                <w:rFonts w:ascii="Times New Roman" w:hAnsi="Times New Roman" w:cs="Times New Roman"/>
                <w:sz w:val="20"/>
                <w:szCs w:val="20"/>
              </w:rPr>
            </w:pPr>
            <w:r>
              <w:rPr>
                <w:rFonts w:ascii="Times New Roman" w:hAnsi="Times New Roman" w:cs="Times New Roman"/>
                <w:sz w:val="20"/>
                <w:szCs w:val="20"/>
              </w:rPr>
              <w:t>None</w:t>
            </w:r>
          </w:p>
          <w:p w:rsidR="00FA6D88" w:rsidRDefault="00FA6D88" w:rsidP="00CA33E2">
            <w:pPr>
              <w:rPr>
                <w:rFonts w:ascii="Times New Roman" w:hAnsi="Times New Roman" w:cs="Times New Roman"/>
                <w:sz w:val="20"/>
                <w:szCs w:val="20"/>
              </w:rPr>
            </w:pPr>
            <w:r>
              <w:rPr>
                <w:rFonts w:ascii="Times New Roman" w:hAnsi="Times New Roman" w:cs="Times New Roman"/>
                <w:sz w:val="20"/>
                <w:szCs w:val="20"/>
              </w:rPr>
              <w:t>However, clinical suspicion led to further phenotyping and the clinical, skeletal and muscle biopsy are consistent with the clinical diagnosis.</w:t>
            </w:r>
            <w:r w:rsidRPr="009C6172">
              <w:rPr>
                <w:rFonts w:ascii="Times New Roman" w:hAnsi="Times New Roman" w:cs="Times New Roman"/>
                <w:sz w:val="20"/>
                <w:szCs w:val="20"/>
              </w:rPr>
              <w:t xml:space="preserve"> </w:t>
            </w:r>
          </w:p>
        </w:tc>
      </w:tr>
      <w:tr w:rsidR="002E1B20" w:rsidRPr="002B0F5E" w:rsidTr="002B5BAE">
        <w:tc>
          <w:tcPr>
            <w:tcW w:w="0" w:type="auto"/>
          </w:tcPr>
          <w:p w:rsidR="009D711E" w:rsidRDefault="009D711E" w:rsidP="00CA33E2">
            <w:pPr>
              <w:rPr>
                <w:rFonts w:ascii="Times New Roman" w:hAnsi="Times New Roman" w:cs="Times New Roman"/>
                <w:sz w:val="20"/>
                <w:szCs w:val="20"/>
              </w:rPr>
            </w:pPr>
            <w:r>
              <w:rPr>
                <w:rFonts w:ascii="Times New Roman" w:hAnsi="Times New Roman" w:cs="Times New Roman"/>
                <w:sz w:val="20"/>
                <w:szCs w:val="20"/>
              </w:rPr>
              <w:t>20</w:t>
            </w:r>
          </w:p>
        </w:tc>
        <w:tc>
          <w:tcPr>
            <w:tcW w:w="0" w:type="auto"/>
          </w:tcPr>
          <w:p w:rsidR="009D711E" w:rsidRPr="00D45600" w:rsidRDefault="009D711E" w:rsidP="00CA33E2">
            <w:pPr>
              <w:rPr>
                <w:rFonts w:ascii="Times New Roman" w:hAnsi="Times New Roman" w:cs="Times New Roman"/>
                <w:sz w:val="20"/>
                <w:szCs w:val="20"/>
              </w:rPr>
            </w:pPr>
            <w:r w:rsidRPr="00CD18A7">
              <w:rPr>
                <w:rFonts w:ascii="Times New Roman" w:hAnsi="Times New Roman" w:cs="Times New Roman"/>
                <w:sz w:val="20"/>
                <w:szCs w:val="20"/>
              </w:rPr>
              <w:t>Infantile Systemic Hyalinosis (MIM#228600)</w:t>
            </w:r>
            <w:r>
              <w:rPr>
                <w:rFonts w:ascii="Times New Roman" w:hAnsi="Times New Roman" w:cs="Times New Roman"/>
                <w:sz w:val="20"/>
                <w:szCs w:val="20"/>
              </w:rPr>
              <w:t xml:space="preserve"> due to homozygous single basepair insertion in </w:t>
            </w:r>
            <w:r w:rsidRPr="00325018">
              <w:rPr>
                <w:rFonts w:ascii="Times New Roman" w:hAnsi="Times New Roman" w:cs="Times New Roman"/>
                <w:i/>
                <w:sz w:val="20"/>
                <w:szCs w:val="20"/>
              </w:rPr>
              <w:t>ANTXR2</w:t>
            </w:r>
          </w:p>
        </w:tc>
        <w:tc>
          <w:tcPr>
            <w:tcW w:w="0" w:type="auto"/>
          </w:tcPr>
          <w:p w:rsidR="009D711E" w:rsidRDefault="00FA6D88" w:rsidP="00CA33E2">
            <w:pPr>
              <w:rPr>
                <w:rFonts w:ascii="Times New Roman" w:hAnsi="Times New Roman" w:cs="Times New Roman"/>
                <w:sz w:val="20"/>
                <w:szCs w:val="20"/>
              </w:rPr>
            </w:pPr>
            <w:r>
              <w:rPr>
                <w:rFonts w:ascii="Times New Roman" w:hAnsi="Times New Roman" w:cs="Times New Roman"/>
                <w:sz w:val="20"/>
                <w:szCs w:val="20"/>
              </w:rPr>
              <w:t xml:space="preserve">Phenotyping showed skeletal, oral, joint and biopsy findings that were pathognomonic for the disorder. Due to this, Sanger sequencing of </w:t>
            </w:r>
            <w:r w:rsidRPr="00325018">
              <w:rPr>
                <w:rFonts w:ascii="Times New Roman" w:hAnsi="Times New Roman" w:cs="Times New Roman"/>
                <w:i/>
                <w:sz w:val="20"/>
                <w:szCs w:val="20"/>
              </w:rPr>
              <w:t>ANTXR2</w:t>
            </w:r>
            <w:r>
              <w:rPr>
                <w:rFonts w:ascii="Times New Roman" w:hAnsi="Times New Roman" w:cs="Times New Roman"/>
                <w:sz w:val="20"/>
                <w:szCs w:val="20"/>
              </w:rPr>
              <w:t xml:space="preserve"> was performed that showed the bp insertion.</w:t>
            </w:r>
          </w:p>
        </w:tc>
        <w:tc>
          <w:tcPr>
            <w:tcW w:w="0" w:type="auto"/>
          </w:tcPr>
          <w:p w:rsidR="009D711E" w:rsidRDefault="009D711E" w:rsidP="00CA33E2">
            <w:pPr>
              <w:rPr>
                <w:rFonts w:ascii="Times New Roman" w:hAnsi="Times New Roman" w:cs="Times New Roman"/>
                <w:sz w:val="20"/>
                <w:szCs w:val="20"/>
              </w:rPr>
            </w:pPr>
            <w:r>
              <w:rPr>
                <w:rFonts w:ascii="Times New Roman" w:hAnsi="Times New Roman" w:cs="Times New Roman"/>
                <w:sz w:val="20"/>
                <w:szCs w:val="20"/>
              </w:rPr>
              <w:t>No</w:t>
            </w:r>
            <w:r w:rsidR="00FA6D88">
              <w:rPr>
                <w:rFonts w:ascii="Times New Roman" w:hAnsi="Times New Roman" w:cs="Times New Roman"/>
                <w:sz w:val="20"/>
                <w:szCs w:val="20"/>
              </w:rPr>
              <w:t>ne</w:t>
            </w:r>
            <w:r>
              <w:rPr>
                <w:rFonts w:ascii="Times New Roman" w:hAnsi="Times New Roman" w:cs="Times New Roman"/>
                <w:sz w:val="20"/>
                <w:szCs w:val="20"/>
              </w:rPr>
              <w:t xml:space="preserve"> </w:t>
            </w:r>
          </w:p>
          <w:p w:rsidR="009D711E" w:rsidRDefault="009D711E" w:rsidP="00CA33E2">
            <w:pPr>
              <w:rPr>
                <w:rFonts w:ascii="Times New Roman" w:hAnsi="Times New Roman" w:cs="Times New Roman"/>
                <w:sz w:val="20"/>
                <w:szCs w:val="20"/>
              </w:rPr>
            </w:pPr>
          </w:p>
          <w:p w:rsidR="009D711E" w:rsidRDefault="009D711E" w:rsidP="00CA33E2">
            <w:pPr>
              <w:rPr>
                <w:rFonts w:ascii="Times New Roman" w:hAnsi="Times New Roman" w:cs="Times New Roman"/>
                <w:sz w:val="20"/>
                <w:szCs w:val="20"/>
              </w:rPr>
            </w:pPr>
          </w:p>
        </w:tc>
      </w:tr>
    </w:tbl>
    <w:p w:rsidR="00D9294A" w:rsidRDefault="00AE2020" w:rsidP="00AE2020">
      <w:pPr>
        <w:rPr>
          <w:rFonts w:ascii="Times New Roman" w:hAnsi="Times New Roman" w:cs="Times New Roman"/>
          <w:sz w:val="24"/>
          <w:szCs w:val="24"/>
        </w:rPr>
      </w:pPr>
      <w:r w:rsidRPr="00AE2020">
        <w:rPr>
          <w:rFonts w:ascii="Times New Roman" w:hAnsi="Times New Roman" w:cs="Times New Roman"/>
          <w:sz w:val="24"/>
          <w:szCs w:val="24"/>
        </w:rPr>
        <w:t>*</w:t>
      </w:r>
      <w:r>
        <w:rPr>
          <w:rFonts w:ascii="Times New Roman" w:hAnsi="Times New Roman" w:cs="Times New Roman"/>
          <w:sz w:val="24"/>
          <w:szCs w:val="24"/>
        </w:rPr>
        <w:t xml:space="preserve">Includes only individuals in whom the additional UDN phenotyping guided </w:t>
      </w:r>
      <w:r w:rsidR="009E3884">
        <w:rPr>
          <w:rFonts w:ascii="Times New Roman" w:hAnsi="Times New Roman" w:cs="Times New Roman"/>
          <w:sz w:val="24"/>
          <w:szCs w:val="24"/>
        </w:rPr>
        <w:t xml:space="preserve">further </w:t>
      </w:r>
      <w:r>
        <w:rPr>
          <w:rFonts w:ascii="Times New Roman" w:hAnsi="Times New Roman" w:cs="Times New Roman"/>
          <w:sz w:val="24"/>
          <w:szCs w:val="24"/>
        </w:rPr>
        <w:t xml:space="preserve">molecular investigations or the phenotyping was guided by the exome reanalysis </w:t>
      </w:r>
    </w:p>
    <w:p w:rsidR="00D9294A" w:rsidRDefault="00D9294A">
      <w:pPr>
        <w:rPr>
          <w:rFonts w:ascii="Times New Roman" w:hAnsi="Times New Roman" w:cs="Times New Roman"/>
          <w:sz w:val="24"/>
          <w:szCs w:val="24"/>
        </w:rPr>
      </w:pPr>
      <w:r>
        <w:rPr>
          <w:rFonts w:ascii="Times New Roman" w:hAnsi="Times New Roman" w:cs="Times New Roman"/>
          <w:sz w:val="24"/>
          <w:szCs w:val="24"/>
        </w:rPr>
        <w:br w:type="page"/>
      </w:r>
    </w:p>
    <w:p w:rsidR="00D9294A" w:rsidRPr="00D9294A" w:rsidRDefault="00D9294A" w:rsidP="00D9294A">
      <w:pPr>
        <w:widowControl w:val="0"/>
        <w:autoSpaceDE w:val="0"/>
        <w:autoSpaceDN w:val="0"/>
        <w:adjustRightInd w:val="0"/>
        <w:spacing w:after="0" w:line="240" w:lineRule="auto"/>
        <w:rPr>
          <w:rFonts w:ascii="Times New Roman" w:eastAsiaTheme="minorEastAsia" w:hAnsi="Times New Roman" w:cs="Times New Roman"/>
          <w:sz w:val="24"/>
          <w:szCs w:val="24"/>
        </w:rPr>
      </w:pPr>
      <w:r w:rsidRPr="00D9294A">
        <w:rPr>
          <w:rFonts w:ascii="Times New Roman" w:eastAsiaTheme="minorEastAsia" w:hAnsi="Times New Roman" w:cs="Times New Roman"/>
          <w:sz w:val="24"/>
          <w:szCs w:val="24"/>
        </w:rPr>
        <w:lastRenderedPageBreak/>
        <w:t>Figure S1: Time required for final resolution of diagnosed individuals (n=21) and those that remained without a diagnosis (n=12). Individuals with a candidate gene (n=5) are not included, since they are not yet considered as being resolved.</w:t>
      </w:r>
    </w:p>
    <w:p w:rsidR="00D9294A" w:rsidRPr="00D9294A" w:rsidRDefault="00D9294A" w:rsidP="00D9294A">
      <w:pPr>
        <w:widowControl w:val="0"/>
        <w:autoSpaceDE w:val="0"/>
        <w:autoSpaceDN w:val="0"/>
        <w:adjustRightInd w:val="0"/>
        <w:spacing w:after="0" w:line="240" w:lineRule="auto"/>
        <w:rPr>
          <w:rFonts w:ascii="Times New Roman" w:eastAsiaTheme="minorEastAsia" w:hAnsi="Times New Roman" w:cs="Times New Roman"/>
          <w:sz w:val="24"/>
          <w:szCs w:val="24"/>
        </w:rPr>
      </w:pPr>
      <w:r w:rsidRPr="00D9294A">
        <w:rPr>
          <w:rFonts w:ascii="Times New Roman" w:eastAsiaTheme="minorEastAsia" w:hAnsi="Times New Roman" w:cs="Times New Roman"/>
          <w:sz w:val="24"/>
          <w:szCs w:val="24"/>
        </w:rPr>
        <w:t xml:space="preserve"> </w:t>
      </w:r>
    </w:p>
    <w:p w:rsidR="00D9294A" w:rsidRPr="00D9294A" w:rsidRDefault="00D9294A" w:rsidP="00D9294A">
      <w:pPr>
        <w:widowControl w:val="0"/>
        <w:autoSpaceDE w:val="0"/>
        <w:autoSpaceDN w:val="0"/>
        <w:adjustRightInd w:val="0"/>
        <w:spacing w:after="0" w:line="240" w:lineRule="auto"/>
        <w:rPr>
          <w:rFonts w:ascii="Times New Roman" w:eastAsiaTheme="minorEastAsia" w:hAnsi="Times New Roman" w:cs="Times New Roman"/>
          <w:sz w:val="24"/>
          <w:szCs w:val="24"/>
        </w:rPr>
      </w:pPr>
      <w:r w:rsidRPr="00D9294A">
        <w:rPr>
          <w:rFonts w:ascii="Times New Roman" w:eastAsiaTheme="minorEastAsia" w:hAnsi="Times New Roman" w:cs="Times New Roman"/>
          <w:noProof/>
          <w:sz w:val="24"/>
          <w:szCs w:val="24"/>
        </w:rPr>
        <w:drawing>
          <wp:inline distT="0" distB="0" distL="0" distR="0">
            <wp:extent cx="5943600" cy="4756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rsidR="00D9294A" w:rsidRPr="00D9294A" w:rsidRDefault="00D9294A" w:rsidP="00D9294A">
      <w:pPr>
        <w:widowControl w:val="0"/>
        <w:autoSpaceDE w:val="0"/>
        <w:autoSpaceDN w:val="0"/>
        <w:adjustRightInd w:val="0"/>
        <w:spacing w:after="0" w:line="240" w:lineRule="auto"/>
        <w:rPr>
          <w:rFonts w:ascii="Times New Roman" w:eastAsiaTheme="minorEastAsia" w:hAnsi="Times New Roman" w:cs="Times New Roman"/>
          <w:sz w:val="24"/>
          <w:szCs w:val="24"/>
        </w:rPr>
      </w:pPr>
    </w:p>
    <w:p w:rsidR="00D9294A" w:rsidRPr="00D9294A" w:rsidRDefault="00D9294A" w:rsidP="00D9294A">
      <w:pPr>
        <w:widowControl w:val="0"/>
        <w:autoSpaceDE w:val="0"/>
        <w:autoSpaceDN w:val="0"/>
        <w:adjustRightInd w:val="0"/>
        <w:spacing w:after="0" w:line="400" w:lineRule="atLeast"/>
        <w:rPr>
          <w:rFonts w:ascii="Times New Roman" w:eastAsiaTheme="minorEastAsia" w:hAnsi="Times New Roman" w:cs="Times New Roman"/>
          <w:sz w:val="24"/>
          <w:szCs w:val="24"/>
        </w:rPr>
      </w:pPr>
    </w:p>
    <w:p w:rsidR="002B0F5E" w:rsidRPr="00AE2020" w:rsidRDefault="002B0F5E" w:rsidP="00AE2020">
      <w:pPr>
        <w:rPr>
          <w:rFonts w:ascii="Times New Roman" w:hAnsi="Times New Roman" w:cs="Times New Roman"/>
          <w:sz w:val="24"/>
          <w:szCs w:val="24"/>
        </w:rPr>
      </w:pPr>
      <w:bookmarkStart w:id="0" w:name="_GoBack"/>
      <w:bookmarkEnd w:id="0"/>
    </w:p>
    <w:sectPr w:rsidR="002B0F5E" w:rsidRPr="00AE2020" w:rsidSect="00765DD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00D" w:rsidRDefault="00F3400D" w:rsidP="00872B8A">
      <w:pPr>
        <w:spacing w:after="0" w:line="240" w:lineRule="auto"/>
      </w:pPr>
      <w:r>
        <w:separator/>
      </w:r>
    </w:p>
  </w:endnote>
  <w:endnote w:type="continuationSeparator" w:id="0">
    <w:p w:rsidR="00F3400D" w:rsidRDefault="00F3400D" w:rsidP="0087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00D" w:rsidRDefault="00F3400D" w:rsidP="00872B8A">
      <w:pPr>
        <w:spacing w:after="0" w:line="240" w:lineRule="auto"/>
      </w:pPr>
      <w:r>
        <w:separator/>
      </w:r>
    </w:p>
  </w:footnote>
  <w:footnote w:type="continuationSeparator" w:id="0">
    <w:p w:rsidR="00F3400D" w:rsidRDefault="00F3400D" w:rsidP="00872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97928"/>
    <w:multiLevelType w:val="hybridMultilevel"/>
    <w:tmpl w:val="89AAD156"/>
    <w:lvl w:ilvl="0" w:tplc="039E0964">
      <w:start w:val="1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22836"/>
    <w:multiLevelType w:val="hybridMultilevel"/>
    <w:tmpl w:val="EB94133C"/>
    <w:lvl w:ilvl="0" w:tplc="B6F2D056">
      <w:start w:val="1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966F4"/>
    <w:multiLevelType w:val="hybridMultilevel"/>
    <w:tmpl w:val="EB825834"/>
    <w:lvl w:ilvl="0" w:tplc="1CD2E5EA">
      <w:start w:val="1"/>
      <w:numFmt w:val="bullet"/>
      <w:lvlText w:val=""/>
      <w:lvlJc w:val="left"/>
      <w:pPr>
        <w:tabs>
          <w:tab w:val="num" w:pos="720"/>
        </w:tabs>
        <w:ind w:left="720" w:hanging="360"/>
      </w:pPr>
      <w:rPr>
        <w:rFonts w:ascii="Wingdings" w:hAnsi="Wingdings" w:hint="default"/>
      </w:rPr>
    </w:lvl>
    <w:lvl w:ilvl="1" w:tplc="C026E34A" w:tentative="1">
      <w:start w:val="1"/>
      <w:numFmt w:val="bullet"/>
      <w:lvlText w:val=""/>
      <w:lvlJc w:val="left"/>
      <w:pPr>
        <w:tabs>
          <w:tab w:val="num" w:pos="1440"/>
        </w:tabs>
        <w:ind w:left="1440" w:hanging="360"/>
      </w:pPr>
      <w:rPr>
        <w:rFonts w:ascii="Wingdings" w:hAnsi="Wingdings" w:hint="default"/>
      </w:rPr>
    </w:lvl>
    <w:lvl w:ilvl="2" w:tplc="409AC50C" w:tentative="1">
      <w:start w:val="1"/>
      <w:numFmt w:val="bullet"/>
      <w:lvlText w:val=""/>
      <w:lvlJc w:val="left"/>
      <w:pPr>
        <w:tabs>
          <w:tab w:val="num" w:pos="2160"/>
        </w:tabs>
        <w:ind w:left="2160" w:hanging="360"/>
      </w:pPr>
      <w:rPr>
        <w:rFonts w:ascii="Wingdings" w:hAnsi="Wingdings" w:hint="default"/>
      </w:rPr>
    </w:lvl>
    <w:lvl w:ilvl="3" w:tplc="D18A4448" w:tentative="1">
      <w:start w:val="1"/>
      <w:numFmt w:val="bullet"/>
      <w:lvlText w:val=""/>
      <w:lvlJc w:val="left"/>
      <w:pPr>
        <w:tabs>
          <w:tab w:val="num" w:pos="2880"/>
        </w:tabs>
        <w:ind w:left="2880" w:hanging="360"/>
      </w:pPr>
      <w:rPr>
        <w:rFonts w:ascii="Wingdings" w:hAnsi="Wingdings" w:hint="default"/>
      </w:rPr>
    </w:lvl>
    <w:lvl w:ilvl="4" w:tplc="F89AED88" w:tentative="1">
      <w:start w:val="1"/>
      <w:numFmt w:val="bullet"/>
      <w:lvlText w:val=""/>
      <w:lvlJc w:val="left"/>
      <w:pPr>
        <w:tabs>
          <w:tab w:val="num" w:pos="3600"/>
        </w:tabs>
        <w:ind w:left="3600" w:hanging="360"/>
      </w:pPr>
      <w:rPr>
        <w:rFonts w:ascii="Wingdings" w:hAnsi="Wingdings" w:hint="default"/>
      </w:rPr>
    </w:lvl>
    <w:lvl w:ilvl="5" w:tplc="3DE4D794" w:tentative="1">
      <w:start w:val="1"/>
      <w:numFmt w:val="bullet"/>
      <w:lvlText w:val=""/>
      <w:lvlJc w:val="left"/>
      <w:pPr>
        <w:tabs>
          <w:tab w:val="num" w:pos="4320"/>
        </w:tabs>
        <w:ind w:left="4320" w:hanging="360"/>
      </w:pPr>
      <w:rPr>
        <w:rFonts w:ascii="Wingdings" w:hAnsi="Wingdings" w:hint="default"/>
      </w:rPr>
    </w:lvl>
    <w:lvl w:ilvl="6" w:tplc="F42AAFF4" w:tentative="1">
      <w:start w:val="1"/>
      <w:numFmt w:val="bullet"/>
      <w:lvlText w:val=""/>
      <w:lvlJc w:val="left"/>
      <w:pPr>
        <w:tabs>
          <w:tab w:val="num" w:pos="5040"/>
        </w:tabs>
        <w:ind w:left="5040" w:hanging="360"/>
      </w:pPr>
      <w:rPr>
        <w:rFonts w:ascii="Wingdings" w:hAnsi="Wingdings" w:hint="default"/>
      </w:rPr>
    </w:lvl>
    <w:lvl w:ilvl="7" w:tplc="CED67016" w:tentative="1">
      <w:start w:val="1"/>
      <w:numFmt w:val="bullet"/>
      <w:lvlText w:val=""/>
      <w:lvlJc w:val="left"/>
      <w:pPr>
        <w:tabs>
          <w:tab w:val="num" w:pos="5760"/>
        </w:tabs>
        <w:ind w:left="5760" w:hanging="360"/>
      </w:pPr>
      <w:rPr>
        <w:rFonts w:ascii="Wingdings" w:hAnsi="Wingdings" w:hint="default"/>
      </w:rPr>
    </w:lvl>
    <w:lvl w:ilvl="8" w:tplc="956E2F2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8E0EE0"/>
    <w:multiLevelType w:val="hybridMultilevel"/>
    <w:tmpl w:val="5EE6F7D0"/>
    <w:lvl w:ilvl="0" w:tplc="B3EC008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D412B"/>
    <w:multiLevelType w:val="hybridMultilevel"/>
    <w:tmpl w:val="C8F4ED56"/>
    <w:lvl w:ilvl="0" w:tplc="6206F334">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526F29"/>
    <w:multiLevelType w:val="hybridMultilevel"/>
    <w:tmpl w:val="1B56374A"/>
    <w:lvl w:ilvl="0" w:tplc="6DB41912">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ABC"/>
    <w:rsid w:val="00007DFB"/>
    <w:rsid w:val="00007E4A"/>
    <w:rsid w:val="0001340C"/>
    <w:rsid w:val="00013EC1"/>
    <w:rsid w:val="0002450E"/>
    <w:rsid w:val="00040DF7"/>
    <w:rsid w:val="00074EEF"/>
    <w:rsid w:val="00082944"/>
    <w:rsid w:val="000B1800"/>
    <w:rsid w:val="000C3DEB"/>
    <w:rsid w:val="000F0581"/>
    <w:rsid w:val="001052AC"/>
    <w:rsid w:val="001075E8"/>
    <w:rsid w:val="00112221"/>
    <w:rsid w:val="00176BFB"/>
    <w:rsid w:val="00176FBF"/>
    <w:rsid w:val="00182841"/>
    <w:rsid w:val="00186E24"/>
    <w:rsid w:val="001A3FE0"/>
    <w:rsid w:val="001B1B27"/>
    <w:rsid w:val="001B3725"/>
    <w:rsid w:val="001B5ECE"/>
    <w:rsid w:val="001D3415"/>
    <w:rsid w:val="001D462A"/>
    <w:rsid w:val="001D6BE5"/>
    <w:rsid w:val="001F2C7D"/>
    <w:rsid w:val="001F3EB4"/>
    <w:rsid w:val="00200292"/>
    <w:rsid w:val="00202B20"/>
    <w:rsid w:val="00202BBE"/>
    <w:rsid w:val="00215B9D"/>
    <w:rsid w:val="002233BE"/>
    <w:rsid w:val="002348E2"/>
    <w:rsid w:val="00246896"/>
    <w:rsid w:val="002468F1"/>
    <w:rsid w:val="0025092E"/>
    <w:rsid w:val="00252AC3"/>
    <w:rsid w:val="00252DFF"/>
    <w:rsid w:val="002561BC"/>
    <w:rsid w:val="00277479"/>
    <w:rsid w:val="00283E08"/>
    <w:rsid w:val="0029421E"/>
    <w:rsid w:val="002A1E1F"/>
    <w:rsid w:val="002B0F5E"/>
    <w:rsid w:val="002B5BAE"/>
    <w:rsid w:val="002D4CB4"/>
    <w:rsid w:val="002D6245"/>
    <w:rsid w:val="002E1B20"/>
    <w:rsid w:val="002E3483"/>
    <w:rsid w:val="00311EA6"/>
    <w:rsid w:val="00312C08"/>
    <w:rsid w:val="00317282"/>
    <w:rsid w:val="00324A4F"/>
    <w:rsid w:val="00325018"/>
    <w:rsid w:val="00345D35"/>
    <w:rsid w:val="003767D4"/>
    <w:rsid w:val="003D6384"/>
    <w:rsid w:val="003E02F4"/>
    <w:rsid w:val="0041386F"/>
    <w:rsid w:val="00432133"/>
    <w:rsid w:val="00442547"/>
    <w:rsid w:val="00456794"/>
    <w:rsid w:val="0046152A"/>
    <w:rsid w:val="004766F0"/>
    <w:rsid w:val="00476DE3"/>
    <w:rsid w:val="004776D0"/>
    <w:rsid w:val="004845E2"/>
    <w:rsid w:val="004A5B67"/>
    <w:rsid w:val="004A7F21"/>
    <w:rsid w:val="004B30C4"/>
    <w:rsid w:val="004C1498"/>
    <w:rsid w:val="004C24AB"/>
    <w:rsid w:val="004D4DC7"/>
    <w:rsid w:val="004E3A8D"/>
    <w:rsid w:val="00555C8F"/>
    <w:rsid w:val="0055730A"/>
    <w:rsid w:val="005607CF"/>
    <w:rsid w:val="00560D3D"/>
    <w:rsid w:val="00563240"/>
    <w:rsid w:val="00571546"/>
    <w:rsid w:val="005749D0"/>
    <w:rsid w:val="005A1943"/>
    <w:rsid w:val="005C765A"/>
    <w:rsid w:val="005D618A"/>
    <w:rsid w:val="005F3762"/>
    <w:rsid w:val="005F6C5D"/>
    <w:rsid w:val="005F776A"/>
    <w:rsid w:val="00623651"/>
    <w:rsid w:val="00631789"/>
    <w:rsid w:val="00641298"/>
    <w:rsid w:val="00642EC3"/>
    <w:rsid w:val="006609EB"/>
    <w:rsid w:val="00670F8D"/>
    <w:rsid w:val="00674841"/>
    <w:rsid w:val="00693C09"/>
    <w:rsid w:val="0069790B"/>
    <w:rsid w:val="006A0C90"/>
    <w:rsid w:val="006B7AE7"/>
    <w:rsid w:val="006C5082"/>
    <w:rsid w:val="006D5834"/>
    <w:rsid w:val="006E56C4"/>
    <w:rsid w:val="006F2896"/>
    <w:rsid w:val="007322B9"/>
    <w:rsid w:val="007365BF"/>
    <w:rsid w:val="007365CE"/>
    <w:rsid w:val="007649A3"/>
    <w:rsid w:val="00765581"/>
    <w:rsid w:val="00765DDE"/>
    <w:rsid w:val="00771B9A"/>
    <w:rsid w:val="0077411E"/>
    <w:rsid w:val="00781FA3"/>
    <w:rsid w:val="00797259"/>
    <w:rsid w:val="007B6353"/>
    <w:rsid w:val="007E19F0"/>
    <w:rsid w:val="007E5C1E"/>
    <w:rsid w:val="007F21F0"/>
    <w:rsid w:val="0080086E"/>
    <w:rsid w:val="00847FA8"/>
    <w:rsid w:val="0085251E"/>
    <w:rsid w:val="008532C0"/>
    <w:rsid w:val="00856FB8"/>
    <w:rsid w:val="00860481"/>
    <w:rsid w:val="0086074C"/>
    <w:rsid w:val="00872B8A"/>
    <w:rsid w:val="008B2DD0"/>
    <w:rsid w:val="008B51F3"/>
    <w:rsid w:val="008E6871"/>
    <w:rsid w:val="008E6FFB"/>
    <w:rsid w:val="00912B21"/>
    <w:rsid w:val="00916ADD"/>
    <w:rsid w:val="00931BB9"/>
    <w:rsid w:val="009345BE"/>
    <w:rsid w:val="0095531C"/>
    <w:rsid w:val="009664FD"/>
    <w:rsid w:val="00981F86"/>
    <w:rsid w:val="009865D5"/>
    <w:rsid w:val="0099130A"/>
    <w:rsid w:val="009A530B"/>
    <w:rsid w:val="009B024F"/>
    <w:rsid w:val="009B1594"/>
    <w:rsid w:val="009B316E"/>
    <w:rsid w:val="009B35FA"/>
    <w:rsid w:val="009C6172"/>
    <w:rsid w:val="009D3F6D"/>
    <w:rsid w:val="009D711E"/>
    <w:rsid w:val="009E23F8"/>
    <w:rsid w:val="009E3884"/>
    <w:rsid w:val="009F4F53"/>
    <w:rsid w:val="00A077F2"/>
    <w:rsid w:val="00A17640"/>
    <w:rsid w:val="00A25F59"/>
    <w:rsid w:val="00A405C1"/>
    <w:rsid w:val="00A47123"/>
    <w:rsid w:val="00A51C34"/>
    <w:rsid w:val="00A73CEC"/>
    <w:rsid w:val="00A75DF8"/>
    <w:rsid w:val="00A87A4A"/>
    <w:rsid w:val="00A94207"/>
    <w:rsid w:val="00A97707"/>
    <w:rsid w:val="00AC1E13"/>
    <w:rsid w:val="00AE108E"/>
    <w:rsid w:val="00AE2020"/>
    <w:rsid w:val="00AE3D43"/>
    <w:rsid w:val="00AE48E7"/>
    <w:rsid w:val="00AE58C7"/>
    <w:rsid w:val="00B04192"/>
    <w:rsid w:val="00B070E7"/>
    <w:rsid w:val="00B30216"/>
    <w:rsid w:val="00B44113"/>
    <w:rsid w:val="00B5050A"/>
    <w:rsid w:val="00B50B15"/>
    <w:rsid w:val="00B754AF"/>
    <w:rsid w:val="00B84224"/>
    <w:rsid w:val="00B95FEB"/>
    <w:rsid w:val="00BC1D7B"/>
    <w:rsid w:val="00BE51D7"/>
    <w:rsid w:val="00C00F80"/>
    <w:rsid w:val="00C21EA7"/>
    <w:rsid w:val="00C2708D"/>
    <w:rsid w:val="00C356A5"/>
    <w:rsid w:val="00C43AF2"/>
    <w:rsid w:val="00C636AC"/>
    <w:rsid w:val="00C70972"/>
    <w:rsid w:val="00C73F86"/>
    <w:rsid w:val="00C75E0A"/>
    <w:rsid w:val="00C86925"/>
    <w:rsid w:val="00C96D83"/>
    <w:rsid w:val="00C97CDD"/>
    <w:rsid w:val="00CA33E2"/>
    <w:rsid w:val="00CB1E3A"/>
    <w:rsid w:val="00CB71A3"/>
    <w:rsid w:val="00CD18A7"/>
    <w:rsid w:val="00CD320A"/>
    <w:rsid w:val="00CF74EB"/>
    <w:rsid w:val="00D33E62"/>
    <w:rsid w:val="00D45600"/>
    <w:rsid w:val="00D9294A"/>
    <w:rsid w:val="00DA228B"/>
    <w:rsid w:val="00DA3C6B"/>
    <w:rsid w:val="00DA7DED"/>
    <w:rsid w:val="00DC5748"/>
    <w:rsid w:val="00DD7686"/>
    <w:rsid w:val="00DE24A9"/>
    <w:rsid w:val="00DE313E"/>
    <w:rsid w:val="00DF094B"/>
    <w:rsid w:val="00E06888"/>
    <w:rsid w:val="00E20027"/>
    <w:rsid w:val="00E271EC"/>
    <w:rsid w:val="00E36520"/>
    <w:rsid w:val="00E36EA1"/>
    <w:rsid w:val="00E5711E"/>
    <w:rsid w:val="00E7234F"/>
    <w:rsid w:val="00E750C0"/>
    <w:rsid w:val="00E87AC8"/>
    <w:rsid w:val="00ED4ABC"/>
    <w:rsid w:val="00EE4025"/>
    <w:rsid w:val="00EF5024"/>
    <w:rsid w:val="00F20138"/>
    <w:rsid w:val="00F2474E"/>
    <w:rsid w:val="00F26FA2"/>
    <w:rsid w:val="00F274FF"/>
    <w:rsid w:val="00F279C2"/>
    <w:rsid w:val="00F3400D"/>
    <w:rsid w:val="00F341E0"/>
    <w:rsid w:val="00F3594A"/>
    <w:rsid w:val="00F626C9"/>
    <w:rsid w:val="00F6437E"/>
    <w:rsid w:val="00F90A9F"/>
    <w:rsid w:val="00FA033D"/>
    <w:rsid w:val="00FA6D88"/>
    <w:rsid w:val="00FB7931"/>
    <w:rsid w:val="00FD028E"/>
    <w:rsid w:val="00FD32FE"/>
    <w:rsid w:val="00FF5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15F09F-8F02-47A3-9688-1247479C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1E1F"/>
    <w:pPr>
      <w:ind w:left="720"/>
      <w:contextualSpacing/>
    </w:pPr>
  </w:style>
  <w:style w:type="paragraph" w:styleId="NormalWeb">
    <w:name w:val="Normal (Web)"/>
    <w:basedOn w:val="Normal"/>
    <w:link w:val="NormalWebChar"/>
    <w:uiPriority w:val="99"/>
    <w:unhideWhenUsed/>
    <w:rsid w:val="001F2C7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636AC"/>
    <w:rPr>
      <w:sz w:val="16"/>
      <w:szCs w:val="16"/>
    </w:rPr>
  </w:style>
  <w:style w:type="paragraph" w:styleId="CommentText">
    <w:name w:val="annotation text"/>
    <w:basedOn w:val="Normal"/>
    <w:link w:val="CommentTextChar"/>
    <w:uiPriority w:val="99"/>
    <w:semiHidden/>
    <w:unhideWhenUsed/>
    <w:rsid w:val="00C636AC"/>
    <w:pPr>
      <w:spacing w:line="240" w:lineRule="auto"/>
    </w:pPr>
    <w:rPr>
      <w:sz w:val="20"/>
      <w:szCs w:val="20"/>
    </w:rPr>
  </w:style>
  <w:style w:type="character" w:customStyle="1" w:styleId="CommentTextChar">
    <w:name w:val="Comment Text Char"/>
    <w:basedOn w:val="DefaultParagraphFont"/>
    <w:link w:val="CommentText"/>
    <w:uiPriority w:val="99"/>
    <w:semiHidden/>
    <w:rsid w:val="00C636AC"/>
    <w:rPr>
      <w:sz w:val="20"/>
      <w:szCs w:val="20"/>
    </w:rPr>
  </w:style>
  <w:style w:type="paragraph" w:styleId="CommentSubject">
    <w:name w:val="annotation subject"/>
    <w:basedOn w:val="CommentText"/>
    <w:next w:val="CommentText"/>
    <w:link w:val="CommentSubjectChar"/>
    <w:uiPriority w:val="99"/>
    <w:semiHidden/>
    <w:unhideWhenUsed/>
    <w:rsid w:val="00C636AC"/>
    <w:rPr>
      <w:b/>
      <w:bCs/>
    </w:rPr>
  </w:style>
  <w:style w:type="character" w:customStyle="1" w:styleId="CommentSubjectChar">
    <w:name w:val="Comment Subject Char"/>
    <w:basedOn w:val="CommentTextChar"/>
    <w:link w:val="CommentSubject"/>
    <w:uiPriority w:val="99"/>
    <w:semiHidden/>
    <w:rsid w:val="00C636AC"/>
    <w:rPr>
      <w:b/>
      <w:bCs/>
      <w:sz w:val="20"/>
      <w:szCs w:val="20"/>
    </w:rPr>
  </w:style>
  <w:style w:type="paragraph" w:styleId="BalloonText">
    <w:name w:val="Balloon Text"/>
    <w:basedOn w:val="Normal"/>
    <w:link w:val="BalloonTextChar"/>
    <w:uiPriority w:val="99"/>
    <w:semiHidden/>
    <w:unhideWhenUsed/>
    <w:rsid w:val="00C636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6AC"/>
    <w:rPr>
      <w:rFonts w:ascii="Segoe UI" w:hAnsi="Segoe UI" w:cs="Segoe UI"/>
      <w:sz w:val="18"/>
      <w:szCs w:val="18"/>
    </w:rPr>
  </w:style>
  <w:style w:type="table" w:customStyle="1" w:styleId="TableGrid1">
    <w:name w:val="Table Grid1"/>
    <w:basedOn w:val="TableNormal"/>
    <w:next w:val="TableGrid"/>
    <w:uiPriority w:val="39"/>
    <w:rsid w:val="00872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2708D"/>
  </w:style>
  <w:style w:type="table" w:customStyle="1" w:styleId="TableGrid2">
    <w:name w:val="Table Grid2"/>
    <w:basedOn w:val="TableNormal"/>
    <w:next w:val="TableGrid"/>
    <w:uiPriority w:val="39"/>
    <w:rsid w:val="00C27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C2708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88899">
      <w:bodyDiv w:val="1"/>
      <w:marLeft w:val="0"/>
      <w:marRight w:val="0"/>
      <w:marTop w:val="0"/>
      <w:marBottom w:val="0"/>
      <w:divBdr>
        <w:top w:val="none" w:sz="0" w:space="0" w:color="auto"/>
        <w:left w:val="none" w:sz="0" w:space="0" w:color="auto"/>
        <w:bottom w:val="none" w:sz="0" w:space="0" w:color="auto"/>
        <w:right w:val="none" w:sz="0" w:space="0" w:color="auto"/>
      </w:divBdr>
    </w:div>
    <w:div w:id="70768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5471</Words>
  <Characters>31186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Duke Medicine</Company>
  <LinksUpToDate>false</LinksUpToDate>
  <CharactersWithSpaces>36584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Cope</dc:creator>
  <cp:lastModifiedBy>Vandana Shashi, M.D.</cp:lastModifiedBy>
  <cp:revision>2</cp:revision>
  <cp:lastPrinted>2018-01-19T12:59:00Z</cp:lastPrinted>
  <dcterms:created xsi:type="dcterms:W3CDTF">2018-03-07T23:58:00Z</dcterms:created>
  <dcterms:modified xsi:type="dcterms:W3CDTF">2018-03-07T23:58:00Z</dcterms:modified>
</cp:coreProperties>
</file>