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95BB9" w14:textId="77777777" w:rsidR="00135429" w:rsidRPr="00DB58A2" w:rsidRDefault="007B6CB7" w:rsidP="00135429">
      <w:pPr>
        <w:spacing w:after="120"/>
        <w:jc w:val="center"/>
        <w:rPr>
          <w:rFonts w:ascii="Arial" w:hAnsi="Arial" w:cs="Arial"/>
          <w:b/>
          <w:bCs/>
          <w:sz w:val="26"/>
          <w:szCs w:val="26"/>
        </w:rPr>
      </w:pPr>
      <w:r w:rsidRPr="00DB58A2">
        <w:rPr>
          <w:rFonts w:ascii="Arial" w:hAnsi="Arial" w:cs="Arial"/>
          <w:b/>
          <w:bCs/>
          <w:sz w:val="26"/>
          <w:szCs w:val="26"/>
        </w:rPr>
        <w:t>Supp</w:t>
      </w:r>
      <w:r w:rsidR="00135429" w:rsidRPr="00DB58A2">
        <w:rPr>
          <w:rFonts w:ascii="Arial" w:hAnsi="Arial" w:cs="Arial"/>
          <w:b/>
          <w:bCs/>
          <w:sz w:val="26"/>
          <w:szCs w:val="26"/>
        </w:rPr>
        <w:t>orting I</w:t>
      </w:r>
      <w:r w:rsidRPr="00DB58A2">
        <w:rPr>
          <w:rFonts w:ascii="Arial" w:hAnsi="Arial" w:cs="Arial"/>
          <w:b/>
          <w:bCs/>
          <w:sz w:val="26"/>
          <w:szCs w:val="26"/>
        </w:rPr>
        <w:t>nformation</w:t>
      </w:r>
      <w:r w:rsidR="004A1049" w:rsidRPr="00DB58A2">
        <w:rPr>
          <w:rFonts w:ascii="Arial" w:hAnsi="Arial" w:cs="Arial"/>
          <w:sz w:val="26"/>
          <w:szCs w:val="26"/>
        </w:rPr>
        <w:t xml:space="preserve"> </w:t>
      </w:r>
    </w:p>
    <w:p w14:paraId="7D2084E5" w14:textId="77777777" w:rsidR="00135429" w:rsidRPr="00DB58A2" w:rsidRDefault="00135429" w:rsidP="00135429">
      <w:pPr>
        <w:spacing w:before="120" w:after="120"/>
        <w:jc w:val="center"/>
        <w:rPr>
          <w:rFonts w:ascii="Arial" w:hAnsi="Arial" w:cs="Arial"/>
          <w:sz w:val="26"/>
          <w:szCs w:val="26"/>
        </w:rPr>
      </w:pPr>
      <w:r w:rsidRPr="00DB58A2">
        <w:rPr>
          <w:rFonts w:ascii="Arial" w:hAnsi="Arial" w:cs="Arial"/>
          <w:sz w:val="26"/>
          <w:szCs w:val="26"/>
        </w:rPr>
        <w:t xml:space="preserve">for the article entitled: </w:t>
      </w:r>
    </w:p>
    <w:p w14:paraId="63974A56" w14:textId="77777777" w:rsidR="00135429" w:rsidRPr="00DB58A2" w:rsidRDefault="00135429" w:rsidP="00135429">
      <w:pPr>
        <w:spacing w:before="120" w:after="120"/>
        <w:jc w:val="center"/>
        <w:rPr>
          <w:rFonts w:ascii="Arial" w:hAnsi="Arial" w:cs="Arial"/>
          <w:sz w:val="26"/>
          <w:szCs w:val="26"/>
        </w:rPr>
      </w:pPr>
      <w:r w:rsidRPr="00DB58A2">
        <w:rPr>
          <w:rFonts w:ascii="Arial" w:hAnsi="Arial" w:cs="Arial"/>
          <w:sz w:val="26"/>
          <w:szCs w:val="26"/>
        </w:rPr>
        <w:t>‘</w:t>
      </w:r>
      <w:r w:rsidR="004A1049" w:rsidRPr="00DB58A2">
        <w:rPr>
          <w:rStyle w:val="LineNumber"/>
          <w:rFonts w:cs="Arial"/>
          <w:sz w:val="26"/>
          <w:szCs w:val="26"/>
        </w:rPr>
        <w:t>Multiple Forms of Balancing Selection Maintain</w:t>
      </w:r>
      <w:r w:rsidR="004A1049" w:rsidRPr="00DB58A2">
        <w:rPr>
          <w:rFonts w:ascii="Arial" w:hAnsi="Arial" w:cs="Arial"/>
          <w:sz w:val="26"/>
          <w:szCs w:val="26"/>
        </w:rPr>
        <w:t xml:space="preserve"> Inversion Polymorphism</w:t>
      </w:r>
      <w:r w:rsidRPr="00DB58A2">
        <w:rPr>
          <w:rFonts w:ascii="Arial" w:hAnsi="Arial" w:cs="Arial"/>
          <w:sz w:val="26"/>
          <w:szCs w:val="26"/>
        </w:rPr>
        <w:t>’</w:t>
      </w:r>
    </w:p>
    <w:p w14:paraId="3E0BBCE7" w14:textId="77777777" w:rsidR="00135429" w:rsidRDefault="00135429" w:rsidP="00135429">
      <w:pPr>
        <w:spacing w:before="120" w:after="120"/>
        <w:jc w:val="center"/>
        <w:rPr>
          <w:rFonts w:ascii="Arial" w:hAnsi="Arial" w:cs="Arial"/>
        </w:rPr>
      </w:pPr>
    </w:p>
    <w:p w14:paraId="635AC6D4" w14:textId="77777777" w:rsidR="00135429" w:rsidRDefault="00135429" w:rsidP="00135429">
      <w:pPr>
        <w:spacing w:before="120" w:after="120"/>
        <w:jc w:val="center"/>
        <w:rPr>
          <w:rFonts w:ascii="Arial" w:hAnsi="Arial" w:cs="Arial"/>
        </w:rPr>
      </w:pPr>
      <w:r w:rsidRPr="00135429">
        <w:rPr>
          <w:rFonts w:ascii="Arial" w:hAnsi="Arial" w:cs="Arial"/>
          <w:u w:val="single"/>
        </w:rPr>
        <w:t>Authors</w:t>
      </w:r>
      <w:r>
        <w:rPr>
          <w:rFonts w:ascii="Arial" w:hAnsi="Arial" w:cs="Arial"/>
        </w:rPr>
        <w:t xml:space="preserve">: </w:t>
      </w:r>
    </w:p>
    <w:p w14:paraId="2C8A95D9" w14:textId="77777777" w:rsidR="00135429" w:rsidRPr="00135429" w:rsidRDefault="004A1049" w:rsidP="00135429">
      <w:pPr>
        <w:spacing w:before="120" w:after="240" w:line="276" w:lineRule="auto"/>
        <w:jc w:val="center"/>
        <w:rPr>
          <w:rFonts w:ascii="Arial" w:hAnsi="Arial" w:cs="Arial"/>
        </w:rPr>
      </w:pPr>
      <w:r w:rsidRPr="004A1049">
        <w:rPr>
          <w:rFonts w:ascii="Arial" w:hAnsi="Arial" w:cs="Arial"/>
        </w:rPr>
        <w:t>Margot Paris, Esra Durmaz</w:t>
      </w:r>
      <w:r w:rsidR="00BF6D44">
        <w:rPr>
          <w:rFonts w:ascii="Arial" w:hAnsi="Arial" w:cs="Arial"/>
        </w:rPr>
        <w:t xml:space="preserve"> Mitchell</w:t>
      </w:r>
      <w:r w:rsidRPr="004A1049">
        <w:rPr>
          <w:rFonts w:ascii="Arial" w:hAnsi="Arial" w:cs="Arial"/>
        </w:rPr>
        <w:t xml:space="preserve">, Envel </w:t>
      </w:r>
      <w:proofErr w:type="spellStart"/>
      <w:r w:rsidRPr="004A1049">
        <w:rPr>
          <w:rFonts w:ascii="Arial" w:hAnsi="Arial" w:cs="Arial"/>
        </w:rPr>
        <w:t>Kerdaffrec</w:t>
      </w:r>
      <w:proofErr w:type="spellEnd"/>
      <w:r w:rsidRPr="004A1049">
        <w:rPr>
          <w:rFonts w:ascii="Arial" w:hAnsi="Arial" w:cs="Arial"/>
        </w:rPr>
        <w:t xml:space="preserve">, Doriane Rubin, Cécile Spichtig, Felicitas Zurbriggen, Joël Becker, Hannah </w:t>
      </w:r>
      <w:proofErr w:type="spellStart"/>
      <w:r w:rsidRPr="004A1049">
        <w:rPr>
          <w:rFonts w:ascii="Arial" w:hAnsi="Arial" w:cs="Arial"/>
        </w:rPr>
        <w:t>Augustijnen</w:t>
      </w:r>
      <w:proofErr w:type="spellEnd"/>
      <w:r w:rsidRPr="004A1049">
        <w:rPr>
          <w:rFonts w:ascii="Arial" w:hAnsi="Arial" w:cs="Arial"/>
        </w:rPr>
        <w:t xml:space="preserve">, Harshavardhan Thyagarajan, Eliane Zinn, </w:t>
      </w:r>
      <w:r w:rsidRPr="004A1049">
        <w:rPr>
          <w:rFonts w:ascii="Arial" w:hAnsi="Arial" w:cs="Arial"/>
          <w:color w:val="000000" w:themeColor="text1"/>
        </w:rPr>
        <w:t>Fanny Gagliardi</w:t>
      </w:r>
      <w:r w:rsidRPr="004A1049">
        <w:rPr>
          <w:rFonts w:ascii="Arial" w:hAnsi="Arial" w:cs="Arial"/>
        </w:rPr>
        <w:t xml:space="preserve">, Elliot Gobet, Tristan Rey, Yvan Rime, Sofia Ribeiro Machado, Jeremias Bachmann, Noemi </w:t>
      </w:r>
      <w:proofErr w:type="spellStart"/>
      <w:r w:rsidRPr="004A1049">
        <w:rPr>
          <w:rFonts w:ascii="Arial" w:hAnsi="Arial" w:cs="Arial"/>
        </w:rPr>
        <w:t>Sgammeglia</w:t>
      </w:r>
      <w:proofErr w:type="spellEnd"/>
      <w:r w:rsidRPr="004A1049">
        <w:rPr>
          <w:rFonts w:ascii="Arial" w:hAnsi="Arial" w:cs="Arial"/>
        </w:rPr>
        <w:t xml:space="preserve">, Paul Schmidt, </w:t>
      </w:r>
      <w:r w:rsidR="00BF6D44">
        <w:rPr>
          <w:rFonts w:ascii="Arial" w:hAnsi="Arial" w:cs="Arial"/>
        </w:rPr>
        <w:t xml:space="preserve">and </w:t>
      </w:r>
      <w:r w:rsidRPr="004A1049">
        <w:rPr>
          <w:rFonts w:ascii="Arial" w:hAnsi="Arial" w:cs="Arial"/>
        </w:rPr>
        <w:t>Thomas Flat</w:t>
      </w:r>
      <w:r w:rsidR="00135429" w:rsidRPr="00135429">
        <w:rPr>
          <w:rFonts w:ascii="Arial" w:hAnsi="Arial" w:cs="Arial"/>
        </w:rPr>
        <w:t>t</w:t>
      </w:r>
    </w:p>
    <w:p w14:paraId="5BA36FB6" w14:textId="77777777" w:rsidR="00135429" w:rsidRPr="00135429" w:rsidRDefault="00135429" w:rsidP="00135429">
      <w:pPr>
        <w:spacing w:before="120" w:after="120" w:line="276" w:lineRule="auto"/>
        <w:jc w:val="center"/>
        <w:rPr>
          <w:rFonts w:ascii="Arial" w:hAnsi="Arial" w:cs="Arial"/>
        </w:rPr>
      </w:pPr>
      <w:r w:rsidRPr="00135429">
        <w:rPr>
          <w:rFonts w:ascii="Arial" w:hAnsi="Arial" w:cs="Arial"/>
          <w:u w:val="single"/>
        </w:rPr>
        <w:t>Correspondence</w:t>
      </w:r>
      <w:r>
        <w:rPr>
          <w:rFonts w:ascii="Arial" w:hAnsi="Arial" w:cs="Arial"/>
        </w:rPr>
        <w:t xml:space="preserve">: </w:t>
      </w:r>
      <w:hyperlink r:id="rId7" w:history="1">
        <w:r w:rsidRPr="005B2A12">
          <w:rPr>
            <w:rStyle w:val="Hyperlink"/>
            <w:rFonts w:ascii="Arial" w:hAnsi="Arial" w:cs="Arial"/>
          </w:rPr>
          <w:t>thomas.flatt@unifr.ch</w:t>
        </w:r>
      </w:hyperlink>
      <w:r>
        <w:rPr>
          <w:rFonts w:ascii="Arial" w:hAnsi="Arial" w:cs="Arial"/>
        </w:rPr>
        <w:t xml:space="preserve"> </w:t>
      </w:r>
    </w:p>
    <w:p w14:paraId="280176B4" w14:textId="77777777" w:rsidR="004A1049" w:rsidRDefault="004A1049"/>
    <w:p w14:paraId="5B33AC35" w14:textId="77777777" w:rsidR="004A1049" w:rsidRDefault="004A1049"/>
    <w:p w14:paraId="68625EC5" w14:textId="77777777" w:rsidR="007225F9" w:rsidRDefault="00135429" w:rsidP="00512433">
      <w:pPr>
        <w:spacing w:line="276" w:lineRule="auto"/>
        <w:rPr>
          <w:rFonts w:ascii="Arial" w:hAnsi="Arial" w:cs="Arial"/>
          <w:b/>
          <w:bCs/>
          <w:u w:val="single"/>
        </w:rPr>
      </w:pPr>
      <w:r w:rsidRPr="00135429">
        <w:rPr>
          <w:rFonts w:ascii="Arial" w:hAnsi="Arial" w:cs="Arial"/>
          <w:b/>
          <w:bCs/>
          <w:u w:val="single"/>
        </w:rPr>
        <w:t xml:space="preserve">Supporting </w:t>
      </w:r>
      <w:r w:rsidR="00512433" w:rsidRPr="00512433">
        <w:rPr>
          <w:rFonts w:ascii="Arial" w:hAnsi="Arial" w:cs="Arial"/>
          <w:b/>
          <w:bCs/>
          <w:u w:val="single"/>
        </w:rPr>
        <w:t>Figures - Overview</w:t>
      </w:r>
      <w:r w:rsidRPr="00512433">
        <w:rPr>
          <w:rFonts w:ascii="Arial" w:hAnsi="Arial" w:cs="Arial"/>
          <w:b/>
          <w:bCs/>
          <w:u w:val="single"/>
        </w:rPr>
        <w:t xml:space="preserve"> </w:t>
      </w:r>
    </w:p>
    <w:p w14:paraId="20DA8C87" w14:textId="77777777" w:rsidR="00512433" w:rsidRDefault="00512433" w:rsidP="00512433">
      <w:pPr>
        <w:spacing w:line="276" w:lineRule="auto"/>
        <w:rPr>
          <w:rFonts w:ascii="Arial" w:hAnsi="Arial" w:cs="Arial"/>
          <w:b/>
          <w:bCs/>
          <w:u w:val="single"/>
        </w:rPr>
      </w:pPr>
    </w:p>
    <w:p w14:paraId="7B4DCC2A" w14:textId="77777777" w:rsidR="00512433" w:rsidRPr="00512433" w:rsidRDefault="00512433" w:rsidP="00512433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The figures below represent supplementary results mentioned in the main text of our paper. For further details, please see the main text and the Materials and Methods section.</w:t>
      </w:r>
    </w:p>
    <w:p w14:paraId="729E5F24" w14:textId="77777777" w:rsidR="00512433" w:rsidRDefault="00512433" w:rsidP="00512433">
      <w:pPr>
        <w:spacing w:line="276" w:lineRule="auto"/>
        <w:rPr>
          <w:rFonts w:ascii="Arial" w:hAnsi="Arial" w:cs="Arial"/>
          <w:b/>
          <w:bCs/>
          <w:u w:val="single"/>
        </w:rPr>
      </w:pPr>
    </w:p>
    <w:p w14:paraId="40B4D9E5" w14:textId="77777777" w:rsidR="00135429" w:rsidRPr="00512433" w:rsidRDefault="00135429" w:rsidP="00512433">
      <w:pPr>
        <w:pStyle w:val="ListParagraph"/>
        <w:numPr>
          <w:ilvl w:val="0"/>
          <w:numId w:val="1"/>
        </w:numPr>
        <w:spacing w:after="240" w:line="276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Fig. S</w:t>
      </w:r>
      <w:r w:rsidR="007225F9">
        <w:rPr>
          <w:rFonts w:ascii="Arial" w:hAnsi="Arial" w:cs="Arial"/>
          <w:b/>
          <w:bCs/>
        </w:rPr>
        <w:t xml:space="preserve">1: </w:t>
      </w:r>
      <w:r w:rsidR="007225F9" w:rsidRPr="00512433">
        <w:rPr>
          <w:rFonts w:ascii="Arial" w:hAnsi="Arial" w:cs="Arial"/>
        </w:rPr>
        <w:t>Details of morphometric measurements</w:t>
      </w:r>
      <w:r w:rsidR="00512433" w:rsidRPr="00512433">
        <w:rPr>
          <w:rFonts w:ascii="Arial" w:hAnsi="Arial" w:cs="Arial"/>
        </w:rPr>
        <w:tab/>
      </w:r>
      <w:r w:rsidR="00512433" w:rsidRPr="00512433">
        <w:rPr>
          <w:rFonts w:ascii="Arial" w:hAnsi="Arial" w:cs="Arial"/>
        </w:rPr>
        <w:tab/>
        <w:t>Page 2</w:t>
      </w:r>
    </w:p>
    <w:p w14:paraId="7517FCBB" w14:textId="77777777" w:rsidR="00135429" w:rsidRPr="00512433" w:rsidRDefault="00135429" w:rsidP="00512433">
      <w:pPr>
        <w:pStyle w:val="ListParagraph"/>
        <w:numPr>
          <w:ilvl w:val="0"/>
          <w:numId w:val="1"/>
        </w:numPr>
        <w:spacing w:after="240" w:line="276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Fig. S2</w:t>
      </w:r>
      <w:r w:rsidR="007225F9">
        <w:rPr>
          <w:rFonts w:ascii="Arial" w:hAnsi="Arial" w:cs="Arial"/>
          <w:b/>
          <w:bCs/>
        </w:rPr>
        <w:t>:</w:t>
      </w:r>
      <w:r w:rsidR="00512433" w:rsidRPr="00512433">
        <w:rPr>
          <w:rFonts w:ascii="Arial" w:hAnsi="Arial" w:cs="Arial"/>
          <w:b/>
          <w:bCs/>
        </w:rPr>
        <w:t xml:space="preserve"> </w:t>
      </w:r>
      <w:r w:rsidR="00512433" w:rsidRPr="00512433">
        <w:rPr>
          <w:rFonts w:ascii="Arial" w:hAnsi="Arial" w:cs="Arial"/>
        </w:rPr>
        <w:t xml:space="preserve">Effects of </w:t>
      </w:r>
      <w:r w:rsidR="00512433" w:rsidRPr="00512433">
        <w:rPr>
          <w:rFonts w:ascii="Arial" w:hAnsi="Arial" w:cs="Arial"/>
          <w:i/>
          <w:iCs/>
        </w:rPr>
        <w:t>In(3R)Payne</w:t>
      </w:r>
      <w:r w:rsidR="00512433" w:rsidRPr="00512433">
        <w:rPr>
          <w:rFonts w:ascii="Arial" w:hAnsi="Arial" w:cs="Arial"/>
        </w:rPr>
        <w:t xml:space="preserve"> on pupal survival </w:t>
      </w:r>
      <w:r w:rsidR="00512433" w:rsidRPr="00512433">
        <w:rPr>
          <w:rFonts w:ascii="Arial" w:hAnsi="Arial" w:cs="Arial"/>
        </w:rPr>
        <w:tab/>
      </w:r>
      <w:r w:rsidR="00512433" w:rsidRPr="00512433">
        <w:rPr>
          <w:rFonts w:ascii="Arial" w:hAnsi="Arial" w:cs="Arial"/>
        </w:rPr>
        <w:tab/>
        <w:t>Page 3</w:t>
      </w:r>
    </w:p>
    <w:p w14:paraId="34478A45" w14:textId="77777777" w:rsidR="00135429" w:rsidRPr="00512433" w:rsidRDefault="00135429" w:rsidP="00512433">
      <w:pPr>
        <w:pStyle w:val="ListParagraph"/>
        <w:numPr>
          <w:ilvl w:val="0"/>
          <w:numId w:val="1"/>
        </w:numPr>
        <w:spacing w:after="240" w:line="276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Fig. S3</w:t>
      </w:r>
      <w:r w:rsidR="00512433">
        <w:rPr>
          <w:rFonts w:ascii="Arial" w:hAnsi="Arial" w:cs="Arial"/>
          <w:b/>
          <w:bCs/>
        </w:rPr>
        <w:t xml:space="preserve">: </w:t>
      </w:r>
      <w:r w:rsidR="00512433" w:rsidRPr="00512433">
        <w:rPr>
          <w:rFonts w:ascii="Arial" w:hAnsi="Arial" w:cs="Arial"/>
        </w:rPr>
        <w:t xml:space="preserve">Maternal effects of </w:t>
      </w:r>
      <w:r w:rsidR="00512433" w:rsidRPr="00512433">
        <w:rPr>
          <w:rFonts w:ascii="Arial" w:hAnsi="Arial" w:cs="Arial"/>
          <w:i/>
          <w:iCs/>
        </w:rPr>
        <w:t>In(3R)Payne</w:t>
      </w:r>
      <w:r w:rsidR="00512433" w:rsidRPr="00512433">
        <w:rPr>
          <w:rFonts w:ascii="Arial" w:hAnsi="Arial" w:cs="Arial"/>
          <w:i/>
          <w:iCs/>
        </w:rPr>
        <w:tab/>
      </w:r>
      <w:r w:rsidR="00512433" w:rsidRPr="00512433">
        <w:rPr>
          <w:rFonts w:ascii="Arial" w:hAnsi="Arial" w:cs="Arial"/>
          <w:i/>
          <w:iCs/>
        </w:rPr>
        <w:tab/>
      </w:r>
      <w:r w:rsidR="00512433" w:rsidRPr="00512433">
        <w:rPr>
          <w:rFonts w:ascii="Arial" w:hAnsi="Arial" w:cs="Arial"/>
          <w:i/>
          <w:iCs/>
        </w:rPr>
        <w:tab/>
      </w:r>
      <w:r w:rsidR="00512433" w:rsidRPr="00512433">
        <w:rPr>
          <w:rFonts w:ascii="Arial" w:hAnsi="Arial" w:cs="Arial"/>
        </w:rPr>
        <w:t>Page 4</w:t>
      </w:r>
    </w:p>
    <w:p w14:paraId="379047F7" w14:textId="77777777" w:rsidR="00512433" w:rsidRPr="00512433" w:rsidRDefault="00135429" w:rsidP="00512433">
      <w:pPr>
        <w:pStyle w:val="ListParagraph"/>
        <w:numPr>
          <w:ilvl w:val="0"/>
          <w:numId w:val="1"/>
        </w:numPr>
        <w:spacing w:after="240" w:line="276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Fig. S4</w:t>
      </w:r>
      <w:r w:rsidR="00512433">
        <w:rPr>
          <w:rFonts w:ascii="Arial" w:hAnsi="Arial" w:cs="Arial"/>
          <w:b/>
          <w:bCs/>
        </w:rPr>
        <w:t>:</w:t>
      </w:r>
      <w:r w:rsidR="00512433" w:rsidRPr="00512433">
        <w:rPr>
          <w:rFonts w:ascii="Arial" w:hAnsi="Arial" w:cs="Arial"/>
        </w:rPr>
        <w:t xml:space="preserve"> </w:t>
      </w:r>
      <w:r w:rsidR="00512433">
        <w:rPr>
          <w:rFonts w:ascii="Arial" w:hAnsi="Arial" w:cs="Arial"/>
        </w:rPr>
        <w:t>Paternal</w:t>
      </w:r>
      <w:r w:rsidR="00512433" w:rsidRPr="00512433">
        <w:rPr>
          <w:rFonts w:ascii="Arial" w:hAnsi="Arial" w:cs="Arial"/>
        </w:rPr>
        <w:t xml:space="preserve"> effects of </w:t>
      </w:r>
      <w:r w:rsidR="00512433" w:rsidRPr="00512433">
        <w:rPr>
          <w:rFonts w:ascii="Arial" w:hAnsi="Arial" w:cs="Arial"/>
          <w:i/>
          <w:iCs/>
        </w:rPr>
        <w:t>In(3R)Payne</w:t>
      </w:r>
      <w:r w:rsidR="00512433" w:rsidRPr="00512433">
        <w:rPr>
          <w:rFonts w:ascii="Arial" w:hAnsi="Arial" w:cs="Arial"/>
          <w:i/>
          <w:iCs/>
        </w:rPr>
        <w:tab/>
      </w:r>
      <w:r w:rsidR="00512433" w:rsidRPr="00512433">
        <w:rPr>
          <w:rFonts w:ascii="Arial" w:hAnsi="Arial" w:cs="Arial"/>
          <w:i/>
          <w:iCs/>
        </w:rPr>
        <w:tab/>
      </w:r>
      <w:r w:rsidR="00512433" w:rsidRPr="00512433">
        <w:rPr>
          <w:rFonts w:ascii="Arial" w:hAnsi="Arial" w:cs="Arial"/>
          <w:i/>
          <w:iCs/>
        </w:rPr>
        <w:tab/>
      </w:r>
      <w:r w:rsidR="00512433" w:rsidRPr="00512433">
        <w:rPr>
          <w:rFonts w:ascii="Arial" w:hAnsi="Arial" w:cs="Arial"/>
        </w:rPr>
        <w:t xml:space="preserve">Page </w:t>
      </w:r>
      <w:r w:rsidR="00512433">
        <w:rPr>
          <w:rFonts w:ascii="Arial" w:hAnsi="Arial" w:cs="Arial"/>
        </w:rPr>
        <w:t>5</w:t>
      </w:r>
    </w:p>
    <w:p w14:paraId="3525B2D6" w14:textId="77777777" w:rsidR="00135429" w:rsidRPr="00135429" w:rsidRDefault="00135429" w:rsidP="00512433">
      <w:pPr>
        <w:pStyle w:val="ListParagraph"/>
        <w:spacing w:after="240" w:line="276" w:lineRule="auto"/>
        <w:ind w:left="360"/>
        <w:contextualSpacing w:val="0"/>
        <w:rPr>
          <w:rFonts w:ascii="Arial" w:hAnsi="Arial" w:cs="Arial"/>
          <w:b/>
          <w:bCs/>
        </w:rPr>
      </w:pPr>
    </w:p>
    <w:p w14:paraId="024A88FF" w14:textId="77777777" w:rsidR="004A1049" w:rsidRPr="00135429" w:rsidRDefault="004A1049"/>
    <w:p w14:paraId="00765C88" w14:textId="77777777" w:rsidR="004A1049" w:rsidRPr="00135429" w:rsidRDefault="004A1049"/>
    <w:p w14:paraId="57C8823B" w14:textId="77777777" w:rsidR="004A1049" w:rsidRPr="00135429" w:rsidRDefault="004A1049"/>
    <w:p w14:paraId="42390471" w14:textId="77777777" w:rsidR="00E20787" w:rsidRPr="00135429" w:rsidRDefault="00E20787">
      <w:r w:rsidRPr="00135429">
        <w:br w:type="page"/>
      </w:r>
    </w:p>
    <w:p w14:paraId="206C492E" w14:textId="77777777" w:rsidR="00E20787" w:rsidRDefault="00E20787">
      <w:pPr>
        <w:rPr>
          <w:rFonts w:ascii="Arial" w:hAnsi="Arial" w:cs="Arial"/>
          <w:b/>
          <w:bCs/>
          <w:sz w:val="22"/>
          <w:szCs w:val="22"/>
        </w:rPr>
      </w:pPr>
    </w:p>
    <w:p w14:paraId="7540334A" w14:textId="77777777" w:rsidR="00E20787" w:rsidRDefault="00742C54">
      <w:pPr>
        <w:rPr>
          <w:rFonts w:ascii="Arial" w:hAnsi="Arial" w:cs="Arial"/>
          <w:b/>
          <w:bCs/>
          <w:sz w:val="22"/>
          <w:szCs w:val="22"/>
        </w:rPr>
      </w:pPr>
      <w:r w:rsidRPr="00742C54">
        <w:rPr>
          <w:rFonts w:ascii="Arial" w:hAnsi="Arial" w:cs="Arial"/>
          <w:b/>
          <w:bCs/>
          <w:noProof/>
          <w:sz w:val="22"/>
          <w:szCs w:val="22"/>
        </w:rPr>
        <w:drawing>
          <wp:inline distT="0" distB="0" distL="0" distR="0" wp14:anchorId="554F78D6" wp14:editId="64DB963D">
            <wp:extent cx="5731510" cy="3027045"/>
            <wp:effectExtent l="0" t="0" r="0" b="0"/>
            <wp:docPr id="14359498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94982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27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FC85F5" w14:textId="77777777" w:rsidR="00E20787" w:rsidRDefault="00E20787">
      <w:pPr>
        <w:rPr>
          <w:rFonts w:ascii="Arial" w:hAnsi="Arial" w:cs="Arial"/>
          <w:b/>
          <w:bCs/>
          <w:sz w:val="22"/>
          <w:szCs w:val="22"/>
        </w:rPr>
      </w:pPr>
    </w:p>
    <w:p w14:paraId="04ABED63" w14:textId="77777777" w:rsidR="00135429" w:rsidRDefault="00135429" w:rsidP="00135429">
      <w:pPr>
        <w:spacing w:line="336" w:lineRule="auto"/>
        <w:rPr>
          <w:rFonts w:ascii="Arial" w:hAnsi="Arial" w:cs="Arial"/>
          <w:b/>
          <w:bCs/>
        </w:rPr>
      </w:pPr>
    </w:p>
    <w:p w14:paraId="52BE9939" w14:textId="77777777" w:rsidR="004A1049" w:rsidRPr="00C41E60" w:rsidRDefault="00E20787" w:rsidP="00512433">
      <w:pPr>
        <w:spacing w:line="336" w:lineRule="auto"/>
        <w:jc w:val="both"/>
        <w:rPr>
          <w:lang w:val="de-CH"/>
        </w:rPr>
      </w:pPr>
      <w:r w:rsidRPr="005101C6">
        <w:rPr>
          <w:rFonts w:ascii="Arial" w:hAnsi="Arial" w:cs="Arial"/>
          <w:b/>
          <w:bCs/>
        </w:rPr>
        <w:t>Fig. S1.</w:t>
      </w:r>
      <w:r w:rsidR="007225F9" w:rsidRPr="007225F9">
        <w:rPr>
          <w:rFonts w:ascii="Arial" w:hAnsi="Arial" w:cs="Arial"/>
          <w:b/>
          <w:bCs/>
        </w:rPr>
        <w:t xml:space="preserve"> D</w:t>
      </w:r>
      <w:r w:rsidR="007225F9">
        <w:rPr>
          <w:rFonts w:ascii="Arial" w:hAnsi="Arial" w:cs="Arial"/>
          <w:b/>
          <w:bCs/>
        </w:rPr>
        <w:t>etails of morphometric measurements</w:t>
      </w:r>
      <w:r w:rsidR="0007272A" w:rsidRPr="005101C6">
        <w:rPr>
          <w:rFonts w:ascii="Arial" w:hAnsi="Arial" w:cs="Arial"/>
          <w:b/>
          <w:bCs/>
        </w:rPr>
        <w:t xml:space="preserve">. </w:t>
      </w:r>
      <w:r w:rsidR="00135429">
        <w:rPr>
          <w:rFonts w:ascii="Arial" w:hAnsi="Arial" w:cs="Arial"/>
        </w:rPr>
        <w:t xml:space="preserve">The figure illustrates how morphometric measurements were acquired. </w:t>
      </w:r>
      <w:r w:rsidR="00135429">
        <w:rPr>
          <w:rFonts w:ascii="Arial" w:hAnsi="Arial" w:cs="Arial"/>
          <w:b/>
          <w:bCs/>
        </w:rPr>
        <w:t>(</w:t>
      </w:r>
      <w:r w:rsidR="0007272A" w:rsidRPr="00135429">
        <w:rPr>
          <w:rFonts w:ascii="Arial" w:hAnsi="Arial" w:cs="Arial"/>
          <w:b/>
          <w:bCs/>
        </w:rPr>
        <w:t>A</w:t>
      </w:r>
      <w:r w:rsidR="00135429">
        <w:rPr>
          <w:rFonts w:ascii="Arial" w:hAnsi="Arial" w:cs="Arial"/>
          <w:b/>
          <w:bCs/>
        </w:rPr>
        <w:t>)</w:t>
      </w:r>
      <w:r w:rsidR="0007272A" w:rsidRPr="005101C6">
        <w:rPr>
          <w:rFonts w:ascii="Arial" w:hAnsi="Arial" w:cs="Arial"/>
        </w:rPr>
        <w:t xml:space="preserve"> </w:t>
      </w:r>
      <w:r w:rsidR="00135429">
        <w:rPr>
          <w:rFonts w:ascii="Arial" w:hAnsi="Arial" w:cs="Arial"/>
        </w:rPr>
        <w:t>P</w:t>
      </w:r>
      <w:r w:rsidR="00F07421" w:rsidRPr="005101C6">
        <w:rPr>
          <w:rFonts w:ascii="Arial" w:hAnsi="Arial" w:cs="Arial"/>
        </w:rPr>
        <w:t>osition</w:t>
      </w:r>
      <w:r w:rsidR="00135429">
        <w:rPr>
          <w:rFonts w:ascii="Arial" w:hAnsi="Arial" w:cs="Arial"/>
        </w:rPr>
        <w:t>s</w:t>
      </w:r>
      <w:r w:rsidR="00F07421" w:rsidRPr="005101C6">
        <w:rPr>
          <w:rFonts w:ascii="Arial" w:hAnsi="Arial" w:cs="Arial"/>
        </w:rPr>
        <w:t xml:space="preserve"> of the 5 landmarks used for wing area </w:t>
      </w:r>
      <w:r w:rsidR="00861636" w:rsidRPr="005101C6">
        <w:rPr>
          <w:rFonts w:ascii="Arial" w:hAnsi="Arial" w:cs="Arial"/>
        </w:rPr>
        <w:t>measurements</w:t>
      </w:r>
      <w:r w:rsidR="00135429">
        <w:rPr>
          <w:rFonts w:ascii="Arial" w:hAnsi="Arial" w:cs="Arial"/>
        </w:rPr>
        <w:t xml:space="preserve"> (see arrows)</w:t>
      </w:r>
      <w:r w:rsidR="0021670D" w:rsidRPr="005101C6">
        <w:rPr>
          <w:rFonts w:ascii="Arial" w:hAnsi="Arial" w:cs="Arial"/>
        </w:rPr>
        <w:t>.</w:t>
      </w:r>
      <w:r w:rsidR="0007272A" w:rsidRPr="005101C6">
        <w:rPr>
          <w:rFonts w:ascii="Arial" w:hAnsi="Arial" w:cs="Arial"/>
        </w:rPr>
        <w:t xml:space="preserve"> </w:t>
      </w:r>
      <w:r w:rsidR="00135429" w:rsidRPr="00135429">
        <w:rPr>
          <w:rFonts w:ascii="Arial" w:hAnsi="Arial" w:cs="Arial"/>
          <w:b/>
          <w:bCs/>
        </w:rPr>
        <w:t>(B)</w:t>
      </w:r>
      <w:r w:rsidR="00F07421" w:rsidRPr="005101C6">
        <w:rPr>
          <w:rFonts w:ascii="Arial" w:hAnsi="Arial" w:cs="Arial"/>
        </w:rPr>
        <w:t xml:space="preserve"> </w:t>
      </w:r>
      <w:r w:rsidR="00135429">
        <w:rPr>
          <w:rFonts w:ascii="Arial" w:hAnsi="Arial" w:cs="Arial"/>
        </w:rPr>
        <w:t>The p</w:t>
      </w:r>
      <w:r w:rsidR="0021670D" w:rsidRPr="005101C6">
        <w:rPr>
          <w:rFonts w:ascii="Arial" w:hAnsi="Arial" w:cs="Arial"/>
        </w:rPr>
        <w:t xml:space="preserve">olygon between the 5 landmarks </w:t>
      </w:r>
      <w:r w:rsidR="00DB58A2">
        <w:rPr>
          <w:rFonts w:ascii="Arial" w:hAnsi="Arial" w:cs="Arial"/>
        </w:rPr>
        <w:t xml:space="preserve">was </w:t>
      </w:r>
      <w:r w:rsidR="0021670D" w:rsidRPr="005101C6">
        <w:rPr>
          <w:rFonts w:ascii="Arial" w:hAnsi="Arial" w:cs="Arial"/>
        </w:rPr>
        <w:t>used as a prox</w:t>
      </w:r>
      <w:r w:rsidR="00135429">
        <w:rPr>
          <w:rFonts w:ascii="Arial" w:hAnsi="Arial" w:cs="Arial"/>
        </w:rPr>
        <w:t>y</w:t>
      </w:r>
      <w:r w:rsidR="0021670D" w:rsidRPr="005101C6">
        <w:rPr>
          <w:rFonts w:ascii="Arial" w:hAnsi="Arial" w:cs="Arial"/>
        </w:rPr>
        <w:t xml:space="preserve"> for </w:t>
      </w:r>
      <w:r w:rsidR="00DB58A2">
        <w:rPr>
          <w:rFonts w:ascii="Arial" w:hAnsi="Arial" w:cs="Arial"/>
        </w:rPr>
        <w:t xml:space="preserve">the </w:t>
      </w:r>
      <w:r w:rsidR="0021670D" w:rsidRPr="005101C6">
        <w:rPr>
          <w:rFonts w:ascii="Arial" w:hAnsi="Arial" w:cs="Arial"/>
        </w:rPr>
        <w:t>wing area</w:t>
      </w:r>
      <w:r w:rsidR="00861636" w:rsidRPr="005101C6">
        <w:rPr>
          <w:rFonts w:ascii="Arial" w:hAnsi="Arial" w:cs="Arial"/>
        </w:rPr>
        <w:t xml:space="preserve">. </w:t>
      </w:r>
      <w:r w:rsidR="00135429" w:rsidRPr="00135429">
        <w:rPr>
          <w:rFonts w:ascii="Arial" w:hAnsi="Arial" w:cs="Arial"/>
          <w:b/>
          <w:bCs/>
        </w:rPr>
        <w:t>(</w:t>
      </w:r>
      <w:r w:rsidR="00861636" w:rsidRPr="00135429">
        <w:rPr>
          <w:rFonts w:ascii="Arial" w:hAnsi="Arial" w:cs="Arial"/>
          <w:b/>
          <w:bCs/>
        </w:rPr>
        <w:t>C</w:t>
      </w:r>
      <w:r w:rsidR="00135429" w:rsidRPr="00135429">
        <w:rPr>
          <w:rFonts w:ascii="Arial" w:hAnsi="Arial" w:cs="Arial"/>
          <w:b/>
          <w:bCs/>
        </w:rPr>
        <w:t>)</w:t>
      </w:r>
      <w:r w:rsidR="00861636" w:rsidRPr="005101C6">
        <w:rPr>
          <w:rFonts w:ascii="Arial" w:hAnsi="Arial" w:cs="Arial"/>
        </w:rPr>
        <w:t xml:space="preserve"> </w:t>
      </w:r>
      <w:r w:rsidR="00135429">
        <w:rPr>
          <w:rFonts w:ascii="Arial" w:hAnsi="Arial" w:cs="Arial"/>
        </w:rPr>
        <w:t>P</w:t>
      </w:r>
      <w:r w:rsidR="00861636" w:rsidRPr="005101C6">
        <w:rPr>
          <w:rFonts w:ascii="Arial" w:hAnsi="Arial" w:cs="Arial"/>
        </w:rPr>
        <w:t xml:space="preserve">osition of the 2 landmarks used for </w:t>
      </w:r>
      <w:r w:rsidR="00135429" w:rsidRPr="005101C6">
        <w:rPr>
          <w:rFonts w:ascii="Arial" w:hAnsi="Arial" w:cs="Arial"/>
        </w:rPr>
        <w:t>measurement</w:t>
      </w:r>
      <w:r w:rsidR="00135429">
        <w:rPr>
          <w:rFonts w:ascii="Arial" w:hAnsi="Arial" w:cs="Arial"/>
        </w:rPr>
        <w:t xml:space="preserve">s of </w:t>
      </w:r>
      <w:r w:rsidR="00861636" w:rsidRPr="005101C6">
        <w:rPr>
          <w:rFonts w:ascii="Arial" w:hAnsi="Arial" w:cs="Arial"/>
        </w:rPr>
        <w:t xml:space="preserve">femur </w:t>
      </w:r>
      <w:r w:rsidR="00327036" w:rsidRPr="005101C6">
        <w:rPr>
          <w:rFonts w:ascii="Arial" w:hAnsi="Arial" w:cs="Arial"/>
        </w:rPr>
        <w:t>length</w:t>
      </w:r>
      <w:r w:rsidR="00861636" w:rsidRPr="005101C6">
        <w:rPr>
          <w:rFonts w:ascii="Arial" w:hAnsi="Arial" w:cs="Arial"/>
        </w:rPr>
        <w:t>.</w:t>
      </w:r>
      <w:r w:rsidR="00F07421" w:rsidRPr="005101C6">
        <w:rPr>
          <w:rFonts w:ascii="Arial" w:hAnsi="Arial" w:cs="Arial"/>
        </w:rPr>
        <w:t xml:space="preserve"> </w:t>
      </w:r>
      <w:r w:rsidR="00135429" w:rsidRPr="00135429">
        <w:rPr>
          <w:rFonts w:ascii="Arial" w:hAnsi="Arial" w:cs="Arial"/>
          <w:b/>
          <w:bCs/>
        </w:rPr>
        <w:t>(</w:t>
      </w:r>
      <w:r w:rsidR="00861636" w:rsidRPr="00135429">
        <w:rPr>
          <w:rFonts w:ascii="Arial" w:hAnsi="Arial" w:cs="Arial"/>
          <w:b/>
          <w:bCs/>
        </w:rPr>
        <w:t>D</w:t>
      </w:r>
      <w:r w:rsidR="00F07421" w:rsidRPr="00135429">
        <w:rPr>
          <w:rFonts w:ascii="Arial" w:hAnsi="Arial" w:cs="Arial"/>
          <w:b/>
          <w:bCs/>
        </w:rPr>
        <w:t>)</w:t>
      </w:r>
      <w:r w:rsidR="00742C54" w:rsidRPr="005101C6">
        <w:rPr>
          <w:rFonts w:ascii="Arial" w:hAnsi="Arial" w:cs="Arial"/>
        </w:rPr>
        <w:t xml:space="preserve"> </w:t>
      </w:r>
      <w:r w:rsidR="00135429">
        <w:rPr>
          <w:rFonts w:ascii="Arial" w:hAnsi="Arial" w:cs="Arial"/>
        </w:rPr>
        <w:t>F</w:t>
      </w:r>
      <w:r w:rsidR="00F07421" w:rsidRPr="005101C6">
        <w:rPr>
          <w:rFonts w:ascii="Arial" w:hAnsi="Arial" w:cs="Arial"/>
        </w:rPr>
        <w:t xml:space="preserve">emur </w:t>
      </w:r>
      <w:r w:rsidR="00327036" w:rsidRPr="005101C6">
        <w:rPr>
          <w:rFonts w:ascii="Arial" w:hAnsi="Arial" w:cs="Arial"/>
        </w:rPr>
        <w:t>length</w:t>
      </w:r>
      <w:r w:rsidR="007225F9">
        <w:rPr>
          <w:rFonts w:ascii="Arial" w:hAnsi="Arial" w:cs="Arial"/>
        </w:rPr>
        <w:t xml:space="preserve"> is defined as the yellow line between the 2 landmarks</w:t>
      </w:r>
      <w:r w:rsidRPr="005101C6">
        <w:rPr>
          <w:rFonts w:ascii="Arial" w:hAnsi="Arial" w:cs="Arial"/>
        </w:rPr>
        <w:t xml:space="preserve">. </w:t>
      </w:r>
      <w:r w:rsidR="00C41E60">
        <w:rPr>
          <w:rFonts w:ascii="Arial" w:hAnsi="Arial" w:cs="Arial"/>
          <w:lang w:val="de-CH"/>
        </w:rPr>
        <w:t xml:space="preserve">See </w:t>
      </w:r>
      <w:proofErr w:type="spellStart"/>
      <w:r w:rsidR="00DB58A2">
        <w:rPr>
          <w:rFonts w:ascii="Arial" w:hAnsi="Arial" w:cs="Arial"/>
          <w:lang w:val="de-CH"/>
        </w:rPr>
        <w:t>the</w:t>
      </w:r>
      <w:proofErr w:type="spellEnd"/>
      <w:r w:rsidR="00DB58A2">
        <w:rPr>
          <w:rFonts w:ascii="Arial" w:hAnsi="Arial" w:cs="Arial"/>
          <w:lang w:val="de-CH"/>
        </w:rPr>
        <w:t xml:space="preserve"> </w:t>
      </w:r>
      <w:r w:rsidR="00C41E60">
        <w:rPr>
          <w:rFonts w:ascii="Arial" w:hAnsi="Arial" w:cs="Arial"/>
          <w:lang w:val="de-CH"/>
        </w:rPr>
        <w:t xml:space="preserve">Materials and Methods </w:t>
      </w:r>
      <w:proofErr w:type="spellStart"/>
      <w:r w:rsidR="00C41E60">
        <w:rPr>
          <w:rFonts w:ascii="Arial" w:hAnsi="Arial" w:cs="Arial"/>
          <w:lang w:val="de-CH"/>
        </w:rPr>
        <w:t>section</w:t>
      </w:r>
      <w:proofErr w:type="spellEnd"/>
      <w:r w:rsidR="00C41E60">
        <w:rPr>
          <w:rFonts w:ascii="Arial" w:hAnsi="Arial" w:cs="Arial"/>
          <w:lang w:val="de-CH"/>
        </w:rPr>
        <w:t xml:space="preserve"> for further </w:t>
      </w:r>
      <w:proofErr w:type="spellStart"/>
      <w:r w:rsidR="00C41E60">
        <w:rPr>
          <w:rFonts w:ascii="Arial" w:hAnsi="Arial" w:cs="Arial"/>
          <w:lang w:val="de-CH"/>
        </w:rPr>
        <w:t>details</w:t>
      </w:r>
      <w:proofErr w:type="spellEnd"/>
      <w:r w:rsidR="00C41E60">
        <w:rPr>
          <w:rFonts w:ascii="Arial" w:hAnsi="Arial" w:cs="Arial"/>
          <w:lang w:val="de-CH"/>
        </w:rPr>
        <w:t>.</w:t>
      </w:r>
    </w:p>
    <w:p w14:paraId="75090AA0" w14:textId="77777777" w:rsidR="0003159B" w:rsidRDefault="0003159B"/>
    <w:p w14:paraId="76E9A40B" w14:textId="77777777" w:rsidR="00E20787" w:rsidRDefault="00E20787"/>
    <w:p w14:paraId="7C4726DD" w14:textId="77777777" w:rsidR="00E20787" w:rsidRDefault="00E20787"/>
    <w:p w14:paraId="50AAE9A4" w14:textId="77777777" w:rsidR="00135429" w:rsidRDefault="00135429"/>
    <w:p w14:paraId="47D20E12" w14:textId="77777777" w:rsidR="00135429" w:rsidRDefault="00135429"/>
    <w:p w14:paraId="6072AC0B" w14:textId="77777777" w:rsidR="00135429" w:rsidRDefault="00135429"/>
    <w:p w14:paraId="2A3F043B" w14:textId="77777777" w:rsidR="00135429" w:rsidRDefault="00135429"/>
    <w:p w14:paraId="4E9203EE" w14:textId="77777777" w:rsidR="00135429" w:rsidRDefault="00135429"/>
    <w:p w14:paraId="52AD99A7" w14:textId="77777777" w:rsidR="00135429" w:rsidRDefault="00135429"/>
    <w:p w14:paraId="68EC6D7D" w14:textId="77777777" w:rsidR="00135429" w:rsidRDefault="00135429"/>
    <w:p w14:paraId="51313BBC" w14:textId="77777777" w:rsidR="00135429" w:rsidRDefault="00135429"/>
    <w:p w14:paraId="68CD87A4" w14:textId="77777777" w:rsidR="00135429" w:rsidRDefault="00135429"/>
    <w:p w14:paraId="2FD99172" w14:textId="77777777" w:rsidR="00135429" w:rsidRDefault="00135429"/>
    <w:p w14:paraId="48AD8759" w14:textId="77777777" w:rsidR="00135429" w:rsidRDefault="00135429"/>
    <w:p w14:paraId="442E3F5E" w14:textId="77777777" w:rsidR="00135429" w:rsidRDefault="00135429"/>
    <w:p w14:paraId="3D41D16A" w14:textId="77777777" w:rsidR="00135429" w:rsidRDefault="00135429"/>
    <w:p w14:paraId="210BA84D" w14:textId="77777777" w:rsidR="00E20787" w:rsidRDefault="00E20787"/>
    <w:p w14:paraId="57444ED0" w14:textId="77777777" w:rsidR="00E20787" w:rsidRDefault="00E20787"/>
    <w:p w14:paraId="72906E48" w14:textId="77777777" w:rsidR="00E20787" w:rsidRDefault="009F2282">
      <w:r>
        <w:rPr>
          <w:noProof/>
        </w:rPr>
        <w:lastRenderedPageBreak/>
        <w:drawing>
          <wp:inline distT="0" distB="0" distL="0" distR="0" wp14:anchorId="571F7C99" wp14:editId="6DFBDCA2">
            <wp:extent cx="5731510" cy="2059305"/>
            <wp:effectExtent l="0" t="0" r="0" b="0"/>
            <wp:docPr id="11726583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658374" name="Picture 117265837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5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E3AF80" w14:textId="77777777" w:rsidR="00E20787" w:rsidRDefault="00E20787"/>
    <w:p w14:paraId="1ED09832" w14:textId="77777777" w:rsidR="00C41E60" w:rsidRPr="00C41E60" w:rsidRDefault="00E65218" w:rsidP="00C41E60">
      <w:pPr>
        <w:spacing w:line="336" w:lineRule="auto"/>
        <w:jc w:val="both"/>
      </w:pPr>
      <w:r w:rsidRPr="005101C6">
        <w:rPr>
          <w:rFonts w:ascii="Arial" w:hAnsi="Arial" w:cs="Arial"/>
          <w:b/>
          <w:bCs/>
        </w:rPr>
        <w:t xml:space="preserve">Fig. S2. </w:t>
      </w:r>
      <w:r w:rsidR="00527742" w:rsidRPr="007225F9">
        <w:rPr>
          <w:rFonts w:ascii="Arial" w:hAnsi="Arial" w:cs="Arial"/>
          <w:b/>
          <w:bCs/>
        </w:rPr>
        <w:t xml:space="preserve">Effects of </w:t>
      </w:r>
      <w:r w:rsidR="00527742" w:rsidRPr="007225F9">
        <w:rPr>
          <w:rFonts w:ascii="Arial" w:hAnsi="Arial" w:cs="Arial"/>
          <w:b/>
          <w:bCs/>
          <w:i/>
          <w:iCs/>
        </w:rPr>
        <w:t>In(3R)Payne</w:t>
      </w:r>
      <w:r w:rsidR="00527742" w:rsidRPr="007225F9">
        <w:rPr>
          <w:rFonts w:ascii="Arial" w:hAnsi="Arial" w:cs="Arial"/>
          <w:b/>
          <w:bCs/>
        </w:rPr>
        <w:t xml:space="preserve"> on pupal </w:t>
      </w:r>
      <w:r w:rsidR="007225F9">
        <w:rPr>
          <w:rFonts w:ascii="Arial" w:hAnsi="Arial" w:cs="Arial"/>
          <w:b/>
          <w:bCs/>
        </w:rPr>
        <w:t>survival</w:t>
      </w:r>
      <w:r w:rsidR="007225F9" w:rsidRPr="00512433">
        <w:rPr>
          <w:rFonts w:ascii="Arial" w:hAnsi="Arial" w:cs="Arial"/>
        </w:rPr>
        <w:t>.</w:t>
      </w:r>
      <w:r w:rsidR="007225F9">
        <w:rPr>
          <w:rFonts w:ascii="Arial" w:hAnsi="Arial" w:cs="Arial"/>
          <w:b/>
          <w:bCs/>
        </w:rPr>
        <w:t xml:space="preserve"> </w:t>
      </w:r>
      <w:r w:rsidR="007225F9" w:rsidRPr="007225F9">
        <w:rPr>
          <w:rFonts w:ascii="Arial" w:hAnsi="Arial" w:cs="Arial"/>
        </w:rPr>
        <w:t xml:space="preserve">Pupal </w:t>
      </w:r>
      <w:r w:rsidR="00512433">
        <w:rPr>
          <w:rFonts w:ascii="Arial" w:hAnsi="Arial" w:cs="Arial"/>
        </w:rPr>
        <w:t xml:space="preserve">survival </w:t>
      </w:r>
      <w:r w:rsidR="007225F9" w:rsidRPr="007225F9">
        <w:rPr>
          <w:rFonts w:ascii="Arial" w:hAnsi="Arial" w:cs="Arial"/>
        </w:rPr>
        <w:t>(</w:t>
      </w:r>
      <w:r w:rsidR="00512433">
        <w:rPr>
          <w:rFonts w:ascii="Arial" w:hAnsi="Arial" w:cs="Arial"/>
        </w:rPr>
        <w:t>=</w:t>
      </w:r>
      <w:r w:rsidR="007225F9" w:rsidRPr="007225F9">
        <w:rPr>
          <w:rFonts w:ascii="Arial" w:eastAsia="Arial" w:hAnsi="Arial" w:cs="Arial"/>
        </w:rPr>
        <w:t>pupa-to-adult survival</w:t>
      </w:r>
      <w:r w:rsidR="007225F9" w:rsidRPr="007225F9">
        <w:rPr>
          <w:rFonts w:ascii="Arial" w:hAnsi="Arial" w:cs="Arial"/>
        </w:rPr>
        <w:t xml:space="preserve">) at </w:t>
      </w:r>
      <w:r w:rsidR="00527742" w:rsidRPr="007225F9">
        <w:rPr>
          <w:rFonts w:ascii="Arial" w:hAnsi="Arial" w:cs="Arial"/>
        </w:rPr>
        <w:t xml:space="preserve">25°C </w:t>
      </w:r>
      <w:r w:rsidR="00527742" w:rsidRPr="007225F9">
        <w:rPr>
          <w:rFonts w:ascii="Arial" w:hAnsi="Arial" w:cs="Arial"/>
          <w:b/>
          <w:bCs/>
        </w:rPr>
        <w:t>(A)</w:t>
      </w:r>
      <w:r w:rsidR="00527742" w:rsidRPr="005101C6">
        <w:rPr>
          <w:rFonts w:ascii="Arial" w:hAnsi="Arial" w:cs="Arial"/>
        </w:rPr>
        <w:t xml:space="preserve"> and 18°C </w:t>
      </w:r>
      <w:r w:rsidR="00527742" w:rsidRPr="007225F9">
        <w:rPr>
          <w:rFonts w:ascii="Arial" w:hAnsi="Arial" w:cs="Arial"/>
          <w:b/>
          <w:bCs/>
        </w:rPr>
        <w:t>(B)</w:t>
      </w:r>
      <w:r w:rsidRPr="007225F9">
        <w:rPr>
          <w:rFonts w:ascii="Arial" w:hAnsi="Arial" w:cs="Arial"/>
        </w:rPr>
        <w:t>.</w:t>
      </w:r>
      <w:r w:rsidR="00AA22E6" w:rsidRPr="005101C6">
        <w:rPr>
          <w:rFonts w:ascii="Arial" w:hAnsi="Arial" w:cs="Arial"/>
        </w:rPr>
        <w:t xml:space="preserve"> </w:t>
      </w:r>
      <w:r w:rsidR="00272C36">
        <w:rPr>
          <w:rFonts w:ascii="Arial" w:hAnsi="Arial" w:cs="Arial"/>
        </w:rPr>
        <w:t>F</w:t>
      </w:r>
      <w:r w:rsidR="00272C36" w:rsidRPr="005101C6">
        <w:rPr>
          <w:rFonts w:ascii="Arial" w:hAnsi="Arial" w:cs="Arial"/>
        </w:rPr>
        <w:t>or each karyotype</w:t>
      </w:r>
      <w:r w:rsidR="00272C36">
        <w:rPr>
          <w:rFonts w:ascii="Arial" w:hAnsi="Arial" w:cs="Arial"/>
        </w:rPr>
        <w:t>, m</w:t>
      </w:r>
      <w:r w:rsidR="00D23ABE">
        <w:rPr>
          <w:rFonts w:ascii="Arial" w:hAnsi="Arial" w:cs="Arial"/>
        </w:rPr>
        <w:t xml:space="preserve">ean </w:t>
      </w:r>
      <w:r w:rsidR="00BA74C0" w:rsidRPr="005101C6">
        <w:rPr>
          <w:rFonts w:ascii="Arial" w:hAnsi="Arial" w:cs="Arial"/>
        </w:rPr>
        <w:t xml:space="preserve">values are represented </w:t>
      </w:r>
      <w:r w:rsidR="00512433">
        <w:rPr>
          <w:rFonts w:ascii="Arial" w:hAnsi="Arial" w:cs="Arial"/>
        </w:rPr>
        <w:t>as</w:t>
      </w:r>
      <w:r w:rsidR="00BA74C0" w:rsidRPr="005101C6">
        <w:rPr>
          <w:rFonts w:ascii="Arial" w:hAnsi="Arial" w:cs="Arial"/>
        </w:rPr>
        <w:t xml:space="preserve"> red </w:t>
      </w:r>
      <w:r w:rsidR="00512433">
        <w:rPr>
          <w:rFonts w:ascii="Arial" w:hAnsi="Arial" w:cs="Arial"/>
        </w:rPr>
        <w:t>filled circles</w:t>
      </w:r>
      <w:r w:rsidR="00BA74C0" w:rsidRPr="005101C6">
        <w:rPr>
          <w:rFonts w:ascii="Arial" w:hAnsi="Arial" w:cs="Arial"/>
        </w:rPr>
        <w:t xml:space="preserve">. Different letters </w:t>
      </w:r>
      <w:r w:rsidR="00512433" w:rsidRPr="00512433">
        <w:rPr>
          <w:rFonts w:ascii="Arial" w:hAnsi="Arial" w:cs="Arial"/>
        </w:rPr>
        <w:t>de</w:t>
      </w:r>
      <w:r w:rsidR="00512433">
        <w:rPr>
          <w:rFonts w:ascii="Arial" w:hAnsi="Arial" w:cs="Arial"/>
        </w:rPr>
        <w:t>note</w:t>
      </w:r>
      <w:r w:rsidR="00BA74C0" w:rsidRPr="005101C6">
        <w:rPr>
          <w:rFonts w:ascii="Arial" w:hAnsi="Arial" w:cs="Arial"/>
        </w:rPr>
        <w:t xml:space="preserve"> significant pairwise differences (</w:t>
      </w:r>
      <w:r w:rsidR="00BA74C0" w:rsidRPr="005101C6">
        <w:rPr>
          <w:rFonts w:ascii="Arial" w:hAnsi="Arial" w:cs="Arial"/>
          <w:i/>
          <w:iCs/>
        </w:rPr>
        <w:t>P</w:t>
      </w:r>
      <w:r w:rsidR="00BA74C0" w:rsidRPr="005101C6">
        <w:rPr>
          <w:rFonts w:ascii="Arial" w:hAnsi="Arial" w:cs="Arial"/>
        </w:rPr>
        <w:t xml:space="preserve"> &lt; 0.05)</w:t>
      </w:r>
      <w:r w:rsidR="00512433" w:rsidRPr="00512433">
        <w:rPr>
          <w:rFonts w:ascii="Arial" w:hAnsi="Arial" w:cs="Arial"/>
        </w:rPr>
        <w:t xml:space="preserve"> between k</w:t>
      </w:r>
      <w:r w:rsidR="00512433">
        <w:rPr>
          <w:rFonts w:ascii="Arial" w:hAnsi="Arial" w:cs="Arial"/>
        </w:rPr>
        <w:t>aryotypes</w:t>
      </w:r>
      <w:r w:rsidR="00BA74C0" w:rsidRPr="005101C6">
        <w:rPr>
          <w:rFonts w:ascii="Arial" w:hAnsi="Arial" w:cs="Arial"/>
        </w:rPr>
        <w:t xml:space="preserve"> after multiple-testing correction. </w:t>
      </w:r>
      <w:r w:rsidR="00C41E60" w:rsidRPr="00C41E60">
        <w:rPr>
          <w:rFonts w:ascii="Arial" w:hAnsi="Arial" w:cs="Arial"/>
        </w:rPr>
        <w:t xml:space="preserve">See </w:t>
      </w:r>
      <w:r w:rsidR="00DB58A2">
        <w:rPr>
          <w:rFonts w:ascii="Arial" w:hAnsi="Arial" w:cs="Arial"/>
        </w:rPr>
        <w:t xml:space="preserve">the </w:t>
      </w:r>
      <w:r w:rsidR="00C41E60" w:rsidRPr="00C41E60">
        <w:rPr>
          <w:rFonts w:ascii="Arial" w:hAnsi="Arial" w:cs="Arial"/>
        </w:rPr>
        <w:t>article</w:t>
      </w:r>
      <w:r w:rsidR="00DB58A2">
        <w:rPr>
          <w:rFonts w:ascii="Arial" w:hAnsi="Arial" w:cs="Arial"/>
        </w:rPr>
        <w:t>’s</w:t>
      </w:r>
      <w:r w:rsidR="00C41E60" w:rsidRPr="00C41E60">
        <w:rPr>
          <w:rFonts w:ascii="Arial" w:hAnsi="Arial" w:cs="Arial"/>
        </w:rPr>
        <w:t xml:space="preserve"> main text for further details; also see Table S1.</w:t>
      </w:r>
    </w:p>
    <w:p w14:paraId="436B6FB6" w14:textId="77777777" w:rsidR="00E20787" w:rsidRPr="005101C6" w:rsidRDefault="00E20787" w:rsidP="00512433">
      <w:pPr>
        <w:spacing w:line="336" w:lineRule="auto"/>
        <w:jc w:val="both"/>
      </w:pPr>
    </w:p>
    <w:p w14:paraId="0BA95FC7" w14:textId="77777777" w:rsidR="00E20787" w:rsidRPr="005101C6" w:rsidRDefault="00E20787"/>
    <w:p w14:paraId="7BCC13C8" w14:textId="77777777" w:rsidR="00E20787" w:rsidRDefault="00E20787"/>
    <w:p w14:paraId="5F1FCC3A" w14:textId="77777777" w:rsidR="0071648D" w:rsidRDefault="0071648D"/>
    <w:p w14:paraId="61EAAE8D" w14:textId="77777777" w:rsidR="0071648D" w:rsidRDefault="0071648D">
      <w:r>
        <w:br w:type="page"/>
      </w:r>
    </w:p>
    <w:p w14:paraId="03373D21" w14:textId="77777777" w:rsidR="0071648D" w:rsidRDefault="0071648D"/>
    <w:p w14:paraId="7930CFA9" w14:textId="77777777" w:rsidR="0071648D" w:rsidRDefault="00A87BF0">
      <w:r>
        <w:rPr>
          <w:noProof/>
        </w:rPr>
        <w:drawing>
          <wp:inline distT="0" distB="0" distL="0" distR="0" wp14:anchorId="724C37FF" wp14:editId="710D294B">
            <wp:extent cx="5731510" cy="2059305"/>
            <wp:effectExtent l="0" t="0" r="0" b="0"/>
            <wp:docPr id="83607487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074876" name="Picture 83607487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5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B7AD5" w14:textId="77777777" w:rsidR="0071648D" w:rsidRDefault="0071648D" w:rsidP="00512433">
      <w:pPr>
        <w:spacing w:line="336" w:lineRule="auto"/>
        <w:jc w:val="both"/>
      </w:pPr>
    </w:p>
    <w:p w14:paraId="47C4387C" w14:textId="6A6D9CDA" w:rsidR="00C41E60" w:rsidRPr="00DB58A2" w:rsidRDefault="0071648D" w:rsidP="00C41E60">
      <w:pPr>
        <w:spacing w:line="336" w:lineRule="auto"/>
        <w:jc w:val="both"/>
        <w:rPr>
          <w:rFonts w:ascii="Arial" w:hAnsi="Arial" w:cs="Arial"/>
        </w:rPr>
      </w:pPr>
      <w:r w:rsidRPr="005101C6">
        <w:rPr>
          <w:rFonts w:ascii="Arial" w:hAnsi="Arial" w:cs="Arial"/>
          <w:b/>
          <w:bCs/>
        </w:rPr>
        <w:t>Fig. S</w:t>
      </w:r>
      <w:r w:rsidR="00745819" w:rsidRPr="005101C6">
        <w:rPr>
          <w:rFonts w:ascii="Arial" w:hAnsi="Arial" w:cs="Arial"/>
          <w:b/>
          <w:bCs/>
        </w:rPr>
        <w:t>3</w:t>
      </w:r>
      <w:r w:rsidRPr="005101C6">
        <w:rPr>
          <w:rFonts w:ascii="Arial" w:hAnsi="Arial" w:cs="Arial"/>
          <w:b/>
          <w:bCs/>
        </w:rPr>
        <w:t xml:space="preserve">. </w:t>
      </w:r>
      <w:r w:rsidR="00067E96" w:rsidRPr="00512433">
        <w:rPr>
          <w:rFonts w:ascii="Arial" w:hAnsi="Arial" w:cs="Arial"/>
          <w:b/>
          <w:bCs/>
        </w:rPr>
        <w:t>Maternal e</w:t>
      </w:r>
      <w:r w:rsidRPr="00512433">
        <w:rPr>
          <w:rFonts w:ascii="Arial" w:hAnsi="Arial" w:cs="Arial"/>
          <w:b/>
          <w:bCs/>
        </w:rPr>
        <w:t>ffects</w:t>
      </w:r>
      <w:r w:rsidR="00512433" w:rsidRPr="00512433">
        <w:rPr>
          <w:rFonts w:ascii="Arial" w:hAnsi="Arial" w:cs="Arial"/>
          <w:b/>
          <w:bCs/>
        </w:rPr>
        <w:t xml:space="preserve"> </w:t>
      </w:r>
      <w:r w:rsidRPr="00512433">
        <w:rPr>
          <w:rFonts w:ascii="Arial" w:hAnsi="Arial" w:cs="Arial"/>
          <w:b/>
          <w:bCs/>
        </w:rPr>
        <w:t xml:space="preserve">of </w:t>
      </w:r>
      <w:r w:rsidRPr="00512433">
        <w:rPr>
          <w:rFonts w:ascii="Arial" w:hAnsi="Arial" w:cs="Arial"/>
          <w:b/>
          <w:bCs/>
          <w:i/>
          <w:iCs/>
        </w:rPr>
        <w:t>In(3R)Payne</w:t>
      </w:r>
      <w:r w:rsidR="00512433" w:rsidRPr="00512433">
        <w:rPr>
          <w:rFonts w:ascii="Arial" w:hAnsi="Arial" w:cs="Arial"/>
        </w:rPr>
        <w:t>.</w:t>
      </w:r>
      <w:r w:rsidR="00512433">
        <w:rPr>
          <w:rFonts w:ascii="Arial" w:hAnsi="Arial" w:cs="Arial"/>
        </w:rPr>
        <w:t xml:space="preserve"> Maternal effect </w:t>
      </w:r>
      <w:r w:rsidRPr="005101C6">
        <w:rPr>
          <w:rFonts w:ascii="Arial" w:hAnsi="Arial" w:cs="Arial"/>
        </w:rPr>
        <w:t xml:space="preserve">on </w:t>
      </w:r>
      <w:r w:rsidR="00067E96" w:rsidRPr="005101C6">
        <w:rPr>
          <w:rFonts w:ascii="Arial" w:hAnsi="Arial" w:cs="Arial"/>
        </w:rPr>
        <w:t>male wing area</w:t>
      </w:r>
      <w:r w:rsidR="00DB58A2">
        <w:rPr>
          <w:rFonts w:ascii="Arial" w:hAnsi="Arial" w:cs="Arial"/>
        </w:rPr>
        <w:t xml:space="preserve"> </w:t>
      </w:r>
      <w:r w:rsidR="00DB58A2" w:rsidRPr="00512433">
        <w:rPr>
          <w:rFonts w:ascii="Arial" w:hAnsi="Arial" w:cs="Arial"/>
          <w:b/>
          <w:bCs/>
        </w:rPr>
        <w:t>(A)</w:t>
      </w:r>
      <w:r w:rsidR="00DB58A2">
        <w:rPr>
          <w:rFonts w:ascii="Arial" w:hAnsi="Arial" w:cs="Arial"/>
        </w:rPr>
        <w:t xml:space="preserve"> and </w:t>
      </w:r>
      <w:r w:rsidR="00067E96" w:rsidRPr="005101C6">
        <w:rPr>
          <w:rFonts w:ascii="Arial" w:hAnsi="Arial" w:cs="Arial"/>
        </w:rPr>
        <w:t>female desiccation</w:t>
      </w:r>
      <w:r w:rsidR="00512433">
        <w:rPr>
          <w:rFonts w:ascii="Arial" w:hAnsi="Arial" w:cs="Arial"/>
        </w:rPr>
        <w:t xml:space="preserve"> resistanc</w:t>
      </w:r>
      <w:r w:rsidR="00DB58A2">
        <w:rPr>
          <w:rFonts w:ascii="Arial" w:hAnsi="Arial" w:cs="Arial"/>
        </w:rPr>
        <w:t xml:space="preserve">e </w:t>
      </w:r>
      <w:r w:rsidR="00DB58A2" w:rsidRPr="00512433">
        <w:rPr>
          <w:rFonts w:ascii="Arial" w:hAnsi="Arial" w:cs="Arial"/>
          <w:b/>
          <w:bCs/>
        </w:rPr>
        <w:t>(</w:t>
      </w:r>
      <w:r w:rsidR="00DB58A2">
        <w:rPr>
          <w:rFonts w:ascii="Arial" w:hAnsi="Arial" w:cs="Arial"/>
          <w:b/>
          <w:bCs/>
        </w:rPr>
        <w:t>B)</w:t>
      </w:r>
      <w:r w:rsidR="00DB58A2">
        <w:rPr>
          <w:rFonts w:ascii="Arial" w:hAnsi="Arial" w:cs="Arial"/>
        </w:rPr>
        <w:t xml:space="preserve">. </w:t>
      </w:r>
      <w:r w:rsidRPr="005101C6">
        <w:rPr>
          <w:rFonts w:ascii="Arial" w:hAnsi="Arial" w:cs="Arial"/>
        </w:rPr>
        <w:t xml:space="preserve">Different letters </w:t>
      </w:r>
      <w:r w:rsidR="00512433" w:rsidRPr="00512433">
        <w:rPr>
          <w:rFonts w:ascii="Arial" w:hAnsi="Arial" w:cs="Arial"/>
        </w:rPr>
        <w:t>denote</w:t>
      </w:r>
      <w:r w:rsidRPr="005101C6">
        <w:rPr>
          <w:rFonts w:ascii="Arial" w:hAnsi="Arial" w:cs="Arial"/>
        </w:rPr>
        <w:t xml:space="preserve"> significant pairwise differences (</w:t>
      </w:r>
      <w:r w:rsidRPr="005101C6">
        <w:rPr>
          <w:rFonts w:ascii="Arial" w:hAnsi="Arial" w:cs="Arial"/>
          <w:i/>
          <w:iCs/>
        </w:rPr>
        <w:t>P</w:t>
      </w:r>
      <w:r w:rsidRPr="005101C6">
        <w:rPr>
          <w:rFonts w:ascii="Arial" w:hAnsi="Arial" w:cs="Arial"/>
        </w:rPr>
        <w:t xml:space="preserve"> &lt; 0.05) </w:t>
      </w:r>
      <w:r w:rsidR="00512433" w:rsidRPr="00512433">
        <w:rPr>
          <w:rFonts w:ascii="Arial" w:hAnsi="Arial" w:cs="Arial"/>
        </w:rPr>
        <w:t>between karyot</w:t>
      </w:r>
      <w:r w:rsidR="00512433">
        <w:rPr>
          <w:rFonts w:ascii="Arial" w:hAnsi="Arial" w:cs="Arial"/>
        </w:rPr>
        <w:t xml:space="preserve">ypes </w:t>
      </w:r>
      <w:r w:rsidRPr="005101C6">
        <w:rPr>
          <w:rFonts w:ascii="Arial" w:hAnsi="Arial" w:cs="Arial"/>
        </w:rPr>
        <w:t xml:space="preserve">after multiple-testing correction. </w:t>
      </w:r>
      <w:r w:rsidR="00122916">
        <w:rPr>
          <w:rFonts w:ascii="Arial" w:hAnsi="Arial" w:cs="Arial"/>
        </w:rPr>
        <w:t xml:space="preserve">In the reciprocal crosses, STD/INV designates a </w:t>
      </w:r>
      <w:r w:rsidR="00122916" w:rsidRPr="00215730">
        <w:rPr>
          <w:rFonts w:ascii="Arial" w:eastAsia="Arial" w:hAnsi="Arial" w:cs="Arial"/>
        </w:rPr>
        <w:t>STD dam</w:t>
      </w:r>
      <w:r w:rsidR="00122916">
        <w:rPr>
          <w:rFonts w:ascii="Arial" w:eastAsia="Arial" w:hAnsi="Arial" w:cs="Arial"/>
        </w:rPr>
        <w:t xml:space="preserve"> [mother] crossed to an</w:t>
      </w:r>
      <w:r w:rsidR="00122916" w:rsidRPr="00215730">
        <w:rPr>
          <w:rFonts w:ascii="Arial" w:eastAsia="Arial" w:hAnsi="Arial" w:cs="Arial"/>
        </w:rPr>
        <w:t xml:space="preserve"> INV sire</w:t>
      </w:r>
      <w:r w:rsidR="00122916">
        <w:rPr>
          <w:rFonts w:ascii="Arial" w:eastAsia="Arial" w:hAnsi="Arial" w:cs="Arial"/>
        </w:rPr>
        <w:t xml:space="preserve"> [father], and </w:t>
      </w:r>
      <w:r w:rsidR="00122916">
        <w:rPr>
          <w:rFonts w:ascii="Arial" w:hAnsi="Arial" w:cs="Arial"/>
        </w:rPr>
        <w:t xml:space="preserve">INV/STD designates an INV </w:t>
      </w:r>
      <w:r w:rsidR="00122916" w:rsidRPr="00215730">
        <w:rPr>
          <w:rFonts w:ascii="Arial" w:eastAsia="Arial" w:hAnsi="Arial" w:cs="Arial"/>
        </w:rPr>
        <w:t>dam</w:t>
      </w:r>
      <w:r w:rsidR="00122916">
        <w:rPr>
          <w:rFonts w:ascii="Arial" w:eastAsia="Arial" w:hAnsi="Arial" w:cs="Arial"/>
        </w:rPr>
        <w:t xml:space="preserve"> [mother] crossed to a STD</w:t>
      </w:r>
      <w:r w:rsidR="00122916" w:rsidRPr="00215730">
        <w:rPr>
          <w:rFonts w:ascii="Arial" w:eastAsia="Arial" w:hAnsi="Arial" w:cs="Arial"/>
        </w:rPr>
        <w:t xml:space="preserve"> sire</w:t>
      </w:r>
      <w:r w:rsidR="00122916">
        <w:rPr>
          <w:rFonts w:ascii="Arial" w:eastAsia="Arial" w:hAnsi="Arial" w:cs="Arial"/>
        </w:rPr>
        <w:t xml:space="preserve"> [father]. </w:t>
      </w:r>
      <w:r w:rsidR="00C41E60" w:rsidRPr="00C41E60">
        <w:rPr>
          <w:rFonts w:ascii="Arial" w:hAnsi="Arial" w:cs="Arial"/>
        </w:rPr>
        <w:t xml:space="preserve">See </w:t>
      </w:r>
      <w:r w:rsidR="00DB58A2">
        <w:rPr>
          <w:rFonts w:ascii="Arial" w:hAnsi="Arial" w:cs="Arial"/>
        </w:rPr>
        <w:t>the article's</w:t>
      </w:r>
      <w:r w:rsidR="00C41E60" w:rsidRPr="00C41E60">
        <w:rPr>
          <w:rFonts w:ascii="Arial" w:hAnsi="Arial" w:cs="Arial"/>
        </w:rPr>
        <w:t xml:space="preserve"> main text for further details; also see Table S1.</w:t>
      </w:r>
      <w:r w:rsidR="00122916">
        <w:rPr>
          <w:rFonts w:ascii="Arial" w:hAnsi="Arial" w:cs="Arial"/>
        </w:rPr>
        <w:t xml:space="preserve"> </w:t>
      </w:r>
    </w:p>
    <w:p w14:paraId="4DB7D798" w14:textId="77777777" w:rsidR="00C41E60" w:rsidRPr="005101C6" w:rsidRDefault="00C41E60" w:rsidP="00C41E60">
      <w:pPr>
        <w:spacing w:line="336" w:lineRule="auto"/>
        <w:jc w:val="both"/>
      </w:pPr>
    </w:p>
    <w:p w14:paraId="20D6C74D" w14:textId="77777777" w:rsidR="0071648D" w:rsidRPr="00512433" w:rsidRDefault="0071648D" w:rsidP="00512433">
      <w:pPr>
        <w:spacing w:line="336" w:lineRule="auto"/>
        <w:jc w:val="both"/>
        <w:rPr>
          <w:rFonts w:ascii="Arial" w:hAnsi="Arial" w:cs="Arial"/>
        </w:rPr>
      </w:pPr>
    </w:p>
    <w:p w14:paraId="6AA889B8" w14:textId="77777777" w:rsidR="0071648D" w:rsidRDefault="0071648D" w:rsidP="0071648D"/>
    <w:p w14:paraId="5EB85340" w14:textId="77777777" w:rsidR="006E2934" w:rsidRDefault="006E2934"/>
    <w:p w14:paraId="036046DD" w14:textId="77777777" w:rsidR="00135429" w:rsidRDefault="00135429"/>
    <w:p w14:paraId="1F8B2CE2" w14:textId="77777777" w:rsidR="00135429" w:rsidRDefault="00135429"/>
    <w:p w14:paraId="39458E1A" w14:textId="77777777" w:rsidR="00135429" w:rsidRDefault="00135429"/>
    <w:p w14:paraId="3C695788" w14:textId="77777777" w:rsidR="00135429" w:rsidRDefault="00135429"/>
    <w:p w14:paraId="304FDF50" w14:textId="77777777" w:rsidR="00135429" w:rsidRDefault="00135429"/>
    <w:p w14:paraId="0336D0EA" w14:textId="77777777" w:rsidR="00135429" w:rsidRDefault="00135429"/>
    <w:p w14:paraId="68F9541B" w14:textId="77777777" w:rsidR="00135429" w:rsidRDefault="00135429"/>
    <w:p w14:paraId="401C8B5E" w14:textId="77777777" w:rsidR="0071648D" w:rsidRDefault="00D06ECA">
      <w:r>
        <w:rPr>
          <w:noProof/>
        </w:rPr>
        <w:lastRenderedPageBreak/>
        <w:drawing>
          <wp:inline distT="0" distB="0" distL="0" distR="0" wp14:anchorId="20F62599" wp14:editId="1E0D2218">
            <wp:extent cx="5731510" cy="4124960"/>
            <wp:effectExtent l="0" t="0" r="0" b="2540"/>
            <wp:docPr id="61937605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376055" name="Picture 61937605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2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1B73C9" w14:textId="77777777" w:rsidR="006E2934" w:rsidRDefault="006E2934"/>
    <w:p w14:paraId="1235A94F" w14:textId="77777777" w:rsidR="00512433" w:rsidRDefault="00512433" w:rsidP="00512433">
      <w:pPr>
        <w:spacing w:line="336" w:lineRule="auto"/>
        <w:rPr>
          <w:rFonts w:ascii="Arial" w:hAnsi="Arial" w:cs="Arial"/>
          <w:b/>
          <w:bCs/>
        </w:rPr>
      </w:pPr>
    </w:p>
    <w:p w14:paraId="2FACF386" w14:textId="2D70E1FF" w:rsidR="00C41E60" w:rsidRPr="00DB58A2" w:rsidRDefault="006B5BF0" w:rsidP="00C41E60">
      <w:pPr>
        <w:spacing w:line="336" w:lineRule="auto"/>
        <w:jc w:val="both"/>
        <w:rPr>
          <w:rFonts w:ascii="Arial" w:hAnsi="Arial" w:cs="Arial"/>
        </w:rPr>
      </w:pPr>
      <w:r w:rsidRPr="005101C6">
        <w:rPr>
          <w:rFonts w:ascii="Arial" w:hAnsi="Arial" w:cs="Arial"/>
          <w:b/>
          <w:bCs/>
        </w:rPr>
        <w:t xml:space="preserve">Fig. S4. </w:t>
      </w:r>
      <w:r w:rsidRPr="00512433">
        <w:rPr>
          <w:rFonts w:ascii="Arial" w:hAnsi="Arial" w:cs="Arial"/>
          <w:b/>
          <w:bCs/>
        </w:rPr>
        <w:t xml:space="preserve">Paternal effects of </w:t>
      </w:r>
      <w:r w:rsidRPr="00512433">
        <w:rPr>
          <w:rFonts w:ascii="Arial" w:hAnsi="Arial" w:cs="Arial"/>
          <w:b/>
          <w:bCs/>
          <w:i/>
          <w:iCs/>
        </w:rPr>
        <w:t>In(3R)Payne</w:t>
      </w:r>
      <w:r w:rsidR="00512433" w:rsidRPr="00512433">
        <w:rPr>
          <w:rFonts w:ascii="Arial" w:hAnsi="Arial" w:cs="Arial"/>
        </w:rPr>
        <w:t xml:space="preserve">. </w:t>
      </w:r>
      <w:r w:rsidR="00512433">
        <w:rPr>
          <w:rFonts w:ascii="Arial" w:hAnsi="Arial" w:cs="Arial"/>
        </w:rPr>
        <w:t>Paternal effect</w:t>
      </w:r>
      <w:r w:rsidR="00DB58A2">
        <w:rPr>
          <w:rFonts w:ascii="Arial" w:hAnsi="Arial" w:cs="Arial"/>
        </w:rPr>
        <w:t xml:space="preserve">s </w:t>
      </w:r>
      <w:r w:rsidR="00512433" w:rsidRPr="005101C6">
        <w:rPr>
          <w:rFonts w:ascii="Arial" w:hAnsi="Arial" w:cs="Arial"/>
        </w:rPr>
        <w:t>on</w:t>
      </w:r>
      <w:r w:rsidRPr="005101C6">
        <w:rPr>
          <w:rFonts w:ascii="Arial" w:hAnsi="Arial" w:cs="Arial"/>
        </w:rPr>
        <w:t xml:space="preserve"> </w:t>
      </w:r>
      <w:r w:rsidR="005101C6" w:rsidRPr="005101C6">
        <w:rPr>
          <w:rFonts w:ascii="Arial" w:hAnsi="Arial" w:cs="Arial"/>
        </w:rPr>
        <w:t>age-specific daily fecundity at 25°C</w:t>
      </w:r>
      <w:r w:rsidRPr="005101C6">
        <w:rPr>
          <w:rFonts w:ascii="Arial" w:hAnsi="Arial" w:cs="Arial"/>
        </w:rPr>
        <w:t xml:space="preserve"> </w:t>
      </w:r>
      <w:r w:rsidRPr="00512433">
        <w:rPr>
          <w:rFonts w:ascii="Arial" w:hAnsi="Arial" w:cs="Arial"/>
          <w:b/>
          <w:bCs/>
        </w:rPr>
        <w:t>(A)</w:t>
      </w:r>
      <w:r w:rsidR="00DB58A2">
        <w:rPr>
          <w:rFonts w:ascii="Arial" w:hAnsi="Arial" w:cs="Arial"/>
        </w:rPr>
        <w:t>,</w:t>
      </w:r>
      <w:r w:rsidRPr="005101C6">
        <w:rPr>
          <w:rFonts w:ascii="Arial" w:hAnsi="Arial" w:cs="Arial"/>
        </w:rPr>
        <w:t xml:space="preserve"> female </w:t>
      </w:r>
      <w:r w:rsidR="005101C6" w:rsidRPr="005101C6">
        <w:rPr>
          <w:rFonts w:ascii="Arial" w:hAnsi="Arial" w:cs="Arial"/>
        </w:rPr>
        <w:t xml:space="preserve">dry weight </w:t>
      </w:r>
      <w:r w:rsidRPr="00512433">
        <w:rPr>
          <w:rFonts w:ascii="Arial" w:hAnsi="Arial" w:cs="Arial"/>
          <w:b/>
          <w:bCs/>
        </w:rPr>
        <w:t>(B)</w:t>
      </w:r>
      <w:r w:rsidR="005101C6" w:rsidRPr="005101C6">
        <w:rPr>
          <w:rFonts w:ascii="Arial" w:hAnsi="Arial" w:cs="Arial"/>
        </w:rPr>
        <w:t xml:space="preserve">, starvation resistance </w:t>
      </w:r>
      <w:r w:rsidR="00512433">
        <w:rPr>
          <w:rFonts w:ascii="Arial" w:hAnsi="Arial" w:cs="Arial"/>
        </w:rPr>
        <w:t>in</w:t>
      </w:r>
      <w:r w:rsidR="005101C6" w:rsidRPr="005101C6">
        <w:rPr>
          <w:rFonts w:ascii="Arial" w:hAnsi="Arial" w:cs="Arial"/>
        </w:rPr>
        <w:t xml:space="preserve"> females </w:t>
      </w:r>
      <w:r w:rsidR="005101C6" w:rsidRPr="00512433">
        <w:rPr>
          <w:rFonts w:ascii="Arial" w:hAnsi="Arial" w:cs="Arial"/>
          <w:b/>
          <w:bCs/>
        </w:rPr>
        <w:t>(C)</w:t>
      </w:r>
      <w:r w:rsidR="005101C6" w:rsidRPr="005101C6">
        <w:rPr>
          <w:rFonts w:ascii="Arial" w:hAnsi="Arial" w:cs="Arial"/>
        </w:rPr>
        <w:t xml:space="preserve"> and males </w:t>
      </w:r>
      <w:r w:rsidR="005101C6" w:rsidRPr="00512433">
        <w:rPr>
          <w:rFonts w:ascii="Arial" w:hAnsi="Arial" w:cs="Arial"/>
          <w:b/>
          <w:bCs/>
        </w:rPr>
        <w:t>(D)</w:t>
      </w:r>
      <w:r w:rsidRPr="00512433">
        <w:rPr>
          <w:rFonts w:ascii="Arial" w:hAnsi="Arial" w:cs="Arial"/>
        </w:rPr>
        <w:t>.</w:t>
      </w:r>
      <w:r w:rsidRPr="005101C6">
        <w:rPr>
          <w:rFonts w:ascii="Arial" w:hAnsi="Arial" w:cs="Arial"/>
        </w:rPr>
        <w:t xml:space="preserve"> Different letters </w:t>
      </w:r>
      <w:r w:rsidR="00512433" w:rsidRPr="00512433">
        <w:rPr>
          <w:rFonts w:ascii="Arial" w:hAnsi="Arial" w:cs="Arial"/>
        </w:rPr>
        <w:t>denote</w:t>
      </w:r>
      <w:r w:rsidRPr="005101C6">
        <w:rPr>
          <w:rFonts w:ascii="Arial" w:hAnsi="Arial" w:cs="Arial"/>
        </w:rPr>
        <w:t xml:space="preserve"> significant pairwise differences (</w:t>
      </w:r>
      <w:r w:rsidRPr="005101C6">
        <w:rPr>
          <w:rFonts w:ascii="Arial" w:hAnsi="Arial" w:cs="Arial"/>
          <w:i/>
          <w:iCs/>
        </w:rPr>
        <w:t>P</w:t>
      </w:r>
      <w:r w:rsidRPr="005101C6">
        <w:rPr>
          <w:rFonts w:ascii="Arial" w:hAnsi="Arial" w:cs="Arial"/>
        </w:rPr>
        <w:t xml:space="preserve"> &lt; 0.05) </w:t>
      </w:r>
      <w:r w:rsidR="00512433" w:rsidRPr="00512433">
        <w:rPr>
          <w:rFonts w:ascii="Arial" w:hAnsi="Arial" w:cs="Arial"/>
        </w:rPr>
        <w:t>betwe</w:t>
      </w:r>
      <w:r w:rsidR="00DB58A2">
        <w:rPr>
          <w:rFonts w:ascii="Arial" w:hAnsi="Arial" w:cs="Arial"/>
        </w:rPr>
        <w:t>e</w:t>
      </w:r>
      <w:r w:rsidR="00512433" w:rsidRPr="00512433">
        <w:rPr>
          <w:rFonts w:ascii="Arial" w:hAnsi="Arial" w:cs="Arial"/>
        </w:rPr>
        <w:t>n ka</w:t>
      </w:r>
      <w:r w:rsidR="00512433">
        <w:rPr>
          <w:rFonts w:ascii="Arial" w:hAnsi="Arial" w:cs="Arial"/>
        </w:rPr>
        <w:t xml:space="preserve">ryotypes </w:t>
      </w:r>
      <w:r w:rsidRPr="005101C6">
        <w:rPr>
          <w:rFonts w:ascii="Arial" w:hAnsi="Arial" w:cs="Arial"/>
        </w:rPr>
        <w:t>after multiple-testing correction.</w:t>
      </w:r>
      <w:r w:rsidR="00122916">
        <w:rPr>
          <w:rFonts w:ascii="Arial" w:hAnsi="Arial" w:cs="Arial"/>
        </w:rPr>
        <w:t xml:space="preserve"> In the reciprocal crosses, STD/INV designates a </w:t>
      </w:r>
      <w:r w:rsidR="00122916" w:rsidRPr="00215730">
        <w:rPr>
          <w:rFonts w:ascii="Arial" w:eastAsia="Arial" w:hAnsi="Arial" w:cs="Arial"/>
        </w:rPr>
        <w:t>STD dam</w:t>
      </w:r>
      <w:r w:rsidR="00122916">
        <w:rPr>
          <w:rFonts w:ascii="Arial" w:eastAsia="Arial" w:hAnsi="Arial" w:cs="Arial"/>
        </w:rPr>
        <w:t xml:space="preserve"> [mother] crossed to an</w:t>
      </w:r>
      <w:r w:rsidR="00122916" w:rsidRPr="00215730">
        <w:rPr>
          <w:rFonts w:ascii="Arial" w:eastAsia="Arial" w:hAnsi="Arial" w:cs="Arial"/>
        </w:rPr>
        <w:t xml:space="preserve"> INV sire</w:t>
      </w:r>
      <w:r w:rsidR="00122916">
        <w:rPr>
          <w:rFonts w:ascii="Arial" w:eastAsia="Arial" w:hAnsi="Arial" w:cs="Arial"/>
        </w:rPr>
        <w:t xml:space="preserve"> [father], and </w:t>
      </w:r>
      <w:r w:rsidR="00122916">
        <w:rPr>
          <w:rFonts w:ascii="Arial" w:hAnsi="Arial" w:cs="Arial"/>
        </w:rPr>
        <w:t xml:space="preserve">INV/STD designates an INV </w:t>
      </w:r>
      <w:r w:rsidR="00122916" w:rsidRPr="00215730">
        <w:rPr>
          <w:rFonts w:ascii="Arial" w:eastAsia="Arial" w:hAnsi="Arial" w:cs="Arial"/>
        </w:rPr>
        <w:t>dam</w:t>
      </w:r>
      <w:r w:rsidR="00122916">
        <w:rPr>
          <w:rFonts w:ascii="Arial" w:eastAsia="Arial" w:hAnsi="Arial" w:cs="Arial"/>
        </w:rPr>
        <w:t xml:space="preserve"> [mother] crossed to a STD</w:t>
      </w:r>
      <w:r w:rsidR="00122916" w:rsidRPr="00215730">
        <w:rPr>
          <w:rFonts w:ascii="Arial" w:eastAsia="Arial" w:hAnsi="Arial" w:cs="Arial"/>
        </w:rPr>
        <w:t xml:space="preserve"> sire</w:t>
      </w:r>
      <w:r w:rsidR="00122916">
        <w:rPr>
          <w:rFonts w:ascii="Arial" w:eastAsia="Arial" w:hAnsi="Arial" w:cs="Arial"/>
        </w:rPr>
        <w:t xml:space="preserve"> [father]. </w:t>
      </w:r>
      <w:r w:rsidR="00C41E60" w:rsidRPr="00C41E60">
        <w:rPr>
          <w:rFonts w:ascii="Arial" w:hAnsi="Arial" w:cs="Arial"/>
        </w:rPr>
        <w:t xml:space="preserve">See </w:t>
      </w:r>
      <w:r w:rsidR="00DB58A2">
        <w:rPr>
          <w:rFonts w:ascii="Arial" w:hAnsi="Arial" w:cs="Arial"/>
        </w:rPr>
        <w:t>the article's</w:t>
      </w:r>
      <w:r w:rsidR="00C41E60" w:rsidRPr="00C41E60">
        <w:rPr>
          <w:rFonts w:ascii="Arial" w:hAnsi="Arial" w:cs="Arial"/>
        </w:rPr>
        <w:t xml:space="preserve"> main text for further details; also see Table S1.</w:t>
      </w:r>
    </w:p>
    <w:p w14:paraId="19071B85" w14:textId="77777777" w:rsidR="00C41E60" w:rsidRPr="005101C6" w:rsidRDefault="00C41E60" w:rsidP="00C41E60">
      <w:pPr>
        <w:spacing w:line="336" w:lineRule="auto"/>
        <w:jc w:val="both"/>
      </w:pPr>
    </w:p>
    <w:p w14:paraId="40B78DDD" w14:textId="77777777" w:rsidR="006B5BF0" w:rsidRPr="00C41E60" w:rsidRDefault="006B5BF0" w:rsidP="00512433">
      <w:pPr>
        <w:spacing w:line="336" w:lineRule="auto"/>
        <w:rPr>
          <w:rFonts w:ascii="Arial" w:hAnsi="Arial" w:cs="Arial"/>
        </w:rPr>
      </w:pPr>
    </w:p>
    <w:p w14:paraId="5CCA3B3D" w14:textId="77777777" w:rsidR="00E20787" w:rsidRPr="004A1049" w:rsidRDefault="00E20787"/>
    <w:sectPr w:rsidR="00E20787" w:rsidRPr="004A1049" w:rsidSect="00DB58A2">
      <w:footerReference w:type="even" r:id="rId12"/>
      <w:footerReference w:type="default" r:id="rId13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817D6" w14:textId="77777777" w:rsidR="00E21D39" w:rsidRDefault="00E21D39" w:rsidP="007B6CB7">
      <w:r>
        <w:separator/>
      </w:r>
    </w:p>
  </w:endnote>
  <w:endnote w:type="continuationSeparator" w:id="0">
    <w:p w14:paraId="5251CFEC" w14:textId="77777777" w:rsidR="00E21D39" w:rsidRDefault="00E21D39" w:rsidP="007B6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542721574"/>
      <w:docPartObj>
        <w:docPartGallery w:val="Page Numbers (Bottom of Page)"/>
        <w:docPartUnique/>
      </w:docPartObj>
    </w:sdtPr>
    <w:sdtContent>
      <w:p w14:paraId="084E6E1F" w14:textId="77777777" w:rsidR="007B6CB7" w:rsidRDefault="007B6CB7" w:rsidP="0013542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3E34C6A" w14:textId="77777777" w:rsidR="007B6CB7" w:rsidRDefault="007B6CB7" w:rsidP="0013542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603987536"/>
      <w:docPartObj>
        <w:docPartGallery w:val="Page Numbers (Bottom of Page)"/>
        <w:docPartUnique/>
      </w:docPartObj>
    </w:sdtPr>
    <w:sdtEndPr>
      <w:rPr>
        <w:rStyle w:val="PageNumber"/>
        <w:rFonts w:ascii="Arial" w:hAnsi="Arial" w:cs="Arial"/>
      </w:rPr>
    </w:sdtEndPr>
    <w:sdtContent>
      <w:p w14:paraId="09EB15A9" w14:textId="77777777" w:rsidR="00135429" w:rsidRPr="00135429" w:rsidRDefault="00135429" w:rsidP="005B2A12">
        <w:pPr>
          <w:pStyle w:val="Footer"/>
          <w:framePr w:wrap="none" w:vAnchor="text" w:hAnchor="margin" w:xAlign="right" w:y="1"/>
          <w:rPr>
            <w:rStyle w:val="PageNumber"/>
            <w:rFonts w:ascii="Arial" w:hAnsi="Arial" w:cs="Arial"/>
          </w:rPr>
        </w:pPr>
        <w:r w:rsidRPr="00135429">
          <w:rPr>
            <w:rStyle w:val="PageNumber"/>
            <w:rFonts w:ascii="Arial" w:hAnsi="Arial" w:cs="Arial"/>
          </w:rPr>
          <w:fldChar w:fldCharType="begin"/>
        </w:r>
        <w:r w:rsidRPr="00135429">
          <w:rPr>
            <w:rStyle w:val="PageNumber"/>
            <w:rFonts w:ascii="Arial" w:hAnsi="Arial" w:cs="Arial"/>
          </w:rPr>
          <w:instrText xml:space="preserve"> PAGE </w:instrText>
        </w:r>
        <w:r w:rsidRPr="00135429">
          <w:rPr>
            <w:rStyle w:val="PageNumber"/>
            <w:rFonts w:ascii="Arial" w:hAnsi="Arial" w:cs="Arial"/>
          </w:rPr>
          <w:fldChar w:fldCharType="separate"/>
        </w:r>
        <w:r w:rsidRPr="00135429">
          <w:rPr>
            <w:rStyle w:val="PageNumber"/>
            <w:rFonts w:ascii="Arial" w:hAnsi="Arial" w:cs="Arial"/>
            <w:noProof/>
          </w:rPr>
          <w:t>2</w:t>
        </w:r>
        <w:r w:rsidRPr="00135429">
          <w:rPr>
            <w:rStyle w:val="PageNumber"/>
            <w:rFonts w:ascii="Arial" w:hAnsi="Arial" w:cs="Arial"/>
          </w:rPr>
          <w:fldChar w:fldCharType="end"/>
        </w:r>
      </w:p>
    </w:sdtContent>
  </w:sdt>
  <w:p w14:paraId="1AAAB703" w14:textId="77777777" w:rsidR="007B6CB7" w:rsidRDefault="007B6CB7" w:rsidP="00135429">
    <w:pPr>
      <w:pStyle w:val="Footer"/>
      <w:framePr w:wrap="none" w:vAnchor="text" w:hAnchor="margin" w:xAlign="center" w:y="1"/>
      <w:ind w:right="360"/>
      <w:rPr>
        <w:rStyle w:val="PageNumber"/>
      </w:rPr>
    </w:pPr>
  </w:p>
  <w:p w14:paraId="223BA48E" w14:textId="77777777" w:rsidR="007B6CB7" w:rsidRDefault="007B6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3774B" w14:textId="77777777" w:rsidR="00E21D39" w:rsidRDefault="00E21D39" w:rsidP="007B6CB7">
      <w:r>
        <w:separator/>
      </w:r>
    </w:p>
  </w:footnote>
  <w:footnote w:type="continuationSeparator" w:id="0">
    <w:p w14:paraId="10B4B0B8" w14:textId="77777777" w:rsidR="00E21D39" w:rsidRDefault="00E21D39" w:rsidP="007B6C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A668CE"/>
    <w:multiLevelType w:val="hybridMultilevel"/>
    <w:tmpl w:val="E08619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25607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049"/>
    <w:rsid w:val="00023C7C"/>
    <w:rsid w:val="0003159B"/>
    <w:rsid w:val="00044832"/>
    <w:rsid w:val="000465DA"/>
    <w:rsid w:val="00053B32"/>
    <w:rsid w:val="00054F1A"/>
    <w:rsid w:val="00067E96"/>
    <w:rsid w:val="0007128D"/>
    <w:rsid w:val="0007272A"/>
    <w:rsid w:val="00075BA4"/>
    <w:rsid w:val="00077B3B"/>
    <w:rsid w:val="000C0FC0"/>
    <w:rsid w:val="000C132F"/>
    <w:rsid w:val="000D5AE3"/>
    <w:rsid w:val="000D7495"/>
    <w:rsid w:val="000F515C"/>
    <w:rsid w:val="0011717C"/>
    <w:rsid w:val="001200A8"/>
    <w:rsid w:val="00122916"/>
    <w:rsid w:val="001264EB"/>
    <w:rsid w:val="00127F0A"/>
    <w:rsid w:val="00133017"/>
    <w:rsid w:val="00135429"/>
    <w:rsid w:val="001475E8"/>
    <w:rsid w:val="00153705"/>
    <w:rsid w:val="001552EF"/>
    <w:rsid w:val="00155F42"/>
    <w:rsid w:val="001709CA"/>
    <w:rsid w:val="0017323D"/>
    <w:rsid w:val="001950E4"/>
    <w:rsid w:val="00196F47"/>
    <w:rsid w:val="001A4C54"/>
    <w:rsid w:val="001B7CC7"/>
    <w:rsid w:val="001C449D"/>
    <w:rsid w:val="001C53A2"/>
    <w:rsid w:val="001C5B73"/>
    <w:rsid w:val="001D2CD1"/>
    <w:rsid w:val="001F5D37"/>
    <w:rsid w:val="001F6D66"/>
    <w:rsid w:val="00204799"/>
    <w:rsid w:val="00215D09"/>
    <w:rsid w:val="0021650C"/>
    <w:rsid w:val="0021670D"/>
    <w:rsid w:val="00224F5B"/>
    <w:rsid w:val="002256D1"/>
    <w:rsid w:val="00241812"/>
    <w:rsid w:val="00242BB1"/>
    <w:rsid w:val="00254EC8"/>
    <w:rsid w:val="00257A00"/>
    <w:rsid w:val="002644A3"/>
    <w:rsid w:val="00266AF5"/>
    <w:rsid w:val="002711EC"/>
    <w:rsid w:val="00271FA4"/>
    <w:rsid w:val="00272C36"/>
    <w:rsid w:val="00282658"/>
    <w:rsid w:val="002A40DA"/>
    <w:rsid w:val="002C7AC5"/>
    <w:rsid w:val="002E1F26"/>
    <w:rsid w:val="002F3F5C"/>
    <w:rsid w:val="002F5BA4"/>
    <w:rsid w:val="003108D1"/>
    <w:rsid w:val="00327036"/>
    <w:rsid w:val="0033133D"/>
    <w:rsid w:val="003339FC"/>
    <w:rsid w:val="00335C1B"/>
    <w:rsid w:val="00356791"/>
    <w:rsid w:val="00356A1B"/>
    <w:rsid w:val="00356BDE"/>
    <w:rsid w:val="00357EB8"/>
    <w:rsid w:val="00373F25"/>
    <w:rsid w:val="00377341"/>
    <w:rsid w:val="0038514C"/>
    <w:rsid w:val="00385C05"/>
    <w:rsid w:val="0038792B"/>
    <w:rsid w:val="003917C3"/>
    <w:rsid w:val="003B3390"/>
    <w:rsid w:val="003C0BEE"/>
    <w:rsid w:val="003C3FAA"/>
    <w:rsid w:val="003C4127"/>
    <w:rsid w:val="003C6C8D"/>
    <w:rsid w:val="003C7F91"/>
    <w:rsid w:val="003F3AAE"/>
    <w:rsid w:val="00406BEE"/>
    <w:rsid w:val="004130DA"/>
    <w:rsid w:val="00414DB9"/>
    <w:rsid w:val="00415F8D"/>
    <w:rsid w:val="00425CC4"/>
    <w:rsid w:val="00430F84"/>
    <w:rsid w:val="004330C3"/>
    <w:rsid w:val="0043467C"/>
    <w:rsid w:val="00436836"/>
    <w:rsid w:val="004507CC"/>
    <w:rsid w:val="00452DC5"/>
    <w:rsid w:val="00456F0D"/>
    <w:rsid w:val="0046533C"/>
    <w:rsid w:val="00470BCA"/>
    <w:rsid w:val="0047524A"/>
    <w:rsid w:val="00477B4C"/>
    <w:rsid w:val="004828F0"/>
    <w:rsid w:val="00484125"/>
    <w:rsid w:val="0048624E"/>
    <w:rsid w:val="004A1049"/>
    <w:rsid w:val="004A5669"/>
    <w:rsid w:val="004B0769"/>
    <w:rsid w:val="004C4907"/>
    <w:rsid w:val="004D298E"/>
    <w:rsid w:val="004E0185"/>
    <w:rsid w:val="004E5D7E"/>
    <w:rsid w:val="004E62A8"/>
    <w:rsid w:val="004F158A"/>
    <w:rsid w:val="004F3766"/>
    <w:rsid w:val="005005A0"/>
    <w:rsid w:val="00503024"/>
    <w:rsid w:val="00505AE7"/>
    <w:rsid w:val="005101C6"/>
    <w:rsid w:val="00512037"/>
    <w:rsid w:val="00512433"/>
    <w:rsid w:val="00527742"/>
    <w:rsid w:val="00540BD4"/>
    <w:rsid w:val="00541537"/>
    <w:rsid w:val="00545080"/>
    <w:rsid w:val="005749CC"/>
    <w:rsid w:val="0058490C"/>
    <w:rsid w:val="00592313"/>
    <w:rsid w:val="005A7EC2"/>
    <w:rsid w:val="005B06E8"/>
    <w:rsid w:val="005C3E7B"/>
    <w:rsid w:val="005D6721"/>
    <w:rsid w:val="005E5AFF"/>
    <w:rsid w:val="00623495"/>
    <w:rsid w:val="0062700A"/>
    <w:rsid w:val="00634A7E"/>
    <w:rsid w:val="00636A02"/>
    <w:rsid w:val="00656C3A"/>
    <w:rsid w:val="00673344"/>
    <w:rsid w:val="00685BCD"/>
    <w:rsid w:val="006A1EA3"/>
    <w:rsid w:val="006B5BF0"/>
    <w:rsid w:val="006C5274"/>
    <w:rsid w:val="006D66AE"/>
    <w:rsid w:val="006E2934"/>
    <w:rsid w:val="006F21CC"/>
    <w:rsid w:val="006F293C"/>
    <w:rsid w:val="006F74D1"/>
    <w:rsid w:val="0070560E"/>
    <w:rsid w:val="007063AA"/>
    <w:rsid w:val="00712886"/>
    <w:rsid w:val="0071648D"/>
    <w:rsid w:val="007225F9"/>
    <w:rsid w:val="007276AD"/>
    <w:rsid w:val="0073109E"/>
    <w:rsid w:val="007348DD"/>
    <w:rsid w:val="00742C54"/>
    <w:rsid w:val="00745819"/>
    <w:rsid w:val="00746F1C"/>
    <w:rsid w:val="00747468"/>
    <w:rsid w:val="00760C7F"/>
    <w:rsid w:val="007641A0"/>
    <w:rsid w:val="007968D0"/>
    <w:rsid w:val="00797EE5"/>
    <w:rsid w:val="007B0DF9"/>
    <w:rsid w:val="007B6CB7"/>
    <w:rsid w:val="007B7610"/>
    <w:rsid w:val="007D26D7"/>
    <w:rsid w:val="007D3A0E"/>
    <w:rsid w:val="007D46D7"/>
    <w:rsid w:val="007E074F"/>
    <w:rsid w:val="007E48BD"/>
    <w:rsid w:val="007E6379"/>
    <w:rsid w:val="007E7589"/>
    <w:rsid w:val="00817680"/>
    <w:rsid w:val="00817948"/>
    <w:rsid w:val="00821714"/>
    <w:rsid w:val="008244DB"/>
    <w:rsid w:val="008307A6"/>
    <w:rsid w:val="00853BA1"/>
    <w:rsid w:val="00855DE9"/>
    <w:rsid w:val="00861636"/>
    <w:rsid w:val="00871C61"/>
    <w:rsid w:val="00880216"/>
    <w:rsid w:val="00880480"/>
    <w:rsid w:val="0088660A"/>
    <w:rsid w:val="008A1DEE"/>
    <w:rsid w:val="008A40CC"/>
    <w:rsid w:val="008B0177"/>
    <w:rsid w:val="008C0ACE"/>
    <w:rsid w:val="008C1EB1"/>
    <w:rsid w:val="008C7071"/>
    <w:rsid w:val="008D5C72"/>
    <w:rsid w:val="008F1F8F"/>
    <w:rsid w:val="0090453E"/>
    <w:rsid w:val="00927602"/>
    <w:rsid w:val="00940BB4"/>
    <w:rsid w:val="00956699"/>
    <w:rsid w:val="00993544"/>
    <w:rsid w:val="00996766"/>
    <w:rsid w:val="009C71C0"/>
    <w:rsid w:val="009C7901"/>
    <w:rsid w:val="009E1E9E"/>
    <w:rsid w:val="009F2282"/>
    <w:rsid w:val="00A03ACC"/>
    <w:rsid w:val="00A055D7"/>
    <w:rsid w:val="00A058D6"/>
    <w:rsid w:val="00A53C97"/>
    <w:rsid w:val="00A74116"/>
    <w:rsid w:val="00A773C0"/>
    <w:rsid w:val="00A77509"/>
    <w:rsid w:val="00A83F22"/>
    <w:rsid w:val="00A83F9E"/>
    <w:rsid w:val="00A87BF0"/>
    <w:rsid w:val="00A91986"/>
    <w:rsid w:val="00A9227C"/>
    <w:rsid w:val="00A945F9"/>
    <w:rsid w:val="00A9698A"/>
    <w:rsid w:val="00AA22E6"/>
    <w:rsid w:val="00AA43E1"/>
    <w:rsid w:val="00AA5C5E"/>
    <w:rsid w:val="00AA6F5E"/>
    <w:rsid w:val="00AB09E5"/>
    <w:rsid w:val="00AB2C67"/>
    <w:rsid w:val="00AB496C"/>
    <w:rsid w:val="00AC2330"/>
    <w:rsid w:val="00AE7328"/>
    <w:rsid w:val="00AE7A4C"/>
    <w:rsid w:val="00AF098C"/>
    <w:rsid w:val="00B028D4"/>
    <w:rsid w:val="00B044FC"/>
    <w:rsid w:val="00B0707F"/>
    <w:rsid w:val="00B0752F"/>
    <w:rsid w:val="00B15994"/>
    <w:rsid w:val="00B233A9"/>
    <w:rsid w:val="00B24C47"/>
    <w:rsid w:val="00B41726"/>
    <w:rsid w:val="00B44166"/>
    <w:rsid w:val="00B636C9"/>
    <w:rsid w:val="00B71918"/>
    <w:rsid w:val="00B71D5D"/>
    <w:rsid w:val="00B756C6"/>
    <w:rsid w:val="00BA74C0"/>
    <w:rsid w:val="00BB3EDB"/>
    <w:rsid w:val="00BC4671"/>
    <w:rsid w:val="00BF59E8"/>
    <w:rsid w:val="00BF6D44"/>
    <w:rsid w:val="00C075D0"/>
    <w:rsid w:val="00C27FA5"/>
    <w:rsid w:val="00C36263"/>
    <w:rsid w:val="00C41E60"/>
    <w:rsid w:val="00C56837"/>
    <w:rsid w:val="00C72CA2"/>
    <w:rsid w:val="00C74253"/>
    <w:rsid w:val="00C74F57"/>
    <w:rsid w:val="00C8041F"/>
    <w:rsid w:val="00C926B6"/>
    <w:rsid w:val="00C94F6A"/>
    <w:rsid w:val="00C95049"/>
    <w:rsid w:val="00C9627F"/>
    <w:rsid w:val="00C97436"/>
    <w:rsid w:val="00CA077D"/>
    <w:rsid w:val="00CA5973"/>
    <w:rsid w:val="00CA5EB6"/>
    <w:rsid w:val="00CB18B8"/>
    <w:rsid w:val="00CC0F6B"/>
    <w:rsid w:val="00CC36ED"/>
    <w:rsid w:val="00CC600C"/>
    <w:rsid w:val="00CC7ABF"/>
    <w:rsid w:val="00CD1EF2"/>
    <w:rsid w:val="00CE0B18"/>
    <w:rsid w:val="00CE44A7"/>
    <w:rsid w:val="00CE4AF5"/>
    <w:rsid w:val="00CF23C2"/>
    <w:rsid w:val="00CF2FB4"/>
    <w:rsid w:val="00CF701A"/>
    <w:rsid w:val="00D011BA"/>
    <w:rsid w:val="00D06ECA"/>
    <w:rsid w:val="00D104CC"/>
    <w:rsid w:val="00D1580F"/>
    <w:rsid w:val="00D17144"/>
    <w:rsid w:val="00D23ABE"/>
    <w:rsid w:val="00D31E57"/>
    <w:rsid w:val="00D35DDD"/>
    <w:rsid w:val="00D40A6B"/>
    <w:rsid w:val="00D45E73"/>
    <w:rsid w:val="00D6310A"/>
    <w:rsid w:val="00D6644C"/>
    <w:rsid w:val="00D86F96"/>
    <w:rsid w:val="00D95AF0"/>
    <w:rsid w:val="00DB3D09"/>
    <w:rsid w:val="00DB58A2"/>
    <w:rsid w:val="00DD2BC8"/>
    <w:rsid w:val="00DE0154"/>
    <w:rsid w:val="00DE04B0"/>
    <w:rsid w:val="00DF284B"/>
    <w:rsid w:val="00DF5760"/>
    <w:rsid w:val="00E12169"/>
    <w:rsid w:val="00E160E8"/>
    <w:rsid w:val="00E20787"/>
    <w:rsid w:val="00E208DD"/>
    <w:rsid w:val="00E217B6"/>
    <w:rsid w:val="00E21D39"/>
    <w:rsid w:val="00E24944"/>
    <w:rsid w:val="00E328E7"/>
    <w:rsid w:val="00E41915"/>
    <w:rsid w:val="00E45D89"/>
    <w:rsid w:val="00E45F3B"/>
    <w:rsid w:val="00E47AB1"/>
    <w:rsid w:val="00E50678"/>
    <w:rsid w:val="00E5469B"/>
    <w:rsid w:val="00E54AC5"/>
    <w:rsid w:val="00E54DCD"/>
    <w:rsid w:val="00E64FB2"/>
    <w:rsid w:val="00E65218"/>
    <w:rsid w:val="00E773D7"/>
    <w:rsid w:val="00E83BD9"/>
    <w:rsid w:val="00E8793E"/>
    <w:rsid w:val="00E94C31"/>
    <w:rsid w:val="00E94CC4"/>
    <w:rsid w:val="00EC02D6"/>
    <w:rsid w:val="00EC11F3"/>
    <w:rsid w:val="00EE0860"/>
    <w:rsid w:val="00EF38B1"/>
    <w:rsid w:val="00F07421"/>
    <w:rsid w:val="00F17283"/>
    <w:rsid w:val="00F20FD6"/>
    <w:rsid w:val="00F24E90"/>
    <w:rsid w:val="00F2730F"/>
    <w:rsid w:val="00F44E54"/>
    <w:rsid w:val="00F62EC7"/>
    <w:rsid w:val="00F97631"/>
    <w:rsid w:val="00FA141F"/>
    <w:rsid w:val="00FA5B82"/>
    <w:rsid w:val="00FA7E17"/>
    <w:rsid w:val="00FA7EA9"/>
    <w:rsid w:val="00FA7FD7"/>
    <w:rsid w:val="00FB0564"/>
    <w:rsid w:val="00FC454B"/>
    <w:rsid w:val="00FD2731"/>
    <w:rsid w:val="00FE2A49"/>
    <w:rsid w:val="00FE42E0"/>
    <w:rsid w:val="00FF6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5D12E1"/>
  <w15:chartTrackingRefBased/>
  <w15:docId w15:val="{DD8BEE32-2168-1049-83D1-B2A61D606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unhideWhenUsed/>
    <w:rsid w:val="004A1049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7B6CB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6CB7"/>
  </w:style>
  <w:style w:type="character" w:styleId="PageNumber">
    <w:name w:val="page number"/>
    <w:basedOn w:val="DefaultParagraphFont"/>
    <w:uiPriority w:val="99"/>
    <w:semiHidden/>
    <w:unhideWhenUsed/>
    <w:rsid w:val="007B6CB7"/>
  </w:style>
  <w:style w:type="paragraph" w:styleId="Header">
    <w:name w:val="header"/>
    <w:basedOn w:val="Normal"/>
    <w:link w:val="HeaderChar"/>
    <w:uiPriority w:val="99"/>
    <w:unhideWhenUsed/>
    <w:rsid w:val="0013542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5429"/>
  </w:style>
  <w:style w:type="character" w:styleId="Hyperlink">
    <w:name w:val="Hyperlink"/>
    <w:basedOn w:val="DefaultParagraphFont"/>
    <w:uiPriority w:val="99"/>
    <w:unhideWhenUsed/>
    <w:rsid w:val="0013542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542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35429"/>
    <w:pPr>
      <w:ind w:left="720"/>
      <w:contextualSpacing/>
    </w:pPr>
  </w:style>
  <w:style w:type="paragraph" w:styleId="Revision">
    <w:name w:val="Revision"/>
    <w:hidden/>
    <w:uiPriority w:val="99"/>
    <w:semiHidden/>
    <w:rsid w:val="001229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19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thomas.flatt@unifr.ch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 Margot</dc:creator>
  <cp:keywords/>
  <dc:description/>
  <cp:lastModifiedBy>FLATT Thomas</cp:lastModifiedBy>
  <cp:revision>5</cp:revision>
  <dcterms:created xsi:type="dcterms:W3CDTF">2025-05-29T07:32:00Z</dcterms:created>
  <dcterms:modified xsi:type="dcterms:W3CDTF">2025-05-29T07:32:00Z</dcterms:modified>
</cp:coreProperties>
</file>