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597" w:rsidRPr="00E61899" w:rsidRDefault="00CF4597" w:rsidP="00CF4597">
      <w:pPr>
        <w:rPr>
          <w:rFonts w:eastAsia="DengXian" w:cs="Arial"/>
        </w:rPr>
      </w:pPr>
      <w:r>
        <w:rPr>
          <w:rFonts w:eastAsia="DengXian" w:cs="Times New Roman"/>
        </w:rPr>
        <w:t>Supplementary Figure 1</w:t>
      </w:r>
      <w:r w:rsidR="00F26763">
        <w:rPr>
          <w:rFonts w:eastAsia="DengXian" w:cs="Times New Roman"/>
        </w:rPr>
        <w:t>1</w:t>
      </w:r>
      <w:r w:rsidRPr="00E61899">
        <w:rPr>
          <w:rFonts w:eastAsia="DengXian" w:cs="Times New Roman"/>
        </w:rPr>
        <w:t xml:space="preserve">. </w:t>
      </w:r>
      <w:r w:rsidRPr="00E61899">
        <w:rPr>
          <w:rFonts w:eastAsia="DengXian" w:cs="Arial"/>
        </w:rPr>
        <w:t xml:space="preserve">Collinearity of LG2 among </w:t>
      </w:r>
      <w:r>
        <w:rPr>
          <w:rFonts w:eastAsia="DengXian" w:cs="Arial"/>
        </w:rPr>
        <w:t xml:space="preserve">the </w:t>
      </w:r>
      <w:r w:rsidRPr="00E61899">
        <w:rPr>
          <w:rFonts w:eastAsia="DengXian" w:cs="Arial"/>
        </w:rPr>
        <w:t xml:space="preserve">three individual maps and </w:t>
      </w:r>
      <w:r>
        <w:rPr>
          <w:rFonts w:eastAsia="DengXian" w:cs="Arial"/>
        </w:rPr>
        <w:t xml:space="preserve">the </w:t>
      </w:r>
      <w:r w:rsidRPr="00E61899">
        <w:rPr>
          <w:rFonts w:eastAsia="DengXian" w:cs="Arial"/>
        </w:rPr>
        <w:t xml:space="preserve">consensus map. Anchor SSR markers are shown in red and underlined. Common markers </w:t>
      </w:r>
      <w:r>
        <w:rPr>
          <w:rFonts w:eastAsia="DengXian" w:cs="Arial"/>
        </w:rPr>
        <w:t xml:space="preserve">across the maps </w:t>
      </w:r>
      <w:r w:rsidRPr="00E61899">
        <w:rPr>
          <w:rFonts w:eastAsia="DengXian" w:cs="Arial"/>
        </w:rPr>
        <w:t>are linked</w:t>
      </w:r>
      <w:bookmarkStart w:id="0" w:name="_GoBack"/>
      <w:bookmarkEnd w:id="0"/>
      <w:r w:rsidRPr="00E61899">
        <w:rPr>
          <w:rFonts w:eastAsia="DengXian" w:cs="Arial"/>
        </w:rPr>
        <w:t xml:space="preserve"> via black solid lines.</w:t>
      </w:r>
    </w:p>
    <w:p w:rsidR="0082020E" w:rsidRDefault="00FD61D8">
      <w:r>
        <w:rPr>
          <w:rFonts w:eastAsia="DengXian" w:cs="Arial"/>
          <w:noProof/>
        </w:rPr>
        <w:drawing>
          <wp:inline distT="0" distB="0" distL="0" distR="0" wp14:anchorId="13C63300" wp14:editId="359F5633">
            <wp:extent cx="5480685" cy="6913880"/>
            <wp:effectExtent l="0" t="0" r="0" b="0"/>
            <wp:docPr id="4" name="Picture 4" descr="C:\Users\Mandy\AppData\Local\Microsoft\Windows\INetCache\Content.Word\LG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ndy\AppData\Local\Microsoft\Windows\INetCache\Content.Word\LG2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691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0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97"/>
    <w:rsid w:val="0082020E"/>
    <w:rsid w:val="00CF4597"/>
    <w:rsid w:val="00F26763"/>
    <w:rsid w:val="00FD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58E2DB-BBE3-4A12-B2EF-4F4A2735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597"/>
    <w:pPr>
      <w:spacing w:after="200" w:line="276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pklein</dc:creator>
  <cp:keywords/>
  <dc:description/>
  <cp:lastModifiedBy>pklein</cp:lastModifiedBy>
  <cp:revision>2</cp:revision>
  <dcterms:created xsi:type="dcterms:W3CDTF">2018-03-07T14:41:00Z</dcterms:created>
  <dcterms:modified xsi:type="dcterms:W3CDTF">2018-03-07T14:41:00Z</dcterms:modified>
</cp:coreProperties>
</file>