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377F9" w:rsidRDefault="009377F9" w:rsidP="002A4E05">
      <w:pPr>
        <w:spacing w:after="0" w:line="360" w:lineRule="auto"/>
        <w:jc w:val="both"/>
        <w:rPr>
          <w:rFonts w:ascii="Times New Roman" w:eastAsiaTheme="minorEastAsia" w:hAnsi="Times New Roman" w:cs="Times New Roman"/>
          <w:b/>
          <w:bCs/>
          <w:color w:val="000000" w:themeColor="text1"/>
          <w:sz w:val="24"/>
          <w:szCs w:val="24"/>
          <w:lang w:eastAsia="en-AU"/>
        </w:rPr>
      </w:pPr>
      <w:r w:rsidRPr="009377F9">
        <w:rPr>
          <w:rFonts w:ascii="Times New Roman" w:eastAsiaTheme="minorEastAsia" w:hAnsi="Times New Roman" w:cs="Times New Roman"/>
          <w:b/>
          <w:bCs/>
          <w:noProof/>
          <w:color w:val="000000" w:themeColor="text1"/>
          <w:sz w:val="24"/>
          <w:szCs w:val="24"/>
          <w:lang w:val="en-GB" w:eastAsia="en-GB" w:bidi="ar-SA"/>
        </w:rPr>
        <mc:AlternateContent>
          <mc:Choice Requires="wps">
            <w:drawing>
              <wp:anchor distT="0" distB="0" distL="114300" distR="114300" simplePos="0" relativeHeight="251659264" behindDoc="0" locked="0" layoutInCell="1" allowOverlap="1" wp14:anchorId="11904436" wp14:editId="669597F8">
                <wp:simplePos x="0" y="0"/>
                <wp:positionH relativeFrom="column">
                  <wp:posOffset>-786740</wp:posOffset>
                </wp:positionH>
                <wp:positionV relativeFrom="paragraph">
                  <wp:posOffset>-760021</wp:posOffset>
                </wp:positionV>
                <wp:extent cx="2790701" cy="368935"/>
                <wp:effectExtent l="0" t="0" r="0" b="0"/>
                <wp:wrapNone/>
                <wp:docPr id="4" name="TextBox 3"/>
                <wp:cNvGraphicFramePr/>
                <a:graphic xmlns:a="http://schemas.openxmlformats.org/drawingml/2006/main">
                  <a:graphicData uri="http://schemas.microsoft.com/office/word/2010/wordprocessingShape">
                    <wps:wsp>
                      <wps:cNvSpPr txBox="1"/>
                      <wps:spPr>
                        <a:xfrm>
                          <a:off x="0" y="0"/>
                          <a:ext cx="2790701" cy="368935"/>
                        </a:xfrm>
                        <a:prstGeom prst="rect">
                          <a:avLst/>
                        </a:prstGeom>
                        <a:noFill/>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1</w:t>
                            </w:r>
                          </w:p>
                        </w:txbxContent>
                      </wps:txbx>
                      <wps:bodyPr wrap="square"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61.95pt;margin-top:-59.85pt;width:219.75pt;height:29.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1</w:t>
                      </w:r>
                    </w:p>
                  </w:txbxContent>
                </v:textbox>
              </v:shape>
            </w:pict>
          </mc:Fallback>
        </mc:AlternateContent>
      </w: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371C91">
      <w:pPr>
        <w:spacing w:after="0" w:line="360" w:lineRule="auto"/>
        <w:jc w:val="both"/>
        <w:rPr>
          <w:rFonts w:ascii="Times New Roman" w:eastAsiaTheme="minorEastAsia" w:hAnsi="Times New Roman" w:cs="Times New Roman"/>
          <w:b/>
          <w:bCs/>
          <w:color w:val="000000" w:themeColor="text1"/>
          <w:sz w:val="24"/>
          <w:szCs w:val="24"/>
          <w:lang w:eastAsia="en-AU"/>
        </w:rPr>
      </w:pPr>
    </w:p>
    <w:p w:rsidR="00BA1C92" w:rsidRDefault="00BA1C92" w:rsidP="009377F9">
      <w:pPr>
        <w:spacing w:after="0" w:line="360" w:lineRule="auto"/>
        <w:ind w:left="-1260"/>
        <w:jc w:val="both"/>
        <w:rPr>
          <w:rFonts w:ascii="Times New Roman" w:eastAsiaTheme="minorEastAsia" w:hAnsi="Times New Roman" w:cs="Times New Roman"/>
          <w:b/>
          <w:bCs/>
          <w:noProof/>
          <w:color w:val="000000" w:themeColor="text1"/>
          <w:sz w:val="24"/>
          <w:szCs w:val="24"/>
        </w:rPr>
      </w:pPr>
    </w:p>
    <w:p w:rsidR="00BA1C92" w:rsidRDefault="00BA1C92" w:rsidP="009377F9">
      <w:pPr>
        <w:spacing w:after="0" w:line="360" w:lineRule="auto"/>
        <w:ind w:left="-1260"/>
        <w:jc w:val="both"/>
        <w:rPr>
          <w:rFonts w:ascii="Times New Roman" w:eastAsiaTheme="minorEastAsia" w:hAnsi="Times New Roman" w:cs="Times New Roman"/>
          <w:b/>
          <w:bCs/>
          <w:noProof/>
          <w:color w:val="000000" w:themeColor="text1"/>
          <w:sz w:val="24"/>
          <w:szCs w:val="24"/>
        </w:rPr>
      </w:pPr>
    </w:p>
    <w:p w:rsidR="00BA1C92" w:rsidRDefault="00BA1C92" w:rsidP="009377F9">
      <w:pPr>
        <w:spacing w:after="0" w:line="360" w:lineRule="auto"/>
        <w:ind w:left="-1260"/>
        <w:jc w:val="both"/>
        <w:rPr>
          <w:rFonts w:ascii="Times New Roman" w:eastAsiaTheme="minorEastAsia" w:hAnsi="Times New Roman" w:cs="Times New Roman"/>
          <w:b/>
          <w:bCs/>
          <w:noProof/>
          <w:color w:val="000000" w:themeColor="text1"/>
          <w:sz w:val="24"/>
          <w:szCs w:val="24"/>
        </w:rPr>
      </w:pPr>
    </w:p>
    <w:p w:rsidR="00BA1C92" w:rsidRDefault="00BA1C92" w:rsidP="009377F9">
      <w:pPr>
        <w:spacing w:after="0" w:line="360" w:lineRule="auto"/>
        <w:ind w:left="-1260"/>
        <w:jc w:val="both"/>
        <w:rPr>
          <w:rFonts w:ascii="Times New Roman" w:eastAsiaTheme="minorEastAsia" w:hAnsi="Times New Roman" w:cs="Times New Roman"/>
          <w:b/>
          <w:bCs/>
          <w:noProof/>
          <w:color w:val="000000" w:themeColor="text1"/>
          <w:sz w:val="24"/>
          <w:szCs w:val="24"/>
        </w:rPr>
      </w:pPr>
    </w:p>
    <w:p w:rsidR="00371C91" w:rsidRPr="00371C91" w:rsidRDefault="00D7788D" w:rsidP="00D7788D">
      <w:pPr>
        <w:spacing w:after="0" w:line="360" w:lineRule="auto"/>
        <w:ind w:left="-1260"/>
        <w:jc w:val="both"/>
        <w:rPr>
          <w:rFonts w:ascii="Times New Roman" w:eastAsiaTheme="minorEastAsia" w:hAnsi="Times New Roman" w:cs="Times New Roman"/>
          <w:color w:val="000000" w:themeColor="text1"/>
          <w:sz w:val="24"/>
          <w:szCs w:val="24"/>
          <w:lang w:eastAsia="en-AU"/>
        </w:rPr>
      </w:pPr>
      <w:r w:rsidRPr="00D7788D">
        <w:rPr>
          <w:rFonts w:ascii="Times New Roman" w:eastAsiaTheme="minorEastAsia" w:hAnsi="Times New Roman" w:cs="Times New Roman"/>
          <w:b/>
          <w:bCs/>
          <w:color w:val="000000" w:themeColor="text1"/>
          <w:sz w:val="24"/>
          <w:szCs w:val="24"/>
          <w:lang w:eastAsia="en-AU"/>
        </w:rPr>
        <w:t xml:space="preserve">Supplementary </w:t>
      </w:r>
      <w:r w:rsidR="009377F9" w:rsidRPr="009377F9">
        <w:rPr>
          <w:rFonts w:ascii="Times New Roman" w:eastAsiaTheme="minorEastAsia" w:hAnsi="Times New Roman" w:cs="Times New Roman"/>
          <w:b/>
          <w:bCs/>
          <w:noProof/>
          <w:color w:val="000000" w:themeColor="text1"/>
          <w:sz w:val="24"/>
          <w:szCs w:val="24"/>
          <w:lang w:val="en-GB" w:eastAsia="en-GB" w:bidi="ar-SA"/>
        </w:rPr>
        <w:drawing>
          <wp:anchor distT="0" distB="0" distL="114300" distR="114300" simplePos="0" relativeHeight="251660288" behindDoc="0" locked="0" layoutInCell="1" allowOverlap="1" wp14:anchorId="74F74F95" wp14:editId="4EB5017C">
            <wp:simplePos x="0" y="0"/>
            <wp:positionH relativeFrom="column">
              <wp:posOffset>-990600</wp:posOffset>
            </wp:positionH>
            <wp:positionV relativeFrom="paragraph">
              <wp:posOffset>-4969510</wp:posOffset>
            </wp:positionV>
            <wp:extent cx="5486400" cy="4598670"/>
            <wp:effectExtent l="0" t="0" r="0" b="0"/>
            <wp:wrapNone/>
            <wp:docPr id="2050" name="Picture 2" descr="C:\Users\bcyifat\Desktop\Yifat\DNA_paper2017\figs\FIG2\Supp Fig LC1 - P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bcyifat\Desktop\Yifat\DNA_paper2017\figs\FIG2\Supp Fig LC1 - Page 1.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4445" b="20794"/>
                    <a:stretch/>
                  </pic:blipFill>
                  <pic:spPr bwMode="auto">
                    <a:xfrm>
                      <a:off x="0" y="0"/>
                      <a:ext cx="5486400" cy="4598670"/>
                    </a:xfrm>
                    <a:prstGeom prst="rect">
                      <a:avLst/>
                    </a:prstGeom>
                    <a:noFill/>
                    <a:extLst/>
                  </pic:spPr>
                </pic:pic>
              </a:graphicData>
            </a:graphic>
          </wp:anchor>
        </w:drawing>
      </w:r>
      <w:r w:rsidR="00371C91" w:rsidRPr="00371C91">
        <w:rPr>
          <w:rFonts w:ascii="Times New Roman" w:eastAsiaTheme="minorEastAsia" w:hAnsi="Times New Roman" w:cs="Times New Roman"/>
          <w:b/>
          <w:bCs/>
          <w:color w:val="000000" w:themeColor="text1"/>
          <w:sz w:val="24"/>
          <w:szCs w:val="24"/>
          <w:lang w:eastAsia="en-AU"/>
        </w:rPr>
        <w:t>Figure 1</w:t>
      </w:r>
      <w:r w:rsidR="00371C91" w:rsidRPr="00371C91">
        <w:rPr>
          <w:rFonts w:ascii="Times New Roman" w:eastAsia="MS Mincho" w:hAnsi="Times New Roman" w:cs="Times New Roman"/>
          <w:b/>
          <w:bCs/>
          <w:color w:val="000000" w:themeColor="text1"/>
          <w:szCs w:val="20"/>
          <w:lang w:bidi="ar-SA"/>
        </w:rPr>
        <w:t>.</w:t>
      </w:r>
      <w:r w:rsidR="00371C91" w:rsidRPr="00371C91">
        <w:rPr>
          <w:rFonts w:ascii="Times New Roman" w:eastAsia="MS Mincho" w:hAnsi="Times New Roman" w:cs="Times New Roman"/>
          <w:bCs/>
          <w:color w:val="000000" w:themeColor="text1"/>
          <w:szCs w:val="20"/>
          <w:lang w:bidi="ar-SA"/>
        </w:rPr>
        <w:t xml:space="preserve"> </w:t>
      </w:r>
      <w:r w:rsidR="00371C91" w:rsidRPr="00371C91">
        <w:rPr>
          <w:rFonts w:ascii="Times New Roman" w:eastAsiaTheme="minorEastAsia" w:hAnsi="Times New Roman" w:cs="Times New Roman"/>
          <w:color w:val="000000" w:themeColor="text1"/>
          <w:sz w:val="24"/>
          <w:szCs w:val="24"/>
          <w:lang w:eastAsia="en-AU"/>
        </w:rPr>
        <w:t>EVs</w:t>
      </w:r>
      <w:r w:rsidR="00371C91" w:rsidRPr="00371C91">
        <w:rPr>
          <w:rFonts w:ascii="Times New Roman" w:eastAsia="MS Mincho" w:hAnsi="Times New Roman" w:cs="Times New Roman"/>
          <w:bCs/>
          <w:color w:val="000000" w:themeColor="text1"/>
          <w:sz w:val="24"/>
          <w:szCs w:val="24"/>
          <w:lang w:bidi="ar-SA"/>
        </w:rPr>
        <w:t xml:space="preserve"> from iRBCs contain more RNA species than do uRBC vesicles. RNA was extracted from uRBC vesicles (n = 3) and EVs from iRBCs (n = 3). The small RNA profile was assessed using an Agilent</w:t>
      </w:r>
      <w:r w:rsidR="00371C91" w:rsidRPr="00371C91">
        <w:rPr>
          <w:rFonts w:ascii="Times New Roman" w:eastAsia="MS Mincho" w:hAnsi="Times New Roman" w:cs="Times New Roman"/>
          <w:bCs/>
          <w:color w:val="000000" w:themeColor="text1"/>
          <w:sz w:val="24"/>
          <w:szCs w:val="24"/>
          <w:vertAlign w:val="superscript"/>
          <w:lang w:bidi="ar-SA"/>
        </w:rPr>
        <w:t>®</w:t>
      </w:r>
      <w:r w:rsidR="00371C91" w:rsidRPr="00371C91">
        <w:rPr>
          <w:rFonts w:ascii="Times New Roman" w:eastAsia="MS Mincho" w:hAnsi="Times New Roman" w:cs="Times New Roman"/>
          <w:bCs/>
          <w:color w:val="000000" w:themeColor="text1"/>
          <w:sz w:val="24"/>
          <w:szCs w:val="24"/>
          <w:lang w:bidi="ar-SA"/>
        </w:rPr>
        <w:t xml:space="preserve">  2100 Bioanalyzer™ instrument with the Agilent</w:t>
      </w:r>
      <w:r w:rsidR="00371C91" w:rsidRPr="00371C91">
        <w:rPr>
          <w:rFonts w:ascii="Times New Roman" w:eastAsia="MS Mincho" w:hAnsi="Times New Roman" w:cs="Times New Roman"/>
          <w:bCs/>
          <w:color w:val="000000" w:themeColor="text1"/>
          <w:sz w:val="24"/>
          <w:szCs w:val="24"/>
          <w:vertAlign w:val="superscript"/>
          <w:lang w:bidi="ar-SA"/>
        </w:rPr>
        <w:t>®</w:t>
      </w:r>
      <w:r w:rsidR="00371C91" w:rsidRPr="00371C91">
        <w:rPr>
          <w:rFonts w:ascii="Times New Roman" w:eastAsia="MS Mincho" w:hAnsi="Times New Roman" w:cs="Times New Roman"/>
          <w:bCs/>
          <w:color w:val="000000" w:themeColor="text1"/>
          <w:sz w:val="24"/>
          <w:szCs w:val="24"/>
          <w:lang w:bidi="ar-SA"/>
        </w:rPr>
        <w:t xml:space="preserve">  Small RNA Kit, which provides the yield of small RNAs between 4 nt – 200 nt. </w:t>
      </w:r>
    </w:p>
    <w:p w:rsidR="00371C91" w:rsidRPr="00371C91" w:rsidRDefault="00371C91" w:rsidP="00371C91">
      <w:pPr>
        <w:spacing w:after="0" w:line="360" w:lineRule="auto"/>
        <w:rPr>
          <w:rFonts w:ascii="Times New Roman" w:eastAsiaTheme="minorEastAsia" w:hAnsi="Times New Roman" w:cs="Times New Roman"/>
          <w:b/>
          <w:color w:val="000000" w:themeColor="text1"/>
          <w:sz w:val="28"/>
          <w:szCs w:val="28"/>
          <w:lang w:val="en-AU" w:eastAsia="en-AU"/>
        </w:rPr>
      </w:pPr>
    </w:p>
    <w:p w:rsidR="00371C91" w:rsidRDefault="00371C91" w:rsidP="00371C91">
      <w:pPr>
        <w:rPr>
          <w:rFonts w:ascii="Times New Roman" w:eastAsiaTheme="minorEastAsia" w:hAnsi="Times New Roman" w:cs="Times New Roman"/>
          <w:b/>
          <w:color w:val="000000" w:themeColor="text1"/>
          <w:sz w:val="28"/>
          <w:szCs w:val="28"/>
          <w:lang w:val="en-AU" w:eastAsia="en-AU"/>
        </w:rPr>
      </w:pPr>
    </w:p>
    <w:p w:rsidR="00D7788D" w:rsidRDefault="00D7788D" w:rsidP="00371C91">
      <w:pPr>
        <w:rPr>
          <w:rFonts w:ascii="Times New Roman" w:eastAsiaTheme="minorEastAsia" w:hAnsi="Times New Roman" w:cs="Times New Roman"/>
          <w:b/>
          <w:color w:val="000000" w:themeColor="text1"/>
          <w:sz w:val="28"/>
          <w:szCs w:val="28"/>
          <w:lang w:val="en-AU" w:eastAsia="en-AU"/>
        </w:rPr>
      </w:pPr>
    </w:p>
    <w:p w:rsidR="00D7788D" w:rsidRDefault="00D7788D" w:rsidP="00371C91">
      <w:pPr>
        <w:rPr>
          <w:rFonts w:ascii="Times New Roman" w:eastAsiaTheme="minorEastAsia" w:hAnsi="Times New Roman" w:cs="Times New Roman"/>
          <w:b/>
          <w:color w:val="000000" w:themeColor="text1"/>
          <w:sz w:val="28"/>
          <w:szCs w:val="28"/>
          <w:lang w:val="en-AU" w:eastAsia="en-AU"/>
        </w:rPr>
      </w:pPr>
    </w:p>
    <w:p w:rsidR="00BA1C92" w:rsidRDefault="00BA1C92" w:rsidP="00371C91">
      <w:pPr>
        <w:rPr>
          <w:rFonts w:ascii="Times New Roman" w:eastAsiaTheme="minorEastAsia" w:hAnsi="Times New Roman" w:cs="Times New Roman"/>
          <w:b/>
          <w:color w:val="000000" w:themeColor="text1"/>
          <w:sz w:val="28"/>
          <w:szCs w:val="28"/>
          <w:lang w:val="en-AU" w:eastAsia="en-AU"/>
        </w:rPr>
      </w:pPr>
    </w:p>
    <w:p w:rsidR="00BA1C92" w:rsidRDefault="00D7788D" w:rsidP="00371C91">
      <w:pPr>
        <w:rPr>
          <w:rFonts w:ascii="Times New Roman" w:eastAsiaTheme="minorEastAsia" w:hAnsi="Times New Roman" w:cs="Times New Roman"/>
          <w:b/>
          <w:color w:val="000000" w:themeColor="text1"/>
          <w:sz w:val="28"/>
          <w:szCs w:val="28"/>
          <w:lang w:val="en-AU" w:eastAsia="en-AU"/>
        </w:rPr>
      </w:pPr>
      <w:r w:rsidRPr="009377F9">
        <w:rPr>
          <w:rFonts w:ascii="Times New Roman" w:eastAsiaTheme="minorEastAsia" w:hAnsi="Times New Roman" w:cs="Times New Roman"/>
          <w:b/>
          <w:noProof/>
          <w:color w:val="000000" w:themeColor="text1"/>
          <w:sz w:val="28"/>
          <w:szCs w:val="28"/>
          <w:lang w:val="en-GB" w:eastAsia="en-GB" w:bidi="ar-SA"/>
        </w:rPr>
        <w:lastRenderedPageBreak/>
        <mc:AlternateContent>
          <mc:Choice Requires="wps">
            <w:drawing>
              <wp:anchor distT="0" distB="0" distL="114300" distR="114300" simplePos="0" relativeHeight="251662336" behindDoc="0" locked="0" layoutInCell="1" allowOverlap="1" wp14:anchorId="2E4AEB96" wp14:editId="0B3CB356">
                <wp:simplePos x="0" y="0"/>
                <wp:positionH relativeFrom="column">
                  <wp:posOffset>-988695</wp:posOffset>
                </wp:positionH>
                <wp:positionV relativeFrom="paragraph">
                  <wp:posOffset>326390</wp:posOffset>
                </wp:positionV>
                <wp:extent cx="3075305" cy="430530"/>
                <wp:effectExtent l="0" t="0" r="0" b="0"/>
                <wp:wrapNone/>
                <wp:docPr id="1" name="TextBox 3"/>
                <wp:cNvGraphicFramePr/>
                <a:graphic xmlns:a="http://schemas.openxmlformats.org/drawingml/2006/main">
                  <a:graphicData uri="http://schemas.microsoft.com/office/word/2010/wordprocessingShape">
                    <wps:wsp>
                      <wps:cNvSpPr txBox="1"/>
                      <wps:spPr>
                        <a:xfrm>
                          <a:off x="0" y="0"/>
                          <a:ext cx="3075305" cy="430530"/>
                        </a:xfrm>
                        <a:prstGeom prst="rect">
                          <a:avLst/>
                        </a:prstGeom>
                        <a:noFill/>
                      </wps:spPr>
                      <wps:txbx>
                        <w:txbxContent>
                          <w:p w:rsidR="003F24DC" w:rsidRDefault="003F24DC" w:rsidP="009377F9">
                            <w:pPr>
                              <w:pStyle w:val="NormalWeb"/>
                              <w:spacing w:before="0" w:beforeAutospacing="0" w:after="0" w:afterAutospacing="0"/>
                            </w:pPr>
                            <w:r>
                              <w:rPr>
                                <w:rFonts w:ascii="Arial" w:hAnsi="Arial" w:cs="Arial"/>
                                <w:b/>
                                <w:bCs/>
                                <w:color w:val="000000" w:themeColor="text1"/>
                                <w:kern w:val="24"/>
                                <w:sz w:val="36"/>
                                <w:szCs w:val="36"/>
                              </w:rPr>
                              <w:t>Supplementary Figure S2</w:t>
                            </w:r>
                          </w:p>
                        </w:txbxContent>
                      </wps:txbx>
                      <wps:bodyPr wrap="square" rtlCol="0">
                        <a:spAutoFit/>
                      </wps:bodyPr>
                    </wps:wsp>
                  </a:graphicData>
                </a:graphic>
                <wp14:sizeRelH relativeFrom="margin">
                  <wp14:pctWidth>0</wp14:pctWidth>
                </wp14:sizeRelH>
              </wp:anchor>
            </w:drawing>
          </mc:Choice>
          <mc:Fallback>
            <w:pict>
              <v:shape id="_x0000_s1027" type="#_x0000_t202" style="position:absolute;margin-left:-77.85pt;margin-top:25.7pt;width:242.15pt;height:33.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" filled="f" stroked="f">
                <v:textbox style="mso-fit-shape-to-text:t">
                  <w:txbxContent>
                    <w:p w:rsidR="003F24DC" w:rsidRDefault="003F24DC" w:rsidP="009377F9">
                      <w:pPr>
                        <w:pStyle w:val="NormalWeb"/>
                        <w:spacing w:before="0" w:beforeAutospacing="0" w:after="0" w:afterAutospacing="0"/>
                      </w:pPr>
                      <w:r>
                        <w:rPr>
                          <w:rFonts w:ascii="Arial" w:hAnsi="Arial" w:cs="Arial"/>
                          <w:b/>
                          <w:bCs/>
                          <w:color w:val="000000" w:themeColor="text1"/>
                          <w:kern w:val="24"/>
                          <w:sz w:val="36"/>
                          <w:szCs w:val="36"/>
                        </w:rPr>
                        <w:t>Supplementary Figure S2</w:t>
                      </w:r>
                    </w:p>
                  </w:txbxContent>
                </v:textbox>
              </v:shape>
            </w:pict>
          </mc:Fallback>
        </mc:AlternateContent>
      </w:r>
    </w:p>
    <w:p w:rsidR="009377F9" w:rsidRDefault="009377F9" w:rsidP="00371C91">
      <w:pPr>
        <w:rPr>
          <w:rFonts w:ascii="Times New Roman" w:eastAsiaTheme="minorEastAsia" w:hAnsi="Times New Roman" w:cs="Times New Roman"/>
          <w:b/>
          <w:color w:val="000000" w:themeColor="text1"/>
          <w:sz w:val="28"/>
          <w:szCs w:val="28"/>
          <w:lang w:val="en-AU" w:eastAsia="en-AU"/>
        </w:rPr>
      </w:pPr>
    </w:p>
    <w:p w:rsidR="009377F9" w:rsidRDefault="009377F9" w:rsidP="00371C91">
      <w:pPr>
        <w:rPr>
          <w:rFonts w:ascii="Times New Roman" w:eastAsiaTheme="minorEastAsia" w:hAnsi="Times New Roman" w:cs="Times New Roman"/>
          <w:b/>
          <w:color w:val="000000" w:themeColor="text1"/>
          <w:sz w:val="28"/>
          <w:szCs w:val="28"/>
          <w:lang w:val="en-AU" w:eastAsia="en-AU"/>
        </w:rPr>
      </w:pPr>
    </w:p>
    <w:p w:rsidR="009377F9" w:rsidRDefault="009377F9" w:rsidP="009377F9">
      <w:pPr>
        <w:rPr>
          <w:rFonts w:ascii="Times New Roman" w:eastAsiaTheme="minorEastAsia" w:hAnsi="Times New Roman" w:cs="Times New Roman"/>
          <w:b/>
          <w:color w:val="000000" w:themeColor="text1"/>
          <w:sz w:val="28"/>
          <w:szCs w:val="28"/>
          <w:lang w:val="en-AU" w:eastAsia="en-AU"/>
        </w:rPr>
      </w:pPr>
      <w:r w:rsidRPr="009377F9">
        <w:rPr>
          <w:rFonts w:ascii="Times New Roman" w:eastAsiaTheme="minorEastAsia" w:hAnsi="Times New Roman" w:cs="Times New Roman"/>
          <w:b/>
          <w:noProof/>
          <w:color w:val="000000" w:themeColor="text1"/>
          <w:sz w:val="28"/>
          <w:szCs w:val="28"/>
          <w:lang w:val="en-GB" w:eastAsia="en-GB" w:bidi="ar-SA"/>
        </w:rPr>
        <w:drawing>
          <wp:anchor distT="0" distB="0" distL="114300" distR="114300" simplePos="0" relativeHeight="251663360" behindDoc="0" locked="0" layoutInCell="1" allowOverlap="1" wp14:anchorId="32B8958D" wp14:editId="6E4E1B9C">
            <wp:simplePos x="0" y="0"/>
            <wp:positionH relativeFrom="column">
              <wp:posOffset>-990600</wp:posOffset>
            </wp:positionH>
            <wp:positionV relativeFrom="paragraph">
              <wp:posOffset>-392430</wp:posOffset>
            </wp:positionV>
            <wp:extent cx="3352800" cy="5040086"/>
            <wp:effectExtent l="0" t="0" r="0" b="8255"/>
            <wp:wrapNone/>
            <wp:docPr id="6" name="Picture 2" descr="C:\Users\bcyifat\Desktop\Yifat\DNA_paper2017\figs\FIG2\Supp Fig LC3 - P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bcyifat\Desktop\Yifat\DNA_paper2017\figs\FIG2\Supp Fig LC3 - Page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165" r="34328" b="17551"/>
                    <a:stretch/>
                  </pic:blipFill>
                  <pic:spPr bwMode="auto">
                    <a:xfrm>
                      <a:off x="0" y="0"/>
                      <a:ext cx="3352800" cy="504008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9377F9" w:rsidP="009377F9">
      <w:pPr>
        <w:spacing w:after="0" w:line="360" w:lineRule="auto"/>
        <w:jc w:val="both"/>
        <w:rPr>
          <w:rFonts w:ascii="Times New Roman" w:eastAsiaTheme="minorEastAsia" w:hAnsi="Times New Roman" w:cs="Times New Roman"/>
          <w:b/>
          <w:bCs/>
          <w:color w:val="000000" w:themeColor="text1"/>
          <w:sz w:val="24"/>
          <w:szCs w:val="24"/>
          <w:lang w:eastAsia="en-AU"/>
        </w:rPr>
      </w:pPr>
    </w:p>
    <w:p w:rsidR="009377F9" w:rsidRDefault="00D7788D" w:rsidP="00D7788D">
      <w:pPr>
        <w:spacing w:after="0" w:line="360" w:lineRule="auto"/>
        <w:jc w:val="both"/>
        <w:rPr>
          <w:rFonts w:ascii="Times New Roman" w:eastAsiaTheme="minorEastAsia" w:hAnsi="Times New Roman" w:cs="Times New Roman"/>
          <w:color w:val="000000" w:themeColor="text1"/>
          <w:sz w:val="24"/>
          <w:szCs w:val="24"/>
          <w:lang w:eastAsia="en-AU"/>
        </w:rPr>
      </w:pPr>
      <w:r w:rsidRPr="00D7788D">
        <w:rPr>
          <w:rFonts w:ascii="Times New Roman" w:eastAsiaTheme="minorEastAsia" w:hAnsi="Times New Roman" w:cs="Times New Roman"/>
          <w:b/>
          <w:bCs/>
          <w:color w:val="000000" w:themeColor="text1"/>
          <w:sz w:val="24"/>
          <w:szCs w:val="24"/>
          <w:lang w:eastAsia="en-AU"/>
        </w:rPr>
        <w:t xml:space="preserve">Supplementary </w:t>
      </w:r>
      <w:r w:rsidR="009377F9" w:rsidRPr="00371C91">
        <w:rPr>
          <w:rFonts w:ascii="Times New Roman" w:eastAsiaTheme="minorEastAsia" w:hAnsi="Times New Roman" w:cs="Times New Roman"/>
          <w:b/>
          <w:bCs/>
          <w:color w:val="000000" w:themeColor="text1"/>
          <w:sz w:val="24"/>
          <w:szCs w:val="24"/>
          <w:lang w:eastAsia="en-AU"/>
        </w:rPr>
        <w:t>Figure 2</w:t>
      </w:r>
      <w:r w:rsidR="009377F9" w:rsidRPr="00371C91">
        <w:rPr>
          <w:rFonts w:ascii="Times New Roman" w:eastAsiaTheme="minorEastAsia" w:hAnsi="Times New Roman" w:cs="Times New Roman"/>
          <w:color w:val="000000" w:themeColor="text1"/>
          <w:sz w:val="24"/>
          <w:szCs w:val="24"/>
          <w:lang w:eastAsia="en-AU"/>
        </w:rPr>
        <w:t>. Validation of differently expressed human miRNAs in EVs from iRBCs by qRT-PCR. Human miRNAs were differentially expressed (p (inf-ex vs uninf-v) ≤ 0.05 and ± 2.0 fold change) in EVs from iRBCs, and vesicles from uRBCs in the NGS study were further validated using qRT-PCR. In addition, miRNAs with sequencing reads greater than 20 were validated which is the level of detection of qRT-PCR. The Delta delta Ct (ΔΔCt) method was used to calculate fold change using hsa-miR-19b as a normalisation control, which was found to be the most consistently expressed protein across all vesicle samples.</w:t>
      </w:r>
    </w:p>
    <w:p w:rsidR="002A4E05" w:rsidRDefault="002A4E05" w:rsidP="00D7788D">
      <w:pPr>
        <w:spacing w:after="0" w:line="360" w:lineRule="auto"/>
        <w:jc w:val="both"/>
        <w:rPr>
          <w:rFonts w:ascii="Times New Roman" w:eastAsiaTheme="minorEastAsia" w:hAnsi="Times New Roman" w:cs="Times New Roman"/>
          <w:color w:val="000000" w:themeColor="text1"/>
          <w:sz w:val="24"/>
          <w:szCs w:val="24"/>
          <w:lang w:eastAsia="en-AU"/>
        </w:rPr>
      </w:pPr>
    </w:p>
    <w:p w:rsidR="002A4E05" w:rsidRPr="00371C91" w:rsidRDefault="002A4E05" w:rsidP="00D7788D">
      <w:pPr>
        <w:spacing w:after="0" w:line="360" w:lineRule="auto"/>
        <w:jc w:val="both"/>
        <w:rPr>
          <w:rFonts w:ascii="Times New Roman" w:eastAsiaTheme="minorEastAsia" w:hAnsi="Times New Roman" w:cs="Times New Roman"/>
          <w:color w:val="000000" w:themeColor="text1"/>
          <w:sz w:val="24"/>
          <w:szCs w:val="24"/>
          <w:lang w:eastAsia="en-AU"/>
        </w:rPr>
      </w:pPr>
    </w:p>
    <w:p w:rsidR="009377F9" w:rsidRDefault="00D7788D" w:rsidP="00D7788D">
      <w:r w:rsidRPr="009377F9">
        <w:rPr>
          <w:noProof/>
          <w:lang w:val="en-GB" w:eastAsia="en-GB" w:bidi="ar-SA"/>
        </w:rPr>
        <mc:AlternateContent>
          <mc:Choice Requires="wps">
            <w:drawing>
              <wp:anchor distT="0" distB="0" distL="114300" distR="114300" simplePos="0" relativeHeight="251666432" behindDoc="0" locked="0" layoutInCell="1" allowOverlap="1" wp14:anchorId="56A35D2E" wp14:editId="543A87B3">
                <wp:simplePos x="0" y="0"/>
                <wp:positionH relativeFrom="column">
                  <wp:posOffset>-834390</wp:posOffset>
                </wp:positionH>
                <wp:positionV relativeFrom="paragraph">
                  <wp:posOffset>-332740</wp:posOffset>
                </wp:positionV>
                <wp:extent cx="3063240" cy="430530"/>
                <wp:effectExtent l="0" t="0" r="0" b="0"/>
                <wp:wrapNone/>
                <wp:docPr id="7" name="TextBox 6"/>
                <wp:cNvGraphicFramePr/>
                <a:graphic xmlns:a="http://schemas.openxmlformats.org/drawingml/2006/main">
                  <a:graphicData uri="http://schemas.microsoft.com/office/word/2010/wordprocessingShape">
                    <wps:wsp>
                      <wps:cNvSpPr txBox="1"/>
                      <wps:spPr>
                        <a:xfrm>
                          <a:off x="0" y="0"/>
                          <a:ext cx="3063240" cy="430530"/>
                        </a:xfrm>
                        <a:prstGeom prst="rect">
                          <a:avLst/>
                        </a:prstGeom>
                        <a:noFill/>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3</w:t>
                            </w:r>
                          </w:p>
                        </w:txbxContent>
                      </wps:txbx>
                      <wps:bodyPr wrap="square" rtlCol="0">
                        <a:spAutoFit/>
                      </wps:bodyPr>
                    </wps:wsp>
                  </a:graphicData>
                </a:graphic>
                <wp14:sizeRelH relativeFrom="margin">
                  <wp14:pctWidth>0</wp14:pctWidth>
                </wp14:sizeRelH>
              </wp:anchor>
            </w:drawing>
          </mc:Choice>
          <mc:Fallback>
            <w:pict>
              <v:shape id="TextBox 6" o:spid="_x0000_s1028" type="#_x0000_t202" style="position:absolute;margin-left:-65.7pt;margin-top:-26.2pt;width:241.2pt;height:33.9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3</w:t>
                      </w:r>
                    </w:p>
                  </w:txbxContent>
                </v:textbox>
              </v:shape>
            </w:pict>
          </mc:Fallback>
        </mc:AlternateContent>
      </w:r>
      <w:r w:rsidR="009377F9" w:rsidRPr="009377F9">
        <w:rPr>
          <w:noProof/>
          <w:lang w:val="en-GB" w:eastAsia="en-GB" w:bidi="ar-SA"/>
        </w:rPr>
        <w:drawing>
          <wp:anchor distT="0" distB="0" distL="114300" distR="114300" simplePos="0" relativeHeight="251665408" behindDoc="0" locked="0" layoutInCell="1" allowOverlap="1" wp14:anchorId="6D9BE75C" wp14:editId="1107A9C3">
            <wp:simplePos x="0" y="0"/>
            <wp:positionH relativeFrom="column">
              <wp:posOffset>-990600</wp:posOffset>
            </wp:positionH>
            <wp:positionV relativeFrom="paragraph">
              <wp:posOffset>13497</wp:posOffset>
            </wp:positionV>
            <wp:extent cx="5486400" cy="3504565"/>
            <wp:effectExtent l="0" t="0" r="0" b="635"/>
            <wp:wrapNone/>
            <wp:docPr id="1027" name="Picture 3" descr="C:\Users\bcyifat\Desktop\Yifat\DNA_paper2017\figs\FIG2\Supplementary Figure LC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bcyifat\Desktop\Yifat\DNA_paper2017\figs\FIG2\Supplementary Figure LC5.tif"/>
                    <pic:cNvPicPr>
                      <a:picLocks noChangeAspect="1" noChangeArrowheads="1"/>
                    </pic:cNvPicPr>
                  </pic:nvPicPr>
                  <pic:blipFill rotWithShape="1">
                    <a:blip r:embed="rId10">
                      <a:extLst>
                        <a:ext uri="{28A0092B-C50C-407E-A947-70E740481C1C}">
                          <a14:useLocalDpi xmlns:a14="http://schemas.microsoft.com/office/drawing/2010/main" val="0"/>
                        </a:ext>
                      </a:extLst>
                    </a:blip>
                    <a:srcRect t="50000"/>
                    <a:stretch/>
                  </pic:blipFill>
                  <pic:spPr bwMode="auto">
                    <a:xfrm>
                      <a:off x="0" y="0"/>
                      <a:ext cx="5486400" cy="3504565"/>
                    </a:xfrm>
                    <a:prstGeom prst="rect">
                      <a:avLst/>
                    </a:prstGeom>
                    <a:noFill/>
                    <a:extLst/>
                  </pic:spPr>
                </pic:pic>
              </a:graphicData>
            </a:graphic>
          </wp:anchor>
        </w:drawing>
      </w:r>
    </w:p>
    <w:p w:rsidR="009377F9" w:rsidRDefault="009377F9"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D7788D" w:rsidRDefault="00D7788D" w:rsidP="009377F9"/>
    <w:p w:rsidR="009377F9" w:rsidRPr="00371C91" w:rsidRDefault="00D7788D" w:rsidP="00D7788D">
      <w:pPr>
        <w:spacing w:after="0" w:line="360" w:lineRule="auto"/>
        <w:jc w:val="both"/>
        <w:rPr>
          <w:rFonts w:ascii="Times New Roman" w:eastAsia="MS Mincho" w:hAnsi="Times New Roman" w:cs="Times New Roman"/>
          <w:bCs/>
          <w:color w:val="000000" w:themeColor="text1"/>
          <w:sz w:val="24"/>
          <w:lang w:bidi="ar-SA"/>
        </w:rPr>
      </w:pPr>
      <w:r w:rsidRPr="00D7788D">
        <w:rPr>
          <w:rFonts w:ascii="Times New Roman" w:eastAsia="MS Mincho" w:hAnsi="Times New Roman" w:cs="Times New Roman"/>
          <w:b/>
          <w:bCs/>
          <w:color w:val="000000" w:themeColor="text1"/>
          <w:sz w:val="24"/>
          <w:lang w:bidi="ar-SA"/>
        </w:rPr>
        <w:t xml:space="preserve">Supplementary </w:t>
      </w:r>
      <w:r w:rsidR="009377F9" w:rsidRPr="00371C91">
        <w:rPr>
          <w:rFonts w:ascii="Times New Roman" w:eastAsia="MS Mincho" w:hAnsi="Times New Roman" w:cs="Times New Roman"/>
          <w:b/>
          <w:bCs/>
          <w:color w:val="000000" w:themeColor="text1"/>
          <w:sz w:val="24"/>
          <w:lang w:bidi="ar-SA"/>
        </w:rPr>
        <w:t xml:space="preserve">Figure 3. </w:t>
      </w:r>
      <w:r w:rsidR="009377F9" w:rsidRPr="00371C91">
        <w:rPr>
          <w:rFonts w:ascii="Times New Roman" w:eastAsia="MS Mincho" w:hAnsi="Times New Roman" w:cs="Times New Roman"/>
          <w:bCs/>
          <w:color w:val="000000" w:themeColor="text1"/>
          <w:sz w:val="24"/>
          <w:lang w:bidi="ar-SA"/>
        </w:rPr>
        <w:t xml:space="preserve">Deep sequencing coverage of </w:t>
      </w:r>
      <w:r w:rsidR="009377F9" w:rsidRPr="00371C91">
        <w:rPr>
          <w:rFonts w:ascii="Times New Roman" w:eastAsia="MS Mincho" w:hAnsi="Times New Roman" w:cs="Times New Roman"/>
          <w:bCs/>
          <w:i/>
          <w:color w:val="000000" w:themeColor="text1"/>
          <w:sz w:val="24"/>
          <w:lang w:bidi="ar-SA"/>
        </w:rPr>
        <w:t>P. falciparum</w:t>
      </w:r>
      <w:r w:rsidR="009377F9" w:rsidRPr="00371C91">
        <w:rPr>
          <w:rFonts w:ascii="Times New Roman" w:eastAsia="MS Mincho" w:hAnsi="Times New Roman" w:cs="Times New Roman"/>
          <w:bCs/>
          <w:color w:val="000000" w:themeColor="text1"/>
          <w:sz w:val="24"/>
          <w:lang w:bidi="ar-SA"/>
        </w:rPr>
        <w:t xml:space="preserve"> ETMP11.2 coding mRNA detected in EVs secreted from iRBCs. Reads aligned to ASM276v1 were mapped to EnsemblProtist non-coding RNA annotations using the Partek GS miRNA seq pipeline. Remaining reads were then passed through the Partek GS mRNA seq pipeline and mapped to EnsemblProtists protein coding annotations. Overlapping regions were merged and visualized using a Partek GS genome browser. This figure displays the sequencing reads identified as covering the chromosome location of ETMP11.2.</w:t>
      </w:r>
    </w:p>
    <w:p w:rsidR="009377F9" w:rsidRDefault="009377F9"/>
    <w:p w:rsidR="009377F9" w:rsidRDefault="009377F9"/>
    <w:p w:rsidR="009377F9" w:rsidRDefault="009377F9"/>
    <w:p w:rsidR="009377F9" w:rsidRDefault="009377F9"/>
    <w:p w:rsidR="00D7788D" w:rsidRDefault="00D7788D"/>
    <w:p w:rsidR="00D7788D" w:rsidRDefault="00D7788D"/>
    <w:p w:rsidR="00D7788D" w:rsidRDefault="00D7788D"/>
    <w:p w:rsidR="009377F9" w:rsidRDefault="009377F9"/>
    <w:p w:rsidR="009377F9" w:rsidRDefault="009377F9"/>
    <w:p w:rsidR="009377F9" w:rsidRDefault="00123DEA">
      <w:r w:rsidRPr="00123DEA">
        <w:rPr>
          <w:noProof/>
          <w:lang w:val="en-GB" w:eastAsia="en-GB" w:bidi="ar-SA"/>
        </w:rPr>
        <mc:AlternateContent>
          <mc:Choice Requires="wps">
            <w:drawing>
              <wp:anchor distT="0" distB="0" distL="114300" distR="114300" simplePos="0" relativeHeight="251668480" behindDoc="0" locked="0" layoutInCell="1" allowOverlap="1" wp14:anchorId="7D0D03C5" wp14:editId="775690B4">
                <wp:simplePos x="0" y="0"/>
                <wp:positionH relativeFrom="column">
                  <wp:posOffset>-994410</wp:posOffset>
                </wp:positionH>
                <wp:positionV relativeFrom="paragraph">
                  <wp:posOffset>-765810</wp:posOffset>
                </wp:positionV>
                <wp:extent cx="3359785" cy="430530"/>
                <wp:effectExtent l="0" t="0" r="0" b="0"/>
                <wp:wrapNone/>
                <wp:docPr id="2" name="TextBox 3"/>
                <wp:cNvGraphicFramePr/>
                <a:graphic xmlns:a="http://schemas.openxmlformats.org/drawingml/2006/main">
                  <a:graphicData uri="http://schemas.microsoft.com/office/word/2010/wordprocessingShape">
                    <wps:wsp>
                      <wps:cNvSpPr txBox="1"/>
                      <wps:spPr>
                        <a:xfrm>
                          <a:off x="0" y="0"/>
                          <a:ext cx="3359785" cy="430530"/>
                        </a:xfrm>
                        <a:prstGeom prst="rect">
                          <a:avLst/>
                        </a:prstGeom>
                        <a:noFill/>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4</w:t>
                            </w:r>
                          </w:p>
                        </w:txbxContent>
                      </wps:txbx>
                      <wps:bodyPr wrap="square" rtlCol="0">
                        <a:spAutoFit/>
                      </wps:bodyPr>
                    </wps:wsp>
                  </a:graphicData>
                </a:graphic>
                <wp14:sizeRelH relativeFrom="margin">
                  <wp14:pctWidth>0</wp14:pctWidth>
                </wp14:sizeRelH>
              </wp:anchor>
            </w:drawing>
          </mc:Choice>
          <mc:Fallback>
            <w:pict>
              <v:shape id="_x0000_s1029" type="#_x0000_t202" style="position:absolute;margin-left:-78.3pt;margin-top:-60.3pt;width:264.55pt;height:33.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4</w:t>
                      </w:r>
                    </w:p>
                  </w:txbxContent>
                </v:textbox>
              </v:shape>
            </w:pict>
          </mc:Fallback>
        </mc:AlternateContent>
      </w:r>
    </w:p>
    <w:p w:rsidR="009377F9" w:rsidRDefault="009377F9"/>
    <w:p w:rsidR="009377F9" w:rsidRDefault="009377F9"/>
    <w:p w:rsidR="009377F9" w:rsidRDefault="009377F9"/>
    <w:p w:rsidR="009377F9" w:rsidRDefault="00123DEA" w:rsidP="00BA1C92">
      <w:r w:rsidRPr="00123DEA">
        <w:rPr>
          <w:noProof/>
          <w:lang w:val="en-GB" w:eastAsia="en-GB" w:bidi="ar-SA"/>
        </w:rPr>
        <w:drawing>
          <wp:anchor distT="0" distB="0" distL="114300" distR="114300" simplePos="0" relativeHeight="251669504" behindDoc="0" locked="0" layoutInCell="1" allowOverlap="1" wp14:anchorId="4EB72B05" wp14:editId="63FA2F96">
            <wp:simplePos x="0" y="0"/>
            <wp:positionH relativeFrom="column">
              <wp:posOffset>-838835</wp:posOffset>
            </wp:positionH>
            <wp:positionV relativeFrom="paragraph">
              <wp:posOffset>-1673225</wp:posOffset>
            </wp:positionV>
            <wp:extent cx="3332374" cy="1839686"/>
            <wp:effectExtent l="0" t="0" r="1905" b="8255"/>
            <wp:wrapNone/>
            <wp:docPr id="3074" name="Picture 2" descr="C:\Users\bcyifat\Desktop\Yifat\DNA_paper2017\from neta\Supp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bcyifat\Desktop\Yifat\DNA_paper2017\from neta\Supp Figure 2.t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8831" b="83175"/>
                    <a:stretch/>
                  </pic:blipFill>
                  <pic:spPr bwMode="auto">
                    <a:xfrm>
                      <a:off x="0" y="0"/>
                      <a:ext cx="3332374" cy="183968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123DEA">
        <w:rPr>
          <w:noProof/>
          <w:lang w:val="en-GB" w:eastAsia="en-GB" w:bidi="ar-SA"/>
        </w:rPr>
        <mc:AlternateContent>
          <mc:Choice Requires="wps">
            <w:drawing>
              <wp:anchor distT="0" distB="0" distL="114300" distR="114300" simplePos="0" relativeHeight="251670528" behindDoc="0" locked="0" layoutInCell="1" allowOverlap="1" wp14:anchorId="1000865B" wp14:editId="7F2F0402">
                <wp:simplePos x="0" y="0"/>
                <wp:positionH relativeFrom="column">
                  <wp:posOffset>-838835</wp:posOffset>
                </wp:positionH>
                <wp:positionV relativeFrom="paragraph">
                  <wp:posOffset>-1673225</wp:posOffset>
                </wp:positionV>
                <wp:extent cx="762001" cy="457200"/>
                <wp:effectExtent l="0" t="0" r="0" b="0"/>
                <wp:wrapNone/>
                <wp:docPr id="5" name="Rectangle 4"/>
                <wp:cNvGraphicFramePr/>
                <a:graphic xmlns:a="http://schemas.openxmlformats.org/drawingml/2006/main">
                  <a:graphicData uri="http://schemas.microsoft.com/office/word/2010/wordprocessingShape">
                    <wps:wsp>
                      <wps:cNvSpPr/>
                      <wps:spPr>
                        <a:xfrm>
                          <a:off x="0" y="0"/>
                          <a:ext cx="762001"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Rectangle 4" o:spid="_x0000_s1026" style="position:absolute;margin-left:-66.05pt;margin-top:-131.75pt;width:60pt;height:3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" fillcolor="white [3212]" stroked="f" strokeweight="2pt"/>
            </w:pict>
          </mc:Fallback>
        </mc:AlternateContent>
      </w:r>
      <w:r w:rsidRPr="00123DEA">
        <w:rPr>
          <w:noProof/>
          <w:lang w:val="en-GB" w:eastAsia="en-GB" w:bidi="ar-SA"/>
        </w:rPr>
        <mc:AlternateContent>
          <mc:Choice Requires="wps">
            <w:drawing>
              <wp:anchor distT="0" distB="0" distL="114300" distR="114300" simplePos="0" relativeHeight="251671552" behindDoc="0" locked="0" layoutInCell="1" allowOverlap="1" wp14:anchorId="49B9AE59" wp14:editId="73625C47">
                <wp:simplePos x="0" y="0"/>
                <wp:positionH relativeFrom="column">
                  <wp:posOffset>284480</wp:posOffset>
                </wp:positionH>
                <wp:positionV relativeFrom="paragraph">
                  <wp:posOffset>-1337310</wp:posOffset>
                </wp:positionV>
                <wp:extent cx="1588743" cy="276999"/>
                <wp:effectExtent l="0" t="514350" r="0" b="523875"/>
                <wp:wrapNone/>
                <wp:docPr id="3" name="TextBox 1"/>
                <wp:cNvGraphicFramePr/>
                <a:graphic xmlns:a="http://schemas.openxmlformats.org/drawingml/2006/main">
                  <a:graphicData uri="http://schemas.microsoft.com/office/word/2010/wordprocessingShape">
                    <wps:wsp>
                      <wps:cNvSpPr txBox="1"/>
                      <wps:spPr>
                        <a:xfrm rot="18989290">
                          <a:off x="0" y="0"/>
                          <a:ext cx="1588743" cy="276999"/>
                        </a:xfrm>
                        <a:prstGeom prst="rect">
                          <a:avLst/>
                        </a:prstGeom>
                        <a:solidFill>
                          <a:schemeClr val="bg1"/>
                        </a:solidFill>
                      </wps:spPr>
                      <wps:txbx>
                        <w:txbxContent>
                          <w:p w:rsidR="003F24DC" w:rsidRDefault="003F24DC" w:rsidP="00123DEA">
                            <w:pPr>
                              <w:pStyle w:val="NormalWeb"/>
                              <w:spacing w:before="0" w:beforeAutospacing="0" w:after="0" w:afterAutospacing="0"/>
                            </w:pPr>
                            <w:r>
                              <w:rPr>
                                <w:rFonts w:ascii="Arial" w:hAnsi="Arial" w:cs="Arial"/>
                                <w:color w:val="000000" w:themeColor="text1"/>
                                <w:kern w:val="24"/>
                              </w:rPr>
                              <w:t>Ev-cDNA (1)</w:t>
                            </w:r>
                          </w:p>
                        </w:txbxContent>
                      </wps:txbx>
                      <wps:bodyPr wrap="square" rtlCol="0">
                        <a:spAutoFit/>
                      </wps:bodyPr>
                    </wps:wsp>
                  </a:graphicData>
                </a:graphic>
              </wp:anchor>
            </w:drawing>
          </mc:Choice>
          <mc:Fallback>
            <w:pict>
              <v:shape id="TextBox 1" o:spid="_x0000_s1030" type="#_x0000_t202" style="position:absolute;margin-left:22.4pt;margin-top:-105.3pt;width:125.1pt;height:21.8pt;rotation:-2851592fd;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" fillcolor="white [3212]" stroked="f">
                <v:textbox style="mso-fit-shape-to-text:t">
                  <w:txbxContent>
                    <w:p w:rsidR="003F24DC" w:rsidRDefault="003F24DC" w:rsidP="00123DEA">
                      <w:pPr>
                        <w:pStyle w:val="NormalWeb"/>
                        <w:spacing w:before="0" w:beforeAutospacing="0" w:after="0" w:afterAutospacing="0"/>
                      </w:pPr>
                      <w:proofErr w:type="spellStart"/>
                      <w:r>
                        <w:rPr>
                          <w:rFonts w:ascii="Arial" w:hAnsi="Arial" w:cs="Arial"/>
                          <w:color w:val="000000" w:themeColor="text1"/>
                          <w:kern w:val="24"/>
                        </w:rPr>
                        <w:t>Ev</w:t>
                      </w:r>
                      <w:proofErr w:type="spellEnd"/>
                      <w:r>
                        <w:rPr>
                          <w:rFonts w:ascii="Arial" w:hAnsi="Arial" w:cs="Arial"/>
                          <w:color w:val="000000" w:themeColor="text1"/>
                          <w:kern w:val="24"/>
                        </w:rPr>
                        <w:t>-cDNA (1)</w:t>
                      </w:r>
                    </w:p>
                  </w:txbxContent>
                </v:textbox>
              </v:shape>
            </w:pict>
          </mc:Fallback>
        </mc:AlternateContent>
      </w:r>
      <w:r w:rsidRPr="00123DEA">
        <w:rPr>
          <w:noProof/>
          <w:lang w:val="en-GB" w:eastAsia="en-GB" w:bidi="ar-SA"/>
        </w:rPr>
        <mc:AlternateContent>
          <mc:Choice Requires="wps">
            <w:drawing>
              <wp:anchor distT="0" distB="0" distL="114300" distR="114300" simplePos="0" relativeHeight="251672576" behindDoc="0" locked="0" layoutInCell="1" allowOverlap="1" wp14:anchorId="1F7B08BB" wp14:editId="4E0AA7DA">
                <wp:simplePos x="0" y="0"/>
                <wp:positionH relativeFrom="column">
                  <wp:posOffset>638175</wp:posOffset>
                </wp:positionH>
                <wp:positionV relativeFrom="paragraph">
                  <wp:posOffset>-1316990</wp:posOffset>
                </wp:positionV>
                <wp:extent cx="1588743" cy="276999"/>
                <wp:effectExtent l="0" t="514350" r="0" b="523875"/>
                <wp:wrapNone/>
                <wp:docPr id="8" name="TextBox 5"/>
                <wp:cNvGraphicFramePr/>
                <a:graphic xmlns:a="http://schemas.openxmlformats.org/drawingml/2006/main">
                  <a:graphicData uri="http://schemas.microsoft.com/office/word/2010/wordprocessingShape">
                    <wps:wsp>
                      <wps:cNvSpPr txBox="1"/>
                      <wps:spPr>
                        <a:xfrm rot="18989290">
                          <a:off x="0" y="0"/>
                          <a:ext cx="1588743" cy="276999"/>
                        </a:xfrm>
                        <a:prstGeom prst="rect">
                          <a:avLst/>
                        </a:prstGeom>
                        <a:solidFill>
                          <a:schemeClr val="bg1"/>
                        </a:solidFill>
                      </wps:spPr>
                      <wps:txbx>
                        <w:txbxContent>
                          <w:p w:rsidR="003F24DC" w:rsidRDefault="003F24DC" w:rsidP="00123DEA">
                            <w:pPr>
                              <w:pStyle w:val="NormalWeb"/>
                              <w:spacing w:before="0" w:beforeAutospacing="0" w:after="0" w:afterAutospacing="0"/>
                            </w:pPr>
                            <w:r>
                              <w:rPr>
                                <w:rFonts w:ascii="Arial" w:hAnsi="Arial" w:cs="Arial"/>
                                <w:color w:val="000000" w:themeColor="text1"/>
                                <w:kern w:val="24"/>
                              </w:rPr>
                              <w:t>Ev-cDNA (2)</w:t>
                            </w:r>
                          </w:p>
                        </w:txbxContent>
                      </wps:txbx>
                      <wps:bodyPr wrap="square" rtlCol="0">
                        <a:spAutoFit/>
                      </wps:bodyPr>
                    </wps:wsp>
                  </a:graphicData>
                </a:graphic>
              </wp:anchor>
            </w:drawing>
          </mc:Choice>
          <mc:Fallback>
            <w:pict>
              <v:shape id="TextBox 5" o:spid="_x0000_s1031" type="#_x0000_t202" style="position:absolute;margin-left:50.25pt;margin-top:-103.7pt;width:125.1pt;height:21.8pt;rotation:-2851592fd;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" fillcolor="white [3212]" stroked="f">
                <v:textbox style="mso-fit-shape-to-text:t">
                  <w:txbxContent>
                    <w:p w:rsidR="003F24DC" w:rsidRDefault="003F24DC" w:rsidP="00123DEA">
                      <w:pPr>
                        <w:pStyle w:val="NormalWeb"/>
                        <w:spacing w:before="0" w:beforeAutospacing="0" w:after="0" w:afterAutospacing="0"/>
                      </w:pPr>
                      <w:proofErr w:type="spellStart"/>
                      <w:r>
                        <w:rPr>
                          <w:rFonts w:ascii="Arial" w:hAnsi="Arial" w:cs="Arial"/>
                          <w:color w:val="000000" w:themeColor="text1"/>
                          <w:kern w:val="24"/>
                        </w:rPr>
                        <w:t>Ev</w:t>
                      </w:r>
                      <w:proofErr w:type="spellEnd"/>
                      <w:r>
                        <w:rPr>
                          <w:rFonts w:ascii="Arial" w:hAnsi="Arial" w:cs="Arial"/>
                          <w:color w:val="000000" w:themeColor="text1"/>
                          <w:kern w:val="24"/>
                        </w:rPr>
                        <w:t>-cDNA (2)</w:t>
                      </w:r>
                    </w:p>
                  </w:txbxContent>
                </v:textbox>
              </v:shape>
            </w:pict>
          </mc:Fallback>
        </mc:AlternateContent>
      </w:r>
      <w:r w:rsidRPr="00123DEA">
        <w:rPr>
          <w:noProof/>
          <w:lang w:val="en-GB" w:eastAsia="en-GB" w:bidi="ar-SA"/>
        </w:rPr>
        <mc:AlternateContent>
          <mc:Choice Requires="wps">
            <w:drawing>
              <wp:anchor distT="0" distB="0" distL="114300" distR="114300" simplePos="0" relativeHeight="251673600" behindDoc="0" locked="0" layoutInCell="1" allowOverlap="1" wp14:anchorId="09D63FB3" wp14:editId="7B565FE9">
                <wp:simplePos x="0" y="0"/>
                <wp:positionH relativeFrom="column">
                  <wp:posOffset>767080</wp:posOffset>
                </wp:positionH>
                <wp:positionV relativeFrom="paragraph">
                  <wp:posOffset>-704215</wp:posOffset>
                </wp:positionV>
                <wp:extent cx="152400" cy="152400"/>
                <wp:effectExtent l="0" t="0" r="19050" b="19050"/>
                <wp:wrapNone/>
                <wp:docPr id="9" name="Oval 2"/>
                <wp:cNvGraphicFramePr/>
                <a:graphic xmlns:a="http://schemas.openxmlformats.org/drawingml/2006/main">
                  <a:graphicData uri="http://schemas.microsoft.com/office/word/2010/wordprocessingShape">
                    <wps:wsp>
                      <wps:cNvSpPr/>
                      <wps:spPr>
                        <a:xfrm>
                          <a:off x="0" y="0"/>
                          <a:ext cx="152400" cy="1524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Oval 2" o:spid="_x0000_s1026" style="position:absolute;margin-left:60.4pt;margin-top:-55.45pt;width:12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" fillcolor="white [3212]" strokecolor="white [3212]" strokeweight="2pt"/>
            </w:pict>
          </mc:Fallback>
        </mc:AlternateContent>
      </w:r>
    </w:p>
    <w:p w:rsidR="009377F9" w:rsidRDefault="009377F9"/>
    <w:p w:rsidR="009377F9" w:rsidRDefault="009377F9"/>
    <w:p w:rsidR="009377F9" w:rsidRDefault="009377F9"/>
    <w:p w:rsidR="009377F9" w:rsidRDefault="00D7788D" w:rsidP="00D7788D">
      <w:pPr>
        <w:spacing w:after="0" w:line="360" w:lineRule="auto"/>
        <w:jc w:val="both"/>
        <w:rPr>
          <w:rFonts w:ascii="Times New Roman" w:eastAsia="MS Mincho" w:hAnsi="Times New Roman" w:cs="Times New Roman"/>
          <w:bCs/>
          <w:color w:val="000000" w:themeColor="text1"/>
          <w:sz w:val="24"/>
          <w:lang w:val="en-AU" w:bidi="ar-SA"/>
        </w:rPr>
      </w:pPr>
      <w:r w:rsidRPr="00D7788D">
        <w:rPr>
          <w:rFonts w:ascii="Times New Roman" w:eastAsia="MS Mincho" w:hAnsi="Times New Roman" w:cs="Times New Roman"/>
          <w:b/>
          <w:bCs/>
          <w:color w:val="000000" w:themeColor="text1"/>
          <w:sz w:val="24"/>
          <w:lang w:bidi="ar-SA"/>
        </w:rPr>
        <w:t xml:space="preserve">Supplementary </w:t>
      </w:r>
      <w:r w:rsidR="009377F9" w:rsidRPr="00371C91">
        <w:rPr>
          <w:rFonts w:ascii="Times New Roman" w:eastAsia="MS Mincho" w:hAnsi="Times New Roman" w:cs="Times New Roman"/>
          <w:b/>
          <w:bCs/>
          <w:color w:val="000000" w:themeColor="text1"/>
          <w:sz w:val="24"/>
          <w:lang w:bidi="ar-SA"/>
        </w:rPr>
        <w:t xml:space="preserve">Figure 4. </w:t>
      </w:r>
      <w:r w:rsidR="009377F9" w:rsidRPr="00371C91">
        <w:rPr>
          <w:rFonts w:ascii="Times New Roman" w:eastAsia="MS Mincho" w:hAnsi="Times New Roman" w:cs="Times New Roman"/>
          <w:bCs/>
          <w:color w:val="000000" w:themeColor="text1"/>
          <w:sz w:val="24"/>
          <w:lang w:val="en-AU" w:bidi="ar-SA"/>
        </w:rPr>
        <w:t>EVs were purified (two independent biological repeats, samples 1 and 2) and subjected to RNA extraction. The cDNA reaction was performed on the RNA elute following PCR amplification using primers for the full-length PF11_0040 gene. PCR amplification using parasite gDNA served as a length control. Cont- control.</w: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BA1C92" w:rsidRDefault="00BA1C92" w:rsidP="009377F9">
      <w:pPr>
        <w:spacing w:after="0" w:line="360" w:lineRule="auto"/>
        <w:jc w:val="both"/>
        <w:rPr>
          <w:rFonts w:ascii="Times New Roman" w:eastAsia="MS Mincho" w:hAnsi="Times New Roman" w:cs="Times New Roman"/>
          <w:bCs/>
          <w:color w:val="000000" w:themeColor="text1"/>
          <w:sz w:val="24"/>
          <w:lang w:val="en-AU" w:bidi="ar-SA"/>
        </w:rPr>
      </w:pPr>
    </w:p>
    <w:p w:rsidR="00BA1C92" w:rsidRDefault="00BA1C92" w:rsidP="009377F9">
      <w:pPr>
        <w:spacing w:after="0" w:line="360" w:lineRule="auto"/>
        <w:jc w:val="both"/>
        <w:rPr>
          <w:rFonts w:ascii="Times New Roman" w:eastAsia="MS Mincho" w:hAnsi="Times New Roman" w:cs="Times New Roman"/>
          <w:bCs/>
          <w:color w:val="000000" w:themeColor="text1"/>
          <w:sz w:val="24"/>
          <w:lang w:val="en-AU" w:bidi="ar-SA"/>
        </w:rPr>
      </w:pPr>
    </w:p>
    <w:p w:rsidR="00BA1C92" w:rsidRDefault="00BA1C92"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123DEA" w:rsidP="009377F9">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75648" behindDoc="0" locked="0" layoutInCell="1" allowOverlap="1" wp14:anchorId="455D0C87" wp14:editId="1DB66F89">
                <wp:simplePos x="0" y="0"/>
                <wp:positionH relativeFrom="column">
                  <wp:posOffset>-994410</wp:posOffset>
                </wp:positionH>
                <wp:positionV relativeFrom="paragraph">
                  <wp:posOffset>-765810</wp:posOffset>
                </wp:positionV>
                <wp:extent cx="3880485" cy="368935"/>
                <wp:effectExtent l="0" t="0" r="0" b="0"/>
                <wp:wrapNone/>
                <wp:docPr id="10" name="TextBox 3"/>
                <wp:cNvGraphicFramePr/>
                <a:graphic xmlns:a="http://schemas.openxmlformats.org/drawingml/2006/main">
                  <a:graphicData uri="http://schemas.microsoft.com/office/word/2010/wordprocessingShape">
                    <wps:wsp>
                      <wps:cNvSpPr txBox="1"/>
                      <wps:spPr>
                        <a:xfrm>
                          <a:off x="0" y="0"/>
                          <a:ext cx="3880485" cy="368935"/>
                        </a:xfrm>
                        <a:prstGeom prst="rect">
                          <a:avLst/>
                        </a:prstGeom>
                        <a:noFill/>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5</w:t>
                            </w:r>
                          </w:p>
                        </w:txbxContent>
                      </wps:txbx>
                      <wps:bodyPr wrap="square" rtlCol="0">
                        <a:spAutoFit/>
                      </wps:bodyPr>
                    </wps:wsp>
                  </a:graphicData>
                </a:graphic>
                <wp14:sizeRelH relativeFrom="margin">
                  <wp14:pctWidth>0</wp14:pctWidth>
                </wp14:sizeRelH>
              </wp:anchor>
            </w:drawing>
          </mc:Choice>
          <mc:Fallback>
            <w:pict>
              <v:shape id="_x0000_s1032" type="#_x0000_t202" style="position:absolute;left:0;text-align:left;margin-left:-78.3pt;margin-top:-60.3pt;width:305.55pt;height:29.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5</w:t>
                      </w:r>
                    </w:p>
                  </w:txbxContent>
                </v:textbox>
              </v:shape>
            </w:pict>
          </mc:Fallback>
        </mc:AlternateContent>
      </w:r>
    </w:p>
    <w:p w:rsidR="009377F9" w:rsidRDefault="00123DEA" w:rsidP="00123DEA">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w:drawing>
          <wp:anchor distT="0" distB="0" distL="114300" distR="114300" simplePos="0" relativeHeight="251676672" behindDoc="0" locked="0" layoutInCell="1" allowOverlap="1" wp14:anchorId="7AE1A219" wp14:editId="3D14964A">
            <wp:simplePos x="0" y="0"/>
            <wp:positionH relativeFrom="column">
              <wp:posOffset>-685800</wp:posOffset>
            </wp:positionH>
            <wp:positionV relativeFrom="paragraph">
              <wp:posOffset>-594360</wp:posOffset>
            </wp:positionV>
            <wp:extent cx="4510385" cy="3657599"/>
            <wp:effectExtent l="0" t="0" r="5080" b="635"/>
            <wp:wrapNone/>
            <wp:docPr id="4098" name="Picture 2" descr="C:\Users\bcyifat\Desktop\Yifat\DNA_paper2017\from neta\Supp Figure 1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bcyifat\Desktop\Yifat\DNA_paper2017\from neta\Supp Figure 1_2.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0635" r="50000"/>
                    <a:stretch/>
                  </pic:blipFill>
                  <pic:spPr bwMode="auto">
                    <a:xfrm>
                      <a:off x="0" y="0"/>
                      <a:ext cx="4510385" cy="365759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123DEA">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77696" behindDoc="0" locked="0" layoutInCell="1" allowOverlap="1" wp14:anchorId="59D65C70" wp14:editId="0FA52070">
                <wp:simplePos x="0" y="0"/>
                <wp:positionH relativeFrom="column">
                  <wp:posOffset>304800</wp:posOffset>
                </wp:positionH>
                <wp:positionV relativeFrom="paragraph">
                  <wp:posOffset>-655955</wp:posOffset>
                </wp:positionV>
                <wp:extent cx="3200400" cy="369332"/>
                <wp:effectExtent l="0" t="0" r="0" b="0"/>
                <wp:wrapNone/>
                <wp:docPr id="11" name="TextBox 4"/>
                <wp:cNvGraphicFramePr/>
                <a:graphic xmlns:a="http://schemas.openxmlformats.org/drawingml/2006/main">
                  <a:graphicData uri="http://schemas.microsoft.com/office/word/2010/wordprocessingShape">
                    <wps:wsp>
                      <wps:cNvSpPr txBox="1"/>
                      <wps:spPr>
                        <a:xfrm>
                          <a:off x="0" y="0"/>
                          <a:ext cx="3200400" cy="369332"/>
                        </a:xfrm>
                        <a:prstGeom prst="rect">
                          <a:avLst/>
                        </a:prstGeom>
                        <a:solidFill>
                          <a:schemeClr val="bg1"/>
                        </a:solidFill>
                      </wps:spPr>
                      <wps:txbx>
                        <w:txbxContent>
                          <w:p w:rsidR="003F24DC" w:rsidRDefault="003F24DC" w:rsidP="00123DEA">
                            <w:pPr>
                              <w:pStyle w:val="NormalWeb"/>
                              <w:spacing w:before="0" w:beforeAutospacing="0" w:after="0" w:afterAutospacing="0"/>
                            </w:pPr>
                            <w:r>
                              <w:rPr>
                                <w:rFonts w:ascii="Arial" w:hAnsi="Arial" w:cs="Arial"/>
                                <w:b/>
                                <w:bCs/>
                                <w:i/>
                                <w:iCs/>
                                <w:color w:val="000000" w:themeColor="text1"/>
                                <w:kern w:val="24"/>
                                <w:sz w:val="36"/>
                                <w:szCs w:val="36"/>
                              </w:rPr>
                              <w:t xml:space="preserve">P. falciparum </w:t>
                            </w:r>
                            <w:r>
                              <w:rPr>
                                <w:rFonts w:ascii="Arial" w:hAnsi="Arial" w:cs="Arial"/>
                                <w:b/>
                                <w:bCs/>
                                <w:color w:val="000000" w:themeColor="text1"/>
                                <w:kern w:val="24"/>
                                <w:sz w:val="36"/>
                                <w:szCs w:val="36"/>
                              </w:rPr>
                              <w:t>vesicles</w:t>
                            </w:r>
                          </w:p>
                        </w:txbxContent>
                      </wps:txbx>
                      <wps:bodyPr wrap="square" rtlCol="0">
                        <a:spAutoFit/>
                      </wps:bodyPr>
                    </wps:wsp>
                  </a:graphicData>
                </a:graphic>
              </wp:anchor>
            </w:drawing>
          </mc:Choice>
          <mc:Fallback>
            <w:pict>
              <v:shape id="TextBox 4" o:spid="_x0000_s1033" type="#_x0000_t202" style="position:absolute;left:0;text-align:left;margin-left:24pt;margin-top:-51.65pt;width:252pt;height:29.1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" fillcolor="white [3212]" stroked="f">
                <v:textbox style="mso-fit-shape-to-text:t">
                  <w:txbxContent>
                    <w:p w:rsidR="003F24DC" w:rsidRDefault="003F24DC" w:rsidP="00123DEA">
                      <w:pPr>
                        <w:pStyle w:val="NormalWeb"/>
                        <w:spacing w:before="0" w:beforeAutospacing="0" w:after="0" w:afterAutospacing="0"/>
                      </w:pPr>
                      <w:r>
                        <w:rPr>
                          <w:rFonts w:ascii="Arial" w:hAnsi="Arial" w:cs="Arial"/>
                          <w:b/>
                          <w:bCs/>
                          <w:i/>
                          <w:iCs/>
                          <w:color w:val="000000" w:themeColor="text1"/>
                          <w:kern w:val="24"/>
                          <w:sz w:val="36"/>
                          <w:szCs w:val="36"/>
                        </w:rPr>
                        <w:t>P. falciparu</w:t>
                      </w:r>
                      <w:bookmarkStart w:id="1" w:name="_GoBack"/>
                      <w:bookmarkEnd w:id="1"/>
                      <w:r>
                        <w:rPr>
                          <w:rFonts w:ascii="Arial" w:hAnsi="Arial" w:cs="Arial"/>
                          <w:b/>
                          <w:bCs/>
                          <w:i/>
                          <w:iCs/>
                          <w:color w:val="000000" w:themeColor="text1"/>
                          <w:kern w:val="24"/>
                          <w:sz w:val="36"/>
                          <w:szCs w:val="36"/>
                        </w:rPr>
                        <w:t xml:space="preserve">m </w:t>
                      </w:r>
                      <w:r>
                        <w:rPr>
                          <w:rFonts w:ascii="Arial" w:hAnsi="Arial" w:cs="Arial"/>
                          <w:b/>
                          <w:bCs/>
                          <w:color w:val="000000" w:themeColor="text1"/>
                          <w:kern w:val="24"/>
                          <w:sz w:val="36"/>
                          <w:szCs w:val="36"/>
                        </w:rPr>
                        <w:t>vesicles</w:t>
                      </w:r>
                    </w:p>
                  </w:txbxContent>
                </v:textbox>
              </v:shape>
            </w:pict>
          </mc:Fallback>
        </mc:AlternateConten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123DEA" w:rsidRDefault="00123DEA"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D7788D" w:rsidP="00D7788D">
      <w:pPr>
        <w:spacing w:after="0" w:line="360" w:lineRule="auto"/>
        <w:jc w:val="both"/>
        <w:rPr>
          <w:rFonts w:ascii="Times New Roman" w:eastAsia="MS Mincho" w:hAnsi="Times New Roman" w:cs="Times New Roman"/>
          <w:bCs/>
          <w:color w:val="000000" w:themeColor="text1"/>
          <w:sz w:val="24"/>
          <w:lang w:val="en-AU" w:bidi="ar-SA"/>
        </w:rPr>
      </w:pPr>
      <w:r w:rsidRPr="00D7788D">
        <w:rPr>
          <w:rFonts w:ascii="Times New Roman" w:eastAsia="MS Mincho" w:hAnsi="Times New Roman" w:cs="Times New Roman"/>
          <w:b/>
          <w:bCs/>
          <w:color w:val="000000" w:themeColor="text1"/>
          <w:sz w:val="24"/>
          <w:lang w:bidi="ar-SA"/>
        </w:rPr>
        <w:t xml:space="preserve">Supplementary </w:t>
      </w:r>
      <w:r w:rsidR="009377F9" w:rsidRPr="00371C91">
        <w:rPr>
          <w:rFonts w:ascii="Times New Roman" w:eastAsia="MS Mincho" w:hAnsi="Times New Roman" w:cs="Times New Roman"/>
          <w:b/>
          <w:bCs/>
          <w:color w:val="000000" w:themeColor="text1"/>
          <w:sz w:val="24"/>
          <w:lang w:bidi="ar-SA"/>
        </w:rPr>
        <w:t>Figure 5.</w:t>
      </w:r>
      <w:r w:rsidR="009377F9" w:rsidRPr="00371C91">
        <w:rPr>
          <w:rFonts w:ascii="Times New Roman" w:eastAsia="MS Mincho" w:hAnsi="Times New Roman" w:cs="Times New Roman"/>
          <w:bCs/>
          <w:color w:val="000000" w:themeColor="text1"/>
          <w:sz w:val="24"/>
          <w:lang w:bidi="ar-SA"/>
        </w:rPr>
        <w:t xml:space="preserve"> </w:t>
      </w:r>
      <w:r w:rsidR="009377F9" w:rsidRPr="00371C91">
        <w:rPr>
          <w:rFonts w:ascii="Times New Roman" w:eastAsia="MS Mincho" w:hAnsi="Times New Roman" w:cs="Times New Roman"/>
          <w:bCs/>
          <w:color w:val="000000" w:themeColor="text1"/>
          <w:sz w:val="24"/>
          <w:lang w:val="en-AU" w:bidi="ar-SA"/>
        </w:rPr>
        <w:t xml:space="preserve">The presence of gDNA from a mixed culture of 3D7 and CS2 ring-stage </w:t>
      </w:r>
      <w:r w:rsidR="009377F9" w:rsidRPr="00371C91">
        <w:rPr>
          <w:rFonts w:ascii="Times New Roman" w:eastAsia="MS Mincho" w:hAnsi="Times New Roman" w:cs="Times New Roman"/>
          <w:bCs/>
          <w:i/>
          <w:iCs/>
          <w:color w:val="000000" w:themeColor="text1"/>
          <w:sz w:val="24"/>
          <w:lang w:val="en-AU" w:bidi="ar-SA"/>
        </w:rPr>
        <w:t>P. falciparum</w:t>
      </w:r>
      <w:r w:rsidR="009377F9" w:rsidRPr="00371C91">
        <w:rPr>
          <w:rFonts w:ascii="Times New Roman" w:eastAsia="MS Mincho" w:hAnsi="Times New Roman" w:cs="Times New Roman"/>
          <w:bCs/>
          <w:color w:val="000000" w:themeColor="text1"/>
          <w:sz w:val="24"/>
          <w:lang w:val="en-AU" w:bidi="ar-SA"/>
        </w:rPr>
        <w:t>-derived EVs was confirmed using an Agilent 2200 TapeStation detection kit.</w: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123DEA" w:rsidP="009377F9">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79744" behindDoc="0" locked="0" layoutInCell="1" allowOverlap="1" wp14:anchorId="74B42099" wp14:editId="3D5375CF">
                <wp:simplePos x="0" y="0"/>
                <wp:positionH relativeFrom="column">
                  <wp:posOffset>-682625</wp:posOffset>
                </wp:positionH>
                <wp:positionV relativeFrom="paragraph">
                  <wp:posOffset>-576580</wp:posOffset>
                </wp:positionV>
                <wp:extent cx="3880485" cy="368935"/>
                <wp:effectExtent l="0" t="0" r="0" b="0"/>
                <wp:wrapNone/>
                <wp:docPr id="13" name="TextBox 3"/>
                <wp:cNvGraphicFramePr/>
                <a:graphic xmlns:a="http://schemas.openxmlformats.org/drawingml/2006/main">
                  <a:graphicData uri="http://schemas.microsoft.com/office/word/2010/wordprocessingShape">
                    <wps:wsp>
                      <wps:cNvSpPr txBox="1"/>
                      <wps:spPr>
                        <a:xfrm>
                          <a:off x="0" y="0"/>
                          <a:ext cx="3880485" cy="368935"/>
                        </a:xfrm>
                        <a:prstGeom prst="rect">
                          <a:avLst/>
                        </a:prstGeom>
                        <a:noFill/>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6</w:t>
                            </w:r>
                          </w:p>
                        </w:txbxContent>
                      </wps:txbx>
                      <wps:bodyPr wrap="square" rtlCol="0">
                        <a:spAutoFit/>
                      </wps:bodyPr>
                    </wps:wsp>
                  </a:graphicData>
                </a:graphic>
                <wp14:sizeRelH relativeFrom="margin">
                  <wp14:pctWidth>0</wp14:pctWidth>
                </wp14:sizeRelH>
              </wp:anchor>
            </w:drawing>
          </mc:Choice>
          <mc:Fallback>
            <w:pict>
              <v:shape id="_x0000_s1034" type="#_x0000_t202" style="position:absolute;left:0;text-align:left;margin-left:-53.75pt;margin-top:-45.4pt;width:305.55pt;height:29.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6</w:t>
                      </w:r>
                    </w:p>
                  </w:txbxContent>
                </v:textbox>
              </v:shape>
            </w:pict>
          </mc:Fallback>
        </mc:AlternateConten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123DEA" w:rsidP="00123DEA">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w:drawing>
          <wp:inline distT="0" distB="0" distL="0" distR="0" wp14:anchorId="4EBEFA75" wp14:editId="0F9B394B">
            <wp:extent cx="6674922" cy="35139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9646"/>
                    <a:stretch/>
                  </pic:blipFill>
                  <pic:spPr bwMode="auto">
                    <a:xfrm>
                      <a:off x="0" y="0"/>
                      <a:ext cx="6690723" cy="3522245"/>
                    </a:xfrm>
                    <a:prstGeom prst="rect">
                      <a:avLst/>
                    </a:prstGeom>
                    <a:ln>
                      <a:noFill/>
                    </a:ln>
                    <a:extLst>
                      <a:ext uri="{53640926-AAD7-44D8-BBD7-CCE9431645EC}">
                        <a14:shadowObscured xmlns:a14="http://schemas.microsoft.com/office/drawing/2010/main"/>
                      </a:ext>
                    </a:extLst>
                  </pic:spPr>
                </pic:pic>
              </a:graphicData>
            </a:graphic>
          </wp:inline>
        </w:drawing>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Pr="00371C91" w:rsidRDefault="00D7788D" w:rsidP="00D7788D">
      <w:pPr>
        <w:spacing w:after="0" w:line="360" w:lineRule="auto"/>
        <w:jc w:val="both"/>
        <w:rPr>
          <w:rFonts w:ascii="Times New Roman" w:hAnsi="Times New Roman" w:cs="Arial"/>
          <w:color w:val="000000" w:themeColor="text1"/>
          <w:sz w:val="24"/>
          <w:lang w:val="en-AU" w:bidi="ar-SA"/>
        </w:rPr>
      </w:pPr>
      <w:r w:rsidRPr="00D7788D">
        <w:rPr>
          <w:rFonts w:ascii="Times New Roman" w:eastAsia="MS Mincho" w:hAnsi="Times New Roman" w:cs="Arial"/>
          <w:b/>
          <w:color w:val="000000" w:themeColor="text1"/>
          <w:sz w:val="24"/>
          <w:szCs w:val="28"/>
          <w:lang w:val="en-GB" w:bidi="ar-SA"/>
        </w:rPr>
        <w:t xml:space="preserve">Supplementary </w:t>
      </w:r>
      <w:r w:rsidR="009377F9" w:rsidRPr="00371C91">
        <w:rPr>
          <w:rFonts w:ascii="Times New Roman" w:eastAsia="MS Mincho" w:hAnsi="Times New Roman" w:cs="Arial"/>
          <w:b/>
          <w:color w:val="000000" w:themeColor="text1"/>
          <w:sz w:val="24"/>
          <w:szCs w:val="28"/>
          <w:lang w:val="en-GB" w:bidi="ar-SA"/>
        </w:rPr>
        <w:t xml:space="preserve">Figure 6. </w:t>
      </w:r>
      <w:r w:rsidR="009377F9" w:rsidRPr="00371C91">
        <w:rPr>
          <w:rFonts w:ascii="Times New Roman" w:eastAsia="MS Mincho" w:hAnsi="Times New Roman" w:cs="Arial"/>
          <w:color w:val="000000" w:themeColor="text1"/>
          <w:sz w:val="24"/>
          <w:szCs w:val="28"/>
          <w:lang w:val="en-GB" w:bidi="ar-SA"/>
        </w:rPr>
        <w:t>RCNFC for mitochondrial and apicoplast chromosomes.</w:t>
      </w:r>
      <w:r w:rsidR="009377F9" w:rsidRPr="00371C91">
        <w:rPr>
          <w:rFonts w:ascii="Times New Roman" w:eastAsia="MS Mincho" w:hAnsi="Times New Roman" w:cs="Arial"/>
          <w:bCs/>
          <w:color w:val="000000" w:themeColor="text1"/>
          <w:sz w:val="24"/>
          <w:lang w:val="en-GB" w:bidi="ar-SA"/>
        </w:rPr>
        <w:t xml:space="preserve"> Eight copies of the mitochondrial genome are present in the EVs, compared with 45 in the control. Apicoplast coverage is variable (mean fold change 0.2)</w:t>
      </w:r>
      <w:r w:rsidR="009377F9" w:rsidRPr="00371C91">
        <w:rPr>
          <w:rFonts w:ascii="Times New Roman" w:hAnsi="Times New Roman" w:cs="Arial"/>
          <w:color w:val="000000" w:themeColor="text1"/>
          <w:sz w:val="24"/>
          <w:lang w:val="en-AU" w:bidi="ar-SA"/>
        </w:rPr>
        <w:t xml:space="preserve">. </w:t>
      </w:r>
    </w:p>
    <w:p w:rsidR="009377F9" w:rsidRDefault="009377F9" w:rsidP="009377F9"/>
    <w:p w:rsidR="009377F9" w:rsidRPr="00371C91"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123DEA" w:rsidP="00123DEA">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w:drawing>
          <wp:anchor distT="0" distB="0" distL="114300" distR="114300" simplePos="0" relativeHeight="251681792" behindDoc="0" locked="0" layoutInCell="1" allowOverlap="1" wp14:anchorId="7B960FDB" wp14:editId="46EB3C4B">
            <wp:simplePos x="0" y="0"/>
            <wp:positionH relativeFrom="column">
              <wp:posOffset>-605790</wp:posOffset>
            </wp:positionH>
            <wp:positionV relativeFrom="paragraph">
              <wp:posOffset>-594360</wp:posOffset>
            </wp:positionV>
            <wp:extent cx="3645128" cy="1905000"/>
            <wp:effectExtent l="0" t="0" r="0" b="0"/>
            <wp:wrapNone/>
            <wp:docPr id="5122" name="Picture 2" descr="C:\Users\bcyifat\Desktop\Yifat\DNA_paper2017\from neta\Supp Figure 1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bcyifat\Desktop\Yifat\DNA_paper2017\from neta\Supp Figure 1_2.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2192" t="81905"/>
                    <a:stretch/>
                  </pic:blipFill>
                  <pic:spPr bwMode="auto">
                    <a:xfrm>
                      <a:off x="0" y="0"/>
                      <a:ext cx="3645128" cy="1905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123DEA">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82816" behindDoc="0" locked="0" layoutInCell="1" allowOverlap="1" wp14:anchorId="4974ED20" wp14:editId="25B9C356">
                <wp:simplePos x="0" y="0"/>
                <wp:positionH relativeFrom="column">
                  <wp:posOffset>-990600</wp:posOffset>
                </wp:positionH>
                <wp:positionV relativeFrom="paragraph">
                  <wp:posOffset>-1024890</wp:posOffset>
                </wp:positionV>
                <wp:extent cx="537327" cy="430887"/>
                <wp:effectExtent l="0" t="0" r="0" b="0"/>
                <wp:wrapNone/>
                <wp:docPr id="14" name="Rectangle 3"/>
                <wp:cNvGraphicFramePr/>
                <a:graphic xmlns:a="http://schemas.openxmlformats.org/drawingml/2006/main">
                  <a:graphicData uri="http://schemas.microsoft.com/office/word/2010/wordprocessingShape">
                    <wps:wsp>
                      <wps:cNvSpPr/>
                      <wps:spPr>
                        <a:xfrm>
                          <a:off x="0" y="0"/>
                          <a:ext cx="537327" cy="430887"/>
                        </a:xfrm>
                        <a:prstGeom prst="rect">
                          <a:avLst/>
                        </a:prstGeom>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7</w:t>
                            </w:r>
                          </w:p>
                        </w:txbxContent>
                      </wps:txbx>
                      <wps:bodyPr wrap="none">
                        <a:spAutoFit/>
                      </wps:bodyPr>
                    </wps:wsp>
                  </a:graphicData>
                </a:graphic>
              </wp:anchor>
            </w:drawing>
          </mc:Choice>
          <mc:Fallback>
            <w:pict>
              <v:rect id="Rectangle 3" o:spid="_x0000_s1035" style="position:absolute;left:0;text-align:left;margin-left:-78pt;margin-top:-80.7pt;width:42.3pt;height:33.95pt;z-index:2516828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7</w:t>
                      </w:r>
                    </w:p>
                  </w:txbxContent>
                </v:textbox>
              </v:rect>
            </w:pict>
          </mc:Fallback>
        </mc:AlternateConten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Pr="00371C91" w:rsidRDefault="00D7788D" w:rsidP="00D7788D">
      <w:pPr>
        <w:spacing w:after="0" w:line="360" w:lineRule="auto"/>
        <w:jc w:val="both"/>
        <w:rPr>
          <w:rFonts w:ascii="Times New Roman" w:eastAsia="MS Mincho" w:hAnsi="Times New Roman" w:cs="Times New Roman"/>
          <w:bCs/>
          <w:color w:val="000000" w:themeColor="text1"/>
          <w:sz w:val="24"/>
          <w:lang w:bidi="ar-SA"/>
        </w:rPr>
      </w:pPr>
      <w:r w:rsidRPr="00D7788D">
        <w:rPr>
          <w:rFonts w:ascii="Times New Roman" w:eastAsia="MS Mincho" w:hAnsi="Times New Roman" w:cs="Times New Roman"/>
          <w:b/>
          <w:bCs/>
          <w:color w:val="000000" w:themeColor="text1"/>
          <w:sz w:val="24"/>
          <w:lang w:bidi="ar-SA"/>
        </w:rPr>
        <w:t xml:space="preserve">Supplementary </w:t>
      </w:r>
      <w:r w:rsidR="009377F9" w:rsidRPr="00371C91">
        <w:rPr>
          <w:rFonts w:ascii="Times New Roman" w:eastAsia="MS Mincho" w:hAnsi="Times New Roman" w:cs="Times New Roman"/>
          <w:b/>
          <w:bCs/>
          <w:color w:val="000000" w:themeColor="text1"/>
          <w:sz w:val="24"/>
          <w:lang w:bidi="ar-SA"/>
        </w:rPr>
        <w:t xml:space="preserve">Figure 7. </w:t>
      </w:r>
      <w:r w:rsidR="009377F9" w:rsidRPr="00371C91">
        <w:rPr>
          <w:rFonts w:ascii="Times New Roman" w:eastAsia="MS Mincho" w:hAnsi="Times New Roman" w:cs="Times New Roman"/>
          <w:bCs/>
          <w:color w:val="000000" w:themeColor="text1"/>
          <w:sz w:val="24"/>
          <w:lang w:bidi="ar-SA"/>
        </w:rPr>
        <w:t>The Ev-FISH images for the gfp plasmid of EVs from ring-stage iRBCs. The gfp signal is detected in EVs from a cell line transfected with the plasmid (3D7Emp3-GFP) but not in EVs from a 3D7 wild type cell line. In both cases EVs carry DNA, as shown by the DAPI signal.</w: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C80E70" w:rsidRDefault="00C80E70" w:rsidP="009377F9">
      <w:pPr>
        <w:spacing w:after="0" w:line="360" w:lineRule="auto"/>
        <w:jc w:val="both"/>
        <w:rPr>
          <w:rFonts w:ascii="Times New Roman" w:eastAsia="MS Mincho" w:hAnsi="Times New Roman" w:cs="Times New Roman"/>
          <w:bCs/>
          <w:color w:val="000000" w:themeColor="text1"/>
          <w:sz w:val="24"/>
          <w:lang w:val="en-AU" w:bidi="ar-SA"/>
        </w:rPr>
      </w:pPr>
    </w:p>
    <w:p w:rsidR="00C80E70" w:rsidRDefault="00C80E70" w:rsidP="009377F9">
      <w:pPr>
        <w:spacing w:after="0" w:line="360" w:lineRule="auto"/>
        <w:jc w:val="both"/>
        <w:rPr>
          <w:rFonts w:ascii="Times New Roman" w:eastAsia="MS Mincho" w:hAnsi="Times New Roman" w:cs="Times New Roman"/>
          <w:bCs/>
          <w:color w:val="000000" w:themeColor="text1"/>
          <w:sz w:val="24"/>
          <w:lang w:val="en-AU" w:bidi="ar-SA"/>
        </w:rPr>
      </w:pPr>
    </w:p>
    <w:p w:rsidR="00C80E70" w:rsidRDefault="00C80E70" w:rsidP="009377F9">
      <w:pPr>
        <w:spacing w:after="0" w:line="360" w:lineRule="auto"/>
        <w:jc w:val="both"/>
        <w:rPr>
          <w:rFonts w:ascii="Times New Roman" w:eastAsia="MS Mincho" w:hAnsi="Times New Roman" w:cs="Times New Roman"/>
          <w:bCs/>
          <w:color w:val="000000" w:themeColor="text1"/>
          <w:sz w:val="24"/>
          <w:lang w:val="en-AU" w:bidi="ar-SA"/>
        </w:rPr>
      </w:pPr>
    </w:p>
    <w:p w:rsidR="00A70DD2" w:rsidRDefault="00A70DD2"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D7788D" w:rsidP="009377F9">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w:lastRenderedPageBreak/>
        <mc:AlternateContent>
          <mc:Choice Requires="wps">
            <w:drawing>
              <wp:anchor distT="0" distB="0" distL="114300" distR="114300" simplePos="0" relativeHeight="251684864" behindDoc="0" locked="0" layoutInCell="1" allowOverlap="1" wp14:anchorId="65D7FACF" wp14:editId="29BDB5E9">
                <wp:simplePos x="0" y="0"/>
                <wp:positionH relativeFrom="column">
                  <wp:posOffset>-838200</wp:posOffset>
                </wp:positionH>
                <wp:positionV relativeFrom="paragraph">
                  <wp:posOffset>-189230</wp:posOffset>
                </wp:positionV>
                <wp:extent cx="537210" cy="430530"/>
                <wp:effectExtent l="0" t="0" r="0" b="0"/>
                <wp:wrapNone/>
                <wp:docPr id="16" name="Rectangle 3"/>
                <wp:cNvGraphicFramePr/>
                <a:graphic xmlns:a="http://schemas.openxmlformats.org/drawingml/2006/main">
                  <a:graphicData uri="http://schemas.microsoft.com/office/word/2010/wordprocessingShape">
                    <wps:wsp>
                      <wps:cNvSpPr/>
                      <wps:spPr>
                        <a:xfrm>
                          <a:off x="0" y="0"/>
                          <a:ext cx="537210" cy="430530"/>
                        </a:xfrm>
                        <a:prstGeom prst="rect">
                          <a:avLst/>
                        </a:prstGeom>
                      </wps:spPr>
                      <wps:txbx>
                        <w:txbxContent>
                          <w:p w:rsidR="003F24DC" w:rsidRDefault="003F24DC" w:rsidP="00123DEA">
                            <w:pPr>
                              <w:pStyle w:val="NormalWeb"/>
                              <w:spacing w:before="0" w:beforeAutospacing="0" w:after="0" w:afterAutospacing="0"/>
                              <w:rPr>
                                <w:rFonts w:ascii="Arial" w:hAnsi="Arial" w:cs="Arial"/>
                                <w:b/>
                                <w:bCs/>
                                <w:color w:val="000000" w:themeColor="text1"/>
                                <w:kern w:val="24"/>
                                <w:sz w:val="36"/>
                                <w:szCs w:val="36"/>
                              </w:rPr>
                            </w:pPr>
                          </w:p>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8</w:t>
                            </w:r>
                          </w:p>
                        </w:txbxContent>
                      </wps:txbx>
                      <wps:bodyPr wrap="none">
                        <a:spAutoFit/>
                      </wps:bodyPr>
                    </wps:wsp>
                  </a:graphicData>
                </a:graphic>
                <wp14:sizeRelV relativeFrom="margin">
                  <wp14:pctHeight>0</wp14:pctHeight>
                </wp14:sizeRelV>
              </wp:anchor>
            </w:drawing>
          </mc:Choice>
          <mc:Fallback>
            <w:pict>
              <v:rect id="_x0000_s1036" style="position:absolute;left:0;text-align:left;margin-left:-66pt;margin-top:-14.9pt;width:42.3pt;height:33.9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" filled="f" stroked="f">
                <v:textbox style="mso-fit-shape-to-text:t">
                  <w:txbxContent>
                    <w:p w:rsidR="003F24DC" w:rsidRDefault="003F24DC" w:rsidP="00123DEA">
                      <w:pPr>
                        <w:pStyle w:val="NormalWeb"/>
                        <w:spacing w:before="0" w:beforeAutospacing="0" w:after="0" w:afterAutospacing="0"/>
                        <w:rPr>
                          <w:rFonts w:ascii="Arial" w:hAnsi="Arial" w:cs="Arial"/>
                          <w:b/>
                          <w:bCs/>
                          <w:color w:val="000000" w:themeColor="text1"/>
                          <w:kern w:val="24"/>
                          <w:sz w:val="36"/>
                          <w:szCs w:val="36"/>
                        </w:rPr>
                      </w:pPr>
                    </w:p>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8</w:t>
                      </w:r>
                    </w:p>
                  </w:txbxContent>
                </v:textbox>
              </v:rect>
            </w:pict>
          </mc:Fallback>
        </mc:AlternateConten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123DEA" w:rsidP="009377F9">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88960" behindDoc="0" locked="0" layoutInCell="1" allowOverlap="1" wp14:anchorId="5F5D6909" wp14:editId="1D9368F8">
                <wp:simplePos x="0" y="0"/>
                <wp:positionH relativeFrom="column">
                  <wp:posOffset>-685165</wp:posOffset>
                </wp:positionH>
                <wp:positionV relativeFrom="paragraph">
                  <wp:posOffset>3569173</wp:posOffset>
                </wp:positionV>
                <wp:extent cx="537210" cy="430530"/>
                <wp:effectExtent l="0" t="0" r="0" b="0"/>
                <wp:wrapNone/>
                <wp:docPr id="18" name="Rectangle 3"/>
                <wp:cNvGraphicFramePr/>
                <a:graphic xmlns:a="http://schemas.openxmlformats.org/drawingml/2006/main">
                  <a:graphicData uri="http://schemas.microsoft.com/office/word/2010/wordprocessingShape">
                    <wps:wsp>
                      <wps:cNvSpPr/>
                      <wps:spPr>
                        <a:xfrm>
                          <a:off x="0" y="0"/>
                          <a:ext cx="537210" cy="430530"/>
                        </a:xfrm>
                        <a:prstGeom prst="rect">
                          <a:avLst/>
                        </a:prstGeom>
                      </wps:spPr>
                      <wps:txbx>
                        <w:txbxContent>
                          <w:p w:rsidR="003F24DC" w:rsidRDefault="003F24DC" w:rsidP="00123DEA">
                            <w:pPr>
                              <w:pStyle w:val="NormalWeb"/>
                              <w:spacing w:before="0" w:beforeAutospacing="0" w:after="0" w:afterAutospacing="0"/>
                            </w:pPr>
                            <w:r>
                              <w:rPr>
                                <w:rFonts w:ascii="Arial" w:hAnsi="Arial" w:cs="Arial"/>
                                <w:b/>
                                <w:bCs/>
                                <w:color w:val="000000" w:themeColor="text1"/>
                                <w:kern w:val="24"/>
                                <w:sz w:val="36"/>
                                <w:szCs w:val="36"/>
                              </w:rPr>
                              <w:t>B.</w:t>
                            </w:r>
                          </w:p>
                        </w:txbxContent>
                      </wps:txbx>
                      <wps:bodyPr wrap="none">
                        <a:spAutoFit/>
                      </wps:bodyPr>
                    </wps:wsp>
                  </a:graphicData>
                </a:graphic>
              </wp:anchor>
            </w:drawing>
          </mc:Choice>
          <mc:Fallback>
            <w:pict>
              <v:rect id="_x0000_s1037" style="position:absolute;left:0;text-align:left;margin-left:-53.95pt;margin-top:281.05pt;width:42.3pt;height:33.9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" filled="f" stroked="f">
                <v:textbox style="mso-fit-shape-to-text:t">
                  <w:txbxContent>
                    <w:p w:rsidR="003F24DC" w:rsidRDefault="003F24DC" w:rsidP="00123DEA">
                      <w:pPr>
                        <w:pStyle w:val="NormalWeb"/>
                        <w:spacing w:before="0" w:beforeAutospacing="0" w:after="0" w:afterAutospacing="0"/>
                      </w:pPr>
                      <w:r>
                        <w:rPr>
                          <w:rFonts w:ascii="Arial" w:hAnsi="Arial" w:cs="Arial"/>
                          <w:b/>
                          <w:bCs/>
                          <w:color w:val="000000" w:themeColor="text1"/>
                          <w:kern w:val="24"/>
                          <w:sz w:val="36"/>
                          <w:szCs w:val="36"/>
                        </w:rPr>
                        <w:t>B.</w:t>
                      </w:r>
                    </w:p>
                  </w:txbxContent>
                </v:textbox>
              </v:rect>
            </w:pict>
          </mc:Fallback>
        </mc:AlternateContent>
      </w:r>
      <w:r w:rsidRPr="00123DEA">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86912" behindDoc="0" locked="0" layoutInCell="1" allowOverlap="1" wp14:anchorId="3B2EBEBF" wp14:editId="0B587843">
                <wp:simplePos x="0" y="0"/>
                <wp:positionH relativeFrom="column">
                  <wp:posOffset>-685800</wp:posOffset>
                </wp:positionH>
                <wp:positionV relativeFrom="paragraph">
                  <wp:posOffset>63662</wp:posOffset>
                </wp:positionV>
                <wp:extent cx="537210" cy="430530"/>
                <wp:effectExtent l="0" t="0" r="0" b="0"/>
                <wp:wrapNone/>
                <wp:docPr id="17" name="Rectangle 3"/>
                <wp:cNvGraphicFramePr/>
                <a:graphic xmlns:a="http://schemas.openxmlformats.org/drawingml/2006/main">
                  <a:graphicData uri="http://schemas.microsoft.com/office/word/2010/wordprocessingShape">
                    <wps:wsp>
                      <wps:cNvSpPr/>
                      <wps:spPr>
                        <a:xfrm>
                          <a:off x="0" y="0"/>
                          <a:ext cx="537210" cy="430530"/>
                        </a:xfrm>
                        <a:prstGeom prst="rect">
                          <a:avLst/>
                        </a:prstGeom>
                      </wps:spPr>
                      <wps:txbx>
                        <w:txbxContent>
                          <w:p w:rsidR="003F24DC" w:rsidRDefault="003F24DC" w:rsidP="00123DEA">
                            <w:pPr>
                              <w:pStyle w:val="NormalWeb"/>
                              <w:spacing w:before="0" w:beforeAutospacing="0" w:after="0" w:afterAutospacing="0"/>
                            </w:pPr>
                            <w:r>
                              <w:rPr>
                                <w:rFonts w:ascii="Arial" w:hAnsi="Arial" w:cs="Arial"/>
                                <w:b/>
                                <w:bCs/>
                                <w:color w:val="000000" w:themeColor="text1"/>
                                <w:kern w:val="24"/>
                                <w:sz w:val="36"/>
                                <w:szCs w:val="36"/>
                              </w:rPr>
                              <w:t>A.</w:t>
                            </w:r>
                          </w:p>
                        </w:txbxContent>
                      </wps:txbx>
                      <wps:bodyPr wrap="none">
                        <a:spAutoFit/>
                      </wps:bodyPr>
                    </wps:wsp>
                  </a:graphicData>
                </a:graphic>
              </wp:anchor>
            </w:drawing>
          </mc:Choice>
          <mc:Fallback>
            <w:pict>
              <v:rect id="_x0000_s1038" style="position:absolute;left:0;text-align:left;margin-left:-54pt;margin-top:5pt;width:42.3pt;height:33.9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" filled="f" stroked="f">
                <v:textbox style="mso-fit-shape-to-text:t">
                  <w:txbxContent>
                    <w:p w:rsidR="003F24DC" w:rsidRDefault="003F24DC" w:rsidP="00123DEA">
                      <w:pPr>
                        <w:pStyle w:val="NormalWeb"/>
                        <w:spacing w:before="0" w:beforeAutospacing="0" w:after="0" w:afterAutospacing="0"/>
                      </w:pPr>
                      <w:r>
                        <w:rPr>
                          <w:rFonts w:ascii="Arial" w:hAnsi="Arial" w:cs="Arial"/>
                          <w:b/>
                          <w:bCs/>
                          <w:color w:val="000000" w:themeColor="text1"/>
                          <w:kern w:val="24"/>
                          <w:sz w:val="36"/>
                          <w:szCs w:val="36"/>
                        </w:rPr>
                        <w:t>A.</w:t>
                      </w:r>
                    </w:p>
                  </w:txbxContent>
                </v:textbox>
              </v:rect>
            </w:pict>
          </mc:Fallback>
        </mc:AlternateContent>
      </w:r>
      <w:r w:rsidRPr="00123DEA">
        <w:rPr>
          <w:rFonts w:ascii="Times New Roman" w:eastAsia="MS Mincho" w:hAnsi="Times New Roman" w:cs="Times New Roman"/>
          <w:bCs/>
          <w:noProof/>
          <w:color w:val="000000" w:themeColor="text1"/>
          <w:sz w:val="24"/>
          <w:lang w:val="en-GB" w:eastAsia="en-GB" w:bidi="ar-SA"/>
        </w:rPr>
        <w:drawing>
          <wp:inline distT="0" distB="0" distL="0" distR="0" wp14:anchorId="5C0A51C5" wp14:editId="12EFCB96">
            <wp:extent cx="5630330" cy="5121910"/>
            <wp:effectExtent l="0" t="0" r="889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5697"/>
                    <a:stretch/>
                  </pic:blipFill>
                  <pic:spPr bwMode="auto">
                    <a:xfrm>
                      <a:off x="0" y="0"/>
                      <a:ext cx="5630330" cy="5121910"/>
                    </a:xfrm>
                    <a:prstGeom prst="rect">
                      <a:avLst/>
                    </a:prstGeom>
                    <a:ln>
                      <a:noFill/>
                    </a:ln>
                    <a:extLst>
                      <a:ext uri="{53640926-AAD7-44D8-BBD7-CCE9431645EC}">
                        <a14:shadowObscured xmlns:a14="http://schemas.microsoft.com/office/drawing/2010/main"/>
                      </a:ext>
                    </a:extLst>
                  </pic:spPr>
                </pic:pic>
              </a:graphicData>
            </a:graphic>
          </wp:inline>
        </w:drawing>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Pr="00D7788D" w:rsidRDefault="00D7788D" w:rsidP="00D7788D">
      <w:pPr>
        <w:spacing w:after="0" w:line="360" w:lineRule="auto"/>
        <w:jc w:val="both"/>
        <w:rPr>
          <w:rFonts w:ascii="Times New Roman" w:eastAsia="MS Mincho" w:hAnsi="Times New Roman" w:cs="Times New Roman"/>
          <w:bCs/>
          <w:color w:val="000000" w:themeColor="text1"/>
          <w:sz w:val="24"/>
          <w:lang w:bidi="ar-SA"/>
        </w:rPr>
      </w:pPr>
      <w:r w:rsidRPr="00D7788D">
        <w:rPr>
          <w:rFonts w:ascii="Times New Roman" w:eastAsia="MS Mincho" w:hAnsi="Times New Roman" w:cs="Times New Roman"/>
          <w:b/>
          <w:color w:val="000000" w:themeColor="text1"/>
          <w:sz w:val="24"/>
          <w:lang w:bidi="ar-SA"/>
        </w:rPr>
        <w:t xml:space="preserve">Supplementary </w:t>
      </w:r>
      <w:r w:rsidR="009377F9" w:rsidRPr="00371C91">
        <w:rPr>
          <w:rFonts w:ascii="Times New Roman" w:eastAsia="MS Mincho" w:hAnsi="Times New Roman" w:cs="Times New Roman"/>
          <w:b/>
          <w:color w:val="000000" w:themeColor="text1"/>
          <w:sz w:val="24"/>
          <w:lang w:bidi="ar-SA"/>
        </w:rPr>
        <w:t>Figure 8</w:t>
      </w:r>
      <w:r w:rsidR="009377F9" w:rsidRPr="00371C91">
        <w:rPr>
          <w:rFonts w:ascii="Times New Roman" w:eastAsia="MS Mincho" w:hAnsi="Times New Roman" w:cs="Times New Roman"/>
          <w:bCs/>
          <w:color w:val="000000" w:themeColor="text1"/>
          <w:sz w:val="24"/>
          <w:lang w:bidi="ar-SA"/>
        </w:rPr>
        <w:t xml:space="preserve">. Internalization (uptake) of </w:t>
      </w:r>
      <w:r w:rsidR="009377F9" w:rsidRPr="00371C91">
        <w:rPr>
          <w:rFonts w:ascii="Times New Roman" w:eastAsia="MS Mincho" w:hAnsi="Times New Roman" w:cs="Times New Roman"/>
          <w:bCs/>
          <w:i/>
          <w:iCs/>
          <w:color w:val="000000" w:themeColor="text1"/>
          <w:sz w:val="24"/>
          <w:lang w:bidi="ar-SA"/>
        </w:rPr>
        <w:t>Pf</w:t>
      </w:r>
      <w:r w:rsidR="009377F9" w:rsidRPr="00371C91">
        <w:rPr>
          <w:rFonts w:ascii="Times New Roman" w:eastAsia="MS Mincho" w:hAnsi="Times New Roman" w:cs="Times New Roman"/>
          <w:bCs/>
          <w:color w:val="000000" w:themeColor="text1"/>
          <w:sz w:val="24"/>
          <w:lang w:bidi="ar-SA"/>
        </w:rPr>
        <w:t xml:space="preserve">-derived EVs into monocytes as visualized by IFC. </w:t>
      </w:r>
      <w:r w:rsidR="009377F9" w:rsidRPr="00371C91">
        <w:rPr>
          <w:rFonts w:ascii="Times New Roman" w:eastAsia="MS Mincho" w:hAnsi="Times New Roman" w:cs="Times New Roman"/>
          <w:b/>
          <w:color w:val="000000" w:themeColor="text1"/>
          <w:sz w:val="24"/>
          <w:lang w:bidi="ar-SA"/>
        </w:rPr>
        <w:t>A</w:t>
      </w:r>
      <w:r w:rsidR="009377F9" w:rsidRPr="00371C91">
        <w:rPr>
          <w:rFonts w:ascii="Times New Roman" w:eastAsia="MS Mincho" w:hAnsi="Times New Roman" w:cs="Times New Roman"/>
          <w:bCs/>
          <w:color w:val="000000" w:themeColor="text1"/>
          <w:sz w:val="24"/>
          <w:lang w:bidi="ar-SA"/>
        </w:rPr>
        <w:t>. EVs were stained with lipid dye Dil, introduced into monocytes (THP-1 cells) for 5 minutes and then vesicle uptake was imaged using IFC</w:t>
      </w:r>
      <w:r w:rsidR="004F753A">
        <w:rPr>
          <w:rFonts w:ascii="Times New Roman" w:eastAsia="MS Mincho" w:hAnsi="Times New Roman" w:cs="Times New Roman"/>
          <w:bCs/>
          <w:color w:val="000000" w:themeColor="text1"/>
          <w:sz w:val="24"/>
          <w:lang w:bidi="ar-SA"/>
        </w:rPr>
        <w:t xml:space="preserve">, n=3, </w:t>
      </w:r>
      <w:r w:rsidR="004F753A" w:rsidRPr="00A93409">
        <w:rPr>
          <w:rFonts w:ascii="Times New Roman" w:hAnsi="Times New Roman" w:cs="Times New Roman"/>
          <w:color w:val="000000" w:themeColor="text1"/>
          <w:sz w:val="24"/>
          <w:szCs w:val="24"/>
        </w:rPr>
        <w:t xml:space="preserve">T-test analysis </w:t>
      </w:r>
      <w:r w:rsidR="004F753A">
        <w:rPr>
          <w:rFonts w:ascii="Times New Roman" w:hAnsi="Times New Roman" w:cs="Times New Roman"/>
          <w:color w:val="000000" w:themeColor="text1"/>
          <w:sz w:val="24"/>
          <w:szCs w:val="24"/>
        </w:rPr>
        <w:t>**(p≤0.001)</w:t>
      </w:r>
      <w:r w:rsidR="009377F9" w:rsidRPr="00371C91">
        <w:rPr>
          <w:rFonts w:ascii="Times New Roman" w:eastAsia="MS Mincho" w:hAnsi="Times New Roman" w:cs="Times New Roman"/>
          <w:bCs/>
          <w:color w:val="000000" w:themeColor="text1"/>
          <w:sz w:val="24"/>
          <w:lang w:bidi="ar-SA"/>
        </w:rPr>
        <w:t xml:space="preserve">. </w:t>
      </w:r>
      <w:r w:rsidR="009377F9" w:rsidRPr="00371C91">
        <w:rPr>
          <w:rFonts w:ascii="Times New Roman" w:eastAsia="MS Mincho" w:hAnsi="Times New Roman" w:cs="Times New Roman"/>
          <w:b/>
          <w:color w:val="000000" w:themeColor="text1"/>
          <w:sz w:val="24"/>
          <w:lang w:bidi="ar-SA"/>
        </w:rPr>
        <w:t>B</w:t>
      </w:r>
      <w:r w:rsidR="009377F9" w:rsidRPr="00371C91">
        <w:rPr>
          <w:rFonts w:ascii="Times New Roman" w:eastAsia="MS Mincho" w:hAnsi="Times New Roman" w:cs="Times New Roman"/>
          <w:bCs/>
          <w:color w:val="000000" w:themeColor="text1"/>
          <w:sz w:val="24"/>
          <w:lang w:bidi="ar-SA"/>
        </w:rPr>
        <w:t>. EVs are detected as spots inside the recipient cells; BF- bright field.</w:t>
      </w:r>
    </w:p>
    <w:p w:rsidR="009377F9" w:rsidRDefault="002D3AF8" w:rsidP="00BA1C92">
      <w:pPr>
        <w:spacing w:after="0" w:line="360" w:lineRule="auto"/>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w:lastRenderedPageBreak/>
        <mc:AlternateContent>
          <mc:Choice Requires="wps">
            <w:drawing>
              <wp:anchor distT="0" distB="0" distL="114300" distR="114300" simplePos="0" relativeHeight="251692032" behindDoc="0" locked="0" layoutInCell="1" allowOverlap="1" wp14:anchorId="511A40F1" wp14:editId="773A3EA8">
                <wp:simplePos x="0" y="0"/>
                <wp:positionH relativeFrom="column">
                  <wp:posOffset>-367030</wp:posOffset>
                </wp:positionH>
                <wp:positionV relativeFrom="paragraph">
                  <wp:posOffset>-19685</wp:posOffset>
                </wp:positionV>
                <wp:extent cx="537210" cy="430530"/>
                <wp:effectExtent l="0" t="0" r="0" b="0"/>
                <wp:wrapNone/>
                <wp:docPr id="21" name="Rectangle 3"/>
                <wp:cNvGraphicFramePr/>
                <a:graphic xmlns:a="http://schemas.openxmlformats.org/drawingml/2006/main">
                  <a:graphicData uri="http://schemas.microsoft.com/office/word/2010/wordprocessingShape">
                    <wps:wsp>
                      <wps:cNvSpPr/>
                      <wps:spPr>
                        <a:xfrm>
                          <a:off x="0" y="0"/>
                          <a:ext cx="537210" cy="430530"/>
                        </a:xfrm>
                        <a:prstGeom prst="rect">
                          <a:avLst/>
                        </a:prstGeom>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9</w:t>
                            </w:r>
                          </w:p>
                        </w:txbxContent>
                      </wps:txbx>
                      <wps:bodyPr wrap="none">
                        <a:spAutoFit/>
                      </wps:bodyPr>
                    </wps:wsp>
                  </a:graphicData>
                </a:graphic>
              </wp:anchor>
            </w:drawing>
          </mc:Choice>
          <mc:Fallback>
            <w:pict>
              <v:rect id="_x0000_s1039" style="position:absolute;left:0;text-align:left;margin-left:-28.9pt;margin-top:-1.55pt;width:42.3pt;height:33.9pt;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" filled="f"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9</w:t>
                      </w:r>
                    </w:p>
                  </w:txbxContent>
                </v:textbox>
              </v:rect>
            </w:pict>
          </mc:Fallback>
        </mc:AlternateContent>
      </w:r>
    </w:p>
    <w:p w:rsidR="00BA1C92" w:rsidRPr="00BA1C92" w:rsidRDefault="00BA1C92" w:rsidP="00BA1C92">
      <w:pPr>
        <w:tabs>
          <w:tab w:val="left" w:pos="180"/>
          <w:tab w:val="left" w:pos="7786"/>
        </w:tabs>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89984" behindDoc="0" locked="0" layoutInCell="1" allowOverlap="1" wp14:anchorId="1C18D46C" wp14:editId="7F99F28C">
                <wp:simplePos x="0" y="0"/>
                <wp:positionH relativeFrom="column">
                  <wp:posOffset>4385755</wp:posOffset>
                </wp:positionH>
                <wp:positionV relativeFrom="paragraph">
                  <wp:posOffset>723900</wp:posOffset>
                </wp:positionV>
                <wp:extent cx="382270" cy="914400"/>
                <wp:effectExtent l="0" t="0" r="0" b="0"/>
                <wp:wrapNone/>
                <wp:docPr id="20" name="Rectangle 20"/>
                <wp:cNvGraphicFramePr/>
                <a:graphic xmlns:a="http://schemas.openxmlformats.org/drawingml/2006/main">
                  <a:graphicData uri="http://schemas.microsoft.com/office/word/2010/wordprocessingShape">
                    <wps:wsp>
                      <wps:cNvSpPr/>
                      <wps:spPr>
                        <a:xfrm>
                          <a:off x="0" y="0"/>
                          <a:ext cx="38227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345.35pt;margin-top:57pt;width:30.1pt;height:1in;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" fillcolor="white [3212]" stroked="f" strokeweight="2pt"/>
            </w:pict>
          </mc:Fallback>
        </mc:AlternateContent>
      </w:r>
      <w:r w:rsidR="002D3AF8" w:rsidRPr="002D3AF8">
        <w:rPr>
          <w:rFonts w:ascii="Times New Roman" w:eastAsia="MS Mincho" w:hAnsi="Times New Roman" w:cs="Times New Roman"/>
          <w:bCs/>
          <w:noProof/>
          <w:color w:val="000000" w:themeColor="text1"/>
          <w:sz w:val="24"/>
          <w:lang w:val="en-GB" w:eastAsia="en-GB" w:bidi="ar-SA"/>
        </w:rPr>
        <w:drawing>
          <wp:inline distT="0" distB="0" distL="0" distR="0" wp14:anchorId="223B0B49" wp14:editId="4E2CB0C8">
            <wp:extent cx="4726380" cy="54751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4099" r="2064"/>
                    <a:stretch/>
                  </pic:blipFill>
                  <pic:spPr bwMode="auto">
                    <a:xfrm>
                      <a:off x="0" y="0"/>
                      <a:ext cx="4735114" cy="5485233"/>
                    </a:xfrm>
                    <a:prstGeom prst="rect">
                      <a:avLst/>
                    </a:prstGeom>
                    <a:ln>
                      <a:noFill/>
                    </a:ln>
                    <a:extLst>
                      <a:ext uri="{53640926-AAD7-44D8-BBD7-CCE9431645EC}">
                        <a14:shadowObscured xmlns:a14="http://schemas.microsoft.com/office/drawing/2010/main"/>
                      </a:ext>
                    </a:extLst>
                  </pic:spPr>
                </pic:pic>
              </a:graphicData>
            </a:graphic>
          </wp:inline>
        </w:drawing>
      </w:r>
    </w:p>
    <w:p w:rsidR="009377F9" w:rsidRPr="00371C91" w:rsidRDefault="00D7788D" w:rsidP="00D7788D">
      <w:pPr>
        <w:spacing w:after="0" w:line="360" w:lineRule="auto"/>
        <w:ind w:left="-540" w:right="-990"/>
        <w:jc w:val="both"/>
        <w:rPr>
          <w:rFonts w:ascii="Times New Roman" w:eastAsiaTheme="minorEastAsia" w:hAnsi="Times New Roman" w:cs="Times New Roman"/>
          <w:color w:val="000000" w:themeColor="text1"/>
          <w:sz w:val="24"/>
          <w:szCs w:val="24"/>
          <w:lang w:eastAsia="en-AU"/>
        </w:rPr>
      </w:pPr>
      <w:r w:rsidRPr="00D7788D">
        <w:rPr>
          <w:rFonts w:ascii="Times New Roman" w:eastAsiaTheme="minorEastAsia" w:hAnsi="Times New Roman" w:cs="Times New Roman"/>
          <w:b/>
          <w:bCs/>
          <w:color w:val="000000" w:themeColor="text1"/>
          <w:sz w:val="24"/>
          <w:szCs w:val="24"/>
          <w:lang w:eastAsia="en-AU"/>
        </w:rPr>
        <w:t>Supplementary</w:t>
      </w:r>
      <w:r>
        <w:rPr>
          <w:rFonts w:ascii="Times New Roman" w:eastAsiaTheme="minorEastAsia" w:hAnsi="Times New Roman" w:cs="Times New Roman"/>
          <w:b/>
          <w:bCs/>
          <w:color w:val="000000" w:themeColor="text1"/>
          <w:sz w:val="24"/>
          <w:szCs w:val="24"/>
          <w:lang w:eastAsia="en-AU"/>
        </w:rPr>
        <w:t xml:space="preserve"> </w:t>
      </w:r>
      <w:r w:rsidRPr="00D7788D">
        <w:rPr>
          <w:rFonts w:ascii="Times New Roman" w:eastAsiaTheme="minorEastAsia" w:hAnsi="Times New Roman" w:cs="Times New Roman"/>
          <w:b/>
          <w:bCs/>
          <w:color w:val="000000" w:themeColor="text1"/>
          <w:sz w:val="24"/>
          <w:szCs w:val="24"/>
          <w:lang w:eastAsia="en-AU"/>
        </w:rPr>
        <w:t xml:space="preserve"> </w:t>
      </w:r>
      <w:r w:rsidR="009377F9" w:rsidRPr="00371C91">
        <w:rPr>
          <w:rFonts w:ascii="Times New Roman" w:eastAsiaTheme="minorEastAsia" w:hAnsi="Times New Roman" w:cs="Times New Roman"/>
          <w:b/>
          <w:bCs/>
          <w:color w:val="000000" w:themeColor="text1"/>
          <w:sz w:val="24"/>
          <w:szCs w:val="24"/>
          <w:lang w:eastAsia="en-AU"/>
        </w:rPr>
        <w:t>Figure 9.</w:t>
      </w:r>
      <w:r w:rsidR="009377F9" w:rsidRPr="00371C91">
        <w:rPr>
          <w:rFonts w:ascii="Times New Roman" w:eastAsiaTheme="minorEastAsia" w:hAnsi="Times New Roman" w:cs="Times New Roman"/>
          <w:color w:val="000000" w:themeColor="text1"/>
          <w:sz w:val="24"/>
          <w:szCs w:val="24"/>
          <w:lang w:eastAsia="en-AU"/>
        </w:rPr>
        <w:t xml:space="preserve">  Kinetic measurement of </w:t>
      </w:r>
      <w:r w:rsidR="009377F9" w:rsidRPr="00371C91">
        <w:rPr>
          <w:rFonts w:ascii="Times New Roman" w:eastAsiaTheme="minorEastAsia" w:hAnsi="Times New Roman" w:cs="Times New Roman"/>
          <w:i/>
          <w:iCs/>
          <w:color w:val="000000" w:themeColor="text1"/>
          <w:sz w:val="24"/>
          <w:szCs w:val="24"/>
          <w:lang w:eastAsia="en-AU"/>
        </w:rPr>
        <w:t>Pf</w:t>
      </w:r>
      <w:r w:rsidR="009377F9" w:rsidRPr="00371C91">
        <w:rPr>
          <w:rFonts w:ascii="Times New Roman" w:eastAsiaTheme="minorEastAsia" w:hAnsi="Times New Roman" w:cs="Times New Roman"/>
          <w:color w:val="000000" w:themeColor="text1"/>
          <w:sz w:val="24"/>
          <w:szCs w:val="24"/>
          <w:lang w:eastAsia="en-AU"/>
        </w:rPr>
        <w:t xml:space="preserve"> EV uptake by monocytes using IFC. </w:t>
      </w:r>
      <w:r w:rsidR="009377F9" w:rsidRPr="00371C91">
        <w:rPr>
          <w:rFonts w:ascii="Times New Roman" w:eastAsiaTheme="minorEastAsia" w:hAnsi="Times New Roman" w:cs="Times New Roman"/>
          <w:i/>
          <w:iCs/>
          <w:color w:val="000000" w:themeColor="text1"/>
          <w:sz w:val="24"/>
          <w:szCs w:val="24"/>
          <w:lang w:eastAsia="en-AU"/>
        </w:rPr>
        <w:t>Pf-</w:t>
      </w:r>
      <w:r w:rsidR="009377F9" w:rsidRPr="00371C91">
        <w:rPr>
          <w:rFonts w:ascii="Times New Roman" w:eastAsiaTheme="minorEastAsia" w:hAnsi="Times New Roman" w:cs="Times New Roman"/>
          <w:color w:val="000000" w:themeColor="text1"/>
          <w:sz w:val="24"/>
          <w:szCs w:val="24"/>
          <w:lang w:eastAsia="en-AU"/>
        </w:rPr>
        <w:t xml:space="preserve"> derived EVs were labeled by HO and the uptake into THP-1 cells was measured over 45 minutes. </w:t>
      </w:r>
    </w:p>
    <w:p w:rsidR="009377F9" w:rsidRPr="00371C91" w:rsidRDefault="009377F9" w:rsidP="0069687A">
      <w:pPr>
        <w:spacing w:after="0" w:line="360" w:lineRule="auto"/>
        <w:ind w:left="-540" w:right="-990"/>
        <w:jc w:val="both"/>
        <w:rPr>
          <w:rFonts w:ascii="Times New Roman" w:eastAsiaTheme="minorEastAsia" w:hAnsi="Times New Roman" w:cs="Times New Roman"/>
          <w:color w:val="000000" w:themeColor="text1"/>
          <w:sz w:val="24"/>
          <w:szCs w:val="24"/>
          <w:lang w:eastAsia="en-AU"/>
        </w:rPr>
      </w:pPr>
      <w:r w:rsidRPr="00371C91">
        <w:rPr>
          <w:rFonts w:ascii="Times New Roman" w:eastAsiaTheme="minorEastAsia" w:hAnsi="Times New Roman" w:cs="Times New Roman"/>
          <w:b/>
          <w:bCs/>
          <w:color w:val="000000" w:themeColor="text1"/>
          <w:sz w:val="24"/>
          <w:szCs w:val="24"/>
          <w:lang w:eastAsia="en-AU"/>
        </w:rPr>
        <w:t>A</w:t>
      </w:r>
      <w:r w:rsidRPr="00371C91">
        <w:rPr>
          <w:rFonts w:ascii="Times New Roman" w:eastAsiaTheme="minorEastAsia" w:hAnsi="Times New Roman" w:cs="Times New Roman"/>
          <w:color w:val="000000" w:themeColor="text1"/>
          <w:sz w:val="24"/>
          <w:szCs w:val="24"/>
          <w:lang w:eastAsia="en-AU"/>
        </w:rPr>
        <w:t xml:space="preserve">. The graph represents the area of the highest intensity stained pixels (Area_Threshold) of the HO staining with time. Small bright spots have a low area, and as the hoechst evenly distributes throughout the cell, the area increases. </w:t>
      </w:r>
      <w:r w:rsidRPr="00371C91">
        <w:rPr>
          <w:rFonts w:ascii="Times New Roman" w:eastAsiaTheme="minorEastAsia" w:hAnsi="Times New Roman" w:cs="Times New Roman"/>
          <w:b/>
          <w:bCs/>
          <w:color w:val="000000" w:themeColor="text1"/>
          <w:sz w:val="24"/>
          <w:szCs w:val="24"/>
          <w:lang w:eastAsia="en-AU"/>
        </w:rPr>
        <w:t>B</w:t>
      </w:r>
      <w:r w:rsidRPr="00371C91">
        <w:rPr>
          <w:rFonts w:ascii="Times New Roman" w:eastAsiaTheme="minorEastAsia" w:hAnsi="Times New Roman" w:cs="Times New Roman"/>
          <w:color w:val="000000" w:themeColor="text1"/>
          <w:sz w:val="24"/>
          <w:szCs w:val="24"/>
          <w:lang w:eastAsia="en-AU"/>
        </w:rPr>
        <w:t xml:space="preserve">. The graph represents HO intensity detected over time originating from monocyte recipient cells, demonstrating HO accumulation in the cells. </w:t>
      </w:r>
      <w:r w:rsidRPr="00371C91">
        <w:rPr>
          <w:rFonts w:ascii="Times New Roman" w:eastAsiaTheme="minorEastAsia" w:hAnsi="Times New Roman" w:cs="Times New Roman"/>
          <w:b/>
          <w:bCs/>
          <w:color w:val="000000" w:themeColor="text1"/>
          <w:sz w:val="24"/>
          <w:szCs w:val="24"/>
          <w:lang w:eastAsia="en-AU"/>
        </w:rPr>
        <w:t>C.</w:t>
      </w:r>
      <w:r w:rsidRPr="00371C91">
        <w:rPr>
          <w:rFonts w:ascii="Times New Roman" w:eastAsiaTheme="minorEastAsia" w:hAnsi="Times New Roman" w:cs="Times New Roman"/>
          <w:color w:val="000000" w:themeColor="text1"/>
          <w:sz w:val="24"/>
          <w:szCs w:val="24"/>
          <w:lang w:eastAsia="en-AU"/>
        </w:rPr>
        <w:t xml:space="preserve"> Images of three representative recipient cells, from different time points. Within the first 15min, the EV Hoechst signal appears as clear bright spots inside the cells, followed by signal dispersal throughout the cell. This is demonstrated by the increase in the area of the highest intensity pixels (Area_Threshold) depicted in (A). </w:t>
      </w:r>
    </w:p>
    <w:p w:rsidR="009377F9" w:rsidRDefault="00BA1C92" w:rsidP="002D3AF8">
      <w:pPr>
        <w:spacing w:after="0" w:line="360" w:lineRule="auto"/>
        <w:ind w:right="-990"/>
        <w:jc w:val="both"/>
        <w:rPr>
          <w:rFonts w:ascii="Times New Roman" w:eastAsia="MS Mincho" w:hAnsi="Times New Roman" w:cs="Times New Roman"/>
          <w:bCs/>
          <w:color w:val="000000" w:themeColor="text1"/>
          <w:sz w:val="24"/>
          <w:lang w:val="en-AU" w:bidi="ar-SA"/>
        </w:rPr>
      </w:pPr>
      <w:r w:rsidRPr="00123DEA">
        <w:rPr>
          <w:rFonts w:ascii="Times New Roman" w:eastAsia="MS Mincho" w:hAnsi="Times New Roman" w:cs="Times New Roman"/>
          <w:bCs/>
          <w:noProof/>
          <w:color w:val="000000" w:themeColor="text1"/>
          <w:sz w:val="24"/>
          <w:lang w:val="en-GB" w:eastAsia="en-GB" w:bidi="ar-SA"/>
        </w:rPr>
        <w:lastRenderedPageBreak/>
        <mc:AlternateContent>
          <mc:Choice Requires="wps">
            <w:drawing>
              <wp:anchor distT="0" distB="0" distL="114300" distR="114300" simplePos="0" relativeHeight="251694080" behindDoc="0" locked="0" layoutInCell="1" allowOverlap="1" wp14:anchorId="2CEF4239" wp14:editId="71CC4944">
                <wp:simplePos x="0" y="0"/>
                <wp:positionH relativeFrom="column">
                  <wp:posOffset>-491490</wp:posOffset>
                </wp:positionH>
                <wp:positionV relativeFrom="paragraph">
                  <wp:posOffset>-93980</wp:posOffset>
                </wp:positionV>
                <wp:extent cx="537210" cy="430530"/>
                <wp:effectExtent l="0" t="0" r="635" b="7620"/>
                <wp:wrapNone/>
                <wp:docPr id="23" name="Rectangle 3"/>
                <wp:cNvGraphicFramePr/>
                <a:graphic xmlns:a="http://schemas.openxmlformats.org/drawingml/2006/main">
                  <a:graphicData uri="http://schemas.microsoft.com/office/word/2010/wordprocessingShape">
                    <wps:wsp>
                      <wps:cNvSpPr/>
                      <wps:spPr>
                        <a:xfrm>
                          <a:off x="0" y="0"/>
                          <a:ext cx="537210" cy="430530"/>
                        </a:xfrm>
                        <a:prstGeom prst="rect">
                          <a:avLst/>
                        </a:prstGeom>
                        <a:solidFill>
                          <a:schemeClr val="bg1"/>
                        </a:solidFill>
                      </wps:spPr>
                      <wps:txbx>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10</w:t>
                            </w:r>
                          </w:p>
                        </w:txbxContent>
                      </wps:txbx>
                      <wps:bodyPr wrap="none">
                        <a:spAutoFit/>
                      </wps:bodyPr>
                    </wps:wsp>
                  </a:graphicData>
                </a:graphic>
              </wp:anchor>
            </w:drawing>
          </mc:Choice>
          <mc:Fallback>
            <w:pict>
              <v:rect id="_x0000_s1040" style="position:absolute;left:0;text-align:left;margin-left:-38.7pt;margin-top:-7.4pt;width:42.3pt;height:33.9pt;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" fillcolor="white [3212]" stroked="f">
                <v:textbox style="mso-fit-shape-to-text:t">
                  <w:txbxContent>
                    <w:p w:rsidR="003F24DC" w:rsidRDefault="003F24DC" w:rsidP="00D7788D">
                      <w:pPr>
                        <w:pStyle w:val="NormalWeb"/>
                        <w:spacing w:before="0" w:beforeAutospacing="0" w:after="0" w:afterAutospacing="0"/>
                      </w:pPr>
                      <w:r>
                        <w:rPr>
                          <w:rFonts w:ascii="Arial" w:hAnsi="Arial" w:cs="Arial"/>
                          <w:b/>
                          <w:bCs/>
                          <w:color w:val="000000" w:themeColor="text1"/>
                          <w:kern w:val="24"/>
                          <w:sz w:val="36"/>
                          <w:szCs w:val="36"/>
                        </w:rPr>
                        <w:t>Supplementary Figure 10</w:t>
                      </w:r>
                    </w:p>
                  </w:txbxContent>
                </v:textbox>
              </v:rect>
            </w:pict>
          </mc:Fallback>
        </mc:AlternateContent>
      </w:r>
    </w:p>
    <w:p w:rsidR="009377F9" w:rsidRDefault="00BA1C92"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95104" behindDoc="0" locked="0" layoutInCell="1" allowOverlap="1">
                <wp:simplePos x="0" y="0"/>
                <wp:positionH relativeFrom="column">
                  <wp:posOffset>-276101</wp:posOffset>
                </wp:positionH>
                <wp:positionV relativeFrom="paragraph">
                  <wp:posOffset>485255</wp:posOffset>
                </wp:positionV>
                <wp:extent cx="1484415" cy="688769"/>
                <wp:effectExtent l="0" t="0" r="1905" b="0"/>
                <wp:wrapNone/>
                <wp:docPr id="4124" name="Rectangle 4124"/>
                <wp:cNvGraphicFramePr/>
                <a:graphic xmlns:a="http://schemas.openxmlformats.org/drawingml/2006/main">
                  <a:graphicData uri="http://schemas.microsoft.com/office/word/2010/wordprocessingShape">
                    <wps:wsp>
                      <wps:cNvSpPr/>
                      <wps:spPr>
                        <a:xfrm>
                          <a:off x="0" y="0"/>
                          <a:ext cx="1484415" cy="6887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24" o:spid="_x0000_s1026" style="position:absolute;margin-left:-21.75pt;margin-top:38.2pt;width:116.9pt;height:54.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" fillcolor="white [3212]" stroked="f" strokeweight="2pt"/>
            </w:pict>
          </mc:Fallback>
        </mc:AlternateContent>
      </w:r>
      <w:r w:rsidR="006153EA">
        <w:rPr>
          <w:rFonts w:ascii="Times New Roman" w:eastAsia="MS Mincho" w:hAnsi="Times New Roman" w:cs="Times New Roman"/>
          <w:bCs/>
          <w:noProof/>
          <w:color w:val="000000" w:themeColor="text1"/>
          <w:sz w:val="24"/>
          <w:lang w:val="en-GB" w:eastAsia="en-GB" w:bidi="ar-SA"/>
        </w:rPr>
        <w:drawing>
          <wp:inline distT="0" distB="0" distL="0" distR="0" wp14:anchorId="540B5FB9">
            <wp:extent cx="6315710" cy="40297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15710" cy="4029710"/>
                    </a:xfrm>
                    <a:prstGeom prst="rect">
                      <a:avLst/>
                    </a:prstGeom>
                    <a:noFill/>
                  </pic:spPr>
                </pic:pic>
              </a:graphicData>
            </a:graphic>
          </wp:inline>
        </w:drawing>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9377F9" w:rsidRPr="00371C91" w:rsidRDefault="00D7788D" w:rsidP="00D7788D">
      <w:pPr>
        <w:spacing w:after="0" w:line="360" w:lineRule="auto"/>
        <w:jc w:val="both"/>
        <w:rPr>
          <w:rFonts w:ascii="Times New Roman" w:eastAsiaTheme="minorEastAsia" w:hAnsi="Times New Roman" w:cs="Times New Roman"/>
          <w:color w:val="000000" w:themeColor="text1"/>
          <w:sz w:val="24"/>
          <w:szCs w:val="24"/>
          <w:lang w:eastAsia="en-AU"/>
        </w:rPr>
      </w:pPr>
      <w:r w:rsidRPr="00D7788D">
        <w:rPr>
          <w:rFonts w:ascii="Times New Roman" w:eastAsia="MS Mincho" w:hAnsi="Times New Roman" w:cs="Times New Roman"/>
          <w:b/>
          <w:color w:val="000000" w:themeColor="text1"/>
          <w:sz w:val="24"/>
          <w:lang w:bidi="ar-SA"/>
        </w:rPr>
        <w:t xml:space="preserve">Supplementary </w:t>
      </w:r>
      <w:r w:rsidR="009377F9" w:rsidRPr="00371C91">
        <w:rPr>
          <w:rFonts w:ascii="Times New Roman" w:eastAsia="MS Mincho" w:hAnsi="Times New Roman" w:cs="Times New Roman"/>
          <w:b/>
          <w:color w:val="000000" w:themeColor="text1"/>
          <w:sz w:val="24"/>
          <w:lang w:bidi="ar-SA"/>
        </w:rPr>
        <w:t xml:space="preserve">Figure 10. </w:t>
      </w:r>
      <w:r w:rsidR="009377F9" w:rsidRPr="00371C91">
        <w:rPr>
          <w:rFonts w:ascii="Times New Roman" w:eastAsia="MS Mincho" w:hAnsi="Times New Roman" w:cs="Times New Roman"/>
          <w:bCs/>
          <w:color w:val="000000" w:themeColor="text1"/>
          <w:sz w:val="24"/>
          <w:lang w:bidi="ar-SA"/>
        </w:rPr>
        <w:t>Subcellular fractionation (cytosol and nucleus compartments).</w:t>
      </w:r>
      <w:r w:rsidR="009377F9" w:rsidRPr="00371C91">
        <w:rPr>
          <w:rFonts w:ascii="Times New Roman" w:eastAsia="MS Mincho" w:hAnsi="Times New Roman" w:cs="Times New Roman"/>
          <w:b/>
          <w:color w:val="000000" w:themeColor="text1"/>
          <w:sz w:val="24"/>
          <w:lang w:bidi="ar-SA"/>
        </w:rPr>
        <w:t xml:space="preserve"> </w:t>
      </w:r>
      <w:r w:rsidR="009377F9" w:rsidRPr="00371C91">
        <w:rPr>
          <w:rFonts w:ascii="Times New Roman" w:eastAsia="MS Mincho" w:hAnsi="Times New Roman" w:cs="Times New Roman"/>
          <w:bCs/>
          <w:color w:val="000000" w:themeColor="text1"/>
          <w:sz w:val="24"/>
          <w:lang w:bidi="ar-SA"/>
        </w:rPr>
        <w:t xml:space="preserve">THP-1 cells were incubated with </w:t>
      </w:r>
      <w:r w:rsidR="009377F9" w:rsidRPr="00371C91">
        <w:rPr>
          <w:rFonts w:ascii="Times New Roman" w:eastAsia="MS Mincho" w:hAnsi="Times New Roman" w:cs="Times New Roman"/>
          <w:bCs/>
          <w:i/>
          <w:iCs/>
          <w:color w:val="000000" w:themeColor="text1"/>
          <w:sz w:val="24"/>
          <w:lang w:bidi="ar-SA"/>
        </w:rPr>
        <w:t>Pf</w:t>
      </w:r>
      <w:r w:rsidR="009377F9" w:rsidRPr="00371C91">
        <w:rPr>
          <w:rFonts w:ascii="Times New Roman" w:eastAsia="MS Mincho" w:hAnsi="Times New Roman" w:cs="Times New Roman"/>
          <w:bCs/>
          <w:color w:val="000000" w:themeColor="text1"/>
          <w:sz w:val="24"/>
          <w:lang w:bidi="ar-SA"/>
        </w:rPr>
        <w:t xml:space="preserve"> ring stage-derived vesicles for 24h; cells were then fractionated for two fractions of the</w:t>
      </w:r>
      <w:r w:rsidR="009377F9" w:rsidRPr="00371C91">
        <w:rPr>
          <w:rFonts w:ascii="Times New Roman" w:eastAsiaTheme="minorEastAsia" w:hAnsi="Times New Roman" w:cs="Times New Roman"/>
          <w:b/>
          <w:bCs/>
          <w:color w:val="000000" w:themeColor="text1"/>
          <w:sz w:val="24"/>
          <w:szCs w:val="24"/>
          <w:lang w:eastAsia="en-AU"/>
        </w:rPr>
        <w:t xml:space="preserve"> </w:t>
      </w:r>
      <w:r w:rsidR="009377F9" w:rsidRPr="00371C91">
        <w:rPr>
          <w:rFonts w:ascii="Times New Roman" w:eastAsiaTheme="minorEastAsia" w:hAnsi="Times New Roman" w:cs="Times New Roman"/>
          <w:bCs/>
          <w:color w:val="000000" w:themeColor="text1"/>
          <w:sz w:val="24"/>
          <w:szCs w:val="24"/>
          <w:lang w:eastAsia="en-AU"/>
        </w:rPr>
        <w:t xml:space="preserve">cytoplasm and nuclear. </w:t>
      </w:r>
      <w:r w:rsidR="009377F9" w:rsidRPr="00371C91">
        <w:rPr>
          <w:rFonts w:ascii="Times New Roman" w:eastAsiaTheme="minorEastAsia" w:hAnsi="Times New Roman" w:cs="Times New Roman"/>
          <w:color w:val="000000" w:themeColor="text1"/>
          <w:sz w:val="24"/>
          <w:szCs w:val="24"/>
          <w:lang w:eastAsia="en-AU"/>
        </w:rPr>
        <w:t>WB analysis was performed for pIRF3, Tubulin (as a cytosolic control) and Lamin (as a nuclear control). Cyto- cytosolic fraction, nuc- nuclear fraction.</w:t>
      </w:r>
      <w:r w:rsidR="00753AF3">
        <w:rPr>
          <w:rFonts w:ascii="Times New Roman" w:eastAsiaTheme="minorEastAsia" w:hAnsi="Times New Roman" w:cs="Times New Roman"/>
          <w:color w:val="000000" w:themeColor="text1"/>
          <w:sz w:val="24"/>
          <w:szCs w:val="24"/>
          <w:lang w:eastAsia="en-AU"/>
        </w:rPr>
        <w:t xml:space="preserve"> sm-size marker.</w:t>
      </w:r>
      <w:r w:rsidR="009377F9" w:rsidRPr="00371C91">
        <w:rPr>
          <w:rFonts w:ascii="Times New Roman" w:eastAsiaTheme="minorEastAsia" w:hAnsi="Times New Roman" w:cs="Times New Roman"/>
          <w:color w:val="000000" w:themeColor="text1"/>
          <w:sz w:val="24"/>
          <w:szCs w:val="24"/>
          <w:lang w:eastAsia="en-AU"/>
        </w:rPr>
        <w:t xml:space="preserve"> </w:t>
      </w:r>
    </w:p>
    <w:p w:rsidR="009377F9" w:rsidRDefault="009377F9" w:rsidP="009377F9">
      <w:pPr>
        <w:spacing w:after="0" w:line="360" w:lineRule="auto"/>
        <w:jc w:val="both"/>
        <w:rPr>
          <w:rFonts w:ascii="Times New Roman" w:eastAsia="MS Mincho" w:hAnsi="Times New Roman" w:cs="Times New Roman"/>
          <w:bCs/>
          <w:color w:val="000000" w:themeColor="text1"/>
          <w:sz w:val="24"/>
          <w:lang w:val="en-AU" w:bidi="ar-SA"/>
        </w:rPr>
      </w:pPr>
    </w:p>
    <w:p w:rsidR="002D3AF8" w:rsidRDefault="002D3AF8" w:rsidP="009377F9">
      <w:pPr>
        <w:spacing w:after="0" w:line="360" w:lineRule="auto"/>
        <w:jc w:val="both"/>
        <w:rPr>
          <w:rFonts w:ascii="Times New Roman" w:eastAsia="MS Mincho" w:hAnsi="Times New Roman" w:cs="Times New Roman"/>
          <w:bCs/>
          <w:color w:val="000000" w:themeColor="text1"/>
          <w:sz w:val="24"/>
          <w:lang w:val="en-AU" w:bidi="ar-SA"/>
        </w:rPr>
      </w:pPr>
    </w:p>
    <w:p w:rsidR="002D3AF8" w:rsidRPr="002136BD" w:rsidRDefault="002D3AF8" w:rsidP="00D7788D">
      <w:pPr>
        <w:spacing w:line="360" w:lineRule="auto"/>
        <w:rPr>
          <w:rFonts w:ascii="Times New Roman" w:hAnsi="Times New Roman" w:cs="Times New Roman"/>
          <w:b/>
          <w:sz w:val="24"/>
          <w:szCs w:val="24"/>
        </w:rPr>
      </w:pPr>
      <w:r w:rsidRPr="002136BD">
        <w:rPr>
          <w:rFonts w:ascii="Times New Roman" w:hAnsi="Times New Roman" w:cs="Times New Roman"/>
          <w:b/>
          <w:sz w:val="24"/>
          <w:szCs w:val="24"/>
        </w:rPr>
        <w:t xml:space="preserve">Supplementary Table </w:t>
      </w:r>
      <w:r>
        <w:rPr>
          <w:rFonts w:ascii="Times New Roman" w:hAnsi="Times New Roman" w:cs="Times New Roman"/>
          <w:b/>
          <w:sz w:val="24"/>
          <w:szCs w:val="24"/>
        </w:rPr>
        <w:t>1</w:t>
      </w:r>
      <w:r w:rsidRPr="002136BD">
        <w:rPr>
          <w:rFonts w:ascii="Times New Roman" w:hAnsi="Times New Roman" w:cs="Times New Roman"/>
          <w:b/>
          <w:sz w:val="24"/>
          <w:szCs w:val="24"/>
        </w:rPr>
        <w:t>. Percentage of alignment and mapping</w:t>
      </w:r>
      <w:r>
        <w:rPr>
          <w:rFonts w:ascii="Times New Roman" w:hAnsi="Times New Roman" w:cs="Times New Roman"/>
          <w:b/>
          <w:sz w:val="24"/>
          <w:szCs w:val="24"/>
        </w:rPr>
        <w:t xml:space="preserve"> of RNA</w:t>
      </w:r>
      <w:r w:rsidRPr="002136BD">
        <w:rPr>
          <w:rFonts w:ascii="Times New Roman" w:hAnsi="Times New Roman" w:cs="Times New Roman"/>
          <w:b/>
          <w:sz w:val="24"/>
          <w:szCs w:val="24"/>
        </w:rPr>
        <w:t xml:space="preserve"> to </w:t>
      </w:r>
      <w:r w:rsidRPr="002136BD">
        <w:rPr>
          <w:rFonts w:ascii="Times New Roman" w:hAnsi="Times New Roman" w:cs="Times New Roman"/>
          <w:b/>
          <w:i/>
          <w:sz w:val="24"/>
          <w:szCs w:val="24"/>
        </w:rPr>
        <w:t>H.Sapiens</w:t>
      </w:r>
      <w:r w:rsidRPr="002136BD">
        <w:rPr>
          <w:rFonts w:ascii="Times New Roman" w:hAnsi="Times New Roman" w:cs="Times New Roman"/>
          <w:b/>
          <w:sz w:val="24"/>
          <w:szCs w:val="24"/>
        </w:rPr>
        <w:t xml:space="preserve"> and </w:t>
      </w:r>
      <w:r w:rsidRPr="002136BD">
        <w:rPr>
          <w:rFonts w:ascii="Times New Roman" w:hAnsi="Times New Roman" w:cs="Times New Roman"/>
          <w:b/>
          <w:i/>
          <w:sz w:val="24"/>
          <w:szCs w:val="24"/>
        </w:rPr>
        <w:t>P.falciparum</w:t>
      </w:r>
      <w:r w:rsidRPr="002136BD">
        <w:rPr>
          <w:rFonts w:ascii="Times New Roman" w:hAnsi="Times New Roman" w:cs="Times New Roman"/>
          <w:b/>
          <w:sz w:val="24"/>
          <w:szCs w:val="24"/>
        </w:rPr>
        <w:t xml:space="preserve"> genome and annotations in exosomes secreted from </w:t>
      </w:r>
      <w:r w:rsidRPr="002136BD">
        <w:rPr>
          <w:rFonts w:ascii="Times New Roman" w:hAnsi="Times New Roman" w:cs="Times New Roman"/>
          <w:b/>
          <w:i/>
          <w:sz w:val="24"/>
          <w:szCs w:val="24"/>
        </w:rPr>
        <w:t>P.falciparum</w:t>
      </w:r>
      <w:r w:rsidRPr="002136BD">
        <w:rPr>
          <w:rFonts w:ascii="Times New Roman" w:hAnsi="Times New Roman" w:cs="Times New Roman"/>
          <w:b/>
          <w:sz w:val="24"/>
          <w:szCs w:val="24"/>
        </w:rPr>
        <w:t>-infected RBCs and uninfected vesicles</w:t>
      </w:r>
      <w:r w:rsidRPr="00763ED3">
        <w:rPr>
          <w:rFonts w:ascii="Times New Roman" w:hAnsi="Times New Roman" w:cs="Times New Roman"/>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1474"/>
        <w:gridCol w:w="992"/>
        <w:gridCol w:w="1559"/>
        <w:gridCol w:w="993"/>
      </w:tblGrid>
      <w:tr w:rsidR="002D3AF8" w:rsidRPr="002213AD" w:rsidTr="003F24DC">
        <w:trPr>
          <w:trHeight w:val="300"/>
        </w:trPr>
        <w:tc>
          <w:tcPr>
            <w:tcW w:w="2320" w:type="dxa"/>
            <w:tcBorders>
              <w:top w:val="single" w:sz="4" w:space="0" w:color="auto"/>
            </w:tcBorders>
            <w:noWrap/>
            <w:hideMark/>
          </w:tcPr>
          <w:p w:rsidR="002D3AF8" w:rsidRPr="002213AD" w:rsidRDefault="002D3AF8" w:rsidP="003F24DC">
            <w:pPr>
              <w:rPr>
                <w:rFonts w:ascii="Times New Roman" w:hAnsi="Times New Roman" w:cs="Times New Roman"/>
              </w:rPr>
            </w:pPr>
          </w:p>
        </w:tc>
        <w:tc>
          <w:tcPr>
            <w:tcW w:w="2466" w:type="dxa"/>
            <w:gridSpan w:val="2"/>
            <w:tcBorders>
              <w:top w:val="single" w:sz="4" w:space="0" w:color="auto"/>
            </w:tcBorders>
            <w:noWrap/>
            <w:hideMark/>
          </w:tcPr>
          <w:p w:rsidR="002D3AF8" w:rsidRPr="002213AD" w:rsidRDefault="002D3AF8" w:rsidP="003F24DC">
            <w:pPr>
              <w:jc w:val="center"/>
              <w:rPr>
                <w:rFonts w:ascii="Times New Roman" w:hAnsi="Times New Roman" w:cs="Times New Roman"/>
                <w:b/>
              </w:rPr>
            </w:pPr>
            <w:r>
              <w:rPr>
                <w:rFonts w:ascii="Times New Roman" w:hAnsi="Times New Roman" w:cs="Times New Roman"/>
                <w:b/>
              </w:rPr>
              <w:t>Uninf-v</w:t>
            </w:r>
          </w:p>
        </w:tc>
        <w:tc>
          <w:tcPr>
            <w:tcW w:w="2552" w:type="dxa"/>
            <w:gridSpan w:val="2"/>
            <w:tcBorders>
              <w:top w:val="single" w:sz="4" w:space="0" w:color="auto"/>
            </w:tcBorders>
            <w:noWrap/>
            <w:hideMark/>
          </w:tcPr>
          <w:p w:rsidR="002D3AF8" w:rsidRPr="002213AD" w:rsidRDefault="002D3AF8" w:rsidP="003F24DC">
            <w:pPr>
              <w:jc w:val="center"/>
              <w:rPr>
                <w:rFonts w:ascii="Times New Roman" w:hAnsi="Times New Roman" w:cs="Times New Roman"/>
                <w:b/>
              </w:rPr>
            </w:pPr>
            <w:r>
              <w:rPr>
                <w:rFonts w:ascii="Times New Roman" w:hAnsi="Times New Roman" w:cs="Times New Roman"/>
                <w:b/>
              </w:rPr>
              <w:t>Inf-ex</w:t>
            </w:r>
          </w:p>
        </w:tc>
      </w:tr>
      <w:tr w:rsidR="002D3AF8" w:rsidRPr="002213AD" w:rsidTr="003F24DC">
        <w:trPr>
          <w:trHeight w:val="300"/>
        </w:trPr>
        <w:tc>
          <w:tcPr>
            <w:tcW w:w="2320" w:type="dxa"/>
            <w:tcBorders>
              <w:bottom w:val="single" w:sz="4" w:space="0" w:color="auto"/>
            </w:tcBorders>
            <w:noWrap/>
            <w:hideMark/>
          </w:tcPr>
          <w:p w:rsidR="002D3AF8" w:rsidRPr="002213AD" w:rsidRDefault="002D3AF8" w:rsidP="003F24DC">
            <w:pPr>
              <w:rPr>
                <w:rFonts w:ascii="Times New Roman" w:hAnsi="Times New Roman" w:cs="Times New Roman"/>
              </w:rPr>
            </w:pPr>
          </w:p>
        </w:tc>
        <w:tc>
          <w:tcPr>
            <w:tcW w:w="1474" w:type="dxa"/>
            <w:tcBorders>
              <w:bottom w:val="single" w:sz="4" w:space="0" w:color="auto"/>
            </w:tcBorders>
            <w:noWrap/>
            <w:hideMark/>
          </w:tcPr>
          <w:p w:rsidR="002D3AF8" w:rsidRPr="002213AD" w:rsidRDefault="002D3AF8" w:rsidP="003F24DC">
            <w:pPr>
              <w:jc w:val="center"/>
              <w:rPr>
                <w:rFonts w:ascii="Times New Roman" w:hAnsi="Times New Roman" w:cs="Times New Roman"/>
                <w:b/>
              </w:rPr>
            </w:pPr>
            <w:r w:rsidRPr="002213AD">
              <w:rPr>
                <w:rFonts w:ascii="Times New Roman" w:hAnsi="Times New Roman" w:cs="Times New Roman"/>
                <w:b/>
              </w:rPr>
              <w:t>Reads</w:t>
            </w:r>
          </w:p>
        </w:tc>
        <w:tc>
          <w:tcPr>
            <w:tcW w:w="992" w:type="dxa"/>
            <w:tcBorders>
              <w:bottom w:val="single" w:sz="4" w:space="0" w:color="auto"/>
            </w:tcBorders>
            <w:noWrap/>
            <w:hideMark/>
          </w:tcPr>
          <w:p w:rsidR="002D3AF8" w:rsidRPr="002213AD" w:rsidRDefault="002D3AF8" w:rsidP="003F24DC">
            <w:pPr>
              <w:jc w:val="center"/>
              <w:rPr>
                <w:rFonts w:ascii="Times New Roman" w:hAnsi="Times New Roman" w:cs="Times New Roman"/>
                <w:b/>
              </w:rPr>
            </w:pPr>
            <w:r w:rsidRPr="002213AD">
              <w:rPr>
                <w:rFonts w:ascii="Times New Roman" w:hAnsi="Times New Roman" w:cs="Times New Roman"/>
                <w:b/>
              </w:rPr>
              <w:t>%</w:t>
            </w:r>
          </w:p>
        </w:tc>
        <w:tc>
          <w:tcPr>
            <w:tcW w:w="1559" w:type="dxa"/>
            <w:tcBorders>
              <w:bottom w:val="single" w:sz="4" w:space="0" w:color="auto"/>
            </w:tcBorders>
            <w:noWrap/>
            <w:hideMark/>
          </w:tcPr>
          <w:p w:rsidR="002D3AF8" w:rsidRPr="002213AD" w:rsidRDefault="002D3AF8" w:rsidP="003F24DC">
            <w:pPr>
              <w:jc w:val="center"/>
              <w:rPr>
                <w:rFonts w:ascii="Times New Roman" w:hAnsi="Times New Roman" w:cs="Times New Roman"/>
                <w:b/>
              </w:rPr>
            </w:pPr>
            <w:r w:rsidRPr="002213AD">
              <w:rPr>
                <w:rFonts w:ascii="Times New Roman" w:hAnsi="Times New Roman" w:cs="Times New Roman"/>
                <w:b/>
              </w:rPr>
              <w:t>Reads</w:t>
            </w:r>
          </w:p>
        </w:tc>
        <w:tc>
          <w:tcPr>
            <w:tcW w:w="993" w:type="dxa"/>
            <w:tcBorders>
              <w:bottom w:val="single" w:sz="4" w:space="0" w:color="auto"/>
            </w:tcBorders>
            <w:noWrap/>
            <w:hideMark/>
          </w:tcPr>
          <w:p w:rsidR="002D3AF8" w:rsidRPr="002213AD" w:rsidRDefault="002D3AF8" w:rsidP="003F24DC">
            <w:pPr>
              <w:jc w:val="center"/>
              <w:rPr>
                <w:rFonts w:ascii="Times New Roman" w:hAnsi="Times New Roman" w:cs="Times New Roman"/>
                <w:b/>
              </w:rPr>
            </w:pPr>
            <w:r w:rsidRPr="002213AD">
              <w:rPr>
                <w:rFonts w:ascii="Times New Roman" w:hAnsi="Times New Roman" w:cs="Times New Roman"/>
                <w:b/>
              </w:rPr>
              <w:t>%</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b/>
                <w:bCs/>
                <w:i/>
              </w:rPr>
            </w:pPr>
            <w:r>
              <w:rPr>
                <w:rFonts w:ascii="Times New Roman" w:hAnsi="Times New Roman" w:cs="Times New Roman"/>
                <w:b/>
                <w:bCs/>
                <w:i/>
              </w:rPr>
              <w:t xml:space="preserve">H.Sapien </w:t>
            </w:r>
            <w:r w:rsidRPr="002213AD">
              <w:rPr>
                <w:rFonts w:ascii="Times New Roman" w:hAnsi="Times New Roman" w:cs="Times New Roman"/>
                <w:b/>
                <w:bCs/>
                <w:i/>
              </w:rPr>
              <w:t xml:space="preserve">aligned </w:t>
            </w:r>
          </w:p>
        </w:tc>
        <w:tc>
          <w:tcPr>
            <w:tcW w:w="1474"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1852864</w:t>
            </w:r>
          </w:p>
        </w:tc>
        <w:tc>
          <w:tcPr>
            <w:tcW w:w="992"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83.70</w:t>
            </w:r>
          </w:p>
        </w:tc>
        <w:tc>
          <w:tcPr>
            <w:tcW w:w="1559"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1737494</w:t>
            </w:r>
          </w:p>
        </w:tc>
        <w:tc>
          <w:tcPr>
            <w:tcW w:w="993"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57.18</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hsa_miRNA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692646</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31.29</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293578</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9.66</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hsa_snordRNA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20</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0.00</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188</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0.01</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hsa_snoRNA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72</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0.00</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86</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0.00</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hsa_yRNA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1232</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0.06</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4340</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0.14</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hsa_tRNA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9053</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0.41</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35477</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1.17</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hsa_lincRNA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498</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0.02</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1725</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0.06</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hsa_rRNA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1342</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0.06</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951</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0.03</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hsa_coding 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76705</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3.47</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103136</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3.39</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hsa_unannotated 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1071295</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48.40</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1298013</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42.72</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p>
        </w:tc>
        <w:tc>
          <w:tcPr>
            <w:tcW w:w="1474" w:type="dxa"/>
            <w:noWrap/>
            <w:hideMark/>
          </w:tcPr>
          <w:p w:rsidR="002D3AF8" w:rsidRPr="002213AD" w:rsidRDefault="002D3AF8" w:rsidP="003F24DC">
            <w:pPr>
              <w:jc w:val="center"/>
              <w:rPr>
                <w:rFonts w:ascii="Times New Roman" w:hAnsi="Times New Roman" w:cs="Times New Roman"/>
              </w:rPr>
            </w:pPr>
          </w:p>
        </w:tc>
        <w:tc>
          <w:tcPr>
            <w:tcW w:w="992" w:type="dxa"/>
            <w:noWrap/>
            <w:hideMark/>
          </w:tcPr>
          <w:p w:rsidR="002D3AF8" w:rsidRPr="002213AD" w:rsidRDefault="002D3AF8" w:rsidP="003F24DC">
            <w:pPr>
              <w:jc w:val="center"/>
              <w:rPr>
                <w:rFonts w:ascii="Times New Roman" w:hAnsi="Times New Roman" w:cs="Times New Roman"/>
              </w:rPr>
            </w:pPr>
          </w:p>
        </w:tc>
        <w:tc>
          <w:tcPr>
            <w:tcW w:w="1559" w:type="dxa"/>
            <w:noWrap/>
            <w:hideMark/>
          </w:tcPr>
          <w:p w:rsidR="002D3AF8" w:rsidRPr="002213AD" w:rsidRDefault="002D3AF8" w:rsidP="003F24DC">
            <w:pPr>
              <w:jc w:val="center"/>
              <w:rPr>
                <w:rFonts w:ascii="Times New Roman" w:hAnsi="Times New Roman" w:cs="Times New Roman"/>
              </w:rPr>
            </w:pPr>
          </w:p>
        </w:tc>
        <w:tc>
          <w:tcPr>
            <w:tcW w:w="993" w:type="dxa"/>
            <w:noWrap/>
            <w:hideMark/>
          </w:tcPr>
          <w:p w:rsidR="002D3AF8" w:rsidRPr="002213AD" w:rsidRDefault="002D3AF8" w:rsidP="003F24DC">
            <w:pPr>
              <w:jc w:val="center"/>
              <w:rPr>
                <w:rFonts w:ascii="Times New Roman" w:hAnsi="Times New Roman" w:cs="Times New Roman"/>
              </w:rPr>
            </w:pP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b/>
                <w:bCs/>
                <w:i/>
              </w:rPr>
            </w:pPr>
            <w:r>
              <w:rPr>
                <w:rFonts w:ascii="Times New Roman" w:hAnsi="Times New Roman" w:cs="Times New Roman"/>
                <w:b/>
                <w:bCs/>
                <w:i/>
              </w:rPr>
              <w:t xml:space="preserve">P. falciparum </w:t>
            </w:r>
            <w:r w:rsidRPr="002213AD">
              <w:rPr>
                <w:rFonts w:ascii="Times New Roman" w:hAnsi="Times New Roman" w:cs="Times New Roman"/>
                <w:b/>
                <w:bCs/>
                <w:i/>
              </w:rPr>
              <w:t xml:space="preserve"> aligned</w:t>
            </w:r>
          </w:p>
        </w:tc>
        <w:tc>
          <w:tcPr>
            <w:tcW w:w="1474"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7141</w:t>
            </w:r>
          </w:p>
        </w:tc>
        <w:tc>
          <w:tcPr>
            <w:tcW w:w="992"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0.32</w:t>
            </w:r>
          </w:p>
        </w:tc>
        <w:tc>
          <w:tcPr>
            <w:tcW w:w="1559"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350807</w:t>
            </w:r>
          </w:p>
        </w:tc>
        <w:tc>
          <w:tcPr>
            <w:tcW w:w="993" w:type="dxa"/>
            <w:noWrap/>
            <w:hideMark/>
          </w:tcPr>
          <w:p w:rsidR="002D3AF8" w:rsidRPr="00413FF6" w:rsidRDefault="002D3AF8" w:rsidP="003F24DC">
            <w:pPr>
              <w:jc w:val="center"/>
              <w:rPr>
                <w:rFonts w:ascii="Times New Roman" w:hAnsi="Times New Roman" w:cs="Times New Roman"/>
                <w:bCs/>
                <w:i/>
              </w:rPr>
            </w:pPr>
            <w:r w:rsidRPr="00413FF6">
              <w:rPr>
                <w:rFonts w:ascii="Times New Roman" w:hAnsi="Times New Roman" w:cs="Times New Roman"/>
                <w:bCs/>
                <w:i/>
              </w:rPr>
              <w:t>11.54</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P.fal_tRNA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137</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0.01</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9814</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0.32</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P.fal_coding 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120</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0.01</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6962</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0.23</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P.fal_non_coding 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55</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0.00</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5711</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0.19</w:t>
            </w:r>
          </w:p>
        </w:tc>
      </w:tr>
      <w:tr w:rsidR="002D3AF8" w:rsidRPr="002213AD" w:rsidTr="003F24DC">
        <w:trPr>
          <w:trHeight w:val="300"/>
        </w:trPr>
        <w:tc>
          <w:tcPr>
            <w:tcW w:w="2320" w:type="dxa"/>
            <w:noWrap/>
            <w:hideMark/>
          </w:tcPr>
          <w:p w:rsidR="002D3AF8" w:rsidRPr="002213AD" w:rsidRDefault="002D3AF8" w:rsidP="003F24DC">
            <w:pPr>
              <w:rPr>
                <w:rFonts w:ascii="Times New Roman" w:hAnsi="Times New Roman" w:cs="Times New Roman"/>
              </w:rPr>
            </w:pPr>
            <w:r w:rsidRPr="002213AD">
              <w:rPr>
                <w:rFonts w:ascii="Times New Roman" w:hAnsi="Times New Roman" w:cs="Times New Roman"/>
              </w:rPr>
              <w:t>P.fal_unannotated RNA</w:t>
            </w:r>
          </w:p>
        </w:tc>
        <w:tc>
          <w:tcPr>
            <w:tcW w:w="1474"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6829</w:t>
            </w:r>
          </w:p>
        </w:tc>
        <w:tc>
          <w:tcPr>
            <w:tcW w:w="992"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0.31</w:t>
            </w:r>
          </w:p>
        </w:tc>
        <w:tc>
          <w:tcPr>
            <w:tcW w:w="1559"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328320</w:t>
            </w:r>
          </w:p>
        </w:tc>
        <w:tc>
          <w:tcPr>
            <w:tcW w:w="993" w:type="dxa"/>
            <w:noWrap/>
            <w:hideMark/>
          </w:tcPr>
          <w:p w:rsidR="002D3AF8" w:rsidRPr="002213AD" w:rsidRDefault="002D3AF8" w:rsidP="003F24DC">
            <w:pPr>
              <w:jc w:val="center"/>
              <w:rPr>
                <w:rFonts w:ascii="Times New Roman" w:hAnsi="Times New Roman" w:cs="Times New Roman"/>
              </w:rPr>
            </w:pPr>
            <w:r w:rsidRPr="002213AD">
              <w:rPr>
                <w:rFonts w:ascii="Times New Roman" w:hAnsi="Times New Roman" w:cs="Times New Roman"/>
              </w:rPr>
              <w:t>10.80</w:t>
            </w:r>
          </w:p>
        </w:tc>
      </w:tr>
      <w:tr w:rsidR="002D3AF8" w:rsidRPr="002213AD" w:rsidTr="003F24DC">
        <w:trPr>
          <w:trHeight w:val="300"/>
        </w:trPr>
        <w:tc>
          <w:tcPr>
            <w:tcW w:w="2320" w:type="dxa"/>
            <w:noWrap/>
          </w:tcPr>
          <w:p w:rsidR="002D3AF8" w:rsidRPr="00413FF6" w:rsidRDefault="002D3AF8" w:rsidP="003F24DC">
            <w:pPr>
              <w:rPr>
                <w:rFonts w:ascii="Times New Roman" w:hAnsi="Times New Roman" w:cs="Times New Roman"/>
                <w:bCs/>
              </w:rPr>
            </w:pPr>
          </w:p>
        </w:tc>
        <w:tc>
          <w:tcPr>
            <w:tcW w:w="1474" w:type="dxa"/>
            <w:noWrap/>
          </w:tcPr>
          <w:p w:rsidR="002D3AF8" w:rsidRPr="00413FF6" w:rsidRDefault="002D3AF8" w:rsidP="003F24DC">
            <w:pPr>
              <w:jc w:val="center"/>
              <w:rPr>
                <w:rFonts w:ascii="Times New Roman" w:hAnsi="Times New Roman" w:cs="Times New Roman"/>
              </w:rPr>
            </w:pPr>
          </w:p>
        </w:tc>
        <w:tc>
          <w:tcPr>
            <w:tcW w:w="992" w:type="dxa"/>
            <w:noWrap/>
          </w:tcPr>
          <w:p w:rsidR="002D3AF8" w:rsidRPr="00413FF6" w:rsidRDefault="002D3AF8" w:rsidP="003F24DC">
            <w:pPr>
              <w:jc w:val="center"/>
              <w:rPr>
                <w:rFonts w:ascii="Times New Roman" w:hAnsi="Times New Roman" w:cs="Times New Roman"/>
              </w:rPr>
            </w:pPr>
          </w:p>
        </w:tc>
        <w:tc>
          <w:tcPr>
            <w:tcW w:w="1559" w:type="dxa"/>
            <w:noWrap/>
          </w:tcPr>
          <w:p w:rsidR="002D3AF8" w:rsidRPr="00413FF6" w:rsidRDefault="002D3AF8" w:rsidP="003F24DC">
            <w:pPr>
              <w:jc w:val="center"/>
              <w:rPr>
                <w:rFonts w:ascii="Times New Roman" w:hAnsi="Times New Roman" w:cs="Times New Roman"/>
              </w:rPr>
            </w:pPr>
          </w:p>
        </w:tc>
        <w:tc>
          <w:tcPr>
            <w:tcW w:w="993" w:type="dxa"/>
            <w:noWrap/>
          </w:tcPr>
          <w:p w:rsidR="002D3AF8" w:rsidRPr="00413FF6" w:rsidRDefault="002D3AF8" w:rsidP="003F24DC">
            <w:pPr>
              <w:jc w:val="center"/>
              <w:rPr>
                <w:rFonts w:ascii="Times New Roman" w:hAnsi="Times New Roman" w:cs="Times New Roman"/>
              </w:rPr>
            </w:pPr>
          </w:p>
        </w:tc>
      </w:tr>
      <w:tr w:rsidR="002D3AF8" w:rsidRPr="002213AD" w:rsidTr="003F24DC">
        <w:trPr>
          <w:trHeight w:val="300"/>
        </w:trPr>
        <w:tc>
          <w:tcPr>
            <w:tcW w:w="2320" w:type="dxa"/>
            <w:noWrap/>
            <w:hideMark/>
          </w:tcPr>
          <w:p w:rsidR="002D3AF8" w:rsidRPr="00413FF6" w:rsidRDefault="002D3AF8" w:rsidP="003F24DC">
            <w:pPr>
              <w:rPr>
                <w:rFonts w:ascii="Times New Roman" w:hAnsi="Times New Roman" w:cs="Times New Roman"/>
                <w:bCs/>
              </w:rPr>
            </w:pPr>
            <w:r w:rsidRPr="00413FF6">
              <w:rPr>
                <w:rFonts w:ascii="Times New Roman" w:hAnsi="Times New Roman" w:cs="Times New Roman"/>
                <w:bCs/>
              </w:rPr>
              <w:t>Unaligned</w:t>
            </w:r>
          </w:p>
        </w:tc>
        <w:tc>
          <w:tcPr>
            <w:tcW w:w="1474" w:type="dxa"/>
            <w:noWrap/>
            <w:hideMark/>
          </w:tcPr>
          <w:p w:rsidR="002D3AF8" w:rsidRPr="00413FF6" w:rsidRDefault="002D3AF8" w:rsidP="003F24DC">
            <w:pPr>
              <w:jc w:val="center"/>
              <w:rPr>
                <w:rFonts w:ascii="Times New Roman" w:hAnsi="Times New Roman" w:cs="Times New Roman"/>
              </w:rPr>
            </w:pPr>
            <w:r w:rsidRPr="00413FF6">
              <w:rPr>
                <w:rFonts w:ascii="Times New Roman" w:hAnsi="Times New Roman" w:cs="Times New Roman"/>
              </w:rPr>
              <w:t>353752</w:t>
            </w:r>
          </w:p>
        </w:tc>
        <w:tc>
          <w:tcPr>
            <w:tcW w:w="992" w:type="dxa"/>
            <w:noWrap/>
            <w:hideMark/>
          </w:tcPr>
          <w:p w:rsidR="002D3AF8" w:rsidRPr="00413FF6" w:rsidRDefault="002D3AF8" w:rsidP="003F24DC">
            <w:pPr>
              <w:jc w:val="center"/>
              <w:rPr>
                <w:rFonts w:ascii="Times New Roman" w:hAnsi="Times New Roman" w:cs="Times New Roman"/>
              </w:rPr>
            </w:pPr>
            <w:r w:rsidRPr="00413FF6">
              <w:rPr>
                <w:rFonts w:ascii="Times New Roman" w:hAnsi="Times New Roman" w:cs="Times New Roman"/>
              </w:rPr>
              <w:t>15.98</w:t>
            </w:r>
          </w:p>
        </w:tc>
        <w:tc>
          <w:tcPr>
            <w:tcW w:w="1559" w:type="dxa"/>
            <w:noWrap/>
            <w:hideMark/>
          </w:tcPr>
          <w:p w:rsidR="002D3AF8" w:rsidRPr="00413FF6" w:rsidRDefault="002D3AF8" w:rsidP="003F24DC">
            <w:pPr>
              <w:jc w:val="center"/>
              <w:rPr>
                <w:rFonts w:ascii="Times New Roman" w:hAnsi="Times New Roman" w:cs="Times New Roman"/>
              </w:rPr>
            </w:pPr>
            <w:r w:rsidRPr="00413FF6">
              <w:rPr>
                <w:rFonts w:ascii="Times New Roman" w:hAnsi="Times New Roman" w:cs="Times New Roman"/>
              </w:rPr>
              <w:t>960266</w:t>
            </w:r>
          </w:p>
        </w:tc>
        <w:tc>
          <w:tcPr>
            <w:tcW w:w="993" w:type="dxa"/>
            <w:noWrap/>
            <w:hideMark/>
          </w:tcPr>
          <w:p w:rsidR="002D3AF8" w:rsidRPr="00413FF6" w:rsidRDefault="002D3AF8" w:rsidP="003F24DC">
            <w:pPr>
              <w:jc w:val="center"/>
              <w:rPr>
                <w:rFonts w:ascii="Times New Roman" w:hAnsi="Times New Roman" w:cs="Times New Roman"/>
              </w:rPr>
            </w:pPr>
            <w:r w:rsidRPr="00413FF6">
              <w:rPr>
                <w:rFonts w:ascii="Times New Roman" w:hAnsi="Times New Roman" w:cs="Times New Roman"/>
              </w:rPr>
              <w:t>31.60</w:t>
            </w:r>
          </w:p>
        </w:tc>
      </w:tr>
      <w:tr w:rsidR="002D3AF8" w:rsidRPr="002213AD" w:rsidTr="003F24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320" w:type="dxa"/>
            <w:tcBorders>
              <w:top w:val="nil"/>
              <w:left w:val="nil"/>
              <w:bottom w:val="single" w:sz="4" w:space="0" w:color="auto"/>
              <w:right w:val="nil"/>
            </w:tcBorders>
            <w:noWrap/>
            <w:hideMark/>
          </w:tcPr>
          <w:p w:rsidR="002D3AF8" w:rsidRPr="002213AD" w:rsidRDefault="002D3AF8" w:rsidP="003F24DC">
            <w:pPr>
              <w:rPr>
                <w:rFonts w:ascii="Times New Roman" w:hAnsi="Times New Roman" w:cs="Times New Roman"/>
                <w:b/>
                <w:bCs/>
              </w:rPr>
            </w:pPr>
            <w:r w:rsidRPr="002213AD">
              <w:rPr>
                <w:rFonts w:ascii="Times New Roman" w:hAnsi="Times New Roman" w:cs="Times New Roman"/>
                <w:b/>
                <w:bCs/>
              </w:rPr>
              <w:t>Total raw reads</w:t>
            </w:r>
          </w:p>
        </w:tc>
        <w:tc>
          <w:tcPr>
            <w:tcW w:w="1474" w:type="dxa"/>
            <w:tcBorders>
              <w:top w:val="nil"/>
              <w:left w:val="nil"/>
              <w:bottom w:val="single" w:sz="4" w:space="0" w:color="auto"/>
              <w:right w:val="nil"/>
            </w:tcBorders>
            <w:noWrap/>
            <w:hideMark/>
          </w:tcPr>
          <w:p w:rsidR="002D3AF8" w:rsidRPr="00413FF6" w:rsidRDefault="002D3AF8" w:rsidP="003F24DC">
            <w:pPr>
              <w:jc w:val="center"/>
              <w:rPr>
                <w:rFonts w:ascii="Times New Roman" w:hAnsi="Times New Roman" w:cs="Times New Roman"/>
                <w:b/>
              </w:rPr>
            </w:pPr>
            <w:r w:rsidRPr="00413FF6">
              <w:rPr>
                <w:rFonts w:ascii="Times New Roman" w:hAnsi="Times New Roman" w:cs="Times New Roman"/>
                <w:b/>
              </w:rPr>
              <w:t>2213620</w:t>
            </w:r>
          </w:p>
        </w:tc>
        <w:tc>
          <w:tcPr>
            <w:tcW w:w="992" w:type="dxa"/>
            <w:tcBorders>
              <w:top w:val="nil"/>
              <w:left w:val="nil"/>
              <w:bottom w:val="single" w:sz="4" w:space="0" w:color="auto"/>
              <w:right w:val="nil"/>
            </w:tcBorders>
            <w:noWrap/>
            <w:hideMark/>
          </w:tcPr>
          <w:p w:rsidR="002D3AF8" w:rsidRPr="00413FF6" w:rsidRDefault="002D3AF8" w:rsidP="003F24DC">
            <w:pPr>
              <w:jc w:val="center"/>
              <w:rPr>
                <w:rFonts w:ascii="Times New Roman" w:hAnsi="Times New Roman" w:cs="Times New Roman"/>
                <w:b/>
              </w:rPr>
            </w:pPr>
          </w:p>
        </w:tc>
        <w:tc>
          <w:tcPr>
            <w:tcW w:w="1559" w:type="dxa"/>
            <w:tcBorders>
              <w:top w:val="nil"/>
              <w:left w:val="nil"/>
              <w:bottom w:val="single" w:sz="4" w:space="0" w:color="auto"/>
              <w:right w:val="nil"/>
            </w:tcBorders>
            <w:noWrap/>
            <w:hideMark/>
          </w:tcPr>
          <w:p w:rsidR="002D3AF8" w:rsidRPr="00413FF6" w:rsidRDefault="002D3AF8" w:rsidP="003F24DC">
            <w:pPr>
              <w:jc w:val="center"/>
              <w:rPr>
                <w:rFonts w:ascii="Times New Roman" w:hAnsi="Times New Roman" w:cs="Times New Roman"/>
                <w:b/>
              </w:rPr>
            </w:pPr>
            <w:r w:rsidRPr="00413FF6">
              <w:rPr>
                <w:rFonts w:ascii="Times New Roman" w:hAnsi="Times New Roman" w:cs="Times New Roman"/>
                <w:b/>
              </w:rPr>
              <w:t>3038753</w:t>
            </w:r>
          </w:p>
        </w:tc>
        <w:tc>
          <w:tcPr>
            <w:tcW w:w="993" w:type="dxa"/>
            <w:tcBorders>
              <w:top w:val="nil"/>
              <w:left w:val="nil"/>
              <w:bottom w:val="single" w:sz="4" w:space="0" w:color="auto"/>
              <w:right w:val="nil"/>
            </w:tcBorders>
            <w:noWrap/>
            <w:hideMark/>
          </w:tcPr>
          <w:p w:rsidR="002D3AF8" w:rsidRPr="002213AD" w:rsidRDefault="002D3AF8" w:rsidP="003F24DC">
            <w:pPr>
              <w:jc w:val="center"/>
              <w:rPr>
                <w:rFonts w:ascii="Times New Roman" w:hAnsi="Times New Roman" w:cs="Times New Roman"/>
              </w:rPr>
            </w:pPr>
          </w:p>
        </w:tc>
      </w:tr>
    </w:tbl>
    <w:p w:rsidR="002D3AF8" w:rsidRPr="00B92798" w:rsidRDefault="002D3AF8" w:rsidP="002D3AF8">
      <w:pPr>
        <w:jc w:val="both"/>
        <w:rPr>
          <w:rFonts w:ascii="Times New Roman" w:hAnsi="Times New Roman" w:cs="Times New Roman"/>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F09C0" w:rsidRDefault="002F09C0" w:rsidP="002D3AF8">
      <w:pPr>
        <w:jc w:val="both"/>
        <w:rPr>
          <w:rFonts w:ascii="Times New Roman" w:hAnsi="Times New Roman" w:cs="Times New Roman"/>
          <w:b/>
          <w:sz w:val="24"/>
          <w:szCs w:val="24"/>
        </w:rPr>
      </w:pPr>
    </w:p>
    <w:p w:rsidR="002D3AF8" w:rsidRPr="002136BD" w:rsidRDefault="002D3AF8" w:rsidP="00D7788D">
      <w:pPr>
        <w:jc w:val="both"/>
        <w:rPr>
          <w:rFonts w:ascii="Times New Roman" w:hAnsi="Times New Roman" w:cs="Times New Roman"/>
          <w:b/>
          <w:sz w:val="24"/>
          <w:szCs w:val="24"/>
        </w:rPr>
      </w:pPr>
      <w:r w:rsidRPr="002136BD">
        <w:rPr>
          <w:rFonts w:ascii="Times New Roman" w:hAnsi="Times New Roman" w:cs="Times New Roman"/>
          <w:b/>
          <w:sz w:val="24"/>
          <w:szCs w:val="24"/>
        </w:rPr>
        <w:t xml:space="preserve">Supplementary Table </w:t>
      </w:r>
      <w:r>
        <w:rPr>
          <w:rFonts w:ascii="Times New Roman" w:hAnsi="Times New Roman" w:cs="Times New Roman"/>
          <w:b/>
          <w:sz w:val="24"/>
          <w:szCs w:val="24"/>
        </w:rPr>
        <w:t>2</w:t>
      </w:r>
      <w:r w:rsidRPr="002136BD">
        <w:rPr>
          <w:rFonts w:ascii="Times New Roman" w:hAnsi="Times New Roman" w:cs="Times New Roman"/>
          <w:b/>
          <w:sz w:val="24"/>
          <w:szCs w:val="24"/>
        </w:rPr>
        <w:t>. Plasmodium Falciparum non-</w:t>
      </w:r>
      <w:r>
        <w:rPr>
          <w:rFonts w:ascii="Times New Roman" w:hAnsi="Times New Roman" w:cs="Times New Roman"/>
          <w:b/>
          <w:sz w:val="24"/>
          <w:szCs w:val="24"/>
        </w:rPr>
        <w:t>coding RNA contained in iRBC</w:t>
      </w:r>
      <w:r w:rsidRPr="002136BD">
        <w:rPr>
          <w:rFonts w:ascii="Times New Roman" w:hAnsi="Times New Roman" w:cs="Times New Roman"/>
          <w:b/>
          <w:sz w:val="24"/>
          <w:szCs w:val="24"/>
        </w:rPr>
        <w:t xml:space="preserve"> exosomes</w:t>
      </w:r>
    </w:p>
    <w:tbl>
      <w:tblPr>
        <w:tblW w:w="8027" w:type="dxa"/>
        <w:tblInd w:w="93" w:type="dxa"/>
        <w:tblLook w:val="04A0" w:firstRow="1" w:lastRow="0" w:firstColumn="1" w:lastColumn="0" w:noHBand="0" w:noVBand="1"/>
      </w:tblPr>
      <w:tblGrid>
        <w:gridCol w:w="1475"/>
        <w:gridCol w:w="986"/>
        <w:gridCol w:w="986"/>
        <w:gridCol w:w="960"/>
        <w:gridCol w:w="2271"/>
        <w:gridCol w:w="1349"/>
      </w:tblGrid>
      <w:tr w:rsidR="002D3AF8" w:rsidRPr="00394BB1" w:rsidTr="003F24DC">
        <w:trPr>
          <w:trHeight w:val="300"/>
        </w:trPr>
        <w:tc>
          <w:tcPr>
            <w:tcW w:w="1475" w:type="dxa"/>
            <w:tcBorders>
              <w:top w:val="single" w:sz="4" w:space="0" w:color="auto"/>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b/>
                <w:color w:val="000000"/>
                <w:lang w:eastAsia="en-AU"/>
              </w:rPr>
            </w:pPr>
            <w:r w:rsidRPr="00394BB1">
              <w:rPr>
                <w:rFonts w:ascii="Times New Roman" w:eastAsia="Times New Roman" w:hAnsi="Times New Roman" w:cs="Times New Roman"/>
                <w:b/>
                <w:color w:val="000000"/>
                <w:lang w:eastAsia="en-AU"/>
              </w:rPr>
              <w:t>Chromosome</w:t>
            </w:r>
          </w:p>
        </w:tc>
        <w:tc>
          <w:tcPr>
            <w:tcW w:w="986" w:type="dxa"/>
            <w:tcBorders>
              <w:top w:val="single" w:sz="4" w:space="0" w:color="auto"/>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b/>
                <w:color w:val="000000"/>
                <w:lang w:eastAsia="en-AU"/>
              </w:rPr>
            </w:pPr>
            <w:r w:rsidRPr="00394BB1">
              <w:rPr>
                <w:rFonts w:ascii="Times New Roman" w:eastAsia="Times New Roman" w:hAnsi="Times New Roman" w:cs="Times New Roman"/>
                <w:b/>
                <w:color w:val="000000"/>
                <w:lang w:eastAsia="en-AU"/>
              </w:rPr>
              <w:t>Start</w:t>
            </w:r>
          </w:p>
        </w:tc>
        <w:tc>
          <w:tcPr>
            <w:tcW w:w="986" w:type="dxa"/>
            <w:tcBorders>
              <w:top w:val="single" w:sz="4" w:space="0" w:color="auto"/>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b/>
                <w:color w:val="000000"/>
                <w:lang w:eastAsia="en-AU"/>
              </w:rPr>
            </w:pPr>
            <w:r w:rsidRPr="00394BB1">
              <w:rPr>
                <w:rFonts w:ascii="Times New Roman" w:eastAsia="Times New Roman" w:hAnsi="Times New Roman" w:cs="Times New Roman"/>
                <w:b/>
                <w:color w:val="000000"/>
                <w:lang w:eastAsia="en-AU"/>
              </w:rPr>
              <w:t>Stop</w:t>
            </w:r>
          </w:p>
        </w:tc>
        <w:tc>
          <w:tcPr>
            <w:tcW w:w="960" w:type="dxa"/>
            <w:tcBorders>
              <w:top w:val="single" w:sz="4" w:space="0" w:color="auto"/>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b/>
                <w:color w:val="000000"/>
                <w:lang w:eastAsia="en-AU"/>
              </w:rPr>
            </w:pPr>
            <w:r w:rsidRPr="00394BB1">
              <w:rPr>
                <w:rFonts w:ascii="Times New Roman" w:eastAsia="Times New Roman" w:hAnsi="Times New Roman" w:cs="Times New Roman"/>
                <w:b/>
                <w:color w:val="000000"/>
                <w:lang w:eastAsia="en-AU"/>
              </w:rPr>
              <w:t>Strand</w:t>
            </w:r>
          </w:p>
        </w:tc>
        <w:tc>
          <w:tcPr>
            <w:tcW w:w="2271" w:type="dxa"/>
            <w:tcBorders>
              <w:top w:val="single" w:sz="4" w:space="0" w:color="auto"/>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b/>
                <w:color w:val="000000"/>
                <w:lang w:eastAsia="en-AU"/>
              </w:rPr>
            </w:pPr>
            <w:r w:rsidRPr="00394BB1">
              <w:rPr>
                <w:rFonts w:ascii="Times New Roman" w:eastAsia="Times New Roman" w:hAnsi="Times New Roman" w:cs="Times New Roman"/>
                <w:b/>
                <w:i/>
                <w:iCs/>
                <w:color w:val="000000"/>
                <w:lang w:eastAsia="en-AU"/>
              </w:rPr>
              <w:t>P.fal</w:t>
            </w:r>
            <w:r w:rsidRPr="00394BB1">
              <w:rPr>
                <w:rFonts w:ascii="Times New Roman" w:eastAsia="Times New Roman" w:hAnsi="Times New Roman" w:cs="Times New Roman"/>
                <w:b/>
                <w:color w:val="000000"/>
                <w:lang w:eastAsia="en-AU"/>
              </w:rPr>
              <w:t xml:space="preserve"> ncRNA</w:t>
            </w:r>
          </w:p>
        </w:tc>
        <w:tc>
          <w:tcPr>
            <w:tcW w:w="1349" w:type="dxa"/>
            <w:tcBorders>
              <w:top w:val="single" w:sz="4" w:space="0" w:color="auto"/>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b/>
                <w:color w:val="000000"/>
                <w:lang w:eastAsia="en-AU"/>
              </w:rPr>
            </w:pPr>
            <w:r w:rsidRPr="00394BB1">
              <w:rPr>
                <w:rFonts w:ascii="Times New Roman" w:eastAsia="Times New Roman" w:hAnsi="Times New Roman" w:cs="Times New Roman"/>
                <w:b/>
                <w:color w:val="000000"/>
                <w:lang w:eastAsia="en-AU"/>
              </w:rPr>
              <w:t>Raw reads</w:t>
            </w:r>
          </w:p>
        </w:tc>
      </w:tr>
      <w:tr w:rsidR="002D3AF8" w:rsidRPr="00394BB1" w:rsidTr="003F24DC">
        <w:trPr>
          <w:trHeight w:val="300"/>
        </w:trPr>
        <w:tc>
          <w:tcPr>
            <w:tcW w:w="1475" w:type="dxa"/>
            <w:tcBorders>
              <w:top w:val="single" w:sz="4" w:space="0" w:color="auto"/>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single" w:sz="4" w:space="0" w:color="auto"/>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2797363</w:t>
            </w:r>
          </w:p>
        </w:tc>
        <w:tc>
          <w:tcPr>
            <w:tcW w:w="986" w:type="dxa"/>
            <w:tcBorders>
              <w:top w:val="single" w:sz="4" w:space="0" w:color="auto"/>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2797840</w:t>
            </w:r>
          </w:p>
        </w:tc>
        <w:tc>
          <w:tcPr>
            <w:tcW w:w="960" w:type="dxa"/>
            <w:tcBorders>
              <w:top w:val="single" w:sz="4" w:space="0" w:color="auto"/>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single" w:sz="4" w:space="0" w:color="auto"/>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PF13TR011:ncRNA</w:t>
            </w:r>
          </w:p>
        </w:tc>
        <w:tc>
          <w:tcPr>
            <w:tcW w:w="1349" w:type="dxa"/>
            <w:tcBorders>
              <w:top w:val="single" w:sz="4" w:space="0" w:color="auto"/>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3963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92521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98696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MAL8b_28s:ncRNA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661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100014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100176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PF08_tmp2:ncRNA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279</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576430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576565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PF12TR006:ncRNA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147</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2799275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2799446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RNAzID:1891:ncRNA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135</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1889356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1889473</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U5RNA:mRNA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112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981211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982552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PF14TR004:ncRNA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398132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398251</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RNAzID:2846:ncRNA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58</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1857841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1858075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PF12TR015:ncRNA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782332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782399</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RNAzID:2110:ncRNA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46</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243882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244061</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RNAzID:1537:ncRNA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465774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465842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RNAzID:3370:ncRNA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979397</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979587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RNAzID:2132:ncRNA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1213708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1213908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RNAzID:1678:ncRNA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15</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1857766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1858023</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RNAzID:1335:ncRNA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762972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763081</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RNAzID:4653:ncRNA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1010599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1013746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PF10TR008:ncRNA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775387</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780094</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PF12TR008:ncRNA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1734910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1743841</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PF12TR014:ncRNA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2215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5393</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PF14TR001:ncRNA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595385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595542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RNAzID:3145:ncRNA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1409078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1410935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PF07TR005:ncRNA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324625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327466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PF09TR001:ncRNA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106489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108925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PF07TR002:ncRNA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219186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219462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PF01TR001:ncRNA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310558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311428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PF01TR002:ncRNA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512569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516136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PF11TR002:ncRNA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161842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161904</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RNAzID:1075:ncRNA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575533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576286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PF12TR005:ncRNA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1676588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1676678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RNAzID:1750:ncRNA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982830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982890</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RNAzID:2136:ncRNA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3249455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3250499</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PF14TR010:ncRNA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956923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957565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PF05TR004:ncRNA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1276696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1279867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PF08TR005:ncRNA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1288552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1289302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PF05TR005:ncRNA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240995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241057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RNAzID:4268:ncRNA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1745293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1745458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RNAzID:1320:ncRNA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lastRenderedPageBreak/>
              <w:t>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580160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580317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RNAzID:3134:ncRNA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411613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412448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PF10TR004:ncRNA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413922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414285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PF10TR005:ncRNA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946361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946645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RNAzID:380:ncRNA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1239028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1239946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PF10TR010:ncRNA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392512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392586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RNAzID:690:ncRNA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1725001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1727317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PF11TR009:ncRNA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1796491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1797637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PF11TR010:ncRNA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190102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192247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PF12TR001:ncRNA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717136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717703</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PF12TR007:ncRNA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1688365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1692866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PF12TR013:ncRNA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1715852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1716018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RNAzID:1301:ncRNA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2478559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2478698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RNAzID:1833:ncRNA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2801236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2801355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RNAzID:1895:ncRNA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2929611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2929760</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RNAzID:2385:ncRNA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3250638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3250955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PF14TR011:ncRNA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692518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692627</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RNAzID:2622:ncRNA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933019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934006</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RNAzID:2720:ncRNA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3</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122265</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127172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PF03TR001:ncRNA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6</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1393919</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1395228</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RNAzID:3790:ncRNA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101322</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101843</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RNAzID:3887:ncRNA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7</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1388551</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1390315</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PF07TR004:ncRNA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8</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568310</w:t>
            </w:r>
          </w:p>
        </w:tc>
        <w:tc>
          <w:tcPr>
            <w:tcW w:w="986"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568462</w:t>
            </w:r>
          </w:p>
        </w:tc>
        <w:tc>
          <w:tcPr>
            <w:tcW w:w="960"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RNAzID:4335:ncRNA</w:t>
            </w:r>
          </w:p>
        </w:tc>
        <w:tc>
          <w:tcPr>
            <w:tcW w:w="1349" w:type="dxa"/>
            <w:tcBorders>
              <w:top w:val="nil"/>
              <w:left w:val="nil"/>
              <w:bottom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w:t>
            </w:r>
          </w:p>
        </w:tc>
        <w:tc>
          <w:tcPr>
            <w:tcW w:w="986" w:type="dxa"/>
            <w:tcBorders>
              <w:top w:val="nil"/>
              <w:left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1198603</w:t>
            </w:r>
          </w:p>
        </w:tc>
        <w:tc>
          <w:tcPr>
            <w:tcW w:w="986" w:type="dxa"/>
            <w:tcBorders>
              <w:top w:val="nil"/>
              <w:left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1200290</w:t>
            </w:r>
          </w:p>
        </w:tc>
        <w:tc>
          <w:tcPr>
            <w:tcW w:w="960" w:type="dxa"/>
            <w:tcBorders>
              <w:top w:val="nil"/>
              <w:left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PF09TR005:ncRNA</w:t>
            </w:r>
          </w:p>
        </w:tc>
        <w:tc>
          <w:tcPr>
            <w:tcW w:w="1349" w:type="dxa"/>
            <w:tcBorders>
              <w:top w:val="nil"/>
              <w:left w:val="nil"/>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r w:rsidR="002D3AF8" w:rsidRPr="00394BB1" w:rsidTr="003F24DC">
        <w:trPr>
          <w:trHeight w:val="300"/>
        </w:trPr>
        <w:tc>
          <w:tcPr>
            <w:tcW w:w="1475" w:type="dxa"/>
            <w:tcBorders>
              <w:top w:val="nil"/>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9</w:t>
            </w:r>
          </w:p>
        </w:tc>
        <w:tc>
          <w:tcPr>
            <w:tcW w:w="986" w:type="dxa"/>
            <w:tcBorders>
              <w:top w:val="nil"/>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1480862</w:t>
            </w:r>
          </w:p>
        </w:tc>
        <w:tc>
          <w:tcPr>
            <w:tcW w:w="986" w:type="dxa"/>
            <w:tcBorders>
              <w:top w:val="nil"/>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1480935</w:t>
            </w:r>
          </w:p>
        </w:tc>
        <w:tc>
          <w:tcPr>
            <w:tcW w:w="960" w:type="dxa"/>
            <w:tcBorders>
              <w:top w:val="nil"/>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w:t>
            </w:r>
          </w:p>
        </w:tc>
        <w:tc>
          <w:tcPr>
            <w:tcW w:w="2271" w:type="dxa"/>
            <w:tcBorders>
              <w:top w:val="nil"/>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RNAzID:4815:ncRNA</w:t>
            </w:r>
          </w:p>
        </w:tc>
        <w:tc>
          <w:tcPr>
            <w:tcW w:w="1349" w:type="dxa"/>
            <w:tcBorders>
              <w:top w:val="nil"/>
              <w:left w:val="nil"/>
              <w:bottom w:val="single" w:sz="4" w:space="0" w:color="auto"/>
              <w:right w:val="nil"/>
            </w:tcBorders>
            <w:shd w:val="clear" w:color="auto" w:fill="auto"/>
            <w:noWrap/>
            <w:vAlign w:val="bottom"/>
            <w:hideMark/>
          </w:tcPr>
          <w:p w:rsidR="002D3AF8" w:rsidRPr="00394BB1" w:rsidRDefault="002D3AF8" w:rsidP="003F24DC">
            <w:pPr>
              <w:spacing w:after="0" w:line="240" w:lineRule="auto"/>
              <w:jc w:val="center"/>
              <w:rPr>
                <w:rFonts w:ascii="Times New Roman" w:eastAsia="Times New Roman" w:hAnsi="Times New Roman" w:cs="Times New Roman"/>
                <w:color w:val="000000"/>
                <w:lang w:eastAsia="en-AU"/>
              </w:rPr>
            </w:pPr>
            <w:r w:rsidRPr="00394BB1">
              <w:rPr>
                <w:rFonts w:ascii="Times New Roman" w:eastAsia="Times New Roman" w:hAnsi="Times New Roman" w:cs="Times New Roman"/>
                <w:color w:val="000000"/>
                <w:lang w:eastAsia="en-AU"/>
              </w:rPr>
              <w:t>1</w:t>
            </w:r>
          </w:p>
        </w:tc>
      </w:tr>
    </w:tbl>
    <w:p w:rsidR="002D3AF8" w:rsidRDefault="002D3AF8" w:rsidP="002D3AF8">
      <w:pPr>
        <w:rPr>
          <w:rFonts w:ascii="Times New Roman" w:hAnsi="Times New Roman" w:cs="Times New Roman"/>
        </w:rPr>
      </w:pPr>
    </w:p>
    <w:p w:rsidR="002D3AF8" w:rsidRDefault="002D3AF8" w:rsidP="002D3AF8">
      <w:pPr>
        <w:rPr>
          <w:rFonts w:ascii="Times New Roman" w:hAnsi="Times New Roman" w:cs="Times New Roman"/>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F09C0" w:rsidRDefault="002F09C0" w:rsidP="002D3AF8">
      <w:pPr>
        <w:spacing w:line="360" w:lineRule="auto"/>
        <w:rPr>
          <w:rFonts w:ascii="Times New Roman" w:hAnsi="Times New Roman" w:cs="Times New Roman"/>
          <w:b/>
          <w:sz w:val="24"/>
          <w:szCs w:val="24"/>
        </w:rPr>
      </w:pPr>
    </w:p>
    <w:p w:rsidR="002D3AF8" w:rsidRPr="002136BD" w:rsidRDefault="002D3AF8" w:rsidP="00D7788D">
      <w:pPr>
        <w:spacing w:line="360" w:lineRule="auto"/>
        <w:rPr>
          <w:rFonts w:ascii="Times New Roman" w:hAnsi="Times New Roman" w:cs="Times New Roman"/>
          <w:b/>
          <w:sz w:val="24"/>
          <w:szCs w:val="24"/>
        </w:rPr>
      </w:pPr>
      <w:r w:rsidRPr="002136BD">
        <w:rPr>
          <w:rFonts w:ascii="Times New Roman" w:hAnsi="Times New Roman" w:cs="Times New Roman"/>
          <w:b/>
          <w:sz w:val="24"/>
          <w:szCs w:val="24"/>
        </w:rPr>
        <w:t xml:space="preserve">Supplementary </w:t>
      </w:r>
      <w:r>
        <w:rPr>
          <w:rFonts w:ascii="Times New Roman" w:hAnsi="Times New Roman" w:cs="Times New Roman"/>
          <w:b/>
          <w:sz w:val="24"/>
          <w:szCs w:val="24"/>
        </w:rPr>
        <w:t>Table 3</w:t>
      </w:r>
      <w:r w:rsidRPr="002136BD">
        <w:rPr>
          <w:rFonts w:ascii="Times New Roman" w:hAnsi="Times New Roman" w:cs="Times New Roman"/>
          <w:b/>
          <w:sz w:val="24"/>
          <w:szCs w:val="24"/>
        </w:rPr>
        <w:t>. Differentially express</w:t>
      </w:r>
      <w:r>
        <w:rPr>
          <w:rFonts w:ascii="Times New Roman" w:hAnsi="Times New Roman" w:cs="Times New Roman"/>
          <w:b/>
          <w:sz w:val="24"/>
          <w:szCs w:val="24"/>
        </w:rPr>
        <w:t>ed</w:t>
      </w:r>
      <w:r w:rsidRPr="002136BD">
        <w:rPr>
          <w:rFonts w:ascii="Times New Roman" w:hAnsi="Times New Roman" w:cs="Times New Roman"/>
          <w:b/>
          <w:sz w:val="24"/>
          <w:szCs w:val="24"/>
        </w:rPr>
        <w:t xml:space="preserve"> </w:t>
      </w:r>
      <w:r>
        <w:rPr>
          <w:rFonts w:ascii="Times New Roman" w:hAnsi="Times New Roman" w:cs="Times New Roman"/>
          <w:b/>
          <w:sz w:val="24"/>
          <w:szCs w:val="24"/>
        </w:rPr>
        <w:t>h</w:t>
      </w:r>
      <w:r w:rsidRPr="002136BD">
        <w:rPr>
          <w:rFonts w:ascii="Times New Roman" w:hAnsi="Times New Roman" w:cs="Times New Roman"/>
          <w:b/>
          <w:sz w:val="24"/>
          <w:szCs w:val="24"/>
        </w:rPr>
        <w:t xml:space="preserve">uman miRNA detected in exosomes secreted from </w:t>
      </w:r>
      <w:r w:rsidRPr="002136BD">
        <w:rPr>
          <w:rFonts w:ascii="Times New Roman" w:hAnsi="Times New Roman" w:cs="Times New Roman"/>
          <w:b/>
          <w:i/>
          <w:sz w:val="24"/>
          <w:szCs w:val="24"/>
        </w:rPr>
        <w:t>P.falciparum</w:t>
      </w:r>
      <w:r w:rsidRPr="002136BD">
        <w:rPr>
          <w:rFonts w:ascii="Times New Roman" w:hAnsi="Times New Roman" w:cs="Times New Roman"/>
          <w:b/>
          <w:sz w:val="24"/>
          <w:szCs w:val="24"/>
        </w:rPr>
        <w:t>-infected RBCs and uninfected vesicles.</w:t>
      </w:r>
    </w:p>
    <w:tbl>
      <w:tblPr>
        <w:tblW w:w="6038" w:type="dxa"/>
        <w:tblInd w:w="93" w:type="dxa"/>
        <w:tblLook w:val="0600" w:firstRow="0" w:lastRow="0" w:firstColumn="0" w:lastColumn="0" w:noHBand="1" w:noVBand="1"/>
      </w:tblPr>
      <w:tblGrid>
        <w:gridCol w:w="1883"/>
        <w:gridCol w:w="1744"/>
        <w:gridCol w:w="877"/>
        <w:gridCol w:w="1534"/>
      </w:tblGrid>
      <w:tr w:rsidR="002D3AF8" w:rsidRPr="00413FF6" w:rsidTr="003F24DC">
        <w:trPr>
          <w:trHeight w:val="600"/>
        </w:trPr>
        <w:tc>
          <w:tcPr>
            <w:tcW w:w="2142" w:type="dxa"/>
            <w:tcBorders>
              <w:top w:val="single" w:sz="8" w:space="0" w:color="000000"/>
              <w:left w:val="nil"/>
              <w:bottom w:val="single" w:sz="8" w:space="0" w:color="000000"/>
              <w:right w:val="nil"/>
            </w:tcBorders>
            <w:shd w:val="clear" w:color="auto" w:fill="auto"/>
            <w:vAlign w:val="center"/>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miRNA</w:t>
            </w:r>
          </w:p>
        </w:tc>
        <w:tc>
          <w:tcPr>
            <w:tcW w:w="1278" w:type="dxa"/>
            <w:tcBorders>
              <w:top w:val="single" w:sz="8" w:space="0" w:color="000000"/>
              <w:left w:val="nil"/>
              <w:bottom w:val="single" w:sz="8" w:space="0" w:color="000000"/>
              <w:right w:val="nil"/>
            </w:tcBorders>
            <w:vAlign w:val="center"/>
          </w:tcPr>
          <w:p w:rsidR="002D3AF8" w:rsidRPr="001E7C7C" w:rsidRDefault="002D3AF8" w:rsidP="003F24DC">
            <w:pPr>
              <w:spacing w:after="0" w:line="240" w:lineRule="auto"/>
              <w:jc w:val="center"/>
              <w:rPr>
                <w:rFonts w:ascii="Times New Roman" w:eastAsia="Times New Roman" w:hAnsi="Times New Roman" w:cs="Times New Roman"/>
                <w:b/>
                <w:bCs/>
                <w:i/>
                <w:color w:val="000000"/>
                <w:lang w:eastAsia="en-AU"/>
              </w:rPr>
            </w:pPr>
            <w:r>
              <w:rPr>
                <w:rFonts w:ascii="Times New Roman" w:eastAsia="Times New Roman" w:hAnsi="Times New Roman" w:cs="Times New Roman"/>
                <w:b/>
                <w:bCs/>
                <w:i/>
                <w:color w:val="000000"/>
                <w:lang w:eastAsia="en-AU"/>
              </w:rPr>
              <w:t>Accession #</w:t>
            </w:r>
          </w:p>
        </w:tc>
        <w:tc>
          <w:tcPr>
            <w:tcW w:w="920" w:type="dxa"/>
            <w:tcBorders>
              <w:top w:val="single" w:sz="8" w:space="0" w:color="000000"/>
              <w:left w:val="nil"/>
              <w:bottom w:val="single" w:sz="8" w:space="0" w:color="000000"/>
              <w:right w:val="nil"/>
            </w:tcBorders>
            <w:shd w:val="clear" w:color="auto" w:fill="auto"/>
            <w:vAlign w:val="bottom"/>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1E7C7C">
              <w:rPr>
                <w:rFonts w:ascii="Times New Roman" w:eastAsia="Times New Roman" w:hAnsi="Times New Roman" w:cs="Times New Roman"/>
                <w:b/>
                <w:bCs/>
                <w:i/>
                <w:color w:val="000000"/>
                <w:lang w:eastAsia="en-AU"/>
              </w:rPr>
              <w:t>p</w:t>
            </w:r>
            <w:r w:rsidRPr="00413FF6">
              <w:rPr>
                <w:rFonts w:ascii="Times New Roman" w:eastAsia="Times New Roman" w:hAnsi="Times New Roman" w:cs="Times New Roman"/>
                <w:b/>
                <w:bCs/>
                <w:color w:val="000000"/>
                <w:lang w:eastAsia="en-AU"/>
              </w:rPr>
              <w:t>-value</w:t>
            </w:r>
          </w:p>
        </w:tc>
        <w:tc>
          <w:tcPr>
            <w:tcW w:w="1698" w:type="dxa"/>
            <w:tcBorders>
              <w:top w:val="single" w:sz="8" w:space="0" w:color="000000"/>
              <w:left w:val="nil"/>
              <w:bottom w:val="single" w:sz="8" w:space="0" w:color="000000"/>
              <w:right w:val="nil"/>
            </w:tcBorders>
            <w:shd w:val="clear" w:color="auto" w:fill="auto"/>
            <w:vAlign w:val="bottom"/>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Fold</w:t>
            </w:r>
            <w:r>
              <w:rPr>
                <w:rFonts w:ascii="Times New Roman" w:eastAsia="Times New Roman" w:hAnsi="Times New Roman" w:cs="Times New Roman"/>
                <w:b/>
                <w:bCs/>
                <w:color w:val="000000"/>
                <w:lang w:eastAsia="en-AU"/>
              </w:rPr>
              <w:t xml:space="preserve"> </w:t>
            </w:r>
            <w:r w:rsidRPr="00413FF6">
              <w:rPr>
                <w:rFonts w:ascii="Times New Roman" w:eastAsia="Times New Roman" w:hAnsi="Times New Roman" w:cs="Times New Roman"/>
                <w:b/>
                <w:bCs/>
                <w:color w:val="000000"/>
                <w:lang w:eastAsia="en-AU"/>
              </w:rPr>
              <w:t>Change</w:t>
            </w:r>
            <w:r>
              <w:rPr>
                <w:rFonts w:ascii="Times New Roman" w:eastAsia="Times New Roman" w:hAnsi="Times New Roman" w:cs="Times New Roman"/>
                <w:b/>
                <w:bCs/>
                <w:color w:val="000000"/>
                <w:lang w:eastAsia="en-AU"/>
              </w:rPr>
              <w:t xml:space="preserve"> [Log</w:t>
            </w:r>
            <w:r w:rsidRPr="001E7C7C">
              <w:rPr>
                <w:rFonts w:ascii="Times New Roman" w:eastAsia="Times New Roman" w:hAnsi="Times New Roman" w:cs="Times New Roman"/>
                <w:b/>
                <w:bCs/>
                <w:color w:val="000000"/>
                <w:vertAlign w:val="subscript"/>
                <w:lang w:eastAsia="en-AU"/>
              </w:rPr>
              <w:t>2</w:t>
            </w:r>
            <w:r>
              <w:rPr>
                <w:rFonts w:ascii="Times New Roman" w:eastAsia="Times New Roman" w:hAnsi="Times New Roman" w:cs="Times New Roman"/>
                <w:b/>
                <w:bCs/>
                <w:color w:val="000000"/>
                <w:lang w:eastAsia="en-AU"/>
              </w:rPr>
              <w:t>]</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hsa-miR-98-5p</w:t>
            </w:r>
          </w:p>
        </w:tc>
        <w:tc>
          <w:tcPr>
            <w:tcW w:w="1278" w:type="dxa"/>
            <w:tcBorders>
              <w:top w:val="nil"/>
              <w:left w:val="nil"/>
              <w:bottom w:val="nil"/>
              <w:right w:val="nil"/>
            </w:tcBorders>
          </w:tcPr>
          <w:p w:rsidR="002D3AF8" w:rsidRPr="0064338F" w:rsidRDefault="002D3AF8" w:rsidP="003F24DC">
            <w:pPr>
              <w:spacing w:after="0" w:line="240" w:lineRule="auto"/>
              <w:rPr>
                <w:rFonts w:ascii="Times New Roman" w:eastAsia="Times New Roman" w:hAnsi="Times New Roman" w:cs="Times New Roman"/>
                <w:lang w:eastAsia="en-AU"/>
              </w:rPr>
            </w:pPr>
            <w:r w:rsidRPr="0064338F">
              <w:rPr>
                <w:rFonts w:ascii="Times New Roman" w:eastAsia="Times New Roman" w:hAnsi="Times New Roman" w:cs="Times New Roman"/>
                <w:lang w:eastAsia="en-AU"/>
              </w:rPr>
              <w:t>MIMAT0000096</w:t>
            </w:r>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0.02</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-2.11</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hsa-miR-7-5p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18" w:history="1">
              <w:r w:rsidR="002D3AF8" w:rsidRPr="0064338F">
                <w:rPr>
                  <w:rFonts w:ascii="Times New Roman" w:eastAsia="Times New Roman" w:hAnsi="Times New Roman" w:cs="Times New Roman"/>
                  <w:lang w:eastAsia="en-AU"/>
                </w:rPr>
                <w:t>MIMAT0000252</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-2.21</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hsa-miR-148a-3p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19" w:history="1">
              <w:r w:rsidR="002D3AF8" w:rsidRPr="0064338F">
                <w:rPr>
                  <w:rFonts w:ascii="Times New Roman" w:eastAsia="Times New Roman" w:hAnsi="Times New Roman" w:cs="Times New Roman"/>
                  <w:lang w:eastAsia="en-AU"/>
                </w:rPr>
                <w:t>MIMAT0000243</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0.05</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-2.26</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hsa-let-7g-5p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0" w:history="1">
              <w:r w:rsidR="002D3AF8" w:rsidRPr="0064338F">
                <w:rPr>
                  <w:rFonts w:ascii="Times New Roman" w:eastAsia="Times New Roman" w:hAnsi="Times New Roman" w:cs="Times New Roman"/>
                  <w:lang w:eastAsia="en-AU"/>
                </w:rPr>
                <w:t>MIMAT0000414</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0.02</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-2.28</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hsa-miR-16-5p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1" w:history="1">
              <w:r w:rsidR="002D3AF8" w:rsidRPr="0064338F">
                <w:rPr>
                  <w:rFonts w:ascii="Times New Roman" w:eastAsia="Times New Roman" w:hAnsi="Times New Roman" w:cs="Times New Roman"/>
                  <w:lang w:eastAsia="en-AU"/>
                </w:rPr>
                <w:t>MIMAT0000069</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-2.31</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hsa-miR-18b-5p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2" w:history="1">
              <w:r w:rsidR="002D3AF8" w:rsidRPr="0064338F">
                <w:rPr>
                  <w:rFonts w:ascii="Times New Roman" w:eastAsia="Times New Roman" w:hAnsi="Times New Roman" w:cs="Times New Roman"/>
                  <w:lang w:eastAsia="en-AU"/>
                </w:rPr>
                <w:t>MIMAT0001412</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0.05</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-2.38</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hsa-miR-19a-3p</w:t>
            </w:r>
          </w:p>
        </w:tc>
        <w:tc>
          <w:tcPr>
            <w:tcW w:w="1278" w:type="dxa"/>
            <w:tcBorders>
              <w:top w:val="nil"/>
              <w:left w:val="nil"/>
              <w:bottom w:val="nil"/>
              <w:right w:val="nil"/>
            </w:tcBorders>
          </w:tcPr>
          <w:p w:rsidR="002D3AF8" w:rsidRPr="0064338F" w:rsidRDefault="002D3AF8" w:rsidP="003F24DC">
            <w:pPr>
              <w:spacing w:after="0" w:line="240" w:lineRule="auto"/>
              <w:rPr>
                <w:rFonts w:ascii="Times New Roman" w:eastAsia="Times New Roman" w:hAnsi="Times New Roman" w:cs="Times New Roman"/>
                <w:lang w:eastAsia="en-AU"/>
              </w:rPr>
            </w:pPr>
            <w:r w:rsidRPr="0064338F">
              <w:rPr>
                <w:rFonts w:ascii="Times New Roman" w:eastAsia="Times New Roman" w:hAnsi="Times New Roman" w:cs="Times New Roman"/>
                <w:lang w:eastAsia="en-AU"/>
              </w:rPr>
              <w:t>MIMAT0000073</w:t>
            </w:r>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0.03</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-2.55</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hsa-miR-4732-5p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3" w:history="1">
              <w:r w:rsidR="002D3AF8" w:rsidRPr="0064338F">
                <w:rPr>
                  <w:rFonts w:ascii="Times New Roman" w:eastAsia="Times New Roman" w:hAnsi="Times New Roman" w:cs="Times New Roman"/>
                  <w:lang w:eastAsia="en-AU"/>
                </w:rPr>
                <w:t>MIMAT0019855</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-2.58</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hsa-miR-183-5p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4" w:history="1">
              <w:r w:rsidR="002D3AF8" w:rsidRPr="0064338F">
                <w:rPr>
                  <w:rFonts w:ascii="Times New Roman" w:eastAsia="Times New Roman" w:hAnsi="Times New Roman" w:cs="Times New Roman"/>
                  <w:lang w:eastAsia="en-AU"/>
                </w:rPr>
                <w:t>MIMAT0000261</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0.01</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-2.76</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Cs/>
                <w:color w:val="000000"/>
                <w:lang w:eastAsia="en-AU"/>
              </w:rPr>
            </w:pPr>
            <w:r w:rsidRPr="00413FF6">
              <w:rPr>
                <w:rFonts w:ascii="Times New Roman" w:eastAsia="Times New Roman" w:hAnsi="Times New Roman" w:cs="Times New Roman"/>
                <w:bCs/>
                <w:color w:val="000000"/>
                <w:lang w:eastAsia="en-AU"/>
              </w:rPr>
              <w:t>hsa-let-7f-5p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5" w:history="1">
              <w:r w:rsidR="002D3AF8" w:rsidRPr="0064338F">
                <w:rPr>
                  <w:rFonts w:ascii="Times New Roman" w:eastAsia="Times New Roman" w:hAnsi="Times New Roman" w:cs="Times New Roman"/>
                  <w:lang w:eastAsia="en-AU"/>
                </w:rPr>
                <w:t>MIMAT0000067</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Cs/>
                <w:color w:val="000000"/>
                <w:lang w:eastAsia="en-AU"/>
              </w:rPr>
            </w:pPr>
            <w:r w:rsidRPr="00413FF6">
              <w:rPr>
                <w:rFonts w:ascii="Times New Roman" w:eastAsia="Times New Roman" w:hAnsi="Times New Roman" w:cs="Times New Roman"/>
                <w:bCs/>
                <w:color w:val="000000"/>
                <w:lang w:eastAsia="en-AU"/>
              </w:rPr>
              <w:t>0.01</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Cs/>
                <w:color w:val="000000"/>
                <w:lang w:eastAsia="en-AU"/>
              </w:rPr>
            </w:pPr>
            <w:r w:rsidRPr="00413FF6">
              <w:rPr>
                <w:rFonts w:ascii="Times New Roman" w:eastAsia="Times New Roman" w:hAnsi="Times New Roman" w:cs="Times New Roman"/>
                <w:bCs/>
                <w:color w:val="000000"/>
                <w:lang w:eastAsia="en-AU"/>
              </w:rPr>
              <w:t>-2.89</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hsa-let-7a-5p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6" w:history="1">
              <w:r w:rsidR="002D3AF8" w:rsidRPr="0064338F">
                <w:rPr>
                  <w:rFonts w:ascii="Times New Roman" w:eastAsia="Times New Roman" w:hAnsi="Times New Roman" w:cs="Times New Roman"/>
                  <w:lang w:eastAsia="en-AU"/>
                </w:rPr>
                <w:t>MIMAT0000062</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0.03</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-2.94</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hsa-miR-210-3p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7" w:history="1">
              <w:r w:rsidR="002D3AF8" w:rsidRPr="0064338F">
                <w:rPr>
                  <w:rFonts w:ascii="Times New Roman" w:eastAsia="Times New Roman" w:hAnsi="Times New Roman" w:cs="Times New Roman"/>
                  <w:lang w:eastAsia="en-AU"/>
                </w:rPr>
                <w:t>MIMAT0000267</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0.02</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-2.97</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hsa-let-7b-5p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8" w:history="1">
              <w:r w:rsidR="002D3AF8" w:rsidRPr="0064338F">
                <w:rPr>
                  <w:rFonts w:ascii="Times New Roman" w:eastAsia="Times New Roman" w:hAnsi="Times New Roman" w:cs="Times New Roman"/>
                  <w:lang w:eastAsia="en-AU"/>
                </w:rPr>
                <w:t>MIMAT0000063</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0.02</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-2.99</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hsa-miR-9-5p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29" w:history="1">
              <w:r w:rsidR="002D3AF8" w:rsidRPr="0064338F">
                <w:rPr>
                  <w:rFonts w:ascii="Times New Roman" w:eastAsia="Times New Roman" w:hAnsi="Times New Roman" w:cs="Times New Roman"/>
                  <w:lang w:eastAsia="en-AU"/>
                </w:rPr>
                <w:t>MIMAT0000441</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-3.07</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hsa-miR-367-3p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0" w:history="1">
              <w:r w:rsidR="002D3AF8" w:rsidRPr="0064338F">
                <w:rPr>
                  <w:rFonts w:ascii="Times New Roman" w:eastAsia="Times New Roman" w:hAnsi="Times New Roman" w:cs="Times New Roman"/>
                  <w:lang w:eastAsia="en-AU"/>
                </w:rPr>
                <w:t>MIMAT0000719</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0.03</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-3.19</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hsa-miR-629-5p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1" w:history="1">
              <w:r w:rsidR="002D3AF8" w:rsidRPr="0064338F">
                <w:rPr>
                  <w:rFonts w:ascii="Times New Roman" w:eastAsia="Times New Roman" w:hAnsi="Times New Roman" w:cs="Times New Roman"/>
                  <w:lang w:eastAsia="en-AU"/>
                </w:rPr>
                <w:t>MIMAT0004810</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0.01</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-3.25</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hsa-miR-100-5p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2" w:history="1">
              <w:r w:rsidR="002D3AF8" w:rsidRPr="0064338F">
                <w:rPr>
                  <w:rFonts w:ascii="Times New Roman" w:eastAsia="Times New Roman" w:hAnsi="Times New Roman" w:cs="Times New Roman"/>
                  <w:lang w:eastAsia="en-AU"/>
                </w:rPr>
                <w:t>MIMAT0000098</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0.02</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-3.35</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hsa-miR-190a-5p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3" w:history="1">
              <w:r w:rsidR="002D3AF8" w:rsidRPr="0064338F">
                <w:rPr>
                  <w:rFonts w:ascii="Times New Roman" w:eastAsia="Times New Roman" w:hAnsi="Times New Roman" w:cs="Times New Roman"/>
                  <w:lang w:eastAsia="en-AU"/>
                </w:rPr>
                <w:t>MIMAT0000458</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0.01</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-3.9</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hsa-miR-218-5p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4" w:history="1">
              <w:r w:rsidR="002D3AF8" w:rsidRPr="0064338F">
                <w:rPr>
                  <w:rFonts w:ascii="Times New Roman" w:eastAsia="Times New Roman" w:hAnsi="Times New Roman" w:cs="Times New Roman"/>
                  <w:lang w:eastAsia="en-AU"/>
                </w:rPr>
                <w:t>MIMAT0000275</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b/>
                <w:bCs/>
                <w:color w:val="000000"/>
                <w:lang w:eastAsia="en-AU"/>
              </w:rPr>
            </w:pPr>
            <w:r w:rsidRPr="00413FF6">
              <w:rPr>
                <w:rFonts w:ascii="Times New Roman" w:eastAsia="Times New Roman" w:hAnsi="Times New Roman" w:cs="Times New Roman"/>
                <w:b/>
                <w:bCs/>
                <w:color w:val="000000"/>
                <w:lang w:eastAsia="en-AU"/>
              </w:rPr>
              <w:t>-3.99</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hsa-miR-125b-5p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5" w:history="1">
              <w:r w:rsidR="002D3AF8" w:rsidRPr="0064338F">
                <w:rPr>
                  <w:rFonts w:ascii="Times New Roman" w:eastAsia="Times New Roman" w:hAnsi="Times New Roman" w:cs="Times New Roman"/>
                  <w:lang w:eastAsia="en-AU"/>
                </w:rPr>
                <w:t>MIMAT0000423</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0.01</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-4.52</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hsa-miR-494-5p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6" w:history="1">
              <w:r w:rsidR="002D3AF8" w:rsidRPr="0064338F">
                <w:rPr>
                  <w:rFonts w:ascii="Times New Roman" w:eastAsia="Times New Roman" w:hAnsi="Times New Roman" w:cs="Times New Roman"/>
                  <w:lang w:eastAsia="en-AU"/>
                </w:rPr>
                <w:t>MIMAT0026607</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-4.67</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hsa-miR-323b-5p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7" w:history="1">
              <w:r w:rsidR="002D3AF8" w:rsidRPr="0064338F">
                <w:rPr>
                  <w:rFonts w:ascii="Times New Roman" w:eastAsia="Times New Roman" w:hAnsi="Times New Roman" w:cs="Times New Roman"/>
                  <w:lang w:eastAsia="en-AU"/>
                </w:rPr>
                <w:t>MIMAT0001630</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0.02</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-5.57</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hsa-miR-660-3p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8" w:history="1">
              <w:r w:rsidR="002D3AF8" w:rsidRPr="0064338F">
                <w:rPr>
                  <w:rFonts w:ascii="Times New Roman" w:eastAsia="Times New Roman" w:hAnsi="Times New Roman" w:cs="Times New Roman"/>
                  <w:lang w:eastAsia="en-AU"/>
                </w:rPr>
                <w:t>MIMAT0022711</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0.03</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-6.06</w:t>
            </w:r>
          </w:p>
        </w:tc>
      </w:tr>
      <w:tr w:rsidR="002D3AF8" w:rsidRPr="00413FF6" w:rsidTr="003F24DC">
        <w:trPr>
          <w:trHeight w:val="300"/>
        </w:trPr>
        <w:tc>
          <w:tcPr>
            <w:tcW w:w="2142" w:type="dxa"/>
            <w:tcBorders>
              <w:top w:val="nil"/>
              <w:left w:val="nil"/>
              <w:bottom w:val="nil"/>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hsa-miR-532-5p</w:t>
            </w:r>
          </w:p>
        </w:tc>
        <w:tc>
          <w:tcPr>
            <w:tcW w:w="1278" w:type="dxa"/>
            <w:tcBorders>
              <w:top w:val="nil"/>
              <w:left w:val="nil"/>
              <w:bottom w:val="nil"/>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39" w:history="1">
              <w:r w:rsidR="002D3AF8" w:rsidRPr="0064338F">
                <w:rPr>
                  <w:rFonts w:ascii="Times New Roman" w:eastAsia="Times New Roman" w:hAnsi="Times New Roman" w:cs="Times New Roman"/>
                  <w:lang w:eastAsia="en-AU"/>
                </w:rPr>
                <w:t>MIMAT0002888</w:t>
              </w:r>
            </w:hyperlink>
          </w:p>
        </w:tc>
        <w:tc>
          <w:tcPr>
            <w:tcW w:w="920"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0.04</w:t>
            </w:r>
          </w:p>
        </w:tc>
        <w:tc>
          <w:tcPr>
            <w:tcW w:w="1698" w:type="dxa"/>
            <w:tcBorders>
              <w:top w:val="nil"/>
              <w:left w:val="nil"/>
              <w:bottom w:val="nil"/>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-6.37</w:t>
            </w:r>
          </w:p>
        </w:tc>
      </w:tr>
      <w:tr w:rsidR="002D3AF8" w:rsidRPr="00413FF6" w:rsidTr="003F24DC">
        <w:trPr>
          <w:trHeight w:val="315"/>
        </w:trPr>
        <w:tc>
          <w:tcPr>
            <w:tcW w:w="2142" w:type="dxa"/>
            <w:tcBorders>
              <w:top w:val="nil"/>
              <w:left w:val="nil"/>
              <w:bottom w:val="single" w:sz="8" w:space="0" w:color="000000"/>
              <w:right w:val="nil"/>
            </w:tcBorders>
            <w:shd w:val="clear" w:color="auto" w:fill="auto"/>
            <w:hideMark/>
          </w:tcPr>
          <w:p w:rsidR="002D3AF8" w:rsidRPr="00413FF6" w:rsidRDefault="002D3AF8" w:rsidP="003F24DC">
            <w:pPr>
              <w:spacing w:after="0" w:line="240" w:lineRule="auto"/>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hsa-miR-122-5p</w:t>
            </w:r>
          </w:p>
        </w:tc>
        <w:tc>
          <w:tcPr>
            <w:tcW w:w="1278" w:type="dxa"/>
            <w:tcBorders>
              <w:top w:val="nil"/>
              <w:left w:val="nil"/>
              <w:bottom w:val="single" w:sz="8" w:space="0" w:color="000000"/>
              <w:right w:val="nil"/>
            </w:tcBorders>
          </w:tcPr>
          <w:p w:rsidR="002D3AF8" w:rsidRPr="0064338F" w:rsidRDefault="000975F7" w:rsidP="003F24DC">
            <w:pPr>
              <w:spacing w:after="0" w:line="240" w:lineRule="auto"/>
              <w:rPr>
                <w:rFonts w:ascii="Times New Roman" w:eastAsia="Times New Roman" w:hAnsi="Times New Roman" w:cs="Times New Roman"/>
                <w:lang w:eastAsia="en-AU"/>
              </w:rPr>
            </w:pPr>
            <w:hyperlink r:id="rId40" w:history="1">
              <w:r w:rsidR="002D3AF8" w:rsidRPr="0064338F">
                <w:rPr>
                  <w:rFonts w:ascii="Times New Roman" w:eastAsia="Times New Roman" w:hAnsi="Times New Roman" w:cs="Times New Roman"/>
                  <w:lang w:eastAsia="en-AU"/>
                </w:rPr>
                <w:t>MIMAT0000421</w:t>
              </w:r>
            </w:hyperlink>
          </w:p>
        </w:tc>
        <w:tc>
          <w:tcPr>
            <w:tcW w:w="920" w:type="dxa"/>
            <w:tcBorders>
              <w:top w:val="nil"/>
              <w:left w:val="nil"/>
              <w:bottom w:val="single" w:sz="8" w:space="0" w:color="000000"/>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0.02</w:t>
            </w:r>
          </w:p>
        </w:tc>
        <w:tc>
          <w:tcPr>
            <w:tcW w:w="1698" w:type="dxa"/>
            <w:tcBorders>
              <w:top w:val="nil"/>
              <w:left w:val="nil"/>
              <w:bottom w:val="single" w:sz="8" w:space="0" w:color="000000"/>
              <w:right w:val="nil"/>
            </w:tcBorders>
            <w:shd w:val="clear" w:color="auto" w:fill="auto"/>
            <w:hideMark/>
          </w:tcPr>
          <w:p w:rsidR="002D3AF8" w:rsidRPr="00413FF6" w:rsidRDefault="002D3AF8" w:rsidP="003F24DC">
            <w:pPr>
              <w:spacing w:after="0" w:line="240" w:lineRule="auto"/>
              <w:jc w:val="center"/>
              <w:rPr>
                <w:rFonts w:ascii="Times New Roman" w:eastAsia="Times New Roman" w:hAnsi="Times New Roman" w:cs="Times New Roman"/>
                <w:color w:val="000000"/>
                <w:lang w:eastAsia="en-AU"/>
              </w:rPr>
            </w:pPr>
            <w:r w:rsidRPr="00413FF6">
              <w:rPr>
                <w:rFonts w:ascii="Times New Roman" w:eastAsia="Times New Roman" w:hAnsi="Times New Roman" w:cs="Times New Roman"/>
                <w:color w:val="000000"/>
                <w:lang w:eastAsia="en-AU"/>
              </w:rPr>
              <w:t>-7.03</w:t>
            </w:r>
          </w:p>
        </w:tc>
      </w:tr>
    </w:tbl>
    <w:p w:rsidR="002D3AF8" w:rsidRDefault="002D3AF8" w:rsidP="002D3AF8">
      <w:pPr>
        <w:rPr>
          <w:rFonts w:ascii="Times New Roman" w:hAnsi="Times New Roman" w:cs="Times New Roman"/>
          <w:i/>
        </w:rPr>
      </w:pPr>
      <w:r w:rsidRPr="00260D26">
        <w:rPr>
          <w:rFonts w:ascii="Times New Roman" w:hAnsi="Times New Roman" w:cs="Times New Roman"/>
          <w:i/>
        </w:rPr>
        <w:t xml:space="preserve">Bold indicates </w:t>
      </w:r>
      <w:r>
        <w:rPr>
          <w:rFonts w:ascii="Times New Roman" w:hAnsi="Times New Roman" w:cs="Times New Roman"/>
          <w:i/>
        </w:rPr>
        <w:t>highly abundant miRNA with reads</w:t>
      </w:r>
      <w:r w:rsidRPr="00260D26">
        <w:rPr>
          <w:rFonts w:ascii="Times New Roman" w:hAnsi="Times New Roman" w:cs="Times New Roman"/>
          <w:i/>
        </w:rPr>
        <w:t xml:space="preserve"> greater than 20 </w:t>
      </w:r>
      <w:r>
        <w:rPr>
          <w:rFonts w:ascii="Times New Roman" w:hAnsi="Times New Roman" w:cs="Times New Roman"/>
          <w:i/>
        </w:rPr>
        <w:t>(</w:t>
      </w:r>
      <w:r w:rsidRPr="00260D26">
        <w:rPr>
          <w:rFonts w:ascii="Times New Roman" w:hAnsi="Times New Roman" w:cs="Times New Roman"/>
          <w:i/>
        </w:rPr>
        <w:t>level of qRT-PCR detection</w:t>
      </w:r>
      <w:r>
        <w:rPr>
          <w:rFonts w:ascii="Times New Roman" w:hAnsi="Times New Roman" w:cs="Times New Roman"/>
          <w:i/>
        </w:rPr>
        <w:t>)</w:t>
      </w:r>
      <w:r w:rsidRPr="00260D26">
        <w:rPr>
          <w:rFonts w:ascii="Times New Roman" w:hAnsi="Times New Roman" w:cs="Times New Roman"/>
          <w:i/>
        </w:rPr>
        <w:t xml:space="preserve"> </w:t>
      </w:r>
      <w:r>
        <w:rPr>
          <w:rFonts w:ascii="Times New Roman" w:hAnsi="Times New Roman" w:cs="Times New Roman"/>
          <w:i/>
        </w:rPr>
        <w:t>These results</w:t>
      </w:r>
      <w:r w:rsidRPr="00260D26">
        <w:rPr>
          <w:rFonts w:ascii="Times New Roman" w:hAnsi="Times New Roman" w:cs="Times New Roman"/>
          <w:i/>
        </w:rPr>
        <w:t xml:space="preserve"> were validated using qRT-PCR.</w:t>
      </w:r>
    </w:p>
    <w:p w:rsidR="002D3AF8" w:rsidRDefault="002D3AF8" w:rsidP="002D3AF8">
      <w:pPr>
        <w:rPr>
          <w:rFonts w:ascii="Times New Roman" w:hAnsi="Times New Roman" w:cs="Times New Roman"/>
          <w:i/>
        </w:rPr>
      </w:pPr>
    </w:p>
    <w:p w:rsidR="002D3AF8" w:rsidRDefault="002D3AF8" w:rsidP="002D3AF8">
      <w:pPr>
        <w:rPr>
          <w:rFonts w:ascii="Times New Roman" w:hAnsi="Times New Roman" w:cs="Times New Roman"/>
          <w:i/>
        </w:rPr>
      </w:pPr>
    </w:p>
    <w:p w:rsidR="002D3AF8" w:rsidRPr="00DA6615" w:rsidRDefault="002D3AF8" w:rsidP="002D3AF8">
      <w:pPr>
        <w:rPr>
          <w:rFonts w:ascii="Times New Roman" w:hAnsi="Times New Roman" w:cs="Times New Roman"/>
          <w:i/>
        </w:rPr>
      </w:pPr>
    </w:p>
    <w:p w:rsidR="002F09C0" w:rsidRDefault="002F09C0" w:rsidP="002D3AF8">
      <w:pPr>
        <w:rPr>
          <w:rFonts w:ascii="Times New Roman" w:hAnsi="Times New Roman" w:cs="Times New Roman"/>
          <w:b/>
          <w:sz w:val="24"/>
          <w:szCs w:val="24"/>
        </w:rPr>
      </w:pPr>
    </w:p>
    <w:p w:rsidR="002F09C0" w:rsidRDefault="002F09C0" w:rsidP="002D3AF8">
      <w:pPr>
        <w:rPr>
          <w:rFonts w:ascii="Times New Roman" w:hAnsi="Times New Roman" w:cs="Times New Roman"/>
          <w:b/>
          <w:sz w:val="24"/>
          <w:szCs w:val="24"/>
        </w:rPr>
      </w:pPr>
    </w:p>
    <w:p w:rsidR="002D3AF8" w:rsidRDefault="002D3AF8" w:rsidP="00D7788D">
      <w:pPr>
        <w:rPr>
          <w:rFonts w:ascii="Times New Roman" w:hAnsi="Times New Roman" w:cs="Times New Roman"/>
          <w:b/>
          <w:sz w:val="24"/>
          <w:szCs w:val="24"/>
        </w:rPr>
      </w:pPr>
      <w:r>
        <w:rPr>
          <w:rFonts w:ascii="Times New Roman" w:hAnsi="Times New Roman" w:cs="Times New Roman"/>
          <w:b/>
          <w:sz w:val="24"/>
          <w:szCs w:val="24"/>
        </w:rPr>
        <w:t>Supplementary Table 4</w:t>
      </w:r>
      <w:r w:rsidRPr="002136BD">
        <w:rPr>
          <w:rFonts w:ascii="Times New Roman" w:hAnsi="Times New Roman" w:cs="Times New Roman"/>
          <w:b/>
          <w:sz w:val="24"/>
          <w:szCs w:val="24"/>
        </w:rPr>
        <w:t xml:space="preserve">. GO Enrichment analysis: Biological pathways targeted by human miRNA detected to be differentially regulated between exosomes secreted from ring stage </w:t>
      </w:r>
      <w:r w:rsidRPr="002136BD">
        <w:rPr>
          <w:rFonts w:ascii="Times New Roman" w:hAnsi="Times New Roman" w:cs="Times New Roman"/>
          <w:b/>
          <w:iCs/>
          <w:sz w:val="24"/>
          <w:szCs w:val="24"/>
        </w:rPr>
        <w:t>P. falciparum</w:t>
      </w:r>
      <w:r w:rsidRPr="002136BD">
        <w:rPr>
          <w:rFonts w:ascii="Times New Roman" w:hAnsi="Times New Roman" w:cs="Times New Roman"/>
          <w:b/>
          <w:sz w:val="24"/>
          <w:szCs w:val="24"/>
        </w:rPr>
        <w:t>-infected RBCs and uninfected vesicles.</w:t>
      </w:r>
    </w:p>
    <w:p w:rsidR="002D3AF8" w:rsidRPr="002136BD" w:rsidRDefault="002D3AF8" w:rsidP="002D3AF8">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843"/>
        <w:gridCol w:w="2410"/>
      </w:tblGrid>
      <w:tr w:rsidR="002D3AF8" w:rsidRPr="00AD030D" w:rsidTr="003F24DC">
        <w:tc>
          <w:tcPr>
            <w:tcW w:w="4219" w:type="dxa"/>
            <w:tcBorders>
              <w:top w:val="single" w:sz="4" w:space="0" w:color="auto"/>
              <w:bottom w:val="single" w:sz="4" w:space="0" w:color="auto"/>
            </w:tcBorders>
          </w:tcPr>
          <w:p w:rsidR="002D3AF8" w:rsidRPr="00AD030D" w:rsidRDefault="002D3AF8" w:rsidP="003F24DC">
            <w:pPr>
              <w:rPr>
                <w:rFonts w:ascii="Times New Roman" w:hAnsi="Times New Roman" w:cs="Times New Roman"/>
                <w:b/>
              </w:rPr>
            </w:pPr>
            <w:r w:rsidRPr="00AD030D">
              <w:rPr>
                <w:rFonts w:ascii="Times New Roman" w:hAnsi="Times New Roman" w:cs="Times New Roman"/>
                <w:b/>
              </w:rPr>
              <w:t xml:space="preserve">Biological regulation </w:t>
            </w:r>
            <w:r>
              <w:rPr>
                <w:rFonts w:ascii="Times New Roman" w:hAnsi="Times New Roman" w:cs="Times New Roman"/>
                <w:b/>
              </w:rPr>
              <w:t>f</w:t>
            </w:r>
            <w:r w:rsidRPr="00AD030D">
              <w:rPr>
                <w:rFonts w:ascii="Times New Roman" w:hAnsi="Times New Roman" w:cs="Times New Roman"/>
                <w:b/>
              </w:rPr>
              <w:t>unctional group</w:t>
            </w:r>
          </w:p>
        </w:tc>
        <w:tc>
          <w:tcPr>
            <w:tcW w:w="1843" w:type="dxa"/>
            <w:tcBorders>
              <w:top w:val="single" w:sz="4" w:space="0" w:color="auto"/>
              <w:bottom w:val="single" w:sz="4" w:space="0" w:color="auto"/>
            </w:tcBorders>
          </w:tcPr>
          <w:p w:rsidR="002D3AF8" w:rsidRPr="00AD030D" w:rsidRDefault="002D3AF8" w:rsidP="003F24DC">
            <w:pPr>
              <w:jc w:val="center"/>
              <w:rPr>
                <w:rFonts w:ascii="Times New Roman" w:hAnsi="Times New Roman" w:cs="Times New Roman"/>
                <w:b/>
              </w:rPr>
            </w:pPr>
            <w:r w:rsidRPr="00AD030D">
              <w:rPr>
                <w:rFonts w:ascii="Times New Roman" w:hAnsi="Times New Roman" w:cs="Times New Roman"/>
                <w:b/>
              </w:rPr>
              <w:t>Enrichment score</w:t>
            </w:r>
          </w:p>
        </w:tc>
        <w:tc>
          <w:tcPr>
            <w:tcW w:w="2410" w:type="dxa"/>
            <w:tcBorders>
              <w:top w:val="single" w:sz="4" w:space="0" w:color="auto"/>
              <w:bottom w:val="single" w:sz="4" w:space="0" w:color="auto"/>
            </w:tcBorders>
          </w:tcPr>
          <w:p w:rsidR="002D3AF8" w:rsidRPr="00AD030D" w:rsidRDefault="002D3AF8" w:rsidP="003F24DC">
            <w:pPr>
              <w:jc w:val="center"/>
              <w:rPr>
                <w:rFonts w:ascii="Times New Roman" w:hAnsi="Times New Roman" w:cs="Times New Roman"/>
                <w:b/>
              </w:rPr>
            </w:pPr>
            <w:r w:rsidRPr="00AD030D">
              <w:rPr>
                <w:rFonts w:ascii="Times New Roman" w:hAnsi="Times New Roman" w:cs="Times New Roman"/>
                <w:b/>
              </w:rPr>
              <w:t>Enrichment P value</w:t>
            </w:r>
          </w:p>
        </w:tc>
      </w:tr>
      <w:tr w:rsidR="002D3AF8" w:rsidTr="003F24DC">
        <w:tc>
          <w:tcPr>
            <w:tcW w:w="4219" w:type="dxa"/>
            <w:tcBorders>
              <w:top w:val="single" w:sz="4" w:space="0" w:color="auto"/>
            </w:tcBorders>
          </w:tcPr>
          <w:p w:rsidR="002D3AF8" w:rsidRDefault="002D3AF8" w:rsidP="003F24DC">
            <w:pPr>
              <w:rPr>
                <w:rFonts w:ascii="Times New Roman" w:hAnsi="Times New Roman" w:cs="Times New Roman"/>
              </w:rPr>
            </w:pPr>
            <w:r>
              <w:rPr>
                <w:rFonts w:ascii="Times New Roman" w:hAnsi="Times New Roman" w:cs="Times New Roman"/>
              </w:rPr>
              <w:t>Regulation of cell adhesion</w:t>
            </w:r>
          </w:p>
        </w:tc>
        <w:tc>
          <w:tcPr>
            <w:tcW w:w="1843" w:type="dxa"/>
            <w:tcBorders>
              <w:top w:val="single" w:sz="4" w:space="0" w:color="auto"/>
            </w:tcBorders>
          </w:tcPr>
          <w:p w:rsidR="002D3AF8" w:rsidRDefault="002D3AF8" w:rsidP="003F24DC">
            <w:pPr>
              <w:jc w:val="center"/>
              <w:rPr>
                <w:rFonts w:ascii="Times New Roman" w:hAnsi="Times New Roman" w:cs="Times New Roman"/>
              </w:rPr>
            </w:pPr>
            <w:r>
              <w:rPr>
                <w:rFonts w:ascii="Times New Roman" w:hAnsi="Times New Roman" w:cs="Times New Roman"/>
              </w:rPr>
              <w:t>7.82</w:t>
            </w:r>
          </w:p>
        </w:tc>
        <w:tc>
          <w:tcPr>
            <w:tcW w:w="2410" w:type="dxa"/>
            <w:tcBorders>
              <w:top w:val="single" w:sz="4" w:space="0" w:color="auto"/>
            </w:tcBorders>
          </w:tcPr>
          <w:p w:rsidR="002D3AF8" w:rsidRDefault="002D3AF8" w:rsidP="003F24DC">
            <w:pPr>
              <w:jc w:val="center"/>
              <w:rPr>
                <w:rFonts w:ascii="Times New Roman" w:hAnsi="Times New Roman" w:cs="Times New Roman"/>
              </w:rPr>
            </w:pPr>
            <w:r>
              <w:rPr>
                <w:rFonts w:ascii="Times New Roman" w:hAnsi="Times New Roman" w:cs="Times New Roman"/>
              </w:rPr>
              <w:t>0.00</w:t>
            </w:r>
          </w:p>
        </w:tc>
      </w:tr>
      <w:tr w:rsidR="002D3AF8" w:rsidTr="003F24DC">
        <w:tc>
          <w:tcPr>
            <w:tcW w:w="4219" w:type="dxa"/>
          </w:tcPr>
          <w:p w:rsidR="002D3AF8" w:rsidRDefault="002D3AF8" w:rsidP="003F24DC">
            <w:pPr>
              <w:rPr>
                <w:rFonts w:ascii="Times New Roman" w:hAnsi="Times New Roman" w:cs="Times New Roman"/>
              </w:rPr>
            </w:pPr>
            <w:r>
              <w:rPr>
                <w:rFonts w:ascii="Times New Roman" w:hAnsi="Times New Roman" w:cs="Times New Roman"/>
              </w:rPr>
              <w:t>Regulation of microtubule-based process</w:t>
            </w:r>
          </w:p>
        </w:tc>
        <w:tc>
          <w:tcPr>
            <w:tcW w:w="1843" w:type="dxa"/>
          </w:tcPr>
          <w:p w:rsidR="002D3AF8" w:rsidRDefault="002D3AF8" w:rsidP="003F24DC">
            <w:pPr>
              <w:jc w:val="center"/>
              <w:rPr>
                <w:rFonts w:ascii="Times New Roman" w:hAnsi="Times New Roman" w:cs="Times New Roman"/>
              </w:rPr>
            </w:pPr>
            <w:r>
              <w:rPr>
                <w:rFonts w:ascii="Times New Roman" w:hAnsi="Times New Roman" w:cs="Times New Roman"/>
              </w:rPr>
              <w:t>5</w:t>
            </w:r>
          </w:p>
        </w:tc>
        <w:tc>
          <w:tcPr>
            <w:tcW w:w="2410" w:type="dxa"/>
          </w:tcPr>
          <w:p w:rsidR="002D3AF8" w:rsidRDefault="002D3AF8" w:rsidP="003F24DC">
            <w:pPr>
              <w:jc w:val="center"/>
              <w:rPr>
                <w:rFonts w:ascii="Times New Roman" w:hAnsi="Times New Roman" w:cs="Times New Roman"/>
              </w:rPr>
            </w:pPr>
            <w:r>
              <w:rPr>
                <w:rFonts w:ascii="Times New Roman" w:hAnsi="Times New Roman" w:cs="Times New Roman"/>
              </w:rPr>
              <w:t>0.01</w:t>
            </w:r>
          </w:p>
        </w:tc>
      </w:tr>
      <w:tr w:rsidR="002D3AF8" w:rsidTr="003F24DC">
        <w:tc>
          <w:tcPr>
            <w:tcW w:w="4219" w:type="dxa"/>
          </w:tcPr>
          <w:p w:rsidR="002D3AF8" w:rsidRDefault="002D3AF8" w:rsidP="003F24DC">
            <w:pPr>
              <w:rPr>
                <w:rFonts w:ascii="Times New Roman" w:hAnsi="Times New Roman" w:cs="Times New Roman"/>
              </w:rPr>
            </w:pPr>
            <w:r>
              <w:rPr>
                <w:rFonts w:ascii="Times New Roman" w:hAnsi="Times New Roman" w:cs="Times New Roman"/>
              </w:rPr>
              <w:t>Regulation of establishment or maintenance of cell polarity</w:t>
            </w:r>
          </w:p>
        </w:tc>
        <w:tc>
          <w:tcPr>
            <w:tcW w:w="1843" w:type="dxa"/>
          </w:tcPr>
          <w:p w:rsidR="002D3AF8" w:rsidRDefault="002D3AF8" w:rsidP="003F24DC">
            <w:pPr>
              <w:jc w:val="center"/>
              <w:rPr>
                <w:rFonts w:ascii="Times New Roman" w:hAnsi="Times New Roman" w:cs="Times New Roman"/>
              </w:rPr>
            </w:pPr>
            <w:r>
              <w:rPr>
                <w:rFonts w:ascii="Times New Roman" w:hAnsi="Times New Roman" w:cs="Times New Roman"/>
              </w:rPr>
              <w:t>4.85</w:t>
            </w:r>
          </w:p>
        </w:tc>
        <w:tc>
          <w:tcPr>
            <w:tcW w:w="2410" w:type="dxa"/>
          </w:tcPr>
          <w:p w:rsidR="002D3AF8" w:rsidRDefault="002D3AF8" w:rsidP="003F24DC">
            <w:pPr>
              <w:jc w:val="center"/>
              <w:rPr>
                <w:rFonts w:ascii="Times New Roman" w:hAnsi="Times New Roman" w:cs="Times New Roman"/>
              </w:rPr>
            </w:pPr>
            <w:r>
              <w:rPr>
                <w:rFonts w:ascii="Times New Roman" w:hAnsi="Times New Roman" w:cs="Times New Roman"/>
              </w:rPr>
              <w:t>0.01</w:t>
            </w:r>
          </w:p>
        </w:tc>
      </w:tr>
      <w:tr w:rsidR="002D3AF8" w:rsidTr="003F24DC">
        <w:tc>
          <w:tcPr>
            <w:tcW w:w="4219" w:type="dxa"/>
          </w:tcPr>
          <w:p w:rsidR="002D3AF8" w:rsidRDefault="002D3AF8" w:rsidP="003F24DC">
            <w:pPr>
              <w:rPr>
                <w:rFonts w:ascii="Times New Roman" w:hAnsi="Times New Roman" w:cs="Times New Roman"/>
              </w:rPr>
            </w:pPr>
            <w:r>
              <w:rPr>
                <w:rFonts w:ascii="Times New Roman" w:hAnsi="Times New Roman" w:cs="Times New Roman"/>
              </w:rPr>
              <w:t>Regulation of cell cycle</w:t>
            </w:r>
          </w:p>
        </w:tc>
        <w:tc>
          <w:tcPr>
            <w:tcW w:w="1843" w:type="dxa"/>
          </w:tcPr>
          <w:p w:rsidR="002D3AF8" w:rsidRDefault="002D3AF8" w:rsidP="003F24DC">
            <w:pPr>
              <w:jc w:val="center"/>
              <w:rPr>
                <w:rFonts w:ascii="Times New Roman" w:hAnsi="Times New Roman" w:cs="Times New Roman"/>
              </w:rPr>
            </w:pPr>
            <w:r>
              <w:rPr>
                <w:rFonts w:ascii="Times New Roman" w:hAnsi="Times New Roman" w:cs="Times New Roman"/>
              </w:rPr>
              <w:t>4.06</w:t>
            </w:r>
          </w:p>
        </w:tc>
        <w:tc>
          <w:tcPr>
            <w:tcW w:w="2410" w:type="dxa"/>
          </w:tcPr>
          <w:p w:rsidR="002D3AF8" w:rsidRDefault="002D3AF8" w:rsidP="003F24DC">
            <w:pPr>
              <w:jc w:val="center"/>
              <w:rPr>
                <w:rFonts w:ascii="Times New Roman" w:hAnsi="Times New Roman" w:cs="Times New Roman"/>
              </w:rPr>
            </w:pPr>
            <w:r>
              <w:rPr>
                <w:rFonts w:ascii="Times New Roman" w:hAnsi="Times New Roman" w:cs="Times New Roman"/>
              </w:rPr>
              <w:t>0.02</w:t>
            </w:r>
          </w:p>
        </w:tc>
      </w:tr>
      <w:tr w:rsidR="002D3AF8" w:rsidTr="003F24DC">
        <w:tc>
          <w:tcPr>
            <w:tcW w:w="4219" w:type="dxa"/>
            <w:tcBorders>
              <w:bottom w:val="single" w:sz="4" w:space="0" w:color="auto"/>
            </w:tcBorders>
          </w:tcPr>
          <w:p w:rsidR="002D3AF8" w:rsidRDefault="002D3AF8" w:rsidP="003F24DC">
            <w:pPr>
              <w:rPr>
                <w:rFonts w:ascii="Times New Roman" w:hAnsi="Times New Roman" w:cs="Times New Roman"/>
              </w:rPr>
            </w:pPr>
            <w:r>
              <w:rPr>
                <w:rFonts w:ascii="Times New Roman" w:hAnsi="Times New Roman" w:cs="Times New Roman"/>
              </w:rPr>
              <w:t>Regulation of cell proliferation</w:t>
            </w:r>
          </w:p>
        </w:tc>
        <w:tc>
          <w:tcPr>
            <w:tcW w:w="1843" w:type="dxa"/>
            <w:tcBorders>
              <w:bottom w:val="single" w:sz="4" w:space="0" w:color="auto"/>
            </w:tcBorders>
          </w:tcPr>
          <w:p w:rsidR="002D3AF8" w:rsidRDefault="002D3AF8" w:rsidP="003F24DC">
            <w:pPr>
              <w:jc w:val="center"/>
              <w:rPr>
                <w:rFonts w:ascii="Times New Roman" w:hAnsi="Times New Roman" w:cs="Times New Roman"/>
              </w:rPr>
            </w:pPr>
            <w:r>
              <w:rPr>
                <w:rFonts w:ascii="Times New Roman" w:hAnsi="Times New Roman" w:cs="Times New Roman"/>
              </w:rPr>
              <w:t>3.52</w:t>
            </w:r>
          </w:p>
        </w:tc>
        <w:tc>
          <w:tcPr>
            <w:tcW w:w="2410" w:type="dxa"/>
            <w:tcBorders>
              <w:bottom w:val="single" w:sz="4" w:space="0" w:color="auto"/>
            </w:tcBorders>
          </w:tcPr>
          <w:p w:rsidR="002D3AF8" w:rsidRDefault="002D3AF8" w:rsidP="003F24DC">
            <w:pPr>
              <w:jc w:val="center"/>
              <w:rPr>
                <w:rFonts w:ascii="Times New Roman" w:hAnsi="Times New Roman" w:cs="Times New Roman"/>
              </w:rPr>
            </w:pPr>
            <w:r>
              <w:rPr>
                <w:rFonts w:ascii="Times New Roman" w:hAnsi="Times New Roman" w:cs="Times New Roman"/>
              </w:rPr>
              <w:t>0.03</w:t>
            </w:r>
          </w:p>
        </w:tc>
      </w:tr>
    </w:tbl>
    <w:p w:rsidR="002D3AF8" w:rsidRDefault="002D3AF8" w:rsidP="002D3AF8">
      <w:pPr>
        <w:rPr>
          <w:rFonts w:ascii="Times New Roman" w:hAnsi="Times New Roman" w:cs="Times New Roman"/>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F09C0" w:rsidRDefault="002F09C0" w:rsidP="002D3AF8">
      <w:pPr>
        <w:rPr>
          <w:rFonts w:ascii="Times New Roman" w:hAnsi="Times New Roman" w:cs="Times New Roman"/>
          <w:b/>
          <w:bCs/>
          <w:lang w:val="en-GB"/>
        </w:rPr>
      </w:pPr>
    </w:p>
    <w:p w:rsidR="002D3AF8" w:rsidRPr="00382CD5" w:rsidRDefault="002D3AF8" w:rsidP="00D7788D">
      <w:pPr>
        <w:rPr>
          <w:rFonts w:ascii="Times New Roman" w:hAnsi="Times New Roman" w:cs="Times New Roman"/>
          <w:b/>
          <w:bCs/>
          <w:lang w:val="en-GB"/>
        </w:rPr>
      </w:pPr>
      <w:r w:rsidRPr="00382CD5">
        <w:rPr>
          <w:rFonts w:ascii="Times New Roman" w:hAnsi="Times New Roman" w:cs="Times New Roman"/>
          <w:b/>
          <w:bCs/>
          <w:lang w:val="en-GB"/>
        </w:rPr>
        <w:t xml:space="preserve">Supplementary Table </w:t>
      </w:r>
      <w:r>
        <w:rPr>
          <w:rFonts w:ascii="Times New Roman" w:hAnsi="Times New Roman" w:cs="Times New Roman"/>
          <w:b/>
          <w:bCs/>
          <w:lang w:val="en-GB"/>
        </w:rPr>
        <w:t>5</w:t>
      </w:r>
      <w:r w:rsidRPr="00382CD5">
        <w:rPr>
          <w:rFonts w:ascii="Times New Roman" w:hAnsi="Times New Roman" w:cs="Times New Roman"/>
          <w:b/>
          <w:bCs/>
          <w:lang w:val="en-GB"/>
        </w:rPr>
        <w:t>. gDNA sequencing summary statistics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74"/>
        <w:gridCol w:w="1559"/>
      </w:tblGrid>
      <w:tr w:rsidR="002D3AF8" w:rsidRPr="00382CD5" w:rsidTr="003F24DC">
        <w:trPr>
          <w:trHeight w:hRule="exact" w:val="397"/>
          <w:jc w:val="center"/>
        </w:trPr>
        <w:tc>
          <w:tcPr>
            <w:tcW w:w="6333" w:type="dxa"/>
            <w:gridSpan w:val="2"/>
            <w:shd w:val="clear" w:color="auto" w:fill="auto"/>
            <w:tcMar>
              <w:top w:w="96" w:type="dxa"/>
              <w:left w:w="96" w:type="dxa"/>
              <w:bottom w:w="96" w:type="dxa"/>
              <w:right w:w="96" w:type="dxa"/>
            </w:tcMar>
            <w:vAlign w:val="center"/>
          </w:tcPr>
          <w:p w:rsidR="002D3AF8" w:rsidRPr="00382CD5" w:rsidRDefault="002D3AF8" w:rsidP="003F24DC">
            <w:pPr>
              <w:rPr>
                <w:rFonts w:ascii="Times New Roman" w:hAnsi="Times New Roman" w:cs="Times New Roman"/>
                <w:b/>
              </w:rPr>
            </w:pPr>
            <w:r w:rsidRPr="00382CD5">
              <w:rPr>
                <w:rFonts w:ascii="Times New Roman" w:hAnsi="Times New Roman" w:cs="Times New Roman"/>
                <w:b/>
              </w:rPr>
              <w:t>Exosome Paired-end Sequencing</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hideMark/>
          </w:tcPr>
          <w:p w:rsidR="002D3AF8" w:rsidRPr="00382CD5" w:rsidRDefault="002D3AF8" w:rsidP="003F24DC">
            <w:pPr>
              <w:rPr>
                <w:rFonts w:ascii="Times New Roman" w:hAnsi="Times New Roman" w:cs="Times New Roman"/>
              </w:rPr>
            </w:pPr>
            <w:r w:rsidRPr="00382CD5">
              <w:rPr>
                <w:rFonts w:ascii="Times New Roman" w:hAnsi="Times New Roman" w:cs="Times New Roman"/>
              </w:rPr>
              <w:t>Total Sequences</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349,577,386</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Sequences after removing duplicates</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118,140,710</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Sequence length</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100bp</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hideMark/>
          </w:tcPr>
          <w:p w:rsidR="002D3AF8" w:rsidRPr="00382CD5" w:rsidRDefault="002D3AF8" w:rsidP="003F24DC">
            <w:pPr>
              <w:rPr>
                <w:rFonts w:ascii="Times New Roman" w:hAnsi="Times New Roman" w:cs="Times New Roman"/>
              </w:rPr>
            </w:pPr>
            <w:r w:rsidRPr="00382CD5">
              <w:rPr>
                <w:rFonts w:ascii="Times New Roman" w:hAnsi="Times New Roman" w:cs="Times New Roman"/>
              </w:rPr>
              <w:t>% GC</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23</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 Mapped to P. falciparum 3D7</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98.3%</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 Mapped to human</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0.2%</w:t>
            </w:r>
          </w:p>
        </w:tc>
      </w:tr>
      <w:tr w:rsidR="002D3AF8" w:rsidRPr="00382CD5" w:rsidTr="003F24DC">
        <w:trPr>
          <w:trHeight w:hRule="exact" w:val="397"/>
          <w:jc w:val="center"/>
        </w:trPr>
        <w:tc>
          <w:tcPr>
            <w:tcW w:w="4774" w:type="dxa"/>
            <w:shd w:val="clear" w:color="auto" w:fill="auto"/>
            <w:tcMar>
              <w:top w:w="96" w:type="dxa"/>
              <w:left w:w="96" w:type="dxa"/>
              <w:bottom w:w="96" w:type="dxa"/>
              <w:right w:w="96" w:type="dxa"/>
            </w:tcMar>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Coverage of Plasmodium falciparum 3D7 reference</w:t>
            </w:r>
          </w:p>
        </w:tc>
        <w:tc>
          <w:tcPr>
            <w:tcW w:w="1559" w:type="dxa"/>
            <w:vAlign w:val="center"/>
          </w:tcPr>
          <w:p w:rsidR="002D3AF8" w:rsidRPr="00382CD5" w:rsidRDefault="002D3AF8" w:rsidP="003F24DC">
            <w:pPr>
              <w:rPr>
                <w:rFonts w:ascii="Times New Roman" w:hAnsi="Times New Roman" w:cs="Times New Roman"/>
              </w:rPr>
            </w:pPr>
            <w:r w:rsidRPr="00382CD5">
              <w:rPr>
                <w:rFonts w:ascii="Times New Roman" w:hAnsi="Times New Roman" w:cs="Times New Roman"/>
              </w:rPr>
              <w:t>483X</w:t>
            </w:r>
          </w:p>
        </w:tc>
      </w:tr>
    </w:tbl>
    <w:p w:rsidR="002D3AF8" w:rsidRPr="00382CD5" w:rsidRDefault="002D3AF8" w:rsidP="002D3AF8">
      <w:pPr>
        <w:rPr>
          <w:rFonts w:ascii="Times New Roman" w:hAnsi="Times New Roman" w:cs="Times New Roman"/>
          <w:b/>
          <w:bCs/>
          <w:lang w:val="en-GB"/>
        </w:rPr>
      </w:pPr>
    </w:p>
    <w:p w:rsidR="002D3AF8" w:rsidRPr="00394BB1" w:rsidRDefault="002D3AF8" w:rsidP="002D3AF8">
      <w:pPr>
        <w:rPr>
          <w:rFonts w:ascii="Times New Roman" w:hAnsi="Times New Roman" w:cs="Times New Roman"/>
        </w:rPr>
      </w:pPr>
    </w:p>
    <w:p w:rsidR="002D3AF8" w:rsidRDefault="002D3AF8"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621377">
      <w:pPr>
        <w:rPr>
          <w:rFonts w:ascii="Times New Roman" w:hAnsi="Times New Roman" w:cs="Times New Roman"/>
          <w:sz w:val="24"/>
          <w:szCs w:val="24"/>
        </w:rPr>
      </w:pPr>
      <w:r w:rsidRPr="00297EFB">
        <w:rPr>
          <w:rFonts w:ascii="Times New Roman" w:hAnsi="Times New Roman" w:cs="Times New Roman"/>
          <w:b/>
          <w:sz w:val="24"/>
          <w:szCs w:val="24"/>
        </w:rPr>
        <w:t xml:space="preserve">Supplementary Table </w:t>
      </w:r>
      <w:r>
        <w:rPr>
          <w:rFonts w:ascii="Times New Roman" w:hAnsi="Times New Roman" w:cs="Times New Roman"/>
          <w:b/>
          <w:sz w:val="24"/>
          <w:szCs w:val="24"/>
        </w:rPr>
        <w:t>S6</w:t>
      </w:r>
      <w:r w:rsidRPr="00297EFB">
        <w:rPr>
          <w:rFonts w:ascii="Times New Roman" w:hAnsi="Times New Roman" w:cs="Times New Roman"/>
          <w:b/>
          <w:sz w:val="24"/>
          <w:szCs w:val="24"/>
        </w:rPr>
        <w:t>:</w:t>
      </w:r>
      <w:r w:rsidRPr="00297EFB">
        <w:rPr>
          <w:rFonts w:ascii="Times New Roman" w:hAnsi="Times New Roman" w:cs="Times New Roman"/>
          <w:sz w:val="24"/>
          <w:szCs w:val="24"/>
        </w:rPr>
        <w:t xml:space="preserve"> Taqman microRNA assays purchase</w:t>
      </w:r>
      <w:r>
        <w:rPr>
          <w:rFonts w:ascii="Times New Roman" w:hAnsi="Times New Roman" w:cs="Times New Roman"/>
          <w:sz w:val="24"/>
          <w:szCs w:val="24"/>
        </w:rPr>
        <w:t>d</w:t>
      </w:r>
      <w:r w:rsidRPr="00297EFB">
        <w:rPr>
          <w:rFonts w:ascii="Times New Roman" w:hAnsi="Times New Roman" w:cs="Times New Roman"/>
          <w:sz w:val="24"/>
          <w:szCs w:val="24"/>
        </w:rPr>
        <w:t xml:space="preserve"> from Life Technologies used for the validation of differentially expressed miRNA identified in during small RNA sequencing</w:t>
      </w:r>
    </w:p>
    <w:tbl>
      <w:tblPr>
        <w:tblStyle w:val="PlainTable5"/>
        <w:tblW w:w="4897" w:type="dxa"/>
        <w:tblLook w:val="04A0" w:firstRow="1" w:lastRow="0" w:firstColumn="1" w:lastColumn="0" w:noHBand="0" w:noVBand="1"/>
      </w:tblPr>
      <w:tblGrid>
        <w:gridCol w:w="2127"/>
        <w:gridCol w:w="1420"/>
        <w:gridCol w:w="1416"/>
      </w:tblGrid>
      <w:tr w:rsidR="00621377" w:rsidRPr="00297EFB" w:rsidTr="003F24D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b/>
                <w:color w:val="000000"/>
                <w:sz w:val="24"/>
                <w:szCs w:val="24"/>
                <w:lang w:eastAsia="en-AU"/>
              </w:rPr>
            </w:pPr>
            <w:r w:rsidRPr="00297EFB">
              <w:rPr>
                <w:rFonts w:ascii="Times New Roman" w:eastAsia="Times New Roman" w:hAnsi="Times New Roman" w:cs="Times New Roman"/>
                <w:b/>
                <w:color w:val="000000"/>
                <w:sz w:val="24"/>
                <w:szCs w:val="24"/>
                <w:lang w:eastAsia="en-AU"/>
              </w:rPr>
              <w:t>miRNA</w:t>
            </w:r>
          </w:p>
        </w:tc>
        <w:tc>
          <w:tcPr>
            <w:tcW w:w="1420" w:type="dxa"/>
            <w:noWrap/>
            <w:hideMark/>
          </w:tcPr>
          <w:p w:rsidR="00621377" w:rsidRPr="00297EFB" w:rsidRDefault="00621377" w:rsidP="003F24D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n-AU"/>
              </w:rPr>
            </w:pPr>
            <w:r w:rsidRPr="00297EFB">
              <w:rPr>
                <w:rFonts w:ascii="Times New Roman" w:eastAsia="Times New Roman" w:hAnsi="Times New Roman" w:cs="Times New Roman"/>
                <w:b/>
                <w:color w:val="000000"/>
                <w:sz w:val="24"/>
                <w:szCs w:val="24"/>
                <w:lang w:eastAsia="en-AU"/>
              </w:rPr>
              <w:t>Cat#</w:t>
            </w:r>
          </w:p>
        </w:tc>
        <w:tc>
          <w:tcPr>
            <w:tcW w:w="1350" w:type="dxa"/>
            <w:noWrap/>
            <w:hideMark/>
          </w:tcPr>
          <w:p w:rsidR="00621377" w:rsidRPr="00297EFB" w:rsidRDefault="00621377" w:rsidP="003F24D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n-AU"/>
              </w:rPr>
            </w:pPr>
            <w:r w:rsidRPr="00297EFB">
              <w:rPr>
                <w:rFonts w:ascii="Times New Roman" w:eastAsia="Times New Roman" w:hAnsi="Times New Roman" w:cs="Times New Roman"/>
                <w:b/>
                <w:color w:val="000000"/>
                <w:sz w:val="24"/>
                <w:szCs w:val="24"/>
                <w:lang w:eastAsia="en-AU"/>
              </w:rPr>
              <w:t>Assay ID</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hsa-miR-98-5p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0975F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hyperlink r:id="rId41" w:history="1">
              <w:r w:rsidR="00621377" w:rsidRPr="00297EFB">
                <w:rPr>
                  <w:rFonts w:ascii="Times New Roman" w:eastAsia="Times New Roman" w:hAnsi="Times New Roman" w:cs="Times New Roman"/>
                  <w:color w:val="000000"/>
                  <w:sz w:val="24"/>
                  <w:szCs w:val="24"/>
                  <w:lang w:eastAsia="en-AU"/>
                </w:rPr>
                <w:t>000577 </w:t>
              </w:r>
            </w:hyperlink>
            <w:r w:rsidR="00621377" w:rsidRPr="00297EFB">
              <w:rPr>
                <w:rFonts w:ascii="Times New Roman" w:eastAsia="Times New Roman" w:hAnsi="Times New Roman" w:cs="Times New Roman"/>
                <w:color w:val="000000"/>
                <w:sz w:val="24"/>
                <w:szCs w:val="24"/>
                <w:lang w:eastAsia="en-AU"/>
              </w:rPr>
              <w:t xml:space="preserve">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hsa-miR-148a-3p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0975F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hyperlink r:id="rId42" w:history="1">
              <w:r w:rsidR="00621377" w:rsidRPr="00297EFB">
                <w:rPr>
                  <w:rFonts w:ascii="Times New Roman" w:eastAsia="Times New Roman" w:hAnsi="Times New Roman" w:cs="Times New Roman"/>
                  <w:color w:val="000000"/>
                  <w:sz w:val="24"/>
                  <w:szCs w:val="24"/>
                  <w:lang w:eastAsia="en-AU"/>
                </w:rPr>
                <w:t>000470</w:t>
              </w:r>
            </w:hyperlink>
            <w:r w:rsidR="00621377" w:rsidRPr="00297EFB">
              <w:rPr>
                <w:rFonts w:ascii="Times New Roman" w:eastAsia="Times New Roman" w:hAnsi="Times New Roman" w:cs="Times New Roman"/>
                <w:color w:val="000000"/>
                <w:sz w:val="24"/>
                <w:szCs w:val="24"/>
                <w:lang w:eastAsia="en-AU"/>
              </w:rPr>
              <w:t xml:space="preserve"> </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hsa-let-7g-5p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002282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hsa-miR-16-5p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000391</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hsa-miR-18b-5p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002217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hsa-miR-19a-3p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000395 </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hsa-miR-4732-5p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465097_mat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hsa-miR-183-5p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002269 </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hsa-let-7a-5p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000377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hsa-let-7b-5p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002619 </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hsa-miR-190a-5p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000489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hsa-miR-218-5p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000521 </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hsa-miR-19b-3p</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000396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hsa-miR-144-3p</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197375_mat </w:t>
            </w:r>
          </w:p>
        </w:tc>
      </w:tr>
      <w:tr w:rsidR="00621377" w:rsidRPr="00297EFB" w:rsidTr="003F24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hsa-miR-451a</w:t>
            </w:r>
          </w:p>
        </w:tc>
        <w:tc>
          <w:tcPr>
            <w:tcW w:w="142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 xml:space="preserve">001141 </w:t>
            </w:r>
          </w:p>
        </w:tc>
      </w:tr>
      <w:tr w:rsidR="00621377" w:rsidRPr="00297EFB" w:rsidTr="003F24D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rsidR="00621377" w:rsidRPr="00297EFB" w:rsidRDefault="00621377" w:rsidP="003F24DC">
            <w:pPr>
              <w:jc w:val="left"/>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cel-miR-39</w:t>
            </w:r>
          </w:p>
        </w:tc>
        <w:tc>
          <w:tcPr>
            <w:tcW w:w="142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eastAsia="en-AU"/>
              </w:rPr>
            </w:pPr>
            <w:r w:rsidRPr="00297EFB">
              <w:rPr>
                <w:rFonts w:ascii="Times New Roman" w:eastAsia="Times New Roman" w:hAnsi="Times New Roman" w:cs="Times New Roman"/>
                <w:color w:val="333333"/>
                <w:sz w:val="24"/>
                <w:szCs w:val="24"/>
                <w:lang w:eastAsia="en-AU"/>
              </w:rPr>
              <w:t>4427975</w:t>
            </w:r>
          </w:p>
        </w:tc>
        <w:tc>
          <w:tcPr>
            <w:tcW w:w="1350" w:type="dxa"/>
            <w:noWrap/>
            <w:hideMark/>
          </w:tcPr>
          <w:p w:rsidR="00621377" w:rsidRPr="00297EFB" w:rsidRDefault="00621377" w:rsidP="003F24D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297EFB">
              <w:rPr>
                <w:rFonts w:ascii="Times New Roman" w:eastAsia="Times New Roman" w:hAnsi="Times New Roman" w:cs="Times New Roman"/>
                <w:color w:val="000000"/>
                <w:sz w:val="24"/>
                <w:szCs w:val="24"/>
                <w:lang w:eastAsia="en-AU"/>
              </w:rPr>
              <w:t>000200</w:t>
            </w:r>
          </w:p>
        </w:tc>
      </w:tr>
    </w:tbl>
    <w:p w:rsidR="00621377" w:rsidRPr="00297EFB" w:rsidRDefault="00621377" w:rsidP="00621377">
      <w:pPr>
        <w:rPr>
          <w:rFonts w:ascii="Times New Roman" w:hAnsi="Times New Roman" w:cs="Times New Roman"/>
          <w:b/>
          <w:sz w:val="24"/>
          <w:szCs w:val="24"/>
        </w:rPr>
      </w:pPr>
    </w:p>
    <w:p w:rsidR="00621377" w:rsidRPr="00297EFB" w:rsidRDefault="00621377" w:rsidP="00621377">
      <w:pPr>
        <w:rPr>
          <w:rFonts w:ascii="Times New Roman" w:hAnsi="Times New Roman" w:cs="Times New Roman"/>
          <w:sz w:val="24"/>
          <w:szCs w:val="24"/>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621377">
      <w:pPr>
        <w:pStyle w:val="NormalWeb"/>
        <w:spacing w:before="0" w:beforeAutospacing="0" w:after="0" w:afterAutospacing="0"/>
        <w:rPr>
          <w:rFonts w:ascii="Arial" w:hAnsi="Arial" w:cs="Arial"/>
          <w:b/>
          <w:bCs/>
          <w:color w:val="000000" w:themeColor="text1"/>
          <w:kern w:val="24"/>
          <w:sz w:val="36"/>
          <w:szCs w:val="36"/>
        </w:rPr>
      </w:pPr>
      <w:r>
        <w:rPr>
          <w:rFonts w:ascii="Arial" w:hAnsi="Arial" w:cs="Arial"/>
          <w:b/>
          <w:bCs/>
          <w:color w:val="000000" w:themeColor="text1"/>
          <w:kern w:val="24"/>
          <w:sz w:val="36"/>
          <w:szCs w:val="36"/>
        </w:rPr>
        <w:t>Supplementary Figure 11</w:t>
      </w:r>
    </w:p>
    <w:p w:rsidR="00621377" w:rsidRPr="00621377" w:rsidRDefault="00621377" w:rsidP="00621377">
      <w:pPr>
        <w:pStyle w:val="NormalWeb"/>
        <w:spacing w:before="0" w:beforeAutospacing="0" w:after="0" w:afterAutospacing="0"/>
      </w:pPr>
    </w:p>
    <w:p w:rsidR="002F09C0" w:rsidRDefault="00752C8B"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Uncorrupted</w:t>
      </w:r>
      <w:r w:rsidR="0069687A">
        <w:rPr>
          <w:rFonts w:ascii="Times New Roman" w:eastAsia="MS Mincho" w:hAnsi="Times New Roman" w:cs="Times New Roman"/>
          <w:bCs/>
          <w:color w:val="000000" w:themeColor="text1"/>
          <w:sz w:val="24"/>
          <w:lang w:val="en-AU" w:bidi="ar-SA"/>
        </w:rPr>
        <w:t xml:space="preserve"> gels and blots:</w:t>
      </w:r>
    </w:p>
    <w:p w:rsidR="00752C8B" w:rsidRDefault="00752C8B" w:rsidP="00752C8B">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3C</w:t>
      </w:r>
    </w:p>
    <w:p w:rsidR="00752C8B" w:rsidRDefault="00752C8B"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14:anchorId="22F7E7FA" wp14:editId="1B8B336B">
            <wp:extent cx="2845558" cy="3427548"/>
            <wp:effectExtent l="0" t="0" r="0" b="1905"/>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45558" cy="3427548"/>
                    </a:xfrm>
                    <a:prstGeom prst="rect">
                      <a:avLst/>
                    </a:prstGeom>
                    <a:noFill/>
                    <a:ln>
                      <a:noFill/>
                    </a:ln>
                  </pic:spPr>
                </pic:pic>
              </a:graphicData>
            </a:graphic>
          </wp:inline>
        </w:drawing>
      </w: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3D</w:t>
      </w:r>
    </w:p>
    <w:p w:rsidR="001C01CE" w:rsidRDefault="001C01CE"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gDNA</w:t>
      </w:r>
    </w:p>
    <w:p w:rsidR="0018064B" w:rsidRDefault="0018064B"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extent cx="3029625" cy="2275368"/>
            <wp:effectExtent l="0" t="0" r="0" b="0"/>
            <wp:docPr id="28" name="Picture 28" descr="C:\Users\bcyifat\Desktop\Yifat\DNA_paper2017\Final submissionNC\wb\FW__Gels\2014-04-23 s1 dnase contro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yifat\Desktop\Yifat\DNA_paper2017\Final submissionNC\wb\FW__Gels\2014-04-23 s1 dnase control.t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29722" cy="2275441"/>
                    </a:xfrm>
                    <a:prstGeom prst="rect">
                      <a:avLst/>
                    </a:prstGeom>
                    <a:noFill/>
                    <a:ln>
                      <a:noFill/>
                    </a:ln>
                  </pic:spPr>
                </pic:pic>
              </a:graphicData>
            </a:graphic>
          </wp:inline>
        </w:drawing>
      </w: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3D</w:t>
      </w:r>
    </w:p>
    <w:p w:rsidR="001C01CE" w:rsidRDefault="001C01CE"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Ev-DNA</w:t>
      </w:r>
    </w:p>
    <w:p w:rsidR="0018064B" w:rsidRDefault="0018064B"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extent cx="3241878" cy="2434778"/>
            <wp:effectExtent l="0" t="0" r="0" b="3810"/>
            <wp:docPr id="27" name="Picture 27" descr="C:\Users\bcyifat\Desktop\Yifat\DNA_paper2017\Final submissionNC\wb\FW__Gels\2014-05-01 ssdna 3d7 w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cyifat\Desktop\Yifat\DNA_paper2017\Final submissionNC\wb\FW__Gels\2014-05-01 ssdna 3d7 wt2.t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41982" cy="2434856"/>
                    </a:xfrm>
                    <a:prstGeom prst="rect">
                      <a:avLst/>
                    </a:prstGeom>
                    <a:noFill/>
                    <a:ln>
                      <a:noFill/>
                    </a:ln>
                  </pic:spPr>
                </pic:pic>
              </a:graphicData>
            </a:graphic>
          </wp:inline>
        </w:drawing>
      </w: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4A</w:t>
      </w: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Top panel</w:t>
      </w:r>
    </w:p>
    <w:p w:rsidR="00B9606E" w:rsidRDefault="00B9606E"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extent cx="2987153" cy="2243470"/>
            <wp:effectExtent l="0" t="0" r="3810" b="4445"/>
            <wp:docPr id="26" name="Picture 26" descr="C:\Users\bcyifat\Desktop\Yifat\DNA_paper2017\Final submissionNC\wb\FW__Gels\2013-12-19 orgdna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yifat\Desktop\Yifat\DNA_paper2017\Final submissionNC\wb\FW__Gels\2013-12-19 orgdna7.t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2736" cy="2247663"/>
                    </a:xfrm>
                    <a:prstGeom prst="rect">
                      <a:avLst/>
                    </a:prstGeom>
                    <a:noFill/>
                    <a:ln>
                      <a:noFill/>
                    </a:ln>
                  </pic:spPr>
                </pic:pic>
              </a:graphicData>
            </a:graphic>
          </wp:inline>
        </w:drawing>
      </w: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4A</w:t>
      </w:r>
    </w:p>
    <w:p w:rsidR="00753AF3" w:rsidRDefault="00753AF3" w:rsidP="00753AF3">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Bottom panel</w:t>
      </w:r>
    </w:p>
    <w:p w:rsidR="00B9606E" w:rsidRDefault="00B9606E" w:rsidP="009377F9">
      <w:pPr>
        <w:spacing w:after="0" w:line="360" w:lineRule="auto"/>
        <w:jc w:val="both"/>
        <w:rPr>
          <w:rFonts w:ascii="Times New Roman" w:eastAsia="MS Mincho" w:hAnsi="Times New Roman" w:cs="Times New Roman"/>
          <w:bCs/>
          <w:color w:val="000000" w:themeColor="text1"/>
          <w:sz w:val="24"/>
          <w:lang w:val="en-AU" w:bidi="ar-SA"/>
        </w:rPr>
      </w:pPr>
      <w:r w:rsidRPr="00B9606E">
        <w:rPr>
          <w:rFonts w:ascii="Times New Roman" w:eastAsia="MS Mincho" w:hAnsi="Times New Roman" w:cs="Times New Roman"/>
          <w:bCs/>
          <w:noProof/>
          <w:color w:val="000000" w:themeColor="text1"/>
          <w:sz w:val="24"/>
          <w:lang w:val="en-GB" w:eastAsia="en-GB" w:bidi="ar-SA"/>
        </w:rPr>
        <w:drawing>
          <wp:inline distT="0" distB="0" distL="0" distR="0" wp14:anchorId="08004F30" wp14:editId="59EF50E0">
            <wp:extent cx="3040912" cy="2280684"/>
            <wp:effectExtent l="0" t="0" r="762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040914" cy="2280685"/>
                    </a:xfrm>
                    <a:prstGeom prst="rect">
                      <a:avLst/>
                    </a:prstGeom>
                  </pic:spPr>
                </pic:pic>
              </a:graphicData>
            </a:graphic>
          </wp:inline>
        </w:drawing>
      </w: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3C748D" w:rsidRDefault="003C748D"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4D</w:t>
      </w:r>
    </w:p>
    <w:p w:rsidR="00AC28CB" w:rsidRDefault="00AC28CB" w:rsidP="001C01CE">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 xml:space="preserve">Anti H4 </w:t>
      </w:r>
      <w:r w:rsidR="001C01CE">
        <w:rPr>
          <w:rFonts w:ascii="Times New Roman" w:eastAsia="MS Mincho" w:hAnsi="Times New Roman" w:cs="Times New Roman"/>
          <w:bCs/>
          <w:color w:val="000000" w:themeColor="text1"/>
          <w:sz w:val="24"/>
          <w:lang w:val="en-AU" w:bidi="ar-SA"/>
        </w:rPr>
        <w:t>anti</w:t>
      </w:r>
      <w:r>
        <w:rPr>
          <w:rFonts w:ascii="Times New Roman" w:eastAsia="MS Mincho" w:hAnsi="Times New Roman" w:cs="Times New Roman"/>
          <w:bCs/>
          <w:color w:val="000000" w:themeColor="text1"/>
          <w:sz w:val="24"/>
          <w:lang w:val="en-AU" w:bidi="ar-SA"/>
        </w:rPr>
        <w:t xml:space="preserve"> H3</w:t>
      </w:r>
    </w:p>
    <w:p w:rsidR="00B9606E" w:rsidRPr="004D58E4" w:rsidRDefault="004D58E4"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extent cx="3170712" cy="2108946"/>
            <wp:effectExtent l="0" t="0" r="0" b="5715"/>
            <wp:docPr id="22" name="Picture 22" descr="C:\Users\bcyifat\Downloads\Screen Shot 2017-10-05 at 02.54.2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yifat\Downloads\Screen Shot 2017-10-05 at 02.54.23 (2).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70966" cy="2109115"/>
                    </a:xfrm>
                    <a:prstGeom prst="rect">
                      <a:avLst/>
                    </a:prstGeom>
                    <a:noFill/>
                    <a:ln>
                      <a:noFill/>
                    </a:ln>
                  </pic:spPr>
                </pic:pic>
              </a:graphicData>
            </a:graphic>
          </wp:inline>
        </w:drawing>
      </w: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621377" w:rsidRDefault="00621377"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8C</w:t>
      </w:r>
    </w:p>
    <w:p w:rsidR="00CD3680" w:rsidRDefault="009E03B5"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 xml:space="preserve">Anti </w:t>
      </w:r>
      <w:r w:rsidR="00CD3680">
        <w:rPr>
          <w:rFonts w:ascii="Times New Roman" w:eastAsia="MS Mincho" w:hAnsi="Times New Roman" w:cs="Times New Roman"/>
          <w:bCs/>
          <w:color w:val="000000" w:themeColor="text1"/>
          <w:sz w:val="24"/>
          <w:lang w:val="en-AU" w:bidi="ar-SA"/>
        </w:rPr>
        <w:t>pTBK</w:t>
      </w:r>
      <w:r>
        <w:rPr>
          <w:rFonts w:ascii="Times New Roman" w:eastAsia="MS Mincho" w:hAnsi="Times New Roman" w:cs="Times New Roman"/>
          <w:bCs/>
          <w:color w:val="000000" w:themeColor="text1"/>
          <w:sz w:val="24"/>
          <w:lang w:val="en-AU" w:bidi="ar-SA"/>
        </w:rPr>
        <w:t>1</w:t>
      </w:r>
    </w:p>
    <w:p w:rsidR="003C748D" w:rsidRDefault="00CD3680" w:rsidP="00753AF3">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14:anchorId="05E22A7C" wp14:editId="50849144">
            <wp:extent cx="2126512" cy="2700458"/>
            <wp:effectExtent l="0" t="0" r="7620" b="5080"/>
            <wp:docPr id="29" name="Picture 29" descr="C:\Users\bcyifat\Desktop\Yifat\DNA_paper2017\Final submissionNC\wb\wb\3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cyifat\Desktop\Yifat\DNA_paper2017\Final submissionNC\wb\wb\3b.tif"/>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7507"/>
                    <a:stretch/>
                  </pic:blipFill>
                  <pic:spPr bwMode="auto">
                    <a:xfrm>
                      <a:off x="0" y="0"/>
                      <a:ext cx="2126667" cy="2700655"/>
                    </a:xfrm>
                    <a:prstGeom prst="rect">
                      <a:avLst/>
                    </a:prstGeom>
                    <a:noFill/>
                    <a:ln>
                      <a:noFill/>
                    </a:ln>
                    <a:extLst>
                      <a:ext uri="{53640926-AAD7-44D8-BBD7-CCE9431645EC}">
                        <a14:shadowObscured xmlns:a14="http://schemas.microsoft.com/office/drawing/2010/main"/>
                      </a:ext>
                    </a:extLst>
                  </pic:spPr>
                </pic:pic>
              </a:graphicData>
            </a:graphic>
          </wp:inline>
        </w:drawing>
      </w:r>
    </w:p>
    <w:p w:rsidR="003C748D" w:rsidRDefault="003C748D" w:rsidP="001C01CE">
      <w:pPr>
        <w:spacing w:after="0" w:line="360" w:lineRule="auto"/>
        <w:jc w:val="both"/>
        <w:rPr>
          <w:rFonts w:ascii="Times New Roman" w:eastAsia="MS Mincho" w:hAnsi="Times New Roman" w:cs="Times New Roman"/>
          <w:bCs/>
          <w:color w:val="000000" w:themeColor="text1"/>
          <w:sz w:val="24"/>
          <w:lang w:val="en-AU" w:bidi="ar-SA"/>
        </w:rPr>
      </w:pPr>
    </w:p>
    <w:p w:rsidR="00CD3680" w:rsidRDefault="009E03B5" w:rsidP="001C01CE">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Anti pIRF3</w:t>
      </w:r>
    </w:p>
    <w:p w:rsidR="009E03B5" w:rsidRDefault="009E03B5"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14:anchorId="3E3AFD3C" wp14:editId="7811AF79">
            <wp:extent cx="2211572" cy="1818167"/>
            <wp:effectExtent l="0" t="0" r="0" b="0"/>
            <wp:docPr id="31" name="Picture 31" descr="C:\Users\bcyifat\Desktop\Yifat\DNA_paper2017\Final submissionNC\wb\Untitled_Message (5)\20170525_17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cyifat\Desktop\Yifat\DNA_paper2017\Final submissionNC\wb\Untitled_Message (5)\20170525_1714.ti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45407" b="32672"/>
                    <a:stretch/>
                  </pic:blipFill>
                  <pic:spPr bwMode="auto">
                    <a:xfrm>
                      <a:off x="0" y="0"/>
                      <a:ext cx="2211733" cy="1818299"/>
                    </a:xfrm>
                    <a:prstGeom prst="rect">
                      <a:avLst/>
                    </a:prstGeom>
                    <a:noFill/>
                    <a:ln>
                      <a:noFill/>
                    </a:ln>
                    <a:extLst>
                      <a:ext uri="{53640926-AAD7-44D8-BBD7-CCE9431645EC}">
                        <a14:shadowObscured xmlns:a14="http://schemas.microsoft.com/office/drawing/2010/main"/>
                      </a:ext>
                    </a:extLst>
                  </pic:spPr>
                </pic:pic>
              </a:graphicData>
            </a:graphic>
          </wp:inline>
        </w:drawing>
      </w:r>
    </w:p>
    <w:p w:rsidR="009E03B5" w:rsidRDefault="00753AF3"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96128" behindDoc="0" locked="0" layoutInCell="1" allowOverlap="1" wp14:anchorId="1242D278" wp14:editId="2891074F">
                <wp:simplePos x="0" y="0"/>
                <wp:positionH relativeFrom="column">
                  <wp:posOffset>632460</wp:posOffset>
                </wp:positionH>
                <wp:positionV relativeFrom="paragraph">
                  <wp:posOffset>1905</wp:posOffset>
                </wp:positionV>
                <wp:extent cx="379730" cy="1291590"/>
                <wp:effectExtent l="20320" t="17780" r="2540" b="40640"/>
                <wp:wrapNone/>
                <wp:docPr id="4125" name="Left Brace 4125"/>
                <wp:cNvGraphicFramePr/>
                <a:graphic xmlns:a="http://schemas.openxmlformats.org/drawingml/2006/main">
                  <a:graphicData uri="http://schemas.microsoft.com/office/word/2010/wordprocessingShape">
                    <wps:wsp>
                      <wps:cNvSpPr/>
                      <wps:spPr>
                        <a:xfrm rot="5594368">
                          <a:off x="0" y="0"/>
                          <a:ext cx="379730" cy="129159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125" o:spid="_x0000_s1026" type="#_x0000_t87" style="position:absolute;margin-left:49.8pt;margin-top:.15pt;width:29.9pt;height:101.7pt;rotation:6110542fd;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" adj="529" strokecolor="black [3213]"/>
            </w:pict>
          </mc:Fallback>
        </mc:AlternateContent>
      </w:r>
      <w:r w:rsidR="009E03B5">
        <w:rPr>
          <w:rFonts w:ascii="Times New Roman" w:eastAsia="MS Mincho" w:hAnsi="Times New Roman" w:cs="Times New Roman"/>
          <w:bCs/>
          <w:color w:val="000000" w:themeColor="text1"/>
          <w:sz w:val="24"/>
          <w:lang w:val="en-AU" w:bidi="ar-SA"/>
        </w:rPr>
        <w:t>Anti STING</w:t>
      </w:r>
    </w:p>
    <w:p w:rsidR="009E03B5" w:rsidRDefault="009E03B5" w:rsidP="009377F9">
      <w:pPr>
        <w:spacing w:after="0" w:line="360" w:lineRule="auto"/>
        <w:jc w:val="both"/>
        <w:rPr>
          <w:rFonts w:ascii="Times New Roman" w:eastAsia="MS Mincho" w:hAnsi="Times New Roman" w:cs="Times New Roman"/>
          <w:bCs/>
          <w:color w:val="000000" w:themeColor="text1"/>
          <w:sz w:val="24"/>
          <w:lang w:val="en-AU" w:bidi="ar-SA"/>
        </w:rPr>
      </w:pPr>
    </w:p>
    <w:p w:rsidR="009E03B5" w:rsidRDefault="001C01CE"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14:anchorId="40DCCFA2" wp14:editId="721646BA">
            <wp:extent cx="1844814" cy="3370524"/>
            <wp:effectExtent l="0" t="635" r="2540" b="2540"/>
            <wp:docPr id="2048" name="Picture 2048" descr="C:\Users\bcyifat\Desktop\Yifat\DNA_paper2017\Final submissionNC\wb\Untitled_Message (6)\20170125_1609_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cyifat\Desktop\Yifat\DNA_paper2017\Final submissionNC\wb\Untitled_Message (6)\20170125_1609_11.tif"/>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63579"/>
                    <a:stretch/>
                  </pic:blipFill>
                  <pic:spPr bwMode="auto">
                    <a:xfrm rot="5400000">
                      <a:off x="0" y="0"/>
                      <a:ext cx="1844966" cy="3370802"/>
                    </a:xfrm>
                    <a:prstGeom prst="rect">
                      <a:avLst/>
                    </a:prstGeom>
                    <a:noFill/>
                    <a:ln>
                      <a:noFill/>
                    </a:ln>
                    <a:extLst>
                      <a:ext uri="{53640926-AAD7-44D8-BBD7-CCE9431645EC}">
                        <a14:shadowObscured xmlns:a14="http://schemas.microsoft.com/office/drawing/2010/main"/>
                      </a:ext>
                    </a:extLst>
                  </pic:spPr>
                </pic:pic>
              </a:graphicData>
            </a:graphic>
          </wp:inline>
        </w:drawing>
      </w:r>
    </w:p>
    <w:p w:rsidR="00BA1C92" w:rsidRDefault="009E03B5" w:rsidP="00BA1C92">
      <w:pPr>
        <w:spacing w:after="0" w:line="360" w:lineRule="auto"/>
        <w:jc w:val="both"/>
        <w:rPr>
          <w:rFonts w:ascii="Times New Roman" w:eastAsia="MS Mincho" w:hAnsi="Times New Roman" w:cs="Times New Roman"/>
          <w:bCs/>
          <w:noProof/>
          <w:color w:val="000000" w:themeColor="text1"/>
          <w:sz w:val="24"/>
        </w:rPr>
      </w:pPr>
      <w:r>
        <w:rPr>
          <w:rFonts w:ascii="Times New Roman" w:eastAsia="MS Mincho" w:hAnsi="Times New Roman" w:cs="Times New Roman"/>
          <w:bCs/>
          <w:noProof/>
          <w:color w:val="000000" w:themeColor="text1"/>
          <w:sz w:val="24"/>
        </w:rPr>
        <w:t>Anti actin</w:t>
      </w:r>
      <w:r w:rsidR="00BA1C92">
        <w:rPr>
          <w:rFonts w:ascii="Times New Roman" w:eastAsia="MS Mincho" w:hAnsi="Times New Roman" w:cs="Times New Roman"/>
          <w:bCs/>
          <w:noProof/>
          <w:color w:val="000000" w:themeColor="text1"/>
          <w:sz w:val="24"/>
          <w:lang w:val="en-GB" w:eastAsia="en-GB" w:bidi="ar-SA"/>
        </w:rPr>
        <mc:AlternateContent>
          <mc:Choice Requires="wps">
            <w:drawing>
              <wp:anchor distT="0" distB="0" distL="114300" distR="114300" simplePos="0" relativeHeight="251698176" behindDoc="0" locked="0" layoutInCell="1" allowOverlap="1" wp14:anchorId="205D1173" wp14:editId="2D73349B">
                <wp:simplePos x="0" y="0"/>
                <wp:positionH relativeFrom="column">
                  <wp:posOffset>1132840</wp:posOffset>
                </wp:positionH>
                <wp:positionV relativeFrom="paragraph">
                  <wp:posOffset>46990</wp:posOffset>
                </wp:positionV>
                <wp:extent cx="379730" cy="1291590"/>
                <wp:effectExtent l="20320" t="17780" r="2540" b="40640"/>
                <wp:wrapNone/>
                <wp:docPr id="4126" name="Left Brace 4126"/>
                <wp:cNvGraphicFramePr/>
                <a:graphic xmlns:a="http://schemas.openxmlformats.org/drawingml/2006/main">
                  <a:graphicData uri="http://schemas.microsoft.com/office/word/2010/wordprocessingShape">
                    <wps:wsp>
                      <wps:cNvSpPr/>
                      <wps:spPr>
                        <a:xfrm rot="5594368">
                          <a:off x="0" y="0"/>
                          <a:ext cx="379730" cy="129159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Left Brace 4126" o:spid="_x0000_s1026" type="#_x0000_t87" style="position:absolute;margin-left:89.2pt;margin-top:3.7pt;width:29.9pt;height:101.7pt;rotation:6110542fd;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" adj="529" strokecolor="black [3213]"/>
            </w:pict>
          </mc:Fallback>
        </mc:AlternateContent>
      </w:r>
    </w:p>
    <w:p w:rsidR="00BA1C92" w:rsidRDefault="00BA1C92" w:rsidP="009377F9">
      <w:pPr>
        <w:spacing w:after="0" w:line="360" w:lineRule="auto"/>
        <w:jc w:val="both"/>
        <w:rPr>
          <w:rFonts w:ascii="Times New Roman" w:eastAsia="MS Mincho" w:hAnsi="Times New Roman" w:cs="Times New Roman"/>
          <w:bCs/>
          <w:noProof/>
          <w:color w:val="000000" w:themeColor="text1"/>
          <w:sz w:val="24"/>
        </w:rPr>
      </w:pPr>
    </w:p>
    <w:p w:rsidR="00BA1C92" w:rsidRDefault="00BA1C92" w:rsidP="009377F9">
      <w:pPr>
        <w:spacing w:after="0" w:line="360" w:lineRule="auto"/>
        <w:jc w:val="both"/>
        <w:rPr>
          <w:rFonts w:ascii="Times New Roman" w:eastAsia="MS Mincho" w:hAnsi="Times New Roman" w:cs="Times New Roman"/>
          <w:bCs/>
          <w:noProof/>
          <w:color w:val="000000" w:themeColor="text1"/>
          <w:sz w:val="24"/>
        </w:rPr>
      </w:pPr>
    </w:p>
    <w:p w:rsidR="00CD3680" w:rsidRDefault="00CD368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14:anchorId="5C6C0776" wp14:editId="3767108F">
            <wp:extent cx="1733107" cy="3657600"/>
            <wp:effectExtent l="47308" t="105092" r="47942" b="105093"/>
            <wp:docPr id="2051" name="Picture 2051" descr="C:\Users\bcyifat\Desktop\Yifat\DNA_paper2017\Final submissionNC\wb\Untitled_Message (4)\20170126_1526_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cyifat\Desktop\Yifat\DNA_paper2017\Final submissionNC\wb\Untitled_Message (4)\20170126_1526_16.tif"/>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1397" r="37013"/>
                    <a:stretch/>
                  </pic:blipFill>
                  <pic:spPr bwMode="auto">
                    <a:xfrm rot="5589949">
                      <a:off x="0" y="0"/>
                      <a:ext cx="1733189" cy="3657773"/>
                    </a:xfrm>
                    <a:prstGeom prst="rect">
                      <a:avLst/>
                    </a:prstGeom>
                    <a:noFill/>
                    <a:ln>
                      <a:noFill/>
                    </a:ln>
                    <a:extLst>
                      <a:ext uri="{53640926-AAD7-44D8-BBD7-CCE9431645EC}">
                        <a14:shadowObscured xmlns:a14="http://schemas.microsoft.com/office/drawing/2010/main"/>
                      </a:ext>
                    </a:extLst>
                  </pic:spPr>
                </pic:pic>
              </a:graphicData>
            </a:graphic>
          </wp:inline>
        </w:drawing>
      </w:r>
    </w:p>
    <w:p w:rsidR="00BA1C92" w:rsidRDefault="00BA1C92" w:rsidP="009377F9">
      <w:pPr>
        <w:spacing w:after="0" w:line="360" w:lineRule="auto"/>
        <w:jc w:val="both"/>
        <w:rPr>
          <w:rFonts w:ascii="Times New Roman" w:eastAsia="MS Mincho" w:hAnsi="Times New Roman" w:cs="Times New Roman"/>
          <w:bCs/>
          <w:color w:val="000000" w:themeColor="text1"/>
          <w:sz w:val="24"/>
          <w:lang w:val="en-AU" w:bidi="ar-SA"/>
        </w:rPr>
      </w:pPr>
    </w:p>
    <w:p w:rsidR="00BA1C92" w:rsidRDefault="00BA1C92" w:rsidP="009377F9">
      <w:pPr>
        <w:spacing w:after="0" w:line="360" w:lineRule="auto"/>
        <w:jc w:val="both"/>
        <w:rPr>
          <w:rFonts w:ascii="Times New Roman" w:eastAsia="MS Mincho" w:hAnsi="Times New Roman" w:cs="Times New Roman"/>
          <w:bCs/>
          <w:color w:val="000000" w:themeColor="text1"/>
          <w:sz w:val="24"/>
          <w:lang w:val="en-AU" w:bidi="ar-SA"/>
        </w:rPr>
      </w:pPr>
    </w:p>
    <w:p w:rsidR="00BA1C92" w:rsidRDefault="00BA1C92" w:rsidP="009377F9">
      <w:pPr>
        <w:spacing w:after="0" w:line="360" w:lineRule="auto"/>
        <w:jc w:val="both"/>
        <w:rPr>
          <w:rFonts w:ascii="Times New Roman" w:eastAsia="MS Mincho" w:hAnsi="Times New Roman" w:cs="Times New Roman"/>
          <w:bCs/>
          <w:color w:val="000000" w:themeColor="text1"/>
          <w:sz w:val="24"/>
          <w:lang w:val="en-AU" w:bidi="ar-SA"/>
        </w:rPr>
      </w:pPr>
    </w:p>
    <w:p w:rsidR="002F09C0" w:rsidRDefault="002F09C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Figure S10</w:t>
      </w:r>
    </w:p>
    <w:p w:rsidR="003F5FA2" w:rsidRDefault="003F5FA2" w:rsidP="00BA1C92">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 xml:space="preserve">Anti </w:t>
      </w:r>
      <w:r w:rsidR="00BA1C92">
        <w:rPr>
          <w:rFonts w:ascii="Times New Roman" w:eastAsia="MS Mincho" w:hAnsi="Times New Roman" w:cs="Times New Roman"/>
          <w:bCs/>
          <w:color w:val="000000" w:themeColor="text1"/>
          <w:sz w:val="24"/>
          <w:lang w:val="en-AU" w:bidi="ar-SA"/>
        </w:rPr>
        <w:t>pIRF3</w:t>
      </w:r>
      <w:r>
        <w:rPr>
          <w:rFonts w:ascii="Times New Roman" w:eastAsia="MS Mincho" w:hAnsi="Times New Roman" w:cs="Times New Roman"/>
          <w:bCs/>
          <w:color w:val="000000" w:themeColor="text1"/>
          <w:sz w:val="24"/>
          <w:lang w:val="en-AU" w:bidi="ar-SA"/>
        </w:rPr>
        <w:t xml:space="preserve"> </w:t>
      </w:r>
    </w:p>
    <w:p w:rsidR="003F5FA2" w:rsidRDefault="003F5FA2"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extent cx="2126512" cy="1920630"/>
            <wp:effectExtent l="0" t="0" r="7620" b="3810"/>
            <wp:docPr id="30" name="Picture 30" descr="C:\Users\bcyifat\Desktop\Yifat\DNA_paper2017\Final submissionNC\wb\pir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yifat\Desktop\Yifat\DNA_paper2017\Final submissionNC\wb\pirf.ti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26786" cy="1920878"/>
                    </a:xfrm>
                    <a:prstGeom prst="rect">
                      <a:avLst/>
                    </a:prstGeom>
                    <a:noFill/>
                    <a:ln>
                      <a:noFill/>
                    </a:ln>
                  </pic:spPr>
                </pic:pic>
              </a:graphicData>
            </a:graphic>
          </wp:inline>
        </w:drawing>
      </w: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753AF3" w:rsidRDefault="00753AF3" w:rsidP="009377F9">
      <w:pPr>
        <w:spacing w:after="0" w:line="360" w:lineRule="auto"/>
        <w:jc w:val="both"/>
        <w:rPr>
          <w:rFonts w:ascii="Times New Roman" w:eastAsia="MS Mincho" w:hAnsi="Times New Roman" w:cs="Times New Roman"/>
          <w:bCs/>
          <w:color w:val="000000" w:themeColor="text1"/>
          <w:sz w:val="24"/>
          <w:lang w:val="en-AU" w:bidi="ar-SA"/>
        </w:rPr>
      </w:pPr>
    </w:p>
    <w:p w:rsidR="003F5FA2" w:rsidRDefault="00621377"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A</w:t>
      </w:r>
      <w:r w:rsidR="003F5FA2">
        <w:rPr>
          <w:rFonts w:ascii="Times New Roman" w:eastAsia="MS Mincho" w:hAnsi="Times New Roman" w:cs="Times New Roman"/>
          <w:bCs/>
          <w:color w:val="000000" w:themeColor="text1"/>
          <w:sz w:val="24"/>
          <w:lang w:val="en-AU" w:bidi="ar-SA"/>
        </w:rPr>
        <w:t>nti lamin</w:t>
      </w:r>
    </w:p>
    <w:p w:rsidR="003F5FA2" w:rsidRDefault="003F5FA2" w:rsidP="009377F9">
      <w:pPr>
        <w:spacing w:after="0" w:line="360" w:lineRule="auto"/>
        <w:jc w:val="both"/>
        <w:rPr>
          <w:rFonts w:ascii="Times New Roman" w:eastAsia="MS Mincho" w:hAnsi="Times New Roman" w:cs="Times New Roman"/>
          <w:bCs/>
          <w:color w:val="000000" w:themeColor="text1"/>
          <w:sz w:val="24"/>
          <w:lang w:val="en-AU" w:bidi="ar-SA"/>
        </w:rPr>
      </w:pPr>
      <w:r w:rsidRPr="003F5FA2">
        <w:rPr>
          <w:rFonts w:ascii="Times New Roman" w:eastAsia="MS Mincho" w:hAnsi="Times New Roman" w:cs="Times New Roman"/>
          <w:bCs/>
          <w:noProof/>
          <w:color w:val="000000" w:themeColor="text1"/>
          <w:sz w:val="24"/>
          <w:lang w:val="en-GB" w:eastAsia="en-GB" w:bidi="ar-SA"/>
        </w:rPr>
        <w:drawing>
          <wp:inline distT="0" distB="0" distL="0" distR="0" wp14:anchorId="60B7BDE9" wp14:editId="38724A83">
            <wp:extent cx="2165837" cy="2576945"/>
            <wp:effectExtent l="0" t="0" r="635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169422" cy="2581211"/>
                    </a:xfrm>
                    <a:prstGeom prst="rect">
                      <a:avLst/>
                    </a:prstGeom>
                  </pic:spPr>
                </pic:pic>
              </a:graphicData>
            </a:graphic>
          </wp:inline>
        </w:drawing>
      </w:r>
    </w:p>
    <w:p w:rsidR="00CD3680" w:rsidRDefault="0009325D"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color w:val="000000" w:themeColor="text1"/>
          <w:sz w:val="24"/>
          <w:lang w:val="en-AU" w:bidi="ar-SA"/>
        </w:rPr>
        <w:t>Anti- Tubulin</w:t>
      </w:r>
    </w:p>
    <w:p w:rsidR="00CD3680" w:rsidRPr="00371C91" w:rsidRDefault="00CD3680" w:rsidP="009377F9">
      <w:pPr>
        <w:spacing w:after="0" w:line="360" w:lineRule="auto"/>
        <w:jc w:val="both"/>
        <w:rPr>
          <w:rFonts w:ascii="Times New Roman" w:eastAsia="MS Mincho" w:hAnsi="Times New Roman" w:cs="Times New Roman"/>
          <w:bCs/>
          <w:color w:val="000000" w:themeColor="text1"/>
          <w:sz w:val="24"/>
          <w:lang w:val="en-AU" w:bidi="ar-SA"/>
        </w:rPr>
      </w:pPr>
      <w:r>
        <w:rPr>
          <w:rFonts w:ascii="Times New Roman" w:eastAsia="MS Mincho" w:hAnsi="Times New Roman" w:cs="Times New Roman"/>
          <w:bCs/>
          <w:noProof/>
          <w:color w:val="000000" w:themeColor="text1"/>
          <w:sz w:val="24"/>
          <w:lang w:val="en-GB" w:eastAsia="en-GB" w:bidi="ar-SA"/>
        </w:rPr>
        <w:drawing>
          <wp:inline distT="0" distB="0" distL="0" distR="0" wp14:anchorId="11201B0E" wp14:editId="17BAA0CF">
            <wp:extent cx="1483316" cy="2446317"/>
            <wp:effectExtent l="0" t="0" r="3175" b="0"/>
            <wp:docPr id="2052" name="Picture 2052" descr="C:\Users\bcyifat\Desktop\Yifat\DNA_paper2017\Final submissionNC\wb\Untitled_Message (2)\20170525_1741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cyifat\Desktop\Yifat\DNA_paper2017\Final submissionNC\wb\Untitled_Message (2)\20170525_1741b.tif"/>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59580"/>
                    <a:stretch/>
                  </pic:blipFill>
                  <pic:spPr bwMode="auto">
                    <a:xfrm>
                      <a:off x="0" y="0"/>
                      <a:ext cx="1482174" cy="2444433"/>
                    </a:xfrm>
                    <a:prstGeom prst="rect">
                      <a:avLst/>
                    </a:prstGeom>
                    <a:noFill/>
                    <a:ln>
                      <a:noFill/>
                    </a:ln>
                    <a:extLst>
                      <a:ext uri="{53640926-AAD7-44D8-BBD7-CCE9431645EC}">
                        <a14:shadowObscured xmlns:a14="http://schemas.microsoft.com/office/drawing/2010/main"/>
                      </a:ext>
                    </a:extLst>
                  </pic:spPr>
                </pic:pic>
              </a:graphicData>
            </a:graphic>
          </wp:inline>
        </w:drawing>
      </w:r>
    </w:p>
    <w:sectPr w:rsidR="00CD3680" w:rsidRPr="00371C9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4DC" w:rsidRDefault="003F24DC" w:rsidP="00123DEA">
      <w:pPr>
        <w:spacing w:after="0" w:line="240" w:lineRule="auto"/>
      </w:pPr>
      <w:r>
        <w:separator/>
      </w:r>
    </w:p>
  </w:endnote>
  <w:endnote w:type="continuationSeparator" w:id="0">
    <w:p w:rsidR="003F24DC" w:rsidRDefault="003F24DC" w:rsidP="00123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4DC" w:rsidRDefault="003F24DC" w:rsidP="00123DEA">
      <w:pPr>
        <w:spacing w:after="0" w:line="240" w:lineRule="auto"/>
      </w:pPr>
      <w:r>
        <w:separator/>
      </w:r>
    </w:p>
  </w:footnote>
  <w:footnote w:type="continuationSeparator" w:id="0">
    <w:p w:rsidR="003F24DC" w:rsidRDefault="003F24DC" w:rsidP="00123D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C91"/>
    <w:rsid w:val="00012EEB"/>
    <w:rsid w:val="00073C34"/>
    <w:rsid w:val="0009325D"/>
    <w:rsid w:val="000975F7"/>
    <w:rsid w:val="000A777A"/>
    <w:rsid w:val="000B1252"/>
    <w:rsid w:val="000E64D0"/>
    <w:rsid w:val="00123DEA"/>
    <w:rsid w:val="0018064B"/>
    <w:rsid w:val="00181871"/>
    <w:rsid w:val="001830A5"/>
    <w:rsid w:val="00187BDD"/>
    <w:rsid w:val="00190519"/>
    <w:rsid w:val="001C01CE"/>
    <w:rsid w:val="001E4512"/>
    <w:rsid w:val="00230F7B"/>
    <w:rsid w:val="00241582"/>
    <w:rsid w:val="00246EFC"/>
    <w:rsid w:val="00280A2A"/>
    <w:rsid w:val="002A4E05"/>
    <w:rsid w:val="002D3AF8"/>
    <w:rsid w:val="002E32C7"/>
    <w:rsid w:val="002F09C0"/>
    <w:rsid w:val="0030681A"/>
    <w:rsid w:val="0031349B"/>
    <w:rsid w:val="00324ED7"/>
    <w:rsid w:val="003375AE"/>
    <w:rsid w:val="00365CB7"/>
    <w:rsid w:val="00371C91"/>
    <w:rsid w:val="003C4805"/>
    <w:rsid w:val="003C748D"/>
    <w:rsid w:val="003F24DC"/>
    <w:rsid w:val="003F5FA2"/>
    <w:rsid w:val="00450BB4"/>
    <w:rsid w:val="00482739"/>
    <w:rsid w:val="004D58E4"/>
    <w:rsid w:val="004F753A"/>
    <w:rsid w:val="00501C50"/>
    <w:rsid w:val="00544731"/>
    <w:rsid w:val="00551C0E"/>
    <w:rsid w:val="00565EF1"/>
    <w:rsid w:val="00565F02"/>
    <w:rsid w:val="00573B19"/>
    <w:rsid w:val="00594FBE"/>
    <w:rsid w:val="00597045"/>
    <w:rsid w:val="00597964"/>
    <w:rsid w:val="00597BC7"/>
    <w:rsid w:val="006153EA"/>
    <w:rsid w:val="00621377"/>
    <w:rsid w:val="0062448D"/>
    <w:rsid w:val="00641B7D"/>
    <w:rsid w:val="006806B1"/>
    <w:rsid w:val="006838A1"/>
    <w:rsid w:val="0069687A"/>
    <w:rsid w:val="006D2983"/>
    <w:rsid w:val="006D2C8A"/>
    <w:rsid w:val="00713644"/>
    <w:rsid w:val="0074297E"/>
    <w:rsid w:val="00752C8B"/>
    <w:rsid w:val="00753AF3"/>
    <w:rsid w:val="00772CF0"/>
    <w:rsid w:val="0077394D"/>
    <w:rsid w:val="007914D2"/>
    <w:rsid w:val="008100F7"/>
    <w:rsid w:val="008668EA"/>
    <w:rsid w:val="008F5B4B"/>
    <w:rsid w:val="009044D4"/>
    <w:rsid w:val="009377F9"/>
    <w:rsid w:val="009D582A"/>
    <w:rsid w:val="009E03B5"/>
    <w:rsid w:val="00A045CE"/>
    <w:rsid w:val="00A256A6"/>
    <w:rsid w:val="00A630E2"/>
    <w:rsid w:val="00A70DD2"/>
    <w:rsid w:val="00A85EB6"/>
    <w:rsid w:val="00AC28CB"/>
    <w:rsid w:val="00AC4CDB"/>
    <w:rsid w:val="00AE4BAE"/>
    <w:rsid w:val="00B00D17"/>
    <w:rsid w:val="00B21F47"/>
    <w:rsid w:val="00B6300B"/>
    <w:rsid w:val="00B9606E"/>
    <w:rsid w:val="00BA0235"/>
    <w:rsid w:val="00BA1C92"/>
    <w:rsid w:val="00BC11AF"/>
    <w:rsid w:val="00BD5B9A"/>
    <w:rsid w:val="00BF10BD"/>
    <w:rsid w:val="00C104C3"/>
    <w:rsid w:val="00C36D7D"/>
    <w:rsid w:val="00C47541"/>
    <w:rsid w:val="00C75490"/>
    <w:rsid w:val="00C763C5"/>
    <w:rsid w:val="00C80E70"/>
    <w:rsid w:val="00CD3680"/>
    <w:rsid w:val="00D160D2"/>
    <w:rsid w:val="00D7788D"/>
    <w:rsid w:val="00D96F58"/>
    <w:rsid w:val="00DF37D2"/>
    <w:rsid w:val="00E32778"/>
    <w:rsid w:val="00E709D1"/>
    <w:rsid w:val="00EA73CE"/>
    <w:rsid w:val="00F01342"/>
    <w:rsid w:val="00F021EA"/>
    <w:rsid w:val="00F315ED"/>
    <w:rsid w:val="00F7426E"/>
    <w:rsid w:val="00FC4AF2"/>
    <w:rsid w:val="00FE0A18"/>
    <w:rsid w:val="00FF09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71C91"/>
    <w:pPr>
      <w:spacing w:line="240" w:lineRule="auto"/>
    </w:pPr>
    <w:rPr>
      <w:sz w:val="20"/>
      <w:szCs w:val="20"/>
    </w:rPr>
  </w:style>
  <w:style w:type="character" w:customStyle="1" w:styleId="CommentTextChar">
    <w:name w:val="Comment Text Char"/>
    <w:basedOn w:val="DefaultParagraphFont"/>
    <w:link w:val="CommentText"/>
    <w:uiPriority w:val="99"/>
    <w:semiHidden/>
    <w:rsid w:val="00371C91"/>
    <w:rPr>
      <w:sz w:val="20"/>
      <w:szCs w:val="20"/>
    </w:rPr>
  </w:style>
  <w:style w:type="character" w:styleId="CommentReference">
    <w:name w:val="annotation reference"/>
    <w:basedOn w:val="DefaultParagraphFont"/>
    <w:uiPriority w:val="99"/>
    <w:unhideWhenUsed/>
    <w:rsid w:val="00371C91"/>
    <w:rPr>
      <w:sz w:val="18"/>
      <w:szCs w:val="18"/>
    </w:rPr>
  </w:style>
  <w:style w:type="paragraph" w:styleId="BalloonText">
    <w:name w:val="Balloon Text"/>
    <w:basedOn w:val="Normal"/>
    <w:link w:val="BalloonTextChar"/>
    <w:uiPriority w:val="99"/>
    <w:semiHidden/>
    <w:unhideWhenUsed/>
    <w:rsid w:val="00371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C91"/>
    <w:rPr>
      <w:rFonts w:ascii="Tahoma" w:hAnsi="Tahoma" w:cs="Tahoma"/>
      <w:sz w:val="16"/>
      <w:szCs w:val="16"/>
    </w:rPr>
  </w:style>
  <w:style w:type="paragraph" w:styleId="NormalWeb">
    <w:name w:val="Normal (Web)"/>
    <w:basedOn w:val="Normal"/>
    <w:uiPriority w:val="99"/>
    <w:unhideWhenUsed/>
    <w:rsid w:val="009377F9"/>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123D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3DEA"/>
  </w:style>
  <w:style w:type="paragraph" w:styleId="Footer">
    <w:name w:val="footer"/>
    <w:basedOn w:val="Normal"/>
    <w:link w:val="FooterChar"/>
    <w:uiPriority w:val="99"/>
    <w:unhideWhenUsed/>
    <w:rsid w:val="00123D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3DEA"/>
  </w:style>
  <w:style w:type="table" w:styleId="TableGrid">
    <w:name w:val="Table Grid"/>
    <w:basedOn w:val="TableNormal"/>
    <w:uiPriority w:val="59"/>
    <w:rsid w:val="002D3AF8"/>
    <w:pPr>
      <w:spacing w:after="0" w:line="240" w:lineRule="auto"/>
    </w:pPr>
    <w:rPr>
      <w:lang w:val="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D3AF8"/>
    <w:rPr>
      <w:b/>
      <w:bCs/>
      <w:lang w:val="en-AU" w:bidi="ar-SA"/>
    </w:rPr>
  </w:style>
  <w:style w:type="character" w:customStyle="1" w:styleId="CommentSubjectChar">
    <w:name w:val="Comment Subject Char"/>
    <w:basedOn w:val="CommentTextChar"/>
    <w:link w:val="CommentSubject"/>
    <w:uiPriority w:val="99"/>
    <w:semiHidden/>
    <w:rsid w:val="002D3AF8"/>
    <w:rPr>
      <w:b/>
      <w:bCs/>
      <w:sz w:val="20"/>
      <w:szCs w:val="20"/>
      <w:lang w:val="en-AU" w:bidi="ar-SA"/>
    </w:rPr>
  </w:style>
  <w:style w:type="character" w:styleId="Hyperlink">
    <w:name w:val="Hyperlink"/>
    <w:basedOn w:val="DefaultParagraphFont"/>
    <w:uiPriority w:val="99"/>
    <w:unhideWhenUsed/>
    <w:rsid w:val="002D3AF8"/>
    <w:rPr>
      <w:color w:val="0000FF" w:themeColor="hyperlink"/>
      <w:u w:val="single"/>
    </w:rPr>
  </w:style>
  <w:style w:type="character" w:customStyle="1" w:styleId="apple-converted-space">
    <w:name w:val="apple-converted-space"/>
    <w:basedOn w:val="DefaultParagraphFont"/>
    <w:rsid w:val="002D3AF8"/>
  </w:style>
  <w:style w:type="character" w:styleId="Emphasis">
    <w:name w:val="Emphasis"/>
    <w:basedOn w:val="DefaultParagraphFont"/>
    <w:uiPriority w:val="20"/>
    <w:qFormat/>
    <w:rsid w:val="002D3AF8"/>
    <w:rPr>
      <w:i/>
      <w:iCs/>
    </w:rPr>
  </w:style>
  <w:style w:type="character" w:customStyle="1" w:styleId="ref-journal">
    <w:name w:val="ref-journal"/>
    <w:basedOn w:val="DefaultParagraphFont"/>
    <w:rsid w:val="002D3AF8"/>
  </w:style>
  <w:style w:type="character" w:customStyle="1" w:styleId="ref-vol">
    <w:name w:val="ref-vol"/>
    <w:basedOn w:val="DefaultParagraphFont"/>
    <w:rsid w:val="002D3AF8"/>
  </w:style>
  <w:style w:type="table" w:customStyle="1" w:styleId="PlainTable5">
    <w:name w:val="Plain Table 5"/>
    <w:basedOn w:val="TableNormal"/>
    <w:uiPriority w:val="45"/>
    <w:rsid w:val="00621377"/>
    <w:pPr>
      <w:spacing w:after="0" w:line="240" w:lineRule="auto"/>
    </w:pPr>
    <w:rPr>
      <w:lang w:val="en-A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71C91"/>
    <w:pPr>
      <w:spacing w:line="240" w:lineRule="auto"/>
    </w:pPr>
    <w:rPr>
      <w:sz w:val="20"/>
      <w:szCs w:val="20"/>
    </w:rPr>
  </w:style>
  <w:style w:type="character" w:customStyle="1" w:styleId="CommentTextChar">
    <w:name w:val="Comment Text Char"/>
    <w:basedOn w:val="DefaultParagraphFont"/>
    <w:link w:val="CommentText"/>
    <w:uiPriority w:val="99"/>
    <w:semiHidden/>
    <w:rsid w:val="00371C91"/>
    <w:rPr>
      <w:sz w:val="20"/>
      <w:szCs w:val="20"/>
    </w:rPr>
  </w:style>
  <w:style w:type="character" w:styleId="CommentReference">
    <w:name w:val="annotation reference"/>
    <w:basedOn w:val="DefaultParagraphFont"/>
    <w:uiPriority w:val="99"/>
    <w:unhideWhenUsed/>
    <w:rsid w:val="00371C91"/>
    <w:rPr>
      <w:sz w:val="18"/>
      <w:szCs w:val="18"/>
    </w:rPr>
  </w:style>
  <w:style w:type="paragraph" w:styleId="BalloonText">
    <w:name w:val="Balloon Text"/>
    <w:basedOn w:val="Normal"/>
    <w:link w:val="BalloonTextChar"/>
    <w:uiPriority w:val="99"/>
    <w:semiHidden/>
    <w:unhideWhenUsed/>
    <w:rsid w:val="00371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C91"/>
    <w:rPr>
      <w:rFonts w:ascii="Tahoma" w:hAnsi="Tahoma" w:cs="Tahoma"/>
      <w:sz w:val="16"/>
      <w:szCs w:val="16"/>
    </w:rPr>
  </w:style>
  <w:style w:type="paragraph" w:styleId="NormalWeb">
    <w:name w:val="Normal (Web)"/>
    <w:basedOn w:val="Normal"/>
    <w:uiPriority w:val="99"/>
    <w:unhideWhenUsed/>
    <w:rsid w:val="009377F9"/>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123D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3DEA"/>
  </w:style>
  <w:style w:type="paragraph" w:styleId="Footer">
    <w:name w:val="footer"/>
    <w:basedOn w:val="Normal"/>
    <w:link w:val="FooterChar"/>
    <w:uiPriority w:val="99"/>
    <w:unhideWhenUsed/>
    <w:rsid w:val="00123D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3DEA"/>
  </w:style>
  <w:style w:type="table" w:styleId="TableGrid">
    <w:name w:val="Table Grid"/>
    <w:basedOn w:val="TableNormal"/>
    <w:uiPriority w:val="59"/>
    <w:rsid w:val="002D3AF8"/>
    <w:pPr>
      <w:spacing w:after="0" w:line="240" w:lineRule="auto"/>
    </w:pPr>
    <w:rPr>
      <w:lang w:val="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D3AF8"/>
    <w:rPr>
      <w:b/>
      <w:bCs/>
      <w:lang w:val="en-AU" w:bidi="ar-SA"/>
    </w:rPr>
  </w:style>
  <w:style w:type="character" w:customStyle="1" w:styleId="CommentSubjectChar">
    <w:name w:val="Comment Subject Char"/>
    <w:basedOn w:val="CommentTextChar"/>
    <w:link w:val="CommentSubject"/>
    <w:uiPriority w:val="99"/>
    <w:semiHidden/>
    <w:rsid w:val="002D3AF8"/>
    <w:rPr>
      <w:b/>
      <w:bCs/>
      <w:sz w:val="20"/>
      <w:szCs w:val="20"/>
      <w:lang w:val="en-AU" w:bidi="ar-SA"/>
    </w:rPr>
  </w:style>
  <w:style w:type="character" w:styleId="Hyperlink">
    <w:name w:val="Hyperlink"/>
    <w:basedOn w:val="DefaultParagraphFont"/>
    <w:uiPriority w:val="99"/>
    <w:unhideWhenUsed/>
    <w:rsid w:val="002D3AF8"/>
    <w:rPr>
      <w:color w:val="0000FF" w:themeColor="hyperlink"/>
      <w:u w:val="single"/>
    </w:rPr>
  </w:style>
  <w:style w:type="character" w:customStyle="1" w:styleId="apple-converted-space">
    <w:name w:val="apple-converted-space"/>
    <w:basedOn w:val="DefaultParagraphFont"/>
    <w:rsid w:val="002D3AF8"/>
  </w:style>
  <w:style w:type="character" w:styleId="Emphasis">
    <w:name w:val="Emphasis"/>
    <w:basedOn w:val="DefaultParagraphFont"/>
    <w:uiPriority w:val="20"/>
    <w:qFormat/>
    <w:rsid w:val="002D3AF8"/>
    <w:rPr>
      <w:i/>
      <w:iCs/>
    </w:rPr>
  </w:style>
  <w:style w:type="character" w:customStyle="1" w:styleId="ref-journal">
    <w:name w:val="ref-journal"/>
    <w:basedOn w:val="DefaultParagraphFont"/>
    <w:rsid w:val="002D3AF8"/>
  </w:style>
  <w:style w:type="character" w:customStyle="1" w:styleId="ref-vol">
    <w:name w:val="ref-vol"/>
    <w:basedOn w:val="DefaultParagraphFont"/>
    <w:rsid w:val="002D3AF8"/>
  </w:style>
  <w:style w:type="table" w:customStyle="1" w:styleId="PlainTable5">
    <w:name w:val="Plain Table 5"/>
    <w:basedOn w:val="TableNormal"/>
    <w:uiPriority w:val="45"/>
    <w:rsid w:val="00621377"/>
    <w:pPr>
      <w:spacing w:after="0" w:line="240" w:lineRule="auto"/>
    </w:pPr>
    <w:rPr>
      <w:lang w:val="en-AU"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mirbase.org/cgi-bin/mature.pl?mature_acc=MIMAT0000252" TargetMode="External"/><Relationship Id="rId26" Type="http://schemas.openxmlformats.org/officeDocument/2006/relationships/hyperlink" Target="http://www.mirbase.org/cgi-bin/mature.pl?mature_acc=MIMAT0000062" TargetMode="External"/><Relationship Id="rId39" Type="http://schemas.openxmlformats.org/officeDocument/2006/relationships/hyperlink" Target="http://www.mirbase.org/cgi-bin/mature.pl?mature_acc=MIMAT0002888" TargetMode="External"/><Relationship Id="rId21" Type="http://schemas.openxmlformats.org/officeDocument/2006/relationships/hyperlink" Target="http://www.mirbase.org/cgi-bin/mature.pl?mature_acc=MIMAT0000069" TargetMode="External"/><Relationship Id="rId34" Type="http://schemas.openxmlformats.org/officeDocument/2006/relationships/hyperlink" Target="http://www.mirbase.org/cgi-bin/mature.pl?mature_acc=MIMAT0000275" TargetMode="External"/><Relationship Id="rId42" Type="http://schemas.openxmlformats.org/officeDocument/2006/relationships/hyperlink" Target="https://www.thermofisher.com/order/genome-database/details/microrna/000470?CID=&amp;ICID=&amp;subtype=microrna_mature" TargetMode="External"/><Relationship Id="rId47" Type="http://schemas.openxmlformats.org/officeDocument/2006/relationships/image" Target="media/image15.png"/><Relationship Id="rId50" Type="http://schemas.openxmlformats.org/officeDocument/2006/relationships/image" Target="media/image18.tiff"/><Relationship Id="rId55" Type="http://schemas.openxmlformats.org/officeDocument/2006/relationships/image" Target="media/image23.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hyperlink" Target="http://www.mirbase.org/cgi-bin/mature.pl?mature_acc=MIMAT0000067" TargetMode="External"/><Relationship Id="rId33" Type="http://schemas.openxmlformats.org/officeDocument/2006/relationships/hyperlink" Target="http://www.mirbase.org/cgi-bin/mature.pl?mature_acc=MIMAT0000458" TargetMode="External"/><Relationship Id="rId38" Type="http://schemas.openxmlformats.org/officeDocument/2006/relationships/hyperlink" Target="http://www.mirbase.org/cgi-bin/mature.pl?mature_acc=MIMAT0022711" TargetMode="External"/><Relationship Id="rId46" Type="http://schemas.openxmlformats.org/officeDocument/2006/relationships/image" Target="media/image14.tif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mirbase.org/cgi-bin/mature.pl?mature_acc=MIMAT0000414" TargetMode="External"/><Relationship Id="rId29" Type="http://schemas.openxmlformats.org/officeDocument/2006/relationships/hyperlink" Target="http://www.mirbase.org/cgi-bin/mature.pl?mature_acc=MIMAT0000441" TargetMode="External"/><Relationship Id="rId41" Type="http://schemas.openxmlformats.org/officeDocument/2006/relationships/hyperlink" Target="https://www.thermofisher.com/order/genome-database/details/microrna/000577?CID=&amp;ICID=&amp;subtype=microrna_mature" TargetMode="External"/><Relationship Id="rId54"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www.mirbase.org/cgi-bin/mature.pl?mature_acc=MIMAT0000261" TargetMode="External"/><Relationship Id="rId32" Type="http://schemas.openxmlformats.org/officeDocument/2006/relationships/hyperlink" Target="http://www.mirbase.org/cgi-bin/mature.pl?mature_acc=MIMAT0000098" TargetMode="External"/><Relationship Id="rId37" Type="http://schemas.openxmlformats.org/officeDocument/2006/relationships/hyperlink" Target="http://www.mirbase.org/cgi-bin/mature.pl?mature_acc=MIMAT0001630" TargetMode="External"/><Relationship Id="rId40" Type="http://schemas.openxmlformats.org/officeDocument/2006/relationships/hyperlink" Target="http://www.mirbase.org/cgi-bin/mature.pl?mature_acc=MIMAT0000421" TargetMode="External"/><Relationship Id="rId45" Type="http://schemas.openxmlformats.org/officeDocument/2006/relationships/image" Target="media/image13.tiff"/><Relationship Id="rId53" Type="http://schemas.openxmlformats.org/officeDocument/2006/relationships/image" Target="media/image21.tif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mirbase.org/cgi-bin/mature.pl?mature_acc=MIMAT0019855" TargetMode="External"/><Relationship Id="rId28" Type="http://schemas.openxmlformats.org/officeDocument/2006/relationships/hyperlink" Target="http://www.mirbase.org/cgi-bin/mature.pl?mature_acc=MIMAT0000063" TargetMode="External"/><Relationship Id="rId36" Type="http://schemas.openxmlformats.org/officeDocument/2006/relationships/hyperlink" Target="http://www.mirbase.org/cgi-bin/mature.pl?mature_acc=MIMAT0026607" TargetMode="External"/><Relationship Id="rId49" Type="http://schemas.openxmlformats.org/officeDocument/2006/relationships/image" Target="media/image17.tiff"/><Relationship Id="rId57"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hyperlink" Target="http://www.mirbase.org/cgi-bin/mature.pl?mature_acc=MIMAT0000243" TargetMode="External"/><Relationship Id="rId31" Type="http://schemas.openxmlformats.org/officeDocument/2006/relationships/hyperlink" Target="http://www.mirbase.org/cgi-bin/mature.pl?mature_acc=MIMAT0004810" TargetMode="External"/><Relationship Id="rId44" Type="http://schemas.openxmlformats.org/officeDocument/2006/relationships/image" Target="media/image12.tiff"/><Relationship Id="rId52" Type="http://schemas.openxmlformats.org/officeDocument/2006/relationships/image" Target="media/image20.tif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hyperlink" Target="http://www.mirbase.org/cgi-bin/mature.pl?mature_acc=MIMAT0001412" TargetMode="External"/><Relationship Id="rId27" Type="http://schemas.openxmlformats.org/officeDocument/2006/relationships/hyperlink" Target="http://www.mirbase.org/cgi-bin/mature.pl?mature_acc=MIMAT0000267" TargetMode="External"/><Relationship Id="rId30" Type="http://schemas.openxmlformats.org/officeDocument/2006/relationships/hyperlink" Target="http://www.mirbase.org/cgi-bin/mature.pl?mature_acc=MIMAT0000719" TargetMode="External"/><Relationship Id="rId35" Type="http://schemas.openxmlformats.org/officeDocument/2006/relationships/hyperlink" Target="http://www.mirbase.org/cgi-bin/mature.pl?mature_acc=MIMAT0000423" TargetMode="External"/><Relationship Id="rId43" Type="http://schemas.openxmlformats.org/officeDocument/2006/relationships/image" Target="media/image11.emf"/><Relationship Id="rId48" Type="http://schemas.openxmlformats.org/officeDocument/2006/relationships/image" Target="media/image16.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19.tiff"/><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2AC71-AA0B-4ED9-9A98-19F59502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1985</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Weizmann Institute of Science</Company>
  <LinksUpToDate>false</LinksUpToDate>
  <CharactersWithSpaces>13280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netarr</dc:creator>
  <cp:lastModifiedBy>Bernard, Nick</cp:lastModifiedBy>
  <cp:revision>2</cp:revision>
  <cp:lastPrinted>2017-10-02T11:01:00Z</cp:lastPrinted>
  <dcterms:created xsi:type="dcterms:W3CDTF">2017-11-06T13:22:00Z</dcterms:created>
  <dcterms:modified xsi:type="dcterms:W3CDTF">2017-11-06T13:22:00Z</dcterms:modified>
</cp:coreProperties>
</file>