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47C55" w14:textId="12CA27BA" w:rsidR="00022C5E" w:rsidRDefault="00022C5E">
      <w:r w:rsidRPr="002249FE">
        <w:rPr>
          <w:rFonts w:ascii="Arial" w:hAnsi="Arial" w:cs="Arial"/>
          <w:b/>
        </w:rPr>
        <w:t xml:space="preserve">Supplementary </w:t>
      </w:r>
      <w:r w:rsidRPr="004A45B9">
        <w:rPr>
          <w:rFonts w:ascii="Arial" w:hAnsi="Arial" w:cs="Arial"/>
          <w:b/>
        </w:rPr>
        <w:t xml:space="preserve">Table 1. </w:t>
      </w:r>
      <w:r w:rsidRPr="004A45B9">
        <w:rPr>
          <w:rFonts w:ascii="Arial" w:hAnsi="Arial" w:cs="Arial"/>
          <w:b/>
          <w:bCs/>
        </w:rPr>
        <w:t>The sequences of laminin-derived peptides.</w:t>
      </w:r>
    </w:p>
    <w:p w14:paraId="02A51959" w14:textId="77777777" w:rsidR="00022C5E" w:rsidRDefault="00022C5E"/>
    <w:tbl>
      <w:tblPr>
        <w:tblStyle w:val="TableGrid"/>
        <w:tblpPr w:leftFromText="142" w:rightFromText="142" w:vertAnchor="text" w:horzAnchor="page" w:tblpX="1810" w:tblpY="1"/>
        <w:tblW w:w="8509" w:type="dxa"/>
        <w:tblLayout w:type="fixed"/>
        <w:tblLook w:val="04A0" w:firstRow="1" w:lastRow="0" w:firstColumn="1" w:lastColumn="0" w:noHBand="0" w:noVBand="1"/>
      </w:tblPr>
      <w:tblGrid>
        <w:gridCol w:w="3122"/>
        <w:gridCol w:w="5387"/>
      </w:tblGrid>
      <w:tr w:rsidR="00B252AB" w:rsidRPr="004A45B9" w14:paraId="71D2E043" w14:textId="77777777" w:rsidTr="00022C5E">
        <w:trPr>
          <w:trHeight w:val="633"/>
        </w:trPr>
        <w:tc>
          <w:tcPr>
            <w:tcW w:w="3122" w:type="dxa"/>
            <w:shd w:val="clear" w:color="auto" w:fill="auto"/>
            <w:noWrap/>
            <w:hideMark/>
          </w:tcPr>
          <w:p w14:paraId="1B682748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45B9">
              <w:rPr>
                <w:rFonts w:ascii="Arial" w:hAnsi="Arial" w:cs="Arial"/>
                <w:b/>
                <w:bCs/>
                <w:sz w:val="24"/>
                <w:szCs w:val="24"/>
              </w:rPr>
              <w:t>Name (location) length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05B7A8C9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45B9">
              <w:rPr>
                <w:rFonts w:ascii="Arial" w:hAnsi="Arial" w:cs="Arial"/>
                <w:b/>
                <w:bCs/>
                <w:sz w:val="24"/>
                <w:szCs w:val="24"/>
              </w:rPr>
              <w:t>Peptide sequence</w:t>
            </w:r>
          </w:p>
        </w:tc>
      </w:tr>
      <w:tr w:rsidR="00B252AB" w:rsidRPr="004A45B9" w14:paraId="52A2B790" w14:textId="77777777" w:rsidTr="00022C5E">
        <w:trPr>
          <w:trHeight w:val="300"/>
        </w:trPr>
        <w:tc>
          <w:tcPr>
            <w:tcW w:w="3122" w:type="dxa"/>
            <w:shd w:val="clear" w:color="auto" w:fill="auto"/>
            <w:noWrap/>
            <w:hideMark/>
          </w:tcPr>
          <w:p w14:paraId="41F261DA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4A45B9">
              <w:rPr>
                <w:rFonts w:ascii="Arial" w:hAnsi="Arial" w:cs="Arial"/>
                <w:iCs/>
                <w:vertAlign w:val="subscript"/>
              </w:rPr>
              <w:t>2932-2951</w:t>
            </w:r>
            <w:r w:rsidRPr="004A45B9">
              <w:rPr>
                <w:rFonts w:ascii="Arial" w:hAnsi="Arial" w:cs="Arial"/>
              </w:rPr>
              <w:t xml:space="preserve"> (Linker) 20 aa.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0AA0B740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</w:rPr>
              <w:t>PPFLMLLKGSTRFNKTKTFR</w:t>
            </w:r>
          </w:p>
        </w:tc>
      </w:tr>
      <w:tr w:rsidR="00B252AB" w:rsidRPr="004A45B9" w14:paraId="5ECB31E9" w14:textId="77777777" w:rsidTr="00022C5E">
        <w:trPr>
          <w:trHeight w:val="300"/>
        </w:trPr>
        <w:tc>
          <w:tcPr>
            <w:tcW w:w="3122" w:type="dxa"/>
            <w:shd w:val="clear" w:color="auto" w:fill="auto"/>
            <w:noWrap/>
            <w:hideMark/>
          </w:tcPr>
          <w:p w14:paraId="4768FAAF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4A45B9">
              <w:rPr>
                <w:rFonts w:ascii="Arial" w:hAnsi="Arial" w:cs="Arial"/>
                <w:iCs/>
                <w:vertAlign w:val="subscript"/>
              </w:rPr>
              <w:t>3031-3043</w:t>
            </w:r>
            <w:r w:rsidRPr="004A45B9">
              <w:rPr>
                <w:rFonts w:ascii="Arial" w:hAnsi="Arial" w:cs="Arial"/>
                <w:iCs/>
              </w:rPr>
              <w:t xml:space="preserve"> (LG4) 13 aa. 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2165F094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</w:rPr>
              <w:t>KNSFMALYLSKGR</w:t>
            </w:r>
          </w:p>
        </w:tc>
      </w:tr>
      <w:tr w:rsidR="00B252AB" w:rsidRPr="004A45B9" w14:paraId="11AF9A38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  <w:hideMark/>
          </w:tcPr>
          <w:p w14:paraId="344690CF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4A45B9">
              <w:rPr>
                <w:rFonts w:ascii="Arial" w:hAnsi="Arial" w:cs="Arial"/>
                <w:iCs/>
                <w:vertAlign w:val="subscript"/>
              </w:rPr>
              <w:t>3043-3067</w:t>
            </w:r>
            <w:r w:rsidRPr="004A45B9">
              <w:rPr>
                <w:rFonts w:ascii="Arial" w:hAnsi="Arial" w:cs="Arial"/>
                <w:iCs/>
              </w:rPr>
              <w:t xml:space="preserve"> (LG4) 25 aa.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122E34E3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45B9">
              <w:rPr>
                <w:rFonts w:ascii="Arial" w:hAnsi="Arial" w:cs="Arial"/>
                <w:sz w:val="24"/>
                <w:szCs w:val="24"/>
                <w:lang w:val="en-US"/>
              </w:rPr>
              <w:t>RLVFALGTDGKKLRIKSKEKCNDGK</w:t>
            </w:r>
          </w:p>
        </w:tc>
      </w:tr>
      <w:tr w:rsidR="00B252AB" w:rsidRPr="004A45B9" w14:paraId="68375AA4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  <w:hideMark/>
          </w:tcPr>
          <w:p w14:paraId="18BC2133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LAMA4</w:t>
            </w:r>
            <w:r w:rsidRPr="004A45B9">
              <w:rPr>
                <w:rFonts w:ascii="Arial" w:hAnsi="Arial" w:cs="Arial"/>
                <w:iCs/>
                <w:vertAlign w:val="subscript"/>
              </w:rPr>
              <w:t>1408-1434</w:t>
            </w:r>
            <w:r w:rsidRPr="004A45B9">
              <w:rPr>
                <w:rFonts w:ascii="Arial" w:hAnsi="Arial" w:cs="Arial"/>
                <w:iCs/>
              </w:rPr>
              <w:t xml:space="preserve"> (Linker) 27 aa. 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0452669D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</w:rPr>
              <w:t>PLFLLHKKGKNLSKPKASQNKKGGKSK</w:t>
            </w:r>
          </w:p>
        </w:tc>
      </w:tr>
      <w:tr w:rsidR="00B252AB" w:rsidRPr="004A45B9" w14:paraId="1604CF3B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  <w:hideMark/>
          </w:tcPr>
          <w:p w14:paraId="2E9D3BF7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LAMA4</w:t>
            </w:r>
            <w:r w:rsidRPr="004A45B9">
              <w:rPr>
                <w:rFonts w:ascii="Arial" w:hAnsi="Arial" w:cs="Arial"/>
                <w:iCs/>
                <w:vertAlign w:val="subscript"/>
              </w:rPr>
              <w:t>1521-1543</w:t>
            </w:r>
            <w:r w:rsidRPr="004A45B9">
              <w:rPr>
                <w:rFonts w:ascii="Arial" w:hAnsi="Arial" w:cs="Arial"/>
                <w:iCs/>
              </w:rPr>
              <w:t xml:space="preserve"> (LG4) 23 aa.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61124C45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</w:rPr>
              <w:t>TLFLAHGRLVYMFNVGHKKLKIR</w:t>
            </w:r>
          </w:p>
        </w:tc>
      </w:tr>
      <w:tr w:rsidR="00B252AB" w:rsidRPr="004A45B9" w14:paraId="2DD0326B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  <w:hideMark/>
          </w:tcPr>
          <w:p w14:paraId="518ECDF1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LAMA5</w:t>
            </w:r>
            <w:r w:rsidRPr="004A45B9">
              <w:rPr>
                <w:rFonts w:ascii="Arial" w:hAnsi="Arial" w:cs="Arial"/>
                <w:iCs/>
                <w:vertAlign w:val="subscript"/>
              </w:rPr>
              <w:t>3300-3330</w:t>
            </w:r>
            <w:r w:rsidRPr="004A45B9">
              <w:rPr>
                <w:rFonts w:ascii="Arial" w:hAnsi="Arial" w:cs="Arial"/>
                <w:iCs/>
              </w:rPr>
              <w:t xml:space="preserve"> (Linker) 31 aa.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6E7F89A3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</w:rPr>
              <w:t>TPGLGPRGLQATARKASRRSRQPARHPACML</w:t>
            </w:r>
          </w:p>
        </w:tc>
      </w:tr>
      <w:tr w:rsidR="00B252AB" w:rsidRPr="004A45B9" w14:paraId="63193994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  <w:hideMark/>
          </w:tcPr>
          <w:p w14:paraId="272B049F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LAMA5</w:t>
            </w:r>
            <w:r w:rsidRPr="004A45B9">
              <w:rPr>
                <w:rFonts w:ascii="Arial" w:hAnsi="Arial" w:cs="Arial"/>
                <w:iCs/>
                <w:vertAlign w:val="subscript"/>
              </w:rPr>
              <w:t>3312-3325</w:t>
            </w:r>
            <w:r w:rsidRPr="004A45B9">
              <w:rPr>
                <w:rFonts w:ascii="Arial" w:hAnsi="Arial" w:cs="Arial"/>
                <w:iCs/>
              </w:rPr>
              <w:t xml:space="preserve"> (Linker) 14 aa.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385D01C2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</w:rPr>
              <w:t>ARKASRRSRQPARH</w:t>
            </w:r>
          </w:p>
        </w:tc>
      </w:tr>
      <w:tr w:rsidR="00B252AB" w:rsidRPr="004A45B9" w14:paraId="0C1C279B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  <w:hideMark/>
          </w:tcPr>
          <w:p w14:paraId="59C2D541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LAMA5</w:t>
            </w:r>
            <w:r w:rsidRPr="004A45B9">
              <w:rPr>
                <w:rFonts w:ascii="Arial" w:hAnsi="Arial" w:cs="Arial"/>
                <w:iCs/>
                <w:vertAlign w:val="subscript"/>
              </w:rPr>
              <w:t>3417-3436</w:t>
            </w:r>
            <w:r w:rsidRPr="004A45B9">
              <w:rPr>
                <w:rFonts w:ascii="Arial" w:hAnsi="Arial" w:cs="Arial"/>
                <w:iCs/>
              </w:rPr>
              <w:t xml:space="preserve"> (LG4) 20 aa.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227C0D6F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</w:rPr>
              <w:t>RQRSRPGRWHKVSVRWEKNR</w:t>
            </w:r>
          </w:p>
        </w:tc>
      </w:tr>
      <w:tr w:rsidR="00B252AB" w:rsidRPr="004A45B9" w14:paraId="10EC60B9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  <w:hideMark/>
          </w:tcPr>
          <w:p w14:paraId="2F281557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22C7F">
              <w:rPr>
                <w:rFonts w:ascii="Arial" w:hAnsi="Arial" w:cs="Arial"/>
              </w:rPr>
              <w:t>LAMA5</w:t>
            </w:r>
            <w:r w:rsidRPr="004A45B9">
              <w:rPr>
                <w:rFonts w:ascii="Arial" w:hAnsi="Arial" w:cs="Arial"/>
                <w:iCs/>
                <w:vertAlign w:val="subscript"/>
              </w:rPr>
              <w:t>3539-3550</w:t>
            </w:r>
            <w:r w:rsidRPr="004A45B9">
              <w:rPr>
                <w:rFonts w:ascii="Arial" w:hAnsi="Arial" w:cs="Arial"/>
                <w:iCs/>
              </w:rPr>
              <w:t xml:space="preserve"> (LG5) 12 aa.</w:t>
            </w:r>
          </w:p>
        </w:tc>
        <w:tc>
          <w:tcPr>
            <w:tcW w:w="5387" w:type="dxa"/>
            <w:shd w:val="clear" w:color="auto" w:fill="auto"/>
            <w:noWrap/>
            <w:hideMark/>
          </w:tcPr>
          <w:p w14:paraId="2FC76EA4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</w:rPr>
              <w:t>TLPDVGLELEVR</w:t>
            </w:r>
          </w:p>
        </w:tc>
      </w:tr>
      <w:tr w:rsidR="00B252AB" w:rsidRPr="004A45B9" w14:paraId="56EC7D64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</w:tcPr>
          <w:p w14:paraId="57475633" w14:textId="77777777" w:rsidR="00B252AB" w:rsidRPr="005A013D" w:rsidRDefault="00B252AB" w:rsidP="00B252AB">
            <w:pPr>
              <w:spacing w:line="360" w:lineRule="auto"/>
              <w:rPr>
                <w:rFonts w:ascii="Symbol" w:hAnsi="Symbol" w:cs="Arial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5A013D">
              <w:rPr>
                <w:rFonts w:ascii="Arial" w:hAnsi="Arial" w:cs="Arial"/>
                <w:iCs/>
                <w:vertAlign w:val="subscript"/>
              </w:rPr>
              <w:t>3043-3067</w:t>
            </w:r>
            <w:r w:rsidRPr="005A013D">
              <w:rPr>
                <w:rFonts w:ascii="Arial" w:hAnsi="Arial" w:cs="Arial"/>
                <w:iCs/>
              </w:rPr>
              <w:t xml:space="preserve"> Scr1 25 aa.</w:t>
            </w:r>
          </w:p>
        </w:tc>
        <w:tc>
          <w:tcPr>
            <w:tcW w:w="5387" w:type="dxa"/>
            <w:shd w:val="clear" w:color="auto" w:fill="auto"/>
            <w:noWrap/>
          </w:tcPr>
          <w:p w14:paraId="66C2B6D2" w14:textId="77777777" w:rsidR="00B252AB" w:rsidRPr="005A013D" w:rsidRDefault="00B252AB" w:rsidP="00B252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013D">
              <w:rPr>
                <w:rFonts w:ascii="Arial" w:eastAsia="Times New Roman" w:hAnsi="Arial" w:cs="Arial"/>
                <w:shd w:val="clear" w:color="auto" w:fill="FFFFFF"/>
              </w:rPr>
              <w:t>RLVKALKTDKFLGRIGSEKCNDKGK</w:t>
            </w:r>
          </w:p>
        </w:tc>
      </w:tr>
      <w:tr w:rsidR="00B252AB" w:rsidRPr="004A45B9" w14:paraId="7F5BA821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</w:tcPr>
          <w:p w14:paraId="49933CC5" w14:textId="77777777" w:rsidR="00B252AB" w:rsidRPr="005A013D" w:rsidRDefault="00B252AB" w:rsidP="00B252AB">
            <w:pPr>
              <w:spacing w:line="360" w:lineRule="auto"/>
              <w:rPr>
                <w:rFonts w:ascii="Symbol" w:hAnsi="Symbol" w:cs="Arial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5A013D">
              <w:rPr>
                <w:rFonts w:ascii="Arial" w:hAnsi="Arial" w:cs="Arial"/>
                <w:iCs/>
                <w:vertAlign w:val="subscript"/>
              </w:rPr>
              <w:t>3043-3067</w:t>
            </w:r>
            <w:r w:rsidRPr="005A013D">
              <w:rPr>
                <w:rFonts w:ascii="Arial" w:hAnsi="Arial" w:cs="Arial"/>
                <w:iCs/>
              </w:rPr>
              <w:t xml:space="preserve"> Scr2 25 aa.</w:t>
            </w:r>
          </w:p>
        </w:tc>
        <w:tc>
          <w:tcPr>
            <w:tcW w:w="5387" w:type="dxa"/>
            <w:shd w:val="clear" w:color="auto" w:fill="auto"/>
            <w:noWrap/>
          </w:tcPr>
          <w:p w14:paraId="308F2A6F" w14:textId="77777777" w:rsidR="00B252AB" w:rsidRPr="005A013D" w:rsidRDefault="00B252AB" w:rsidP="00B252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013D">
              <w:rPr>
                <w:rFonts w:ascii="Arial" w:eastAsia="Times New Roman" w:hAnsi="Arial" w:cs="Arial"/>
                <w:shd w:val="clear" w:color="auto" w:fill="FFFFFF"/>
              </w:rPr>
              <w:t>RKTDALELVFLKKGGIGSKKCNDKR</w:t>
            </w:r>
          </w:p>
        </w:tc>
      </w:tr>
      <w:tr w:rsidR="00B252AB" w:rsidRPr="004A45B9" w14:paraId="6A82A6E1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</w:tcPr>
          <w:p w14:paraId="7A4E08F3" w14:textId="77777777" w:rsidR="00B252AB" w:rsidRPr="005A013D" w:rsidRDefault="00B252AB" w:rsidP="00B252AB">
            <w:pPr>
              <w:spacing w:line="360" w:lineRule="auto"/>
              <w:rPr>
                <w:rFonts w:ascii="Symbol" w:hAnsi="Symbol" w:cs="Arial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5A013D">
              <w:rPr>
                <w:rFonts w:ascii="Arial" w:hAnsi="Arial" w:cs="Arial"/>
                <w:iCs/>
                <w:vertAlign w:val="subscript"/>
              </w:rPr>
              <w:t>3043-3067</w:t>
            </w:r>
            <w:r w:rsidRPr="005A013D">
              <w:rPr>
                <w:rFonts w:ascii="Arial" w:hAnsi="Arial" w:cs="Arial"/>
                <w:iCs/>
              </w:rPr>
              <w:t xml:space="preserve"> Scr3 25 aa.</w:t>
            </w:r>
          </w:p>
        </w:tc>
        <w:tc>
          <w:tcPr>
            <w:tcW w:w="5387" w:type="dxa"/>
            <w:shd w:val="clear" w:color="auto" w:fill="auto"/>
            <w:noWrap/>
          </w:tcPr>
          <w:p w14:paraId="1EBA41FF" w14:textId="77777777" w:rsidR="00B252AB" w:rsidRPr="005A013D" w:rsidRDefault="00B252AB" w:rsidP="00B252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013D">
              <w:rPr>
                <w:rFonts w:ascii="Arial" w:eastAsia="Times New Roman" w:hAnsi="Arial" w:cs="Arial"/>
                <w:shd w:val="clear" w:color="auto" w:fill="FFFFFF"/>
              </w:rPr>
              <w:t>CRKKKRKKKALLLGIGDFNSEVTDG</w:t>
            </w:r>
          </w:p>
        </w:tc>
      </w:tr>
      <w:tr w:rsidR="00B252AB" w:rsidRPr="004A45B9" w14:paraId="13945D24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</w:tcPr>
          <w:p w14:paraId="3148FE60" w14:textId="77777777" w:rsidR="00B252AB" w:rsidRPr="005A013D" w:rsidRDefault="00B252AB" w:rsidP="00B252AB">
            <w:pPr>
              <w:spacing w:line="360" w:lineRule="auto"/>
              <w:rPr>
                <w:rFonts w:ascii="Symbol" w:hAnsi="Symbol" w:cs="Arial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5A013D">
              <w:rPr>
                <w:rFonts w:ascii="Arial" w:hAnsi="Arial" w:cs="Arial"/>
                <w:iCs/>
                <w:vertAlign w:val="subscript"/>
              </w:rPr>
              <w:t>3043-3067</w:t>
            </w:r>
            <w:r w:rsidRPr="005A013D">
              <w:rPr>
                <w:rFonts w:ascii="Arial" w:hAnsi="Arial" w:cs="Arial"/>
                <w:iCs/>
              </w:rPr>
              <w:t xml:space="preserve"> Scr4 25 aa.</w:t>
            </w:r>
          </w:p>
        </w:tc>
        <w:tc>
          <w:tcPr>
            <w:tcW w:w="5387" w:type="dxa"/>
            <w:shd w:val="clear" w:color="auto" w:fill="auto"/>
            <w:noWrap/>
          </w:tcPr>
          <w:p w14:paraId="58536D49" w14:textId="77777777" w:rsidR="00B252AB" w:rsidRPr="005A013D" w:rsidRDefault="00B252AB" w:rsidP="00B252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013D">
              <w:rPr>
                <w:rFonts w:ascii="Arial" w:eastAsia="Times New Roman" w:hAnsi="Arial" w:cs="Arial"/>
                <w:shd w:val="clear" w:color="auto" w:fill="FFFFFF"/>
              </w:rPr>
              <w:t>KKRKLVALTDFLGICGSENDGRKKK</w:t>
            </w:r>
          </w:p>
        </w:tc>
      </w:tr>
      <w:tr w:rsidR="00B252AB" w:rsidRPr="004A45B9" w14:paraId="48C90B91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</w:tcPr>
          <w:p w14:paraId="3DC5FCD4" w14:textId="77777777" w:rsidR="00B252AB" w:rsidRPr="005A013D" w:rsidRDefault="00B252AB" w:rsidP="00B252AB">
            <w:pPr>
              <w:spacing w:line="360" w:lineRule="auto"/>
              <w:rPr>
                <w:rFonts w:ascii="Symbol" w:hAnsi="Symbol" w:cs="Arial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5A013D">
              <w:rPr>
                <w:rFonts w:ascii="Arial" w:hAnsi="Arial" w:cs="Arial"/>
                <w:iCs/>
                <w:vertAlign w:val="subscript"/>
              </w:rPr>
              <w:t>3043-3067</w:t>
            </w:r>
            <w:r w:rsidRPr="005A013D">
              <w:rPr>
                <w:rFonts w:ascii="Arial" w:hAnsi="Arial" w:cs="Arial"/>
                <w:iCs/>
              </w:rPr>
              <w:t xml:space="preserve"> Scr5 25 aa.</w:t>
            </w:r>
          </w:p>
        </w:tc>
        <w:tc>
          <w:tcPr>
            <w:tcW w:w="5387" w:type="dxa"/>
            <w:shd w:val="clear" w:color="auto" w:fill="auto"/>
            <w:noWrap/>
          </w:tcPr>
          <w:p w14:paraId="6F81272E" w14:textId="77777777" w:rsidR="00B252AB" w:rsidRPr="005A013D" w:rsidRDefault="00B252AB" w:rsidP="00B252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013D">
              <w:rPr>
                <w:rFonts w:ascii="Arial" w:eastAsia="Times New Roman" w:hAnsi="Arial" w:cs="Arial"/>
                <w:shd w:val="clear" w:color="auto" w:fill="FFFFFF"/>
              </w:rPr>
              <w:t>LVRAKLTDKFLGKRIGSKECNKDKG</w:t>
            </w:r>
          </w:p>
        </w:tc>
      </w:tr>
      <w:tr w:rsidR="00B252AB" w:rsidRPr="004A45B9" w14:paraId="1B63994E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</w:tcPr>
          <w:p w14:paraId="63CD9D41" w14:textId="77777777" w:rsidR="00B252AB" w:rsidRPr="005A013D" w:rsidRDefault="00B252AB" w:rsidP="00B252AB">
            <w:pPr>
              <w:spacing w:line="360" w:lineRule="auto"/>
              <w:rPr>
                <w:rFonts w:ascii="Symbol" w:hAnsi="Symbol" w:cs="Arial"/>
              </w:rPr>
            </w:pPr>
            <w:r w:rsidRPr="00122C7F">
              <w:rPr>
                <w:rFonts w:ascii="Arial" w:hAnsi="Arial" w:cs="Arial"/>
              </w:rPr>
              <w:t>LAMA3</w:t>
            </w:r>
            <w:r w:rsidRPr="005A013D">
              <w:rPr>
                <w:rFonts w:ascii="Arial" w:hAnsi="Arial" w:cs="Arial"/>
                <w:iCs/>
                <w:vertAlign w:val="subscript"/>
              </w:rPr>
              <w:t>3043-3067</w:t>
            </w:r>
            <w:r w:rsidRPr="005A013D">
              <w:rPr>
                <w:rFonts w:ascii="Arial" w:hAnsi="Arial" w:cs="Arial"/>
                <w:iCs/>
              </w:rPr>
              <w:t xml:space="preserve"> Scr6 25 aa.</w:t>
            </w:r>
          </w:p>
        </w:tc>
        <w:tc>
          <w:tcPr>
            <w:tcW w:w="5387" w:type="dxa"/>
            <w:shd w:val="clear" w:color="auto" w:fill="auto"/>
            <w:noWrap/>
          </w:tcPr>
          <w:p w14:paraId="6216AFD0" w14:textId="77777777" w:rsidR="00B252AB" w:rsidRPr="005A013D" w:rsidRDefault="00B252AB" w:rsidP="00B252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013D">
              <w:rPr>
                <w:rFonts w:ascii="Arial" w:eastAsia="Times New Roman" w:hAnsi="Arial" w:cs="Arial"/>
                <w:shd w:val="clear" w:color="auto" w:fill="FFFFFF"/>
              </w:rPr>
              <w:t>ALLLGIGRDFNKKKRKKKSEVTDGC</w:t>
            </w:r>
          </w:p>
        </w:tc>
      </w:tr>
      <w:tr w:rsidR="00B252AB" w:rsidRPr="004A45B9" w14:paraId="46A8700C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</w:tcPr>
          <w:p w14:paraId="56FCF789" w14:textId="77777777" w:rsidR="00B252AB" w:rsidRPr="004A45B9" w:rsidRDefault="00B252AB" w:rsidP="00B252AB">
            <w:pPr>
              <w:spacing w:line="360" w:lineRule="auto"/>
              <w:rPr>
                <w:rFonts w:ascii="Symbol" w:hAnsi="Symbol" w:cs="Arial"/>
                <w:sz w:val="24"/>
                <w:szCs w:val="24"/>
              </w:rPr>
            </w:pPr>
            <w:r w:rsidRPr="004A45B9">
              <w:rPr>
                <w:rFonts w:ascii="Symbol" w:hAnsi="Symbol" w:cs="Arial"/>
                <w:sz w:val="24"/>
                <w:szCs w:val="24"/>
              </w:rPr>
              <w:t></w:t>
            </w:r>
            <w:r w:rsidRPr="004A45B9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4A45B9">
              <w:rPr>
                <w:rFonts w:ascii="Arial" w:hAnsi="Arial" w:cs="Arial"/>
                <w:sz w:val="24"/>
                <w:szCs w:val="24"/>
              </w:rPr>
              <w:t>PI</w:t>
            </w:r>
            <w:r w:rsidRPr="004A45B9">
              <w:rPr>
                <w:rFonts w:ascii="Arial" w:hAnsi="Arial" w:cs="Arial"/>
                <w:sz w:val="24"/>
                <w:szCs w:val="24"/>
                <w:vertAlign w:val="subscript"/>
              </w:rPr>
              <w:t>1-8</w:t>
            </w:r>
            <w:r w:rsidRPr="004A45B9">
              <w:rPr>
                <w:rFonts w:ascii="Arial" w:hAnsi="Arial" w:cs="Arial"/>
                <w:sz w:val="24"/>
                <w:szCs w:val="24"/>
              </w:rPr>
              <w:t>-</w:t>
            </w:r>
            <w:r w:rsidRPr="00122C7F">
              <w:rPr>
                <w:rFonts w:ascii="Arial" w:hAnsi="Arial" w:cs="Arial"/>
              </w:rPr>
              <w:t>LAMA3</w:t>
            </w:r>
            <w:r w:rsidRPr="004A45B9">
              <w:rPr>
                <w:rFonts w:ascii="Arial" w:eastAsia="MS Mincho" w:hAnsi="Arial" w:cs="Arial"/>
                <w:sz w:val="24"/>
                <w:szCs w:val="24"/>
                <w:vertAlign w:val="subscript"/>
              </w:rPr>
              <w:t>3043-3067</w:t>
            </w:r>
            <w:r w:rsidRPr="004A45B9">
              <w:rPr>
                <w:rFonts w:ascii="Arial" w:hAnsi="Arial" w:cs="Arial"/>
                <w:iCs/>
              </w:rPr>
              <w:t xml:space="preserve"> 33 aa.</w:t>
            </w:r>
          </w:p>
        </w:tc>
        <w:tc>
          <w:tcPr>
            <w:tcW w:w="5387" w:type="dxa"/>
            <w:shd w:val="clear" w:color="auto" w:fill="auto"/>
            <w:noWrap/>
          </w:tcPr>
          <w:p w14:paraId="41B1376F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  <w:lang w:val="en-US"/>
              </w:rPr>
              <w:t>NQEQVSPLRLVFALGTDGKKLRIKSKEKCNDGK</w:t>
            </w:r>
          </w:p>
        </w:tc>
      </w:tr>
      <w:tr w:rsidR="00B252AB" w:rsidRPr="004A45B9" w14:paraId="4ADC9C28" w14:textId="77777777" w:rsidTr="00022C5E">
        <w:trPr>
          <w:trHeight w:val="315"/>
        </w:trPr>
        <w:tc>
          <w:tcPr>
            <w:tcW w:w="3122" w:type="dxa"/>
            <w:shd w:val="clear" w:color="auto" w:fill="auto"/>
            <w:noWrap/>
          </w:tcPr>
          <w:p w14:paraId="46DF4437" w14:textId="77777777" w:rsidR="00B252AB" w:rsidRPr="004A45B9" w:rsidRDefault="00B252AB" w:rsidP="00B252AB">
            <w:pPr>
              <w:spacing w:line="360" w:lineRule="auto"/>
              <w:rPr>
                <w:rFonts w:ascii="Symbol" w:hAnsi="Symbol" w:cs="Arial"/>
                <w:sz w:val="24"/>
                <w:szCs w:val="24"/>
              </w:rPr>
            </w:pPr>
            <w:r w:rsidRPr="004A45B9">
              <w:rPr>
                <w:rFonts w:ascii="Symbol" w:hAnsi="Symbol" w:cs="Arial"/>
                <w:sz w:val="24"/>
                <w:szCs w:val="24"/>
              </w:rPr>
              <w:t></w:t>
            </w:r>
            <w:r w:rsidRPr="004A45B9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Pr="004A45B9">
              <w:rPr>
                <w:rFonts w:ascii="Arial" w:hAnsi="Arial" w:cs="Arial"/>
                <w:sz w:val="24"/>
                <w:szCs w:val="24"/>
              </w:rPr>
              <w:t>PI</w:t>
            </w:r>
            <w:r w:rsidRPr="004A45B9">
              <w:rPr>
                <w:rFonts w:ascii="Arial" w:hAnsi="Arial" w:cs="Arial"/>
                <w:sz w:val="24"/>
                <w:szCs w:val="24"/>
                <w:vertAlign w:val="subscript"/>
              </w:rPr>
              <w:t>1-8</w:t>
            </w:r>
            <w:r w:rsidRPr="004A45B9">
              <w:rPr>
                <w:rFonts w:ascii="Arial" w:hAnsi="Arial" w:cs="Arial"/>
                <w:sz w:val="24"/>
                <w:szCs w:val="24"/>
              </w:rPr>
              <w:t>-</w:t>
            </w:r>
            <w:r w:rsidRPr="00122C7F">
              <w:rPr>
                <w:rFonts w:ascii="Arial" w:hAnsi="Arial" w:cs="Arial"/>
              </w:rPr>
              <w:t>LAMA5</w:t>
            </w:r>
            <w:r w:rsidRPr="004A45B9">
              <w:rPr>
                <w:rFonts w:ascii="Arial" w:eastAsia="MS Mincho" w:hAnsi="Arial" w:cs="Arial"/>
                <w:sz w:val="24"/>
                <w:szCs w:val="24"/>
                <w:vertAlign w:val="subscript"/>
              </w:rPr>
              <w:t>3312-3325</w:t>
            </w:r>
            <w:r w:rsidRPr="004A45B9">
              <w:rPr>
                <w:rFonts w:ascii="Arial" w:hAnsi="Arial" w:cs="Arial"/>
                <w:iCs/>
              </w:rPr>
              <w:t xml:space="preserve"> 22 aa.</w:t>
            </w:r>
          </w:p>
        </w:tc>
        <w:tc>
          <w:tcPr>
            <w:tcW w:w="5387" w:type="dxa"/>
            <w:shd w:val="clear" w:color="auto" w:fill="auto"/>
            <w:noWrap/>
          </w:tcPr>
          <w:p w14:paraId="7E48D33C" w14:textId="77777777" w:rsidR="00B252AB" w:rsidRPr="004A45B9" w:rsidRDefault="00B252AB" w:rsidP="00B252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A45B9">
              <w:rPr>
                <w:rFonts w:ascii="Arial" w:hAnsi="Arial" w:cs="Arial"/>
                <w:sz w:val="24"/>
                <w:szCs w:val="24"/>
                <w:lang w:val="en-US"/>
              </w:rPr>
              <w:t>NQEQVSPL</w:t>
            </w:r>
            <w:r w:rsidRPr="004A45B9">
              <w:rPr>
                <w:rFonts w:ascii="Arial" w:hAnsi="Arial" w:cs="Arial"/>
                <w:sz w:val="24"/>
                <w:szCs w:val="24"/>
              </w:rPr>
              <w:t>ARKASRRSRQPARH</w:t>
            </w:r>
          </w:p>
        </w:tc>
      </w:tr>
    </w:tbl>
    <w:p w14:paraId="330CE7E1" w14:textId="77777777" w:rsidR="00022C5E" w:rsidRDefault="00022C5E" w:rsidP="00022C5E">
      <w:pPr>
        <w:autoSpaceDE w:val="0"/>
        <w:autoSpaceDN w:val="0"/>
        <w:adjustRightInd w:val="0"/>
        <w:spacing w:after="240" w:line="280" w:lineRule="atLeast"/>
        <w:rPr>
          <w:rFonts w:ascii="Arial" w:hAnsi="Arial" w:cs="Arial"/>
          <w:bCs/>
        </w:rPr>
      </w:pPr>
      <w:r w:rsidRPr="002249FE">
        <w:rPr>
          <w:rFonts w:ascii="Arial" w:hAnsi="Arial" w:cs="Arial"/>
          <w:b/>
        </w:rPr>
        <w:lastRenderedPageBreak/>
        <w:t xml:space="preserve">Supplementary </w:t>
      </w:r>
      <w:r w:rsidRPr="004A45B9">
        <w:rPr>
          <w:rFonts w:ascii="Arial" w:hAnsi="Arial" w:cs="Arial"/>
          <w:b/>
        </w:rPr>
        <w:t xml:space="preserve">Table 2. </w:t>
      </w:r>
      <w:r w:rsidRPr="004A45B9">
        <w:rPr>
          <w:rFonts w:ascii="Arial" w:hAnsi="Arial" w:cs="Arial"/>
          <w:b/>
          <w:bCs/>
        </w:rPr>
        <w:t>Summary of laminin-derived peptide interactions.</w:t>
      </w:r>
    </w:p>
    <w:p w14:paraId="29E8F983" w14:textId="1041A07B" w:rsidR="00A3259A" w:rsidRPr="004A45B9" w:rsidRDefault="00022C5E" w:rsidP="00022C5E">
      <w:pPr>
        <w:autoSpaceDE w:val="0"/>
        <w:autoSpaceDN w:val="0"/>
        <w:adjustRightInd w:val="0"/>
        <w:spacing w:after="240" w:line="280" w:lineRule="atLeast"/>
        <w:rPr>
          <w:rFonts w:ascii="Arial" w:hAnsi="Arial" w:cs="Arial"/>
        </w:rPr>
      </w:pPr>
      <w:r w:rsidRPr="004A45B9">
        <w:rPr>
          <w:rFonts w:ascii="Arial" w:hAnsi="Arial" w:cs="Arial"/>
          <w:bCs/>
        </w:rPr>
        <w:t xml:space="preserve">++ indicates high affinities, + indicates medium/low affinities. The laminin-derived peptide tested </w:t>
      </w:r>
      <w:r w:rsidRPr="004A45B9">
        <w:rPr>
          <w:rFonts w:ascii="Arial" w:hAnsi="Arial" w:cs="Arial"/>
          <w:bCs/>
          <w:i/>
        </w:rPr>
        <w:t>in vivo</w:t>
      </w:r>
      <w:r w:rsidRPr="004A45B9">
        <w:rPr>
          <w:rFonts w:ascii="Arial" w:hAnsi="Arial" w:cs="Arial"/>
          <w:bCs/>
        </w:rPr>
        <w:t xml:space="preserve"> is highlighted in gray.</w:t>
      </w:r>
    </w:p>
    <w:tbl>
      <w:tblPr>
        <w:tblW w:w="84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70"/>
        <w:gridCol w:w="1206"/>
        <w:gridCol w:w="1021"/>
        <w:gridCol w:w="1413"/>
        <w:gridCol w:w="1418"/>
        <w:gridCol w:w="1275"/>
      </w:tblGrid>
      <w:tr w:rsidR="00B33BB5" w:rsidRPr="004A45B9" w14:paraId="57107059" w14:textId="77777777" w:rsidTr="00B33BB5">
        <w:trPr>
          <w:trHeight w:val="300"/>
        </w:trPr>
        <w:tc>
          <w:tcPr>
            <w:tcW w:w="207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8E590" w14:textId="77777777" w:rsidR="00A3259A" w:rsidRPr="004A45B9" w:rsidRDefault="00A3259A" w:rsidP="000D7C04">
            <w:pPr>
              <w:rPr>
                <w:rFonts w:ascii="Arial" w:eastAsia="Times New Roman" w:hAnsi="Arial" w:cs="Arial"/>
                <w:b/>
                <w:bCs/>
                <w:lang w:val="fr-FR" w:eastAsia="en-US"/>
              </w:rPr>
            </w:pPr>
            <w:proofErr w:type="spellStart"/>
            <w:r w:rsidRPr="004A45B9">
              <w:rPr>
                <w:rFonts w:ascii="Arial" w:eastAsia="Times New Roman" w:hAnsi="Arial" w:cs="Arial"/>
                <w:b/>
                <w:bCs/>
                <w:lang w:val="fr-FR" w:eastAsia="en-US"/>
              </w:rPr>
              <w:t>Laminin-derived</w:t>
            </w:r>
            <w:proofErr w:type="spellEnd"/>
            <w:r w:rsidRPr="004A45B9">
              <w:rPr>
                <w:rFonts w:ascii="Arial" w:eastAsia="Times New Roman" w:hAnsi="Arial" w:cs="Arial"/>
                <w:b/>
                <w:bCs/>
                <w:lang w:val="fr-FR" w:eastAsia="en-US"/>
              </w:rPr>
              <w:t xml:space="preserve"> </w:t>
            </w:r>
            <w:r w:rsidRPr="004A45B9">
              <w:rPr>
                <w:rFonts w:ascii="Arial" w:eastAsia="Times New Roman" w:hAnsi="Arial" w:cs="Arial"/>
                <w:b/>
                <w:bCs/>
                <w:lang w:val="fr-FR" w:eastAsia="en-US"/>
              </w:rPr>
              <w:br/>
              <w:t>peptides</w:t>
            </w:r>
          </w:p>
        </w:tc>
        <w:tc>
          <w:tcPr>
            <w:tcW w:w="36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B062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 xml:space="preserve">Interaction </w:t>
            </w:r>
            <w:proofErr w:type="spellStart"/>
            <w:r w:rsidRPr="004A45B9">
              <w:rPr>
                <w:rFonts w:ascii="Arial" w:eastAsia="Times New Roman" w:hAnsi="Arial" w:cs="Arial"/>
                <w:lang w:val="fr-FR" w:eastAsia="en-US"/>
              </w:rPr>
              <w:t>with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A8F18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proofErr w:type="spellStart"/>
            <w:r w:rsidRPr="004A45B9">
              <w:rPr>
                <w:rFonts w:ascii="Arial" w:eastAsia="Times New Roman" w:hAnsi="Arial" w:cs="Arial"/>
                <w:lang w:val="fr-FR" w:eastAsia="en-US"/>
              </w:rPr>
              <w:t>Cell</w:t>
            </w:r>
            <w:proofErr w:type="spellEnd"/>
            <w:r w:rsidRPr="004A45B9">
              <w:rPr>
                <w:rFonts w:ascii="Arial" w:eastAsia="Times New Roman" w:hAnsi="Arial" w:cs="Arial"/>
                <w:lang w:val="fr-FR" w:eastAsia="en-US"/>
              </w:rPr>
              <w:t xml:space="preserve"> </w:t>
            </w:r>
            <w:proofErr w:type="spellStart"/>
            <w:r w:rsidRPr="004A45B9">
              <w:rPr>
                <w:rFonts w:ascii="Arial" w:eastAsia="Times New Roman" w:hAnsi="Arial" w:cs="Arial"/>
                <w:lang w:val="fr-FR" w:eastAsia="en-US"/>
              </w:rPr>
              <w:t>adhesion</w:t>
            </w:r>
            <w:proofErr w:type="spellEnd"/>
          </w:p>
        </w:tc>
      </w:tr>
      <w:tr w:rsidR="00B33BB5" w:rsidRPr="004A45B9" w14:paraId="70088816" w14:textId="77777777" w:rsidTr="00022C5E">
        <w:trPr>
          <w:trHeight w:val="432"/>
        </w:trPr>
        <w:tc>
          <w:tcPr>
            <w:tcW w:w="207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2CB2DE13" w14:textId="77777777" w:rsidR="00A3259A" w:rsidRPr="004A45B9" w:rsidRDefault="00A3259A" w:rsidP="000D7C04">
            <w:pPr>
              <w:rPr>
                <w:rFonts w:ascii="Arial" w:eastAsia="Times New Roman" w:hAnsi="Arial" w:cs="Arial"/>
                <w:b/>
                <w:bCs/>
                <w:lang w:val="fr-FR"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E4D47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b/>
                <w:bCs/>
                <w:lang w:val="fr-FR" w:eastAsia="en-US"/>
              </w:rPr>
            </w:pPr>
            <w:proofErr w:type="spellStart"/>
            <w:r w:rsidRPr="004A45B9">
              <w:rPr>
                <w:rFonts w:ascii="Arial" w:eastAsia="Times New Roman" w:hAnsi="Arial" w:cs="Arial"/>
                <w:b/>
                <w:bCs/>
                <w:lang w:val="fr-FR" w:eastAsia="en-US"/>
              </w:rPr>
              <w:t>Heparin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7767C" w14:textId="0E1BADE5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b/>
                <w:bCs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b/>
                <w:bCs/>
                <w:lang w:val="fr-FR" w:eastAsia="en-US"/>
              </w:rPr>
              <w:t>GF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936C8" w14:textId="6CB2455B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b/>
                <w:bCs/>
                <w:lang w:val="fr-FR" w:eastAsia="en-US"/>
              </w:rPr>
            </w:pPr>
            <w:proofErr w:type="spellStart"/>
            <w:r w:rsidRPr="004A45B9">
              <w:rPr>
                <w:rFonts w:ascii="Arial" w:eastAsia="Times New Roman" w:hAnsi="Arial" w:cs="Arial"/>
                <w:b/>
                <w:bCs/>
                <w:lang w:val="fr-FR" w:eastAsia="en-US"/>
              </w:rPr>
              <w:t>Syndecan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7784A" w14:textId="5563425A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b/>
                <w:bCs/>
                <w:lang w:val="fr-FR" w:eastAsia="en-US"/>
              </w:rPr>
            </w:pPr>
            <w:proofErr w:type="spellStart"/>
            <w:r w:rsidRPr="004A45B9">
              <w:rPr>
                <w:rFonts w:ascii="Arial" w:eastAsia="Times New Roman" w:hAnsi="Arial" w:cs="Arial"/>
                <w:b/>
                <w:bCs/>
                <w:lang w:val="fr-FR" w:eastAsia="en-US"/>
              </w:rPr>
              <w:t>Fibroblast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E7C6F" w14:textId="5BF54DB0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b/>
                <w:bCs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b/>
                <w:bCs/>
                <w:lang w:val="fr-FR" w:eastAsia="en-US"/>
              </w:rPr>
              <w:t>HUVEC</w:t>
            </w:r>
          </w:p>
        </w:tc>
      </w:tr>
      <w:tr w:rsidR="00B33BB5" w:rsidRPr="004A45B9" w14:paraId="7904A493" w14:textId="77777777" w:rsidTr="00022C5E">
        <w:trPr>
          <w:trHeight w:val="42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9A510" w14:textId="77777777" w:rsidR="00A3259A" w:rsidRPr="004A45B9" w:rsidRDefault="00A3259A" w:rsidP="000D7C04">
            <w:pPr>
              <w:rPr>
                <w:rFonts w:ascii="Arial" w:eastAsia="Times New Roman" w:hAnsi="Arial" w:cs="Arial"/>
                <w:bCs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Cs/>
                <w:lang w:val="fr-FR" w:eastAsia="en-US"/>
              </w:rPr>
              <w:t>LAMA3</w:t>
            </w:r>
            <w:r w:rsidRPr="004A45B9">
              <w:rPr>
                <w:rFonts w:ascii="Arial" w:eastAsia="Times New Roman" w:hAnsi="Arial" w:cs="Arial"/>
                <w:bCs/>
                <w:sz w:val="30"/>
                <w:szCs w:val="30"/>
                <w:vertAlign w:val="subscript"/>
                <w:lang w:val="fr-FR" w:eastAsia="en-US"/>
              </w:rPr>
              <w:t xml:space="preserve">2932-2951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0E0A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4416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9F181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E92F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88BB6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</w:tr>
      <w:tr w:rsidR="00B33BB5" w:rsidRPr="004A45B9" w14:paraId="31E27E63" w14:textId="77777777" w:rsidTr="00022C5E">
        <w:trPr>
          <w:trHeight w:val="40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A84FA" w14:textId="77777777" w:rsidR="00A3259A" w:rsidRPr="004A45B9" w:rsidRDefault="00A3259A" w:rsidP="000D7C04">
            <w:pPr>
              <w:rPr>
                <w:rFonts w:ascii="Arial" w:eastAsia="Times New Roman" w:hAnsi="Arial" w:cs="Arial"/>
                <w:bCs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Cs/>
                <w:lang w:val="fr-FR" w:eastAsia="en-US"/>
              </w:rPr>
              <w:t>LAMA3</w:t>
            </w:r>
            <w:r w:rsidRPr="004A45B9">
              <w:rPr>
                <w:rFonts w:ascii="Arial" w:eastAsia="Times New Roman" w:hAnsi="Arial" w:cs="Arial"/>
                <w:bCs/>
                <w:sz w:val="30"/>
                <w:szCs w:val="30"/>
                <w:vertAlign w:val="subscript"/>
                <w:lang w:val="fr-FR" w:eastAsia="en-US"/>
              </w:rPr>
              <w:t xml:space="preserve">3031-3043  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421C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1D77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42A48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F402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BC147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</w:tr>
      <w:tr w:rsidR="00B33BB5" w:rsidRPr="004A45B9" w14:paraId="1B7582E4" w14:textId="77777777" w:rsidTr="00022C5E">
        <w:trPr>
          <w:trHeight w:val="420"/>
        </w:trPr>
        <w:tc>
          <w:tcPr>
            <w:tcW w:w="207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175B47" w14:textId="77777777" w:rsidR="00A3259A" w:rsidRPr="004A45B9" w:rsidRDefault="00A3259A" w:rsidP="000D7C04">
            <w:pPr>
              <w:rPr>
                <w:rFonts w:ascii="Arial" w:eastAsia="Times New Roman" w:hAnsi="Arial" w:cs="Arial"/>
                <w:b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/>
                <w:bCs/>
                <w:lang w:val="fr-FR" w:eastAsia="en-US"/>
              </w:rPr>
              <w:t>LAMA3</w:t>
            </w:r>
            <w:r w:rsidRPr="004A45B9">
              <w:rPr>
                <w:rFonts w:ascii="Arial" w:eastAsia="Times New Roman" w:hAnsi="Arial" w:cs="Arial"/>
                <w:b/>
                <w:sz w:val="30"/>
                <w:szCs w:val="30"/>
                <w:vertAlign w:val="subscript"/>
                <w:lang w:val="fr-FR" w:eastAsia="en-US"/>
              </w:rPr>
              <w:t>3043-3067</w:t>
            </w:r>
            <w:r w:rsidRPr="004A45B9">
              <w:rPr>
                <w:rFonts w:ascii="Arial" w:eastAsia="Times New Roman" w:hAnsi="Arial" w:cs="Arial"/>
                <w:b/>
                <w:lang w:val="fr-FR" w:eastAsia="en-US"/>
              </w:rPr>
              <w:t xml:space="preserve">  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159F49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8CB453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EE90EC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3A6D20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7931BA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</w:tr>
      <w:tr w:rsidR="00B33BB5" w:rsidRPr="004A45B9" w14:paraId="1CB0BB82" w14:textId="77777777" w:rsidTr="00022C5E">
        <w:trPr>
          <w:trHeight w:val="42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B21E6" w14:textId="77777777" w:rsidR="00A3259A" w:rsidRPr="004A45B9" w:rsidRDefault="00A3259A" w:rsidP="000D7C04">
            <w:pPr>
              <w:rPr>
                <w:rFonts w:ascii="Arial" w:eastAsia="Times New Roman" w:hAnsi="Arial" w:cs="Arial"/>
                <w:bCs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Cs/>
                <w:lang w:val="fr-FR" w:eastAsia="en-US"/>
              </w:rPr>
              <w:t>LAMA4</w:t>
            </w:r>
            <w:r w:rsidRPr="004A45B9">
              <w:rPr>
                <w:rFonts w:ascii="Arial" w:eastAsia="Times New Roman" w:hAnsi="Arial" w:cs="Arial"/>
                <w:bCs/>
                <w:sz w:val="30"/>
                <w:szCs w:val="30"/>
                <w:vertAlign w:val="subscript"/>
                <w:lang w:val="fr-FR" w:eastAsia="en-US"/>
              </w:rPr>
              <w:t>1408-1434</w:t>
            </w:r>
            <w:r w:rsidRPr="004A45B9">
              <w:rPr>
                <w:rFonts w:ascii="Arial" w:eastAsia="Times New Roman" w:hAnsi="Arial" w:cs="Arial"/>
                <w:lang w:val="fr-FR" w:eastAsia="en-US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2974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2A1F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3BF13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379C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03151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</w:tr>
      <w:tr w:rsidR="00B33BB5" w:rsidRPr="004A45B9" w14:paraId="05CBAF23" w14:textId="77777777" w:rsidTr="00022C5E">
        <w:trPr>
          <w:trHeight w:val="420"/>
        </w:trPr>
        <w:tc>
          <w:tcPr>
            <w:tcW w:w="207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61DDA" w14:textId="77777777" w:rsidR="00A3259A" w:rsidRPr="004A45B9" w:rsidRDefault="00A3259A" w:rsidP="000D7C04">
            <w:pPr>
              <w:rPr>
                <w:rFonts w:ascii="Arial" w:eastAsia="Times New Roman" w:hAnsi="Arial" w:cs="Arial"/>
                <w:bCs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Cs/>
                <w:lang w:val="fr-FR" w:eastAsia="en-US"/>
              </w:rPr>
              <w:t>LAMA4</w:t>
            </w:r>
            <w:r w:rsidRPr="004A45B9">
              <w:rPr>
                <w:rFonts w:ascii="Arial" w:eastAsia="Times New Roman" w:hAnsi="Arial" w:cs="Arial"/>
                <w:bCs/>
                <w:sz w:val="30"/>
                <w:szCs w:val="30"/>
                <w:vertAlign w:val="subscript"/>
                <w:lang w:val="fr-FR" w:eastAsia="en-US"/>
              </w:rPr>
              <w:t>1521-1543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13CE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96FB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51085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A964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A2A76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</w:tr>
      <w:tr w:rsidR="00B33BB5" w:rsidRPr="004A45B9" w14:paraId="2ED0CCDE" w14:textId="77777777" w:rsidTr="00022C5E">
        <w:trPr>
          <w:trHeight w:val="42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A8304" w14:textId="77777777" w:rsidR="00A3259A" w:rsidRPr="004A45B9" w:rsidRDefault="00A3259A" w:rsidP="000D7C04">
            <w:pPr>
              <w:rPr>
                <w:rFonts w:ascii="Arial" w:eastAsia="Times New Roman" w:hAnsi="Arial" w:cs="Arial"/>
                <w:bCs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Cs/>
                <w:lang w:val="fr-FR" w:eastAsia="en-US"/>
              </w:rPr>
              <w:t>LAMA5</w:t>
            </w:r>
            <w:r w:rsidRPr="004A45B9">
              <w:rPr>
                <w:rFonts w:ascii="Arial" w:eastAsia="Times New Roman" w:hAnsi="Arial" w:cs="Arial"/>
                <w:bCs/>
                <w:sz w:val="30"/>
                <w:szCs w:val="30"/>
                <w:vertAlign w:val="subscript"/>
                <w:lang w:val="fr-FR" w:eastAsia="en-US"/>
              </w:rPr>
              <w:t>3300-3330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1E3A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4E97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0E78B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C6E3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DFB5B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</w:tr>
      <w:tr w:rsidR="00B33BB5" w:rsidRPr="004A45B9" w14:paraId="606C87CB" w14:textId="77777777" w:rsidTr="00022C5E">
        <w:trPr>
          <w:trHeight w:val="40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02F67" w14:textId="77777777" w:rsidR="00A3259A" w:rsidRPr="004A45B9" w:rsidRDefault="00A3259A" w:rsidP="000D7C04">
            <w:pPr>
              <w:rPr>
                <w:rFonts w:ascii="Arial" w:eastAsia="Times New Roman" w:hAnsi="Arial" w:cs="Arial"/>
                <w:bCs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Cs/>
                <w:lang w:val="fr-FR" w:eastAsia="en-US"/>
              </w:rPr>
              <w:t>LAMA5</w:t>
            </w:r>
            <w:r w:rsidRPr="004A45B9">
              <w:rPr>
                <w:rFonts w:ascii="Arial" w:eastAsia="Times New Roman" w:hAnsi="Arial" w:cs="Arial"/>
                <w:bCs/>
                <w:sz w:val="30"/>
                <w:szCs w:val="30"/>
                <w:vertAlign w:val="subscript"/>
                <w:lang w:val="fr-FR" w:eastAsia="en-US"/>
              </w:rPr>
              <w:t>3312-3325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3238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8A33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8AA1C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B703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3A278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</w:tr>
      <w:tr w:rsidR="00B33BB5" w:rsidRPr="004A45B9" w14:paraId="336B8E23" w14:textId="77777777" w:rsidTr="00022C5E">
        <w:trPr>
          <w:trHeight w:val="40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26B69" w14:textId="77777777" w:rsidR="00A3259A" w:rsidRPr="004A45B9" w:rsidRDefault="00A3259A" w:rsidP="000D7C04">
            <w:pPr>
              <w:rPr>
                <w:rFonts w:ascii="Arial" w:eastAsia="Times New Roman" w:hAnsi="Arial" w:cs="Arial"/>
                <w:bCs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Cs/>
                <w:lang w:val="fr-FR" w:eastAsia="en-US"/>
              </w:rPr>
              <w:t>LAMA5</w:t>
            </w:r>
            <w:r w:rsidRPr="004A45B9">
              <w:rPr>
                <w:rFonts w:ascii="Arial" w:eastAsia="Times New Roman" w:hAnsi="Arial" w:cs="Arial"/>
                <w:bCs/>
                <w:sz w:val="30"/>
                <w:szCs w:val="30"/>
                <w:vertAlign w:val="subscript"/>
                <w:lang w:val="fr-FR" w:eastAsia="en-US"/>
              </w:rPr>
              <w:t>3417-3436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6DDD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A582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82731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++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8121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AB26C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</w:tr>
      <w:tr w:rsidR="00B33BB5" w:rsidRPr="004A45B9" w14:paraId="5558B7E0" w14:textId="77777777" w:rsidTr="00022C5E">
        <w:trPr>
          <w:trHeight w:val="420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89155" w14:textId="77777777" w:rsidR="00A3259A" w:rsidRPr="004A45B9" w:rsidRDefault="00A3259A" w:rsidP="000D7C04">
            <w:pPr>
              <w:rPr>
                <w:rFonts w:ascii="Arial" w:eastAsia="Times New Roman" w:hAnsi="Arial" w:cs="Arial"/>
                <w:bCs/>
                <w:lang w:val="fr-FR" w:eastAsia="en-US"/>
              </w:rPr>
            </w:pPr>
            <w:r w:rsidRPr="00122C7F">
              <w:rPr>
                <w:rFonts w:ascii="Arial" w:eastAsia="Times New Roman" w:hAnsi="Arial" w:cs="Arial"/>
                <w:bCs/>
                <w:lang w:val="fr-FR" w:eastAsia="en-US"/>
              </w:rPr>
              <w:t>LAMA5</w:t>
            </w:r>
            <w:r w:rsidRPr="004A45B9">
              <w:rPr>
                <w:rFonts w:ascii="Arial" w:eastAsia="Times New Roman" w:hAnsi="Arial" w:cs="Arial"/>
                <w:bCs/>
                <w:sz w:val="30"/>
                <w:szCs w:val="30"/>
                <w:vertAlign w:val="subscript"/>
                <w:lang w:val="fr-FR" w:eastAsia="en-US"/>
              </w:rPr>
              <w:t>3539-3550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41B2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1F03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+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F654B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D8B9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FE8F4" w14:textId="77777777" w:rsidR="00A3259A" w:rsidRPr="004A45B9" w:rsidRDefault="00A3259A" w:rsidP="000D7C04">
            <w:pPr>
              <w:jc w:val="center"/>
              <w:rPr>
                <w:rFonts w:ascii="Arial" w:eastAsia="Times New Roman" w:hAnsi="Arial" w:cs="Arial"/>
                <w:lang w:val="fr-FR" w:eastAsia="en-US"/>
              </w:rPr>
            </w:pPr>
            <w:r w:rsidRPr="004A45B9">
              <w:rPr>
                <w:rFonts w:ascii="Arial" w:eastAsia="Times New Roman" w:hAnsi="Arial" w:cs="Arial"/>
                <w:lang w:val="fr-FR" w:eastAsia="en-US"/>
              </w:rPr>
              <w:t> </w:t>
            </w:r>
          </w:p>
        </w:tc>
      </w:tr>
    </w:tbl>
    <w:p w14:paraId="3B487136" w14:textId="77777777" w:rsidR="00A3259A" w:rsidRDefault="00A3259A"/>
    <w:p w14:paraId="38C95DC9" w14:textId="590FB44D" w:rsidR="001C5926" w:rsidRPr="00406861" w:rsidRDefault="008416BF">
      <w:r w:rsidRPr="008416BF">
        <w:rPr>
          <w:noProof/>
        </w:rPr>
        <w:lastRenderedPageBreak/>
        <w:drawing>
          <wp:inline distT="0" distB="0" distL="0" distR="0" wp14:anchorId="380DDAF7" wp14:editId="73250ADA">
            <wp:extent cx="5396230" cy="469646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C947" w14:textId="1B9E5160" w:rsidR="001C5926" w:rsidRPr="00022C5E" w:rsidRDefault="005F5D70" w:rsidP="00061064">
      <w:pPr>
        <w:rPr>
          <w:rFonts w:ascii="Arial" w:eastAsia="MS Mincho" w:hAnsi="Arial" w:cs="Arial"/>
          <w:b/>
          <w:color w:val="000000" w:themeColor="text1"/>
        </w:rPr>
      </w:pPr>
      <w:r w:rsidRPr="002249FE">
        <w:rPr>
          <w:rFonts w:ascii="Arial" w:hAnsi="Arial" w:cs="Arial"/>
          <w:b/>
        </w:rPr>
        <w:t>Supplementary Fig.</w:t>
      </w:r>
      <w:r w:rsidR="00BA213F" w:rsidRPr="00022C5E">
        <w:rPr>
          <w:rFonts w:ascii="Arial" w:hAnsi="Arial" w:cs="Arial"/>
          <w:b/>
        </w:rPr>
        <w:t xml:space="preserve"> 1</w:t>
      </w:r>
      <w:r w:rsidR="001C5926" w:rsidRPr="00022C5E">
        <w:rPr>
          <w:rFonts w:ascii="Arial" w:eastAsia="MS Mincho" w:hAnsi="Arial" w:cs="Arial"/>
          <w:b/>
          <w:color w:val="000000" w:themeColor="text1"/>
        </w:rPr>
        <w:t xml:space="preserve">. Scrambling the laminin HBD </w:t>
      </w:r>
      <w:r w:rsidR="00A71DFE" w:rsidRPr="00E36145">
        <w:rPr>
          <w:rFonts w:ascii="Arial" w:eastAsia="MS Mincho" w:hAnsi="Arial" w:cs="Arial"/>
          <w:b/>
          <w:color w:val="000000" w:themeColor="text1"/>
        </w:rPr>
        <w:t>sequence</w:t>
      </w:r>
      <w:r w:rsidR="00A71DFE" w:rsidRPr="00A71DFE">
        <w:rPr>
          <w:rFonts w:ascii="Arial" w:eastAsia="MS Mincho" w:hAnsi="Arial" w:cs="Arial"/>
          <w:b/>
          <w:color w:val="000000" w:themeColor="text1"/>
        </w:rPr>
        <w:t xml:space="preserve"> </w:t>
      </w:r>
      <w:r w:rsidR="001C5926" w:rsidRPr="00022C5E">
        <w:rPr>
          <w:rFonts w:ascii="Arial" w:eastAsia="MS Mincho" w:hAnsi="Arial" w:cs="Arial"/>
          <w:b/>
          <w:color w:val="000000" w:themeColor="text1"/>
        </w:rPr>
        <w:t>decreases the GF binding capacity</w:t>
      </w:r>
    </w:p>
    <w:p w14:paraId="3FB0B23D" w14:textId="23A48BD2" w:rsidR="00A3259A" w:rsidRPr="004A45B9" w:rsidRDefault="001C5926" w:rsidP="00A3259A">
      <w:pPr>
        <w:autoSpaceDE w:val="0"/>
        <w:autoSpaceDN w:val="0"/>
        <w:adjustRightInd w:val="0"/>
        <w:spacing w:after="240" w:line="280" w:lineRule="atLeast"/>
        <w:rPr>
          <w:rFonts w:ascii="Arial" w:eastAsia="MS Mincho" w:hAnsi="Arial" w:cs="Arial"/>
        </w:rPr>
      </w:pPr>
      <w:r w:rsidRPr="00022C5E">
        <w:rPr>
          <w:rFonts w:ascii="Arial" w:hAnsi="Arial" w:cs="Arial"/>
          <w:color w:val="000000" w:themeColor="text1"/>
        </w:rPr>
        <w:t>Affinity of GFs against chemically synthesized peptides that are scrambled (</w:t>
      </w:r>
      <w:proofErr w:type="spellStart"/>
      <w:r w:rsidRPr="00022C5E">
        <w:rPr>
          <w:rFonts w:ascii="Arial" w:hAnsi="Arial" w:cs="Arial"/>
          <w:color w:val="000000" w:themeColor="text1"/>
        </w:rPr>
        <w:t>Scr</w:t>
      </w:r>
      <w:proofErr w:type="spellEnd"/>
      <w:r w:rsidRPr="00022C5E">
        <w:rPr>
          <w:rFonts w:ascii="Arial" w:hAnsi="Arial" w:cs="Arial"/>
          <w:color w:val="000000" w:themeColor="text1"/>
        </w:rPr>
        <w:t xml:space="preserve">) the sequence of </w:t>
      </w:r>
      <w:r w:rsidR="00563BB4">
        <w:rPr>
          <w:rFonts w:ascii="Arial" w:hAnsi="Arial" w:cs="Arial"/>
          <w:color w:val="000000" w:themeColor="text1"/>
        </w:rPr>
        <w:t>LAMA</w:t>
      </w:r>
      <w:r w:rsidRPr="00022C5E">
        <w:rPr>
          <w:rFonts w:ascii="Arial" w:eastAsia="MS Mincho" w:hAnsi="Arial" w:cs="Arial"/>
          <w:color w:val="000000" w:themeColor="text1"/>
        </w:rPr>
        <w:t>3</w:t>
      </w:r>
      <w:r w:rsidRPr="00022C5E">
        <w:rPr>
          <w:rFonts w:ascii="Arial" w:eastAsia="MS Mincho" w:hAnsi="Arial" w:cs="Arial"/>
          <w:color w:val="000000" w:themeColor="text1"/>
          <w:vertAlign w:val="subscript"/>
        </w:rPr>
        <w:t>3043-3062</w:t>
      </w:r>
      <w:r w:rsidRPr="00022C5E">
        <w:rPr>
          <w:rFonts w:ascii="Arial" w:hAnsi="Arial" w:cs="Arial"/>
          <w:color w:val="000000" w:themeColor="text1"/>
        </w:rPr>
        <w:t xml:space="preserve">. ELISA plates were coated with 10 µg/mL laminin peptide and further incubated with VEGF-A165, PlGF-2, PDGF-BB, or FGF-2. Concentrations were 1 </w:t>
      </w:r>
      <w:proofErr w:type="spellStart"/>
      <w:r w:rsidRPr="00022C5E">
        <w:rPr>
          <w:rFonts w:ascii="Arial" w:hAnsi="Arial" w:cs="Arial"/>
          <w:color w:val="000000" w:themeColor="text1"/>
        </w:rPr>
        <w:t>μg</w:t>
      </w:r>
      <w:proofErr w:type="spellEnd"/>
      <w:r w:rsidRPr="00022C5E">
        <w:rPr>
          <w:rFonts w:ascii="Arial" w:hAnsi="Arial" w:cs="Arial"/>
          <w:color w:val="000000" w:themeColor="text1"/>
        </w:rPr>
        <w:t xml:space="preserve">/mL for GFs. Bound GF was detected with a specific antibody for each GF (n = 4, mean ± SEM). </w:t>
      </w:r>
      <w:r w:rsidRPr="00022C5E">
        <w:rPr>
          <w:rFonts w:ascii="Arial" w:eastAsia="MS Mincho" w:hAnsi="Arial" w:cs="Arial"/>
          <w:color w:val="000000" w:themeColor="text1"/>
        </w:rPr>
        <w:t xml:space="preserve">Statistical analyses were done using one-way </w:t>
      </w:r>
      <w:r w:rsidRPr="00022C5E">
        <w:rPr>
          <w:rFonts w:ascii="Arial" w:hAnsi="Arial" w:cs="Arial"/>
          <w:color w:val="000000" w:themeColor="text1"/>
        </w:rPr>
        <w:t>ANOVA</w:t>
      </w:r>
      <w:r w:rsidRPr="00022C5E">
        <w:rPr>
          <w:rFonts w:ascii="Arial" w:eastAsia="MS Mincho" w:hAnsi="Arial" w:cs="Arial"/>
          <w:color w:val="000000" w:themeColor="text1"/>
        </w:rPr>
        <w:t>. *p &lt; 0.05, **p &lt; 0.01. Sequence of the peptides are described in Table 2.</w:t>
      </w:r>
      <w:r w:rsidR="00A3259A">
        <w:rPr>
          <w:rFonts w:ascii="Arial" w:eastAsia="MS Mincho" w:hAnsi="Arial" w:cs="Arial"/>
          <w:color w:val="000000" w:themeColor="text1"/>
        </w:rPr>
        <w:t xml:space="preserve"> </w:t>
      </w:r>
      <w:r w:rsidR="00A3259A" w:rsidRPr="003D208E">
        <w:rPr>
          <w:rFonts w:ascii="Arial" w:eastAsia="MS Mincho" w:hAnsi="Arial" w:cs="Arial"/>
          <w:color w:val="000000" w:themeColor="text1"/>
        </w:rPr>
        <w:t>Two experimental replicates.</w:t>
      </w:r>
    </w:p>
    <w:p w14:paraId="7E7979C9" w14:textId="542F8FE9" w:rsidR="001C5926" w:rsidRPr="00022C5E" w:rsidRDefault="001C5926" w:rsidP="00061064">
      <w:pPr>
        <w:autoSpaceDE w:val="0"/>
        <w:autoSpaceDN w:val="0"/>
        <w:adjustRightInd w:val="0"/>
        <w:spacing w:after="240" w:line="280" w:lineRule="atLeast"/>
        <w:rPr>
          <w:rFonts w:ascii="Arial" w:eastAsia="MS Mincho" w:hAnsi="Arial" w:cs="Arial"/>
          <w:color w:val="000000" w:themeColor="text1"/>
        </w:rPr>
      </w:pPr>
    </w:p>
    <w:p w14:paraId="154221C9" w14:textId="7A94B6C0" w:rsidR="001C5926" w:rsidRPr="00406861" w:rsidRDefault="001C5926" w:rsidP="00061064">
      <w:pPr>
        <w:rPr>
          <w:rFonts w:ascii="Arial" w:eastAsia="MS Mincho" w:hAnsi="Arial" w:cs="Arial"/>
          <w:b/>
          <w:color w:val="000000" w:themeColor="text1"/>
        </w:rPr>
      </w:pPr>
      <w:r w:rsidRPr="00406861">
        <w:rPr>
          <w:rFonts w:ascii="Arial" w:eastAsia="MS Mincho" w:hAnsi="Arial" w:cs="Arial"/>
          <w:b/>
          <w:color w:val="000000" w:themeColor="text1"/>
        </w:rPr>
        <w:lastRenderedPageBreak/>
        <w:t xml:space="preserve"> </w:t>
      </w:r>
      <w:r w:rsidR="008416BF" w:rsidRPr="008416BF">
        <w:rPr>
          <w:noProof/>
        </w:rPr>
        <w:t xml:space="preserve"> </w:t>
      </w:r>
      <w:r w:rsidR="008416BF" w:rsidRPr="00022C5E">
        <w:rPr>
          <w:rFonts w:ascii="Arial" w:eastAsia="MS Mincho" w:hAnsi="Arial" w:cs="Arial"/>
          <w:b/>
          <w:noProof/>
          <w:color w:val="000000" w:themeColor="text1"/>
        </w:rPr>
        <w:drawing>
          <wp:inline distT="0" distB="0" distL="0" distR="0" wp14:anchorId="1552B0E5" wp14:editId="0EA49430">
            <wp:extent cx="5396230" cy="1739900"/>
            <wp:effectExtent l="0" t="0" r="0" b="1270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6861">
        <w:rPr>
          <w:rFonts w:ascii="Arial" w:eastAsia="MS Mincho" w:hAnsi="Arial" w:cs="Arial"/>
          <w:b/>
          <w:color w:val="000000" w:themeColor="text1"/>
        </w:rPr>
        <w:t xml:space="preserve"> </w:t>
      </w:r>
    </w:p>
    <w:p w14:paraId="2516E8F9" w14:textId="77777777" w:rsidR="001C5926" w:rsidRPr="00022C5E" w:rsidRDefault="001C5926" w:rsidP="00061064">
      <w:pPr>
        <w:rPr>
          <w:rFonts w:ascii="Arial" w:eastAsia="MS Mincho" w:hAnsi="Arial" w:cs="Arial"/>
          <w:b/>
          <w:color w:val="000000" w:themeColor="text1"/>
        </w:rPr>
      </w:pPr>
    </w:p>
    <w:p w14:paraId="7AF460D6" w14:textId="368FE449" w:rsidR="001C5926" w:rsidRPr="00022C5E" w:rsidRDefault="005F5D70" w:rsidP="00061064">
      <w:pPr>
        <w:rPr>
          <w:rFonts w:ascii="Arial" w:eastAsia="MS Mincho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>Supplementary Fig.</w:t>
      </w:r>
      <w:r w:rsidR="00BA213F" w:rsidRPr="004C509D">
        <w:rPr>
          <w:rFonts w:ascii="Arial" w:hAnsi="Arial" w:cs="Arial"/>
          <w:b/>
        </w:rPr>
        <w:t xml:space="preserve"> </w:t>
      </w:r>
      <w:r w:rsidR="00BA213F">
        <w:rPr>
          <w:rFonts w:ascii="Arial" w:hAnsi="Arial" w:cs="Arial"/>
          <w:b/>
        </w:rPr>
        <w:t>2</w:t>
      </w:r>
      <w:r w:rsidR="00BA213F" w:rsidRPr="004C509D">
        <w:rPr>
          <w:rFonts w:ascii="Arial" w:eastAsia="MS Mincho" w:hAnsi="Arial" w:cs="Arial"/>
          <w:b/>
          <w:color w:val="000000" w:themeColor="text1"/>
        </w:rPr>
        <w:t>.</w:t>
      </w:r>
      <w:r w:rsidR="001C5926" w:rsidRPr="00022C5E">
        <w:rPr>
          <w:rFonts w:ascii="Arial" w:eastAsia="MS Mincho" w:hAnsi="Arial" w:cs="Arial"/>
          <w:b/>
          <w:color w:val="000000" w:themeColor="text1"/>
        </w:rPr>
        <w:t xml:space="preserve"> Laminin HBD did not enhance the endothelial cells</w:t>
      </w:r>
      <w:r w:rsidR="00A71DFE">
        <w:rPr>
          <w:rFonts w:ascii="Arial" w:eastAsia="MS Mincho" w:hAnsi="Arial" w:cs="Arial"/>
          <w:b/>
          <w:color w:val="000000" w:themeColor="text1"/>
        </w:rPr>
        <w:t xml:space="preserve"> </w:t>
      </w:r>
      <w:r w:rsidR="00A71DFE" w:rsidRPr="00E36145">
        <w:rPr>
          <w:rFonts w:ascii="Arial" w:eastAsia="MS Mincho" w:hAnsi="Arial" w:cs="Arial"/>
          <w:b/>
          <w:color w:val="000000" w:themeColor="text1"/>
        </w:rPr>
        <w:t>migration</w:t>
      </w:r>
    </w:p>
    <w:p w14:paraId="794E34E2" w14:textId="4935A314" w:rsidR="00A3259A" w:rsidRPr="004A45B9" w:rsidRDefault="001C5926" w:rsidP="00A3259A">
      <w:pPr>
        <w:autoSpaceDE w:val="0"/>
        <w:autoSpaceDN w:val="0"/>
        <w:adjustRightInd w:val="0"/>
        <w:spacing w:after="240" w:line="280" w:lineRule="atLeast"/>
        <w:rPr>
          <w:rFonts w:ascii="Arial" w:eastAsia="MS Mincho" w:hAnsi="Arial" w:cs="Arial"/>
        </w:rPr>
      </w:pPr>
      <w:r w:rsidRPr="00022C5E">
        <w:rPr>
          <w:rFonts w:ascii="Arial" w:hAnsi="Arial" w:cs="Arial"/>
        </w:rPr>
        <w:t>4×10</w:t>
      </w:r>
      <w:r w:rsidRPr="00022C5E">
        <w:rPr>
          <w:rFonts w:ascii="Arial" w:hAnsi="Arial" w:cs="Arial"/>
          <w:vertAlign w:val="superscript"/>
        </w:rPr>
        <w:t>4</w:t>
      </w:r>
      <w:r w:rsidRPr="00022C5E">
        <w:rPr>
          <w:rFonts w:ascii="Arial" w:hAnsi="Arial" w:cs="Arial"/>
        </w:rPr>
        <w:t xml:space="preserve"> HUVEC cells were added to the </w:t>
      </w:r>
      <w:proofErr w:type="spellStart"/>
      <w:r w:rsidRPr="00022C5E">
        <w:rPr>
          <w:rFonts w:ascii="Arial" w:hAnsi="Arial" w:cs="Arial"/>
        </w:rPr>
        <w:t>transwell</w:t>
      </w:r>
      <w:proofErr w:type="spellEnd"/>
      <w:r w:rsidRPr="00022C5E">
        <w:rPr>
          <w:rFonts w:ascii="Arial" w:hAnsi="Arial" w:cs="Arial"/>
        </w:rPr>
        <w:t xml:space="preserve"> upper parts. Solutions containing 30 ng/mL of VEGF-A165 preincubated with or without 0.1 </w:t>
      </w:r>
      <w:proofErr w:type="spellStart"/>
      <w:r w:rsidRPr="00022C5E">
        <w:rPr>
          <w:rFonts w:ascii="Arial" w:hAnsi="Arial" w:cs="Arial"/>
        </w:rPr>
        <w:t>μM</w:t>
      </w:r>
      <w:proofErr w:type="spellEnd"/>
      <w:r w:rsidRPr="00022C5E">
        <w:rPr>
          <w:rFonts w:ascii="Arial" w:hAnsi="Arial" w:cs="Arial"/>
        </w:rPr>
        <w:t xml:space="preserve"> of </w:t>
      </w:r>
      <w:r w:rsidR="00563BB4">
        <w:rPr>
          <w:rFonts w:ascii="Arial" w:hAnsi="Arial" w:cs="Arial"/>
        </w:rPr>
        <w:t>LAMA</w:t>
      </w:r>
      <w:r w:rsidRPr="00022C5E">
        <w:rPr>
          <w:rFonts w:ascii="Arial" w:hAnsi="Arial" w:cs="Arial"/>
        </w:rPr>
        <w:t>3</w:t>
      </w:r>
      <w:r w:rsidRPr="00022C5E">
        <w:rPr>
          <w:rFonts w:ascii="Arial" w:hAnsi="Arial" w:cs="Arial"/>
          <w:vertAlign w:val="subscript"/>
        </w:rPr>
        <w:t>3043-3067</w:t>
      </w:r>
      <w:r w:rsidRPr="00022C5E">
        <w:rPr>
          <w:rFonts w:ascii="Arial" w:hAnsi="Arial" w:cs="Arial"/>
        </w:rPr>
        <w:t xml:space="preserve"> peptide were added to the bottom side of the </w:t>
      </w:r>
      <w:proofErr w:type="spellStart"/>
      <w:r w:rsidRPr="00022C5E">
        <w:rPr>
          <w:rFonts w:ascii="Arial" w:hAnsi="Arial" w:cs="Arial"/>
        </w:rPr>
        <w:t>transwell</w:t>
      </w:r>
      <w:proofErr w:type="spellEnd"/>
      <w:r w:rsidRPr="00022C5E">
        <w:rPr>
          <w:rFonts w:ascii="Arial" w:hAnsi="Arial" w:cs="Arial"/>
        </w:rPr>
        <w:t xml:space="preserve">. </w:t>
      </w:r>
      <w:r w:rsidRPr="00022C5E">
        <w:rPr>
          <w:rFonts w:ascii="Arial" w:eastAsia="MS Mincho" w:hAnsi="Arial" w:cs="Arial"/>
          <w:color w:val="000000" w:themeColor="text1"/>
        </w:rPr>
        <w:t xml:space="preserve">The </w:t>
      </w:r>
      <w:bookmarkStart w:id="0" w:name="_GoBack"/>
      <w:bookmarkEnd w:id="0"/>
      <w:r w:rsidRPr="00022C5E">
        <w:rPr>
          <w:rFonts w:ascii="Arial" w:eastAsia="MS Mincho" w:hAnsi="Arial" w:cs="Arial"/>
          <w:color w:val="000000" w:themeColor="text1"/>
        </w:rPr>
        <w:t xml:space="preserve">signals of the cells that passed through a migration </w:t>
      </w:r>
      <w:proofErr w:type="spellStart"/>
      <w:r w:rsidRPr="00022C5E">
        <w:rPr>
          <w:rFonts w:ascii="Arial" w:eastAsia="MS Mincho" w:hAnsi="Arial" w:cs="Arial"/>
          <w:color w:val="000000" w:themeColor="text1"/>
        </w:rPr>
        <w:t>transwell</w:t>
      </w:r>
      <w:proofErr w:type="spellEnd"/>
      <w:r w:rsidRPr="00022C5E">
        <w:rPr>
          <w:rFonts w:ascii="Arial" w:eastAsia="MS Mincho" w:hAnsi="Arial" w:cs="Arial"/>
          <w:color w:val="000000" w:themeColor="text1"/>
        </w:rPr>
        <w:t xml:space="preserve"> after 6 </w:t>
      </w:r>
      <w:proofErr w:type="spellStart"/>
      <w:r w:rsidRPr="00022C5E">
        <w:rPr>
          <w:rFonts w:ascii="Arial" w:eastAsia="MS Mincho" w:hAnsi="Arial" w:cs="Arial"/>
          <w:color w:val="000000" w:themeColor="text1"/>
        </w:rPr>
        <w:t>hr</w:t>
      </w:r>
      <w:r w:rsidR="00B0034C">
        <w:rPr>
          <w:rFonts w:ascii="Arial" w:eastAsia="MS Mincho" w:hAnsi="Arial" w:cs="Arial"/>
          <w:color w:val="000000" w:themeColor="text1"/>
        </w:rPr>
        <w:t>s</w:t>
      </w:r>
      <w:proofErr w:type="spellEnd"/>
      <w:r w:rsidRPr="00022C5E">
        <w:rPr>
          <w:rFonts w:ascii="Arial" w:eastAsia="MS Mincho" w:hAnsi="Arial" w:cs="Arial"/>
          <w:color w:val="000000" w:themeColor="text1"/>
        </w:rPr>
        <w:t xml:space="preserve"> of incubation were measured. (means ± SEM, n = 4). Statistical analyses were done using one-way </w:t>
      </w:r>
      <w:r w:rsidRPr="00022C5E">
        <w:rPr>
          <w:rFonts w:ascii="Arial" w:hAnsi="Arial" w:cs="Arial"/>
          <w:color w:val="000000" w:themeColor="text1"/>
        </w:rPr>
        <w:t>ANOVA</w:t>
      </w:r>
      <w:r w:rsidRPr="00022C5E">
        <w:rPr>
          <w:rFonts w:ascii="Arial" w:eastAsia="MS Mincho" w:hAnsi="Arial" w:cs="Arial"/>
          <w:color w:val="000000" w:themeColor="text1"/>
        </w:rPr>
        <w:t>. **P &lt; 0.01</w:t>
      </w:r>
      <w:r w:rsidR="00A3259A">
        <w:rPr>
          <w:rFonts w:ascii="Arial" w:eastAsia="MS Mincho" w:hAnsi="Arial" w:cs="Arial"/>
          <w:color w:val="000000" w:themeColor="text1"/>
        </w:rPr>
        <w:t>.</w:t>
      </w:r>
      <w:r w:rsidRPr="00022C5E">
        <w:rPr>
          <w:rFonts w:ascii="Arial" w:eastAsia="MS Mincho" w:hAnsi="Arial" w:cs="Arial"/>
          <w:color w:val="000000" w:themeColor="text1"/>
        </w:rPr>
        <w:t xml:space="preserve"> </w:t>
      </w:r>
      <w:r w:rsidR="00A3259A" w:rsidRPr="003D208E">
        <w:rPr>
          <w:rFonts w:ascii="Arial" w:eastAsia="MS Mincho" w:hAnsi="Arial" w:cs="Arial"/>
          <w:color w:val="000000" w:themeColor="text1"/>
        </w:rPr>
        <w:t>Two experimental replicates.</w:t>
      </w:r>
    </w:p>
    <w:p w14:paraId="0C33DD6B" w14:textId="78B2AAC5" w:rsidR="001C5926" w:rsidRPr="00022C5E" w:rsidRDefault="001C5926" w:rsidP="003F57B2">
      <w:pPr>
        <w:rPr>
          <w:rFonts w:ascii="Arial" w:eastAsia="MS Mincho" w:hAnsi="Arial" w:cs="Arial"/>
          <w:color w:val="000000" w:themeColor="text1"/>
        </w:rPr>
      </w:pPr>
    </w:p>
    <w:p w14:paraId="543C0E20" w14:textId="29BE18F3" w:rsidR="00A3259A" w:rsidRDefault="008416BF" w:rsidP="00061064">
      <w:pPr>
        <w:rPr>
          <w:noProof/>
        </w:rPr>
      </w:pPr>
      <w:r w:rsidRPr="008416BF">
        <w:rPr>
          <w:noProof/>
        </w:rPr>
        <w:t xml:space="preserve"> </w:t>
      </w:r>
    </w:p>
    <w:p w14:paraId="7EA4664F" w14:textId="77777777" w:rsidR="00A3259A" w:rsidRDefault="00A3259A">
      <w:pPr>
        <w:rPr>
          <w:noProof/>
        </w:rPr>
      </w:pPr>
      <w:r>
        <w:rPr>
          <w:noProof/>
        </w:rPr>
        <w:br w:type="page"/>
      </w:r>
    </w:p>
    <w:p w14:paraId="3CC20619" w14:textId="0862339E" w:rsidR="001C5926" w:rsidRPr="00022C5E" w:rsidRDefault="00F84014" w:rsidP="00061064">
      <w:pPr>
        <w:rPr>
          <w:rFonts w:ascii="Arial" w:eastAsia="MS Mincho" w:hAnsi="Arial" w:cs="Arial"/>
          <w:color w:val="000000" w:themeColor="text1"/>
        </w:rPr>
      </w:pPr>
      <w:r w:rsidRPr="00022C5E">
        <w:rPr>
          <w:rFonts w:ascii="Arial" w:eastAsia="MS Mincho" w:hAnsi="Arial" w:cs="Arial"/>
          <w:noProof/>
          <w:color w:val="000000" w:themeColor="text1"/>
        </w:rPr>
        <w:lastRenderedPageBreak/>
        <w:drawing>
          <wp:inline distT="0" distB="0" distL="0" distR="0" wp14:anchorId="3A62DA2A" wp14:editId="456A87CA">
            <wp:extent cx="5396230" cy="282003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497A9" w14:textId="6DC4DC74" w:rsidR="001C5926" w:rsidRPr="00406861" w:rsidRDefault="005F5D70" w:rsidP="00061064">
      <w:pPr>
        <w:rPr>
          <w:rFonts w:ascii="Arial" w:eastAsia="MS Mincho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>Supplementary Fig.</w:t>
      </w:r>
      <w:r w:rsidR="00BA213F" w:rsidRPr="004C509D">
        <w:rPr>
          <w:rFonts w:ascii="Arial" w:hAnsi="Arial" w:cs="Arial"/>
          <w:b/>
        </w:rPr>
        <w:t xml:space="preserve"> </w:t>
      </w:r>
      <w:r w:rsidR="00BA213F">
        <w:rPr>
          <w:rFonts w:ascii="Arial" w:hAnsi="Arial" w:cs="Arial"/>
          <w:b/>
        </w:rPr>
        <w:t>3</w:t>
      </w:r>
      <w:r w:rsidR="00BA213F" w:rsidRPr="004C509D">
        <w:rPr>
          <w:rFonts w:ascii="Arial" w:eastAsia="MS Mincho" w:hAnsi="Arial" w:cs="Arial"/>
          <w:b/>
          <w:color w:val="000000" w:themeColor="text1"/>
        </w:rPr>
        <w:t>.</w:t>
      </w:r>
      <w:r w:rsidR="001C5926" w:rsidRPr="00022C5E">
        <w:rPr>
          <w:rFonts w:ascii="Arial" w:eastAsia="MS Mincho" w:hAnsi="Arial" w:cs="Arial"/>
          <w:b/>
          <w:color w:val="000000" w:themeColor="text1"/>
        </w:rPr>
        <w:t xml:space="preserve"> Photos of the wounds</w:t>
      </w:r>
    </w:p>
    <w:p w14:paraId="4F7B0071" w14:textId="1EA9FA61" w:rsidR="001C5926" w:rsidRPr="00406861" w:rsidRDefault="001C5926">
      <w:r w:rsidRPr="00022C5E">
        <w:rPr>
          <w:rFonts w:ascii="Arial" w:eastAsia="MS Mincho" w:hAnsi="Arial" w:cs="Arial"/>
          <w:color w:val="000000" w:themeColor="text1"/>
        </w:rPr>
        <w:t xml:space="preserve">Full-thickness back-skin wounds were treated with combined VEGF-A165 (100 ng/wound) and PDGF-BB (50 ng/wound). Four groups were tested: fibrin only, fibrin functionalized with </w:t>
      </w:r>
      <w:r w:rsidRPr="00022C5E">
        <w:rPr>
          <w:rFonts w:ascii="Symbol" w:hAnsi="Symbol" w:cs="Arial"/>
          <w:color w:val="000000" w:themeColor="text1"/>
        </w:rPr>
        <w:t></w:t>
      </w:r>
      <w:r w:rsidRPr="00022C5E">
        <w:rPr>
          <w:rFonts w:ascii="Arial" w:hAnsi="Arial" w:cs="Arial"/>
          <w:color w:val="000000" w:themeColor="text1"/>
          <w:vertAlign w:val="subscript"/>
        </w:rPr>
        <w:t>2</w:t>
      </w:r>
      <w:r w:rsidRPr="00022C5E">
        <w:rPr>
          <w:rFonts w:ascii="Arial" w:hAnsi="Arial" w:cs="Arial"/>
          <w:color w:val="000000" w:themeColor="text1"/>
        </w:rPr>
        <w:t>PI</w:t>
      </w:r>
      <w:r w:rsidRPr="00022C5E">
        <w:rPr>
          <w:rFonts w:ascii="Arial" w:hAnsi="Arial" w:cs="Arial"/>
          <w:color w:val="000000" w:themeColor="text1"/>
          <w:vertAlign w:val="subscript"/>
        </w:rPr>
        <w:t>1–8</w:t>
      </w:r>
      <w:r w:rsidRPr="00022C5E">
        <w:rPr>
          <w:rFonts w:ascii="Arial" w:hAnsi="Arial" w:cs="Arial"/>
          <w:color w:val="000000" w:themeColor="text1"/>
        </w:rPr>
        <w:t>-</w:t>
      </w:r>
      <w:r w:rsidR="00563BB4">
        <w:rPr>
          <w:rFonts w:ascii="Arial" w:hAnsi="Arial" w:cs="Arial"/>
          <w:color w:val="000000" w:themeColor="text1"/>
        </w:rPr>
        <w:t>LAMA</w:t>
      </w:r>
      <w:r w:rsidRPr="00022C5E">
        <w:rPr>
          <w:rFonts w:ascii="Arial" w:eastAsia="MS Mincho" w:hAnsi="Arial" w:cs="Arial"/>
          <w:color w:val="000000" w:themeColor="text1"/>
        </w:rPr>
        <w:t>3</w:t>
      </w:r>
      <w:r w:rsidRPr="00022C5E">
        <w:rPr>
          <w:rFonts w:ascii="Arial" w:eastAsia="MS Mincho" w:hAnsi="Arial" w:cs="Arial"/>
          <w:color w:val="000000" w:themeColor="text1"/>
          <w:vertAlign w:val="subscript"/>
        </w:rPr>
        <w:t>3043-3067</w:t>
      </w:r>
      <w:r w:rsidRPr="00022C5E">
        <w:rPr>
          <w:rFonts w:ascii="Arial" w:eastAsia="MS Mincho" w:hAnsi="Arial" w:cs="Arial"/>
          <w:color w:val="000000" w:themeColor="text1"/>
        </w:rPr>
        <w:t xml:space="preserve"> peptide, fibrin containing admixed GFs, and fibrin functionalized with </w:t>
      </w:r>
      <w:r w:rsidRPr="00022C5E">
        <w:rPr>
          <w:rFonts w:ascii="Symbol" w:hAnsi="Symbol" w:cs="Arial"/>
          <w:color w:val="000000" w:themeColor="text1"/>
        </w:rPr>
        <w:t></w:t>
      </w:r>
      <w:r w:rsidRPr="00022C5E">
        <w:rPr>
          <w:rFonts w:ascii="Arial" w:hAnsi="Arial" w:cs="Arial"/>
          <w:color w:val="000000" w:themeColor="text1"/>
          <w:vertAlign w:val="subscript"/>
        </w:rPr>
        <w:t>2</w:t>
      </w:r>
      <w:r w:rsidRPr="00022C5E">
        <w:rPr>
          <w:rFonts w:ascii="Arial" w:hAnsi="Arial" w:cs="Arial"/>
          <w:color w:val="000000" w:themeColor="text1"/>
        </w:rPr>
        <w:t>PI</w:t>
      </w:r>
      <w:r w:rsidRPr="00022C5E">
        <w:rPr>
          <w:rFonts w:ascii="Arial" w:hAnsi="Arial" w:cs="Arial"/>
          <w:color w:val="000000" w:themeColor="text1"/>
          <w:vertAlign w:val="subscript"/>
        </w:rPr>
        <w:t>1–8</w:t>
      </w:r>
      <w:r w:rsidRPr="00022C5E">
        <w:rPr>
          <w:rFonts w:ascii="Arial" w:hAnsi="Arial" w:cs="Arial"/>
          <w:color w:val="000000" w:themeColor="text1"/>
        </w:rPr>
        <w:t>-</w:t>
      </w:r>
      <w:r w:rsidR="00563BB4">
        <w:rPr>
          <w:rFonts w:ascii="Arial" w:hAnsi="Arial" w:cs="Arial"/>
          <w:color w:val="000000" w:themeColor="text1"/>
        </w:rPr>
        <w:t>LAMA</w:t>
      </w:r>
      <w:r w:rsidRPr="00022C5E">
        <w:rPr>
          <w:rFonts w:ascii="Arial" w:eastAsia="MS Mincho" w:hAnsi="Arial" w:cs="Arial"/>
          <w:color w:val="000000" w:themeColor="text1"/>
        </w:rPr>
        <w:t>3</w:t>
      </w:r>
      <w:r w:rsidRPr="00022C5E">
        <w:rPr>
          <w:rFonts w:ascii="Arial" w:eastAsia="MS Mincho" w:hAnsi="Arial" w:cs="Arial"/>
          <w:color w:val="000000" w:themeColor="text1"/>
          <w:vertAlign w:val="subscript"/>
        </w:rPr>
        <w:t>3043-3067</w:t>
      </w:r>
      <w:r w:rsidRPr="00022C5E">
        <w:rPr>
          <w:rFonts w:ascii="Arial" w:eastAsia="MS Mincho" w:hAnsi="Arial" w:cs="Arial"/>
          <w:color w:val="000000" w:themeColor="text1"/>
        </w:rPr>
        <w:t xml:space="preserve"> peptide containing GFs. Representative pictures of wounds after 0 and 7 days are presented.</w:t>
      </w:r>
      <w:r w:rsidRPr="00406861">
        <w:rPr>
          <w:rFonts w:ascii="Arial" w:eastAsia="MS Mincho" w:hAnsi="Arial" w:cs="Arial"/>
          <w:color w:val="000000" w:themeColor="text1"/>
        </w:rPr>
        <w:t xml:space="preserve"> </w:t>
      </w:r>
    </w:p>
    <w:p w14:paraId="083C279F" w14:textId="77777777" w:rsidR="00A3259A" w:rsidRDefault="00A325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CCCC4EB" w14:textId="7FE276F3" w:rsidR="001031DC" w:rsidRPr="00022C5E" w:rsidRDefault="004118AC">
      <w:pPr>
        <w:rPr>
          <w:rFonts w:ascii="Arial" w:eastAsia="MS Mincho" w:hAnsi="Arial" w:cs="Arial"/>
          <w:b/>
          <w:color w:val="000000" w:themeColor="text1"/>
        </w:rPr>
      </w:pPr>
      <w:r w:rsidRPr="00022C5E">
        <w:rPr>
          <w:rFonts w:ascii="Arial" w:hAnsi="Arial" w:cs="Arial"/>
          <w:b/>
          <w:noProof/>
        </w:rPr>
        <w:lastRenderedPageBreak/>
        <w:drawing>
          <wp:inline distT="0" distB="0" distL="0" distR="0" wp14:anchorId="0E1E5B23" wp14:editId="3D9B0A2F">
            <wp:extent cx="5396230" cy="280035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18AC">
        <w:rPr>
          <w:rFonts w:ascii="Arial" w:hAnsi="Arial" w:cs="Arial"/>
          <w:b/>
        </w:rPr>
        <w:t xml:space="preserve"> </w:t>
      </w:r>
      <w:r w:rsidR="005F5D70">
        <w:rPr>
          <w:rFonts w:ascii="Arial" w:hAnsi="Arial" w:cs="Arial"/>
          <w:b/>
        </w:rPr>
        <w:t>Supplementary Fig.</w:t>
      </w:r>
      <w:r w:rsidR="00A71DFE" w:rsidRPr="004C509D">
        <w:rPr>
          <w:rFonts w:ascii="Arial" w:hAnsi="Arial" w:cs="Arial"/>
          <w:b/>
        </w:rPr>
        <w:t xml:space="preserve"> </w:t>
      </w:r>
      <w:r w:rsidR="00A71DFE">
        <w:rPr>
          <w:rFonts w:ascii="Arial" w:hAnsi="Arial" w:cs="Arial"/>
          <w:b/>
        </w:rPr>
        <w:t>4</w:t>
      </w:r>
      <w:r w:rsidR="00A71DFE" w:rsidRPr="004C509D">
        <w:rPr>
          <w:rFonts w:ascii="Arial" w:eastAsia="MS Mincho" w:hAnsi="Arial" w:cs="Arial"/>
          <w:b/>
          <w:color w:val="000000" w:themeColor="text1"/>
        </w:rPr>
        <w:t>.</w:t>
      </w:r>
      <w:r w:rsidR="00A71DFE" w:rsidRPr="00E36145">
        <w:rPr>
          <w:rFonts w:ascii="Arial" w:eastAsia="MS Mincho" w:hAnsi="Arial" w:cs="Arial"/>
          <w:b/>
          <w:color w:val="000000" w:themeColor="text1"/>
        </w:rPr>
        <w:t xml:space="preserve"> </w:t>
      </w:r>
      <w:r w:rsidR="00A71DFE">
        <w:rPr>
          <w:rFonts w:ascii="Arial" w:eastAsia="MS Mincho" w:hAnsi="Arial" w:cs="Arial"/>
          <w:b/>
          <w:color w:val="000000" w:themeColor="text1"/>
        </w:rPr>
        <w:t>Gating strategy for flow cytometric analysis</w:t>
      </w:r>
    </w:p>
    <w:p w14:paraId="7C175262" w14:textId="4DB1758F" w:rsidR="00A71DFE" w:rsidRPr="00022C5E" w:rsidRDefault="003B7F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Flow cytometric </w:t>
      </w:r>
      <w:r w:rsidRPr="003B7FBD">
        <w:rPr>
          <w:rFonts w:ascii="Arial" w:hAnsi="Arial" w:cs="Arial"/>
        </w:rPr>
        <w:t>gating strategies</w:t>
      </w:r>
      <w:r w:rsidR="00A71DFE" w:rsidRPr="00022C5E">
        <w:rPr>
          <w:rFonts w:ascii="Arial" w:hAnsi="Arial" w:cs="Arial"/>
        </w:rPr>
        <w:t xml:space="preserve"> showing </w:t>
      </w:r>
      <w:r w:rsidR="004A1B78">
        <w:rPr>
          <w:rFonts w:ascii="Arial" w:hAnsi="Arial" w:cs="Arial"/>
        </w:rPr>
        <w:t>(A</w:t>
      </w:r>
      <w:r w:rsidR="00FD39E0">
        <w:rPr>
          <w:rFonts w:ascii="Arial" w:hAnsi="Arial" w:cs="Arial"/>
        </w:rPr>
        <w:t>)</w:t>
      </w:r>
      <w:r w:rsidR="004A1B78">
        <w:rPr>
          <w:rFonts w:ascii="Arial" w:hAnsi="Arial" w:cs="Arial"/>
        </w:rPr>
        <w:t xml:space="preserve"> </w:t>
      </w:r>
      <w:r w:rsidR="004C5A2B" w:rsidRPr="004A1B78">
        <w:rPr>
          <w:rFonts w:ascii="Arial" w:eastAsia="MS Mincho" w:hAnsi="Arial" w:cs="Arial"/>
        </w:rPr>
        <w:t>proliferation of CD31</w:t>
      </w:r>
      <w:r w:rsidR="004C5A2B" w:rsidRPr="004A1B78">
        <w:rPr>
          <w:rFonts w:ascii="Arial" w:eastAsia="MS Mincho" w:hAnsi="Arial" w:cs="Arial"/>
          <w:vertAlign w:val="superscript"/>
        </w:rPr>
        <w:t>+</w:t>
      </w:r>
      <w:r w:rsidR="004C5A2B" w:rsidRPr="004A1B78">
        <w:rPr>
          <w:rFonts w:ascii="Arial" w:eastAsia="MS Mincho" w:hAnsi="Arial" w:cs="Arial"/>
        </w:rPr>
        <w:t>CD45</w:t>
      </w:r>
      <w:r w:rsidR="004C5A2B" w:rsidRPr="004A1B78">
        <w:rPr>
          <w:rFonts w:ascii="Arial" w:eastAsia="MS Mincho" w:hAnsi="Arial" w:cs="Arial"/>
          <w:vertAlign w:val="superscript"/>
        </w:rPr>
        <w:t>-</w:t>
      </w:r>
      <w:r w:rsidR="004A1B78">
        <w:rPr>
          <w:rFonts w:ascii="Arial" w:eastAsia="MS Mincho" w:hAnsi="Arial" w:cs="Arial"/>
        </w:rPr>
        <w:t>Ter119</w:t>
      </w:r>
      <w:r w:rsidR="004A1B78" w:rsidRPr="00022C5E">
        <w:rPr>
          <w:rFonts w:ascii="Arial" w:eastAsia="MS Mincho" w:hAnsi="Arial" w:cs="Arial"/>
          <w:vertAlign w:val="superscript"/>
        </w:rPr>
        <w:t>-</w:t>
      </w:r>
      <w:r w:rsidR="004A1B78">
        <w:rPr>
          <w:rFonts w:ascii="Arial" w:eastAsia="MS Mincho" w:hAnsi="Arial" w:cs="Arial"/>
        </w:rPr>
        <w:t xml:space="preserve"> </w:t>
      </w:r>
      <w:r w:rsidR="004A1B78" w:rsidRPr="004A1B78">
        <w:rPr>
          <w:rFonts w:ascii="Arial" w:eastAsia="MS Mincho" w:hAnsi="Arial" w:cs="Arial"/>
        </w:rPr>
        <w:t>endothelial cells</w:t>
      </w:r>
      <w:r w:rsidR="004C5A2B" w:rsidRPr="004A1B78">
        <w:rPr>
          <w:rFonts w:ascii="Arial" w:eastAsia="MS Mincho" w:hAnsi="Arial" w:cs="Arial"/>
        </w:rPr>
        <w:t xml:space="preserve"> assessed by Ki67</w:t>
      </w:r>
      <w:r w:rsidR="004C5A2B" w:rsidRPr="004A1B78">
        <w:rPr>
          <w:rFonts w:ascii="Arial" w:eastAsia="MS Mincho" w:hAnsi="Arial" w:cs="Arial"/>
          <w:vertAlign w:val="superscript"/>
        </w:rPr>
        <w:t>+</w:t>
      </w:r>
      <w:r w:rsidR="004C5A2B" w:rsidRPr="004A1B78">
        <w:rPr>
          <w:rFonts w:ascii="Arial" w:eastAsia="MS Mincho" w:hAnsi="Arial" w:cs="Arial"/>
        </w:rPr>
        <w:t xml:space="preserve"> marker</w:t>
      </w:r>
      <w:r w:rsidR="004C5A2B" w:rsidRPr="00022C5E">
        <w:rPr>
          <w:rFonts w:ascii="Arial" w:hAnsi="Arial" w:cs="Arial"/>
        </w:rPr>
        <w:t xml:space="preserve"> </w:t>
      </w:r>
      <w:r w:rsidR="00A71DFE" w:rsidRPr="00022C5E">
        <w:rPr>
          <w:rFonts w:ascii="Arial" w:hAnsi="Arial" w:cs="Arial"/>
        </w:rPr>
        <w:t xml:space="preserve">cells </w:t>
      </w:r>
      <w:r w:rsidR="004A1B78">
        <w:rPr>
          <w:rFonts w:ascii="Arial" w:hAnsi="Arial" w:cs="Arial"/>
        </w:rPr>
        <w:t>(</w:t>
      </w:r>
      <w:r w:rsidR="004A1B78" w:rsidRPr="004A1B78">
        <w:rPr>
          <w:rFonts w:ascii="Arial" w:eastAsia="MS Mincho" w:hAnsi="Arial" w:cs="Arial"/>
        </w:rPr>
        <w:t>Ki67</w:t>
      </w:r>
      <w:r w:rsidR="004A1B78" w:rsidRPr="004A1B78">
        <w:rPr>
          <w:rFonts w:ascii="Arial" w:eastAsia="MS Mincho" w:hAnsi="Arial" w:cs="Arial"/>
          <w:vertAlign w:val="superscript"/>
        </w:rPr>
        <w:t>+</w:t>
      </w:r>
      <w:r w:rsidR="004A1B78" w:rsidRPr="004A1B78">
        <w:rPr>
          <w:rFonts w:ascii="Arial" w:hAnsi="Arial" w:cs="Arial"/>
        </w:rPr>
        <w:t xml:space="preserve"> </w:t>
      </w:r>
      <w:r w:rsidR="004A1B78">
        <w:rPr>
          <w:rFonts w:ascii="Arial" w:hAnsi="Arial" w:cs="Arial"/>
        </w:rPr>
        <w:t xml:space="preserve">of </w:t>
      </w:r>
      <w:r w:rsidR="004A1B78" w:rsidRPr="004A1B78">
        <w:rPr>
          <w:rFonts w:ascii="Arial" w:eastAsia="MS Mincho" w:hAnsi="Arial" w:cs="Arial"/>
        </w:rPr>
        <w:t>CD31</w:t>
      </w:r>
      <w:r w:rsidR="004A1B78" w:rsidRPr="004A1B78">
        <w:rPr>
          <w:rFonts w:ascii="Arial" w:eastAsia="MS Mincho" w:hAnsi="Arial" w:cs="Arial"/>
          <w:vertAlign w:val="superscript"/>
        </w:rPr>
        <w:t>+</w:t>
      </w:r>
      <w:r w:rsidR="004A1B78" w:rsidRPr="004A1B78">
        <w:rPr>
          <w:rFonts w:ascii="Arial" w:eastAsia="MS Mincho" w:hAnsi="Arial" w:cs="Arial"/>
        </w:rPr>
        <w:t>CD45</w:t>
      </w:r>
      <w:r w:rsidR="004A1B78" w:rsidRPr="004A1B78">
        <w:rPr>
          <w:rFonts w:ascii="Arial" w:eastAsia="MS Mincho" w:hAnsi="Arial" w:cs="Arial"/>
          <w:vertAlign w:val="superscript"/>
        </w:rPr>
        <w:t>-</w:t>
      </w:r>
      <w:r w:rsidR="004A1B78">
        <w:rPr>
          <w:rFonts w:ascii="Arial" w:eastAsia="MS Mincho" w:hAnsi="Arial" w:cs="Arial"/>
        </w:rPr>
        <w:t>Ter119</w:t>
      </w:r>
      <w:r w:rsidR="004A1B78" w:rsidRPr="00E36145">
        <w:rPr>
          <w:rFonts w:ascii="Arial" w:eastAsia="MS Mincho" w:hAnsi="Arial" w:cs="Arial"/>
          <w:vertAlign w:val="superscript"/>
        </w:rPr>
        <w:t>-</w:t>
      </w:r>
      <w:r w:rsidR="004A1B78">
        <w:rPr>
          <w:rFonts w:ascii="Arial" w:hAnsi="Arial" w:cs="Arial"/>
        </w:rPr>
        <w:t xml:space="preserve"> cells </w:t>
      </w:r>
      <w:r w:rsidR="004A1B78" w:rsidRPr="004A1B78">
        <w:rPr>
          <w:rFonts w:ascii="Arial" w:hAnsi="Arial" w:cs="Arial"/>
        </w:rPr>
        <w:t>pre-gated on live cells</w:t>
      </w:r>
      <w:r w:rsidR="00A71DFE" w:rsidRPr="00022C5E">
        <w:rPr>
          <w:rFonts w:ascii="Arial" w:hAnsi="Arial" w:cs="Arial"/>
        </w:rPr>
        <w:t>)</w:t>
      </w:r>
      <w:r w:rsidR="000E1B4F">
        <w:rPr>
          <w:rFonts w:ascii="Arial" w:hAnsi="Arial" w:cs="Arial"/>
        </w:rPr>
        <w:t xml:space="preserve"> </w:t>
      </w:r>
      <w:r w:rsidR="000E00E6">
        <w:rPr>
          <w:rFonts w:ascii="Arial" w:hAnsi="Arial" w:cs="Arial"/>
        </w:rPr>
        <w:t xml:space="preserve">and </w:t>
      </w:r>
      <w:r w:rsidR="000E1B4F">
        <w:rPr>
          <w:rFonts w:ascii="Arial" w:hAnsi="Arial" w:cs="Arial"/>
        </w:rPr>
        <w:t xml:space="preserve">(B) </w:t>
      </w:r>
      <w:r>
        <w:rPr>
          <w:rFonts w:ascii="Arial" w:eastAsia="MS Mincho" w:hAnsi="Arial" w:cs="Arial"/>
        </w:rPr>
        <w:t>Ly6G</w:t>
      </w:r>
      <w:r w:rsidR="000E00E6" w:rsidRPr="004A1B78">
        <w:rPr>
          <w:rFonts w:ascii="Arial" w:eastAsia="MS Mincho" w:hAnsi="Arial" w:cs="Arial"/>
          <w:vertAlign w:val="superscript"/>
        </w:rPr>
        <w:t>+</w:t>
      </w:r>
      <w:r>
        <w:rPr>
          <w:rFonts w:ascii="Arial" w:eastAsia="MS Mincho" w:hAnsi="Arial" w:cs="Arial"/>
        </w:rPr>
        <w:t>CD11b</w:t>
      </w:r>
      <w:r w:rsidRPr="004A1B78">
        <w:rPr>
          <w:rFonts w:ascii="Arial" w:eastAsia="MS Mincho" w:hAnsi="Arial" w:cs="Arial"/>
          <w:vertAlign w:val="superscript"/>
        </w:rPr>
        <w:t>+</w:t>
      </w:r>
      <w:r w:rsidR="000E00E6" w:rsidRPr="004A1B78">
        <w:rPr>
          <w:rFonts w:ascii="Arial" w:hAnsi="Arial" w:cs="Arial"/>
        </w:rPr>
        <w:t xml:space="preserve"> </w:t>
      </w:r>
      <w:r w:rsidRPr="005A013D">
        <w:rPr>
          <w:rFonts w:ascii="Arial" w:eastAsia="MS Mincho" w:hAnsi="Arial" w:cs="Arial"/>
        </w:rPr>
        <w:t>neutrophils</w:t>
      </w:r>
      <w:r>
        <w:rPr>
          <w:rFonts w:ascii="Arial" w:hAnsi="Arial" w:cs="Arial"/>
        </w:rPr>
        <w:t xml:space="preserve"> </w:t>
      </w:r>
      <w:r w:rsidR="000E00E6">
        <w:rPr>
          <w:rFonts w:ascii="Arial" w:hAnsi="Arial" w:cs="Arial"/>
        </w:rPr>
        <w:t xml:space="preserve">of </w:t>
      </w:r>
      <w:r w:rsidR="000E00E6" w:rsidRPr="004A1B78">
        <w:rPr>
          <w:rFonts w:ascii="Arial" w:eastAsia="MS Mincho" w:hAnsi="Arial" w:cs="Arial"/>
        </w:rPr>
        <w:t>CD45</w:t>
      </w:r>
      <w:r>
        <w:rPr>
          <w:rFonts w:ascii="Arial" w:eastAsia="MS Mincho" w:hAnsi="Arial" w:cs="Arial"/>
          <w:vertAlign w:val="superscript"/>
        </w:rPr>
        <w:t>+</w:t>
      </w:r>
      <w:r w:rsidR="000E00E6">
        <w:rPr>
          <w:rFonts w:ascii="Arial" w:hAnsi="Arial" w:cs="Arial"/>
        </w:rPr>
        <w:t xml:space="preserve"> cells</w:t>
      </w:r>
      <w:r>
        <w:rPr>
          <w:rFonts w:ascii="Arial" w:hAnsi="Arial" w:cs="Arial"/>
        </w:rPr>
        <w:t xml:space="preserve"> and </w:t>
      </w:r>
      <w:r>
        <w:rPr>
          <w:rFonts w:ascii="Arial" w:eastAsia="MS Mincho" w:hAnsi="Arial" w:cs="Arial"/>
        </w:rPr>
        <w:t>Ly6C</w:t>
      </w:r>
      <w:r w:rsidRPr="004A1B78">
        <w:rPr>
          <w:rFonts w:ascii="Arial" w:eastAsia="MS Mincho" w:hAnsi="Arial" w:cs="Arial"/>
          <w:vertAlign w:val="superscript"/>
        </w:rPr>
        <w:t>+</w:t>
      </w:r>
      <w:r>
        <w:rPr>
          <w:rFonts w:ascii="Arial" w:eastAsia="MS Mincho" w:hAnsi="Arial" w:cs="Arial"/>
        </w:rPr>
        <w:t>CD11b</w:t>
      </w:r>
      <w:r w:rsidRPr="004A1B78">
        <w:rPr>
          <w:rFonts w:ascii="Arial" w:eastAsia="MS Mincho" w:hAnsi="Arial" w:cs="Arial"/>
          <w:vertAlign w:val="superscript"/>
        </w:rPr>
        <w:t>+</w:t>
      </w:r>
      <w:r w:rsidRPr="004A1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monocytes of </w:t>
      </w:r>
      <w:r w:rsidRPr="004A1B78">
        <w:rPr>
          <w:rFonts w:ascii="Arial" w:eastAsia="MS Mincho" w:hAnsi="Arial" w:cs="Arial"/>
        </w:rPr>
        <w:t>CD45</w:t>
      </w:r>
      <w:r>
        <w:rPr>
          <w:rFonts w:ascii="Arial" w:eastAsia="MS Mincho" w:hAnsi="Arial" w:cs="Arial"/>
          <w:vertAlign w:val="superscript"/>
        </w:rPr>
        <w:t>+</w:t>
      </w:r>
      <w:r>
        <w:rPr>
          <w:rFonts w:ascii="Arial" w:hAnsi="Arial" w:cs="Arial"/>
        </w:rPr>
        <w:t xml:space="preserve"> cells,</w:t>
      </w:r>
      <w:r w:rsidR="000E00E6">
        <w:rPr>
          <w:rFonts w:ascii="Arial" w:hAnsi="Arial" w:cs="Arial"/>
        </w:rPr>
        <w:t xml:space="preserve"> </w:t>
      </w:r>
      <w:r w:rsidR="000E00E6" w:rsidRPr="004A1B78">
        <w:rPr>
          <w:rFonts w:ascii="Arial" w:hAnsi="Arial" w:cs="Arial"/>
        </w:rPr>
        <w:t>pre-gated on live cells</w:t>
      </w:r>
      <w:r w:rsidR="004A1B78">
        <w:rPr>
          <w:rFonts w:ascii="Arial" w:hAnsi="Arial" w:cs="Arial"/>
        </w:rPr>
        <w:t>.</w:t>
      </w:r>
    </w:p>
    <w:sectPr w:rsidR="00A71DFE" w:rsidRPr="00022C5E" w:rsidSect="00D0686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Mincho">
    <w:altName w:val="MS Mincho"/>
    <w:charset w:val="80"/>
    <w:family w:val="auto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C5926"/>
    <w:rsid w:val="00020D6C"/>
    <w:rsid w:val="00022C5E"/>
    <w:rsid w:val="0003156F"/>
    <w:rsid w:val="000463D8"/>
    <w:rsid w:val="00052C75"/>
    <w:rsid w:val="00063678"/>
    <w:rsid w:val="0006397D"/>
    <w:rsid w:val="00074880"/>
    <w:rsid w:val="000776BF"/>
    <w:rsid w:val="000816E3"/>
    <w:rsid w:val="0008553F"/>
    <w:rsid w:val="00086ABA"/>
    <w:rsid w:val="00087076"/>
    <w:rsid w:val="000917D0"/>
    <w:rsid w:val="00095AAA"/>
    <w:rsid w:val="000A16A2"/>
    <w:rsid w:val="000A3D7A"/>
    <w:rsid w:val="000A3ED2"/>
    <w:rsid w:val="000B5F69"/>
    <w:rsid w:val="000B620D"/>
    <w:rsid w:val="000B72A7"/>
    <w:rsid w:val="000C1818"/>
    <w:rsid w:val="000C1ED7"/>
    <w:rsid w:val="000C2BFC"/>
    <w:rsid w:val="000D1C91"/>
    <w:rsid w:val="000D35FC"/>
    <w:rsid w:val="000E00E6"/>
    <w:rsid w:val="000E1B4F"/>
    <w:rsid w:val="000E4144"/>
    <w:rsid w:val="000E51C4"/>
    <w:rsid w:val="000F26B7"/>
    <w:rsid w:val="00101359"/>
    <w:rsid w:val="00101E57"/>
    <w:rsid w:val="001031DC"/>
    <w:rsid w:val="00106DC3"/>
    <w:rsid w:val="00113BA7"/>
    <w:rsid w:val="0011531C"/>
    <w:rsid w:val="0012433E"/>
    <w:rsid w:val="00127D45"/>
    <w:rsid w:val="0013468D"/>
    <w:rsid w:val="00141837"/>
    <w:rsid w:val="001443A4"/>
    <w:rsid w:val="00150F87"/>
    <w:rsid w:val="00160F51"/>
    <w:rsid w:val="001662AF"/>
    <w:rsid w:val="00174EF4"/>
    <w:rsid w:val="00175732"/>
    <w:rsid w:val="0017717B"/>
    <w:rsid w:val="001808F4"/>
    <w:rsid w:val="00184A1A"/>
    <w:rsid w:val="0018735A"/>
    <w:rsid w:val="001A18A4"/>
    <w:rsid w:val="001A71B4"/>
    <w:rsid w:val="001B0749"/>
    <w:rsid w:val="001B7A0F"/>
    <w:rsid w:val="001C5926"/>
    <w:rsid w:val="001E0DD4"/>
    <w:rsid w:val="001E3A35"/>
    <w:rsid w:val="001E3D0A"/>
    <w:rsid w:val="001F17CE"/>
    <w:rsid w:val="001F640A"/>
    <w:rsid w:val="002044B4"/>
    <w:rsid w:val="00216DD3"/>
    <w:rsid w:val="002227DC"/>
    <w:rsid w:val="002249FE"/>
    <w:rsid w:val="00227691"/>
    <w:rsid w:val="00237151"/>
    <w:rsid w:val="00240503"/>
    <w:rsid w:val="002553BB"/>
    <w:rsid w:val="002554F8"/>
    <w:rsid w:val="002576DC"/>
    <w:rsid w:val="002700CD"/>
    <w:rsid w:val="00270B0B"/>
    <w:rsid w:val="00270C16"/>
    <w:rsid w:val="0027314B"/>
    <w:rsid w:val="00274CC7"/>
    <w:rsid w:val="0027637F"/>
    <w:rsid w:val="002801AA"/>
    <w:rsid w:val="00291812"/>
    <w:rsid w:val="002A1CC2"/>
    <w:rsid w:val="002C67CE"/>
    <w:rsid w:val="002D3162"/>
    <w:rsid w:val="002E0BDC"/>
    <w:rsid w:val="002E2072"/>
    <w:rsid w:val="002E3B89"/>
    <w:rsid w:val="002E6CE3"/>
    <w:rsid w:val="002E6DC9"/>
    <w:rsid w:val="002F12F6"/>
    <w:rsid w:val="002F367C"/>
    <w:rsid w:val="002F42D4"/>
    <w:rsid w:val="002F5FFD"/>
    <w:rsid w:val="0030113F"/>
    <w:rsid w:val="00302400"/>
    <w:rsid w:val="00302B1C"/>
    <w:rsid w:val="00303C94"/>
    <w:rsid w:val="00304D74"/>
    <w:rsid w:val="003135D7"/>
    <w:rsid w:val="003150AF"/>
    <w:rsid w:val="0032140A"/>
    <w:rsid w:val="00321B74"/>
    <w:rsid w:val="00331405"/>
    <w:rsid w:val="00332E38"/>
    <w:rsid w:val="0034416D"/>
    <w:rsid w:val="00345D97"/>
    <w:rsid w:val="00346D34"/>
    <w:rsid w:val="0035198C"/>
    <w:rsid w:val="003544FE"/>
    <w:rsid w:val="003574A1"/>
    <w:rsid w:val="00363215"/>
    <w:rsid w:val="0037054F"/>
    <w:rsid w:val="00374395"/>
    <w:rsid w:val="00377480"/>
    <w:rsid w:val="003943C6"/>
    <w:rsid w:val="003973DA"/>
    <w:rsid w:val="003A2D7D"/>
    <w:rsid w:val="003B2447"/>
    <w:rsid w:val="003B392C"/>
    <w:rsid w:val="003B593D"/>
    <w:rsid w:val="003B7FBD"/>
    <w:rsid w:val="003C3E3D"/>
    <w:rsid w:val="003C4687"/>
    <w:rsid w:val="003D1944"/>
    <w:rsid w:val="003D21B1"/>
    <w:rsid w:val="003D46CB"/>
    <w:rsid w:val="003D6C00"/>
    <w:rsid w:val="003E1DA2"/>
    <w:rsid w:val="003E4EF9"/>
    <w:rsid w:val="003E7527"/>
    <w:rsid w:val="003E75CE"/>
    <w:rsid w:val="003F3FB3"/>
    <w:rsid w:val="003F5534"/>
    <w:rsid w:val="00404065"/>
    <w:rsid w:val="00410265"/>
    <w:rsid w:val="004118AC"/>
    <w:rsid w:val="004130C5"/>
    <w:rsid w:val="00424F6B"/>
    <w:rsid w:val="00434954"/>
    <w:rsid w:val="0044044C"/>
    <w:rsid w:val="00454609"/>
    <w:rsid w:val="00454BEB"/>
    <w:rsid w:val="00455264"/>
    <w:rsid w:val="00455BD5"/>
    <w:rsid w:val="004608E9"/>
    <w:rsid w:val="0046236B"/>
    <w:rsid w:val="00462B59"/>
    <w:rsid w:val="004631B1"/>
    <w:rsid w:val="00464E7D"/>
    <w:rsid w:val="0046524F"/>
    <w:rsid w:val="00467E46"/>
    <w:rsid w:val="0047368C"/>
    <w:rsid w:val="0047428C"/>
    <w:rsid w:val="00475ED0"/>
    <w:rsid w:val="004A1B78"/>
    <w:rsid w:val="004A3C20"/>
    <w:rsid w:val="004A4D82"/>
    <w:rsid w:val="004A6398"/>
    <w:rsid w:val="004B5D21"/>
    <w:rsid w:val="004C2BAB"/>
    <w:rsid w:val="004C3E77"/>
    <w:rsid w:val="004C5A2B"/>
    <w:rsid w:val="004C70AF"/>
    <w:rsid w:val="004D12B8"/>
    <w:rsid w:val="004D7280"/>
    <w:rsid w:val="004E483F"/>
    <w:rsid w:val="004E584E"/>
    <w:rsid w:val="004E6E0E"/>
    <w:rsid w:val="004F152C"/>
    <w:rsid w:val="004F5E62"/>
    <w:rsid w:val="00500070"/>
    <w:rsid w:val="00500DCA"/>
    <w:rsid w:val="005018FF"/>
    <w:rsid w:val="00503699"/>
    <w:rsid w:val="00504390"/>
    <w:rsid w:val="00510F95"/>
    <w:rsid w:val="0051367D"/>
    <w:rsid w:val="00516AAC"/>
    <w:rsid w:val="00520CFB"/>
    <w:rsid w:val="005221E0"/>
    <w:rsid w:val="005261E4"/>
    <w:rsid w:val="00526900"/>
    <w:rsid w:val="00531FDF"/>
    <w:rsid w:val="005331CA"/>
    <w:rsid w:val="00547708"/>
    <w:rsid w:val="00561B28"/>
    <w:rsid w:val="00563BB4"/>
    <w:rsid w:val="00581EB1"/>
    <w:rsid w:val="00583204"/>
    <w:rsid w:val="00587151"/>
    <w:rsid w:val="0059381D"/>
    <w:rsid w:val="00597293"/>
    <w:rsid w:val="005B01BA"/>
    <w:rsid w:val="005C313C"/>
    <w:rsid w:val="005C5727"/>
    <w:rsid w:val="005C61C1"/>
    <w:rsid w:val="005D3ECA"/>
    <w:rsid w:val="005D4EC9"/>
    <w:rsid w:val="005D661B"/>
    <w:rsid w:val="005D73E4"/>
    <w:rsid w:val="005E613B"/>
    <w:rsid w:val="005F3A73"/>
    <w:rsid w:val="005F5D70"/>
    <w:rsid w:val="005F7FF6"/>
    <w:rsid w:val="00610552"/>
    <w:rsid w:val="00612FB9"/>
    <w:rsid w:val="00614EC4"/>
    <w:rsid w:val="006169A9"/>
    <w:rsid w:val="00617772"/>
    <w:rsid w:val="006201BD"/>
    <w:rsid w:val="0062593F"/>
    <w:rsid w:val="00625EFC"/>
    <w:rsid w:val="00627692"/>
    <w:rsid w:val="006300E4"/>
    <w:rsid w:val="00634E08"/>
    <w:rsid w:val="0063526B"/>
    <w:rsid w:val="00636340"/>
    <w:rsid w:val="00637F48"/>
    <w:rsid w:val="00641442"/>
    <w:rsid w:val="006446C5"/>
    <w:rsid w:val="00660996"/>
    <w:rsid w:val="00664304"/>
    <w:rsid w:val="00665528"/>
    <w:rsid w:val="006656A9"/>
    <w:rsid w:val="00665E21"/>
    <w:rsid w:val="00673784"/>
    <w:rsid w:val="00677AF0"/>
    <w:rsid w:val="0068002C"/>
    <w:rsid w:val="00681921"/>
    <w:rsid w:val="00684C65"/>
    <w:rsid w:val="0068662C"/>
    <w:rsid w:val="006A56BF"/>
    <w:rsid w:val="006A721F"/>
    <w:rsid w:val="006B15C7"/>
    <w:rsid w:val="006B6BA7"/>
    <w:rsid w:val="006C3B50"/>
    <w:rsid w:val="006C58FB"/>
    <w:rsid w:val="006C755A"/>
    <w:rsid w:val="006D7A24"/>
    <w:rsid w:val="006E6B84"/>
    <w:rsid w:val="006F3A4C"/>
    <w:rsid w:val="006F5663"/>
    <w:rsid w:val="006F5C55"/>
    <w:rsid w:val="00701674"/>
    <w:rsid w:val="0070422C"/>
    <w:rsid w:val="00706AE0"/>
    <w:rsid w:val="007071DE"/>
    <w:rsid w:val="00720BB6"/>
    <w:rsid w:val="00724E6F"/>
    <w:rsid w:val="00724FD5"/>
    <w:rsid w:val="00730C0A"/>
    <w:rsid w:val="00744DBA"/>
    <w:rsid w:val="00747488"/>
    <w:rsid w:val="0074771C"/>
    <w:rsid w:val="00755D11"/>
    <w:rsid w:val="00760BC4"/>
    <w:rsid w:val="0076141F"/>
    <w:rsid w:val="00771F98"/>
    <w:rsid w:val="00774D1E"/>
    <w:rsid w:val="00777A84"/>
    <w:rsid w:val="00777FC4"/>
    <w:rsid w:val="007822DE"/>
    <w:rsid w:val="00783E9E"/>
    <w:rsid w:val="00787660"/>
    <w:rsid w:val="0079108D"/>
    <w:rsid w:val="00793A30"/>
    <w:rsid w:val="007943AB"/>
    <w:rsid w:val="00795768"/>
    <w:rsid w:val="00796F6E"/>
    <w:rsid w:val="007A0089"/>
    <w:rsid w:val="007B0BEF"/>
    <w:rsid w:val="007B4B25"/>
    <w:rsid w:val="007C117B"/>
    <w:rsid w:val="007C4761"/>
    <w:rsid w:val="007C5801"/>
    <w:rsid w:val="007D28D9"/>
    <w:rsid w:val="007D475D"/>
    <w:rsid w:val="007E2053"/>
    <w:rsid w:val="007E3F97"/>
    <w:rsid w:val="007E5151"/>
    <w:rsid w:val="007F2699"/>
    <w:rsid w:val="007F4665"/>
    <w:rsid w:val="0080092F"/>
    <w:rsid w:val="00807518"/>
    <w:rsid w:val="008106CD"/>
    <w:rsid w:val="00811A54"/>
    <w:rsid w:val="00812189"/>
    <w:rsid w:val="00813A95"/>
    <w:rsid w:val="00816E7A"/>
    <w:rsid w:val="00820A34"/>
    <w:rsid w:val="00820DEF"/>
    <w:rsid w:val="008210FF"/>
    <w:rsid w:val="0082154A"/>
    <w:rsid w:val="008216A2"/>
    <w:rsid w:val="00827079"/>
    <w:rsid w:val="00827EF4"/>
    <w:rsid w:val="0083050F"/>
    <w:rsid w:val="008353EC"/>
    <w:rsid w:val="008416BF"/>
    <w:rsid w:val="0084576B"/>
    <w:rsid w:val="00852068"/>
    <w:rsid w:val="0085276B"/>
    <w:rsid w:val="0085347A"/>
    <w:rsid w:val="00854870"/>
    <w:rsid w:val="008645C4"/>
    <w:rsid w:val="00870A9B"/>
    <w:rsid w:val="008737C6"/>
    <w:rsid w:val="00883F23"/>
    <w:rsid w:val="00886877"/>
    <w:rsid w:val="008912E4"/>
    <w:rsid w:val="008B0404"/>
    <w:rsid w:val="008B7EE6"/>
    <w:rsid w:val="008C228E"/>
    <w:rsid w:val="008C384C"/>
    <w:rsid w:val="008C3D8C"/>
    <w:rsid w:val="008D14F7"/>
    <w:rsid w:val="008D7123"/>
    <w:rsid w:val="008E5075"/>
    <w:rsid w:val="008E63D4"/>
    <w:rsid w:val="008F1EBB"/>
    <w:rsid w:val="00900E5A"/>
    <w:rsid w:val="009116F8"/>
    <w:rsid w:val="00912C95"/>
    <w:rsid w:val="00913CA9"/>
    <w:rsid w:val="00921D76"/>
    <w:rsid w:val="00925DC9"/>
    <w:rsid w:val="00933209"/>
    <w:rsid w:val="0094214B"/>
    <w:rsid w:val="00950820"/>
    <w:rsid w:val="00954BA7"/>
    <w:rsid w:val="00960A8F"/>
    <w:rsid w:val="009610BC"/>
    <w:rsid w:val="0096769E"/>
    <w:rsid w:val="00975FC4"/>
    <w:rsid w:val="009A1443"/>
    <w:rsid w:val="009A3943"/>
    <w:rsid w:val="009A4699"/>
    <w:rsid w:val="009A56C9"/>
    <w:rsid w:val="009B699A"/>
    <w:rsid w:val="009C0FC9"/>
    <w:rsid w:val="009C1419"/>
    <w:rsid w:val="009C2E71"/>
    <w:rsid w:val="009D165D"/>
    <w:rsid w:val="009D2F91"/>
    <w:rsid w:val="009D74E4"/>
    <w:rsid w:val="009E2889"/>
    <w:rsid w:val="009E3AA0"/>
    <w:rsid w:val="00A03334"/>
    <w:rsid w:val="00A125EF"/>
    <w:rsid w:val="00A13038"/>
    <w:rsid w:val="00A22726"/>
    <w:rsid w:val="00A271F7"/>
    <w:rsid w:val="00A3133C"/>
    <w:rsid w:val="00A3259A"/>
    <w:rsid w:val="00A35DEF"/>
    <w:rsid w:val="00A376DC"/>
    <w:rsid w:val="00A44E43"/>
    <w:rsid w:val="00A50BF4"/>
    <w:rsid w:val="00A52536"/>
    <w:rsid w:val="00A54530"/>
    <w:rsid w:val="00A5595D"/>
    <w:rsid w:val="00A63C9A"/>
    <w:rsid w:val="00A71DFE"/>
    <w:rsid w:val="00A7511F"/>
    <w:rsid w:val="00A77D11"/>
    <w:rsid w:val="00A80DCD"/>
    <w:rsid w:val="00A817D9"/>
    <w:rsid w:val="00A83C41"/>
    <w:rsid w:val="00A86F04"/>
    <w:rsid w:val="00A86F89"/>
    <w:rsid w:val="00AB2978"/>
    <w:rsid w:val="00AB5924"/>
    <w:rsid w:val="00AC555B"/>
    <w:rsid w:val="00AC60D0"/>
    <w:rsid w:val="00AC70E2"/>
    <w:rsid w:val="00AD5B6B"/>
    <w:rsid w:val="00AE1670"/>
    <w:rsid w:val="00AF10F8"/>
    <w:rsid w:val="00AF1502"/>
    <w:rsid w:val="00AF20DC"/>
    <w:rsid w:val="00AF6E1D"/>
    <w:rsid w:val="00AF7FED"/>
    <w:rsid w:val="00B0016A"/>
    <w:rsid w:val="00B0034C"/>
    <w:rsid w:val="00B14470"/>
    <w:rsid w:val="00B252AB"/>
    <w:rsid w:val="00B25E4A"/>
    <w:rsid w:val="00B26975"/>
    <w:rsid w:val="00B33BB5"/>
    <w:rsid w:val="00B41BA5"/>
    <w:rsid w:val="00B41FCE"/>
    <w:rsid w:val="00B43150"/>
    <w:rsid w:val="00B465D9"/>
    <w:rsid w:val="00B46891"/>
    <w:rsid w:val="00B57A25"/>
    <w:rsid w:val="00B63B60"/>
    <w:rsid w:val="00B77F43"/>
    <w:rsid w:val="00B95DAD"/>
    <w:rsid w:val="00BA213F"/>
    <w:rsid w:val="00BA5337"/>
    <w:rsid w:val="00BA76B5"/>
    <w:rsid w:val="00BB3853"/>
    <w:rsid w:val="00BB6A95"/>
    <w:rsid w:val="00BC1443"/>
    <w:rsid w:val="00BC4F1E"/>
    <w:rsid w:val="00BD473C"/>
    <w:rsid w:val="00BD47B8"/>
    <w:rsid w:val="00BD5134"/>
    <w:rsid w:val="00BE1CF5"/>
    <w:rsid w:val="00BE4F4C"/>
    <w:rsid w:val="00BE633B"/>
    <w:rsid w:val="00C0231B"/>
    <w:rsid w:val="00C0494C"/>
    <w:rsid w:val="00C07833"/>
    <w:rsid w:val="00C07E16"/>
    <w:rsid w:val="00C11882"/>
    <w:rsid w:val="00C125B1"/>
    <w:rsid w:val="00C12726"/>
    <w:rsid w:val="00C12AF2"/>
    <w:rsid w:val="00C16BDB"/>
    <w:rsid w:val="00C21895"/>
    <w:rsid w:val="00C25C1B"/>
    <w:rsid w:val="00C3241F"/>
    <w:rsid w:val="00C3629E"/>
    <w:rsid w:val="00C4398C"/>
    <w:rsid w:val="00C4523D"/>
    <w:rsid w:val="00C46D9C"/>
    <w:rsid w:val="00C46E59"/>
    <w:rsid w:val="00C529C3"/>
    <w:rsid w:val="00C55581"/>
    <w:rsid w:val="00C5752B"/>
    <w:rsid w:val="00C57B26"/>
    <w:rsid w:val="00C57CB6"/>
    <w:rsid w:val="00C63D86"/>
    <w:rsid w:val="00C64697"/>
    <w:rsid w:val="00C67D82"/>
    <w:rsid w:val="00C708B5"/>
    <w:rsid w:val="00C73D1D"/>
    <w:rsid w:val="00C777EC"/>
    <w:rsid w:val="00C77E1F"/>
    <w:rsid w:val="00C825EF"/>
    <w:rsid w:val="00C9301D"/>
    <w:rsid w:val="00CA2AC2"/>
    <w:rsid w:val="00CA7742"/>
    <w:rsid w:val="00CB2FC5"/>
    <w:rsid w:val="00CC1067"/>
    <w:rsid w:val="00CD0283"/>
    <w:rsid w:val="00CD24BF"/>
    <w:rsid w:val="00CD24F9"/>
    <w:rsid w:val="00CD5553"/>
    <w:rsid w:val="00CD5894"/>
    <w:rsid w:val="00CD6FEA"/>
    <w:rsid w:val="00CE16E6"/>
    <w:rsid w:val="00CE45C3"/>
    <w:rsid w:val="00CF57C2"/>
    <w:rsid w:val="00CF5C5C"/>
    <w:rsid w:val="00CF7726"/>
    <w:rsid w:val="00CF78E8"/>
    <w:rsid w:val="00D051ED"/>
    <w:rsid w:val="00D06867"/>
    <w:rsid w:val="00D073C1"/>
    <w:rsid w:val="00D1249F"/>
    <w:rsid w:val="00D244C7"/>
    <w:rsid w:val="00D246A5"/>
    <w:rsid w:val="00D33988"/>
    <w:rsid w:val="00D34B2D"/>
    <w:rsid w:val="00D370BD"/>
    <w:rsid w:val="00D4389A"/>
    <w:rsid w:val="00D44174"/>
    <w:rsid w:val="00D55475"/>
    <w:rsid w:val="00D561CB"/>
    <w:rsid w:val="00D60991"/>
    <w:rsid w:val="00D663A6"/>
    <w:rsid w:val="00D70DC0"/>
    <w:rsid w:val="00D7234E"/>
    <w:rsid w:val="00D753E1"/>
    <w:rsid w:val="00D90B7A"/>
    <w:rsid w:val="00D917DE"/>
    <w:rsid w:val="00D93E3E"/>
    <w:rsid w:val="00D940AD"/>
    <w:rsid w:val="00D95A17"/>
    <w:rsid w:val="00D96296"/>
    <w:rsid w:val="00DA02BB"/>
    <w:rsid w:val="00DA4E84"/>
    <w:rsid w:val="00DA6B79"/>
    <w:rsid w:val="00DB2C29"/>
    <w:rsid w:val="00DB683A"/>
    <w:rsid w:val="00DE2A41"/>
    <w:rsid w:val="00DE648B"/>
    <w:rsid w:val="00DF1689"/>
    <w:rsid w:val="00DF4C43"/>
    <w:rsid w:val="00DF5E59"/>
    <w:rsid w:val="00DF5F93"/>
    <w:rsid w:val="00DF74ED"/>
    <w:rsid w:val="00E01526"/>
    <w:rsid w:val="00E01CD4"/>
    <w:rsid w:val="00E01D23"/>
    <w:rsid w:val="00E03C44"/>
    <w:rsid w:val="00E0716B"/>
    <w:rsid w:val="00E240EC"/>
    <w:rsid w:val="00E2670E"/>
    <w:rsid w:val="00E27C53"/>
    <w:rsid w:val="00E30D9D"/>
    <w:rsid w:val="00E351C8"/>
    <w:rsid w:val="00E37305"/>
    <w:rsid w:val="00E44000"/>
    <w:rsid w:val="00E509BB"/>
    <w:rsid w:val="00E53117"/>
    <w:rsid w:val="00E5340B"/>
    <w:rsid w:val="00E5445D"/>
    <w:rsid w:val="00E562D2"/>
    <w:rsid w:val="00E616C3"/>
    <w:rsid w:val="00E64423"/>
    <w:rsid w:val="00E70236"/>
    <w:rsid w:val="00E75D3A"/>
    <w:rsid w:val="00E76C17"/>
    <w:rsid w:val="00E8026E"/>
    <w:rsid w:val="00E82751"/>
    <w:rsid w:val="00E96739"/>
    <w:rsid w:val="00EA1DBF"/>
    <w:rsid w:val="00EA4374"/>
    <w:rsid w:val="00EA58E5"/>
    <w:rsid w:val="00EB31D7"/>
    <w:rsid w:val="00EB4F68"/>
    <w:rsid w:val="00EC5A59"/>
    <w:rsid w:val="00ED153E"/>
    <w:rsid w:val="00ED2752"/>
    <w:rsid w:val="00ED3973"/>
    <w:rsid w:val="00ED7BE5"/>
    <w:rsid w:val="00EE1A1F"/>
    <w:rsid w:val="00EE56D3"/>
    <w:rsid w:val="00EF07B3"/>
    <w:rsid w:val="00EF587D"/>
    <w:rsid w:val="00EF7197"/>
    <w:rsid w:val="00F00444"/>
    <w:rsid w:val="00F0305C"/>
    <w:rsid w:val="00F03930"/>
    <w:rsid w:val="00F06429"/>
    <w:rsid w:val="00F06A57"/>
    <w:rsid w:val="00F1026C"/>
    <w:rsid w:val="00F24EC1"/>
    <w:rsid w:val="00F36F25"/>
    <w:rsid w:val="00F377B8"/>
    <w:rsid w:val="00F4508D"/>
    <w:rsid w:val="00F5119D"/>
    <w:rsid w:val="00F53D5B"/>
    <w:rsid w:val="00F541E1"/>
    <w:rsid w:val="00F5543F"/>
    <w:rsid w:val="00F56519"/>
    <w:rsid w:val="00F56EFD"/>
    <w:rsid w:val="00F635CE"/>
    <w:rsid w:val="00F63A43"/>
    <w:rsid w:val="00F64FB0"/>
    <w:rsid w:val="00F65BC1"/>
    <w:rsid w:val="00F70284"/>
    <w:rsid w:val="00F71418"/>
    <w:rsid w:val="00F8298F"/>
    <w:rsid w:val="00F83E2E"/>
    <w:rsid w:val="00F84014"/>
    <w:rsid w:val="00F93D2B"/>
    <w:rsid w:val="00F94BE4"/>
    <w:rsid w:val="00FA058E"/>
    <w:rsid w:val="00FA0F8A"/>
    <w:rsid w:val="00FB21B2"/>
    <w:rsid w:val="00FB5BA1"/>
    <w:rsid w:val="00FB675E"/>
    <w:rsid w:val="00FB7B5D"/>
    <w:rsid w:val="00FB7B9A"/>
    <w:rsid w:val="00FC22D7"/>
    <w:rsid w:val="00FC2687"/>
    <w:rsid w:val="00FD1F85"/>
    <w:rsid w:val="00FD39E0"/>
    <w:rsid w:val="00FD3D81"/>
    <w:rsid w:val="00FE009C"/>
    <w:rsid w:val="00FE1F27"/>
    <w:rsid w:val="00FE25FE"/>
    <w:rsid w:val="00FF11D7"/>
    <w:rsid w:val="00FF1FD9"/>
    <w:rsid w:val="00FF23B4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46D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C5926"/>
    <w:rPr>
      <w:rFonts w:ascii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1C5926"/>
    <w:pPr>
      <w:jc w:val="center"/>
    </w:pPr>
  </w:style>
  <w:style w:type="paragraph" w:customStyle="1" w:styleId="EndNoteBibliography">
    <w:name w:val="EndNote Bibliography"/>
    <w:basedOn w:val="Normal"/>
    <w:rsid w:val="001C5926"/>
  </w:style>
  <w:style w:type="paragraph" w:styleId="BalloonText">
    <w:name w:val="Balloon Text"/>
    <w:basedOn w:val="Normal"/>
    <w:link w:val="BalloonTextChar"/>
    <w:uiPriority w:val="99"/>
    <w:semiHidden/>
    <w:unhideWhenUsed/>
    <w:rsid w:val="001C5926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926"/>
    <w:rPr>
      <w:rFonts w:ascii="MS Mincho" w:eastAsia="MS Mincho" w:hAnsi="Times New Roman" w:cs="Times New Roman"/>
      <w:kern w:val="0"/>
      <w:sz w:val="18"/>
      <w:szCs w:val="18"/>
    </w:rPr>
  </w:style>
  <w:style w:type="table" w:styleId="TableGrid">
    <w:name w:val="Table Grid"/>
    <w:basedOn w:val="TableNormal"/>
    <w:uiPriority w:val="39"/>
    <w:rsid w:val="00A3259A"/>
    <w:rPr>
      <w:kern w:val="0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524</Words>
  <Characters>2989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Ishihara</dc:creator>
  <cp:keywords/>
  <dc:description/>
  <cp:lastModifiedBy>Francesco Conti</cp:lastModifiedBy>
  <cp:revision>2</cp:revision>
  <dcterms:created xsi:type="dcterms:W3CDTF">2018-05-01T09:58:00Z</dcterms:created>
  <dcterms:modified xsi:type="dcterms:W3CDTF">2018-05-01T09:58:00Z</dcterms:modified>
</cp:coreProperties>
</file>