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EBC2D" w14:textId="1D84A09C" w:rsidR="00F807ED" w:rsidRDefault="00F807ED" w:rsidP="004E3A02">
      <w:pPr>
        <w:spacing w:line="360" w:lineRule="auto"/>
        <w:jc w:val="both"/>
        <w:outlineLvl w:val="0"/>
        <w:rPr>
          <w:rFonts w:ascii="Arial" w:hAnsi="Arial" w:cs="Arial"/>
          <w:b/>
          <w:sz w:val="22"/>
          <w:szCs w:val="22"/>
        </w:rPr>
      </w:pPr>
    </w:p>
    <w:p w14:paraId="04124084" w14:textId="4B41B223" w:rsidR="00C80743" w:rsidRDefault="00C80743" w:rsidP="004E3A02">
      <w:pPr>
        <w:spacing w:line="360" w:lineRule="auto"/>
        <w:jc w:val="both"/>
        <w:outlineLvl w:val="0"/>
        <w:rPr>
          <w:rFonts w:ascii="Arial" w:hAnsi="Arial" w:cs="Arial"/>
          <w:b/>
          <w:sz w:val="22"/>
          <w:szCs w:val="22"/>
        </w:rPr>
      </w:pPr>
    </w:p>
    <w:p w14:paraId="325BCCAC" w14:textId="06C7A1CD" w:rsidR="00C80743" w:rsidRDefault="00C80743" w:rsidP="004E3A02">
      <w:pPr>
        <w:spacing w:line="360" w:lineRule="auto"/>
        <w:jc w:val="both"/>
        <w:outlineLvl w:val="0"/>
        <w:rPr>
          <w:rFonts w:ascii="Arial" w:hAnsi="Arial" w:cs="Arial"/>
          <w:b/>
          <w:sz w:val="22"/>
          <w:szCs w:val="22"/>
        </w:rPr>
      </w:pPr>
    </w:p>
    <w:p w14:paraId="3396FB9B" w14:textId="423F43BF" w:rsidR="00C80743" w:rsidRDefault="00C80743" w:rsidP="004E3A02">
      <w:pPr>
        <w:spacing w:line="360" w:lineRule="auto"/>
        <w:jc w:val="both"/>
        <w:outlineLvl w:val="0"/>
        <w:rPr>
          <w:rFonts w:ascii="Arial" w:hAnsi="Arial" w:cs="Arial"/>
          <w:b/>
          <w:sz w:val="22"/>
          <w:szCs w:val="22"/>
        </w:rPr>
      </w:pPr>
    </w:p>
    <w:p w14:paraId="1016D972" w14:textId="57A0A2D5" w:rsidR="00C80743" w:rsidRDefault="00C80743" w:rsidP="004E3A02">
      <w:pPr>
        <w:spacing w:line="360" w:lineRule="auto"/>
        <w:jc w:val="both"/>
        <w:outlineLvl w:val="0"/>
        <w:rPr>
          <w:rFonts w:ascii="Arial" w:hAnsi="Arial" w:cs="Arial"/>
          <w:b/>
          <w:sz w:val="22"/>
          <w:szCs w:val="22"/>
        </w:rPr>
      </w:pPr>
    </w:p>
    <w:p w14:paraId="4893BCF7" w14:textId="66C525AC" w:rsidR="00C80743" w:rsidRDefault="00C80743" w:rsidP="004E3A02">
      <w:pPr>
        <w:spacing w:line="360" w:lineRule="auto"/>
        <w:jc w:val="both"/>
        <w:outlineLvl w:val="0"/>
        <w:rPr>
          <w:rFonts w:ascii="Arial" w:hAnsi="Arial" w:cs="Arial"/>
          <w:b/>
          <w:sz w:val="22"/>
          <w:szCs w:val="22"/>
        </w:rPr>
      </w:pPr>
    </w:p>
    <w:p w14:paraId="34431E70" w14:textId="0DF37832" w:rsidR="00C80743" w:rsidRDefault="00C80743" w:rsidP="004E3A02">
      <w:pPr>
        <w:spacing w:line="360" w:lineRule="auto"/>
        <w:jc w:val="both"/>
        <w:outlineLvl w:val="0"/>
        <w:rPr>
          <w:rFonts w:ascii="Arial" w:hAnsi="Arial" w:cs="Arial"/>
          <w:b/>
          <w:sz w:val="22"/>
          <w:szCs w:val="22"/>
        </w:rPr>
      </w:pPr>
    </w:p>
    <w:p w14:paraId="5056D0E8" w14:textId="2D993DB5" w:rsidR="00C80743" w:rsidRDefault="00C80743" w:rsidP="004E3A02">
      <w:pPr>
        <w:spacing w:line="360" w:lineRule="auto"/>
        <w:jc w:val="both"/>
        <w:outlineLvl w:val="0"/>
        <w:rPr>
          <w:rFonts w:ascii="Arial" w:hAnsi="Arial" w:cs="Arial"/>
          <w:b/>
          <w:sz w:val="22"/>
          <w:szCs w:val="22"/>
        </w:rPr>
      </w:pPr>
    </w:p>
    <w:p w14:paraId="6AE11208" w14:textId="577DAF78" w:rsidR="00C80743" w:rsidRDefault="00C80743" w:rsidP="004E3A02">
      <w:pPr>
        <w:spacing w:line="360" w:lineRule="auto"/>
        <w:jc w:val="both"/>
        <w:outlineLvl w:val="0"/>
        <w:rPr>
          <w:rFonts w:ascii="Arial" w:hAnsi="Arial" w:cs="Arial"/>
          <w:b/>
          <w:sz w:val="22"/>
          <w:szCs w:val="22"/>
        </w:rPr>
      </w:pPr>
    </w:p>
    <w:p w14:paraId="0BC18476" w14:textId="1A034BA1" w:rsidR="00C80743" w:rsidRDefault="00C80743" w:rsidP="004E3A02">
      <w:pPr>
        <w:spacing w:line="360" w:lineRule="auto"/>
        <w:jc w:val="both"/>
        <w:outlineLvl w:val="0"/>
        <w:rPr>
          <w:rFonts w:ascii="Arial" w:hAnsi="Arial" w:cs="Arial"/>
          <w:b/>
          <w:sz w:val="22"/>
          <w:szCs w:val="22"/>
        </w:rPr>
      </w:pPr>
    </w:p>
    <w:p w14:paraId="0B793223" w14:textId="4385299A" w:rsidR="00C80743" w:rsidRDefault="00C80743" w:rsidP="004E3A02">
      <w:pPr>
        <w:spacing w:line="360" w:lineRule="auto"/>
        <w:jc w:val="both"/>
        <w:outlineLvl w:val="0"/>
        <w:rPr>
          <w:rFonts w:ascii="Arial" w:hAnsi="Arial" w:cs="Arial"/>
          <w:b/>
          <w:sz w:val="22"/>
          <w:szCs w:val="22"/>
        </w:rPr>
      </w:pPr>
    </w:p>
    <w:p w14:paraId="6699DE52" w14:textId="37F2E6C7" w:rsidR="00C80743" w:rsidRDefault="00C80743" w:rsidP="004E3A02">
      <w:pPr>
        <w:spacing w:line="360" w:lineRule="auto"/>
        <w:jc w:val="both"/>
        <w:outlineLvl w:val="0"/>
        <w:rPr>
          <w:rFonts w:ascii="Arial" w:hAnsi="Arial" w:cs="Arial"/>
          <w:b/>
          <w:sz w:val="22"/>
          <w:szCs w:val="22"/>
        </w:rPr>
      </w:pPr>
    </w:p>
    <w:p w14:paraId="7C8C24D9" w14:textId="276EA0C1" w:rsidR="00C80743" w:rsidRDefault="00C80743" w:rsidP="004E3A02">
      <w:pPr>
        <w:spacing w:line="360" w:lineRule="auto"/>
        <w:jc w:val="both"/>
        <w:outlineLvl w:val="0"/>
        <w:rPr>
          <w:rFonts w:ascii="Arial" w:hAnsi="Arial" w:cs="Arial"/>
          <w:b/>
          <w:sz w:val="22"/>
          <w:szCs w:val="22"/>
        </w:rPr>
      </w:pPr>
    </w:p>
    <w:p w14:paraId="5A19D2C5" w14:textId="2BB7B46C" w:rsidR="00C80743" w:rsidRDefault="00C80743" w:rsidP="004E3A02">
      <w:pPr>
        <w:spacing w:line="360" w:lineRule="auto"/>
        <w:jc w:val="both"/>
        <w:outlineLvl w:val="0"/>
        <w:rPr>
          <w:rFonts w:ascii="Arial" w:hAnsi="Arial" w:cs="Arial"/>
          <w:b/>
          <w:sz w:val="22"/>
          <w:szCs w:val="22"/>
        </w:rPr>
      </w:pPr>
    </w:p>
    <w:p w14:paraId="41915971" w14:textId="00212576" w:rsidR="00C80743" w:rsidRDefault="00C80743" w:rsidP="004E3A02">
      <w:pPr>
        <w:spacing w:line="360" w:lineRule="auto"/>
        <w:jc w:val="both"/>
        <w:outlineLvl w:val="0"/>
        <w:rPr>
          <w:rFonts w:ascii="Arial" w:hAnsi="Arial" w:cs="Arial"/>
          <w:b/>
          <w:sz w:val="22"/>
          <w:szCs w:val="22"/>
        </w:rPr>
      </w:pPr>
    </w:p>
    <w:p w14:paraId="12A6D871" w14:textId="25CA1FDA" w:rsidR="00C80743" w:rsidRDefault="00C80743" w:rsidP="004E3A02">
      <w:pPr>
        <w:spacing w:line="360" w:lineRule="auto"/>
        <w:jc w:val="both"/>
        <w:outlineLvl w:val="0"/>
        <w:rPr>
          <w:rFonts w:ascii="Arial" w:hAnsi="Arial" w:cs="Arial"/>
          <w:b/>
          <w:sz w:val="22"/>
          <w:szCs w:val="22"/>
        </w:rPr>
      </w:pPr>
    </w:p>
    <w:p w14:paraId="5634A3E6" w14:textId="3C809954" w:rsidR="00C80743" w:rsidRDefault="00C80743" w:rsidP="004E3A02">
      <w:pPr>
        <w:spacing w:line="360" w:lineRule="auto"/>
        <w:jc w:val="both"/>
        <w:outlineLvl w:val="0"/>
        <w:rPr>
          <w:rFonts w:ascii="Arial" w:hAnsi="Arial" w:cs="Arial"/>
          <w:b/>
          <w:sz w:val="22"/>
          <w:szCs w:val="22"/>
        </w:rPr>
      </w:pPr>
    </w:p>
    <w:p w14:paraId="2C86FF23" w14:textId="51F6B077" w:rsidR="00C80743" w:rsidRDefault="00C80743" w:rsidP="004E3A02">
      <w:pPr>
        <w:spacing w:line="360" w:lineRule="auto"/>
        <w:jc w:val="both"/>
        <w:outlineLvl w:val="0"/>
        <w:rPr>
          <w:rFonts w:ascii="Arial" w:hAnsi="Arial" w:cs="Arial"/>
          <w:b/>
          <w:sz w:val="22"/>
          <w:szCs w:val="22"/>
        </w:rPr>
      </w:pPr>
    </w:p>
    <w:p w14:paraId="3D303994" w14:textId="77777777" w:rsidR="00462603" w:rsidRPr="001B008C" w:rsidRDefault="00462603" w:rsidP="00462603">
      <w:pPr>
        <w:spacing w:after="120" w:line="360" w:lineRule="auto"/>
        <w:jc w:val="both"/>
        <w:rPr>
          <w:rFonts w:ascii="Arial" w:hAnsi="Arial" w:cs="Arial"/>
          <w:b/>
          <w:color w:val="000000" w:themeColor="text1"/>
          <w:sz w:val="22"/>
          <w:szCs w:val="22"/>
        </w:rPr>
      </w:pPr>
      <w:r w:rsidRPr="001B008C">
        <w:rPr>
          <w:rFonts w:ascii="Arial" w:hAnsi="Arial" w:cs="Arial"/>
          <w:b/>
          <w:color w:val="000000" w:themeColor="text1"/>
          <w:sz w:val="22"/>
          <w:szCs w:val="22"/>
        </w:rPr>
        <w:t>Megadomains and superloops form dynamically but are dispensable for X-chromosome inactivation and gene escape</w:t>
      </w:r>
    </w:p>
    <w:p w14:paraId="7FDC9B65" w14:textId="7E1DB76E" w:rsidR="00C80743" w:rsidRDefault="00C80743" w:rsidP="004E3A02">
      <w:pPr>
        <w:spacing w:line="360" w:lineRule="auto"/>
        <w:jc w:val="both"/>
        <w:outlineLvl w:val="0"/>
        <w:rPr>
          <w:rFonts w:ascii="Arial" w:hAnsi="Arial" w:cs="Arial"/>
          <w:b/>
          <w:sz w:val="22"/>
          <w:szCs w:val="22"/>
        </w:rPr>
      </w:pPr>
    </w:p>
    <w:p w14:paraId="551300E7" w14:textId="55168731" w:rsidR="00462603" w:rsidRDefault="00462603" w:rsidP="004E3A02">
      <w:pPr>
        <w:spacing w:line="360" w:lineRule="auto"/>
        <w:jc w:val="both"/>
        <w:outlineLvl w:val="0"/>
        <w:rPr>
          <w:rFonts w:ascii="Arial" w:hAnsi="Arial" w:cs="Arial"/>
          <w:b/>
          <w:sz w:val="22"/>
          <w:szCs w:val="22"/>
        </w:rPr>
      </w:pPr>
    </w:p>
    <w:p w14:paraId="5C4D4482" w14:textId="6620A268" w:rsidR="00462603" w:rsidRDefault="00462603" w:rsidP="004E3A02">
      <w:pPr>
        <w:spacing w:line="360" w:lineRule="auto"/>
        <w:jc w:val="both"/>
        <w:outlineLvl w:val="0"/>
        <w:rPr>
          <w:rFonts w:ascii="Arial" w:hAnsi="Arial" w:cs="Arial"/>
          <w:b/>
          <w:sz w:val="22"/>
          <w:szCs w:val="22"/>
        </w:rPr>
      </w:pPr>
      <w:r>
        <w:rPr>
          <w:rFonts w:ascii="Arial" w:hAnsi="Arial" w:cs="Arial"/>
          <w:b/>
          <w:sz w:val="22"/>
          <w:szCs w:val="22"/>
        </w:rPr>
        <w:t>Froberg et al.,</w:t>
      </w:r>
    </w:p>
    <w:p w14:paraId="08717771" w14:textId="03FFECE4" w:rsidR="00C80743" w:rsidRDefault="00C80743" w:rsidP="004E3A02">
      <w:pPr>
        <w:spacing w:line="360" w:lineRule="auto"/>
        <w:jc w:val="both"/>
        <w:outlineLvl w:val="0"/>
        <w:rPr>
          <w:rFonts w:ascii="Arial" w:hAnsi="Arial" w:cs="Arial"/>
          <w:b/>
          <w:sz w:val="22"/>
          <w:szCs w:val="22"/>
        </w:rPr>
      </w:pPr>
    </w:p>
    <w:p w14:paraId="0C2F9B35" w14:textId="1961F275" w:rsidR="00C80743" w:rsidRDefault="00C80743" w:rsidP="004E3A02">
      <w:pPr>
        <w:spacing w:line="360" w:lineRule="auto"/>
        <w:jc w:val="both"/>
        <w:outlineLvl w:val="0"/>
        <w:rPr>
          <w:rFonts w:ascii="Arial" w:hAnsi="Arial" w:cs="Arial"/>
          <w:b/>
          <w:sz w:val="22"/>
          <w:szCs w:val="22"/>
        </w:rPr>
      </w:pPr>
    </w:p>
    <w:p w14:paraId="5D9F40CD" w14:textId="4185F18F" w:rsidR="00C80743" w:rsidRDefault="00C80743" w:rsidP="004E3A02">
      <w:pPr>
        <w:spacing w:line="360" w:lineRule="auto"/>
        <w:jc w:val="both"/>
        <w:outlineLvl w:val="0"/>
        <w:rPr>
          <w:rFonts w:ascii="Arial" w:hAnsi="Arial" w:cs="Arial"/>
          <w:b/>
          <w:sz w:val="22"/>
          <w:szCs w:val="22"/>
        </w:rPr>
      </w:pPr>
    </w:p>
    <w:p w14:paraId="4A90C2CE" w14:textId="2E8E3A18" w:rsidR="00C80743" w:rsidRDefault="00C80743" w:rsidP="004E3A02">
      <w:pPr>
        <w:spacing w:line="360" w:lineRule="auto"/>
        <w:jc w:val="both"/>
        <w:outlineLvl w:val="0"/>
        <w:rPr>
          <w:rFonts w:ascii="Arial" w:hAnsi="Arial" w:cs="Arial"/>
          <w:b/>
          <w:sz w:val="22"/>
          <w:szCs w:val="22"/>
        </w:rPr>
      </w:pPr>
    </w:p>
    <w:p w14:paraId="21577BB8" w14:textId="343202E2" w:rsidR="00C80743" w:rsidRDefault="00C80743" w:rsidP="004E3A02">
      <w:pPr>
        <w:spacing w:line="360" w:lineRule="auto"/>
        <w:jc w:val="both"/>
        <w:outlineLvl w:val="0"/>
        <w:rPr>
          <w:rFonts w:ascii="Arial" w:hAnsi="Arial" w:cs="Arial"/>
          <w:b/>
          <w:sz w:val="22"/>
          <w:szCs w:val="22"/>
        </w:rPr>
      </w:pPr>
    </w:p>
    <w:p w14:paraId="7DA5650D" w14:textId="4D229277" w:rsidR="00C80743" w:rsidRDefault="00C80743" w:rsidP="004E3A02">
      <w:pPr>
        <w:spacing w:line="360" w:lineRule="auto"/>
        <w:jc w:val="both"/>
        <w:outlineLvl w:val="0"/>
        <w:rPr>
          <w:rFonts w:ascii="Arial" w:hAnsi="Arial" w:cs="Arial"/>
          <w:b/>
          <w:sz w:val="22"/>
          <w:szCs w:val="22"/>
        </w:rPr>
      </w:pPr>
    </w:p>
    <w:p w14:paraId="4259CB0D" w14:textId="09CF9A2D" w:rsidR="00C80743" w:rsidRDefault="00C80743" w:rsidP="004E3A02">
      <w:pPr>
        <w:spacing w:line="360" w:lineRule="auto"/>
        <w:jc w:val="both"/>
        <w:outlineLvl w:val="0"/>
        <w:rPr>
          <w:rFonts w:ascii="Arial" w:hAnsi="Arial" w:cs="Arial"/>
          <w:b/>
          <w:sz w:val="22"/>
          <w:szCs w:val="22"/>
        </w:rPr>
      </w:pPr>
    </w:p>
    <w:p w14:paraId="7C5A6BC3" w14:textId="33E5199E" w:rsidR="00C80743" w:rsidRDefault="00C80743" w:rsidP="004E3A02">
      <w:pPr>
        <w:spacing w:line="360" w:lineRule="auto"/>
        <w:jc w:val="both"/>
        <w:outlineLvl w:val="0"/>
        <w:rPr>
          <w:rFonts w:ascii="Arial" w:hAnsi="Arial" w:cs="Arial"/>
          <w:b/>
          <w:sz w:val="22"/>
          <w:szCs w:val="22"/>
        </w:rPr>
      </w:pPr>
    </w:p>
    <w:p w14:paraId="77148CF3" w14:textId="6A703C36" w:rsidR="00C80743" w:rsidRDefault="00C80743" w:rsidP="004E3A02">
      <w:pPr>
        <w:spacing w:line="360" w:lineRule="auto"/>
        <w:jc w:val="both"/>
        <w:outlineLvl w:val="0"/>
        <w:rPr>
          <w:rFonts w:ascii="Arial" w:hAnsi="Arial" w:cs="Arial"/>
          <w:b/>
          <w:sz w:val="22"/>
          <w:szCs w:val="22"/>
        </w:rPr>
      </w:pPr>
    </w:p>
    <w:p w14:paraId="6EC2E038" w14:textId="4520C72B" w:rsidR="00C80743" w:rsidRDefault="00C80743" w:rsidP="004E3A02">
      <w:pPr>
        <w:spacing w:line="360" w:lineRule="auto"/>
        <w:jc w:val="both"/>
        <w:outlineLvl w:val="0"/>
        <w:rPr>
          <w:rFonts w:ascii="Arial" w:hAnsi="Arial" w:cs="Arial"/>
          <w:b/>
          <w:sz w:val="22"/>
          <w:szCs w:val="22"/>
        </w:rPr>
      </w:pPr>
    </w:p>
    <w:p w14:paraId="15859C28" w14:textId="41C474B6" w:rsidR="00C80743" w:rsidRDefault="00C80743" w:rsidP="004E3A02">
      <w:pPr>
        <w:spacing w:line="360" w:lineRule="auto"/>
        <w:jc w:val="both"/>
        <w:outlineLvl w:val="0"/>
        <w:rPr>
          <w:rFonts w:ascii="Arial" w:hAnsi="Arial" w:cs="Arial"/>
          <w:b/>
          <w:sz w:val="22"/>
          <w:szCs w:val="22"/>
        </w:rPr>
      </w:pPr>
    </w:p>
    <w:p w14:paraId="28BE3D37" w14:textId="253F2B51" w:rsidR="00C80743" w:rsidRDefault="00C80743" w:rsidP="004E3A02">
      <w:pPr>
        <w:spacing w:line="360" w:lineRule="auto"/>
        <w:jc w:val="both"/>
        <w:outlineLvl w:val="0"/>
        <w:rPr>
          <w:rFonts w:ascii="Arial" w:hAnsi="Arial" w:cs="Arial"/>
          <w:b/>
          <w:sz w:val="22"/>
          <w:szCs w:val="22"/>
        </w:rPr>
      </w:pPr>
    </w:p>
    <w:p w14:paraId="036D8F15" w14:textId="1D16C524" w:rsidR="00C80743" w:rsidRDefault="00C80743" w:rsidP="004E3A02">
      <w:pPr>
        <w:spacing w:line="360" w:lineRule="auto"/>
        <w:jc w:val="both"/>
        <w:outlineLvl w:val="0"/>
        <w:rPr>
          <w:rFonts w:ascii="Arial" w:hAnsi="Arial" w:cs="Arial"/>
          <w:b/>
          <w:sz w:val="22"/>
          <w:szCs w:val="22"/>
        </w:rPr>
      </w:pPr>
    </w:p>
    <w:p w14:paraId="0D95A583" w14:textId="40FB453E" w:rsidR="00C80743" w:rsidRDefault="00C80743" w:rsidP="004E3A02">
      <w:pPr>
        <w:spacing w:line="360" w:lineRule="auto"/>
        <w:jc w:val="both"/>
        <w:outlineLvl w:val="0"/>
        <w:rPr>
          <w:rFonts w:ascii="Arial" w:hAnsi="Arial" w:cs="Arial"/>
          <w:b/>
          <w:sz w:val="22"/>
          <w:szCs w:val="22"/>
        </w:rPr>
      </w:pPr>
    </w:p>
    <w:p w14:paraId="029C2D46" w14:textId="3C81906D" w:rsidR="00C80743" w:rsidRDefault="00C80743" w:rsidP="004E3A02">
      <w:pPr>
        <w:spacing w:line="360" w:lineRule="auto"/>
        <w:jc w:val="both"/>
        <w:outlineLvl w:val="0"/>
        <w:rPr>
          <w:rFonts w:ascii="Arial" w:hAnsi="Arial" w:cs="Arial"/>
          <w:b/>
          <w:sz w:val="22"/>
          <w:szCs w:val="22"/>
        </w:rPr>
      </w:pPr>
    </w:p>
    <w:p w14:paraId="650BE711" w14:textId="14AC6AA5" w:rsidR="00C80743" w:rsidRDefault="00C80743" w:rsidP="004E3A02">
      <w:pPr>
        <w:spacing w:line="360" w:lineRule="auto"/>
        <w:jc w:val="both"/>
        <w:outlineLvl w:val="0"/>
        <w:rPr>
          <w:rFonts w:ascii="Arial" w:hAnsi="Arial" w:cs="Arial"/>
          <w:b/>
          <w:sz w:val="22"/>
          <w:szCs w:val="22"/>
        </w:rPr>
      </w:pPr>
    </w:p>
    <w:p w14:paraId="3B151606" w14:textId="77777777" w:rsidR="00C80743" w:rsidRDefault="00C80743" w:rsidP="004E3A02">
      <w:pPr>
        <w:spacing w:line="360" w:lineRule="auto"/>
        <w:jc w:val="both"/>
        <w:outlineLvl w:val="0"/>
        <w:rPr>
          <w:rFonts w:ascii="Arial" w:hAnsi="Arial" w:cs="Arial"/>
          <w:b/>
          <w:sz w:val="22"/>
          <w:szCs w:val="22"/>
        </w:rPr>
      </w:pPr>
    </w:p>
    <w:p w14:paraId="7AFF24D1" w14:textId="29344E27" w:rsidR="00F807ED" w:rsidRPr="004E3A02" w:rsidRDefault="00F807ED" w:rsidP="004E3A02">
      <w:pPr>
        <w:spacing w:line="360" w:lineRule="auto"/>
        <w:jc w:val="both"/>
        <w:outlineLvl w:val="0"/>
        <w:rPr>
          <w:rFonts w:ascii="Arial" w:hAnsi="Arial" w:cs="Arial"/>
          <w:b/>
          <w:sz w:val="22"/>
          <w:szCs w:val="22"/>
        </w:rPr>
      </w:pPr>
      <w:r>
        <w:rPr>
          <w:rFonts w:ascii="Arial" w:hAnsi="Arial" w:cs="Arial"/>
          <w:b/>
          <w:sz w:val="22"/>
          <w:szCs w:val="22"/>
        </w:rPr>
        <w:t>SUPPLEMENTARY FIGURES</w:t>
      </w:r>
    </w:p>
    <w:p w14:paraId="34F9774D" w14:textId="1C00EAF1" w:rsidR="004E3A02" w:rsidRPr="004E3A02" w:rsidRDefault="004E3A02" w:rsidP="004E3A02"/>
    <w:p w14:paraId="628730AC" w14:textId="6C5B5A61" w:rsidR="00A72815" w:rsidRPr="004E3A02" w:rsidRDefault="00381BBA" w:rsidP="00381BBA">
      <w:pPr>
        <w:ind w:left="-1440" w:right="-1440"/>
        <w:jc w:val="center"/>
        <w:sectPr w:rsidR="00A72815" w:rsidRPr="004E3A02" w:rsidSect="005E607F">
          <w:pgSz w:w="12240" w:h="15840"/>
          <w:pgMar w:top="720" w:right="1440" w:bottom="720" w:left="1440" w:header="720" w:footer="720" w:gutter="0"/>
          <w:cols w:space="720"/>
          <w:docGrid w:linePitch="360"/>
        </w:sectPr>
      </w:pPr>
      <w:r w:rsidRPr="004E3A02">
        <w:rPr>
          <w:noProof/>
        </w:rPr>
        <w:lastRenderedPageBreak/>
        <w:drawing>
          <wp:inline distT="0" distB="0" distL="0" distR="0" wp14:anchorId="22781FB0" wp14:editId="271A1DBF">
            <wp:extent cx="5943600" cy="89007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8-20 at 9.32.45 A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8900795"/>
                    </a:xfrm>
                    <a:prstGeom prst="rect">
                      <a:avLst/>
                    </a:prstGeom>
                  </pic:spPr>
                </pic:pic>
              </a:graphicData>
            </a:graphic>
          </wp:inline>
        </w:drawing>
      </w:r>
    </w:p>
    <w:p w14:paraId="79B5C523" w14:textId="18BC6420" w:rsidR="005D344A" w:rsidRPr="004E3A02" w:rsidRDefault="00173B4F" w:rsidP="005D344A">
      <w:pPr>
        <w:spacing w:after="120" w:line="360" w:lineRule="auto"/>
        <w:jc w:val="both"/>
        <w:rPr>
          <w:rFonts w:ascii="Arial" w:hAnsi="Arial" w:cs="Arial"/>
          <w:b/>
          <w:sz w:val="22"/>
          <w:szCs w:val="22"/>
        </w:rPr>
      </w:pPr>
      <w:r w:rsidRPr="004E3A02">
        <w:rPr>
          <w:rFonts w:ascii="Arial" w:hAnsi="Arial" w:cs="Arial"/>
          <w:b/>
          <w:sz w:val="22"/>
          <w:szCs w:val="22"/>
        </w:rPr>
        <w:lastRenderedPageBreak/>
        <w:t>Supplementary Figure 1: Superloop anchors are tandem repeats that bind CTCF and SMC1A on the mouse Xi.</w:t>
      </w:r>
    </w:p>
    <w:p w14:paraId="019C8E3C" w14:textId="6E48340A" w:rsidR="005D344A" w:rsidRPr="004E3A02" w:rsidRDefault="005D344A" w:rsidP="005D344A">
      <w:pPr>
        <w:spacing w:after="120" w:line="360" w:lineRule="auto"/>
        <w:jc w:val="both"/>
        <w:rPr>
          <w:rFonts w:ascii="Arial" w:hAnsi="Arial" w:cs="Arial"/>
          <w:sz w:val="22"/>
          <w:szCs w:val="22"/>
        </w:rPr>
      </w:pPr>
      <w:r w:rsidRPr="004E3A02">
        <w:rPr>
          <w:rFonts w:ascii="Arial" w:hAnsi="Arial" w:cs="Arial"/>
          <w:sz w:val="22"/>
          <w:szCs w:val="22"/>
        </w:rPr>
        <w:t>SMC1A and CTCF ChIP-seq coverage across the superloop anchors in mouse (</w:t>
      </w:r>
      <w:r w:rsidRPr="004E3A02">
        <w:rPr>
          <w:rFonts w:ascii="Arial" w:hAnsi="Arial" w:cs="Arial"/>
          <w:b/>
          <w:sz w:val="22"/>
          <w:szCs w:val="22"/>
        </w:rPr>
        <w:t>a</w:t>
      </w:r>
      <w:r w:rsidRPr="004E3A02">
        <w:rPr>
          <w:rFonts w:ascii="Arial" w:hAnsi="Arial" w:cs="Arial"/>
          <w:sz w:val="22"/>
          <w:szCs w:val="22"/>
        </w:rPr>
        <w:t xml:space="preserve">) </w:t>
      </w:r>
      <w:r w:rsidRPr="004E3A02">
        <w:rPr>
          <w:rFonts w:ascii="Arial" w:hAnsi="Arial" w:cs="Arial"/>
          <w:i/>
          <w:sz w:val="22"/>
          <w:szCs w:val="22"/>
        </w:rPr>
        <w:t>Dxz4</w:t>
      </w:r>
      <w:r w:rsidRPr="004E3A02">
        <w:rPr>
          <w:rFonts w:ascii="Arial" w:hAnsi="Arial" w:cs="Arial"/>
          <w:sz w:val="22"/>
          <w:szCs w:val="22"/>
        </w:rPr>
        <w:t>, (</w:t>
      </w:r>
      <w:r w:rsidRPr="004E3A02">
        <w:rPr>
          <w:rFonts w:ascii="Arial" w:hAnsi="Arial" w:cs="Arial"/>
          <w:b/>
          <w:sz w:val="22"/>
          <w:szCs w:val="22"/>
        </w:rPr>
        <w:t>b</w:t>
      </w:r>
      <w:r w:rsidRPr="004E3A02">
        <w:rPr>
          <w:rFonts w:ascii="Arial" w:hAnsi="Arial" w:cs="Arial"/>
          <w:sz w:val="22"/>
          <w:szCs w:val="22"/>
        </w:rPr>
        <w:t xml:space="preserve">) </w:t>
      </w:r>
      <w:r w:rsidRPr="004E3A02">
        <w:rPr>
          <w:rFonts w:ascii="Arial" w:hAnsi="Arial" w:cs="Arial"/>
          <w:i/>
          <w:sz w:val="22"/>
          <w:szCs w:val="22"/>
        </w:rPr>
        <w:t>Firre</w:t>
      </w:r>
      <w:r w:rsidRPr="004E3A02">
        <w:rPr>
          <w:rFonts w:ascii="Arial" w:hAnsi="Arial" w:cs="Arial"/>
          <w:sz w:val="22"/>
          <w:szCs w:val="22"/>
        </w:rPr>
        <w:t>, (</w:t>
      </w:r>
      <w:r w:rsidRPr="004E3A02">
        <w:rPr>
          <w:rFonts w:ascii="Arial" w:hAnsi="Arial" w:cs="Arial"/>
          <w:b/>
          <w:sz w:val="22"/>
          <w:szCs w:val="22"/>
        </w:rPr>
        <w:t>c</w:t>
      </w:r>
      <w:r w:rsidRPr="004E3A02">
        <w:rPr>
          <w:rFonts w:ascii="Arial" w:hAnsi="Arial" w:cs="Arial"/>
          <w:sz w:val="22"/>
          <w:szCs w:val="22"/>
        </w:rPr>
        <w:t>) The X-Inactivation Center, and (</w:t>
      </w:r>
      <w:r w:rsidRPr="004E3A02">
        <w:rPr>
          <w:rFonts w:ascii="Arial" w:hAnsi="Arial" w:cs="Arial"/>
          <w:b/>
          <w:sz w:val="22"/>
          <w:szCs w:val="22"/>
        </w:rPr>
        <w:t>d</w:t>
      </w:r>
      <w:r w:rsidRPr="004E3A02">
        <w:rPr>
          <w:rFonts w:ascii="Arial" w:hAnsi="Arial" w:cs="Arial"/>
          <w:sz w:val="22"/>
          <w:szCs w:val="22"/>
        </w:rPr>
        <w:t xml:space="preserve">) </w:t>
      </w:r>
      <w:r w:rsidRPr="004E3A02">
        <w:rPr>
          <w:rFonts w:ascii="Arial" w:hAnsi="Arial" w:cs="Arial"/>
          <w:i/>
          <w:sz w:val="22"/>
          <w:szCs w:val="22"/>
        </w:rPr>
        <w:t>x75</w:t>
      </w:r>
      <w:r w:rsidRPr="004E3A02">
        <w:rPr>
          <w:rFonts w:ascii="Arial" w:hAnsi="Arial" w:cs="Arial"/>
          <w:sz w:val="22"/>
          <w:szCs w:val="22"/>
        </w:rPr>
        <w:t>. From top to bottom within a panel: SMC1A ChIP-seq in MEF, black=comp (all unique reads including neutral, cas, and mus), blue=Xa, red=Xi, CTCF ChIP-seq in MEF (same color scheme), CTCF ChIP-seq in mESCs, black=comp, grey=repetitive alignments.</w:t>
      </w:r>
    </w:p>
    <w:p w14:paraId="63014591" w14:textId="42D6A5AA" w:rsidR="004E030B" w:rsidRPr="004E3A02" w:rsidRDefault="004E030B" w:rsidP="005D344A">
      <w:pPr>
        <w:spacing w:after="120" w:line="360" w:lineRule="auto"/>
        <w:jc w:val="both"/>
        <w:rPr>
          <w:rFonts w:ascii="Arial" w:hAnsi="Arial" w:cs="Arial"/>
          <w:sz w:val="22"/>
          <w:szCs w:val="22"/>
        </w:rPr>
      </w:pPr>
    </w:p>
    <w:p w14:paraId="3F9E4A5E" w14:textId="3697C94C" w:rsidR="004E030B" w:rsidRPr="004E3A02" w:rsidRDefault="004E030B" w:rsidP="005D344A">
      <w:pPr>
        <w:spacing w:after="120" w:line="360" w:lineRule="auto"/>
        <w:jc w:val="both"/>
        <w:rPr>
          <w:rFonts w:ascii="Arial" w:hAnsi="Arial" w:cs="Arial"/>
          <w:sz w:val="22"/>
          <w:szCs w:val="22"/>
        </w:rPr>
      </w:pPr>
    </w:p>
    <w:p w14:paraId="78123795" w14:textId="6DEB3A33" w:rsidR="004E030B" w:rsidRPr="004E3A02" w:rsidRDefault="004E030B" w:rsidP="005D344A">
      <w:pPr>
        <w:spacing w:after="120" w:line="360" w:lineRule="auto"/>
        <w:jc w:val="both"/>
        <w:rPr>
          <w:rFonts w:ascii="Arial" w:hAnsi="Arial" w:cs="Arial"/>
          <w:sz w:val="22"/>
          <w:szCs w:val="22"/>
        </w:rPr>
      </w:pPr>
    </w:p>
    <w:p w14:paraId="7424A618" w14:textId="3D04D264" w:rsidR="004E030B" w:rsidRPr="004E3A02" w:rsidRDefault="004E030B" w:rsidP="005D344A">
      <w:pPr>
        <w:spacing w:after="120" w:line="360" w:lineRule="auto"/>
        <w:jc w:val="both"/>
        <w:rPr>
          <w:rFonts w:ascii="Arial" w:hAnsi="Arial" w:cs="Arial"/>
          <w:sz w:val="22"/>
          <w:szCs w:val="22"/>
        </w:rPr>
      </w:pPr>
    </w:p>
    <w:p w14:paraId="7D0820EA" w14:textId="3BE3A200" w:rsidR="004E030B" w:rsidRPr="004E3A02" w:rsidRDefault="004E030B" w:rsidP="005D344A">
      <w:pPr>
        <w:spacing w:after="120" w:line="360" w:lineRule="auto"/>
        <w:jc w:val="both"/>
        <w:rPr>
          <w:rFonts w:ascii="Arial" w:hAnsi="Arial" w:cs="Arial"/>
          <w:sz w:val="22"/>
          <w:szCs w:val="22"/>
        </w:rPr>
      </w:pPr>
    </w:p>
    <w:p w14:paraId="26CAB08B" w14:textId="48E39678" w:rsidR="004E030B" w:rsidRPr="004E3A02" w:rsidRDefault="004E030B" w:rsidP="005D344A">
      <w:pPr>
        <w:spacing w:after="120" w:line="360" w:lineRule="auto"/>
        <w:jc w:val="both"/>
        <w:rPr>
          <w:rFonts w:ascii="Arial" w:hAnsi="Arial" w:cs="Arial"/>
          <w:sz w:val="22"/>
          <w:szCs w:val="22"/>
        </w:rPr>
      </w:pPr>
    </w:p>
    <w:p w14:paraId="5E10487E" w14:textId="31B9EDE1" w:rsidR="004E030B" w:rsidRPr="004E3A02" w:rsidRDefault="004E030B" w:rsidP="005D344A">
      <w:pPr>
        <w:spacing w:after="120" w:line="360" w:lineRule="auto"/>
        <w:jc w:val="both"/>
        <w:rPr>
          <w:rFonts w:ascii="Arial" w:hAnsi="Arial" w:cs="Arial"/>
          <w:sz w:val="22"/>
          <w:szCs w:val="22"/>
        </w:rPr>
      </w:pPr>
    </w:p>
    <w:p w14:paraId="44E79DFD" w14:textId="04A4D72B" w:rsidR="004E030B" w:rsidRPr="004E3A02" w:rsidRDefault="004E030B" w:rsidP="005D344A">
      <w:pPr>
        <w:spacing w:after="120" w:line="360" w:lineRule="auto"/>
        <w:jc w:val="both"/>
        <w:rPr>
          <w:rFonts w:ascii="Arial" w:hAnsi="Arial" w:cs="Arial"/>
          <w:sz w:val="22"/>
          <w:szCs w:val="22"/>
        </w:rPr>
      </w:pPr>
    </w:p>
    <w:p w14:paraId="42DF4172" w14:textId="09DE8E6E" w:rsidR="004E030B" w:rsidRPr="004E3A02" w:rsidRDefault="004E030B" w:rsidP="005D344A">
      <w:pPr>
        <w:spacing w:after="120" w:line="360" w:lineRule="auto"/>
        <w:jc w:val="both"/>
        <w:rPr>
          <w:rFonts w:ascii="Arial" w:hAnsi="Arial" w:cs="Arial"/>
          <w:sz w:val="22"/>
          <w:szCs w:val="22"/>
        </w:rPr>
      </w:pPr>
    </w:p>
    <w:p w14:paraId="3A0AC789" w14:textId="4A95A7BD" w:rsidR="004E030B" w:rsidRPr="004E3A02" w:rsidRDefault="004E030B" w:rsidP="005D344A">
      <w:pPr>
        <w:spacing w:after="120" w:line="360" w:lineRule="auto"/>
        <w:jc w:val="both"/>
        <w:rPr>
          <w:rFonts w:ascii="Arial" w:hAnsi="Arial" w:cs="Arial"/>
          <w:sz w:val="22"/>
          <w:szCs w:val="22"/>
        </w:rPr>
      </w:pPr>
    </w:p>
    <w:p w14:paraId="6A50D6BF" w14:textId="3A4B5C77" w:rsidR="004E030B" w:rsidRPr="004E3A02" w:rsidRDefault="004E030B" w:rsidP="005D344A">
      <w:pPr>
        <w:spacing w:after="120" w:line="360" w:lineRule="auto"/>
        <w:jc w:val="both"/>
        <w:rPr>
          <w:rFonts w:ascii="Arial" w:hAnsi="Arial" w:cs="Arial"/>
          <w:sz w:val="22"/>
          <w:szCs w:val="22"/>
        </w:rPr>
      </w:pPr>
    </w:p>
    <w:p w14:paraId="78271D77" w14:textId="0FA24F13" w:rsidR="004E030B" w:rsidRPr="004E3A02" w:rsidRDefault="004E030B" w:rsidP="005D344A">
      <w:pPr>
        <w:spacing w:after="120" w:line="360" w:lineRule="auto"/>
        <w:jc w:val="both"/>
        <w:rPr>
          <w:rFonts w:ascii="Arial" w:hAnsi="Arial" w:cs="Arial"/>
          <w:sz w:val="22"/>
          <w:szCs w:val="22"/>
        </w:rPr>
      </w:pPr>
    </w:p>
    <w:p w14:paraId="60C054A8" w14:textId="4D7C992E" w:rsidR="004E030B" w:rsidRPr="004E3A02" w:rsidRDefault="004E030B" w:rsidP="005D344A">
      <w:pPr>
        <w:spacing w:after="120" w:line="360" w:lineRule="auto"/>
        <w:jc w:val="both"/>
        <w:rPr>
          <w:rFonts w:ascii="Arial" w:hAnsi="Arial" w:cs="Arial"/>
          <w:sz w:val="22"/>
          <w:szCs w:val="22"/>
        </w:rPr>
      </w:pPr>
    </w:p>
    <w:p w14:paraId="400D65FC" w14:textId="5D0E3A14" w:rsidR="004E030B" w:rsidRPr="004E3A02" w:rsidRDefault="004E030B" w:rsidP="005D344A">
      <w:pPr>
        <w:spacing w:after="120" w:line="360" w:lineRule="auto"/>
        <w:jc w:val="both"/>
        <w:rPr>
          <w:rFonts w:ascii="Arial" w:hAnsi="Arial" w:cs="Arial"/>
          <w:sz w:val="22"/>
          <w:szCs w:val="22"/>
        </w:rPr>
      </w:pPr>
    </w:p>
    <w:p w14:paraId="05D700B0" w14:textId="2442173D" w:rsidR="004E030B" w:rsidRPr="004E3A02" w:rsidRDefault="004E030B" w:rsidP="005D344A">
      <w:pPr>
        <w:spacing w:after="120" w:line="360" w:lineRule="auto"/>
        <w:jc w:val="both"/>
        <w:rPr>
          <w:rFonts w:ascii="Arial" w:hAnsi="Arial" w:cs="Arial"/>
          <w:sz w:val="22"/>
          <w:szCs w:val="22"/>
        </w:rPr>
      </w:pPr>
    </w:p>
    <w:p w14:paraId="16823496" w14:textId="1C282587" w:rsidR="004E030B" w:rsidRPr="004E3A02" w:rsidRDefault="004E030B" w:rsidP="005D344A">
      <w:pPr>
        <w:spacing w:after="120" w:line="360" w:lineRule="auto"/>
        <w:jc w:val="both"/>
        <w:rPr>
          <w:rFonts w:ascii="Arial" w:hAnsi="Arial" w:cs="Arial"/>
          <w:sz w:val="22"/>
          <w:szCs w:val="22"/>
        </w:rPr>
      </w:pPr>
    </w:p>
    <w:p w14:paraId="4B346703" w14:textId="3460B60F" w:rsidR="004E030B" w:rsidRPr="004E3A02" w:rsidRDefault="004E030B" w:rsidP="005D344A">
      <w:pPr>
        <w:spacing w:after="120" w:line="360" w:lineRule="auto"/>
        <w:jc w:val="both"/>
        <w:rPr>
          <w:rFonts w:ascii="Arial" w:hAnsi="Arial" w:cs="Arial"/>
          <w:sz w:val="22"/>
          <w:szCs w:val="22"/>
        </w:rPr>
      </w:pPr>
    </w:p>
    <w:p w14:paraId="7D351A5D" w14:textId="79415579" w:rsidR="004E030B" w:rsidRPr="004E3A02" w:rsidRDefault="004E030B" w:rsidP="005D344A">
      <w:pPr>
        <w:spacing w:after="120" w:line="360" w:lineRule="auto"/>
        <w:jc w:val="both"/>
        <w:rPr>
          <w:rFonts w:ascii="Arial" w:hAnsi="Arial" w:cs="Arial"/>
          <w:sz w:val="22"/>
          <w:szCs w:val="22"/>
        </w:rPr>
      </w:pPr>
    </w:p>
    <w:p w14:paraId="5A78EE2E" w14:textId="6C5631DA" w:rsidR="004E030B" w:rsidRPr="004E3A02" w:rsidRDefault="004E030B" w:rsidP="005D344A">
      <w:pPr>
        <w:spacing w:after="120" w:line="360" w:lineRule="auto"/>
        <w:jc w:val="both"/>
        <w:rPr>
          <w:rFonts w:ascii="Arial" w:hAnsi="Arial" w:cs="Arial"/>
          <w:sz w:val="22"/>
          <w:szCs w:val="22"/>
        </w:rPr>
      </w:pPr>
    </w:p>
    <w:p w14:paraId="7B09FFEE" w14:textId="3FCC081C" w:rsidR="00DA6513" w:rsidRPr="004E3A02" w:rsidRDefault="00DA6513" w:rsidP="005D344A">
      <w:pPr>
        <w:ind w:right="-1440"/>
        <w:rPr>
          <w:rFonts w:ascii="Arial" w:hAnsi="Arial" w:cs="Arial"/>
          <w:sz w:val="22"/>
          <w:szCs w:val="22"/>
        </w:rPr>
      </w:pPr>
    </w:p>
    <w:p w14:paraId="115FEE52" w14:textId="1D053C49" w:rsidR="00DA6513" w:rsidRPr="004E3A02" w:rsidRDefault="005173FB" w:rsidP="005D344A">
      <w:pPr>
        <w:ind w:right="-1440"/>
        <w:rPr>
          <w:rFonts w:ascii="Arial" w:hAnsi="Arial" w:cs="Arial"/>
          <w:sz w:val="22"/>
          <w:szCs w:val="22"/>
        </w:rPr>
      </w:pPr>
      <w:r>
        <w:rPr>
          <w:rFonts w:ascii="Arial" w:hAnsi="Arial" w:cs="Arial"/>
          <w:noProof/>
          <w:sz w:val="22"/>
          <w:szCs w:val="22"/>
        </w:rPr>
        <w:lastRenderedPageBreak/>
        <w:drawing>
          <wp:inline distT="0" distB="0" distL="0" distR="0" wp14:anchorId="6CE67AC8" wp14:editId="094E4F7F">
            <wp:extent cx="5892800" cy="817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2.png"/>
                    <pic:cNvPicPr/>
                  </pic:nvPicPr>
                  <pic:blipFill>
                    <a:blip r:embed="rId6">
                      <a:extLst>
                        <a:ext uri="{28A0092B-C50C-407E-A947-70E740481C1C}">
                          <a14:useLocalDpi xmlns:a14="http://schemas.microsoft.com/office/drawing/2010/main" val="0"/>
                        </a:ext>
                      </a:extLst>
                    </a:blip>
                    <a:stretch>
                      <a:fillRect/>
                    </a:stretch>
                  </pic:blipFill>
                  <pic:spPr>
                    <a:xfrm>
                      <a:off x="0" y="0"/>
                      <a:ext cx="5892800" cy="8178800"/>
                    </a:xfrm>
                    <a:prstGeom prst="rect">
                      <a:avLst/>
                    </a:prstGeom>
                  </pic:spPr>
                </pic:pic>
              </a:graphicData>
            </a:graphic>
          </wp:inline>
        </w:drawing>
      </w:r>
    </w:p>
    <w:p w14:paraId="575B017C" w14:textId="62E5B441" w:rsidR="00DA6513" w:rsidRPr="004E3A02" w:rsidRDefault="00DA6513" w:rsidP="00DA6513">
      <w:pPr>
        <w:spacing w:after="120" w:line="360" w:lineRule="auto"/>
        <w:jc w:val="both"/>
        <w:rPr>
          <w:rFonts w:ascii="Arial" w:hAnsi="Arial" w:cs="Arial"/>
          <w:b/>
          <w:sz w:val="22"/>
          <w:szCs w:val="22"/>
        </w:rPr>
      </w:pPr>
      <w:r w:rsidRPr="004E3A02">
        <w:rPr>
          <w:rFonts w:ascii="Arial" w:hAnsi="Arial" w:cs="Arial"/>
          <w:b/>
          <w:sz w:val="22"/>
          <w:szCs w:val="22"/>
        </w:rPr>
        <w:lastRenderedPageBreak/>
        <w:t>Supplementary Figure 2</w:t>
      </w:r>
      <w:r w:rsidR="00987878" w:rsidRPr="004E3A02">
        <w:rPr>
          <w:rFonts w:ascii="Arial" w:hAnsi="Arial" w:cs="Arial"/>
          <w:b/>
          <w:sz w:val="22"/>
          <w:szCs w:val="22"/>
        </w:rPr>
        <w:t>: Megadomains are not present on the Xa and allelic RNA-seq shows Xist upregulation is highly skewed to Xi.</w:t>
      </w:r>
    </w:p>
    <w:p w14:paraId="0F645F75" w14:textId="1310F49E" w:rsidR="00DA6513" w:rsidRPr="004E3A02" w:rsidRDefault="00DA6513" w:rsidP="00DA6513">
      <w:pPr>
        <w:spacing w:after="120" w:line="360" w:lineRule="auto"/>
        <w:jc w:val="both"/>
        <w:rPr>
          <w:rFonts w:ascii="Arial" w:hAnsi="Arial" w:cs="Arial"/>
          <w:b/>
          <w:sz w:val="22"/>
          <w:szCs w:val="22"/>
        </w:rPr>
      </w:pPr>
      <w:r w:rsidRPr="004E3A02">
        <w:rPr>
          <w:rFonts w:ascii="Arial" w:hAnsi="Arial" w:cs="Arial"/>
          <w:b/>
          <w:sz w:val="22"/>
          <w:szCs w:val="22"/>
        </w:rPr>
        <w:t>a</w:t>
      </w:r>
      <w:r w:rsidRPr="004E3A02">
        <w:rPr>
          <w:rFonts w:ascii="Arial" w:hAnsi="Arial" w:cs="Arial"/>
          <w:sz w:val="22"/>
          <w:szCs w:val="22"/>
        </w:rPr>
        <w:t xml:space="preserve"> KR-normalized Hi-C matrices on future Xa (cas) on days 0, 3, 7,10 of differentiation (2.5 Mb resolution). </w:t>
      </w:r>
      <w:r w:rsidRPr="004E3A02">
        <w:rPr>
          <w:rFonts w:ascii="Arial" w:hAnsi="Arial" w:cs="Arial"/>
          <w:b/>
          <w:sz w:val="22"/>
          <w:szCs w:val="22"/>
        </w:rPr>
        <w:t>b</w:t>
      </w:r>
      <w:r w:rsidRPr="004E3A02">
        <w:rPr>
          <w:rFonts w:ascii="Arial" w:hAnsi="Arial" w:cs="Arial"/>
          <w:sz w:val="22"/>
          <w:szCs w:val="22"/>
        </w:rPr>
        <w:t xml:space="preserve"> Pearson correlation of Hi-C matrix on future Xa (cas) on days 0, 3, 7, 10 of differentiation (1Mb resolution). </w:t>
      </w:r>
      <w:r w:rsidRPr="004E3A02">
        <w:rPr>
          <w:rFonts w:ascii="Arial" w:hAnsi="Arial" w:cs="Arial"/>
          <w:b/>
          <w:sz w:val="22"/>
          <w:szCs w:val="22"/>
        </w:rPr>
        <w:t xml:space="preserve">c </w:t>
      </w:r>
      <w:r w:rsidRPr="004E3A02">
        <w:rPr>
          <w:rFonts w:ascii="Arial" w:hAnsi="Arial" w:cs="Arial"/>
          <w:sz w:val="22"/>
          <w:szCs w:val="22"/>
        </w:rPr>
        <w:t xml:space="preserve">Numbers of Xist reads expressed from the mus (red) or cas (blue) during differentiation. </w:t>
      </w:r>
      <w:r w:rsidRPr="004E3A02">
        <w:rPr>
          <w:rFonts w:ascii="Arial" w:hAnsi="Arial" w:cs="Arial"/>
          <w:b/>
          <w:sz w:val="22"/>
          <w:szCs w:val="22"/>
        </w:rPr>
        <w:t>d</w:t>
      </w:r>
      <w:r w:rsidRPr="004E3A02">
        <w:rPr>
          <w:rFonts w:ascii="Arial" w:hAnsi="Arial" w:cs="Arial"/>
          <w:sz w:val="22"/>
          <w:szCs w:val="22"/>
        </w:rPr>
        <w:t xml:space="preserve"> Fraction of allelic Xist reads expressed from X</w:t>
      </w:r>
      <w:r w:rsidRPr="004E3A02">
        <w:rPr>
          <w:rFonts w:ascii="Arial" w:hAnsi="Arial" w:cs="Arial"/>
          <w:sz w:val="22"/>
          <w:szCs w:val="22"/>
          <w:vertAlign w:val="superscript"/>
        </w:rPr>
        <w:t>mus</w:t>
      </w:r>
      <w:r w:rsidRPr="004E3A02">
        <w:rPr>
          <w:rFonts w:ascii="Arial" w:hAnsi="Arial" w:cs="Arial"/>
          <w:sz w:val="22"/>
          <w:szCs w:val="22"/>
        </w:rPr>
        <w:t xml:space="preserve"> (carrying the </w:t>
      </w:r>
      <w:r w:rsidRPr="004E3A02">
        <w:rPr>
          <w:rFonts w:ascii="Arial" w:hAnsi="Arial" w:cs="Arial"/>
          <w:i/>
          <w:sz w:val="22"/>
          <w:szCs w:val="22"/>
        </w:rPr>
        <w:t>Tsix</w:t>
      </w:r>
      <w:r w:rsidRPr="004E3A02">
        <w:rPr>
          <w:rFonts w:ascii="Arial" w:hAnsi="Arial" w:cs="Arial"/>
          <w:i/>
          <w:sz w:val="22"/>
          <w:szCs w:val="22"/>
          <w:vertAlign w:val="superscript"/>
        </w:rPr>
        <w:t>TST</w:t>
      </w:r>
      <w:r w:rsidRPr="004E3A02">
        <w:rPr>
          <w:rFonts w:ascii="Arial" w:hAnsi="Arial" w:cs="Arial"/>
          <w:sz w:val="22"/>
          <w:szCs w:val="22"/>
        </w:rPr>
        <w:t xml:space="preserve"> allele) during differentiation, in two biological replicates. </w:t>
      </w:r>
      <w:r w:rsidRPr="004E3A02">
        <w:rPr>
          <w:rFonts w:ascii="Arial" w:hAnsi="Arial" w:cs="Arial"/>
          <w:b/>
          <w:sz w:val="22"/>
          <w:szCs w:val="22"/>
        </w:rPr>
        <w:t>e</w:t>
      </w:r>
      <w:r w:rsidRPr="004E3A02">
        <w:rPr>
          <w:rFonts w:ascii="Arial" w:hAnsi="Arial" w:cs="Arial"/>
          <w:sz w:val="22"/>
          <w:szCs w:val="22"/>
        </w:rPr>
        <w:t xml:space="preserve"> Replicate mixing experiment. Pearson correlation of Hi-C matrices at 1 Mb (bottom) for the Xi from data sets generated by mixing an indicated ratio of day 0 (d0, megadomain-negative) and day 10 (d10, megadomain-positive) datasets. This mixing experiment uses data from replicate 1 of the timecourse experiments. </w:t>
      </w:r>
      <w:r w:rsidRPr="004E3A02">
        <w:rPr>
          <w:rFonts w:ascii="Arial" w:hAnsi="Arial" w:cs="Arial"/>
          <w:b/>
          <w:sz w:val="22"/>
          <w:szCs w:val="22"/>
        </w:rPr>
        <w:t>f</w:t>
      </w:r>
      <w:r w:rsidRPr="004E3A02">
        <w:rPr>
          <w:rFonts w:ascii="Arial" w:hAnsi="Arial" w:cs="Arial"/>
          <w:sz w:val="22"/>
          <w:szCs w:val="22"/>
        </w:rPr>
        <w:t xml:space="preserve"> Slope of the PC1 score curve at </w:t>
      </w:r>
      <w:r w:rsidRPr="004E3A02">
        <w:rPr>
          <w:rFonts w:ascii="Arial" w:hAnsi="Arial" w:cs="Arial"/>
          <w:i/>
          <w:sz w:val="22"/>
          <w:szCs w:val="22"/>
        </w:rPr>
        <w:t>Dxz4</w:t>
      </w:r>
      <w:r w:rsidRPr="004E3A02">
        <w:rPr>
          <w:rFonts w:ascii="Arial" w:hAnsi="Arial" w:cs="Arial"/>
          <w:sz w:val="22"/>
          <w:szCs w:val="22"/>
        </w:rPr>
        <w:t xml:space="preserve"> for Hi-Cs generated with varying ratios of d10:d0 reads. Grey: mixing experiment performed with replicate 1 of the timecourse Hi-Cs; black: mixing experiment performed with replicate 2 of the timecourse Hi-Cs. Dashed lines represent linear best fits; linear model (slope ~ fraction megadomain positive) parameters are included. </w:t>
      </w:r>
      <w:r w:rsidRPr="004E3A02">
        <w:rPr>
          <w:rFonts w:ascii="Arial" w:hAnsi="Arial" w:cs="Arial"/>
          <w:b/>
          <w:sz w:val="22"/>
          <w:szCs w:val="22"/>
        </w:rPr>
        <w:t xml:space="preserve">g </w:t>
      </w:r>
      <w:r w:rsidRPr="004E3A02">
        <w:rPr>
          <w:rFonts w:ascii="Arial" w:hAnsi="Arial" w:cs="Arial"/>
          <w:sz w:val="22"/>
          <w:szCs w:val="22"/>
        </w:rPr>
        <w:t xml:space="preserve">Estimated megadomain strength for each day in each replicate from the linear models generated in Fig. S2f. </w:t>
      </w:r>
      <w:r w:rsidRPr="004E3A02">
        <w:rPr>
          <w:rFonts w:ascii="Arial" w:hAnsi="Arial" w:cs="Arial"/>
          <w:b/>
          <w:sz w:val="22"/>
          <w:szCs w:val="22"/>
        </w:rPr>
        <w:t xml:space="preserve"> </w:t>
      </w:r>
    </w:p>
    <w:p w14:paraId="0C850960" w14:textId="66C54F49" w:rsidR="00FC57BF" w:rsidRPr="004E3A02" w:rsidRDefault="00FC57BF" w:rsidP="00DA6513">
      <w:pPr>
        <w:spacing w:after="120" w:line="360" w:lineRule="auto"/>
        <w:jc w:val="both"/>
        <w:rPr>
          <w:rFonts w:ascii="Arial" w:hAnsi="Arial" w:cs="Arial"/>
          <w:b/>
          <w:sz w:val="22"/>
          <w:szCs w:val="22"/>
        </w:rPr>
      </w:pPr>
    </w:p>
    <w:p w14:paraId="3A7F9230" w14:textId="4B182024" w:rsidR="00FC57BF" w:rsidRPr="004E3A02" w:rsidRDefault="00FC57BF" w:rsidP="00DA6513">
      <w:pPr>
        <w:spacing w:after="120" w:line="360" w:lineRule="auto"/>
        <w:jc w:val="both"/>
        <w:rPr>
          <w:rFonts w:ascii="Arial" w:hAnsi="Arial" w:cs="Arial"/>
          <w:b/>
          <w:sz w:val="22"/>
          <w:szCs w:val="22"/>
        </w:rPr>
      </w:pPr>
    </w:p>
    <w:p w14:paraId="7795E3B6" w14:textId="4C4DA6C4" w:rsidR="00FC57BF" w:rsidRPr="004E3A02" w:rsidRDefault="00FC57BF" w:rsidP="00DA6513">
      <w:pPr>
        <w:spacing w:after="120" w:line="360" w:lineRule="auto"/>
        <w:jc w:val="both"/>
        <w:rPr>
          <w:rFonts w:ascii="Arial" w:hAnsi="Arial" w:cs="Arial"/>
          <w:b/>
          <w:sz w:val="22"/>
          <w:szCs w:val="22"/>
        </w:rPr>
      </w:pPr>
    </w:p>
    <w:p w14:paraId="5A038B89" w14:textId="550CFAE8" w:rsidR="00FC57BF" w:rsidRPr="004E3A02" w:rsidRDefault="00FC57BF" w:rsidP="00DA6513">
      <w:pPr>
        <w:spacing w:after="120" w:line="360" w:lineRule="auto"/>
        <w:jc w:val="both"/>
        <w:rPr>
          <w:rFonts w:ascii="Arial" w:hAnsi="Arial" w:cs="Arial"/>
          <w:b/>
          <w:sz w:val="22"/>
          <w:szCs w:val="22"/>
        </w:rPr>
      </w:pPr>
    </w:p>
    <w:p w14:paraId="6E0284F3" w14:textId="71B342FA" w:rsidR="00FC57BF" w:rsidRPr="004E3A02" w:rsidRDefault="00FC57BF" w:rsidP="00DA6513">
      <w:pPr>
        <w:spacing w:after="120" w:line="360" w:lineRule="auto"/>
        <w:jc w:val="both"/>
        <w:rPr>
          <w:rFonts w:ascii="Arial" w:hAnsi="Arial" w:cs="Arial"/>
          <w:b/>
          <w:sz w:val="22"/>
          <w:szCs w:val="22"/>
        </w:rPr>
      </w:pPr>
    </w:p>
    <w:p w14:paraId="051D75D2" w14:textId="563DBCA6" w:rsidR="00FC57BF" w:rsidRPr="004E3A02" w:rsidRDefault="00FC57BF" w:rsidP="00DA6513">
      <w:pPr>
        <w:spacing w:after="120" w:line="360" w:lineRule="auto"/>
        <w:jc w:val="both"/>
        <w:rPr>
          <w:rFonts w:ascii="Arial" w:hAnsi="Arial" w:cs="Arial"/>
          <w:b/>
          <w:sz w:val="22"/>
          <w:szCs w:val="22"/>
        </w:rPr>
      </w:pPr>
    </w:p>
    <w:p w14:paraId="197B1176" w14:textId="21599796" w:rsidR="00FC57BF" w:rsidRPr="004E3A02" w:rsidRDefault="00FC57BF" w:rsidP="00DA6513">
      <w:pPr>
        <w:spacing w:after="120" w:line="360" w:lineRule="auto"/>
        <w:jc w:val="both"/>
        <w:rPr>
          <w:rFonts w:ascii="Arial" w:hAnsi="Arial" w:cs="Arial"/>
          <w:b/>
          <w:sz w:val="22"/>
          <w:szCs w:val="22"/>
        </w:rPr>
      </w:pPr>
    </w:p>
    <w:p w14:paraId="0519266B" w14:textId="30E390F1" w:rsidR="00FC57BF" w:rsidRPr="004E3A02" w:rsidRDefault="00FC57BF" w:rsidP="00DA6513">
      <w:pPr>
        <w:spacing w:after="120" w:line="360" w:lineRule="auto"/>
        <w:jc w:val="both"/>
        <w:rPr>
          <w:rFonts w:ascii="Arial" w:hAnsi="Arial" w:cs="Arial"/>
          <w:b/>
          <w:sz w:val="22"/>
          <w:szCs w:val="22"/>
        </w:rPr>
      </w:pPr>
    </w:p>
    <w:p w14:paraId="253C3EA0" w14:textId="133B4822" w:rsidR="00FC57BF" w:rsidRPr="004E3A02" w:rsidRDefault="00FC57BF" w:rsidP="00DA6513">
      <w:pPr>
        <w:spacing w:after="120" w:line="360" w:lineRule="auto"/>
        <w:jc w:val="both"/>
        <w:rPr>
          <w:rFonts w:ascii="Arial" w:hAnsi="Arial" w:cs="Arial"/>
          <w:b/>
          <w:sz w:val="22"/>
          <w:szCs w:val="22"/>
        </w:rPr>
      </w:pPr>
    </w:p>
    <w:p w14:paraId="644B092E" w14:textId="2DAC18D5" w:rsidR="00FC57BF" w:rsidRPr="004E3A02" w:rsidRDefault="00FC57BF" w:rsidP="00DA6513">
      <w:pPr>
        <w:spacing w:after="120" w:line="360" w:lineRule="auto"/>
        <w:jc w:val="both"/>
        <w:rPr>
          <w:rFonts w:ascii="Arial" w:hAnsi="Arial" w:cs="Arial"/>
          <w:b/>
          <w:sz w:val="22"/>
          <w:szCs w:val="22"/>
        </w:rPr>
      </w:pPr>
    </w:p>
    <w:p w14:paraId="3E41652B" w14:textId="6DD2E887" w:rsidR="00FC57BF" w:rsidRPr="004E3A02" w:rsidRDefault="00FC57BF" w:rsidP="00DA6513">
      <w:pPr>
        <w:spacing w:after="120" w:line="360" w:lineRule="auto"/>
        <w:jc w:val="both"/>
        <w:rPr>
          <w:rFonts w:ascii="Arial" w:hAnsi="Arial" w:cs="Arial"/>
          <w:b/>
          <w:sz w:val="22"/>
          <w:szCs w:val="22"/>
        </w:rPr>
      </w:pPr>
    </w:p>
    <w:p w14:paraId="4F2F6EF0" w14:textId="69BFDC9B" w:rsidR="00FC57BF" w:rsidRPr="004E3A02" w:rsidRDefault="00FC57BF" w:rsidP="00DA6513">
      <w:pPr>
        <w:spacing w:after="120" w:line="360" w:lineRule="auto"/>
        <w:jc w:val="both"/>
        <w:rPr>
          <w:rFonts w:ascii="Arial" w:hAnsi="Arial" w:cs="Arial"/>
          <w:b/>
          <w:sz w:val="22"/>
          <w:szCs w:val="22"/>
        </w:rPr>
      </w:pPr>
    </w:p>
    <w:p w14:paraId="007F03F9" w14:textId="23C81CE2" w:rsidR="00FC57BF" w:rsidRPr="004E3A02" w:rsidRDefault="00FC57BF" w:rsidP="00DA6513">
      <w:pPr>
        <w:spacing w:after="120" w:line="360" w:lineRule="auto"/>
        <w:jc w:val="both"/>
        <w:rPr>
          <w:rFonts w:ascii="Arial" w:hAnsi="Arial" w:cs="Arial"/>
          <w:b/>
          <w:sz w:val="22"/>
          <w:szCs w:val="22"/>
        </w:rPr>
      </w:pPr>
    </w:p>
    <w:p w14:paraId="4F08D122" w14:textId="336F4A69" w:rsidR="00FC57BF" w:rsidRPr="004E3A02" w:rsidRDefault="006D7072" w:rsidP="00DA6513">
      <w:pPr>
        <w:spacing w:after="120" w:line="360" w:lineRule="auto"/>
        <w:jc w:val="both"/>
        <w:rPr>
          <w:rFonts w:ascii="Arial" w:hAnsi="Arial" w:cs="Arial"/>
          <w:b/>
          <w:sz w:val="22"/>
          <w:szCs w:val="22"/>
        </w:rPr>
      </w:pPr>
      <w:r w:rsidRPr="004E3A02">
        <w:rPr>
          <w:rFonts w:ascii="Arial" w:hAnsi="Arial" w:cs="Arial"/>
          <w:b/>
          <w:noProof/>
          <w:sz w:val="22"/>
          <w:szCs w:val="22"/>
        </w:rPr>
        <w:lastRenderedPageBreak/>
        <w:drawing>
          <wp:inline distT="0" distB="0" distL="0" distR="0" wp14:anchorId="4F86731D" wp14:editId="4FDE1657">
            <wp:extent cx="5943600" cy="80238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8-20 at 9.35.56 A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8023860"/>
                    </a:xfrm>
                    <a:prstGeom prst="rect">
                      <a:avLst/>
                    </a:prstGeom>
                  </pic:spPr>
                </pic:pic>
              </a:graphicData>
            </a:graphic>
          </wp:inline>
        </w:drawing>
      </w:r>
    </w:p>
    <w:p w14:paraId="796AA159" w14:textId="65D354CC" w:rsidR="006057AF" w:rsidRPr="004E3A02" w:rsidRDefault="006057AF" w:rsidP="006057AF">
      <w:pPr>
        <w:spacing w:after="120" w:line="360" w:lineRule="auto"/>
        <w:jc w:val="both"/>
        <w:rPr>
          <w:rFonts w:ascii="Arial" w:hAnsi="Arial" w:cs="Arial"/>
          <w:b/>
          <w:sz w:val="22"/>
          <w:szCs w:val="22"/>
        </w:rPr>
      </w:pPr>
      <w:r w:rsidRPr="004E3A02">
        <w:rPr>
          <w:rFonts w:ascii="Arial" w:hAnsi="Arial" w:cs="Arial"/>
          <w:b/>
          <w:sz w:val="22"/>
          <w:szCs w:val="22"/>
        </w:rPr>
        <w:lastRenderedPageBreak/>
        <w:t>Supplementary Figure 3</w:t>
      </w:r>
      <w:r w:rsidR="00625CBF" w:rsidRPr="004E3A02">
        <w:rPr>
          <w:rFonts w:ascii="Arial" w:hAnsi="Arial" w:cs="Arial"/>
          <w:b/>
          <w:sz w:val="22"/>
          <w:szCs w:val="22"/>
        </w:rPr>
        <w:t xml:space="preserve">: </w:t>
      </w:r>
      <w:r w:rsidR="00625CBF" w:rsidRPr="004E3A02">
        <w:rPr>
          <w:rFonts w:ascii="Arial" w:eastAsia="MS Mincho" w:hAnsi="Arial" w:cs="Arial"/>
          <w:b/>
          <w:sz w:val="22"/>
          <w:szCs w:val="22"/>
        </w:rPr>
        <w:t>Biological replicates of the time course Hi-C and Hi-C^2 experiments.</w:t>
      </w:r>
    </w:p>
    <w:p w14:paraId="0ABCD171" w14:textId="7A512729" w:rsidR="006057AF" w:rsidRPr="004E3A02" w:rsidRDefault="006057AF" w:rsidP="006057AF">
      <w:pPr>
        <w:spacing w:after="120" w:line="360" w:lineRule="auto"/>
        <w:jc w:val="both"/>
        <w:rPr>
          <w:rFonts w:ascii="Arial" w:hAnsi="Arial" w:cs="Arial"/>
          <w:sz w:val="22"/>
          <w:szCs w:val="22"/>
        </w:rPr>
      </w:pPr>
      <w:r w:rsidRPr="004E3A02">
        <w:rPr>
          <w:rFonts w:ascii="Arial" w:hAnsi="Arial" w:cs="Arial"/>
          <w:b/>
          <w:sz w:val="22"/>
          <w:szCs w:val="22"/>
        </w:rPr>
        <w:t xml:space="preserve">a </w:t>
      </w:r>
      <w:r w:rsidRPr="004E3A02">
        <w:rPr>
          <w:rFonts w:ascii="Arial" w:hAnsi="Arial" w:cs="Arial"/>
          <w:sz w:val="22"/>
          <w:szCs w:val="22"/>
        </w:rPr>
        <w:t xml:space="preserve">Pearson correlation matrices at 2.5 Mb resolution for the Xi (right) days 0, 3, 7, 10 of differentiation in two biological replicate Hi-C experiments.  </w:t>
      </w:r>
      <w:r w:rsidRPr="004E3A02">
        <w:rPr>
          <w:rFonts w:ascii="Arial" w:hAnsi="Arial" w:cs="Arial"/>
          <w:b/>
          <w:sz w:val="22"/>
          <w:szCs w:val="22"/>
        </w:rPr>
        <w:t>b</w:t>
      </w:r>
      <w:r w:rsidRPr="004E3A02">
        <w:rPr>
          <w:rFonts w:ascii="Arial" w:hAnsi="Arial" w:cs="Arial"/>
          <w:sz w:val="22"/>
          <w:szCs w:val="22"/>
        </w:rPr>
        <w:t xml:space="preserve"> Hi-C</w:t>
      </w:r>
      <w:r w:rsidR="003630D7" w:rsidRPr="004E3A02">
        <w:rPr>
          <w:rFonts w:ascii="Arial" w:hAnsi="Arial" w:cs="Arial"/>
          <w:sz w:val="22"/>
          <w:szCs w:val="22"/>
        </w:rPr>
        <w:t>^2</w:t>
      </w:r>
      <w:r w:rsidRPr="004E3A02">
        <w:rPr>
          <w:rFonts w:ascii="Arial" w:hAnsi="Arial" w:cs="Arial"/>
          <w:sz w:val="22"/>
          <w:szCs w:val="22"/>
        </w:rPr>
        <w:t xml:space="preserve"> contact maps around </w:t>
      </w:r>
      <w:r w:rsidRPr="004E3A02">
        <w:rPr>
          <w:rFonts w:ascii="Arial" w:hAnsi="Arial" w:cs="Arial"/>
          <w:i/>
          <w:sz w:val="22"/>
          <w:szCs w:val="22"/>
        </w:rPr>
        <w:t>Dxz4</w:t>
      </w:r>
      <w:r w:rsidRPr="004E3A02">
        <w:rPr>
          <w:rFonts w:ascii="Arial" w:hAnsi="Arial" w:cs="Arial"/>
          <w:sz w:val="22"/>
          <w:szCs w:val="22"/>
        </w:rPr>
        <w:t xml:space="preserve"> (mm9 coordinates chrX:71,832,976-73,511,687) and on the Xi on days 0, 3, 7, 10 of differentiation (50 kb resolution) in two biological replicates. </w:t>
      </w:r>
      <w:r w:rsidRPr="004E3A02">
        <w:rPr>
          <w:rFonts w:ascii="Arial" w:hAnsi="Arial" w:cs="Arial"/>
          <w:b/>
          <w:sz w:val="22"/>
          <w:szCs w:val="22"/>
        </w:rPr>
        <w:t>c</w:t>
      </w:r>
      <w:r w:rsidRPr="004E3A02">
        <w:rPr>
          <w:rFonts w:ascii="Arial" w:hAnsi="Arial" w:cs="Arial"/>
          <w:sz w:val="22"/>
          <w:szCs w:val="22"/>
        </w:rPr>
        <w:t xml:space="preserve"> Hi-C</w:t>
      </w:r>
      <w:r w:rsidR="003630D7" w:rsidRPr="004E3A02">
        <w:rPr>
          <w:rFonts w:ascii="Arial" w:hAnsi="Arial" w:cs="Arial"/>
          <w:sz w:val="22"/>
          <w:szCs w:val="22"/>
        </w:rPr>
        <w:t>^2</w:t>
      </w:r>
      <w:r w:rsidRPr="004E3A02">
        <w:rPr>
          <w:rFonts w:ascii="Arial" w:hAnsi="Arial" w:cs="Arial"/>
          <w:sz w:val="22"/>
          <w:szCs w:val="22"/>
        </w:rPr>
        <w:t xml:space="preserve"> contact maps around </w:t>
      </w:r>
      <w:r w:rsidRPr="004E3A02">
        <w:rPr>
          <w:rFonts w:ascii="Arial" w:hAnsi="Arial" w:cs="Arial"/>
          <w:i/>
          <w:sz w:val="22"/>
          <w:szCs w:val="22"/>
        </w:rPr>
        <w:t>Mecp2</w:t>
      </w:r>
      <w:r w:rsidRPr="004E3A02">
        <w:rPr>
          <w:rFonts w:ascii="Arial" w:hAnsi="Arial" w:cs="Arial"/>
          <w:sz w:val="22"/>
          <w:szCs w:val="22"/>
        </w:rPr>
        <w:t xml:space="preserve"> (mm9 coordinates chrX:70,370,161-71,832,975) and on the future Xi on days 0, 3, 7, 10 of differentiation (50 kb resolution) in two biological replicates. In </w:t>
      </w:r>
      <w:r w:rsidRPr="004E3A02">
        <w:rPr>
          <w:rFonts w:ascii="Arial" w:hAnsi="Arial" w:cs="Arial"/>
          <w:b/>
          <w:sz w:val="22"/>
          <w:szCs w:val="22"/>
        </w:rPr>
        <w:t>b</w:t>
      </w:r>
      <w:r w:rsidRPr="004E3A02">
        <w:rPr>
          <w:rFonts w:ascii="Arial" w:hAnsi="Arial" w:cs="Arial"/>
          <w:sz w:val="22"/>
          <w:szCs w:val="22"/>
        </w:rPr>
        <w:t xml:space="preserve"> and </w:t>
      </w:r>
      <w:r w:rsidRPr="004E3A02">
        <w:rPr>
          <w:rFonts w:ascii="Arial" w:hAnsi="Arial" w:cs="Arial"/>
          <w:b/>
          <w:sz w:val="22"/>
          <w:szCs w:val="22"/>
        </w:rPr>
        <w:t>c</w:t>
      </w:r>
      <w:r w:rsidRPr="004E3A02">
        <w:rPr>
          <w:rFonts w:ascii="Arial" w:hAnsi="Arial" w:cs="Arial"/>
          <w:sz w:val="22"/>
          <w:szCs w:val="22"/>
        </w:rPr>
        <w:t>, Green bars indicate positions of domain borders determined from 25 kb d0 comp Hi-C</w:t>
      </w:r>
      <w:r w:rsidR="003630D7" w:rsidRPr="004E3A02">
        <w:rPr>
          <w:rFonts w:ascii="Arial" w:hAnsi="Arial" w:cs="Arial"/>
          <w:sz w:val="22"/>
          <w:szCs w:val="22"/>
        </w:rPr>
        <w:t>^2</w:t>
      </w:r>
      <w:r w:rsidRPr="004E3A02">
        <w:rPr>
          <w:rFonts w:ascii="Arial" w:hAnsi="Arial" w:cs="Arial"/>
          <w:sz w:val="22"/>
          <w:szCs w:val="22"/>
        </w:rPr>
        <w:t xml:space="preserve"> matrices; dark blue track shows Dixon et al. TAD calls in mESCs, light blue track shows Marks et al. TAD calls in mESCs, red bars indicate positions of either </w:t>
      </w:r>
      <w:r w:rsidRPr="004E3A02">
        <w:rPr>
          <w:rFonts w:ascii="Arial" w:hAnsi="Arial" w:cs="Arial"/>
          <w:i/>
          <w:sz w:val="22"/>
          <w:szCs w:val="22"/>
        </w:rPr>
        <w:t>Dxz4</w:t>
      </w:r>
      <w:r w:rsidRPr="004E3A02">
        <w:rPr>
          <w:rFonts w:ascii="Arial" w:hAnsi="Arial" w:cs="Arial"/>
          <w:sz w:val="22"/>
          <w:szCs w:val="22"/>
        </w:rPr>
        <w:t xml:space="preserve"> or </w:t>
      </w:r>
      <w:r w:rsidRPr="004E3A02">
        <w:rPr>
          <w:rFonts w:ascii="Arial" w:hAnsi="Arial" w:cs="Arial"/>
          <w:i/>
          <w:sz w:val="22"/>
          <w:szCs w:val="22"/>
        </w:rPr>
        <w:t>Mecp2.</w:t>
      </w:r>
      <w:r w:rsidRPr="004E3A02">
        <w:rPr>
          <w:rFonts w:ascii="Arial" w:hAnsi="Arial" w:cs="Arial"/>
          <w:sz w:val="22"/>
          <w:szCs w:val="22"/>
        </w:rPr>
        <w:t xml:space="preserve"> </w:t>
      </w:r>
      <w:r w:rsidRPr="004E3A02">
        <w:rPr>
          <w:rFonts w:ascii="Arial" w:hAnsi="Arial" w:cs="Arial"/>
          <w:b/>
          <w:sz w:val="22"/>
          <w:szCs w:val="22"/>
        </w:rPr>
        <w:t>(d)</w:t>
      </w:r>
      <w:r w:rsidRPr="004E3A02">
        <w:rPr>
          <w:rFonts w:ascii="Arial" w:hAnsi="Arial" w:cs="Arial"/>
          <w:sz w:val="22"/>
          <w:szCs w:val="22"/>
        </w:rPr>
        <w:t xml:space="preserve"> Conceptual diagram of insulation score. Top: formula for calculating insulation score at region i. R</w:t>
      </w:r>
      <w:r w:rsidRPr="004E3A02">
        <w:rPr>
          <w:rFonts w:ascii="Arial" w:hAnsi="Arial" w:cs="Arial"/>
          <w:sz w:val="22"/>
          <w:szCs w:val="22"/>
          <w:vertAlign w:val="subscript"/>
        </w:rPr>
        <w:t>i</w:t>
      </w:r>
      <w:r w:rsidRPr="004E3A02">
        <w:rPr>
          <w:rFonts w:ascii="Arial" w:hAnsi="Arial" w:cs="Arial"/>
          <w:sz w:val="22"/>
          <w:szCs w:val="22"/>
        </w:rPr>
        <w:t xml:space="preserve"> refers to the sum of interactions within the region to the right of i, L</w:t>
      </w:r>
      <w:r w:rsidRPr="004E3A02">
        <w:rPr>
          <w:rFonts w:ascii="Arial" w:hAnsi="Arial" w:cs="Arial"/>
          <w:sz w:val="22"/>
          <w:szCs w:val="22"/>
          <w:vertAlign w:val="subscript"/>
        </w:rPr>
        <w:t>i</w:t>
      </w:r>
      <w:r w:rsidRPr="004E3A02">
        <w:rPr>
          <w:rFonts w:ascii="Arial" w:hAnsi="Arial" w:cs="Arial"/>
          <w:sz w:val="22"/>
          <w:szCs w:val="22"/>
        </w:rPr>
        <w:t xml:space="preserve"> refers to the sum of interactions within the region to the left of i, and Cr</w:t>
      </w:r>
      <w:r w:rsidRPr="004E3A02">
        <w:rPr>
          <w:rFonts w:ascii="Arial" w:hAnsi="Arial" w:cs="Arial"/>
          <w:sz w:val="22"/>
          <w:szCs w:val="22"/>
          <w:vertAlign w:val="subscript"/>
        </w:rPr>
        <w:t>i</w:t>
      </w:r>
      <w:r w:rsidRPr="004E3A02">
        <w:rPr>
          <w:rFonts w:ascii="Arial" w:hAnsi="Arial" w:cs="Arial"/>
          <w:sz w:val="22"/>
          <w:szCs w:val="22"/>
        </w:rPr>
        <w:t xml:space="preserve"> represents the sum of interactions that “cross over” i. Middle: diagram of the window used to calculate insulation score for an example (non-border) i in the day 0 Xi </w:t>
      </w:r>
      <w:r w:rsidRPr="004E3A02">
        <w:rPr>
          <w:rFonts w:ascii="Arial" w:hAnsi="Arial" w:cs="Arial"/>
          <w:i/>
          <w:sz w:val="22"/>
          <w:szCs w:val="22"/>
        </w:rPr>
        <w:t>Mecp2</w:t>
      </w:r>
      <w:r w:rsidRPr="004E3A02">
        <w:rPr>
          <w:rFonts w:ascii="Arial" w:hAnsi="Arial" w:cs="Arial"/>
          <w:sz w:val="22"/>
          <w:szCs w:val="22"/>
        </w:rPr>
        <w:t xml:space="preserve"> contact map. Bottom: plot of insulation score across the day 0 Xi </w:t>
      </w:r>
      <w:r w:rsidRPr="004E3A02">
        <w:rPr>
          <w:rFonts w:ascii="Arial" w:hAnsi="Arial" w:cs="Arial"/>
          <w:i/>
          <w:sz w:val="22"/>
          <w:szCs w:val="22"/>
        </w:rPr>
        <w:t>Mecp2</w:t>
      </w:r>
      <w:r w:rsidRPr="004E3A02">
        <w:rPr>
          <w:rFonts w:ascii="Arial" w:hAnsi="Arial" w:cs="Arial"/>
          <w:sz w:val="22"/>
          <w:szCs w:val="22"/>
        </w:rPr>
        <w:t xml:space="preserve"> region. The shaded green bars indicate the positions of the borders of the Mecp2 sub-TADs across all diagrams. </w:t>
      </w:r>
      <w:r w:rsidRPr="004E3A02">
        <w:rPr>
          <w:rFonts w:ascii="Arial" w:hAnsi="Arial" w:cs="Arial"/>
          <w:b/>
          <w:sz w:val="22"/>
          <w:szCs w:val="22"/>
        </w:rPr>
        <w:t>e, f</w:t>
      </w:r>
      <w:r w:rsidRPr="004E3A02">
        <w:rPr>
          <w:rFonts w:ascii="Arial" w:hAnsi="Arial" w:cs="Arial"/>
          <w:sz w:val="22"/>
          <w:szCs w:val="22"/>
        </w:rPr>
        <w:t xml:space="preserve"> Violin plots showing the distributions of insulation scores across the </w:t>
      </w:r>
      <w:r w:rsidRPr="004E3A02">
        <w:rPr>
          <w:rFonts w:ascii="Arial" w:hAnsi="Arial" w:cs="Arial"/>
          <w:i/>
          <w:sz w:val="22"/>
          <w:szCs w:val="22"/>
        </w:rPr>
        <w:t>Dxz4</w:t>
      </w:r>
      <w:r w:rsidRPr="004E3A02">
        <w:rPr>
          <w:rFonts w:ascii="Arial" w:hAnsi="Arial" w:cs="Arial"/>
          <w:sz w:val="22"/>
          <w:szCs w:val="22"/>
        </w:rPr>
        <w:t xml:space="preserve"> region (</w:t>
      </w:r>
      <w:r w:rsidRPr="004E3A02">
        <w:rPr>
          <w:rFonts w:ascii="Arial" w:hAnsi="Arial" w:cs="Arial"/>
          <w:b/>
          <w:sz w:val="22"/>
          <w:szCs w:val="22"/>
        </w:rPr>
        <w:t>e</w:t>
      </w:r>
      <w:r w:rsidRPr="004E3A02">
        <w:rPr>
          <w:rFonts w:ascii="Arial" w:hAnsi="Arial" w:cs="Arial"/>
          <w:sz w:val="22"/>
          <w:szCs w:val="22"/>
        </w:rPr>
        <w:t xml:space="preserve">) and </w:t>
      </w:r>
      <w:r w:rsidRPr="004E3A02">
        <w:rPr>
          <w:rFonts w:ascii="Arial" w:hAnsi="Arial" w:cs="Arial"/>
          <w:i/>
          <w:sz w:val="22"/>
          <w:szCs w:val="22"/>
        </w:rPr>
        <w:t>Mecp2</w:t>
      </w:r>
      <w:r w:rsidRPr="004E3A02">
        <w:rPr>
          <w:rFonts w:ascii="Arial" w:hAnsi="Arial" w:cs="Arial"/>
          <w:sz w:val="22"/>
          <w:szCs w:val="22"/>
        </w:rPr>
        <w:t xml:space="preserve"> region </w:t>
      </w:r>
      <w:r w:rsidRPr="004E3A02">
        <w:rPr>
          <w:rFonts w:ascii="Arial" w:hAnsi="Arial" w:cs="Arial"/>
          <w:b/>
          <w:sz w:val="22"/>
          <w:szCs w:val="22"/>
        </w:rPr>
        <w:t>(f)</w:t>
      </w:r>
      <w:r w:rsidRPr="004E3A02">
        <w:rPr>
          <w:rFonts w:ascii="Arial" w:hAnsi="Arial" w:cs="Arial"/>
          <w:sz w:val="22"/>
          <w:szCs w:val="22"/>
        </w:rPr>
        <w:t xml:space="preserve"> in both biological replicates. Note: to generate violin plots and evaluate the significance of differences in variance between timepoints we excluded the 6 bins on each edge of the Hi-C</w:t>
      </w:r>
      <w:r w:rsidR="00711022" w:rsidRPr="004E3A02">
        <w:rPr>
          <w:rFonts w:ascii="Arial" w:hAnsi="Arial" w:cs="Arial"/>
          <w:sz w:val="22"/>
          <w:szCs w:val="22"/>
        </w:rPr>
        <w:t>^2</w:t>
      </w:r>
      <w:r w:rsidRPr="004E3A02">
        <w:rPr>
          <w:rFonts w:ascii="Arial" w:hAnsi="Arial" w:cs="Arial"/>
          <w:sz w:val="22"/>
          <w:szCs w:val="22"/>
          <w:vertAlign w:val="superscript"/>
        </w:rPr>
        <w:t xml:space="preserve"> </w:t>
      </w:r>
      <w:r w:rsidRPr="004E3A02">
        <w:rPr>
          <w:rFonts w:ascii="Arial" w:hAnsi="Arial" w:cs="Arial"/>
          <w:sz w:val="22"/>
          <w:szCs w:val="22"/>
        </w:rPr>
        <w:t>region because the regions needed to calculate insulation score fall partly outside the Hi-C</w:t>
      </w:r>
      <w:r w:rsidR="00711022" w:rsidRPr="004E3A02">
        <w:rPr>
          <w:rFonts w:ascii="Arial" w:hAnsi="Arial" w:cs="Arial"/>
          <w:sz w:val="22"/>
          <w:szCs w:val="22"/>
        </w:rPr>
        <w:t>^2</w:t>
      </w:r>
      <w:r w:rsidRPr="004E3A02">
        <w:rPr>
          <w:rFonts w:ascii="Arial" w:hAnsi="Arial" w:cs="Arial"/>
          <w:sz w:val="22"/>
          <w:szCs w:val="22"/>
        </w:rPr>
        <w:t xml:space="preserve"> region and have far lower read counts than sequences targeted by the capture probes.</w:t>
      </w:r>
    </w:p>
    <w:p w14:paraId="287E0267" w14:textId="052F0416" w:rsidR="000C7BB3" w:rsidRPr="004E3A02" w:rsidRDefault="000C7BB3" w:rsidP="006057AF">
      <w:pPr>
        <w:spacing w:after="120" w:line="360" w:lineRule="auto"/>
        <w:jc w:val="both"/>
        <w:rPr>
          <w:rFonts w:ascii="Arial" w:hAnsi="Arial" w:cs="Arial"/>
          <w:sz w:val="22"/>
          <w:szCs w:val="22"/>
        </w:rPr>
      </w:pPr>
    </w:p>
    <w:p w14:paraId="77BC6B39" w14:textId="126A627F" w:rsidR="000C7BB3" w:rsidRPr="004E3A02" w:rsidRDefault="000C7BB3" w:rsidP="006057AF">
      <w:pPr>
        <w:spacing w:after="120" w:line="360" w:lineRule="auto"/>
        <w:jc w:val="both"/>
        <w:rPr>
          <w:rFonts w:ascii="Arial" w:hAnsi="Arial" w:cs="Arial"/>
          <w:sz w:val="22"/>
          <w:szCs w:val="22"/>
        </w:rPr>
      </w:pPr>
    </w:p>
    <w:p w14:paraId="16514E1F" w14:textId="482EC6A4" w:rsidR="000C7BB3" w:rsidRPr="004E3A02" w:rsidRDefault="000C7BB3" w:rsidP="006057AF">
      <w:pPr>
        <w:spacing w:after="120" w:line="360" w:lineRule="auto"/>
        <w:jc w:val="both"/>
        <w:rPr>
          <w:rFonts w:ascii="Arial" w:hAnsi="Arial" w:cs="Arial"/>
          <w:sz w:val="22"/>
          <w:szCs w:val="22"/>
        </w:rPr>
      </w:pPr>
    </w:p>
    <w:p w14:paraId="45875114" w14:textId="733E3B63" w:rsidR="000C7BB3" w:rsidRPr="004E3A02" w:rsidRDefault="000C7BB3" w:rsidP="006057AF">
      <w:pPr>
        <w:spacing w:after="120" w:line="360" w:lineRule="auto"/>
        <w:jc w:val="both"/>
        <w:rPr>
          <w:rFonts w:ascii="Arial" w:hAnsi="Arial" w:cs="Arial"/>
          <w:sz w:val="22"/>
          <w:szCs w:val="22"/>
        </w:rPr>
      </w:pPr>
    </w:p>
    <w:p w14:paraId="35793DFA" w14:textId="074B60C9" w:rsidR="000C7BB3" w:rsidRPr="004E3A02" w:rsidRDefault="000C7BB3" w:rsidP="006057AF">
      <w:pPr>
        <w:spacing w:after="120" w:line="360" w:lineRule="auto"/>
        <w:jc w:val="both"/>
        <w:rPr>
          <w:rFonts w:ascii="Arial" w:hAnsi="Arial" w:cs="Arial"/>
          <w:sz w:val="22"/>
          <w:szCs w:val="22"/>
        </w:rPr>
      </w:pPr>
    </w:p>
    <w:p w14:paraId="71CCC500" w14:textId="57AE83DD" w:rsidR="000C7BB3" w:rsidRPr="004E3A02" w:rsidRDefault="000C7BB3" w:rsidP="006057AF">
      <w:pPr>
        <w:spacing w:after="120" w:line="360" w:lineRule="auto"/>
        <w:jc w:val="both"/>
        <w:rPr>
          <w:rFonts w:ascii="Arial" w:hAnsi="Arial" w:cs="Arial"/>
          <w:sz w:val="22"/>
          <w:szCs w:val="22"/>
        </w:rPr>
      </w:pPr>
    </w:p>
    <w:p w14:paraId="5D05A0A8" w14:textId="3BF13209" w:rsidR="000C7BB3" w:rsidRPr="004E3A02" w:rsidRDefault="000C7BB3" w:rsidP="006057AF">
      <w:pPr>
        <w:spacing w:after="120" w:line="360" w:lineRule="auto"/>
        <w:jc w:val="both"/>
        <w:rPr>
          <w:rFonts w:ascii="Arial" w:hAnsi="Arial" w:cs="Arial"/>
          <w:sz w:val="22"/>
          <w:szCs w:val="22"/>
        </w:rPr>
      </w:pPr>
    </w:p>
    <w:p w14:paraId="2F19576A" w14:textId="7A3B56AB" w:rsidR="000C7BB3" w:rsidRPr="004E3A02" w:rsidRDefault="000C7BB3" w:rsidP="006057AF">
      <w:pPr>
        <w:spacing w:after="120" w:line="360" w:lineRule="auto"/>
        <w:jc w:val="both"/>
        <w:rPr>
          <w:rFonts w:ascii="Arial" w:hAnsi="Arial" w:cs="Arial"/>
          <w:sz w:val="22"/>
          <w:szCs w:val="22"/>
        </w:rPr>
      </w:pPr>
    </w:p>
    <w:p w14:paraId="5178E42B" w14:textId="25D61DD0" w:rsidR="000C7BB3" w:rsidRPr="004E3A02" w:rsidRDefault="000C7BB3" w:rsidP="006057AF">
      <w:pPr>
        <w:spacing w:after="120" w:line="360" w:lineRule="auto"/>
        <w:jc w:val="both"/>
        <w:rPr>
          <w:rFonts w:ascii="Arial" w:hAnsi="Arial" w:cs="Arial"/>
          <w:sz w:val="22"/>
          <w:szCs w:val="22"/>
        </w:rPr>
      </w:pPr>
    </w:p>
    <w:p w14:paraId="22428663" w14:textId="6D2A44ED" w:rsidR="000C7BB3" w:rsidRPr="004E3A02" w:rsidRDefault="000C7BB3" w:rsidP="006057AF">
      <w:pPr>
        <w:spacing w:after="120" w:line="360" w:lineRule="auto"/>
        <w:jc w:val="both"/>
        <w:rPr>
          <w:rFonts w:ascii="Arial" w:hAnsi="Arial" w:cs="Arial"/>
          <w:sz w:val="22"/>
          <w:szCs w:val="22"/>
        </w:rPr>
      </w:pPr>
    </w:p>
    <w:p w14:paraId="2DBC095B" w14:textId="0623C8C7" w:rsidR="000C7BB3" w:rsidRPr="004E3A02" w:rsidRDefault="00BF06D0" w:rsidP="00FA119F">
      <w:pPr>
        <w:spacing w:after="120" w:line="360" w:lineRule="auto"/>
        <w:jc w:val="center"/>
        <w:rPr>
          <w:rFonts w:ascii="Arial" w:hAnsi="Arial" w:cs="Arial"/>
          <w:sz w:val="22"/>
          <w:szCs w:val="22"/>
        </w:rPr>
      </w:pPr>
      <w:r>
        <w:rPr>
          <w:rFonts w:ascii="Arial" w:hAnsi="Arial" w:cs="Arial"/>
          <w:noProof/>
          <w:sz w:val="22"/>
          <w:szCs w:val="22"/>
        </w:rPr>
        <w:drawing>
          <wp:inline distT="0" distB="0" distL="0" distR="0" wp14:anchorId="25DA31BE" wp14:editId="75A9D389">
            <wp:extent cx="5903493" cy="779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_forEditor.png"/>
                    <pic:cNvPicPr/>
                  </pic:nvPicPr>
                  <pic:blipFill>
                    <a:blip r:embed="rId8">
                      <a:extLst>
                        <a:ext uri="{28A0092B-C50C-407E-A947-70E740481C1C}">
                          <a14:useLocalDpi xmlns:a14="http://schemas.microsoft.com/office/drawing/2010/main" val="0"/>
                        </a:ext>
                      </a:extLst>
                    </a:blip>
                    <a:stretch>
                      <a:fillRect/>
                    </a:stretch>
                  </pic:blipFill>
                  <pic:spPr>
                    <a:xfrm>
                      <a:off x="0" y="0"/>
                      <a:ext cx="5912499" cy="7809696"/>
                    </a:xfrm>
                    <a:prstGeom prst="rect">
                      <a:avLst/>
                    </a:prstGeom>
                  </pic:spPr>
                </pic:pic>
              </a:graphicData>
            </a:graphic>
          </wp:inline>
        </w:drawing>
      </w:r>
    </w:p>
    <w:p w14:paraId="541EF6CF" w14:textId="0A99FFBF" w:rsidR="001F7B19" w:rsidRPr="004E3A02" w:rsidRDefault="001F7B19" w:rsidP="005B7CC3">
      <w:pPr>
        <w:spacing w:after="120" w:line="360" w:lineRule="auto"/>
        <w:ind w:right="-1440"/>
        <w:jc w:val="both"/>
        <w:rPr>
          <w:rFonts w:ascii="Arial" w:hAnsi="Arial" w:cs="Arial"/>
          <w:sz w:val="22"/>
          <w:szCs w:val="22"/>
        </w:rPr>
      </w:pPr>
      <w:r w:rsidRPr="004E3A02">
        <w:rPr>
          <w:rFonts w:ascii="Arial" w:hAnsi="Arial" w:cs="Arial"/>
          <w:b/>
          <w:sz w:val="22"/>
          <w:szCs w:val="22"/>
        </w:rPr>
        <w:lastRenderedPageBreak/>
        <w:t>Supplementary Figure 4</w:t>
      </w:r>
      <w:r w:rsidR="00837943" w:rsidRPr="004E3A02">
        <w:rPr>
          <w:rFonts w:ascii="Arial" w:hAnsi="Arial" w:cs="Arial"/>
          <w:b/>
          <w:sz w:val="22"/>
          <w:szCs w:val="22"/>
        </w:rPr>
        <w:t>:</w:t>
      </w:r>
      <w:r w:rsidR="00BC3BD9" w:rsidRPr="004E3A02">
        <w:rPr>
          <w:rFonts w:ascii="Arial" w:hAnsi="Arial" w:cs="Arial"/>
          <w:b/>
          <w:sz w:val="22"/>
          <w:szCs w:val="22"/>
        </w:rPr>
        <w:t xml:space="preserve"> Validation of </w:t>
      </w:r>
      <w:r w:rsidR="00BC3BD9" w:rsidRPr="004E3A02">
        <w:rPr>
          <w:rFonts w:ascii="Arial" w:hAnsi="Arial" w:cs="Arial"/>
          <w:b/>
          <w:i/>
          <w:sz w:val="22"/>
          <w:szCs w:val="22"/>
        </w:rPr>
        <w:t>Dxz4</w:t>
      </w:r>
      <w:r w:rsidR="00BC3BD9" w:rsidRPr="004E3A02">
        <w:rPr>
          <w:rFonts w:ascii="Arial" w:hAnsi="Arial" w:cs="Arial"/>
          <w:b/>
          <w:sz w:val="22"/>
          <w:szCs w:val="22"/>
        </w:rPr>
        <w:t xml:space="preserve"> deletion and replicate Hi-C.</w:t>
      </w:r>
    </w:p>
    <w:p w14:paraId="42EF3565" w14:textId="5B0373F0" w:rsidR="001F7B19" w:rsidRPr="004E3A02" w:rsidRDefault="001F7B19" w:rsidP="001F7B19">
      <w:pPr>
        <w:spacing w:after="120" w:line="360" w:lineRule="auto"/>
        <w:jc w:val="both"/>
        <w:rPr>
          <w:rFonts w:ascii="Arial" w:hAnsi="Arial" w:cs="Arial"/>
          <w:sz w:val="22"/>
          <w:szCs w:val="22"/>
        </w:rPr>
      </w:pPr>
      <w:r w:rsidRPr="004E3A02">
        <w:rPr>
          <w:rFonts w:ascii="Arial" w:hAnsi="Arial"/>
          <w:b/>
          <w:sz w:val="22"/>
        </w:rPr>
        <w:t>a</w:t>
      </w:r>
      <w:r w:rsidRPr="004E3A02">
        <w:rPr>
          <w:rFonts w:ascii="Arial" w:hAnsi="Arial" w:cs="Arial"/>
          <w:b/>
          <w:sz w:val="22"/>
          <w:szCs w:val="22"/>
        </w:rPr>
        <w:t xml:space="preserve"> </w:t>
      </w:r>
      <w:r w:rsidRPr="004E3A02">
        <w:rPr>
          <w:rFonts w:ascii="Arial" w:hAnsi="Arial" w:cs="Arial"/>
          <w:sz w:val="22"/>
          <w:szCs w:val="22"/>
        </w:rPr>
        <w:t xml:space="preserve">Scheme of the </w:t>
      </w:r>
      <w:r w:rsidRPr="004E3A02">
        <w:rPr>
          <w:rFonts w:ascii="Arial" w:hAnsi="Arial" w:cs="Arial"/>
          <w:i/>
          <w:sz w:val="22"/>
          <w:szCs w:val="22"/>
        </w:rPr>
        <w:t>Dxz4</w:t>
      </w:r>
      <w:r w:rsidRPr="004E3A02">
        <w:rPr>
          <w:rFonts w:ascii="Arial" w:hAnsi="Arial" w:cs="Arial"/>
          <w:sz w:val="22"/>
          <w:szCs w:val="22"/>
        </w:rPr>
        <w:t xml:space="preserve"> deletion. The large red bar shows the region deleted in this study; the smaller red bar shows the coordinates of the </w:t>
      </w:r>
      <w:r w:rsidRPr="004E3A02">
        <w:rPr>
          <w:rFonts w:ascii="Arial" w:hAnsi="Arial" w:cs="Arial"/>
          <w:i/>
          <w:sz w:val="22"/>
          <w:szCs w:val="22"/>
        </w:rPr>
        <w:t>Dxz4</w:t>
      </w:r>
      <w:r w:rsidRPr="004E3A02">
        <w:rPr>
          <w:rFonts w:ascii="Arial" w:hAnsi="Arial" w:cs="Arial"/>
          <w:sz w:val="22"/>
          <w:szCs w:val="22"/>
        </w:rPr>
        <w:t xml:space="preserve"> tandem repeat array. Interspersed repeats are shown in gold, and CTCF ChIP-seq in mESCs is shown in black for all unique reads and grey for all repetitive reads. The “∆Dxz4 Sanger BLAT” track is the BLAT result for Sanger sequencing result from the PCR product generated with primers flanking the deleted region. </w:t>
      </w:r>
      <w:r w:rsidRPr="004E3A02">
        <w:rPr>
          <w:rFonts w:ascii="Arial" w:hAnsi="Arial" w:cs="Arial"/>
          <w:b/>
          <w:sz w:val="22"/>
          <w:szCs w:val="22"/>
        </w:rPr>
        <w:t>b</w:t>
      </w:r>
      <w:r w:rsidRPr="004E3A02">
        <w:rPr>
          <w:rFonts w:ascii="Arial" w:hAnsi="Arial" w:cs="Arial"/>
          <w:sz w:val="22"/>
          <w:szCs w:val="22"/>
        </w:rPr>
        <w:t xml:space="preserve"> Hi-C coverage over the </w:t>
      </w:r>
      <w:r w:rsidRPr="004E3A02">
        <w:rPr>
          <w:rFonts w:ascii="Arial" w:hAnsi="Arial" w:cs="Arial"/>
          <w:i/>
          <w:sz w:val="22"/>
          <w:szCs w:val="22"/>
        </w:rPr>
        <w:t>Dxz4</w:t>
      </w:r>
      <w:r w:rsidRPr="004E3A02">
        <w:rPr>
          <w:rFonts w:ascii="Arial" w:hAnsi="Arial" w:cs="Arial"/>
          <w:sz w:val="22"/>
          <w:szCs w:val="22"/>
        </w:rPr>
        <w:t xml:space="preserve"> deletion region for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clone E5 (top) and WT (bottom). The near-absence of reads in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over the deletion implies a biallelic deletion. Note: we observed reads in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within the left end of the deletion (grey box), roughly chrX:72,940,913-72,948,483. BLAT analysis of this region indicates that it is repeated several times elsewhere in the genome (data not shown), thus reads within this region are to be expected even in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sz w:val="22"/>
          <w:szCs w:val="22"/>
        </w:rPr>
        <w:softHyphen/>
        <w:t xml:space="preserve"> </w:t>
      </w:r>
      <w:r w:rsidRPr="004E3A02">
        <w:rPr>
          <w:rFonts w:ascii="Arial" w:hAnsi="Arial" w:cs="Arial"/>
          <w:b/>
          <w:sz w:val="22"/>
          <w:szCs w:val="22"/>
        </w:rPr>
        <w:t>c</w:t>
      </w:r>
      <w:r w:rsidRPr="004E3A02">
        <w:rPr>
          <w:rFonts w:ascii="Arial" w:hAnsi="Arial" w:cs="Arial"/>
          <w:sz w:val="22"/>
          <w:szCs w:val="22"/>
        </w:rPr>
        <w:t xml:space="preserve"> DNA FISH in WT (left) and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(right) using either </w:t>
      </w:r>
      <w:r w:rsidRPr="004E3A02">
        <w:rPr>
          <w:rFonts w:ascii="Arial" w:hAnsi="Arial" w:cs="Arial"/>
          <w:i/>
          <w:sz w:val="22"/>
          <w:szCs w:val="22"/>
        </w:rPr>
        <w:t>Dxz4</w:t>
      </w:r>
      <w:r w:rsidRPr="004E3A02">
        <w:rPr>
          <w:rFonts w:ascii="Arial" w:hAnsi="Arial" w:cs="Arial"/>
          <w:sz w:val="22"/>
          <w:szCs w:val="22"/>
        </w:rPr>
        <w:t xml:space="preserve"> (red) or </w:t>
      </w:r>
      <w:r w:rsidRPr="004E3A02">
        <w:rPr>
          <w:rFonts w:ascii="Arial" w:hAnsi="Arial" w:cs="Arial"/>
          <w:i/>
          <w:sz w:val="22"/>
          <w:szCs w:val="22"/>
        </w:rPr>
        <w:t>Xist</w:t>
      </w:r>
      <w:r w:rsidRPr="004E3A02">
        <w:rPr>
          <w:rFonts w:ascii="Arial" w:hAnsi="Arial" w:cs="Arial"/>
          <w:sz w:val="22"/>
          <w:szCs w:val="22"/>
        </w:rPr>
        <w:t xml:space="preserve"> (green) probes. </w:t>
      </w:r>
      <w:r w:rsidRPr="004E3A02">
        <w:rPr>
          <w:rFonts w:ascii="Arial" w:hAnsi="Arial" w:cs="Arial"/>
          <w:b/>
          <w:sz w:val="22"/>
          <w:szCs w:val="22"/>
        </w:rPr>
        <w:t>d</w:t>
      </w:r>
      <w:r w:rsidR="005736D3" w:rsidRPr="004E3A02">
        <w:rPr>
          <w:rFonts w:ascii="Arial" w:hAnsi="Arial" w:cs="Arial"/>
          <w:sz w:val="22"/>
          <w:szCs w:val="22"/>
        </w:rPr>
        <w:t xml:space="preserve"> Pearson correlation matric</w:t>
      </w:r>
      <w:r w:rsidRPr="004E3A02">
        <w:rPr>
          <w:rFonts w:ascii="Arial" w:hAnsi="Arial" w:cs="Arial"/>
          <w:sz w:val="22"/>
          <w:szCs w:val="22"/>
        </w:rPr>
        <w:t xml:space="preserve">es at 2.5 Mb resolution for the wild-type (left) and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Xi (right) in two biological replicate Hi-C experiments.  Note: the WT control Hi-C in replicate 2 in this figure also serves as the replicate 2 day 10 timepoint in FigS3a, thus this Pearson correlation matrix is present in both FigS3a and this figure. </w:t>
      </w:r>
    </w:p>
    <w:p w14:paraId="3E51D962" w14:textId="650D6721" w:rsidR="00AD0A57" w:rsidRPr="004E3A02" w:rsidRDefault="00AD0A57" w:rsidP="001F7B19">
      <w:pPr>
        <w:spacing w:after="120" w:line="360" w:lineRule="auto"/>
        <w:jc w:val="both"/>
        <w:rPr>
          <w:rFonts w:ascii="Arial" w:hAnsi="Arial" w:cs="Arial"/>
          <w:sz w:val="22"/>
          <w:szCs w:val="22"/>
        </w:rPr>
      </w:pPr>
    </w:p>
    <w:p w14:paraId="4E3A57B8" w14:textId="2F441BEA" w:rsidR="00AD0A57" w:rsidRPr="004E3A02" w:rsidRDefault="00AD0A57" w:rsidP="001F7B19">
      <w:pPr>
        <w:spacing w:after="120" w:line="360" w:lineRule="auto"/>
        <w:jc w:val="both"/>
        <w:rPr>
          <w:rFonts w:ascii="Arial" w:hAnsi="Arial" w:cs="Arial"/>
          <w:sz w:val="22"/>
          <w:szCs w:val="22"/>
        </w:rPr>
      </w:pPr>
    </w:p>
    <w:p w14:paraId="62EFB354" w14:textId="20BF76C2" w:rsidR="00AD0A57" w:rsidRPr="004E3A02" w:rsidRDefault="00AD0A57" w:rsidP="001F7B19">
      <w:pPr>
        <w:spacing w:after="120" w:line="360" w:lineRule="auto"/>
        <w:jc w:val="both"/>
        <w:rPr>
          <w:rFonts w:ascii="Arial" w:hAnsi="Arial" w:cs="Arial"/>
          <w:sz w:val="22"/>
          <w:szCs w:val="22"/>
        </w:rPr>
      </w:pPr>
    </w:p>
    <w:p w14:paraId="6C3BB0C3" w14:textId="48F92333" w:rsidR="00AD0A57" w:rsidRPr="004E3A02" w:rsidRDefault="00AD0A57" w:rsidP="001F7B19">
      <w:pPr>
        <w:spacing w:after="120" w:line="360" w:lineRule="auto"/>
        <w:jc w:val="both"/>
        <w:rPr>
          <w:rFonts w:ascii="Arial" w:hAnsi="Arial" w:cs="Arial"/>
          <w:sz w:val="22"/>
          <w:szCs w:val="22"/>
        </w:rPr>
      </w:pPr>
    </w:p>
    <w:p w14:paraId="18C826D5" w14:textId="518681E9" w:rsidR="00AD0A57" w:rsidRPr="004E3A02" w:rsidRDefault="00AD0A57" w:rsidP="001F7B19">
      <w:pPr>
        <w:spacing w:after="120" w:line="360" w:lineRule="auto"/>
        <w:jc w:val="both"/>
        <w:rPr>
          <w:rFonts w:ascii="Arial" w:hAnsi="Arial" w:cs="Arial"/>
          <w:sz w:val="22"/>
          <w:szCs w:val="22"/>
        </w:rPr>
      </w:pPr>
    </w:p>
    <w:p w14:paraId="30329AE4" w14:textId="206CEF1A" w:rsidR="00AD0A57" w:rsidRPr="004E3A02" w:rsidRDefault="00AD0A57" w:rsidP="001F7B19">
      <w:pPr>
        <w:spacing w:after="120" w:line="360" w:lineRule="auto"/>
        <w:jc w:val="both"/>
        <w:rPr>
          <w:rFonts w:ascii="Arial" w:hAnsi="Arial" w:cs="Arial"/>
          <w:sz w:val="22"/>
          <w:szCs w:val="22"/>
        </w:rPr>
      </w:pPr>
    </w:p>
    <w:p w14:paraId="0E1D7CDC" w14:textId="1C4BB12E" w:rsidR="00AD0A57" w:rsidRPr="004E3A02" w:rsidRDefault="00AD0A57" w:rsidP="001F7B19">
      <w:pPr>
        <w:spacing w:after="120" w:line="360" w:lineRule="auto"/>
        <w:jc w:val="both"/>
        <w:rPr>
          <w:rFonts w:ascii="Arial" w:hAnsi="Arial" w:cs="Arial"/>
          <w:sz w:val="22"/>
          <w:szCs w:val="22"/>
        </w:rPr>
      </w:pPr>
    </w:p>
    <w:p w14:paraId="1ED90077" w14:textId="05F3850A" w:rsidR="00AD0A57" w:rsidRPr="004E3A02" w:rsidRDefault="00AD0A57" w:rsidP="001F7B19">
      <w:pPr>
        <w:spacing w:after="120" w:line="360" w:lineRule="auto"/>
        <w:jc w:val="both"/>
        <w:rPr>
          <w:rFonts w:ascii="Arial" w:hAnsi="Arial" w:cs="Arial"/>
          <w:sz w:val="22"/>
          <w:szCs w:val="22"/>
        </w:rPr>
      </w:pPr>
    </w:p>
    <w:p w14:paraId="6A437FC3" w14:textId="3A893F58" w:rsidR="00AD0A57" w:rsidRPr="004E3A02" w:rsidRDefault="00AD0A57" w:rsidP="001F7B19">
      <w:pPr>
        <w:spacing w:after="120" w:line="360" w:lineRule="auto"/>
        <w:jc w:val="both"/>
        <w:rPr>
          <w:rFonts w:ascii="Arial" w:hAnsi="Arial" w:cs="Arial"/>
          <w:sz w:val="22"/>
          <w:szCs w:val="22"/>
        </w:rPr>
      </w:pPr>
    </w:p>
    <w:p w14:paraId="3E4FF533" w14:textId="1C7E8464" w:rsidR="00AD0A57" w:rsidRPr="004E3A02" w:rsidRDefault="00AD0A57" w:rsidP="001F7B19">
      <w:pPr>
        <w:spacing w:after="120" w:line="360" w:lineRule="auto"/>
        <w:jc w:val="both"/>
        <w:rPr>
          <w:rFonts w:ascii="Arial" w:hAnsi="Arial" w:cs="Arial"/>
          <w:sz w:val="22"/>
          <w:szCs w:val="22"/>
        </w:rPr>
      </w:pPr>
    </w:p>
    <w:p w14:paraId="3CA9A228" w14:textId="52BEAA5A" w:rsidR="00AD0A57" w:rsidRPr="004E3A02" w:rsidRDefault="00AD0A57" w:rsidP="001F7B19">
      <w:pPr>
        <w:spacing w:after="120" w:line="360" w:lineRule="auto"/>
        <w:jc w:val="both"/>
        <w:rPr>
          <w:rFonts w:ascii="Arial" w:hAnsi="Arial" w:cs="Arial"/>
          <w:sz w:val="22"/>
          <w:szCs w:val="22"/>
        </w:rPr>
      </w:pPr>
    </w:p>
    <w:p w14:paraId="779A2605" w14:textId="6FB17A29" w:rsidR="00AD0A57" w:rsidRPr="004E3A02" w:rsidRDefault="00AD0A57" w:rsidP="001F7B19">
      <w:pPr>
        <w:spacing w:after="120" w:line="360" w:lineRule="auto"/>
        <w:jc w:val="both"/>
        <w:rPr>
          <w:rFonts w:ascii="Arial" w:hAnsi="Arial" w:cs="Arial"/>
          <w:sz w:val="22"/>
          <w:szCs w:val="22"/>
        </w:rPr>
      </w:pPr>
    </w:p>
    <w:p w14:paraId="06A869EA" w14:textId="05F3E298" w:rsidR="00AD0A57" w:rsidRPr="004E3A02" w:rsidRDefault="00AD0A57" w:rsidP="001F7B19">
      <w:pPr>
        <w:spacing w:after="120" w:line="360" w:lineRule="auto"/>
        <w:jc w:val="both"/>
        <w:rPr>
          <w:rFonts w:ascii="Arial" w:hAnsi="Arial" w:cs="Arial"/>
          <w:sz w:val="22"/>
          <w:szCs w:val="22"/>
        </w:rPr>
      </w:pPr>
    </w:p>
    <w:p w14:paraId="2937DB97" w14:textId="60E2DE85" w:rsidR="00D873C3" w:rsidRPr="004E3A02" w:rsidRDefault="00405C74" w:rsidP="00D873C3">
      <w:pPr>
        <w:spacing w:after="120" w:line="360" w:lineRule="auto"/>
        <w:jc w:val="both"/>
        <w:outlineLvl w:val="0"/>
        <w:rPr>
          <w:rFonts w:ascii="Arial" w:hAnsi="Arial" w:cs="Arial"/>
          <w:b/>
          <w:sz w:val="22"/>
          <w:szCs w:val="22"/>
        </w:rPr>
      </w:pPr>
      <w:r>
        <w:rPr>
          <w:rFonts w:ascii="Arial" w:hAnsi="Arial" w:cs="Arial"/>
          <w:b/>
          <w:noProof/>
          <w:sz w:val="22"/>
          <w:szCs w:val="22"/>
        </w:rPr>
        <w:lastRenderedPageBreak/>
        <w:drawing>
          <wp:inline distT="0" distB="0" distL="0" distR="0" wp14:anchorId="7A7F860E" wp14:editId="59BB4F5B">
            <wp:extent cx="5959366" cy="8229600"/>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5_forEditor.png"/>
                    <pic:cNvPicPr/>
                  </pic:nvPicPr>
                  <pic:blipFill>
                    <a:blip r:embed="rId9">
                      <a:extLst>
                        <a:ext uri="{28A0092B-C50C-407E-A947-70E740481C1C}">
                          <a14:useLocalDpi xmlns:a14="http://schemas.microsoft.com/office/drawing/2010/main" val="0"/>
                        </a:ext>
                      </a:extLst>
                    </a:blip>
                    <a:stretch>
                      <a:fillRect/>
                    </a:stretch>
                  </pic:blipFill>
                  <pic:spPr>
                    <a:xfrm>
                      <a:off x="0" y="0"/>
                      <a:ext cx="5963700" cy="8235585"/>
                    </a:xfrm>
                    <a:prstGeom prst="rect">
                      <a:avLst/>
                    </a:prstGeom>
                  </pic:spPr>
                </pic:pic>
              </a:graphicData>
            </a:graphic>
          </wp:inline>
        </w:drawing>
      </w:r>
      <w:r w:rsidR="00D873C3" w:rsidRPr="004E3A02">
        <w:rPr>
          <w:rFonts w:ascii="Arial" w:hAnsi="Arial" w:cs="Arial"/>
          <w:b/>
          <w:sz w:val="22"/>
          <w:szCs w:val="22"/>
        </w:rPr>
        <w:lastRenderedPageBreak/>
        <w:t>Supplementary Figure 5</w:t>
      </w:r>
      <w:r w:rsidR="001E1ABC" w:rsidRPr="004E3A02">
        <w:rPr>
          <w:rFonts w:ascii="Arial" w:hAnsi="Arial" w:cs="Arial"/>
          <w:b/>
          <w:sz w:val="22"/>
          <w:szCs w:val="22"/>
        </w:rPr>
        <w:t>:</w:t>
      </w:r>
      <w:r w:rsidR="00527B33" w:rsidRPr="004E3A02">
        <w:rPr>
          <w:rFonts w:ascii="Arial" w:hAnsi="Arial" w:cs="Arial"/>
          <w:b/>
          <w:sz w:val="22"/>
          <w:szCs w:val="22"/>
        </w:rPr>
        <w:t xml:space="preserve"> Generation of a </w:t>
      </w:r>
      <w:r w:rsidR="00527B33" w:rsidRPr="004E3A02">
        <w:rPr>
          <w:rFonts w:ascii="Arial" w:hAnsi="Arial" w:cs="Arial"/>
          <w:b/>
          <w:i/>
          <w:sz w:val="22"/>
          <w:szCs w:val="22"/>
        </w:rPr>
        <w:t>Xist+Dxz4</w:t>
      </w:r>
      <w:r w:rsidR="00527B33" w:rsidRPr="004E3A02">
        <w:rPr>
          <w:rFonts w:ascii="Arial" w:hAnsi="Arial" w:cs="Arial"/>
          <w:b/>
          <w:sz w:val="22"/>
          <w:szCs w:val="22"/>
        </w:rPr>
        <w:t xml:space="preserve"> transgene.</w:t>
      </w:r>
    </w:p>
    <w:p w14:paraId="5EEFFA2F" w14:textId="77777777" w:rsidR="00D873C3" w:rsidRPr="004E3A02" w:rsidRDefault="00D873C3" w:rsidP="00D873C3">
      <w:pPr>
        <w:spacing w:after="120" w:line="360" w:lineRule="auto"/>
        <w:jc w:val="both"/>
        <w:rPr>
          <w:rFonts w:ascii="Arial" w:hAnsi="Arial" w:cs="Arial"/>
          <w:sz w:val="22"/>
          <w:szCs w:val="22"/>
        </w:rPr>
      </w:pPr>
      <w:r w:rsidRPr="004E3A02">
        <w:rPr>
          <w:rFonts w:ascii="Arial" w:hAnsi="Arial" w:cs="Arial"/>
          <w:b/>
          <w:sz w:val="22"/>
          <w:szCs w:val="22"/>
        </w:rPr>
        <w:t>a</w:t>
      </w:r>
      <w:r w:rsidRPr="004E3A02">
        <w:rPr>
          <w:rFonts w:ascii="Arial" w:hAnsi="Arial" w:cs="Arial"/>
          <w:sz w:val="22"/>
          <w:szCs w:val="22"/>
        </w:rPr>
        <w:t xml:space="preserve"> Xist RNA FISH in </w:t>
      </w:r>
      <w:r w:rsidRPr="004E3A02">
        <w:rPr>
          <w:rFonts w:ascii="Arial" w:hAnsi="Arial" w:cs="Arial"/>
          <w:i/>
          <w:sz w:val="22"/>
          <w:szCs w:val="22"/>
        </w:rPr>
        <w:t>Xist+Dxz4</w:t>
      </w:r>
      <w:r w:rsidRPr="004E3A02">
        <w:rPr>
          <w:rFonts w:ascii="Arial" w:hAnsi="Arial" w:cs="Arial"/>
          <w:sz w:val="22"/>
          <w:szCs w:val="22"/>
        </w:rPr>
        <w:t xml:space="preserve"> Tg cells (clone XPDxz4.4) +/-Dox after either 2 days of induction (top) or 9 days of induction (bottom panels). The total number of cells and percentage of Xist-positive cells are listed. </w:t>
      </w:r>
      <w:r w:rsidRPr="004E3A02">
        <w:rPr>
          <w:rFonts w:ascii="Arial" w:hAnsi="Arial" w:cs="Arial"/>
          <w:b/>
          <w:sz w:val="22"/>
          <w:szCs w:val="22"/>
        </w:rPr>
        <w:t>b</w:t>
      </w:r>
      <w:r w:rsidRPr="004E3A02">
        <w:rPr>
          <w:rFonts w:ascii="Arial" w:hAnsi="Arial" w:cs="Arial"/>
          <w:sz w:val="22"/>
          <w:szCs w:val="22"/>
        </w:rPr>
        <w:t xml:space="preserve"> Co-localization between transgenic </w:t>
      </w:r>
      <w:r w:rsidRPr="004E3A02">
        <w:rPr>
          <w:rFonts w:ascii="Arial" w:hAnsi="Arial" w:cs="Arial"/>
          <w:i/>
          <w:sz w:val="22"/>
          <w:szCs w:val="22"/>
        </w:rPr>
        <w:t>Xist</w:t>
      </w:r>
      <w:r w:rsidRPr="004E3A02">
        <w:rPr>
          <w:rFonts w:ascii="Arial" w:hAnsi="Arial" w:cs="Arial"/>
          <w:sz w:val="22"/>
          <w:szCs w:val="22"/>
        </w:rPr>
        <w:t xml:space="preserve"> and </w:t>
      </w:r>
      <w:r w:rsidRPr="004E3A02">
        <w:rPr>
          <w:rFonts w:ascii="Arial" w:hAnsi="Arial" w:cs="Arial"/>
          <w:i/>
          <w:sz w:val="22"/>
          <w:szCs w:val="22"/>
        </w:rPr>
        <w:t>Dxz4</w:t>
      </w:r>
      <w:r w:rsidRPr="004E3A02">
        <w:rPr>
          <w:rFonts w:ascii="Arial" w:hAnsi="Arial" w:cs="Arial"/>
          <w:sz w:val="22"/>
          <w:szCs w:val="22"/>
        </w:rPr>
        <w:t>. Left, DNA FISH for the transgene’s P1 backbone (cyan)+</w:t>
      </w:r>
      <w:r w:rsidRPr="004E3A02">
        <w:rPr>
          <w:rFonts w:ascii="Arial" w:hAnsi="Arial" w:cs="Arial"/>
          <w:i/>
          <w:sz w:val="22"/>
          <w:szCs w:val="22"/>
        </w:rPr>
        <w:t>Xist</w:t>
      </w:r>
      <w:r w:rsidRPr="004E3A02">
        <w:rPr>
          <w:rFonts w:ascii="Arial" w:hAnsi="Arial" w:cs="Arial"/>
          <w:sz w:val="22"/>
          <w:szCs w:val="22"/>
        </w:rPr>
        <w:t xml:space="preserve"> (red). Right: DNA FISH for </w:t>
      </w:r>
      <w:r w:rsidRPr="004E3A02">
        <w:rPr>
          <w:rFonts w:ascii="Arial" w:hAnsi="Arial" w:cs="Arial"/>
          <w:i/>
          <w:sz w:val="22"/>
          <w:szCs w:val="22"/>
        </w:rPr>
        <w:t>Xist</w:t>
      </w:r>
      <w:r w:rsidRPr="004E3A02">
        <w:rPr>
          <w:rFonts w:ascii="Arial" w:hAnsi="Arial" w:cs="Arial"/>
          <w:sz w:val="22"/>
          <w:szCs w:val="22"/>
        </w:rPr>
        <w:t xml:space="preserve"> (red) and </w:t>
      </w:r>
      <w:r w:rsidRPr="004E3A02">
        <w:rPr>
          <w:rFonts w:ascii="Arial" w:hAnsi="Arial" w:cs="Arial"/>
          <w:i/>
          <w:sz w:val="22"/>
          <w:szCs w:val="22"/>
        </w:rPr>
        <w:t>Dxz4</w:t>
      </w:r>
      <w:r w:rsidRPr="004E3A02">
        <w:rPr>
          <w:rFonts w:ascii="Arial" w:hAnsi="Arial" w:cs="Arial"/>
          <w:sz w:val="22"/>
          <w:szCs w:val="22"/>
        </w:rPr>
        <w:t xml:space="preserve"> (green). </w:t>
      </w:r>
      <w:r w:rsidRPr="004E3A02">
        <w:rPr>
          <w:rFonts w:ascii="Arial" w:hAnsi="Arial" w:cs="Arial"/>
          <w:b/>
          <w:sz w:val="22"/>
          <w:szCs w:val="22"/>
        </w:rPr>
        <w:t>c</w:t>
      </w:r>
      <w:r w:rsidRPr="004E3A02">
        <w:rPr>
          <w:rFonts w:ascii="Arial" w:hAnsi="Arial" w:cs="Arial"/>
          <w:sz w:val="22"/>
          <w:szCs w:val="22"/>
        </w:rPr>
        <w:t xml:space="preserve"> 4C contact profiles in XPDxz4.4 or a separate </w:t>
      </w:r>
      <w:r w:rsidRPr="004E3A02">
        <w:rPr>
          <w:rFonts w:ascii="Arial" w:hAnsi="Arial" w:cs="Arial"/>
          <w:i/>
          <w:sz w:val="22"/>
          <w:szCs w:val="22"/>
        </w:rPr>
        <w:t>Xist</w:t>
      </w:r>
      <w:r w:rsidRPr="004E3A02">
        <w:rPr>
          <w:rFonts w:ascii="Arial" w:hAnsi="Arial" w:cs="Arial"/>
          <w:sz w:val="22"/>
          <w:szCs w:val="22"/>
        </w:rPr>
        <w:t xml:space="preserve">-only transgenic cell line (XY X+P) on chrX from a viewpoint within the backbone of the </w:t>
      </w:r>
      <w:r w:rsidRPr="004E3A02">
        <w:rPr>
          <w:rFonts w:ascii="Arial" w:hAnsi="Arial" w:cs="Arial"/>
          <w:i/>
          <w:sz w:val="22"/>
          <w:szCs w:val="22"/>
        </w:rPr>
        <w:t>Xist</w:t>
      </w:r>
      <w:r w:rsidRPr="004E3A02">
        <w:rPr>
          <w:rFonts w:ascii="Arial" w:hAnsi="Arial" w:cs="Arial"/>
          <w:sz w:val="22"/>
          <w:szCs w:val="22"/>
        </w:rPr>
        <w:t xml:space="preserve"> construction. The positions of </w:t>
      </w:r>
      <w:r w:rsidRPr="004E3A02">
        <w:rPr>
          <w:rFonts w:ascii="Arial" w:hAnsi="Arial" w:cs="Arial"/>
          <w:i/>
          <w:sz w:val="22"/>
          <w:szCs w:val="22"/>
        </w:rPr>
        <w:t>Firre, Dxz4</w:t>
      </w:r>
      <w:r w:rsidRPr="004E3A02">
        <w:rPr>
          <w:rFonts w:ascii="Arial" w:hAnsi="Arial" w:cs="Arial"/>
          <w:sz w:val="22"/>
          <w:szCs w:val="22"/>
        </w:rPr>
        <w:t xml:space="preserve"> and </w:t>
      </w:r>
      <w:r w:rsidRPr="004E3A02">
        <w:rPr>
          <w:rFonts w:ascii="Arial" w:hAnsi="Arial" w:cs="Arial"/>
          <w:i/>
          <w:sz w:val="22"/>
          <w:szCs w:val="22"/>
        </w:rPr>
        <w:t>Xist</w:t>
      </w:r>
      <w:r w:rsidRPr="004E3A02">
        <w:rPr>
          <w:rFonts w:ascii="Arial" w:hAnsi="Arial" w:cs="Arial"/>
          <w:sz w:val="22"/>
          <w:szCs w:val="22"/>
        </w:rPr>
        <w:t xml:space="preserve"> are indicated on the X-chromosome. </w:t>
      </w:r>
      <w:r w:rsidRPr="004E3A02">
        <w:rPr>
          <w:rFonts w:ascii="Arial" w:hAnsi="Arial" w:cs="Arial"/>
          <w:b/>
          <w:sz w:val="22"/>
          <w:szCs w:val="22"/>
        </w:rPr>
        <w:t>d</w:t>
      </w:r>
      <w:r w:rsidRPr="004E3A02">
        <w:rPr>
          <w:rFonts w:ascii="Arial" w:hAnsi="Arial" w:cs="Arial"/>
          <w:sz w:val="22"/>
          <w:szCs w:val="22"/>
        </w:rPr>
        <w:t xml:space="preserve"> Co-localization between </w:t>
      </w:r>
      <w:r w:rsidRPr="004E3A02">
        <w:rPr>
          <w:rFonts w:ascii="Arial" w:hAnsi="Arial" w:cs="Arial"/>
          <w:i/>
          <w:sz w:val="22"/>
          <w:szCs w:val="22"/>
        </w:rPr>
        <w:t>Xist</w:t>
      </w:r>
      <w:r w:rsidRPr="004E3A02">
        <w:rPr>
          <w:rFonts w:ascii="Arial" w:hAnsi="Arial" w:cs="Arial"/>
          <w:sz w:val="22"/>
          <w:szCs w:val="22"/>
        </w:rPr>
        <w:t xml:space="preserve"> and </w:t>
      </w:r>
      <w:r w:rsidRPr="004E3A02">
        <w:rPr>
          <w:rFonts w:ascii="Arial" w:hAnsi="Arial" w:cs="Arial"/>
          <w:i/>
          <w:sz w:val="22"/>
          <w:szCs w:val="22"/>
        </w:rPr>
        <w:t>Dxz4</w:t>
      </w:r>
      <w:r w:rsidRPr="004E3A02">
        <w:rPr>
          <w:rFonts w:ascii="Arial" w:hAnsi="Arial" w:cs="Arial"/>
          <w:sz w:val="22"/>
          <w:szCs w:val="22"/>
        </w:rPr>
        <w:t xml:space="preserve"> and the candidate insertion region (</w:t>
      </w:r>
      <w:r w:rsidRPr="004E3A02">
        <w:rPr>
          <w:rFonts w:ascii="Arial" w:hAnsi="Arial" w:cs="Arial"/>
          <w:i/>
          <w:sz w:val="22"/>
          <w:szCs w:val="22"/>
        </w:rPr>
        <w:t>Stc1</w:t>
      </w:r>
      <w:r w:rsidRPr="004E3A02">
        <w:rPr>
          <w:rFonts w:ascii="Arial" w:hAnsi="Arial" w:cs="Arial"/>
          <w:sz w:val="22"/>
          <w:szCs w:val="22"/>
        </w:rPr>
        <w:t xml:space="preserve">, chr14) obtained from 4C. Left: DNA FISH for </w:t>
      </w:r>
      <w:r w:rsidRPr="004E3A02">
        <w:rPr>
          <w:rFonts w:ascii="Arial" w:hAnsi="Arial" w:cs="Arial"/>
          <w:i/>
          <w:sz w:val="22"/>
          <w:szCs w:val="22"/>
        </w:rPr>
        <w:t>Stc1</w:t>
      </w:r>
      <w:r w:rsidRPr="004E3A02">
        <w:rPr>
          <w:rFonts w:ascii="Arial" w:hAnsi="Arial" w:cs="Arial"/>
          <w:sz w:val="22"/>
          <w:szCs w:val="22"/>
        </w:rPr>
        <w:t xml:space="preserve"> (red). Middle: overlap between DNA FISH for </w:t>
      </w:r>
      <w:r w:rsidRPr="004E3A02">
        <w:rPr>
          <w:rFonts w:ascii="Arial" w:hAnsi="Arial" w:cs="Arial"/>
          <w:i/>
          <w:sz w:val="22"/>
          <w:szCs w:val="22"/>
        </w:rPr>
        <w:t>Stc1</w:t>
      </w:r>
      <w:r w:rsidRPr="004E3A02">
        <w:rPr>
          <w:rFonts w:ascii="Arial" w:hAnsi="Arial" w:cs="Arial"/>
          <w:sz w:val="22"/>
          <w:szCs w:val="22"/>
        </w:rPr>
        <w:t xml:space="preserve"> (red) and </w:t>
      </w:r>
      <w:r w:rsidRPr="004E3A02">
        <w:rPr>
          <w:rFonts w:ascii="Arial" w:hAnsi="Arial" w:cs="Arial"/>
          <w:i/>
          <w:sz w:val="22"/>
          <w:szCs w:val="22"/>
        </w:rPr>
        <w:t>Dxz4</w:t>
      </w:r>
      <w:r w:rsidRPr="004E3A02">
        <w:rPr>
          <w:rFonts w:ascii="Arial" w:hAnsi="Arial" w:cs="Arial"/>
          <w:sz w:val="22"/>
          <w:szCs w:val="22"/>
        </w:rPr>
        <w:t xml:space="preserve"> (green). Right: overlap between DNA FISH for </w:t>
      </w:r>
      <w:r w:rsidRPr="004E3A02">
        <w:rPr>
          <w:rFonts w:ascii="Arial" w:hAnsi="Arial" w:cs="Arial"/>
          <w:i/>
          <w:sz w:val="22"/>
          <w:szCs w:val="22"/>
        </w:rPr>
        <w:t>Stc1</w:t>
      </w:r>
      <w:r w:rsidRPr="004E3A02">
        <w:rPr>
          <w:rFonts w:ascii="Arial" w:hAnsi="Arial" w:cs="Arial"/>
          <w:sz w:val="22"/>
          <w:szCs w:val="22"/>
        </w:rPr>
        <w:t xml:space="preserve"> (red) and the Xist transgene’s P1 backbone (cyan). </w:t>
      </w:r>
      <w:r w:rsidRPr="004E3A02">
        <w:rPr>
          <w:rFonts w:ascii="Arial" w:hAnsi="Arial" w:cs="Arial"/>
          <w:b/>
          <w:sz w:val="22"/>
          <w:szCs w:val="22"/>
        </w:rPr>
        <w:t>e</w:t>
      </w:r>
      <w:r w:rsidRPr="004E3A02">
        <w:rPr>
          <w:rFonts w:ascii="Arial" w:hAnsi="Arial" w:cs="Arial"/>
          <w:sz w:val="22"/>
          <w:szCs w:val="22"/>
        </w:rPr>
        <w:t xml:space="preserve"> Contact maps in the vicinity of the transgene insertion site on chr14 (500kb resolution). </w:t>
      </w:r>
    </w:p>
    <w:p w14:paraId="406ECC6E" w14:textId="1E616953" w:rsidR="00010530" w:rsidRPr="004E3A02" w:rsidRDefault="00010530">
      <w:pPr>
        <w:rPr>
          <w:rFonts w:ascii="Arial" w:hAnsi="Arial" w:cs="Arial"/>
          <w:sz w:val="22"/>
          <w:szCs w:val="22"/>
        </w:rPr>
      </w:pPr>
      <w:r w:rsidRPr="004E3A02">
        <w:rPr>
          <w:rFonts w:ascii="Arial" w:hAnsi="Arial" w:cs="Arial"/>
          <w:sz w:val="22"/>
          <w:szCs w:val="22"/>
        </w:rPr>
        <w:br w:type="page"/>
      </w:r>
    </w:p>
    <w:p w14:paraId="4914F643" w14:textId="220F3871" w:rsidR="00DA6513" w:rsidRPr="004E3A02" w:rsidRDefault="00DA6513" w:rsidP="00010530">
      <w:pPr>
        <w:ind w:left="-1440" w:right="-1440"/>
        <w:rPr>
          <w:rFonts w:ascii="Arial" w:hAnsi="Arial" w:cs="Arial"/>
          <w:sz w:val="22"/>
          <w:szCs w:val="22"/>
        </w:rPr>
      </w:pPr>
    </w:p>
    <w:p w14:paraId="3F4BBF93" w14:textId="580139E6" w:rsidR="000E60DA" w:rsidRPr="004E3A02" w:rsidRDefault="000E60DA" w:rsidP="00010530">
      <w:pPr>
        <w:ind w:left="-1440" w:right="-1440"/>
        <w:rPr>
          <w:rFonts w:ascii="Arial" w:hAnsi="Arial" w:cs="Arial"/>
          <w:sz w:val="22"/>
          <w:szCs w:val="22"/>
        </w:rPr>
      </w:pPr>
    </w:p>
    <w:p w14:paraId="6E52A0F1" w14:textId="377F2B08" w:rsidR="006955F7" w:rsidRPr="004E3A02" w:rsidRDefault="006955F7" w:rsidP="001D730B">
      <w:pPr>
        <w:spacing w:after="120" w:line="360" w:lineRule="auto"/>
        <w:jc w:val="both"/>
        <w:rPr>
          <w:rFonts w:ascii="Arial" w:hAnsi="Arial" w:cs="Arial"/>
          <w:b/>
          <w:sz w:val="22"/>
          <w:szCs w:val="22"/>
        </w:rPr>
      </w:pPr>
      <w:r w:rsidRPr="004E3A02">
        <w:rPr>
          <w:rFonts w:ascii="Arial" w:hAnsi="Arial" w:cs="Arial"/>
          <w:b/>
          <w:noProof/>
          <w:sz w:val="22"/>
          <w:szCs w:val="22"/>
        </w:rPr>
        <w:drawing>
          <wp:inline distT="0" distB="0" distL="0" distR="0" wp14:anchorId="5A19BBC2" wp14:editId="786FD820">
            <wp:extent cx="5943600" cy="7907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8-20 at 9.40.34 AM.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7907655"/>
                    </a:xfrm>
                    <a:prstGeom prst="rect">
                      <a:avLst/>
                    </a:prstGeom>
                  </pic:spPr>
                </pic:pic>
              </a:graphicData>
            </a:graphic>
          </wp:inline>
        </w:drawing>
      </w:r>
    </w:p>
    <w:p w14:paraId="6B39526E" w14:textId="2D09DC3B" w:rsidR="00420E9E" w:rsidRPr="004E3A02" w:rsidRDefault="00420E9E" w:rsidP="00420E9E">
      <w:pPr>
        <w:spacing w:after="120" w:line="360" w:lineRule="auto"/>
        <w:jc w:val="both"/>
        <w:rPr>
          <w:rFonts w:ascii="Arial" w:hAnsi="Arial" w:cs="Arial"/>
          <w:b/>
          <w:sz w:val="22"/>
          <w:szCs w:val="22"/>
        </w:rPr>
      </w:pPr>
      <w:r w:rsidRPr="004E3A02">
        <w:rPr>
          <w:rFonts w:ascii="Arial" w:hAnsi="Arial" w:cs="Arial"/>
          <w:b/>
          <w:sz w:val="22"/>
          <w:szCs w:val="22"/>
        </w:rPr>
        <w:lastRenderedPageBreak/>
        <w:t>Supplementary Figure 6</w:t>
      </w:r>
      <w:r w:rsidR="00996B40" w:rsidRPr="004E3A02">
        <w:rPr>
          <w:rFonts w:ascii="Arial" w:hAnsi="Arial" w:cs="Arial"/>
          <w:b/>
          <w:sz w:val="22"/>
          <w:szCs w:val="22"/>
        </w:rPr>
        <w:t xml:space="preserve">: </w:t>
      </w:r>
      <w:r w:rsidR="004C0ACC" w:rsidRPr="004E3A02">
        <w:rPr>
          <w:rFonts w:ascii="Arial" w:hAnsi="Arial" w:cs="Arial"/>
          <w:b/>
          <w:sz w:val="22"/>
          <w:szCs w:val="22"/>
        </w:rPr>
        <w:t xml:space="preserve">A conserved network of superloop interactions involving </w:t>
      </w:r>
      <w:r w:rsidR="004C0ACC" w:rsidRPr="004E3A02">
        <w:rPr>
          <w:rFonts w:ascii="Arial" w:hAnsi="Arial" w:cs="Arial"/>
          <w:b/>
          <w:i/>
          <w:sz w:val="22"/>
          <w:szCs w:val="22"/>
        </w:rPr>
        <w:t>Dxz4</w:t>
      </w:r>
      <w:r w:rsidR="004C0ACC" w:rsidRPr="004E3A02">
        <w:rPr>
          <w:rFonts w:ascii="Arial" w:hAnsi="Arial" w:cs="Arial"/>
          <w:b/>
          <w:sz w:val="22"/>
          <w:szCs w:val="22"/>
        </w:rPr>
        <w:t xml:space="preserve"> on the mouse Xi.</w:t>
      </w:r>
    </w:p>
    <w:p w14:paraId="5A5B97E3" w14:textId="33ED7FAC" w:rsidR="00420E9E" w:rsidRPr="004E3A02" w:rsidRDefault="00420E9E" w:rsidP="00420E9E">
      <w:pPr>
        <w:spacing w:after="120" w:line="360" w:lineRule="auto"/>
        <w:jc w:val="both"/>
        <w:rPr>
          <w:rFonts w:ascii="Arial" w:hAnsi="Arial" w:cs="Arial"/>
          <w:sz w:val="22"/>
          <w:szCs w:val="22"/>
        </w:rPr>
      </w:pPr>
      <w:r w:rsidRPr="004E3A02">
        <w:rPr>
          <w:rFonts w:ascii="Arial" w:hAnsi="Arial" w:cs="Arial"/>
          <w:b/>
          <w:sz w:val="22"/>
          <w:szCs w:val="22"/>
        </w:rPr>
        <w:t>a</w:t>
      </w:r>
      <w:r w:rsidRPr="004E3A02">
        <w:rPr>
          <w:rFonts w:ascii="Arial" w:hAnsi="Arial" w:cs="Arial"/>
          <w:sz w:val="22"/>
          <w:szCs w:val="22"/>
        </w:rPr>
        <w:t xml:space="preserve"> 4C coverage from the </w:t>
      </w:r>
      <w:r w:rsidRPr="004E3A02">
        <w:rPr>
          <w:rFonts w:ascii="Arial" w:hAnsi="Arial" w:cs="Arial"/>
          <w:i/>
          <w:sz w:val="22"/>
          <w:szCs w:val="22"/>
        </w:rPr>
        <w:t>Dxz4</w:t>
      </w:r>
      <w:r w:rsidRPr="004E3A02">
        <w:rPr>
          <w:rFonts w:ascii="Arial" w:hAnsi="Arial" w:cs="Arial"/>
          <w:sz w:val="22"/>
          <w:szCs w:val="22"/>
        </w:rPr>
        <w:t xml:space="preserve"> viewpoint over the whole X in mus Xi MEFs. Black=comp, grey=reps, blue=Xa, red=Xi. The positions of putative superloop anchors </w:t>
      </w:r>
      <w:r w:rsidRPr="004E3A02">
        <w:rPr>
          <w:rFonts w:ascii="Arial" w:hAnsi="Arial" w:cs="Arial"/>
          <w:i/>
          <w:sz w:val="22"/>
          <w:szCs w:val="22"/>
        </w:rPr>
        <w:t>Firre, Dxz4, Xist</w:t>
      </w:r>
      <w:r w:rsidRPr="004E3A02">
        <w:rPr>
          <w:rFonts w:ascii="Arial" w:hAnsi="Arial" w:cs="Arial"/>
          <w:sz w:val="22"/>
          <w:szCs w:val="22"/>
        </w:rPr>
        <w:t xml:space="preserve"> and </w:t>
      </w:r>
      <w:r w:rsidRPr="004E3A02">
        <w:rPr>
          <w:rFonts w:ascii="Arial" w:hAnsi="Arial" w:cs="Arial"/>
          <w:i/>
          <w:sz w:val="22"/>
          <w:szCs w:val="22"/>
        </w:rPr>
        <w:t>x75</w:t>
      </w:r>
      <w:r w:rsidRPr="004E3A02">
        <w:rPr>
          <w:rFonts w:ascii="Arial" w:hAnsi="Arial" w:cs="Arial"/>
          <w:sz w:val="22"/>
          <w:szCs w:val="22"/>
        </w:rPr>
        <w:t xml:space="preserve"> are shown. </w:t>
      </w:r>
      <w:r w:rsidRPr="004E3A02">
        <w:rPr>
          <w:rFonts w:ascii="Arial" w:hAnsi="Arial" w:cs="Arial"/>
          <w:b/>
          <w:sz w:val="22"/>
          <w:szCs w:val="22"/>
        </w:rPr>
        <w:t>b</w:t>
      </w:r>
      <w:r w:rsidRPr="004E3A02">
        <w:rPr>
          <w:rFonts w:ascii="Arial" w:hAnsi="Arial" w:cs="Arial"/>
          <w:sz w:val="22"/>
          <w:szCs w:val="22"/>
        </w:rPr>
        <w:t xml:space="preserve"> 4C coverage from the </w:t>
      </w:r>
      <w:r w:rsidRPr="004E3A02">
        <w:rPr>
          <w:rFonts w:ascii="Arial" w:hAnsi="Arial" w:cs="Arial"/>
          <w:i/>
          <w:sz w:val="22"/>
          <w:szCs w:val="22"/>
        </w:rPr>
        <w:t>Dxz4</w:t>
      </w:r>
      <w:r w:rsidRPr="004E3A02">
        <w:rPr>
          <w:rFonts w:ascii="Arial" w:hAnsi="Arial" w:cs="Arial"/>
          <w:sz w:val="22"/>
          <w:szCs w:val="22"/>
        </w:rPr>
        <w:t xml:space="preserve"> viewpoint over the </w:t>
      </w:r>
      <w:r w:rsidRPr="004E3A02">
        <w:rPr>
          <w:rFonts w:ascii="Arial" w:hAnsi="Arial" w:cs="Arial"/>
          <w:i/>
          <w:sz w:val="22"/>
          <w:szCs w:val="22"/>
        </w:rPr>
        <w:t>Xist</w:t>
      </w:r>
      <w:r w:rsidRPr="004E3A02">
        <w:rPr>
          <w:rFonts w:ascii="Arial" w:hAnsi="Arial" w:cs="Arial"/>
          <w:sz w:val="22"/>
          <w:szCs w:val="22"/>
        </w:rPr>
        <w:t xml:space="preserve"> region. </w:t>
      </w:r>
      <w:r w:rsidRPr="004E3A02">
        <w:rPr>
          <w:rFonts w:ascii="Arial" w:hAnsi="Arial" w:cs="Arial"/>
          <w:b/>
          <w:sz w:val="22"/>
          <w:szCs w:val="22"/>
        </w:rPr>
        <w:t>c</w:t>
      </w:r>
      <w:r w:rsidRPr="004E3A02">
        <w:rPr>
          <w:rFonts w:ascii="Arial" w:hAnsi="Arial" w:cs="Arial"/>
          <w:sz w:val="22"/>
          <w:szCs w:val="22"/>
        </w:rPr>
        <w:t xml:space="preserve"> 4C coverage from the </w:t>
      </w:r>
      <w:r w:rsidRPr="004E3A02">
        <w:rPr>
          <w:rFonts w:ascii="Arial" w:hAnsi="Arial" w:cs="Arial"/>
          <w:i/>
          <w:sz w:val="22"/>
          <w:szCs w:val="22"/>
        </w:rPr>
        <w:t>Dxz4</w:t>
      </w:r>
      <w:r w:rsidRPr="004E3A02">
        <w:rPr>
          <w:rFonts w:ascii="Arial" w:hAnsi="Arial" w:cs="Arial"/>
          <w:sz w:val="22"/>
          <w:szCs w:val="22"/>
        </w:rPr>
        <w:t xml:space="preserve"> viewpoint over the region homologous to human x75 in mouse. </w:t>
      </w:r>
      <w:r w:rsidRPr="004E3A02">
        <w:rPr>
          <w:rFonts w:ascii="Arial" w:hAnsi="Arial" w:cs="Arial"/>
          <w:b/>
          <w:sz w:val="22"/>
          <w:szCs w:val="22"/>
        </w:rPr>
        <w:t>d</w:t>
      </w:r>
      <w:r w:rsidRPr="004E3A02">
        <w:rPr>
          <w:rFonts w:ascii="Arial" w:hAnsi="Arial" w:cs="Arial"/>
          <w:sz w:val="22"/>
          <w:szCs w:val="22"/>
        </w:rPr>
        <w:t xml:space="preserve"> 4C coverage from the </w:t>
      </w:r>
      <w:r w:rsidRPr="004E3A02">
        <w:rPr>
          <w:rFonts w:ascii="Arial" w:hAnsi="Arial" w:cs="Arial"/>
          <w:i/>
          <w:sz w:val="22"/>
          <w:szCs w:val="22"/>
        </w:rPr>
        <w:t>Dxz4</w:t>
      </w:r>
      <w:r w:rsidRPr="004E3A02">
        <w:rPr>
          <w:rFonts w:ascii="Arial" w:hAnsi="Arial" w:cs="Arial"/>
          <w:sz w:val="22"/>
          <w:szCs w:val="22"/>
        </w:rPr>
        <w:t xml:space="preserve"> viepoint over a putative singleton artifact near </w:t>
      </w:r>
      <w:r w:rsidRPr="004E3A02">
        <w:rPr>
          <w:rFonts w:ascii="Arial" w:hAnsi="Arial" w:cs="Arial"/>
          <w:i/>
          <w:sz w:val="22"/>
          <w:szCs w:val="22"/>
        </w:rPr>
        <w:t>Dmd</w:t>
      </w:r>
      <w:r w:rsidRPr="004E3A02">
        <w:rPr>
          <w:rFonts w:ascii="Arial" w:hAnsi="Arial" w:cs="Arial"/>
          <w:sz w:val="22"/>
          <w:szCs w:val="22"/>
        </w:rPr>
        <w:t>. Many of the other large peaks on the X or elsewhere are “singletons”, amplified sequences likely due to mispriming, this is an example of a singleton.</w:t>
      </w:r>
    </w:p>
    <w:p w14:paraId="3947B0BE" w14:textId="0E5438E6" w:rsidR="002B7595" w:rsidRPr="004E3A02" w:rsidRDefault="002B7595" w:rsidP="00420E9E">
      <w:pPr>
        <w:spacing w:after="120" w:line="360" w:lineRule="auto"/>
        <w:jc w:val="both"/>
        <w:rPr>
          <w:rFonts w:ascii="Arial" w:hAnsi="Arial" w:cs="Arial"/>
          <w:sz w:val="22"/>
          <w:szCs w:val="22"/>
        </w:rPr>
      </w:pPr>
    </w:p>
    <w:p w14:paraId="50179B28" w14:textId="34A831F0" w:rsidR="002B7595" w:rsidRPr="004E3A02" w:rsidRDefault="002B7595" w:rsidP="00420E9E">
      <w:pPr>
        <w:spacing w:after="120" w:line="360" w:lineRule="auto"/>
        <w:jc w:val="both"/>
        <w:rPr>
          <w:rFonts w:ascii="Arial" w:hAnsi="Arial" w:cs="Arial"/>
          <w:sz w:val="22"/>
          <w:szCs w:val="22"/>
        </w:rPr>
      </w:pPr>
    </w:p>
    <w:p w14:paraId="339086F3" w14:textId="4A95EC0C" w:rsidR="002B7595" w:rsidRPr="004E3A02" w:rsidRDefault="002B7595" w:rsidP="00420E9E">
      <w:pPr>
        <w:spacing w:after="120" w:line="360" w:lineRule="auto"/>
        <w:jc w:val="both"/>
        <w:rPr>
          <w:rFonts w:ascii="Arial" w:hAnsi="Arial" w:cs="Arial"/>
          <w:sz w:val="22"/>
          <w:szCs w:val="22"/>
        </w:rPr>
      </w:pPr>
    </w:p>
    <w:p w14:paraId="748D650B" w14:textId="6F6A4B48" w:rsidR="002B7595" w:rsidRPr="004E3A02" w:rsidRDefault="002B7595" w:rsidP="00420E9E">
      <w:pPr>
        <w:spacing w:after="120" w:line="360" w:lineRule="auto"/>
        <w:jc w:val="both"/>
        <w:rPr>
          <w:rFonts w:ascii="Arial" w:hAnsi="Arial" w:cs="Arial"/>
          <w:sz w:val="22"/>
          <w:szCs w:val="22"/>
        </w:rPr>
      </w:pPr>
    </w:p>
    <w:p w14:paraId="5BD705C3" w14:textId="6304E660" w:rsidR="002B7595" w:rsidRPr="004E3A02" w:rsidRDefault="002B7595" w:rsidP="00420E9E">
      <w:pPr>
        <w:spacing w:after="120" w:line="360" w:lineRule="auto"/>
        <w:jc w:val="both"/>
        <w:rPr>
          <w:rFonts w:ascii="Arial" w:hAnsi="Arial" w:cs="Arial"/>
          <w:sz w:val="22"/>
          <w:szCs w:val="22"/>
        </w:rPr>
      </w:pPr>
    </w:p>
    <w:p w14:paraId="4E06D73A" w14:textId="777BAA8D" w:rsidR="002B7595" w:rsidRPr="004E3A02" w:rsidRDefault="002B7595" w:rsidP="00420E9E">
      <w:pPr>
        <w:spacing w:after="120" w:line="360" w:lineRule="auto"/>
        <w:jc w:val="both"/>
        <w:rPr>
          <w:rFonts w:ascii="Arial" w:hAnsi="Arial" w:cs="Arial"/>
          <w:sz w:val="22"/>
          <w:szCs w:val="22"/>
        </w:rPr>
      </w:pPr>
    </w:p>
    <w:p w14:paraId="5E4AE54C" w14:textId="7A4B7B08" w:rsidR="002B7595" w:rsidRPr="004E3A02" w:rsidRDefault="002B7595" w:rsidP="00420E9E">
      <w:pPr>
        <w:spacing w:after="120" w:line="360" w:lineRule="auto"/>
        <w:jc w:val="both"/>
        <w:rPr>
          <w:rFonts w:ascii="Arial" w:hAnsi="Arial" w:cs="Arial"/>
          <w:sz w:val="22"/>
          <w:szCs w:val="22"/>
        </w:rPr>
      </w:pPr>
    </w:p>
    <w:p w14:paraId="3CBBEDB9" w14:textId="109BA9F4" w:rsidR="002B7595" w:rsidRPr="004E3A02" w:rsidRDefault="002B7595" w:rsidP="00420E9E">
      <w:pPr>
        <w:spacing w:after="120" w:line="360" w:lineRule="auto"/>
        <w:jc w:val="both"/>
        <w:rPr>
          <w:rFonts w:ascii="Arial" w:hAnsi="Arial" w:cs="Arial"/>
          <w:sz w:val="22"/>
          <w:szCs w:val="22"/>
        </w:rPr>
      </w:pPr>
    </w:p>
    <w:p w14:paraId="3ED39DA7" w14:textId="5753E95B" w:rsidR="002B7595" w:rsidRPr="004E3A02" w:rsidRDefault="002B7595" w:rsidP="00420E9E">
      <w:pPr>
        <w:spacing w:after="120" w:line="360" w:lineRule="auto"/>
        <w:jc w:val="both"/>
        <w:rPr>
          <w:rFonts w:ascii="Arial" w:hAnsi="Arial" w:cs="Arial"/>
          <w:sz w:val="22"/>
          <w:szCs w:val="22"/>
        </w:rPr>
      </w:pPr>
    </w:p>
    <w:p w14:paraId="492C3228" w14:textId="3F8D0A2A" w:rsidR="002B7595" w:rsidRPr="004E3A02" w:rsidRDefault="002B7595" w:rsidP="00420E9E">
      <w:pPr>
        <w:spacing w:after="120" w:line="360" w:lineRule="auto"/>
        <w:jc w:val="both"/>
        <w:rPr>
          <w:rFonts w:ascii="Arial" w:hAnsi="Arial" w:cs="Arial"/>
          <w:sz w:val="22"/>
          <w:szCs w:val="22"/>
        </w:rPr>
      </w:pPr>
    </w:p>
    <w:p w14:paraId="20CBBABC" w14:textId="42C79118" w:rsidR="002B7595" w:rsidRPr="004E3A02" w:rsidRDefault="002B7595" w:rsidP="00420E9E">
      <w:pPr>
        <w:spacing w:after="120" w:line="360" w:lineRule="auto"/>
        <w:jc w:val="both"/>
        <w:rPr>
          <w:rFonts w:ascii="Arial" w:hAnsi="Arial" w:cs="Arial"/>
          <w:sz w:val="22"/>
          <w:szCs w:val="22"/>
        </w:rPr>
      </w:pPr>
    </w:p>
    <w:p w14:paraId="7D16148A" w14:textId="531EF5A2" w:rsidR="002B7595" w:rsidRPr="004E3A02" w:rsidRDefault="002B7595" w:rsidP="00420E9E">
      <w:pPr>
        <w:spacing w:after="120" w:line="360" w:lineRule="auto"/>
        <w:jc w:val="both"/>
        <w:rPr>
          <w:rFonts w:ascii="Arial" w:hAnsi="Arial" w:cs="Arial"/>
          <w:sz w:val="22"/>
          <w:szCs w:val="22"/>
        </w:rPr>
      </w:pPr>
    </w:p>
    <w:p w14:paraId="65C2194C" w14:textId="62516375" w:rsidR="002B7595" w:rsidRPr="004E3A02" w:rsidRDefault="002B7595" w:rsidP="00420E9E">
      <w:pPr>
        <w:spacing w:after="120" w:line="360" w:lineRule="auto"/>
        <w:jc w:val="both"/>
        <w:rPr>
          <w:rFonts w:ascii="Arial" w:hAnsi="Arial" w:cs="Arial"/>
          <w:sz w:val="22"/>
          <w:szCs w:val="22"/>
        </w:rPr>
      </w:pPr>
    </w:p>
    <w:p w14:paraId="67615A17" w14:textId="1CCA155A" w:rsidR="002B7595" w:rsidRPr="004E3A02" w:rsidRDefault="002B7595" w:rsidP="00420E9E">
      <w:pPr>
        <w:spacing w:after="120" w:line="360" w:lineRule="auto"/>
        <w:jc w:val="both"/>
        <w:rPr>
          <w:rFonts w:ascii="Arial" w:hAnsi="Arial" w:cs="Arial"/>
          <w:sz w:val="22"/>
          <w:szCs w:val="22"/>
        </w:rPr>
      </w:pPr>
    </w:p>
    <w:p w14:paraId="0FA1CDE1" w14:textId="4D63DC59" w:rsidR="002B7595" w:rsidRPr="004E3A02" w:rsidRDefault="002B7595" w:rsidP="00420E9E">
      <w:pPr>
        <w:spacing w:after="120" w:line="360" w:lineRule="auto"/>
        <w:jc w:val="both"/>
        <w:rPr>
          <w:rFonts w:ascii="Arial" w:hAnsi="Arial" w:cs="Arial"/>
          <w:sz w:val="22"/>
          <w:szCs w:val="22"/>
        </w:rPr>
      </w:pPr>
    </w:p>
    <w:p w14:paraId="0B09113C" w14:textId="75E6E889" w:rsidR="002B7595" w:rsidRPr="004E3A02" w:rsidRDefault="002B7595" w:rsidP="00420E9E">
      <w:pPr>
        <w:spacing w:after="120" w:line="360" w:lineRule="auto"/>
        <w:jc w:val="both"/>
        <w:rPr>
          <w:rFonts w:ascii="Arial" w:hAnsi="Arial" w:cs="Arial"/>
          <w:sz w:val="22"/>
          <w:szCs w:val="22"/>
        </w:rPr>
      </w:pPr>
    </w:p>
    <w:p w14:paraId="3673C363" w14:textId="121B6AEF" w:rsidR="002B7595" w:rsidRPr="004E3A02" w:rsidRDefault="002B7595" w:rsidP="00420E9E">
      <w:pPr>
        <w:spacing w:after="120" w:line="360" w:lineRule="auto"/>
        <w:jc w:val="both"/>
        <w:rPr>
          <w:rFonts w:ascii="Arial" w:hAnsi="Arial" w:cs="Arial"/>
          <w:sz w:val="22"/>
          <w:szCs w:val="22"/>
        </w:rPr>
      </w:pPr>
    </w:p>
    <w:p w14:paraId="1141D086" w14:textId="24E9590E" w:rsidR="002B7595" w:rsidRPr="004E3A02" w:rsidRDefault="002B7595" w:rsidP="00420E9E">
      <w:pPr>
        <w:spacing w:after="120" w:line="360" w:lineRule="auto"/>
        <w:jc w:val="both"/>
        <w:rPr>
          <w:rFonts w:ascii="Arial" w:hAnsi="Arial" w:cs="Arial"/>
          <w:sz w:val="22"/>
          <w:szCs w:val="22"/>
        </w:rPr>
      </w:pPr>
    </w:p>
    <w:p w14:paraId="01904027" w14:textId="77777777" w:rsidR="00405C74" w:rsidRDefault="00405C74" w:rsidP="006D61E5">
      <w:pPr>
        <w:spacing w:after="120" w:line="360" w:lineRule="auto"/>
        <w:jc w:val="both"/>
        <w:outlineLvl w:val="0"/>
        <w:rPr>
          <w:rFonts w:ascii="Arial" w:hAnsi="Arial" w:cs="Arial"/>
          <w:b/>
          <w:sz w:val="22"/>
          <w:szCs w:val="22"/>
        </w:rPr>
      </w:pPr>
      <w:r>
        <w:rPr>
          <w:rFonts w:ascii="Arial" w:hAnsi="Arial" w:cs="Arial"/>
          <w:b/>
          <w:noProof/>
          <w:sz w:val="22"/>
          <w:szCs w:val="22"/>
        </w:rPr>
        <w:lastRenderedPageBreak/>
        <w:drawing>
          <wp:inline distT="0" distB="0" distL="0" distR="0" wp14:anchorId="2C0992CB" wp14:editId="45BC714F">
            <wp:extent cx="6125024" cy="7889240"/>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7_forEditor.png"/>
                    <pic:cNvPicPr/>
                  </pic:nvPicPr>
                  <pic:blipFill>
                    <a:blip r:embed="rId11">
                      <a:extLst>
                        <a:ext uri="{28A0092B-C50C-407E-A947-70E740481C1C}">
                          <a14:useLocalDpi xmlns:a14="http://schemas.microsoft.com/office/drawing/2010/main" val="0"/>
                        </a:ext>
                      </a:extLst>
                    </a:blip>
                    <a:stretch>
                      <a:fillRect/>
                    </a:stretch>
                  </pic:blipFill>
                  <pic:spPr>
                    <a:xfrm>
                      <a:off x="0" y="0"/>
                      <a:ext cx="6135505" cy="7902740"/>
                    </a:xfrm>
                    <a:prstGeom prst="rect">
                      <a:avLst/>
                    </a:prstGeom>
                  </pic:spPr>
                </pic:pic>
              </a:graphicData>
            </a:graphic>
          </wp:inline>
        </w:drawing>
      </w:r>
    </w:p>
    <w:p w14:paraId="2CCF560E" w14:textId="77777777" w:rsidR="00405C74" w:rsidRDefault="00405C74" w:rsidP="006D61E5">
      <w:pPr>
        <w:spacing w:after="120" w:line="360" w:lineRule="auto"/>
        <w:jc w:val="both"/>
        <w:outlineLvl w:val="0"/>
        <w:rPr>
          <w:rFonts w:ascii="Arial" w:hAnsi="Arial" w:cs="Arial"/>
          <w:b/>
          <w:sz w:val="22"/>
          <w:szCs w:val="22"/>
        </w:rPr>
      </w:pPr>
    </w:p>
    <w:p w14:paraId="03E45836" w14:textId="15F9D78F" w:rsidR="006D61E5" w:rsidRPr="004E3A02" w:rsidRDefault="006D61E5" w:rsidP="006D61E5">
      <w:pPr>
        <w:spacing w:after="120" w:line="360" w:lineRule="auto"/>
        <w:jc w:val="both"/>
        <w:outlineLvl w:val="0"/>
        <w:rPr>
          <w:rFonts w:ascii="Arial" w:hAnsi="Arial" w:cs="Arial"/>
          <w:b/>
          <w:sz w:val="22"/>
          <w:szCs w:val="22"/>
        </w:rPr>
      </w:pPr>
      <w:r w:rsidRPr="004E3A02">
        <w:rPr>
          <w:rFonts w:ascii="Arial" w:hAnsi="Arial" w:cs="Arial"/>
          <w:b/>
          <w:sz w:val="22"/>
          <w:szCs w:val="22"/>
        </w:rPr>
        <w:lastRenderedPageBreak/>
        <w:t>Supplementary Figure 7</w:t>
      </w:r>
      <w:r w:rsidR="00A663A0" w:rsidRPr="004E3A02">
        <w:rPr>
          <w:rFonts w:ascii="Arial" w:hAnsi="Arial" w:cs="Arial"/>
          <w:b/>
          <w:sz w:val="22"/>
          <w:szCs w:val="22"/>
        </w:rPr>
        <w:t xml:space="preserve">: Validation of </w:t>
      </w:r>
      <w:r w:rsidR="00A663A0" w:rsidRPr="004E3A02">
        <w:rPr>
          <w:rFonts w:ascii="Arial" w:hAnsi="Arial" w:cs="Arial"/>
          <w:b/>
          <w:i/>
          <w:sz w:val="22"/>
          <w:szCs w:val="22"/>
        </w:rPr>
        <w:t>Firre</w:t>
      </w:r>
      <w:r w:rsidR="00A663A0" w:rsidRPr="004E3A02">
        <w:rPr>
          <w:rFonts w:ascii="Arial" w:hAnsi="Arial" w:cs="Arial"/>
          <w:b/>
          <w:sz w:val="22"/>
          <w:szCs w:val="22"/>
        </w:rPr>
        <w:t xml:space="preserve"> deletions.</w:t>
      </w:r>
    </w:p>
    <w:p w14:paraId="6A18BE98" w14:textId="34EF3FB5" w:rsidR="006D61E5" w:rsidRPr="004E3A02" w:rsidRDefault="006D61E5" w:rsidP="006D61E5">
      <w:pPr>
        <w:spacing w:after="120" w:line="360" w:lineRule="auto"/>
        <w:jc w:val="both"/>
        <w:rPr>
          <w:rFonts w:ascii="Arial" w:hAnsi="Arial" w:cs="Arial"/>
          <w:sz w:val="22"/>
          <w:szCs w:val="22"/>
        </w:rPr>
      </w:pPr>
      <w:r w:rsidRPr="004E3A02">
        <w:rPr>
          <w:rFonts w:ascii="Arial" w:hAnsi="Arial" w:cs="Arial"/>
          <w:b/>
          <w:sz w:val="22"/>
          <w:szCs w:val="22"/>
        </w:rPr>
        <w:t>a</w:t>
      </w:r>
      <w:r w:rsidRPr="004E3A02">
        <w:rPr>
          <w:rFonts w:ascii="Arial" w:hAnsi="Arial" w:cs="Arial"/>
          <w:sz w:val="22"/>
          <w:szCs w:val="22"/>
        </w:rPr>
        <w:t xml:space="preserve"> Allele-specific ATAC-seq coverage over </w:t>
      </w:r>
      <w:r w:rsidRPr="004E3A02">
        <w:rPr>
          <w:rFonts w:ascii="Arial" w:hAnsi="Arial" w:cs="Arial"/>
          <w:i/>
          <w:sz w:val="22"/>
          <w:szCs w:val="22"/>
        </w:rPr>
        <w:t>Firre</w:t>
      </w:r>
      <w:r w:rsidRPr="004E3A02">
        <w:rPr>
          <w:rFonts w:ascii="Arial" w:hAnsi="Arial" w:cs="Arial"/>
          <w:sz w:val="22"/>
          <w:szCs w:val="22"/>
        </w:rPr>
        <w:t xml:space="preserve">. The coordinates of the </w:t>
      </w:r>
      <w:r w:rsidRPr="004E3A02">
        <w:rPr>
          <w:rFonts w:ascii="Arial" w:hAnsi="Arial" w:cs="Arial"/>
          <w:i/>
          <w:sz w:val="22"/>
          <w:szCs w:val="22"/>
        </w:rPr>
        <w:t>Firre</w:t>
      </w:r>
      <w:r w:rsidRPr="004E3A02">
        <w:rPr>
          <w:rFonts w:ascii="Arial" w:hAnsi="Arial" w:cs="Arial"/>
          <w:sz w:val="22"/>
          <w:szCs w:val="22"/>
        </w:rPr>
        <w:t xml:space="preserve"> deletion are shown by the dark red bar, and the two “Sanger BLAT” tracks represent the coordinates of the BLAT alignment of the PCR products flanking </w:t>
      </w:r>
      <w:r w:rsidRPr="004E3A02">
        <w:rPr>
          <w:rFonts w:ascii="Arial" w:hAnsi="Arial" w:cs="Arial"/>
          <w:i/>
          <w:sz w:val="22"/>
          <w:szCs w:val="22"/>
        </w:rPr>
        <w:t>Firre</w:t>
      </w:r>
      <w:r w:rsidRPr="004E3A02">
        <w:rPr>
          <w:rFonts w:ascii="Arial" w:hAnsi="Arial" w:cs="Arial"/>
          <w:sz w:val="22"/>
          <w:szCs w:val="22"/>
        </w:rPr>
        <w:t xml:space="preserve"> generated from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clone D1 and </w:t>
      </w:r>
      <w:r w:rsidRPr="004E3A02">
        <w:rPr>
          <w:rFonts w:ascii="Arial" w:hAnsi="Arial" w:cs="Arial"/>
          <w:i/>
          <w:sz w:val="22"/>
          <w:szCs w:val="22"/>
        </w:rPr>
        <w:t>Dxz4</w:t>
      </w:r>
      <w:r w:rsidRPr="004E3A02">
        <w:rPr>
          <w:rFonts w:ascii="Arial" w:hAnsi="Arial" w:cs="Arial"/>
          <w:i/>
          <w:sz w:val="22"/>
          <w:szCs w:val="22"/>
          <w:vertAlign w:val="superscript"/>
        </w:rPr>
        <w:t>∆/∆</w:t>
      </w:r>
      <w:r w:rsidRPr="004E3A02">
        <w:rPr>
          <w:rFonts w:ascii="Arial" w:hAnsi="Arial" w:cs="Arial"/>
          <w:i/>
          <w:sz w:val="22"/>
          <w:szCs w:val="22"/>
        </w:rPr>
        <w:t>:Firre</w:t>
      </w:r>
      <w:r w:rsidRPr="004E3A02">
        <w:rPr>
          <w:rFonts w:ascii="Arial" w:hAnsi="Arial" w:cs="Arial"/>
          <w:i/>
          <w:sz w:val="22"/>
          <w:szCs w:val="22"/>
          <w:vertAlign w:val="superscript"/>
        </w:rPr>
        <w:t>Xi∆/+</w:t>
      </w:r>
      <w:r w:rsidRPr="004E3A02">
        <w:rPr>
          <w:rFonts w:ascii="Arial" w:hAnsi="Arial" w:cs="Arial"/>
          <w:sz w:val="22"/>
          <w:szCs w:val="22"/>
          <w:vertAlign w:val="superscript"/>
        </w:rPr>
        <w:t xml:space="preserve"> </w:t>
      </w:r>
      <w:r w:rsidRPr="004E3A02">
        <w:rPr>
          <w:rFonts w:ascii="Arial" w:hAnsi="Arial" w:cs="Arial"/>
          <w:sz w:val="22"/>
          <w:szCs w:val="22"/>
        </w:rPr>
        <w:t xml:space="preserve">clone H12. </w:t>
      </w:r>
      <w:r w:rsidRPr="004E3A02">
        <w:rPr>
          <w:rFonts w:ascii="Arial" w:hAnsi="Arial" w:cs="Arial"/>
          <w:b/>
          <w:sz w:val="22"/>
          <w:szCs w:val="22"/>
        </w:rPr>
        <w:t>b</w:t>
      </w:r>
      <w:r w:rsidRPr="004E3A02">
        <w:rPr>
          <w:rFonts w:ascii="Arial" w:hAnsi="Arial" w:cs="Arial"/>
          <w:sz w:val="22"/>
          <w:szCs w:val="22"/>
        </w:rPr>
        <w:t xml:space="preserve"> SNP information from the Mouse Genomes Project</w:t>
      </w:r>
      <w:hyperlink w:anchor="_ENREF_57" w:tooltip="Keane, 2011 #363" w:history="1">
        <w:r w:rsidRPr="004E3A02">
          <w:rPr>
            <w:rFonts w:ascii="Arial" w:hAnsi="Arial" w:cs="Arial"/>
            <w:sz w:val="22"/>
            <w:szCs w:val="22"/>
          </w:rPr>
          <w:fldChar w:fldCharType="begin">
            <w:fldData xml:space="preserve">PEVuZE5vdGU+PENpdGU+PEF1dGhvcj5LZWFuZTwvQXV0aG9yPjxZZWFyPjIwMTE8L1llYXI+PFJl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</w:fldData>
          </w:fldChar>
        </w:r>
        <w:r w:rsidRPr="004E3A02">
          <w:rPr>
            <w:rFonts w:ascii="Arial" w:hAnsi="Arial" w:cs="Arial"/>
            <w:sz w:val="22"/>
            <w:szCs w:val="22"/>
          </w:rPr>
          <w:instrText xml:space="preserve"> ADDIN EN.CITE </w:instrText>
        </w:r>
        <w:r w:rsidRPr="004E3A02">
          <w:rPr>
            <w:rFonts w:ascii="Arial" w:hAnsi="Arial" w:cs="Arial"/>
            <w:sz w:val="22"/>
            <w:szCs w:val="22"/>
          </w:rPr>
          <w:fldChar w:fldCharType="begin">
            <w:fldData xml:space="preserve">PEVuZE5vdGU+PENpdGU+PEF1dGhvcj5LZWFuZTwvQXV0aG9yPjxZZWFyPjIwMTE8L1llYXI+PFJl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</w:fldData>
          </w:fldChar>
        </w:r>
        <w:r w:rsidRPr="004E3A02">
          <w:rPr>
            <w:rFonts w:ascii="Arial" w:hAnsi="Arial" w:cs="Arial"/>
            <w:sz w:val="22"/>
            <w:szCs w:val="22"/>
          </w:rPr>
          <w:instrText xml:space="preserve"> ADDIN EN.CITE.DATA </w:instrText>
        </w:r>
        <w:r w:rsidRPr="004E3A02">
          <w:rPr>
            <w:rFonts w:ascii="Arial" w:hAnsi="Arial" w:cs="Arial"/>
            <w:sz w:val="22"/>
            <w:szCs w:val="22"/>
          </w:rPr>
        </w:r>
        <w:r w:rsidRPr="004E3A02">
          <w:rPr>
            <w:rFonts w:ascii="Arial" w:hAnsi="Arial" w:cs="Arial"/>
            <w:sz w:val="22"/>
            <w:szCs w:val="22"/>
          </w:rPr>
          <w:fldChar w:fldCharType="end"/>
        </w:r>
        <w:r w:rsidRPr="004E3A02">
          <w:rPr>
            <w:rFonts w:ascii="Arial" w:hAnsi="Arial" w:cs="Arial"/>
            <w:sz w:val="22"/>
            <w:szCs w:val="22"/>
          </w:rPr>
        </w:r>
        <w:r w:rsidRPr="004E3A02">
          <w:rPr>
            <w:rFonts w:ascii="Arial" w:hAnsi="Arial" w:cs="Arial"/>
            <w:sz w:val="22"/>
            <w:szCs w:val="22"/>
          </w:rPr>
          <w:fldChar w:fldCharType="separate"/>
        </w:r>
        <w:r w:rsidRPr="004E3A02">
          <w:rPr>
            <w:rFonts w:ascii="Arial" w:hAnsi="Arial" w:cs="Arial"/>
            <w:noProof/>
            <w:sz w:val="22"/>
            <w:szCs w:val="22"/>
            <w:vertAlign w:val="superscript"/>
          </w:rPr>
          <w:t>57</w:t>
        </w:r>
        <w:r w:rsidRPr="004E3A02">
          <w:rPr>
            <w:rFonts w:ascii="Arial" w:hAnsi="Arial" w:cs="Arial"/>
            <w:sz w:val="22"/>
            <w:szCs w:val="22"/>
          </w:rPr>
          <w:fldChar w:fldCharType="end"/>
        </w:r>
      </w:hyperlink>
      <w:r w:rsidRPr="004E3A02">
        <w:rPr>
          <w:rFonts w:ascii="Arial" w:hAnsi="Arial" w:cs="Arial"/>
          <w:sz w:val="22"/>
          <w:szCs w:val="22"/>
        </w:rPr>
        <w:t xml:space="preserve"> for the SNP that falls within the </w:t>
      </w:r>
      <w:r w:rsidRPr="004E3A02">
        <w:rPr>
          <w:rFonts w:ascii="Arial" w:hAnsi="Arial" w:cs="Arial"/>
          <w:i/>
          <w:sz w:val="22"/>
          <w:szCs w:val="22"/>
        </w:rPr>
        <w:t>Firre</w:t>
      </w:r>
      <w:r w:rsidRPr="004E3A02">
        <w:rPr>
          <w:rFonts w:ascii="Arial" w:hAnsi="Arial" w:cs="Arial"/>
          <w:sz w:val="22"/>
          <w:szCs w:val="22"/>
        </w:rPr>
        <w:t xml:space="preserve"> deletion amplicon. </w:t>
      </w:r>
      <w:r w:rsidRPr="004E3A02">
        <w:rPr>
          <w:rFonts w:ascii="Arial" w:hAnsi="Arial" w:cs="Arial"/>
          <w:b/>
          <w:sz w:val="22"/>
          <w:szCs w:val="22"/>
        </w:rPr>
        <w:t>c</w:t>
      </w:r>
      <w:r w:rsidRPr="004E3A02">
        <w:rPr>
          <w:rFonts w:ascii="Arial" w:hAnsi="Arial" w:cs="Arial"/>
          <w:sz w:val="22"/>
          <w:szCs w:val="22"/>
        </w:rPr>
        <w:t xml:space="preserve"> Scheme of restriction assay to determine which allele of </w:t>
      </w:r>
      <w:r w:rsidRPr="004E3A02">
        <w:rPr>
          <w:rFonts w:ascii="Arial" w:hAnsi="Arial" w:cs="Arial"/>
          <w:i/>
          <w:sz w:val="22"/>
          <w:szCs w:val="22"/>
        </w:rPr>
        <w:t>Firre</w:t>
      </w:r>
      <w:r w:rsidRPr="004E3A02">
        <w:rPr>
          <w:rFonts w:ascii="Arial" w:hAnsi="Arial" w:cs="Arial"/>
          <w:sz w:val="22"/>
          <w:szCs w:val="22"/>
        </w:rPr>
        <w:t xml:space="preserve"> is deleted. </w:t>
      </w:r>
      <w:r w:rsidRPr="004E3A02">
        <w:rPr>
          <w:rFonts w:ascii="Arial" w:hAnsi="Arial" w:cs="Arial"/>
          <w:b/>
          <w:sz w:val="22"/>
          <w:szCs w:val="22"/>
        </w:rPr>
        <w:t>d</w:t>
      </w:r>
      <w:r w:rsidRPr="004E3A02">
        <w:rPr>
          <w:rFonts w:ascii="Arial" w:hAnsi="Arial" w:cs="Arial"/>
          <w:sz w:val="22"/>
          <w:szCs w:val="22"/>
        </w:rPr>
        <w:t xml:space="preserve"> Results of restriction assay in Xa- and Xi- </w:t>
      </w:r>
      <w:r w:rsidRPr="004E3A02">
        <w:rPr>
          <w:rFonts w:ascii="Arial" w:hAnsi="Arial" w:cs="Arial"/>
          <w:i/>
          <w:sz w:val="22"/>
          <w:szCs w:val="22"/>
        </w:rPr>
        <w:t>Firre</w:t>
      </w:r>
      <w:r w:rsidRPr="004E3A02">
        <w:rPr>
          <w:rFonts w:ascii="Arial" w:hAnsi="Arial" w:cs="Arial"/>
          <w:sz w:val="22"/>
          <w:szCs w:val="22"/>
        </w:rPr>
        <w:t xml:space="preserve"> targeted pools and </w:t>
      </w:r>
      <w:r w:rsidRPr="004E3A02">
        <w:rPr>
          <w:rFonts w:ascii="Arial" w:hAnsi="Arial" w:cs="Arial"/>
          <w:i/>
          <w:sz w:val="22"/>
          <w:szCs w:val="22"/>
        </w:rPr>
        <w:t>Firre</w:t>
      </w:r>
      <w:r w:rsidRPr="004E3A02">
        <w:rPr>
          <w:rFonts w:ascii="Arial" w:hAnsi="Arial" w:cs="Arial"/>
          <w:sz w:val="22"/>
          <w:szCs w:val="22"/>
          <w:vertAlign w:val="superscript"/>
        </w:rPr>
        <w:t xml:space="preserve">Xa∆/+ </w:t>
      </w:r>
      <w:r w:rsidRPr="004E3A02">
        <w:rPr>
          <w:rFonts w:ascii="Arial" w:hAnsi="Arial" w:cs="Arial"/>
          <w:sz w:val="22"/>
          <w:szCs w:val="22"/>
        </w:rPr>
        <w:t xml:space="preserve">and </w:t>
      </w:r>
      <w:r w:rsidRPr="004E3A02">
        <w:rPr>
          <w:rFonts w:ascii="Arial" w:hAnsi="Arial" w:cs="Arial"/>
          <w:i/>
          <w:sz w:val="22"/>
          <w:szCs w:val="22"/>
        </w:rPr>
        <w:t>Firre</w:t>
      </w:r>
      <w:r w:rsidRPr="004E3A02">
        <w:rPr>
          <w:rFonts w:ascii="Arial" w:hAnsi="Arial" w:cs="Arial"/>
          <w:sz w:val="22"/>
          <w:szCs w:val="22"/>
          <w:vertAlign w:val="superscript"/>
        </w:rPr>
        <w:t>∆/∆</w:t>
      </w:r>
      <w:r w:rsidRPr="004E3A02">
        <w:rPr>
          <w:rFonts w:ascii="Arial" w:hAnsi="Arial" w:cs="Arial"/>
          <w:sz w:val="22"/>
          <w:szCs w:val="22"/>
        </w:rPr>
        <w:t xml:space="preserve"> candidate clones. </w:t>
      </w:r>
      <w:r w:rsidRPr="004E3A02">
        <w:rPr>
          <w:rFonts w:ascii="Arial" w:hAnsi="Arial" w:cs="Arial"/>
          <w:b/>
          <w:sz w:val="22"/>
          <w:szCs w:val="22"/>
        </w:rPr>
        <w:t>e</w:t>
      </w:r>
      <w:r w:rsidRPr="004E3A02">
        <w:rPr>
          <w:rFonts w:ascii="Arial" w:hAnsi="Arial" w:cs="Arial"/>
          <w:sz w:val="22"/>
          <w:szCs w:val="22"/>
        </w:rPr>
        <w:t xml:space="preserve"> DNA FISH in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clone D1 for </w:t>
      </w:r>
      <w:r w:rsidRPr="004E3A02">
        <w:rPr>
          <w:rFonts w:ascii="Arial" w:hAnsi="Arial"/>
          <w:i/>
          <w:sz w:val="22"/>
        </w:rPr>
        <w:t>Dxz4</w:t>
      </w:r>
      <w:r w:rsidRPr="004E3A02">
        <w:rPr>
          <w:rFonts w:ascii="Arial" w:hAnsi="Arial" w:cs="Arial"/>
          <w:sz w:val="22"/>
          <w:szCs w:val="22"/>
        </w:rPr>
        <w:t xml:space="preserve"> (red), and </w:t>
      </w:r>
      <w:r w:rsidRPr="004E3A02">
        <w:rPr>
          <w:rFonts w:ascii="Arial" w:hAnsi="Arial" w:cs="Arial"/>
          <w:i/>
          <w:sz w:val="22"/>
          <w:szCs w:val="22"/>
        </w:rPr>
        <w:t>Firre</w:t>
      </w:r>
      <w:r w:rsidRPr="004E3A02">
        <w:rPr>
          <w:rFonts w:ascii="Arial" w:hAnsi="Arial" w:cs="Arial"/>
          <w:sz w:val="22"/>
          <w:szCs w:val="22"/>
        </w:rPr>
        <w:t xml:space="preserve"> (green). </w:t>
      </w:r>
      <w:r w:rsidRPr="004E3A02">
        <w:rPr>
          <w:rFonts w:ascii="Arial" w:hAnsi="Arial" w:cs="Arial"/>
          <w:b/>
          <w:sz w:val="22"/>
          <w:szCs w:val="22"/>
        </w:rPr>
        <w:t>f</w:t>
      </w:r>
      <w:r w:rsidRPr="004E3A02">
        <w:rPr>
          <w:rFonts w:ascii="Arial" w:hAnsi="Arial" w:cs="Arial"/>
          <w:sz w:val="22"/>
          <w:szCs w:val="22"/>
        </w:rPr>
        <w:t xml:space="preserve"> DNA FISH for </w:t>
      </w:r>
      <w:r w:rsidRPr="004E3A02">
        <w:rPr>
          <w:rFonts w:ascii="Arial" w:hAnsi="Arial" w:cs="Arial"/>
          <w:i/>
          <w:sz w:val="22"/>
          <w:szCs w:val="22"/>
        </w:rPr>
        <w:t>Dxz4</w:t>
      </w:r>
      <w:r w:rsidRPr="004E3A02">
        <w:rPr>
          <w:rFonts w:ascii="Arial" w:hAnsi="Arial" w:cs="Arial"/>
          <w:sz w:val="22"/>
          <w:szCs w:val="22"/>
        </w:rPr>
        <w:t xml:space="preserve"> (red) and </w:t>
      </w:r>
      <w:r w:rsidRPr="004E3A02">
        <w:rPr>
          <w:rFonts w:ascii="Arial" w:hAnsi="Arial" w:cs="Arial"/>
          <w:i/>
          <w:sz w:val="22"/>
          <w:szCs w:val="22"/>
        </w:rPr>
        <w:t>Firre</w:t>
      </w:r>
      <w:r w:rsidRPr="004E3A02">
        <w:rPr>
          <w:rFonts w:ascii="Arial" w:hAnsi="Arial" w:cs="Arial"/>
          <w:sz w:val="22"/>
          <w:szCs w:val="22"/>
        </w:rPr>
        <w:t xml:space="preserve"> (cyan) in WT, </w:t>
      </w:r>
      <w:r w:rsidRPr="004E3A02">
        <w:rPr>
          <w:rFonts w:ascii="Arial" w:hAnsi="Arial" w:cs="Arial"/>
          <w:i/>
          <w:sz w:val="22"/>
          <w:szCs w:val="22"/>
        </w:rPr>
        <w:t>Firre</w:t>
      </w:r>
      <w:r w:rsidRPr="004E3A02">
        <w:rPr>
          <w:rFonts w:ascii="Arial" w:hAnsi="Arial" w:cs="Arial"/>
          <w:sz w:val="22"/>
          <w:szCs w:val="22"/>
          <w:vertAlign w:val="superscript"/>
        </w:rPr>
        <w:t xml:space="preserve">Xa∆/+ </w:t>
      </w:r>
      <w:r w:rsidRPr="004E3A02">
        <w:rPr>
          <w:rFonts w:ascii="Arial" w:hAnsi="Arial" w:cs="Arial"/>
          <w:sz w:val="22"/>
          <w:szCs w:val="22"/>
        </w:rPr>
        <w:t xml:space="preserve">and </w:t>
      </w:r>
      <w:r w:rsidRPr="004E3A02">
        <w:rPr>
          <w:rFonts w:ascii="Arial" w:hAnsi="Arial" w:cs="Arial"/>
          <w:i/>
          <w:sz w:val="22"/>
          <w:szCs w:val="22"/>
        </w:rPr>
        <w:t>Firre</w:t>
      </w:r>
      <w:r w:rsidRPr="004E3A02">
        <w:rPr>
          <w:rFonts w:ascii="Arial" w:hAnsi="Arial" w:cs="Arial"/>
          <w:sz w:val="22"/>
          <w:szCs w:val="22"/>
          <w:vertAlign w:val="superscript"/>
        </w:rPr>
        <w:t>∆/∆</w:t>
      </w:r>
      <w:r w:rsidRPr="004E3A02">
        <w:rPr>
          <w:rFonts w:ascii="Arial" w:hAnsi="Arial" w:cs="Arial"/>
          <w:sz w:val="22"/>
          <w:szCs w:val="22"/>
        </w:rPr>
        <w:t xml:space="preserve"> clones. In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and </w:t>
      </w:r>
      <w:r w:rsidRPr="004E3A02">
        <w:rPr>
          <w:rFonts w:ascii="Arial" w:hAnsi="Arial" w:cs="Arial"/>
          <w:i/>
          <w:sz w:val="22"/>
          <w:szCs w:val="22"/>
        </w:rPr>
        <w:t>Firre</w:t>
      </w:r>
      <w:r w:rsidRPr="004E3A02">
        <w:rPr>
          <w:rFonts w:ascii="Arial" w:hAnsi="Arial" w:cs="Arial"/>
          <w:sz w:val="22"/>
          <w:szCs w:val="22"/>
          <w:vertAlign w:val="superscript"/>
        </w:rPr>
        <w:t>Xa∆/+</w:t>
      </w:r>
      <w:r w:rsidR="00001DD4" w:rsidRPr="004E3A02">
        <w:rPr>
          <w:rFonts w:ascii="Arial" w:hAnsi="Arial" w:cs="Arial"/>
          <w:sz w:val="22"/>
          <w:szCs w:val="22"/>
        </w:rPr>
        <w:t xml:space="preserve"> </w:t>
      </w:r>
      <w:r w:rsidRPr="004E3A02">
        <w:rPr>
          <w:rFonts w:ascii="Arial" w:hAnsi="Arial" w:cs="Arial"/>
          <w:sz w:val="22"/>
          <w:szCs w:val="22"/>
        </w:rPr>
        <w:t xml:space="preserve">most cells exhibit one </w:t>
      </w:r>
      <w:r w:rsidRPr="004E3A02">
        <w:rPr>
          <w:rFonts w:ascii="Arial" w:hAnsi="Arial"/>
          <w:i/>
          <w:sz w:val="22"/>
        </w:rPr>
        <w:t>Firre</w:t>
      </w:r>
      <w:r w:rsidRPr="004E3A02">
        <w:rPr>
          <w:rFonts w:ascii="Arial" w:hAnsi="Arial" w:cs="Arial"/>
          <w:sz w:val="22"/>
          <w:szCs w:val="22"/>
        </w:rPr>
        <w:t xml:space="preserve"> spot but two </w:t>
      </w:r>
      <w:r w:rsidRPr="004E3A02">
        <w:rPr>
          <w:rFonts w:ascii="Arial" w:hAnsi="Arial"/>
          <w:i/>
          <w:sz w:val="22"/>
        </w:rPr>
        <w:t xml:space="preserve">Dxz4 </w:t>
      </w:r>
      <w:r w:rsidRPr="004E3A02">
        <w:rPr>
          <w:rFonts w:ascii="Arial" w:hAnsi="Arial" w:cs="Arial"/>
          <w:sz w:val="22"/>
          <w:szCs w:val="22"/>
        </w:rPr>
        <w:t xml:space="preserve">spots, consistent with a heterozygous </w:t>
      </w:r>
      <w:r w:rsidRPr="004E3A02">
        <w:rPr>
          <w:rFonts w:ascii="Arial" w:hAnsi="Arial"/>
          <w:i/>
          <w:sz w:val="22"/>
        </w:rPr>
        <w:t>Firre</w:t>
      </w:r>
      <w:r w:rsidRPr="004E3A02">
        <w:rPr>
          <w:rFonts w:ascii="Arial" w:hAnsi="Arial" w:cs="Arial"/>
          <w:sz w:val="22"/>
          <w:szCs w:val="22"/>
        </w:rPr>
        <w:t xml:space="preserve"> deletion, whereas </w:t>
      </w:r>
      <w:r w:rsidRPr="004E3A02">
        <w:rPr>
          <w:rFonts w:ascii="Arial" w:hAnsi="Arial" w:cs="Arial"/>
          <w:i/>
          <w:sz w:val="22"/>
          <w:szCs w:val="22"/>
        </w:rPr>
        <w:t>Firre</w:t>
      </w:r>
      <w:r w:rsidRPr="004E3A02">
        <w:rPr>
          <w:rFonts w:ascii="Arial" w:hAnsi="Arial" w:cs="Arial"/>
          <w:sz w:val="22"/>
          <w:szCs w:val="22"/>
          <w:vertAlign w:val="superscript"/>
        </w:rPr>
        <w:t>∆/∆</w:t>
      </w:r>
      <w:r w:rsidRPr="004E3A02">
        <w:rPr>
          <w:rFonts w:ascii="Arial" w:hAnsi="Arial" w:cs="Arial"/>
          <w:sz w:val="22"/>
          <w:szCs w:val="22"/>
        </w:rPr>
        <w:t xml:space="preserve"> does not exhibit Firre spots, consistent with a homozygous </w:t>
      </w:r>
      <w:r w:rsidRPr="004E3A02">
        <w:rPr>
          <w:rFonts w:ascii="Arial" w:hAnsi="Arial" w:cs="Arial"/>
          <w:i/>
          <w:sz w:val="22"/>
          <w:szCs w:val="22"/>
        </w:rPr>
        <w:t>Firre</w:t>
      </w:r>
      <w:r w:rsidRPr="004E3A02">
        <w:rPr>
          <w:rFonts w:ascii="Arial" w:hAnsi="Arial" w:cs="Arial"/>
          <w:sz w:val="22"/>
          <w:szCs w:val="22"/>
        </w:rPr>
        <w:t xml:space="preserve"> deletion. </w:t>
      </w:r>
      <w:r w:rsidRPr="004E3A02">
        <w:rPr>
          <w:rFonts w:ascii="Arial" w:hAnsi="Arial" w:cs="Arial"/>
          <w:b/>
          <w:sz w:val="22"/>
          <w:szCs w:val="22"/>
        </w:rPr>
        <w:t>g</w:t>
      </w:r>
      <w:r w:rsidRPr="004E3A02">
        <w:rPr>
          <w:rFonts w:ascii="Arial" w:hAnsi="Arial" w:cs="Arial"/>
          <w:sz w:val="22"/>
          <w:szCs w:val="22"/>
        </w:rPr>
        <w:t xml:space="preserve"> DNA FISH in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i/>
          <w:sz w:val="22"/>
          <w:szCs w:val="22"/>
        </w:rPr>
        <w:t>Firre</w:t>
      </w:r>
      <w:r w:rsidRPr="004E3A02">
        <w:rPr>
          <w:rFonts w:ascii="Arial" w:hAnsi="Arial" w:cs="Arial"/>
          <w:sz w:val="22"/>
          <w:szCs w:val="22"/>
          <w:vertAlign w:val="superscript"/>
        </w:rPr>
        <w:t>Xi∆/+</w:t>
      </w:r>
      <w:r w:rsidRPr="004E3A02">
        <w:rPr>
          <w:rFonts w:ascii="Arial" w:hAnsi="Arial" w:cs="Arial"/>
          <w:sz w:val="22"/>
          <w:szCs w:val="22"/>
        </w:rPr>
        <w:t xml:space="preserve">. Left, </w:t>
      </w:r>
      <w:r w:rsidRPr="004E3A02">
        <w:rPr>
          <w:rFonts w:ascii="Arial" w:hAnsi="Arial" w:cs="Arial"/>
          <w:i/>
          <w:sz w:val="22"/>
          <w:szCs w:val="22"/>
        </w:rPr>
        <w:t>Firre</w:t>
      </w:r>
      <w:r w:rsidRPr="004E3A02">
        <w:rPr>
          <w:rFonts w:ascii="Arial" w:hAnsi="Arial" w:cs="Arial"/>
          <w:sz w:val="22"/>
          <w:szCs w:val="22"/>
        </w:rPr>
        <w:t xml:space="preserve"> (green). Right, X-linked gene </w:t>
      </w:r>
      <w:r w:rsidRPr="004E3A02">
        <w:rPr>
          <w:rFonts w:ascii="Arial" w:hAnsi="Arial" w:cs="Arial"/>
          <w:i/>
          <w:sz w:val="22"/>
          <w:szCs w:val="22"/>
        </w:rPr>
        <w:t>Hprt</w:t>
      </w:r>
      <w:r w:rsidRPr="004E3A02">
        <w:rPr>
          <w:rFonts w:ascii="Arial" w:hAnsi="Arial" w:cs="Arial"/>
          <w:sz w:val="22"/>
          <w:szCs w:val="22"/>
        </w:rPr>
        <w:t xml:space="preserve"> (Cyan). Most cells exhibit one </w:t>
      </w:r>
      <w:r w:rsidRPr="004E3A02">
        <w:rPr>
          <w:rFonts w:ascii="Arial" w:hAnsi="Arial" w:cs="Arial"/>
          <w:i/>
          <w:sz w:val="22"/>
          <w:szCs w:val="22"/>
        </w:rPr>
        <w:t>Firre</w:t>
      </w:r>
      <w:r w:rsidRPr="004E3A02">
        <w:rPr>
          <w:rFonts w:ascii="Arial" w:hAnsi="Arial" w:cs="Arial"/>
          <w:sz w:val="22"/>
          <w:szCs w:val="22"/>
        </w:rPr>
        <w:t xml:space="preserve"> spot but two </w:t>
      </w:r>
      <w:r w:rsidRPr="004E3A02">
        <w:rPr>
          <w:rFonts w:ascii="Arial" w:hAnsi="Arial" w:cs="Arial"/>
          <w:i/>
          <w:sz w:val="22"/>
          <w:szCs w:val="22"/>
        </w:rPr>
        <w:t>Hprt</w:t>
      </w:r>
      <w:r w:rsidRPr="004E3A02">
        <w:rPr>
          <w:rFonts w:ascii="Arial" w:hAnsi="Arial" w:cs="Arial"/>
          <w:sz w:val="22"/>
          <w:szCs w:val="22"/>
        </w:rPr>
        <w:t xml:space="preserve"> spots, consistent with a heterozygous </w:t>
      </w:r>
      <w:r w:rsidRPr="004E3A02">
        <w:rPr>
          <w:rFonts w:ascii="Arial" w:hAnsi="Arial" w:cs="Arial"/>
          <w:i/>
          <w:sz w:val="22"/>
          <w:szCs w:val="22"/>
        </w:rPr>
        <w:t>Firre</w:t>
      </w:r>
      <w:r w:rsidRPr="004E3A02">
        <w:rPr>
          <w:rFonts w:ascii="Arial" w:hAnsi="Arial" w:cs="Arial"/>
          <w:sz w:val="22"/>
          <w:szCs w:val="22"/>
        </w:rPr>
        <w:t xml:space="preserve"> deletion. </w:t>
      </w:r>
    </w:p>
    <w:p w14:paraId="768152FD" w14:textId="5A59AF77" w:rsidR="006D61E5" w:rsidRPr="004E3A02" w:rsidRDefault="006D61E5" w:rsidP="006D61E5">
      <w:pPr>
        <w:spacing w:after="120" w:line="360" w:lineRule="auto"/>
        <w:jc w:val="both"/>
        <w:rPr>
          <w:rFonts w:ascii="Arial" w:hAnsi="Arial" w:cs="Arial"/>
          <w:sz w:val="22"/>
          <w:szCs w:val="22"/>
        </w:rPr>
      </w:pPr>
    </w:p>
    <w:p w14:paraId="3DAD564D" w14:textId="3DD49B4B" w:rsidR="006D61E5" w:rsidRPr="004E3A02" w:rsidRDefault="006D61E5" w:rsidP="006D61E5">
      <w:pPr>
        <w:spacing w:after="120" w:line="360" w:lineRule="auto"/>
        <w:jc w:val="both"/>
        <w:rPr>
          <w:rFonts w:ascii="Arial" w:hAnsi="Arial" w:cs="Arial"/>
          <w:sz w:val="22"/>
          <w:szCs w:val="22"/>
        </w:rPr>
      </w:pPr>
    </w:p>
    <w:p w14:paraId="2056657D" w14:textId="2D802CB3" w:rsidR="006D61E5" w:rsidRPr="004E3A02" w:rsidRDefault="006D61E5" w:rsidP="006D61E5">
      <w:pPr>
        <w:spacing w:after="120" w:line="360" w:lineRule="auto"/>
        <w:jc w:val="both"/>
        <w:rPr>
          <w:rFonts w:ascii="Arial" w:hAnsi="Arial" w:cs="Arial"/>
          <w:sz w:val="22"/>
          <w:szCs w:val="22"/>
        </w:rPr>
      </w:pPr>
    </w:p>
    <w:p w14:paraId="293FA306" w14:textId="095DE869" w:rsidR="006D61E5" w:rsidRPr="004E3A02" w:rsidRDefault="006D61E5" w:rsidP="006D61E5">
      <w:pPr>
        <w:spacing w:after="120" w:line="360" w:lineRule="auto"/>
        <w:jc w:val="both"/>
        <w:rPr>
          <w:rFonts w:ascii="Arial" w:hAnsi="Arial" w:cs="Arial"/>
          <w:sz w:val="22"/>
          <w:szCs w:val="22"/>
        </w:rPr>
      </w:pPr>
    </w:p>
    <w:p w14:paraId="72A9C5B4" w14:textId="7612881E" w:rsidR="006D61E5" w:rsidRPr="004E3A02" w:rsidRDefault="006D61E5" w:rsidP="006D61E5">
      <w:pPr>
        <w:spacing w:after="120" w:line="360" w:lineRule="auto"/>
        <w:jc w:val="both"/>
        <w:rPr>
          <w:rFonts w:ascii="Arial" w:hAnsi="Arial" w:cs="Arial"/>
          <w:sz w:val="22"/>
          <w:szCs w:val="22"/>
        </w:rPr>
      </w:pPr>
    </w:p>
    <w:p w14:paraId="3FFCDF4F" w14:textId="630FAFA4" w:rsidR="006D61E5" w:rsidRPr="004E3A02" w:rsidRDefault="006D61E5" w:rsidP="006D61E5">
      <w:pPr>
        <w:spacing w:after="120" w:line="360" w:lineRule="auto"/>
        <w:jc w:val="both"/>
        <w:rPr>
          <w:rFonts w:ascii="Arial" w:hAnsi="Arial" w:cs="Arial"/>
          <w:sz w:val="22"/>
          <w:szCs w:val="22"/>
        </w:rPr>
      </w:pPr>
    </w:p>
    <w:p w14:paraId="6BD20D87" w14:textId="745DE3E8" w:rsidR="006D61E5" w:rsidRPr="004E3A02" w:rsidRDefault="006D61E5" w:rsidP="006D61E5">
      <w:pPr>
        <w:spacing w:after="120" w:line="360" w:lineRule="auto"/>
        <w:jc w:val="both"/>
        <w:rPr>
          <w:rFonts w:ascii="Arial" w:hAnsi="Arial" w:cs="Arial"/>
          <w:sz w:val="22"/>
          <w:szCs w:val="22"/>
        </w:rPr>
      </w:pPr>
    </w:p>
    <w:p w14:paraId="50FD42D3" w14:textId="1EF9891F" w:rsidR="006D61E5" w:rsidRPr="004E3A02" w:rsidRDefault="006D61E5" w:rsidP="006D61E5">
      <w:pPr>
        <w:spacing w:after="120" w:line="360" w:lineRule="auto"/>
        <w:jc w:val="both"/>
        <w:rPr>
          <w:rFonts w:ascii="Arial" w:hAnsi="Arial" w:cs="Arial"/>
          <w:sz w:val="22"/>
          <w:szCs w:val="22"/>
        </w:rPr>
      </w:pPr>
    </w:p>
    <w:p w14:paraId="660E3663" w14:textId="4A4962C9" w:rsidR="006D61E5" w:rsidRPr="004E3A02" w:rsidRDefault="006D61E5" w:rsidP="006D61E5">
      <w:pPr>
        <w:spacing w:after="120" w:line="360" w:lineRule="auto"/>
        <w:jc w:val="both"/>
        <w:rPr>
          <w:rFonts w:ascii="Arial" w:hAnsi="Arial" w:cs="Arial"/>
          <w:sz w:val="22"/>
          <w:szCs w:val="22"/>
        </w:rPr>
      </w:pPr>
    </w:p>
    <w:p w14:paraId="7C5F854B" w14:textId="77898B00" w:rsidR="006D61E5" w:rsidRPr="004E3A02" w:rsidRDefault="006D61E5" w:rsidP="006D61E5">
      <w:pPr>
        <w:spacing w:after="120" w:line="360" w:lineRule="auto"/>
        <w:jc w:val="both"/>
        <w:rPr>
          <w:rFonts w:ascii="Arial" w:hAnsi="Arial" w:cs="Arial"/>
          <w:sz w:val="22"/>
          <w:szCs w:val="22"/>
        </w:rPr>
      </w:pPr>
    </w:p>
    <w:p w14:paraId="72A66978" w14:textId="75292524" w:rsidR="006D61E5" w:rsidRPr="004E3A02" w:rsidRDefault="006D61E5" w:rsidP="006D61E5">
      <w:pPr>
        <w:spacing w:after="120" w:line="360" w:lineRule="auto"/>
        <w:jc w:val="both"/>
        <w:rPr>
          <w:rFonts w:ascii="Arial" w:hAnsi="Arial" w:cs="Arial"/>
          <w:sz w:val="22"/>
          <w:szCs w:val="22"/>
        </w:rPr>
      </w:pPr>
    </w:p>
    <w:p w14:paraId="4682BC5B" w14:textId="2080C6A7" w:rsidR="006D61E5" w:rsidRPr="004E3A02" w:rsidRDefault="006D61E5" w:rsidP="006D61E5">
      <w:pPr>
        <w:spacing w:after="120" w:line="360" w:lineRule="auto"/>
        <w:jc w:val="both"/>
        <w:rPr>
          <w:rFonts w:ascii="Arial" w:hAnsi="Arial" w:cs="Arial"/>
          <w:sz w:val="22"/>
          <w:szCs w:val="22"/>
        </w:rPr>
      </w:pPr>
    </w:p>
    <w:p w14:paraId="0751B51C" w14:textId="649DAEBD" w:rsidR="006D61E5" w:rsidRPr="004E3A02" w:rsidRDefault="006D61E5" w:rsidP="006D61E5">
      <w:pPr>
        <w:spacing w:after="120" w:line="360" w:lineRule="auto"/>
        <w:jc w:val="both"/>
        <w:rPr>
          <w:rFonts w:ascii="Arial" w:hAnsi="Arial" w:cs="Arial"/>
          <w:sz w:val="22"/>
          <w:szCs w:val="22"/>
        </w:rPr>
      </w:pPr>
    </w:p>
    <w:p w14:paraId="10457203" w14:textId="53339F67" w:rsidR="006D61E5" w:rsidRPr="004E3A02" w:rsidRDefault="006D61E5" w:rsidP="006D61E5">
      <w:pPr>
        <w:spacing w:after="120" w:line="360" w:lineRule="auto"/>
        <w:jc w:val="both"/>
        <w:rPr>
          <w:rFonts w:ascii="Arial" w:hAnsi="Arial" w:cs="Arial"/>
          <w:sz w:val="22"/>
          <w:szCs w:val="22"/>
        </w:rPr>
      </w:pPr>
    </w:p>
    <w:p w14:paraId="7E7702BD" w14:textId="36B10213" w:rsidR="006D61E5" w:rsidRPr="004E3A02" w:rsidRDefault="006D61E5" w:rsidP="006D61E5">
      <w:pPr>
        <w:spacing w:after="120" w:line="360" w:lineRule="auto"/>
        <w:jc w:val="both"/>
        <w:rPr>
          <w:rFonts w:ascii="Arial" w:hAnsi="Arial" w:cs="Arial"/>
          <w:sz w:val="22"/>
          <w:szCs w:val="22"/>
        </w:rPr>
      </w:pPr>
    </w:p>
    <w:p w14:paraId="402E5E11" w14:textId="77777777" w:rsidR="00810CFA" w:rsidRPr="004E3A02" w:rsidRDefault="00810CFA" w:rsidP="00C85CC9">
      <w:pPr>
        <w:spacing w:after="120" w:line="360" w:lineRule="auto"/>
        <w:jc w:val="both"/>
        <w:rPr>
          <w:rFonts w:ascii="Arial" w:hAnsi="Arial" w:cs="Arial"/>
          <w:b/>
          <w:sz w:val="22"/>
          <w:szCs w:val="22"/>
        </w:rPr>
      </w:pPr>
      <w:r w:rsidRPr="004E3A02">
        <w:rPr>
          <w:rFonts w:ascii="Arial" w:hAnsi="Arial" w:cs="Arial"/>
          <w:b/>
          <w:noProof/>
          <w:sz w:val="22"/>
          <w:szCs w:val="22"/>
        </w:rPr>
        <w:lastRenderedPageBreak/>
        <w:drawing>
          <wp:inline distT="0" distB="0" distL="0" distR="0" wp14:anchorId="37B4D5EE" wp14:editId="1387149C">
            <wp:extent cx="5943600" cy="6216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8-20 at 9.46.00 A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6216650"/>
                    </a:xfrm>
                    <a:prstGeom prst="rect">
                      <a:avLst/>
                    </a:prstGeom>
                  </pic:spPr>
                </pic:pic>
              </a:graphicData>
            </a:graphic>
          </wp:inline>
        </w:drawing>
      </w:r>
    </w:p>
    <w:p w14:paraId="3FD1645C" w14:textId="77777777" w:rsidR="00810CFA" w:rsidRPr="004E3A02" w:rsidRDefault="00810CFA">
      <w:pPr>
        <w:rPr>
          <w:rFonts w:ascii="Arial" w:hAnsi="Arial" w:cs="Arial"/>
          <w:b/>
          <w:sz w:val="22"/>
          <w:szCs w:val="22"/>
        </w:rPr>
      </w:pPr>
      <w:r w:rsidRPr="004E3A02">
        <w:rPr>
          <w:rFonts w:ascii="Arial" w:hAnsi="Arial" w:cs="Arial"/>
          <w:b/>
          <w:sz w:val="22"/>
          <w:szCs w:val="22"/>
        </w:rPr>
        <w:br w:type="page"/>
      </w:r>
    </w:p>
    <w:p w14:paraId="61B27C0E" w14:textId="7B607E12" w:rsidR="00C85CC9" w:rsidRPr="004E3A02" w:rsidRDefault="00193DB4" w:rsidP="00C85CC9">
      <w:pPr>
        <w:spacing w:after="120" w:line="360" w:lineRule="auto"/>
        <w:jc w:val="both"/>
        <w:rPr>
          <w:rFonts w:ascii="Arial" w:hAnsi="Arial" w:cs="Arial"/>
          <w:b/>
          <w:sz w:val="22"/>
          <w:szCs w:val="22"/>
        </w:rPr>
      </w:pPr>
      <w:r w:rsidRPr="004E3A02">
        <w:rPr>
          <w:rFonts w:ascii="Arial" w:hAnsi="Arial" w:cs="Arial"/>
          <w:b/>
          <w:sz w:val="22"/>
          <w:szCs w:val="22"/>
        </w:rPr>
        <w:lastRenderedPageBreak/>
        <w:t>Supplementary Figure 8</w:t>
      </w:r>
      <w:r w:rsidR="00CC7936" w:rsidRPr="004E3A02">
        <w:rPr>
          <w:rFonts w:ascii="Arial" w:hAnsi="Arial" w:cs="Arial"/>
          <w:b/>
          <w:sz w:val="22"/>
          <w:szCs w:val="22"/>
        </w:rPr>
        <w:t xml:space="preserve">: Replicate Hi-Cs in </w:t>
      </w:r>
      <w:r w:rsidR="00CC7936" w:rsidRPr="004E3A02">
        <w:rPr>
          <w:rFonts w:ascii="Arial" w:hAnsi="Arial" w:cs="Arial"/>
          <w:b/>
          <w:i/>
          <w:sz w:val="22"/>
          <w:szCs w:val="22"/>
        </w:rPr>
        <w:t>Firre</w:t>
      </w:r>
      <w:r w:rsidR="00CC7936" w:rsidRPr="004E3A02">
        <w:rPr>
          <w:rFonts w:ascii="Arial" w:hAnsi="Arial" w:cs="Arial"/>
          <w:b/>
          <w:sz w:val="22"/>
          <w:szCs w:val="22"/>
        </w:rPr>
        <w:t xml:space="preserve"> deletions.</w:t>
      </w:r>
    </w:p>
    <w:p w14:paraId="174E09B8" w14:textId="77777777" w:rsidR="00C85CC9" w:rsidRPr="004E3A02" w:rsidRDefault="00C85CC9" w:rsidP="00C85CC9">
      <w:pPr>
        <w:spacing w:after="120" w:line="360" w:lineRule="auto"/>
        <w:jc w:val="both"/>
        <w:rPr>
          <w:rFonts w:ascii="Arial" w:hAnsi="Arial" w:cs="Arial"/>
          <w:sz w:val="22"/>
          <w:szCs w:val="22"/>
        </w:rPr>
      </w:pPr>
      <w:r w:rsidRPr="004E3A02">
        <w:rPr>
          <w:rFonts w:ascii="Arial" w:hAnsi="Arial" w:cs="Arial"/>
          <w:b/>
          <w:sz w:val="22"/>
          <w:szCs w:val="22"/>
        </w:rPr>
        <w:t xml:space="preserve">a </w:t>
      </w:r>
      <w:r w:rsidRPr="004E3A02">
        <w:rPr>
          <w:rFonts w:ascii="Arial" w:hAnsi="Arial" w:cs="Arial"/>
          <w:sz w:val="22"/>
          <w:szCs w:val="22"/>
        </w:rPr>
        <w:t xml:space="preserve">Pearson correlation matrices at 2.5 Mb resolution for the wild-type (left) and </w:t>
      </w:r>
      <w:r w:rsidRPr="004E3A02">
        <w:rPr>
          <w:rFonts w:ascii="Arial" w:hAnsi="Arial" w:cs="Arial"/>
          <w:i/>
          <w:sz w:val="22"/>
          <w:szCs w:val="22"/>
        </w:rPr>
        <w:t>Firre</w:t>
      </w:r>
      <w:r w:rsidRPr="004E3A02">
        <w:rPr>
          <w:rFonts w:ascii="Arial" w:hAnsi="Arial" w:cs="Arial"/>
          <w:i/>
          <w:sz w:val="22"/>
          <w:szCs w:val="22"/>
          <w:vertAlign w:val="superscript"/>
        </w:rPr>
        <w:t>Xi</w:t>
      </w:r>
      <w:r w:rsidRPr="004E3A02">
        <w:rPr>
          <w:rFonts w:ascii="Arial" w:hAnsi="Arial" w:cs="Arial"/>
          <w:sz w:val="22"/>
          <w:szCs w:val="22"/>
          <w:vertAlign w:val="superscript"/>
        </w:rPr>
        <w:t>∆/+</w:t>
      </w:r>
      <w:r w:rsidRPr="004E3A02">
        <w:rPr>
          <w:rFonts w:ascii="Arial" w:hAnsi="Arial" w:cs="Arial"/>
          <w:sz w:val="22"/>
          <w:szCs w:val="22"/>
        </w:rPr>
        <w:t xml:space="preserve"> (middle, clone D1) and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i/>
          <w:sz w:val="22"/>
          <w:szCs w:val="22"/>
        </w:rPr>
        <w:t>Firre</w:t>
      </w:r>
      <w:r w:rsidRPr="004E3A02">
        <w:rPr>
          <w:rFonts w:ascii="Arial" w:hAnsi="Arial" w:cs="Arial"/>
          <w:sz w:val="22"/>
          <w:szCs w:val="22"/>
          <w:vertAlign w:val="superscript"/>
        </w:rPr>
        <w:t>Xi∆/+</w:t>
      </w:r>
      <w:r w:rsidRPr="004E3A02">
        <w:rPr>
          <w:rFonts w:ascii="Arial" w:hAnsi="Arial" w:cs="Arial"/>
          <w:sz w:val="22"/>
          <w:szCs w:val="22"/>
        </w:rPr>
        <w:t xml:space="preserve"> Xi (right) in two biological replicate Hi-C experiments. Note: the WT control Hi-C in replicates 1 and 2 in this figure also serve as the replicates 1 and 2 day 10 timepoints in Fig. S3a, thus these Pearson correlation matrices are present in both FigS2a and the current figure. </w:t>
      </w:r>
      <w:r w:rsidRPr="004E3A02">
        <w:rPr>
          <w:rFonts w:ascii="Arial" w:hAnsi="Arial" w:cs="Arial"/>
          <w:b/>
          <w:sz w:val="22"/>
          <w:szCs w:val="22"/>
        </w:rPr>
        <w:t>b</w:t>
      </w:r>
      <w:r w:rsidRPr="004E3A02">
        <w:rPr>
          <w:rFonts w:ascii="Arial" w:hAnsi="Arial" w:cs="Arial"/>
          <w:sz w:val="22"/>
          <w:szCs w:val="22"/>
        </w:rPr>
        <w:t xml:space="preserve"> KR-normalized Hi-C matrix for the independently derived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clone (E9) at 2.5 Mb resolution. </w:t>
      </w:r>
      <w:r w:rsidRPr="004E3A02">
        <w:rPr>
          <w:rFonts w:ascii="Arial" w:hAnsi="Arial" w:cs="Arial"/>
          <w:b/>
          <w:sz w:val="22"/>
          <w:szCs w:val="22"/>
        </w:rPr>
        <w:t xml:space="preserve">c </w:t>
      </w:r>
      <w:r w:rsidRPr="004E3A02">
        <w:rPr>
          <w:rFonts w:ascii="Arial" w:hAnsi="Arial" w:cs="Arial"/>
          <w:sz w:val="22"/>
          <w:szCs w:val="22"/>
        </w:rPr>
        <w:t xml:space="preserve">Pearson correlation matrix for the independently derived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clone (E9) at 2.5 Mb resolution. </w:t>
      </w:r>
    </w:p>
    <w:p w14:paraId="5DA99963" w14:textId="6362A4F1" w:rsidR="000E60DA" w:rsidRPr="004E3A02" w:rsidRDefault="000E60DA" w:rsidP="00010530">
      <w:pPr>
        <w:ind w:left="-1440" w:right="-1440"/>
        <w:rPr>
          <w:rFonts w:ascii="Arial" w:hAnsi="Arial" w:cs="Arial"/>
          <w:sz w:val="22"/>
          <w:szCs w:val="22"/>
        </w:rPr>
      </w:pPr>
    </w:p>
    <w:p w14:paraId="5A5E93A1" w14:textId="79527EC5" w:rsidR="001F4F2B" w:rsidRPr="004E3A02" w:rsidRDefault="001F4F2B" w:rsidP="00010530">
      <w:pPr>
        <w:ind w:left="-1440" w:right="-1440"/>
        <w:rPr>
          <w:rFonts w:ascii="Arial" w:hAnsi="Arial" w:cs="Arial"/>
          <w:sz w:val="22"/>
          <w:szCs w:val="22"/>
        </w:rPr>
      </w:pPr>
    </w:p>
    <w:p w14:paraId="6CD6525C" w14:textId="75228AEE" w:rsidR="001F4F2B" w:rsidRPr="004E3A02" w:rsidRDefault="001F4F2B" w:rsidP="00010530">
      <w:pPr>
        <w:ind w:left="-1440" w:right="-1440"/>
        <w:rPr>
          <w:rFonts w:ascii="Arial" w:hAnsi="Arial" w:cs="Arial"/>
          <w:sz w:val="22"/>
          <w:szCs w:val="22"/>
        </w:rPr>
      </w:pPr>
    </w:p>
    <w:p w14:paraId="4938C1E0" w14:textId="21727A21" w:rsidR="001F4F2B" w:rsidRPr="004E3A02" w:rsidRDefault="001F4F2B" w:rsidP="00010530">
      <w:pPr>
        <w:ind w:left="-1440" w:right="-1440"/>
        <w:rPr>
          <w:rFonts w:ascii="Arial" w:hAnsi="Arial" w:cs="Arial"/>
          <w:sz w:val="22"/>
          <w:szCs w:val="22"/>
        </w:rPr>
      </w:pPr>
    </w:p>
    <w:p w14:paraId="3FC40FF7" w14:textId="5FA5579C" w:rsidR="001F4F2B" w:rsidRPr="004E3A02" w:rsidRDefault="001F4F2B" w:rsidP="00010530">
      <w:pPr>
        <w:ind w:left="-1440" w:right="-1440"/>
        <w:rPr>
          <w:rFonts w:ascii="Arial" w:hAnsi="Arial" w:cs="Arial"/>
          <w:sz w:val="22"/>
          <w:szCs w:val="22"/>
        </w:rPr>
      </w:pPr>
    </w:p>
    <w:p w14:paraId="651EF68D" w14:textId="6FE57B3A" w:rsidR="001F4F2B" w:rsidRPr="004E3A02" w:rsidRDefault="001F4F2B" w:rsidP="00010530">
      <w:pPr>
        <w:ind w:left="-1440" w:right="-1440"/>
        <w:rPr>
          <w:rFonts w:ascii="Arial" w:hAnsi="Arial" w:cs="Arial"/>
          <w:sz w:val="22"/>
          <w:szCs w:val="22"/>
        </w:rPr>
      </w:pPr>
    </w:p>
    <w:p w14:paraId="51B55183" w14:textId="3404E8BB" w:rsidR="001F4F2B" w:rsidRPr="004E3A02" w:rsidRDefault="001F4F2B" w:rsidP="00010530">
      <w:pPr>
        <w:ind w:left="-1440" w:right="-1440"/>
        <w:rPr>
          <w:rFonts w:ascii="Arial" w:hAnsi="Arial" w:cs="Arial"/>
          <w:sz w:val="22"/>
          <w:szCs w:val="22"/>
        </w:rPr>
      </w:pPr>
    </w:p>
    <w:p w14:paraId="3B61151E" w14:textId="1673E8CE" w:rsidR="001F4F2B" w:rsidRPr="004E3A02" w:rsidRDefault="001F4F2B" w:rsidP="00010530">
      <w:pPr>
        <w:ind w:left="-1440" w:right="-1440"/>
        <w:rPr>
          <w:rFonts w:ascii="Arial" w:hAnsi="Arial" w:cs="Arial"/>
          <w:sz w:val="22"/>
          <w:szCs w:val="22"/>
        </w:rPr>
      </w:pPr>
    </w:p>
    <w:p w14:paraId="77B6F68E" w14:textId="411DAFFB" w:rsidR="001F4F2B" w:rsidRPr="004E3A02" w:rsidRDefault="001F4F2B" w:rsidP="00010530">
      <w:pPr>
        <w:ind w:left="-1440" w:right="-1440"/>
        <w:rPr>
          <w:rFonts w:ascii="Arial" w:hAnsi="Arial" w:cs="Arial"/>
          <w:sz w:val="22"/>
          <w:szCs w:val="22"/>
        </w:rPr>
      </w:pPr>
    </w:p>
    <w:p w14:paraId="2AF4F68B" w14:textId="12A2FB7B" w:rsidR="001F4F2B" w:rsidRPr="004E3A02" w:rsidRDefault="001F4F2B" w:rsidP="00010530">
      <w:pPr>
        <w:ind w:left="-1440" w:right="-1440"/>
        <w:rPr>
          <w:rFonts w:ascii="Arial" w:hAnsi="Arial" w:cs="Arial"/>
          <w:sz w:val="22"/>
          <w:szCs w:val="22"/>
        </w:rPr>
      </w:pPr>
    </w:p>
    <w:p w14:paraId="11964E04" w14:textId="4E3BA8FF" w:rsidR="001F4F2B" w:rsidRPr="004E3A02" w:rsidRDefault="001F4F2B" w:rsidP="00010530">
      <w:pPr>
        <w:ind w:left="-1440" w:right="-1440"/>
        <w:rPr>
          <w:rFonts w:ascii="Arial" w:hAnsi="Arial" w:cs="Arial"/>
          <w:sz w:val="22"/>
          <w:szCs w:val="22"/>
        </w:rPr>
      </w:pPr>
    </w:p>
    <w:p w14:paraId="61CF2BA8" w14:textId="63CAB0E2" w:rsidR="001F4F2B" w:rsidRPr="004E3A02" w:rsidRDefault="001F4F2B" w:rsidP="00010530">
      <w:pPr>
        <w:ind w:left="-1440" w:right="-1440"/>
        <w:rPr>
          <w:rFonts w:ascii="Arial" w:hAnsi="Arial" w:cs="Arial"/>
          <w:sz w:val="22"/>
          <w:szCs w:val="22"/>
        </w:rPr>
      </w:pPr>
    </w:p>
    <w:p w14:paraId="71F0BAAC" w14:textId="3B3639E4" w:rsidR="001F4F2B" w:rsidRPr="004E3A02" w:rsidRDefault="001F4F2B" w:rsidP="00010530">
      <w:pPr>
        <w:ind w:left="-1440" w:right="-1440"/>
        <w:rPr>
          <w:rFonts w:ascii="Arial" w:hAnsi="Arial" w:cs="Arial"/>
          <w:sz w:val="22"/>
          <w:szCs w:val="22"/>
        </w:rPr>
      </w:pPr>
    </w:p>
    <w:p w14:paraId="2A57BEC4" w14:textId="033E1E01" w:rsidR="001F4F2B" w:rsidRPr="004E3A02" w:rsidRDefault="001F4F2B" w:rsidP="00010530">
      <w:pPr>
        <w:ind w:left="-1440" w:right="-1440"/>
        <w:rPr>
          <w:rFonts w:ascii="Arial" w:hAnsi="Arial" w:cs="Arial"/>
          <w:sz w:val="22"/>
          <w:szCs w:val="22"/>
        </w:rPr>
      </w:pPr>
    </w:p>
    <w:p w14:paraId="0111B3B4" w14:textId="1F27C1BC" w:rsidR="001F4F2B" w:rsidRPr="004E3A02" w:rsidRDefault="001F4F2B" w:rsidP="00010530">
      <w:pPr>
        <w:ind w:left="-1440" w:right="-1440"/>
        <w:rPr>
          <w:rFonts w:ascii="Arial" w:hAnsi="Arial" w:cs="Arial"/>
          <w:sz w:val="22"/>
          <w:szCs w:val="22"/>
        </w:rPr>
      </w:pPr>
    </w:p>
    <w:p w14:paraId="533FFC64" w14:textId="58C270BD" w:rsidR="001F4F2B" w:rsidRPr="004E3A02" w:rsidRDefault="001F4F2B" w:rsidP="00010530">
      <w:pPr>
        <w:ind w:left="-1440" w:right="-1440"/>
        <w:rPr>
          <w:rFonts w:ascii="Arial" w:hAnsi="Arial" w:cs="Arial"/>
          <w:sz w:val="22"/>
          <w:szCs w:val="22"/>
        </w:rPr>
      </w:pPr>
    </w:p>
    <w:p w14:paraId="366BF41A" w14:textId="6680636F" w:rsidR="001F4F2B" w:rsidRPr="004E3A02" w:rsidRDefault="001F4F2B" w:rsidP="00010530">
      <w:pPr>
        <w:ind w:left="-1440" w:right="-1440"/>
        <w:rPr>
          <w:rFonts w:ascii="Arial" w:hAnsi="Arial" w:cs="Arial"/>
          <w:sz w:val="22"/>
          <w:szCs w:val="22"/>
        </w:rPr>
      </w:pPr>
    </w:p>
    <w:p w14:paraId="667378EE" w14:textId="76F339F8" w:rsidR="001F4F2B" w:rsidRPr="004E3A02" w:rsidRDefault="001F4F2B" w:rsidP="00010530">
      <w:pPr>
        <w:ind w:left="-1440" w:right="-1440"/>
        <w:rPr>
          <w:rFonts w:ascii="Arial" w:hAnsi="Arial" w:cs="Arial"/>
          <w:sz w:val="22"/>
          <w:szCs w:val="22"/>
        </w:rPr>
      </w:pPr>
    </w:p>
    <w:p w14:paraId="6C03D46E" w14:textId="69F96B2E" w:rsidR="001F4F2B" w:rsidRPr="004E3A02" w:rsidRDefault="001F4F2B" w:rsidP="00010530">
      <w:pPr>
        <w:ind w:left="-1440" w:right="-1440"/>
        <w:rPr>
          <w:rFonts w:ascii="Arial" w:hAnsi="Arial" w:cs="Arial"/>
          <w:sz w:val="22"/>
          <w:szCs w:val="22"/>
        </w:rPr>
      </w:pPr>
    </w:p>
    <w:p w14:paraId="2091C138" w14:textId="12AE3E57" w:rsidR="001F4F2B" w:rsidRPr="004E3A02" w:rsidRDefault="001F4F2B" w:rsidP="00010530">
      <w:pPr>
        <w:ind w:left="-1440" w:right="-1440"/>
        <w:rPr>
          <w:rFonts w:ascii="Arial" w:hAnsi="Arial" w:cs="Arial"/>
          <w:sz w:val="22"/>
          <w:szCs w:val="22"/>
        </w:rPr>
      </w:pPr>
    </w:p>
    <w:p w14:paraId="419A3D89" w14:textId="553797DF" w:rsidR="001F4F2B" w:rsidRPr="004E3A02" w:rsidRDefault="001F4F2B" w:rsidP="00010530">
      <w:pPr>
        <w:ind w:left="-1440" w:right="-1440"/>
        <w:rPr>
          <w:rFonts w:ascii="Arial" w:hAnsi="Arial" w:cs="Arial"/>
          <w:sz w:val="22"/>
          <w:szCs w:val="22"/>
        </w:rPr>
      </w:pPr>
    </w:p>
    <w:p w14:paraId="50CA1D74" w14:textId="74D8C401" w:rsidR="001F4F2B" w:rsidRPr="004E3A02" w:rsidRDefault="001F4F2B" w:rsidP="00010530">
      <w:pPr>
        <w:ind w:left="-1440" w:right="-1440"/>
        <w:rPr>
          <w:rFonts w:ascii="Arial" w:hAnsi="Arial" w:cs="Arial"/>
          <w:sz w:val="22"/>
          <w:szCs w:val="22"/>
        </w:rPr>
      </w:pPr>
    </w:p>
    <w:p w14:paraId="3AE4448A" w14:textId="62262471" w:rsidR="001F4F2B" w:rsidRPr="004E3A02" w:rsidRDefault="001F4F2B" w:rsidP="00010530">
      <w:pPr>
        <w:ind w:left="-1440" w:right="-1440"/>
        <w:rPr>
          <w:rFonts w:ascii="Arial" w:hAnsi="Arial" w:cs="Arial"/>
          <w:sz w:val="22"/>
          <w:szCs w:val="22"/>
        </w:rPr>
      </w:pPr>
    </w:p>
    <w:p w14:paraId="6C50F9BC" w14:textId="798996B5" w:rsidR="001F4F2B" w:rsidRPr="004E3A02" w:rsidRDefault="001F4F2B" w:rsidP="00010530">
      <w:pPr>
        <w:ind w:left="-1440" w:right="-1440"/>
        <w:rPr>
          <w:rFonts w:ascii="Arial" w:hAnsi="Arial" w:cs="Arial"/>
          <w:sz w:val="22"/>
          <w:szCs w:val="22"/>
        </w:rPr>
      </w:pPr>
    </w:p>
    <w:p w14:paraId="2E678FDF" w14:textId="56072A10" w:rsidR="001F4F2B" w:rsidRPr="004E3A02" w:rsidRDefault="001F4F2B" w:rsidP="00010530">
      <w:pPr>
        <w:ind w:left="-1440" w:right="-1440"/>
        <w:rPr>
          <w:rFonts w:ascii="Arial" w:hAnsi="Arial" w:cs="Arial"/>
          <w:sz w:val="22"/>
          <w:szCs w:val="22"/>
        </w:rPr>
      </w:pPr>
    </w:p>
    <w:p w14:paraId="6BE58FA9" w14:textId="60C53D27" w:rsidR="001F4F2B" w:rsidRPr="004E3A02" w:rsidRDefault="001F4F2B" w:rsidP="00010530">
      <w:pPr>
        <w:ind w:left="-1440" w:right="-1440"/>
        <w:rPr>
          <w:rFonts w:ascii="Arial" w:hAnsi="Arial" w:cs="Arial"/>
          <w:sz w:val="22"/>
          <w:szCs w:val="22"/>
        </w:rPr>
      </w:pPr>
    </w:p>
    <w:p w14:paraId="09C7FDA1" w14:textId="5859B1A6" w:rsidR="001F4F2B" w:rsidRPr="004E3A02" w:rsidRDefault="001F4F2B" w:rsidP="00010530">
      <w:pPr>
        <w:ind w:left="-1440" w:right="-1440"/>
        <w:rPr>
          <w:rFonts w:ascii="Arial" w:hAnsi="Arial" w:cs="Arial"/>
          <w:sz w:val="22"/>
          <w:szCs w:val="22"/>
        </w:rPr>
      </w:pPr>
    </w:p>
    <w:p w14:paraId="040114EF" w14:textId="388CD051" w:rsidR="001F4F2B" w:rsidRPr="004E3A02" w:rsidRDefault="001F4F2B" w:rsidP="00010530">
      <w:pPr>
        <w:ind w:left="-1440" w:right="-1440"/>
        <w:rPr>
          <w:rFonts w:ascii="Arial" w:hAnsi="Arial" w:cs="Arial"/>
          <w:sz w:val="22"/>
          <w:szCs w:val="22"/>
        </w:rPr>
      </w:pPr>
    </w:p>
    <w:p w14:paraId="0D2095CF" w14:textId="361FECA2" w:rsidR="001F4F2B" w:rsidRPr="004E3A02" w:rsidRDefault="001F4F2B" w:rsidP="00010530">
      <w:pPr>
        <w:ind w:left="-1440" w:right="-1440"/>
        <w:rPr>
          <w:rFonts w:ascii="Arial" w:hAnsi="Arial" w:cs="Arial"/>
          <w:sz w:val="22"/>
          <w:szCs w:val="22"/>
        </w:rPr>
      </w:pPr>
    </w:p>
    <w:p w14:paraId="01C5D2CE" w14:textId="1D34D50C" w:rsidR="001F4F2B" w:rsidRPr="004E3A02" w:rsidRDefault="001F4F2B" w:rsidP="00010530">
      <w:pPr>
        <w:ind w:left="-1440" w:right="-1440"/>
        <w:rPr>
          <w:rFonts w:ascii="Arial" w:hAnsi="Arial" w:cs="Arial"/>
          <w:sz w:val="22"/>
          <w:szCs w:val="22"/>
        </w:rPr>
      </w:pPr>
    </w:p>
    <w:p w14:paraId="0EDDE749" w14:textId="71FE8F4B" w:rsidR="001F4F2B" w:rsidRPr="004E3A02" w:rsidRDefault="001F4F2B" w:rsidP="00010530">
      <w:pPr>
        <w:ind w:left="-1440" w:right="-1440"/>
        <w:rPr>
          <w:rFonts w:ascii="Arial" w:hAnsi="Arial" w:cs="Arial"/>
          <w:sz w:val="22"/>
          <w:szCs w:val="22"/>
        </w:rPr>
      </w:pPr>
    </w:p>
    <w:p w14:paraId="4DCC1DCA" w14:textId="2A9FBDCE" w:rsidR="001F4F2B" w:rsidRPr="004E3A02" w:rsidRDefault="001F4F2B" w:rsidP="00010530">
      <w:pPr>
        <w:ind w:left="-1440" w:right="-1440"/>
        <w:rPr>
          <w:rFonts w:ascii="Arial" w:hAnsi="Arial" w:cs="Arial"/>
          <w:sz w:val="22"/>
          <w:szCs w:val="22"/>
        </w:rPr>
      </w:pPr>
    </w:p>
    <w:p w14:paraId="4D413F22" w14:textId="5B1FD723" w:rsidR="001F4F2B" w:rsidRPr="004E3A02" w:rsidRDefault="001F4F2B" w:rsidP="00010530">
      <w:pPr>
        <w:ind w:left="-1440" w:right="-1440"/>
        <w:rPr>
          <w:rFonts w:ascii="Arial" w:hAnsi="Arial" w:cs="Arial"/>
          <w:sz w:val="22"/>
          <w:szCs w:val="22"/>
        </w:rPr>
      </w:pPr>
    </w:p>
    <w:p w14:paraId="6F8D471C" w14:textId="19EDDE82" w:rsidR="001F4F2B" w:rsidRPr="004E3A02" w:rsidRDefault="001F4F2B" w:rsidP="00010530">
      <w:pPr>
        <w:ind w:left="-1440" w:right="-1440"/>
        <w:rPr>
          <w:rFonts w:ascii="Arial" w:hAnsi="Arial" w:cs="Arial"/>
          <w:sz w:val="22"/>
          <w:szCs w:val="22"/>
        </w:rPr>
      </w:pPr>
    </w:p>
    <w:p w14:paraId="557DD2E7" w14:textId="5710D22A" w:rsidR="001F4F2B" w:rsidRPr="004E3A02" w:rsidRDefault="001F4F2B" w:rsidP="00010530">
      <w:pPr>
        <w:ind w:left="-1440" w:right="-1440"/>
        <w:rPr>
          <w:rFonts w:ascii="Arial" w:hAnsi="Arial" w:cs="Arial"/>
          <w:sz w:val="22"/>
          <w:szCs w:val="22"/>
        </w:rPr>
      </w:pPr>
    </w:p>
    <w:p w14:paraId="3B5B84D4" w14:textId="41037E40" w:rsidR="001F4F2B" w:rsidRPr="004E3A02" w:rsidRDefault="001F4F2B" w:rsidP="00010530">
      <w:pPr>
        <w:ind w:left="-1440" w:right="-1440"/>
        <w:rPr>
          <w:rFonts w:ascii="Arial" w:hAnsi="Arial" w:cs="Arial"/>
          <w:sz w:val="22"/>
          <w:szCs w:val="22"/>
        </w:rPr>
      </w:pPr>
    </w:p>
    <w:p w14:paraId="3E0F30CC" w14:textId="67CFC9E3" w:rsidR="001F4F2B" w:rsidRPr="004E3A02" w:rsidRDefault="001F4F2B" w:rsidP="00010530">
      <w:pPr>
        <w:ind w:left="-1440" w:right="-1440"/>
        <w:rPr>
          <w:rFonts w:ascii="Arial" w:hAnsi="Arial" w:cs="Arial"/>
          <w:sz w:val="22"/>
          <w:szCs w:val="22"/>
        </w:rPr>
      </w:pPr>
    </w:p>
    <w:p w14:paraId="5383DE7B" w14:textId="04FAE529" w:rsidR="001F4F2B" w:rsidRPr="004E3A02" w:rsidRDefault="001F4F2B" w:rsidP="001815BF">
      <w:pPr>
        <w:ind w:right="-1440"/>
        <w:rPr>
          <w:rFonts w:ascii="Arial" w:hAnsi="Arial" w:cs="Arial"/>
          <w:sz w:val="22"/>
          <w:szCs w:val="22"/>
        </w:rPr>
      </w:pPr>
    </w:p>
    <w:p w14:paraId="5EBDE0AC" w14:textId="71E5DA98" w:rsidR="002F4F47" w:rsidRPr="004E3A02" w:rsidRDefault="005E238C" w:rsidP="005E238C">
      <w:pPr>
        <w:spacing w:after="120" w:line="360" w:lineRule="auto"/>
        <w:jc w:val="both"/>
        <w:rPr>
          <w:rFonts w:ascii="Arial" w:hAnsi="Arial" w:cs="Arial"/>
          <w:b/>
          <w:sz w:val="22"/>
          <w:szCs w:val="22"/>
        </w:rPr>
      </w:pPr>
      <w:r>
        <w:rPr>
          <w:rFonts w:ascii="Arial" w:hAnsi="Arial" w:cs="Arial"/>
          <w:b/>
          <w:noProof/>
          <w:sz w:val="22"/>
          <w:szCs w:val="22"/>
        </w:rPr>
        <w:lastRenderedPageBreak/>
        <w:drawing>
          <wp:inline distT="0" distB="0" distL="0" distR="0" wp14:anchorId="5624AC92" wp14:editId="31EAF71A">
            <wp:extent cx="6049698" cy="857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9_forEditor.png"/>
                    <pic:cNvPicPr/>
                  </pic:nvPicPr>
                  <pic:blipFill>
                    <a:blip r:embed="rId13">
                      <a:extLst>
                        <a:ext uri="{28A0092B-C50C-407E-A947-70E740481C1C}">
                          <a14:useLocalDpi xmlns:a14="http://schemas.microsoft.com/office/drawing/2010/main" val="0"/>
                        </a:ext>
                      </a:extLst>
                    </a:blip>
                    <a:stretch>
                      <a:fillRect/>
                    </a:stretch>
                  </pic:blipFill>
                  <pic:spPr>
                    <a:xfrm>
                      <a:off x="0" y="0"/>
                      <a:ext cx="6053586" cy="8578010"/>
                    </a:xfrm>
                    <a:prstGeom prst="rect">
                      <a:avLst/>
                    </a:prstGeom>
                  </pic:spPr>
                </pic:pic>
              </a:graphicData>
            </a:graphic>
          </wp:inline>
        </w:drawing>
      </w:r>
      <w:r w:rsidR="002F4F47" w:rsidRPr="004E3A02">
        <w:rPr>
          <w:rFonts w:ascii="Arial" w:hAnsi="Arial" w:cs="Arial"/>
          <w:b/>
          <w:sz w:val="22"/>
          <w:szCs w:val="22"/>
        </w:rPr>
        <w:lastRenderedPageBreak/>
        <w:t>Supplementary Figure 9</w:t>
      </w:r>
      <w:r w:rsidR="00AA5C50" w:rsidRPr="004E3A02">
        <w:rPr>
          <w:rFonts w:ascii="Arial" w:hAnsi="Arial" w:cs="Arial"/>
          <w:b/>
          <w:sz w:val="22"/>
          <w:szCs w:val="22"/>
        </w:rPr>
        <w:t xml:space="preserve">: Further analysis of Xist localization and H3K27me3 distribution in </w:t>
      </w:r>
      <w:r w:rsidR="00AA5C50" w:rsidRPr="004E3A02">
        <w:rPr>
          <w:rFonts w:ascii="Arial" w:hAnsi="Arial" w:cs="Arial"/>
          <w:b/>
          <w:i/>
          <w:sz w:val="22"/>
          <w:szCs w:val="22"/>
        </w:rPr>
        <w:t>Dxz4</w:t>
      </w:r>
      <w:r w:rsidR="00AA5C50" w:rsidRPr="004E3A02">
        <w:rPr>
          <w:rFonts w:ascii="Arial" w:hAnsi="Arial" w:cs="Arial"/>
          <w:b/>
          <w:sz w:val="22"/>
          <w:szCs w:val="22"/>
        </w:rPr>
        <w:t xml:space="preserve"> and </w:t>
      </w:r>
      <w:r w:rsidR="00AA5C50" w:rsidRPr="004E3A02">
        <w:rPr>
          <w:rFonts w:ascii="Arial" w:hAnsi="Arial" w:cs="Arial"/>
          <w:b/>
          <w:i/>
          <w:sz w:val="22"/>
          <w:szCs w:val="22"/>
        </w:rPr>
        <w:t>Firre</w:t>
      </w:r>
      <w:r w:rsidR="00AA5C50" w:rsidRPr="004E3A02">
        <w:rPr>
          <w:rFonts w:ascii="Arial" w:hAnsi="Arial" w:cs="Arial"/>
          <w:b/>
          <w:sz w:val="22"/>
          <w:szCs w:val="22"/>
        </w:rPr>
        <w:t xml:space="preserve"> deletions. </w:t>
      </w:r>
    </w:p>
    <w:p w14:paraId="67EDC086" w14:textId="359AE87E" w:rsidR="00193DB4" w:rsidRPr="004E3A02" w:rsidRDefault="00193DB4" w:rsidP="00193DB4">
      <w:pPr>
        <w:spacing w:after="120" w:line="360" w:lineRule="auto"/>
        <w:jc w:val="both"/>
        <w:rPr>
          <w:rFonts w:ascii="Arial" w:hAnsi="Arial" w:cs="Arial"/>
          <w:sz w:val="22"/>
          <w:szCs w:val="22"/>
        </w:rPr>
      </w:pPr>
      <w:r w:rsidRPr="004E3A02">
        <w:rPr>
          <w:rFonts w:ascii="Arial" w:hAnsi="Arial" w:cs="Arial"/>
          <w:b/>
          <w:sz w:val="22"/>
          <w:szCs w:val="22"/>
        </w:rPr>
        <w:t>a</w:t>
      </w:r>
      <w:r w:rsidRPr="004E3A02">
        <w:rPr>
          <w:rFonts w:ascii="Arial" w:hAnsi="Arial" w:cs="Arial"/>
          <w:sz w:val="22"/>
          <w:szCs w:val="22"/>
        </w:rPr>
        <w:t xml:space="preserve"> Xist RNA FISH (red) combined with rRNA FISH (green) (top), H3K27me3 IF (red, bottom) in WT and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and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cells on day 10. </w:t>
      </w:r>
      <w:r w:rsidRPr="004E3A02">
        <w:rPr>
          <w:rFonts w:ascii="Arial" w:hAnsi="Arial" w:cs="Arial"/>
          <w:b/>
          <w:sz w:val="22"/>
          <w:szCs w:val="22"/>
        </w:rPr>
        <w:t>b</w:t>
      </w:r>
      <w:r w:rsidRPr="004E3A02">
        <w:rPr>
          <w:rFonts w:ascii="Arial" w:hAnsi="Arial" w:cs="Arial"/>
          <w:sz w:val="22"/>
          <w:szCs w:val="22"/>
        </w:rPr>
        <w:t xml:space="preserve"> Fraction of cells with Xist clouds (red) and fraction of Xist clouds in the perinucleolar space (cyan) on day 10. </w:t>
      </w:r>
      <w:r w:rsidRPr="004E3A02">
        <w:rPr>
          <w:rFonts w:ascii="Arial" w:hAnsi="Arial" w:cs="Arial"/>
          <w:b/>
          <w:sz w:val="22"/>
          <w:szCs w:val="22"/>
        </w:rPr>
        <w:t>c</w:t>
      </w:r>
      <w:r w:rsidRPr="004E3A02">
        <w:rPr>
          <w:rFonts w:ascii="Arial" w:hAnsi="Arial" w:cs="Arial"/>
          <w:sz w:val="22"/>
          <w:szCs w:val="22"/>
        </w:rPr>
        <w:t xml:space="preserve"> Fraction of cells with an H3K27me3 focus on day 10. </w:t>
      </w:r>
      <w:r w:rsidRPr="004E3A02">
        <w:rPr>
          <w:rFonts w:ascii="Arial" w:hAnsi="Arial" w:cs="Arial"/>
          <w:b/>
          <w:sz w:val="22"/>
          <w:szCs w:val="22"/>
        </w:rPr>
        <w:t>d</w:t>
      </w:r>
      <w:r w:rsidRPr="004E3A02">
        <w:rPr>
          <w:rFonts w:ascii="Arial" w:hAnsi="Arial" w:cs="Arial"/>
          <w:sz w:val="22"/>
          <w:szCs w:val="22"/>
        </w:rPr>
        <w:t xml:space="preserve"> Immunoflourescence for H3K27ac (red, left) or H3K27me3 (green, middle) on metaphase spreads from WT cells after 10 days of differentiation. The Xi is readily detectable as the one chromosome in the spread depleted of H3K27ac and enriched in H3K27me3 (merge, right). </w:t>
      </w:r>
      <w:r w:rsidRPr="004E3A02">
        <w:rPr>
          <w:rFonts w:ascii="Arial" w:hAnsi="Arial" w:cs="Arial"/>
          <w:b/>
          <w:sz w:val="22"/>
          <w:szCs w:val="22"/>
        </w:rPr>
        <w:t>e</w:t>
      </w:r>
      <w:r w:rsidRPr="004E3A02">
        <w:rPr>
          <w:rFonts w:ascii="Arial" w:hAnsi="Arial" w:cs="Arial"/>
          <w:sz w:val="22"/>
          <w:szCs w:val="22"/>
        </w:rPr>
        <w:t xml:space="preserve"> Coating of H3K27me3 on several metaphase inactive Xs in WT (left) or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(right) on day 10. </w:t>
      </w:r>
    </w:p>
    <w:p w14:paraId="12D5EF29" w14:textId="3444B304" w:rsidR="005F0B82" w:rsidRPr="004E3A02" w:rsidRDefault="005F0B82" w:rsidP="00193DB4">
      <w:pPr>
        <w:spacing w:after="120" w:line="360" w:lineRule="auto"/>
        <w:jc w:val="both"/>
        <w:rPr>
          <w:rFonts w:ascii="Arial" w:hAnsi="Arial" w:cs="Arial"/>
          <w:sz w:val="22"/>
          <w:szCs w:val="22"/>
        </w:rPr>
      </w:pPr>
    </w:p>
    <w:p w14:paraId="4A945FFE" w14:textId="39336E50" w:rsidR="005F0B82" w:rsidRPr="004E3A02" w:rsidRDefault="005F0B82" w:rsidP="00193DB4">
      <w:pPr>
        <w:spacing w:after="120" w:line="360" w:lineRule="auto"/>
        <w:jc w:val="both"/>
        <w:rPr>
          <w:rFonts w:ascii="Arial" w:hAnsi="Arial" w:cs="Arial"/>
          <w:sz w:val="22"/>
          <w:szCs w:val="22"/>
        </w:rPr>
      </w:pPr>
    </w:p>
    <w:p w14:paraId="051BC124" w14:textId="14CD3FE6" w:rsidR="005F0B82" w:rsidRPr="004E3A02" w:rsidRDefault="005F0B82" w:rsidP="00193DB4">
      <w:pPr>
        <w:spacing w:after="120" w:line="360" w:lineRule="auto"/>
        <w:jc w:val="both"/>
        <w:rPr>
          <w:rFonts w:ascii="Arial" w:hAnsi="Arial" w:cs="Arial"/>
          <w:sz w:val="22"/>
          <w:szCs w:val="22"/>
        </w:rPr>
      </w:pPr>
    </w:p>
    <w:p w14:paraId="2119086A" w14:textId="58648447" w:rsidR="005F0B82" w:rsidRPr="004E3A02" w:rsidRDefault="005F0B82" w:rsidP="00193DB4">
      <w:pPr>
        <w:spacing w:after="120" w:line="360" w:lineRule="auto"/>
        <w:jc w:val="both"/>
        <w:rPr>
          <w:rFonts w:ascii="Arial" w:hAnsi="Arial" w:cs="Arial"/>
          <w:sz w:val="22"/>
          <w:szCs w:val="22"/>
        </w:rPr>
      </w:pPr>
    </w:p>
    <w:p w14:paraId="2333735C" w14:textId="07DD428D" w:rsidR="005F0B82" w:rsidRPr="004E3A02" w:rsidRDefault="005F0B82" w:rsidP="00193DB4">
      <w:pPr>
        <w:spacing w:after="120" w:line="360" w:lineRule="auto"/>
        <w:jc w:val="both"/>
        <w:rPr>
          <w:rFonts w:ascii="Arial" w:hAnsi="Arial" w:cs="Arial"/>
          <w:sz w:val="22"/>
          <w:szCs w:val="22"/>
        </w:rPr>
      </w:pPr>
    </w:p>
    <w:p w14:paraId="4E4EE28E" w14:textId="4356386E" w:rsidR="005F0B82" w:rsidRPr="004E3A02" w:rsidRDefault="005F0B82" w:rsidP="00193DB4">
      <w:pPr>
        <w:spacing w:after="120" w:line="360" w:lineRule="auto"/>
        <w:jc w:val="both"/>
        <w:rPr>
          <w:rFonts w:ascii="Arial" w:hAnsi="Arial" w:cs="Arial"/>
          <w:sz w:val="22"/>
          <w:szCs w:val="22"/>
        </w:rPr>
      </w:pPr>
    </w:p>
    <w:p w14:paraId="5DBF9B71" w14:textId="1ABB22D5" w:rsidR="005F0B82" w:rsidRPr="004E3A02" w:rsidRDefault="005F0B82" w:rsidP="00193DB4">
      <w:pPr>
        <w:spacing w:after="120" w:line="360" w:lineRule="auto"/>
        <w:jc w:val="both"/>
        <w:rPr>
          <w:rFonts w:ascii="Arial" w:hAnsi="Arial" w:cs="Arial"/>
          <w:sz w:val="22"/>
          <w:szCs w:val="22"/>
        </w:rPr>
      </w:pPr>
    </w:p>
    <w:p w14:paraId="1834049F" w14:textId="1EA206EE" w:rsidR="005F0B82" w:rsidRPr="004E3A02" w:rsidRDefault="005F0B82" w:rsidP="00193DB4">
      <w:pPr>
        <w:spacing w:after="120" w:line="360" w:lineRule="auto"/>
        <w:jc w:val="both"/>
        <w:rPr>
          <w:rFonts w:ascii="Arial" w:hAnsi="Arial" w:cs="Arial"/>
          <w:sz w:val="22"/>
          <w:szCs w:val="22"/>
        </w:rPr>
      </w:pPr>
    </w:p>
    <w:p w14:paraId="48F090A8" w14:textId="4FEA5FB6" w:rsidR="005F0B82" w:rsidRPr="004E3A02" w:rsidRDefault="005F0B82" w:rsidP="00193DB4">
      <w:pPr>
        <w:spacing w:after="120" w:line="360" w:lineRule="auto"/>
        <w:jc w:val="both"/>
        <w:rPr>
          <w:rFonts w:ascii="Arial" w:hAnsi="Arial" w:cs="Arial"/>
          <w:sz w:val="22"/>
          <w:szCs w:val="22"/>
        </w:rPr>
      </w:pPr>
    </w:p>
    <w:p w14:paraId="6D66AB6C" w14:textId="16CB3411" w:rsidR="005F0B82" w:rsidRPr="004E3A02" w:rsidRDefault="005F0B82" w:rsidP="00193DB4">
      <w:pPr>
        <w:spacing w:after="120" w:line="360" w:lineRule="auto"/>
        <w:jc w:val="both"/>
        <w:rPr>
          <w:rFonts w:ascii="Arial" w:hAnsi="Arial" w:cs="Arial"/>
          <w:sz w:val="22"/>
          <w:szCs w:val="22"/>
        </w:rPr>
      </w:pPr>
    </w:p>
    <w:p w14:paraId="0C991DF6" w14:textId="691F192B" w:rsidR="005F0B82" w:rsidRPr="004E3A02" w:rsidRDefault="005F0B82" w:rsidP="00193DB4">
      <w:pPr>
        <w:spacing w:after="120" w:line="360" w:lineRule="auto"/>
        <w:jc w:val="both"/>
        <w:rPr>
          <w:rFonts w:ascii="Arial" w:hAnsi="Arial" w:cs="Arial"/>
          <w:sz w:val="22"/>
          <w:szCs w:val="22"/>
        </w:rPr>
      </w:pPr>
    </w:p>
    <w:p w14:paraId="6915664D" w14:textId="75029673" w:rsidR="005F0B82" w:rsidRPr="004E3A02" w:rsidRDefault="005F0B82" w:rsidP="00193DB4">
      <w:pPr>
        <w:spacing w:after="120" w:line="360" w:lineRule="auto"/>
        <w:jc w:val="both"/>
        <w:rPr>
          <w:rFonts w:ascii="Arial" w:hAnsi="Arial" w:cs="Arial"/>
          <w:sz w:val="22"/>
          <w:szCs w:val="22"/>
        </w:rPr>
      </w:pPr>
    </w:p>
    <w:p w14:paraId="7F52AAFE" w14:textId="2176BDCC" w:rsidR="005F0B82" w:rsidRPr="004E3A02" w:rsidRDefault="005F0B82" w:rsidP="00193DB4">
      <w:pPr>
        <w:spacing w:after="120" w:line="360" w:lineRule="auto"/>
        <w:jc w:val="both"/>
        <w:rPr>
          <w:rFonts w:ascii="Arial" w:hAnsi="Arial" w:cs="Arial"/>
          <w:sz w:val="22"/>
          <w:szCs w:val="22"/>
        </w:rPr>
      </w:pPr>
    </w:p>
    <w:p w14:paraId="635C07C2" w14:textId="5CA296B6" w:rsidR="005F0B82" w:rsidRPr="004E3A02" w:rsidRDefault="005F0B82" w:rsidP="00193DB4">
      <w:pPr>
        <w:spacing w:after="120" w:line="360" w:lineRule="auto"/>
        <w:jc w:val="both"/>
        <w:rPr>
          <w:rFonts w:ascii="Arial" w:hAnsi="Arial" w:cs="Arial"/>
          <w:sz w:val="22"/>
          <w:szCs w:val="22"/>
        </w:rPr>
      </w:pPr>
    </w:p>
    <w:p w14:paraId="647C99E8" w14:textId="1B2958A9" w:rsidR="005F0B82" w:rsidRPr="004E3A02" w:rsidRDefault="005F0B82" w:rsidP="00193DB4">
      <w:pPr>
        <w:spacing w:after="120" w:line="360" w:lineRule="auto"/>
        <w:jc w:val="both"/>
        <w:rPr>
          <w:rFonts w:ascii="Arial" w:hAnsi="Arial" w:cs="Arial"/>
          <w:sz w:val="22"/>
          <w:szCs w:val="22"/>
        </w:rPr>
      </w:pPr>
    </w:p>
    <w:p w14:paraId="1C3B1D25" w14:textId="22D9CE70" w:rsidR="005F0B82" w:rsidRPr="004E3A02" w:rsidRDefault="005F0B82" w:rsidP="00193DB4">
      <w:pPr>
        <w:spacing w:after="120" w:line="360" w:lineRule="auto"/>
        <w:jc w:val="both"/>
        <w:rPr>
          <w:rFonts w:ascii="Arial" w:hAnsi="Arial" w:cs="Arial"/>
          <w:sz w:val="22"/>
          <w:szCs w:val="22"/>
        </w:rPr>
      </w:pPr>
    </w:p>
    <w:p w14:paraId="18D168CB" w14:textId="34ADFFE0" w:rsidR="005F0B82" w:rsidRPr="004E3A02" w:rsidRDefault="005F0B82" w:rsidP="00193DB4">
      <w:pPr>
        <w:spacing w:after="120" w:line="360" w:lineRule="auto"/>
        <w:jc w:val="both"/>
        <w:rPr>
          <w:rFonts w:ascii="Arial" w:hAnsi="Arial" w:cs="Arial"/>
          <w:sz w:val="22"/>
          <w:szCs w:val="22"/>
        </w:rPr>
      </w:pPr>
    </w:p>
    <w:p w14:paraId="37455A6D" w14:textId="7AAACBB4" w:rsidR="005F0B82" w:rsidRPr="004E3A02" w:rsidRDefault="005F0B82" w:rsidP="00193DB4">
      <w:pPr>
        <w:spacing w:after="120" w:line="360" w:lineRule="auto"/>
        <w:jc w:val="both"/>
        <w:rPr>
          <w:rFonts w:ascii="Arial" w:hAnsi="Arial" w:cs="Arial"/>
          <w:sz w:val="22"/>
          <w:szCs w:val="22"/>
        </w:rPr>
      </w:pPr>
    </w:p>
    <w:p w14:paraId="0D8D34E7" w14:textId="34AA152B" w:rsidR="008E5B0E" w:rsidRPr="004E3A02" w:rsidRDefault="00DC33BE" w:rsidP="00DA10FE">
      <w:pPr>
        <w:spacing w:after="120" w:line="360" w:lineRule="auto"/>
        <w:jc w:val="both"/>
        <w:rPr>
          <w:rFonts w:ascii="Arial" w:hAnsi="Arial" w:cs="Arial"/>
          <w:b/>
          <w:sz w:val="22"/>
          <w:szCs w:val="22"/>
        </w:rPr>
      </w:pPr>
      <w:r w:rsidRPr="004E3A02">
        <w:rPr>
          <w:rFonts w:ascii="Arial" w:hAnsi="Arial" w:cs="Arial"/>
          <w:b/>
          <w:noProof/>
          <w:sz w:val="22"/>
          <w:szCs w:val="22"/>
        </w:rPr>
        <w:lastRenderedPageBreak/>
        <w:drawing>
          <wp:inline distT="0" distB="0" distL="0" distR="0" wp14:anchorId="7BFAE0B1" wp14:editId="074662C4">
            <wp:extent cx="582422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8-20 at 9.47.53 AM.png"/>
                    <pic:cNvPicPr/>
                  </pic:nvPicPr>
                  <pic:blipFill>
                    <a:blip r:embed="rId14">
                      <a:extLst>
                        <a:ext uri="{28A0092B-C50C-407E-A947-70E740481C1C}">
                          <a14:useLocalDpi xmlns:a14="http://schemas.microsoft.com/office/drawing/2010/main" val="0"/>
                        </a:ext>
                      </a:extLst>
                    </a:blip>
                    <a:stretch>
                      <a:fillRect/>
                    </a:stretch>
                  </pic:blipFill>
                  <pic:spPr>
                    <a:xfrm>
                      <a:off x="0" y="0"/>
                      <a:ext cx="5824220" cy="8229600"/>
                    </a:xfrm>
                    <a:prstGeom prst="rect">
                      <a:avLst/>
                    </a:prstGeom>
                  </pic:spPr>
                </pic:pic>
              </a:graphicData>
            </a:graphic>
          </wp:inline>
        </w:drawing>
      </w:r>
      <w:r w:rsidR="008E5B0E" w:rsidRPr="004E3A02">
        <w:rPr>
          <w:rFonts w:ascii="Arial" w:hAnsi="Arial" w:cs="Arial"/>
          <w:b/>
          <w:sz w:val="22"/>
          <w:szCs w:val="22"/>
        </w:rPr>
        <w:lastRenderedPageBreak/>
        <w:t>Supplementary Figure 10</w:t>
      </w:r>
      <w:r w:rsidR="00DB40DB" w:rsidRPr="004E3A02">
        <w:rPr>
          <w:rFonts w:ascii="Arial" w:hAnsi="Arial" w:cs="Arial"/>
          <w:b/>
          <w:sz w:val="22"/>
          <w:szCs w:val="22"/>
        </w:rPr>
        <w:t xml:space="preserve">: Replicate ATAC-seq analysis in </w:t>
      </w:r>
      <w:r w:rsidR="00DB40DB" w:rsidRPr="004E3A02">
        <w:rPr>
          <w:rFonts w:ascii="Arial" w:hAnsi="Arial" w:cs="Arial"/>
          <w:b/>
          <w:i/>
          <w:sz w:val="22"/>
          <w:szCs w:val="22"/>
        </w:rPr>
        <w:t>Firre</w:t>
      </w:r>
      <w:r w:rsidR="00DB40DB" w:rsidRPr="004E3A02">
        <w:rPr>
          <w:rFonts w:ascii="Arial" w:hAnsi="Arial" w:cs="Arial"/>
          <w:b/>
          <w:sz w:val="22"/>
          <w:szCs w:val="22"/>
        </w:rPr>
        <w:t>Xi</w:t>
      </w:r>
      <w:r w:rsidR="00DB40DB" w:rsidRPr="004E3A02">
        <w:rPr>
          <w:rFonts w:ascii="Arial" w:hAnsi="Arial" w:cs="Arial"/>
          <w:b/>
          <w:sz w:val="22"/>
          <w:szCs w:val="22"/>
          <w:vertAlign w:val="superscript"/>
        </w:rPr>
        <w:t xml:space="preserve">∆/+ </w:t>
      </w:r>
      <w:r w:rsidR="00DB40DB" w:rsidRPr="004E3A02">
        <w:rPr>
          <w:rFonts w:ascii="Arial" w:hAnsi="Arial" w:cs="Arial"/>
          <w:b/>
          <w:sz w:val="22"/>
          <w:szCs w:val="22"/>
        </w:rPr>
        <w:t xml:space="preserve">and </w:t>
      </w:r>
      <w:r w:rsidR="00DB40DB" w:rsidRPr="004E3A02">
        <w:rPr>
          <w:rFonts w:ascii="Arial" w:hAnsi="Arial" w:cs="Arial"/>
          <w:b/>
          <w:i/>
          <w:sz w:val="22"/>
          <w:szCs w:val="22"/>
        </w:rPr>
        <w:t>Dxz4</w:t>
      </w:r>
      <w:r w:rsidR="00DB40DB" w:rsidRPr="004E3A02">
        <w:rPr>
          <w:rFonts w:ascii="Arial" w:hAnsi="Arial" w:cs="Arial"/>
          <w:b/>
          <w:sz w:val="22"/>
          <w:szCs w:val="22"/>
          <w:vertAlign w:val="superscript"/>
        </w:rPr>
        <w:t>∆/∆</w:t>
      </w:r>
      <w:r w:rsidR="00DB40DB" w:rsidRPr="004E3A02">
        <w:rPr>
          <w:rFonts w:ascii="Arial" w:hAnsi="Arial" w:cs="Arial"/>
          <w:b/>
          <w:sz w:val="22"/>
          <w:szCs w:val="22"/>
        </w:rPr>
        <w:t>:</w:t>
      </w:r>
      <w:r w:rsidR="00DB40DB" w:rsidRPr="004E3A02">
        <w:rPr>
          <w:rFonts w:ascii="Arial" w:hAnsi="Arial" w:cs="Arial"/>
          <w:b/>
          <w:i/>
          <w:sz w:val="22"/>
          <w:szCs w:val="22"/>
        </w:rPr>
        <w:t>Firre</w:t>
      </w:r>
      <w:r w:rsidR="00DB40DB" w:rsidRPr="004E3A02">
        <w:rPr>
          <w:rFonts w:ascii="Arial" w:hAnsi="Arial" w:cs="Arial"/>
          <w:b/>
          <w:sz w:val="22"/>
          <w:szCs w:val="22"/>
          <w:vertAlign w:val="superscript"/>
        </w:rPr>
        <w:t>Xi∆/+</w:t>
      </w:r>
      <w:r w:rsidR="003054A1" w:rsidRPr="004E3A02">
        <w:rPr>
          <w:rFonts w:ascii="Arial" w:hAnsi="Arial" w:cs="Arial"/>
          <w:b/>
          <w:sz w:val="22"/>
          <w:szCs w:val="22"/>
        </w:rPr>
        <w:t xml:space="preserve">. </w:t>
      </w:r>
    </w:p>
    <w:p w14:paraId="400BE03D" w14:textId="65D3E88C" w:rsidR="00DA10FE" w:rsidRPr="004E3A02" w:rsidRDefault="00DA10FE" w:rsidP="00DA10FE">
      <w:pPr>
        <w:spacing w:after="120" w:line="360" w:lineRule="auto"/>
        <w:jc w:val="both"/>
        <w:rPr>
          <w:rFonts w:ascii="Arial" w:hAnsi="Arial" w:cs="Arial"/>
          <w:sz w:val="22"/>
          <w:szCs w:val="22"/>
        </w:rPr>
      </w:pPr>
      <w:r w:rsidRPr="004E3A02">
        <w:rPr>
          <w:rFonts w:ascii="Arial" w:hAnsi="Arial" w:cs="Arial"/>
          <w:b/>
          <w:sz w:val="22"/>
          <w:szCs w:val="22"/>
        </w:rPr>
        <w:t>a</w:t>
      </w:r>
      <w:r w:rsidRPr="004E3A02">
        <w:rPr>
          <w:rFonts w:ascii="Arial" w:hAnsi="Arial" w:cs="Arial"/>
          <w:sz w:val="22"/>
          <w:szCs w:val="22"/>
        </w:rPr>
        <w:t xml:space="preserve"> Comparison between WT Xa and mutant Xi for ATAC coverage for peaks that are Xa-specific in wild-type for replicate ATAC-seqs. Top left: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Xi vs WT Xa, top right: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Xi vs WT Xa, Bottom left: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Xi vs WT Xa, replicate 2, Bottom left: Firre</w:t>
      </w:r>
      <w:r w:rsidRPr="004E3A02">
        <w:rPr>
          <w:rFonts w:ascii="Arial" w:hAnsi="Arial" w:cs="Arial"/>
          <w:sz w:val="22"/>
          <w:szCs w:val="22"/>
          <w:vertAlign w:val="superscript"/>
        </w:rPr>
        <w:t xml:space="preserve">Xi∆/+ </w:t>
      </w:r>
      <w:r w:rsidRPr="004E3A02">
        <w:rPr>
          <w:rFonts w:ascii="Arial" w:hAnsi="Arial" w:cs="Arial"/>
          <w:sz w:val="22"/>
          <w:szCs w:val="22"/>
        </w:rPr>
        <w:t xml:space="preserve">Xi vs WT Xa, replicate 3. Black lines corresponds to a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Xi:WT Xa ratio of 1:1, red lines corresponds to a ratio of 1:2.  </w:t>
      </w:r>
      <w:r w:rsidRPr="004E3A02">
        <w:rPr>
          <w:rFonts w:ascii="Arial" w:hAnsi="Arial" w:cs="Arial"/>
          <w:b/>
          <w:sz w:val="22"/>
          <w:szCs w:val="22"/>
        </w:rPr>
        <w:t>b</w:t>
      </w:r>
      <w:r w:rsidRPr="004E3A02">
        <w:rPr>
          <w:rFonts w:ascii="Arial" w:hAnsi="Arial" w:cs="Arial"/>
          <w:sz w:val="22"/>
          <w:szCs w:val="22"/>
        </w:rPr>
        <w:t xml:space="preserve"> Comparison between WT Xa and mutant Xi ATAC coverage for peaks that are Xi-specific in wild-type for replicate ATAC-seqs. Top left: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Xi vs WT Xi, top right: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w:t>
      </w:r>
      <w:r w:rsidRPr="004E3A02">
        <w:rPr>
          <w:rFonts w:ascii="Arial" w:hAnsi="Arial" w:cs="Arial"/>
          <w:i/>
          <w:sz w:val="22"/>
          <w:szCs w:val="22"/>
        </w:rPr>
        <w:t>FirreXi</w:t>
      </w:r>
      <w:r w:rsidRPr="004E3A02">
        <w:rPr>
          <w:rFonts w:ascii="Arial" w:hAnsi="Arial" w:cs="Arial"/>
          <w:sz w:val="22"/>
          <w:szCs w:val="22"/>
          <w:vertAlign w:val="superscript"/>
        </w:rPr>
        <w:t>∆/+</w:t>
      </w:r>
      <w:r w:rsidRPr="004E3A02">
        <w:rPr>
          <w:rFonts w:ascii="Arial" w:hAnsi="Arial" w:cs="Arial"/>
          <w:sz w:val="22"/>
          <w:szCs w:val="22"/>
        </w:rPr>
        <w:t xml:space="preserve"> Xi vs WT Xi, Bottom left: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Xi vs WT Xi, replicate 2, Bottom left: </w:t>
      </w:r>
      <w:r w:rsidRPr="004E3A02">
        <w:rPr>
          <w:rFonts w:ascii="Arial" w:hAnsi="Arial" w:cs="Arial"/>
          <w:i/>
          <w:sz w:val="22"/>
          <w:szCs w:val="22"/>
        </w:rPr>
        <w:t>Firre</w:t>
      </w:r>
      <w:r w:rsidRPr="004E3A02">
        <w:rPr>
          <w:rFonts w:ascii="Arial" w:hAnsi="Arial" w:cs="Arial"/>
          <w:sz w:val="22"/>
          <w:szCs w:val="22"/>
          <w:vertAlign w:val="superscript"/>
        </w:rPr>
        <w:t xml:space="preserve">Xi∆/+ </w:t>
      </w:r>
      <w:r w:rsidRPr="004E3A02">
        <w:rPr>
          <w:rFonts w:ascii="Arial" w:hAnsi="Arial" w:cs="Arial"/>
          <w:sz w:val="22"/>
          <w:szCs w:val="22"/>
        </w:rPr>
        <w:t xml:space="preserve">Xi vs WT Xi, replicate 3.  </w:t>
      </w:r>
      <w:r w:rsidRPr="004E3A02">
        <w:rPr>
          <w:rFonts w:ascii="Arial" w:hAnsi="Arial" w:cs="Arial"/>
          <w:sz w:val="22"/>
          <w:szCs w:val="22"/>
        </w:rPr>
        <w:softHyphen/>
        <w:t xml:space="preserve">Black lines correspond to a </w:t>
      </w:r>
      <w:r w:rsidRPr="004E3A02">
        <w:rPr>
          <w:rFonts w:ascii="Arial" w:hAnsi="Arial" w:cs="Arial"/>
          <w:i/>
          <w:sz w:val="22"/>
          <w:szCs w:val="22"/>
        </w:rPr>
        <w:t>Dxz4</w:t>
      </w:r>
      <w:r w:rsidRPr="004E3A02">
        <w:rPr>
          <w:rFonts w:ascii="Arial" w:hAnsi="Arial" w:cs="Arial"/>
          <w:sz w:val="22"/>
          <w:szCs w:val="22"/>
          <w:vertAlign w:val="superscript"/>
        </w:rPr>
        <w:t>∆/∆</w:t>
      </w:r>
      <w:r w:rsidRPr="004E3A02">
        <w:rPr>
          <w:rFonts w:ascii="Arial" w:hAnsi="Arial" w:cs="Arial"/>
          <w:sz w:val="22"/>
          <w:szCs w:val="22"/>
        </w:rPr>
        <w:t xml:space="preserve"> Xi:WT Xi ratio of 1:1, blue lines correspond to a ratio of 1:2.</w:t>
      </w:r>
    </w:p>
    <w:p w14:paraId="54299A07" w14:textId="77777777" w:rsidR="004E3A02" w:rsidRPr="004E3A02" w:rsidRDefault="004E3A02" w:rsidP="00DA10FE">
      <w:pPr>
        <w:spacing w:after="120" w:line="360" w:lineRule="auto"/>
        <w:jc w:val="both"/>
        <w:rPr>
          <w:rFonts w:ascii="Arial" w:hAnsi="Arial" w:cs="Arial"/>
          <w:sz w:val="22"/>
          <w:szCs w:val="22"/>
        </w:rPr>
      </w:pPr>
    </w:p>
    <w:p w14:paraId="09078176" w14:textId="77777777" w:rsidR="002B794C" w:rsidRDefault="002B794C">
      <w:pPr>
        <w:rPr>
          <w:rFonts w:ascii="Arial" w:hAnsi="Arial" w:cs="Arial"/>
          <w:sz w:val="22"/>
          <w:szCs w:val="22"/>
        </w:rPr>
      </w:pPr>
    </w:p>
    <w:p w14:paraId="7FFE4D80" w14:textId="77777777" w:rsidR="002B794C" w:rsidRDefault="002B794C">
      <w:pPr>
        <w:rPr>
          <w:rFonts w:ascii="Arial" w:hAnsi="Arial" w:cs="Arial"/>
          <w:sz w:val="22"/>
          <w:szCs w:val="22"/>
        </w:rPr>
      </w:pPr>
    </w:p>
    <w:p w14:paraId="59F02C32" w14:textId="77777777" w:rsidR="002B794C" w:rsidRDefault="002B794C">
      <w:pPr>
        <w:rPr>
          <w:rFonts w:ascii="Arial" w:hAnsi="Arial" w:cs="Arial"/>
          <w:sz w:val="22"/>
          <w:szCs w:val="22"/>
        </w:rPr>
      </w:pPr>
    </w:p>
    <w:p w14:paraId="6DDC6E60" w14:textId="77777777" w:rsidR="002B794C" w:rsidRDefault="002B794C">
      <w:pPr>
        <w:rPr>
          <w:rFonts w:ascii="Arial" w:hAnsi="Arial" w:cs="Arial"/>
          <w:sz w:val="22"/>
          <w:szCs w:val="22"/>
        </w:rPr>
      </w:pPr>
    </w:p>
    <w:p w14:paraId="3C834E83" w14:textId="77777777" w:rsidR="002B794C" w:rsidRDefault="002B794C">
      <w:pPr>
        <w:rPr>
          <w:rFonts w:ascii="Arial" w:hAnsi="Arial" w:cs="Arial"/>
          <w:sz w:val="22"/>
          <w:szCs w:val="22"/>
        </w:rPr>
      </w:pPr>
    </w:p>
    <w:p w14:paraId="1467D853" w14:textId="77777777" w:rsidR="002B794C" w:rsidRDefault="002B794C">
      <w:pPr>
        <w:rPr>
          <w:rFonts w:ascii="Arial" w:hAnsi="Arial" w:cs="Arial"/>
          <w:sz w:val="22"/>
          <w:szCs w:val="22"/>
        </w:rPr>
      </w:pPr>
    </w:p>
    <w:p w14:paraId="6EE2AEBB" w14:textId="77777777" w:rsidR="002B794C" w:rsidRDefault="002B794C">
      <w:pPr>
        <w:rPr>
          <w:rFonts w:ascii="Arial" w:hAnsi="Arial" w:cs="Arial"/>
          <w:sz w:val="22"/>
          <w:szCs w:val="22"/>
        </w:rPr>
      </w:pPr>
    </w:p>
    <w:p w14:paraId="09564030" w14:textId="77777777" w:rsidR="002B794C" w:rsidRDefault="002B794C">
      <w:pPr>
        <w:rPr>
          <w:rFonts w:ascii="Arial" w:hAnsi="Arial" w:cs="Arial"/>
          <w:sz w:val="22"/>
          <w:szCs w:val="22"/>
        </w:rPr>
      </w:pPr>
    </w:p>
    <w:p w14:paraId="4CE9157A" w14:textId="77777777" w:rsidR="002B794C" w:rsidRDefault="002B794C">
      <w:pPr>
        <w:rPr>
          <w:rFonts w:ascii="Arial" w:hAnsi="Arial" w:cs="Arial"/>
          <w:sz w:val="22"/>
          <w:szCs w:val="22"/>
        </w:rPr>
      </w:pPr>
    </w:p>
    <w:p w14:paraId="24E9D153" w14:textId="77777777" w:rsidR="002B794C" w:rsidRDefault="002B794C">
      <w:pPr>
        <w:rPr>
          <w:rFonts w:ascii="Arial" w:hAnsi="Arial" w:cs="Arial"/>
          <w:sz w:val="22"/>
          <w:szCs w:val="22"/>
        </w:rPr>
      </w:pPr>
    </w:p>
    <w:p w14:paraId="39101520" w14:textId="77777777" w:rsidR="002B794C" w:rsidRDefault="002B794C">
      <w:pPr>
        <w:rPr>
          <w:rFonts w:ascii="Arial" w:hAnsi="Arial" w:cs="Arial"/>
          <w:sz w:val="22"/>
          <w:szCs w:val="22"/>
        </w:rPr>
      </w:pPr>
    </w:p>
    <w:p w14:paraId="39073A67" w14:textId="77777777" w:rsidR="002B794C" w:rsidRDefault="002B794C">
      <w:pPr>
        <w:rPr>
          <w:rFonts w:ascii="Arial" w:hAnsi="Arial" w:cs="Arial"/>
          <w:sz w:val="22"/>
          <w:szCs w:val="22"/>
        </w:rPr>
      </w:pPr>
    </w:p>
    <w:p w14:paraId="655849B9" w14:textId="77777777" w:rsidR="002B794C" w:rsidRDefault="002B794C">
      <w:pPr>
        <w:rPr>
          <w:rFonts w:ascii="Arial" w:hAnsi="Arial" w:cs="Arial"/>
          <w:sz w:val="22"/>
          <w:szCs w:val="22"/>
        </w:rPr>
      </w:pPr>
    </w:p>
    <w:p w14:paraId="071122EA" w14:textId="77777777" w:rsidR="002B794C" w:rsidRDefault="002B794C">
      <w:pPr>
        <w:rPr>
          <w:rFonts w:ascii="Arial" w:hAnsi="Arial" w:cs="Arial"/>
          <w:sz w:val="22"/>
          <w:szCs w:val="22"/>
        </w:rPr>
      </w:pPr>
    </w:p>
    <w:p w14:paraId="37752348" w14:textId="77777777" w:rsidR="002B794C" w:rsidRDefault="002B794C">
      <w:pPr>
        <w:rPr>
          <w:rFonts w:ascii="Arial" w:hAnsi="Arial" w:cs="Arial"/>
          <w:sz w:val="22"/>
          <w:szCs w:val="22"/>
        </w:rPr>
      </w:pPr>
    </w:p>
    <w:p w14:paraId="23D74472" w14:textId="77777777" w:rsidR="002B794C" w:rsidRDefault="002B794C">
      <w:pPr>
        <w:rPr>
          <w:rFonts w:ascii="Arial" w:hAnsi="Arial" w:cs="Arial"/>
          <w:sz w:val="22"/>
          <w:szCs w:val="22"/>
        </w:rPr>
      </w:pPr>
    </w:p>
    <w:p w14:paraId="1469813D" w14:textId="77777777" w:rsidR="002B794C" w:rsidRDefault="002B794C">
      <w:pPr>
        <w:rPr>
          <w:rFonts w:ascii="Arial" w:hAnsi="Arial" w:cs="Arial"/>
          <w:sz w:val="22"/>
          <w:szCs w:val="22"/>
        </w:rPr>
      </w:pPr>
    </w:p>
    <w:p w14:paraId="2E8FC100" w14:textId="77777777" w:rsidR="002B794C" w:rsidRDefault="002B794C">
      <w:pPr>
        <w:rPr>
          <w:rFonts w:ascii="Arial" w:hAnsi="Arial" w:cs="Arial"/>
          <w:sz w:val="22"/>
          <w:szCs w:val="22"/>
        </w:rPr>
      </w:pPr>
    </w:p>
    <w:p w14:paraId="5BEBED8C" w14:textId="77777777" w:rsidR="002B794C" w:rsidRDefault="002B794C">
      <w:pPr>
        <w:rPr>
          <w:rFonts w:ascii="Arial" w:hAnsi="Arial" w:cs="Arial"/>
          <w:sz w:val="22"/>
          <w:szCs w:val="22"/>
        </w:rPr>
      </w:pPr>
    </w:p>
    <w:p w14:paraId="0504F7D1" w14:textId="77777777" w:rsidR="002B794C" w:rsidRDefault="002B794C">
      <w:pPr>
        <w:rPr>
          <w:rFonts w:ascii="Arial" w:hAnsi="Arial" w:cs="Arial"/>
          <w:sz w:val="22"/>
          <w:szCs w:val="22"/>
        </w:rPr>
      </w:pPr>
    </w:p>
    <w:p w14:paraId="2AA3CC3E" w14:textId="77777777" w:rsidR="002B794C" w:rsidRDefault="002B794C">
      <w:pPr>
        <w:rPr>
          <w:rFonts w:ascii="Arial" w:hAnsi="Arial" w:cs="Arial"/>
          <w:sz w:val="22"/>
          <w:szCs w:val="22"/>
        </w:rPr>
      </w:pPr>
    </w:p>
    <w:p w14:paraId="68DF2CA7" w14:textId="77777777" w:rsidR="002B794C" w:rsidRDefault="002B794C">
      <w:pPr>
        <w:rPr>
          <w:rFonts w:ascii="Arial" w:hAnsi="Arial" w:cs="Arial"/>
          <w:sz w:val="22"/>
          <w:szCs w:val="22"/>
        </w:rPr>
      </w:pPr>
    </w:p>
    <w:p w14:paraId="54C10378" w14:textId="77777777" w:rsidR="002B794C" w:rsidRDefault="002B794C">
      <w:pPr>
        <w:rPr>
          <w:rFonts w:ascii="Arial" w:hAnsi="Arial" w:cs="Arial"/>
          <w:sz w:val="22"/>
          <w:szCs w:val="22"/>
        </w:rPr>
      </w:pPr>
    </w:p>
    <w:p w14:paraId="0BAEF5A7" w14:textId="77777777" w:rsidR="002B794C" w:rsidRDefault="002B794C">
      <w:pPr>
        <w:rPr>
          <w:rFonts w:ascii="Arial" w:hAnsi="Arial" w:cs="Arial"/>
          <w:sz w:val="22"/>
          <w:szCs w:val="22"/>
        </w:rPr>
      </w:pPr>
    </w:p>
    <w:p w14:paraId="5212C017" w14:textId="77777777" w:rsidR="002B794C" w:rsidRDefault="002B794C">
      <w:pPr>
        <w:rPr>
          <w:rFonts w:ascii="Arial" w:hAnsi="Arial" w:cs="Arial"/>
          <w:sz w:val="22"/>
          <w:szCs w:val="22"/>
        </w:rPr>
      </w:pPr>
    </w:p>
    <w:p w14:paraId="34600394" w14:textId="77777777" w:rsidR="002B794C" w:rsidRDefault="002B794C">
      <w:pPr>
        <w:rPr>
          <w:rFonts w:ascii="Arial" w:hAnsi="Arial" w:cs="Arial"/>
          <w:sz w:val="22"/>
          <w:szCs w:val="22"/>
        </w:rPr>
      </w:pPr>
    </w:p>
    <w:p w14:paraId="62761AB5" w14:textId="77777777" w:rsidR="002B794C" w:rsidRDefault="002B794C">
      <w:pPr>
        <w:rPr>
          <w:rFonts w:ascii="Arial" w:hAnsi="Arial" w:cs="Arial"/>
          <w:sz w:val="22"/>
          <w:szCs w:val="22"/>
        </w:rPr>
      </w:pPr>
    </w:p>
    <w:p w14:paraId="67EB78B4" w14:textId="77777777" w:rsidR="002B794C" w:rsidRDefault="002B794C">
      <w:pPr>
        <w:rPr>
          <w:rFonts w:ascii="Arial" w:hAnsi="Arial" w:cs="Arial"/>
          <w:sz w:val="22"/>
          <w:szCs w:val="22"/>
        </w:rPr>
      </w:pPr>
    </w:p>
    <w:p w14:paraId="4F828142" w14:textId="77777777" w:rsidR="002B794C" w:rsidRDefault="002B794C">
      <w:pPr>
        <w:rPr>
          <w:rFonts w:ascii="Arial" w:hAnsi="Arial" w:cs="Arial"/>
          <w:sz w:val="22"/>
          <w:szCs w:val="22"/>
        </w:rPr>
      </w:pPr>
    </w:p>
    <w:p w14:paraId="5CA5A215" w14:textId="77777777" w:rsidR="002B794C" w:rsidRDefault="002B794C">
      <w:pPr>
        <w:rPr>
          <w:rFonts w:ascii="Arial" w:hAnsi="Arial" w:cs="Arial"/>
          <w:sz w:val="22"/>
          <w:szCs w:val="22"/>
        </w:rPr>
      </w:pPr>
    </w:p>
    <w:p w14:paraId="5947E90D" w14:textId="77777777" w:rsidR="002B794C" w:rsidRDefault="002B794C">
      <w:pPr>
        <w:rPr>
          <w:rFonts w:ascii="Arial" w:hAnsi="Arial" w:cs="Arial"/>
          <w:sz w:val="22"/>
          <w:szCs w:val="22"/>
        </w:rPr>
      </w:pPr>
    </w:p>
    <w:p w14:paraId="36C4875E" w14:textId="77777777" w:rsidR="002B794C" w:rsidRDefault="002B794C">
      <w:pPr>
        <w:rPr>
          <w:rFonts w:ascii="Arial" w:hAnsi="Arial" w:cs="Arial"/>
          <w:sz w:val="22"/>
          <w:szCs w:val="22"/>
        </w:rPr>
      </w:pPr>
    </w:p>
    <w:p w14:paraId="2C89ED5A" w14:textId="77777777" w:rsidR="002B794C" w:rsidRDefault="002B794C">
      <w:pPr>
        <w:rPr>
          <w:rFonts w:ascii="Arial" w:hAnsi="Arial" w:cs="Arial"/>
          <w:sz w:val="22"/>
          <w:szCs w:val="22"/>
        </w:rPr>
      </w:pPr>
    </w:p>
    <w:p w14:paraId="5D20E7DB" w14:textId="32DD5F40" w:rsidR="0099704A" w:rsidRDefault="0099704A" w:rsidP="0099704A">
      <w:r>
        <w:rPr>
          <w:b/>
        </w:rPr>
        <w:lastRenderedPageBreak/>
        <w:t xml:space="preserve">Supplementary Table 1: </w:t>
      </w:r>
      <w:r>
        <w:t xml:space="preserve">guide RNAs used </w:t>
      </w:r>
      <w:r w:rsidR="00CF5614">
        <w:t>in this study.</w:t>
      </w:r>
    </w:p>
    <w:p w14:paraId="674915EE" w14:textId="77777777" w:rsidR="001F1763" w:rsidRDefault="001F1763" w:rsidP="0099704A"/>
    <w:tbl>
      <w:tblPr>
        <w:tblStyle w:val="TableGrid"/>
        <w:tblW w:w="8766" w:type="dxa"/>
        <w:tblLook w:val="04A0" w:firstRow="1" w:lastRow="0" w:firstColumn="1" w:lastColumn="0" w:noHBand="0" w:noVBand="1"/>
      </w:tblPr>
      <w:tblGrid>
        <w:gridCol w:w="1778"/>
        <w:gridCol w:w="2953"/>
        <w:gridCol w:w="1763"/>
        <w:gridCol w:w="2272"/>
      </w:tblGrid>
      <w:tr w:rsidR="003311F6" w:rsidRPr="00A02221" w14:paraId="733F26AB" w14:textId="77777777" w:rsidTr="003311F6">
        <w:trPr>
          <w:trHeight w:val="321"/>
        </w:trPr>
        <w:tc>
          <w:tcPr>
            <w:tcW w:w="1778" w:type="dxa"/>
            <w:noWrap/>
            <w:hideMark/>
          </w:tcPr>
          <w:p w14:paraId="71614C00" w14:textId="77777777" w:rsidR="00A02221" w:rsidRPr="00A02221" w:rsidRDefault="00A02221">
            <w:r w:rsidRPr="00A02221">
              <w:t>Name</w:t>
            </w:r>
          </w:p>
        </w:tc>
        <w:tc>
          <w:tcPr>
            <w:tcW w:w="2953" w:type="dxa"/>
            <w:noWrap/>
            <w:hideMark/>
          </w:tcPr>
          <w:p w14:paraId="3CAD802E" w14:textId="77777777" w:rsidR="00A02221" w:rsidRPr="00A02221" w:rsidRDefault="00A02221">
            <w:r w:rsidRPr="00A02221">
              <w:t>Sequence</w:t>
            </w:r>
          </w:p>
        </w:tc>
        <w:tc>
          <w:tcPr>
            <w:tcW w:w="1763" w:type="dxa"/>
            <w:noWrap/>
            <w:hideMark/>
          </w:tcPr>
          <w:p w14:paraId="671B3901" w14:textId="77777777" w:rsidR="00A02221" w:rsidRPr="00A02221" w:rsidRDefault="00A02221">
            <w:r w:rsidRPr="00A02221">
              <w:t>mm9 Coordinates</w:t>
            </w:r>
          </w:p>
        </w:tc>
        <w:tc>
          <w:tcPr>
            <w:tcW w:w="2272" w:type="dxa"/>
            <w:noWrap/>
            <w:hideMark/>
          </w:tcPr>
          <w:p w14:paraId="1A66C278" w14:textId="77777777" w:rsidR="00A02221" w:rsidRPr="00A02221" w:rsidRDefault="00A02221">
            <w:r w:rsidRPr="00A02221">
              <w:t>Target</w:t>
            </w:r>
          </w:p>
        </w:tc>
      </w:tr>
      <w:tr w:rsidR="003311F6" w:rsidRPr="00A02221" w14:paraId="670A7611" w14:textId="77777777" w:rsidTr="003311F6">
        <w:trPr>
          <w:trHeight w:val="361"/>
        </w:trPr>
        <w:tc>
          <w:tcPr>
            <w:tcW w:w="1778" w:type="dxa"/>
            <w:noWrap/>
            <w:hideMark/>
          </w:tcPr>
          <w:p w14:paraId="58BB6D59" w14:textId="77777777" w:rsidR="00A02221" w:rsidRPr="00A02221" w:rsidRDefault="00A02221">
            <w:r w:rsidRPr="00A02221">
              <w:t>Firre_mus_right</w:t>
            </w:r>
          </w:p>
        </w:tc>
        <w:tc>
          <w:tcPr>
            <w:tcW w:w="2953" w:type="dxa"/>
            <w:noWrap/>
            <w:hideMark/>
          </w:tcPr>
          <w:p w14:paraId="295ED9A8" w14:textId="77777777" w:rsidR="00A02221" w:rsidRPr="00A02221" w:rsidRDefault="00A02221">
            <w:r w:rsidRPr="00A02221">
              <w:t>TCCTAGAGACGCCCTcACGG</w:t>
            </w:r>
          </w:p>
        </w:tc>
        <w:tc>
          <w:tcPr>
            <w:tcW w:w="1763" w:type="dxa"/>
            <w:noWrap/>
            <w:hideMark/>
          </w:tcPr>
          <w:p w14:paraId="36D0D235" w14:textId="77777777" w:rsidR="00A02221" w:rsidRPr="00A02221" w:rsidRDefault="00A02221">
            <w:r w:rsidRPr="00A02221">
              <w:t>chrX:47988639-47988658</w:t>
            </w:r>
          </w:p>
        </w:tc>
        <w:tc>
          <w:tcPr>
            <w:tcW w:w="2272" w:type="dxa"/>
            <w:noWrap/>
            <w:hideMark/>
          </w:tcPr>
          <w:p w14:paraId="041CFC5F" w14:textId="77777777" w:rsidR="00A02221" w:rsidRPr="00A02221" w:rsidRDefault="00A02221">
            <w:r w:rsidRPr="00A02221">
              <w:t>Firre, 129/mus allele, upstream of Firre promoter</w:t>
            </w:r>
          </w:p>
        </w:tc>
      </w:tr>
      <w:tr w:rsidR="003311F6" w:rsidRPr="00A02221" w14:paraId="2085E49F" w14:textId="77777777" w:rsidTr="003311F6">
        <w:trPr>
          <w:trHeight w:val="361"/>
        </w:trPr>
        <w:tc>
          <w:tcPr>
            <w:tcW w:w="1778" w:type="dxa"/>
            <w:noWrap/>
            <w:hideMark/>
          </w:tcPr>
          <w:p w14:paraId="176054CD" w14:textId="77777777" w:rsidR="00A02221" w:rsidRPr="00A02221" w:rsidRDefault="00A02221">
            <w:r w:rsidRPr="00A02221">
              <w:t>Firre_mus_left</w:t>
            </w:r>
          </w:p>
        </w:tc>
        <w:tc>
          <w:tcPr>
            <w:tcW w:w="2953" w:type="dxa"/>
            <w:noWrap/>
            <w:hideMark/>
          </w:tcPr>
          <w:p w14:paraId="65A20227" w14:textId="77777777" w:rsidR="00A02221" w:rsidRPr="00A02221" w:rsidRDefault="00A02221">
            <w:r w:rsidRPr="00A02221">
              <w:t>AAACACTAGCACGGACgCTC</w:t>
            </w:r>
          </w:p>
        </w:tc>
        <w:tc>
          <w:tcPr>
            <w:tcW w:w="1763" w:type="dxa"/>
            <w:noWrap/>
            <w:hideMark/>
          </w:tcPr>
          <w:p w14:paraId="13398F87" w14:textId="77777777" w:rsidR="00A02221" w:rsidRPr="00A02221" w:rsidRDefault="00A02221">
            <w:r w:rsidRPr="00A02221">
              <w:t>chrX:47903516-47903531</w:t>
            </w:r>
          </w:p>
        </w:tc>
        <w:tc>
          <w:tcPr>
            <w:tcW w:w="2272" w:type="dxa"/>
            <w:noWrap/>
            <w:hideMark/>
          </w:tcPr>
          <w:p w14:paraId="2243DD1A" w14:textId="77777777" w:rsidR="00A02221" w:rsidRPr="00A02221" w:rsidRDefault="00A02221">
            <w:r w:rsidRPr="00A02221">
              <w:t>Firre, 129/mus allele, downstream of Firre 3' UTR</w:t>
            </w:r>
          </w:p>
        </w:tc>
      </w:tr>
      <w:tr w:rsidR="003311F6" w:rsidRPr="00A02221" w14:paraId="7400D51E" w14:textId="77777777" w:rsidTr="003311F6">
        <w:trPr>
          <w:trHeight w:val="321"/>
        </w:trPr>
        <w:tc>
          <w:tcPr>
            <w:tcW w:w="1778" w:type="dxa"/>
            <w:noWrap/>
            <w:hideMark/>
          </w:tcPr>
          <w:p w14:paraId="4BA067C0" w14:textId="77777777" w:rsidR="00A02221" w:rsidRPr="00A02221" w:rsidRDefault="00A02221">
            <w:r w:rsidRPr="00A02221">
              <w:t>Firre_cas_right</w:t>
            </w:r>
          </w:p>
        </w:tc>
        <w:tc>
          <w:tcPr>
            <w:tcW w:w="2953" w:type="dxa"/>
            <w:noWrap/>
            <w:hideMark/>
          </w:tcPr>
          <w:p w14:paraId="63B90F3C" w14:textId="77777777" w:rsidR="00A02221" w:rsidRPr="00A02221" w:rsidRDefault="00A02221">
            <w:r w:rsidRPr="00A02221">
              <w:t>TCCTAGAGACGCCCTgACGG</w:t>
            </w:r>
          </w:p>
        </w:tc>
        <w:tc>
          <w:tcPr>
            <w:tcW w:w="1763" w:type="dxa"/>
            <w:noWrap/>
            <w:hideMark/>
          </w:tcPr>
          <w:p w14:paraId="4D8A4C82" w14:textId="77777777" w:rsidR="00A02221" w:rsidRPr="00A02221" w:rsidRDefault="00A02221">
            <w:r w:rsidRPr="00A02221">
              <w:t>chrX:47988639-47988658</w:t>
            </w:r>
          </w:p>
        </w:tc>
        <w:tc>
          <w:tcPr>
            <w:tcW w:w="2272" w:type="dxa"/>
            <w:noWrap/>
            <w:hideMark/>
          </w:tcPr>
          <w:p w14:paraId="4DA5FDA7" w14:textId="77777777" w:rsidR="00A02221" w:rsidRPr="00A02221" w:rsidRDefault="00A02221">
            <w:r w:rsidRPr="00A02221">
              <w:t>Firre, 129/mus allele, upstream of Firre promoter</w:t>
            </w:r>
          </w:p>
        </w:tc>
      </w:tr>
      <w:tr w:rsidR="003311F6" w:rsidRPr="00A02221" w14:paraId="27A4CD0F" w14:textId="77777777" w:rsidTr="003311F6">
        <w:trPr>
          <w:trHeight w:val="321"/>
        </w:trPr>
        <w:tc>
          <w:tcPr>
            <w:tcW w:w="1778" w:type="dxa"/>
            <w:noWrap/>
            <w:hideMark/>
          </w:tcPr>
          <w:p w14:paraId="5EFCDDDA" w14:textId="77777777" w:rsidR="00A02221" w:rsidRPr="00A02221" w:rsidRDefault="00A02221">
            <w:r w:rsidRPr="00A02221">
              <w:t>Firre_cas_left</w:t>
            </w:r>
          </w:p>
        </w:tc>
        <w:tc>
          <w:tcPr>
            <w:tcW w:w="2953" w:type="dxa"/>
            <w:noWrap/>
            <w:hideMark/>
          </w:tcPr>
          <w:p w14:paraId="25D7DB13" w14:textId="77777777" w:rsidR="00A02221" w:rsidRPr="00A02221" w:rsidRDefault="00A02221">
            <w:r w:rsidRPr="00A02221">
              <w:t>AAACACTAGCACGGACaCTC</w:t>
            </w:r>
          </w:p>
        </w:tc>
        <w:tc>
          <w:tcPr>
            <w:tcW w:w="1763" w:type="dxa"/>
            <w:noWrap/>
            <w:hideMark/>
          </w:tcPr>
          <w:p w14:paraId="64FC2A70" w14:textId="77777777" w:rsidR="00A02221" w:rsidRPr="00A02221" w:rsidRDefault="00A02221">
            <w:r w:rsidRPr="00A02221">
              <w:t>chrX:47903516-47903531</w:t>
            </w:r>
          </w:p>
        </w:tc>
        <w:tc>
          <w:tcPr>
            <w:tcW w:w="2272" w:type="dxa"/>
            <w:noWrap/>
            <w:hideMark/>
          </w:tcPr>
          <w:p w14:paraId="38F4EFEB" w14:textId="77777777" w:rsidR="00A02221" w:rsidRPr="00A02221" w:rsidRDefault="00A02221">
            <w:r w:rsidRPr="00A02221">
              <w:t>Firre, 129/mus allele, downstream of Firre 3' UTR</w:t>
            </w:r>
          </w:p>
        </w:tc>
      </w:tr>
      <w:tr w:rsidR="003311F6" w:rsidRPr="00A02221" w14:paraId="17E020E9" w14:textId="77777777" w:rsidTr="003311F6">
        <w:trPr>
          <w:trHeight w:val="341"/>
        </w:trPr>
        <w:tc>
          <w:tcPr>
            <w:tcW w:w="1778" w:type="dxa"/>
            <w:noWrap/>
            <w:hideMark/>
          </w:tcPr>
          <w:p w14:paraId="785B853F" w14:textId="77777777" w:rsidR="00A02221" w:rsidRPr="00A02221" w:rsidRDefault="00A02221">
            <w:r w:rsidRPr="00A02221">
              <w:t>Dxz4∆100_left</w:t>
            </w:r>
          </w:p>
        </w:tc>
        <w:tc>
          <w:tcPr>
            <w:tcW w:w="2953" w:type="dxa"/>
            <w:noWrap/>
            <w:hideMark/>
          </w:tcPr>
          <w:p w14:paraId="6A13C90E" w14:textId="77777777" w:rsidR="00A02221" w:rsidRPr="00A02221" w:rsidRDefault="00A02221">
            <w:r w:rsidRPr="00A02221">
              <w:t>GGTGGGTGCTTTTACCCACG</w:t>
            </w:r>
          </w:p>
        </w:tc>
        <w:tc>
          <w:tcPr>
            <w:tcW w:w="1763" w:type="dxa"/>
            <w:noWrap/>
            <w:hideMark/>
          </w:tcPr>
          <w:p w14:paraId="14151201" w14:textId="77777777" w:rsidR="00A02221" w:rsidRPr="00A02221" w:rsidRDefault="00A02221">
            <w:r w:rsidRPr="00A02221">
              <w:t>chrX:72919855-72919874</w:t>
            </w:r>
          </w:p>
        </w:tc>
        <w:tc>
          <w:tcPr>
            <w:tcW w:w="2272" w:type="dxa"/>
            <w:noWrap/>
            <w:hideMark/>
          </w:tcPr>
          <w:p w14:paraId="076063C5" w14:textId="77777777" w:rsidR="00A02221" w:rsidRPr="00A02221" w:rsidRDefault="00A02221">
            <w:r w:rsidRPr="00A02221">
              <w:t>Dxz4, adjacent to large CTCF peak DS-TR</w:t>
            </w:r>
          </w:p>
        </w:tc>
      </w:tr>
      <w:tr w:rsidR="003311F6" w:rsidRPr="00A02221" w14:paraId="6CF9B829" w14:textId="77777777" w:rsidTr="003311F6">
        <w:trPr>
          <w:trHeight w:val="341"/>
        </w:trPr>
        <w:tc>
          <w:tcPr>
            <w:tcW w:w="1778" w:type="dxa"/>
            <w:noWrap/>
            <w:hideMark/>
          </w:tcPr>
          <w:p w14:paraId="0C5B41CC" w14:textId="77777777" w:rsidR="00A02221" w:rsidRPr="00A02221" w:rsidRDefault="00A02221">
            <w:r w:rsidRPr="00A02221">
              <w:t>Dxz4∆100_right</w:t>
            </w:r>
          </w:p>
        </w:tc>
        <w:tc>
          <w:tcPr>
            <w:tcW w:w="2953" w:type="dxa"/>
            <w:noWrap/>
            <w:hideMark/>
          </w:tcPr>
          <w:p w14:paraId="23F7D699" w14:textId="77777777" w:rsidR="00A02221" w:rsidRPr="00A02221" w:rsidRDefault="00A02221">
            <w:r w:rsidRPr="00A02221">
              <w:t>GCTAGCTCCACTCCTATTGGT</w:t>
            </w:r>
          </w:p>
        </w:tc>
        <w:tc>
          <w:tcPr>
            <w:tcW w:w="1763" w:type="dxa"/>
            <w:noWrap/>
            <w:hideMark/>
          </w:tcPr>
          <w:p w14:paraId="75F07ADA" w14:textId="77777777" w:rsidR="00A02221" w:rsidRPr="00A02221" w:rsidRDefault="00A02221">
            <w:r w:rsidRPr="00A02221">
              <w:t>chrX:73024482-73024501</w:t>
            </w:r>
          </w:p>
        </w:tc>
        <w:tc>
          <w:tcPr>
            <w:tcW w:w="2272" w:type="dxa"/>
            <w:noWrap/>
            <w:hideMark/>
          </w:tcPr>
          <w:p w14:paraId="25A60425" w14:textId="77777777" w:rsidR="00A02221" w:rsidRPr="00A02221" w:rsidRDefault="00A02221">
            <w:r w:rsidRPr="00A02221">
              <w:t>Dxz4, upstream of Dxz4</w:t>
            </w:r>
          </w:p>
        </w:tc>
      </w:tr>
    </w:tbl>
    <w:p w14:paraId="79DB2AB1" w14:textId="77777777" w:rsidR="001F1763" w:rsidRPr="009769E8" w:rsidRDefault="001F1763" w:rsidP="0099704A"/>
    <w:p w14:paraId="1FEA6BE5" w14:textId="643F71A0" w:rsidR="0099704A" w:rsidRPr="00A02221" w:rsidRDefault="00A02221" w:rsidP="002B794C">
      <w:r>
        <w:rPr>
          <w:b/>
        </w:rPr>
        <w:t xml:space="preserve">Note: </w:t>
      </w:r>
      <w:r>
        <w:t xml:space="preserve">Lowercase letters represent allele-specific positions of </w:t>
      </w:r>
      <w:r w:rsidRPr="00D90728">
        <w:rPr>
          <w:i/>
        </w:rPr>
        <w:t>Firre</w:t>
      </w:r>
      <w:r>
        <w:t xml:space="preserve"> gRNAs. </w:t>
      </w:r>
    </w:p>
    <w:p w14:paraId="7F39EB28" w14:textId="77777777" w:rsidR="0099704A" w:rsidRDefault="0099704A" w:rsidP="002B794C">
      <w:pPr>
        <w:rPr>
          <w:b/>
        </w:rPr>
      </w:pPr>
    </w:p>
    <w:p w14:paraId="6BFF5BDC" w14:textId="77777777" w:rsidR="0099704A" w:rsidRDefault="0099704A" w:rsidP="002B794C">
      <w:pPr>
        <w:rPr>
          <w:b/>
        </w:rPr>
      </w:pPr>
    </w:p>
    <w:p w14:paraId="3E73EA5A" w14:textId="77777777" w:rsidR="0099704A" w:rsidRDefault="0099704A" w:rsidP="002B794C">
      <w:pPr>
        <w:rPr>
          <w:b/>
        </w:rPr>
      </w:pPr>
    </w:p>
    <w:p w14:paraId="7FF25A08" w14:textId="77777777" w:rsidR="0099704A" w:rsidRDefault="0099704A" w:rsidP="002B794C">
      <w:pPr>
        <w:rPr>
          <w:b/>
        </w:rPr>
      </w:pPr>
    </w:p>
    <w:p w14:paraId="0F74CEDC" w14:textId="77777777" w:rsidR="0099704A" w:rsidRDefault="0099704A" w:rsidP="002B794C">
      <w:pPr>
        <w:rPr>
          <w:b/>
        </w:rPr>
      </w:pPr>
    </w:p>
    <w:p w14:paraId="0F307B68" w14:textId="77777777" w:rsidR="0099704A" w:rsidRDefault="0099704A" w:rsidP="002B794C">
      <w:pPr>
        <w:rPr>
          <w:b/>
        </w:rPr>
      </w:pPr>
    </w:p>
    <w:p w14:paraId="51FB0212" w14:textId="77777777" w:rsidR="0099704A" w:rsidRDefault="0099704A" w:rsidP="002B794C">
      <w:pPr>
        <w:rPr>
          <w:b/>
        </w:rPr>
      </w:pPr>
    </w:p>
    <w:p w14:paraId="258B5CB5" w14:textId="77777777" w:rsidR="0099704A" w:rsidRDefault="0099704A" w:rsidP="002B794C">
      <w:pPr>
        <w:rPr>
          <w:b/>
        </w:rPr>
      </w:pPr>
    </w:p>
    <w:p w14:paraId="6E70625E" w14:textId="77777777" w:rsidR="0099704A" w:rsidRDefault="0099704A" w:rsidP="002B794C">
      <w:pPr>
        <w:rPr>
          <w:b/>
        </w:rPr>
      </w:pPr>
    </w:p>
    <w:p w14:paraId="687AAF73" w14:textId="77777777" w:rsidR="0099704A" w:rsidRDefault="0099704A" w:rsidP="002B794C">
      <w:pPr>
        <w:rPr>
          <w:b/>
        </w:rPr>
      </w:pPr>
    </w:p>
    <w:p w14:paraId="45A9BFFE" w14:textId="77777777" w:rsidR="0099704A" w:rsidRDefault="0099704A" w:rsidP="002B794C">
      <w:pPr>
        <w:rPr>
          <w:b/>
        </w:rPr>
      </w:pPr>
    </w:p>
    <w:p w14:paraId="1C375EB9" w14:textId="77777777" w:rsidR="0099704A" w:rsidRDefault="0099704A" w:rsidP="002B794C">
      <w:pPr>
        <w:rPr>
          <w:b/>
        </w:rPr>
      </w:pPr>
    </w:p>
    <w:p w14:paraId="1339A4D2" w14:textId="77777777" w:rsidR="0099704A" w:rsidRDefault="0099704A" w:rsidP="002B794C">
      <w:pPr>
        <w:rPr>
          <w:b/>
        </w:rPr>
      </w:pPr>
    </w:p>
    <w:p w14:paraId="2574B5F3" w14:textId="77777777" w:rsidR="0099704A" w:rsidRDefault="0099704A" w:rsidP="002B794C">
      <w:pPr>
        <w:rPr>
          <w:b/>
        </w:rPr>
      </w:pPr>
    </w:p>
    <w:p w14:paraId="097504D2" w14:textId="77777777" w:rsidR="0099704A" w:rsidRDefault="0099704A" w:rsidP="002B794C">
      <w:pPr>
        <w:rPr>
          <w:b/>
        </w:rPr>
      </w:pPr>
    </w:p>
    <w:p w14:paraId="6946A216" w14:textId="77777777" w:rsidR="0099704A" w:rsidRDefault="0099704A" w:rsidP="002B794C">
      <w:pPr>
        <w:rPr>
          <w:b/>
        </w:rPr>
      </w:pPr>
    </w:p>
    <w:p w14:paraId="55C50FDD" w14:textId="77777777" w:rsidR="0099704A" w:rsidRDefault="0099704A" w:rsidP="002B794C">
      <w:pPr>
        <w:rPr>
          <w:b/>
        </w:rPr>
      </w:pPr>
    </w:p>
    <w:p w14:paraId="03FE8461" w14:textId="77777777" w:rsidR="0099704A" w:rsidRDefault="0099704A" w:rsidP="002B794C">
      <w:pPr>
        <w:rPr>
          <w:b/>
        </w:rPr>
      </w:pPr>
    </w:p>
    <w:p w14:paraId="562930B7" w14:textId="77777777" w:rsidR="0099704A" w:rsidRDefault="0099704A" w:rsidP="002B794C">
      <w:pPr>
        <w:rPr>
          <w:b/>
        </w:rPr>
      </w:pPr>
    </w:p>
    <w:p w14:paraId="053EAE28" w14:textId="77777777" w:rsidR="0099704A" w:rsidRDefault="0099704A" w:rsidP="002B794C">
      <w:pPr>
        <w:rPr>
          <w:b/>
        </w:rPr>
      </w:pPr>
    </w:p>
    <w:p w14:paraId="50ABE78F" w14:textId="77777777" w:rsidR="0099704A" w:rsidRDefault="0099704A" w:rsidP="002B794C">
      <w:pPr>
        <w:rPr>
          <w:b/>
        </w:rPr>
      </w:pPr>
    </w:p>
    <w:p w14:paraId="6DDF272C" w14:textId="77777777" w:rsidR="0099704A" w:rsidRDefault="0099704A" w:rsidP="002B794C">
      <w:pPr>
        <w:rPr>
          <w:b/>
        </w:rPr>
      </w:pPr>
    </w:p>
    <w:p w14:paraId="24EEB51A" w14:textId="77777777" w:rsidR="0099704A" w:rsidRDefault="0099704A" w:rsidP="002B794C">
      <w:pPr>
        <w:rPr>
          <w:b/>
        </w:rPr>
      </w:pPr>
    </w:p>
    <w:p w14:paraId="74A6727F" w14:textId="77777777" w:rsidR="0099704A" w:rsidRDefault="0099704A" w:rsidP="002B794C">
      <w:pPr>
        <w:rPr>
          <w:b/>
        </w:rPr>
      </w:pPr>
    </w:p>
    <w:p w14:paraId="308359FD" w14:textId="77777777" w:rsidR="0099704A" w:rsidRDefault="0099704A" w:rsidP="002B794C">
      <w:pPr>
        <w:rPr>
          <w:b/>
        </w:rPr>
      </w:pPr>
    </w:p>
    <w:p w14:paraId="3A200F75" w14:textId="77777777" w:rsidR="0099704A" w:rsidRDefault="0099704A" w:rsidP="002B794C">
      <w:pPr>
        <w:rPr>
          <w:b/>
        </w:rPr>
      </w:pPr>
    </w:p>
    <w:p w14:paraId="44FA5F99" w14:textId="6C864505" w:rsidR="002A42CD" w:rsidRDefault="002A42CD" w:rsidP="00A02669">
      <w:pPr>
        <w:rPr>
          <w:b/>
        </w:rPr>
      </w:pPr>
      <w:r>
        <w:rPr>
          <w:b/>
        </w:rPr>
        <w:t>Supplementary Table 2: DNA FISH probes</w:t>
      </w:r>
    </w:p>
    <w:p w14:paraId="5432464D" w14:textId="77777777" w:rsidR="002A42CD" w:rsidRDefault="002A42CD" w:rsidP="00A02669">
      <w:pPr>
        <w:rPr>
          <w:b/>
        </w:rPr>
      </w:pPr>
    </w:p>
    <w:p w14:paraId="27BFCA05" w14:textId="77777777" w:rsidR="002A42CD" w:rsidRDefault="002A42CD" w:rsidP="00A02669">
      <w:pPr>
        <w:rPr>
          <w:b/>
        </w:rPr>
      </w:pPr>
    </w:p>
    <w:tbl>
      <w:tblPr>
        <w:tblStyle w:val="TableGrid"/>
        <w:tblW w:w="9482" w:type="dxa"/>
        <w:tblLook w:val="04A0" w:firstRow="1" w:lastRow="0" w:firstColumn="1" w:lastColumn="0" w:noHBand="0" w:noVBand="1"/>
      </w:tblPr>
      <w:tblGrid>
        <w:gridCol w:w="1166"/>
        <w:gridCol w:w="979"/>
        <w:gridCol w:w="2586"/>
        <w:gridCol w:w="2710"/>
        <w:gridCol w:w="2041"/>
      </w:tblGrid>
      <w:tr w:rsidR="00A717CB" w:rsidRPr="008045BF" w14:paraId="6EB9F1E5" w14:textId="77777777" w:rsidTr="00A717CB">
        <w:trPr>
          <w:trHeight w:val="343"/>
        </w:trPr>
        <w:tc>
          <w:tcPr>
            <w:tcW w:w="1166" w:type="dxa"/>
            <w:noWrap/>
            <w:hideMark/>
          </w:tcPr>
          <w:p w14:paraId="5B8B99C5" w14:textId="77777777" w:rsidR="008045BF" w:rsidRPr="008045BF" w:rsidRDefault="008045BF">
            <w:pPr>
              <w:rPr>
                <w:b/>
                <w:bCs/>
              </w:rPr>
            </w:pPr>
            <w:r w:rsidRPr="008045BF">
              <w:rPr>
                <w:b/>
                <w:bCs/>
              </w:rPr>
              <w:t>Target</w:t>
            </w:r>
          </w:p>
        </w:tc>
        <w:tc>
          <w:tcPr>
            <w:tcW w:w="979" w:type="dxa"/>
            <w:noWrap/>
            <w:hideMark/>
          </w:tcPr>
          <w:p w14:paraId="15970CD6" w14:textId="77777777" w:rsidR="008045BF" w:rsidRPr="008045BF" w:rsidRDefault="008045BF">
            <w:pPr>
              <w:rPr>
                <w:b/>
                <w:bCs/>
              </w:rPr>
            </w:pPr>
            <w:r w:rsidRPr="008045BF">
              <w:rPr>
                <w:b/>
                <w:bCs/>
              </w:rPr>
              <w:t>Type</w:t>
            </w:r>
          </w:p>
        </w:tc>
        <w:tc>
          <w:tcPr>
            <w:tcW w:w="2586" w:type="dxa"/>
            <w:noWrap/>
            <w:hideMark/>
          </w:tcPr>
          <w:p w14:paraId="5ED4214B" w14:textId="77777777" w:rsidR="008045BF" w:rsidRPr="008045BF" w:rsidRDefault="008045BF">
            <w:pPr>
              <w:rPr>
                <w:b/>
                <w:bCs/>
              </w:rPr>
            </w:pPr>
            <w:r w:rsidRPr="008045BF">
              <w:rPr>
                <w:b/>
                <w:bCs/>
              </w:rPr>
              <w:t>Source</w:t>
            </w:r>
          </w:p>
        </w:tc>
        <w:tc>
          <w:tcPr>
            <w:tcW w:w="2710" w:type="dxa"/>
            <w:noWrap/>
            <w:hideMark/>
          </w:tcPr>
          <w:p w14:paraId="0B0E12E4" w14:textId="77777777" w:rsidR="008045BF" w:rsidRPr="008045BF" w:rsidRDefault="008045BF">
            <w:pPr>
              <w:rPr>
                <w:b/>
                <w:bCs/>
              </w:rPr>
            </w:pPr>
            <w:r w:rsidRPr="008045BF">
              <w:rPr>
                <w:b/>
                <w:bCs/>
              </w:rPr>
              <w:t>BAC or fosmid ID</w:t>
            </w:r>
          </w:p>
        </w:tc>
        <w:tc>
          <w:tcPr>
            <w:tcW w:w="2041" w:type="dxa"/>
            <w:noWrap/>
            <w:hideMark/>
          </w:tcPr>
          <w:p w14:paraId="35F763BC" w14:textId="77777777" w:rsidR="008045BF" w:rsidRPr="008045BF" w:rsidRDefault="008045BF">
            <w:pPr>
              <w:rPr>
                <w:b/>
                <w:bCs/>
              </w:rPr>
            </w:pPr>
            <w:r w:rsidRPr="008045BF">
              <w:rPr>
                <w:b/>
                <w:bCs/>
              </w:rPr>
              <w:t>mm9 coordinates</w:t>
            </w:r>
          </w:p>
        </w:tc>
      </w:tr>
      <w:tr w:rsidR="00A717CB" w:rsidRPr="008045BF" w14:paraId="65FBE9C5" w14:textId="77777777" w:rsidTr="00A717CB">
        <w:trPr>
          <w:trHeight w:val="343"/>
        </w:trPr>
        <w:tc>
          <w:tcPr>
            <w:tcW w:w="1166" w:type="dxa"/>
            <w:noWrap/>
            <w:hideMark/>
          </w:tcPr>
          <w:p w14:paraId="6E81CCC8" w14:textId="77777777" w:rsidR="008045BF" w:rsidRPr="008045BF" w:rsidRDefault="008045BF">
            <w:r w:rsidRPr="008045BF">
              <w:t>Dxz4</w:t>
            </w:r>
          </w:p>
        </w:tc>
        <w:tc>
          <w:tcPr>
            <w:tcW w:w="979" w:type="dxa"/>
            <w:noWrap/>
            <w:hideMark/>
          </w:tcPr>
          <w:p w14:paraId="049A18C2" w14:textId="77777777" w:rsidR="008045BF" w:rsidRPr="008045BF" w:rsidRDefault="008045BF">
            <w:r w:rsidRPr="008045BF">
              <w:t>fosmid</w:t>
            </w:r>
          </w:p>
        </w:tc>
        <w:tc>
          <w:tcPr>
            <w:tcW w:w="2586" w:type="dxa"/>
            <w:noWrap/>
            <w:hideMark/>
          </w:tcPr>
          <w:p w14:paraId="26B486F2" w14:textId="77777777" w:rsidR="008045BF" w:rsidRPr="008045BF" w:rsidRDefault="008045BF">
            <w:r w:rsidRPr="008045BF">
              <w:t>CHORI</w:t>
            </w:r>
          </w:p>
        </w:tc>
        <w:tc>
          <w:tcPr>
            <w:tcW w:w="2710" w:type="dxa"/>
            <w:noWrap/>
            <w:hideMark/>
          </w:tcPr>
          <w:p w14:paraId="76A9BBCA" w14:textId="77777777" w:rsidR="008045BF" w:rsidRPr="008045BF" w:rsidRDefault="008045BF">
            <w:r w:rsidRPr="008045BF">
              <w:t>WIBR1-0428I12</w:t>
            </w:r>
          </w:p>
        </w:tc>
        <w:tc>
          <w:tcPr>
            <w:tcW w:w="2041" w:type="dxa"/>
            <w:noWrap/>
            <w:hideMark/>
          </w:tcPr>
          <w:p w14:paraId="68963854" w14:textId="77777777" w:rsidR="008045BF" w:rsidRPr="008045BF" w:rsidRDefault="008045BF">
            <w:r w:rsidRPr="008045BF">
              <w:t>chrX:72972712-73013287</w:t>
            </w:r>
          </w:p>
        </w:tc>
      </w:tr>
      <w:tr w:rsidR="00A717CB" w:rsidRPr="008045BF" w14:paraId="3DA14E05" w14:textId="77777777" w:rsidTr="00A717CB">
        <w:trPr>
          <w:trHeight w:val="343"/>
        </w:trPr>
        <w:tc>
          <w:tcPr>
            <w:tcW w:w="1166" w:type="dxa"/>
            <w:noWrap/>
            <w:hideMark/>
          </w:tcPr>
          <w:p w14:paraId="0C44230E" w14:textId="77777777" w:rsidR="008045BF" w:rsidRPr="008045BF" w:rsidRDefault="008045BF">
            <w:r w:rsidRPr="008045BF">
              <w:t>Firre</w:t>
            </w:r>
          </w:p>
        </w:tc>
        <w:tc>
          <w:tcPr>
            <w:tcW w:w="979" w:type="dxa"/>
            <w:noWrap/>
            <w:hideMark/>
          </w:tcPr>
          <w:p w14:paraId="2D01868F" w14:textId="77777777" w:rsidR="008045BF" w:rsidRPr="008045BF" w:rsidRDefault="008045BF">
            <w:r w:rsidRPr="008045BF">
              <w:t>fosmid</w:t>
            </w:r>
          </w:p>
        </w:tc>
        <w:tc>
          <w:tcPr>
            <w:tcW w:w="2586" w:type="dxa"/>
            <w:noWrap/>
            <w:hideMark/>
          </w:tcPr>
          <w:p w14:paraId="2E93F7D0" w14:textId="77777777" w:rsidR="008045BF" w:rsidRPr="008045BF" w:rsidRDefault="008045BF">
            <w:r w:rsidRPr="008045BF">
              <w:t>CHORI</w:t>
            </w:r>
          </w:p>
        </w:tc>
        <w:tc>
          <w:tcPr>
            <w:tcW w:w="2710" w:type="dxa"/>
            <w:noWrap/>
            <w:hideMark/>
          </w:tcPr>
          <w:p w14:paraId="7D96B48F" w14:textId="77777777" w:rsidR="008045BF" w:rsidRPr="008045BF" w:rsidRDefault="008045BF">
            <w:r w:rsidRPr="008045BF">
              <w:t>WIBR1-0755K22</w:t>
            </w:r>
          </w:p>
        </w:tc>
        <w:tc>
          <w:tcPr>
            <w:tcW w:w="2041" w:type="dxa"/>
            <w:noWrap/>
            <w:hideMark/>
          </w:tcPr>
          <w:p w14:paraId="1999D587" w14:textId="77777777" w:rsidR="008045BF" w:rsidRPr="008045BF" w:rsidRDefault="008045BF">
            <w:r w:rsidRPr="008045BF">
              <w:t>chrX:47917649-47961442</w:t>
            </w:r>
          </w:p>
        </w:tc>
      </w:tr>
      <w:tr w:rsidR="00A717CB" w:rsidRPr="008045BF" w14:paraId="72F6296B" w14:textId="77777777" w:rsidTr="00A717CB">
        <w:trPr>
          <w:trHeight w:val="343"/>
        </w:trPr>
        <w:tc>
          <w:tcPr>
            <w:tcW w:w="1166" w:type="dxa"/>
            <w:noWrap/>
            <w:hideMark/>
          </w:tcPr>
          <w:p w14:paraId="703AF592" w14:textId="77777777" w:rsidR="008045BF" w:rsidRPr="008045BF" w:rsidRDefault="008045BF">
            <w:r w:rsidRPr="008045BF">
              <w:t>Stc1</w:t>
            </w:r>
          </w:p>
        </w:tc>
        <w:tc>
          <w:tcPr>
            <w:tcW w:w="979" w:type="dxa"/>
            <w:noWrap/>
            <w:hideMark/>
          </w:tcPr>
          <w:p w14:paraId="20EBE77D" w14:textId="77777777" w:rsidR="008045BF" w:rsidRPr="008045BF" w:rsidRDefault="008045BF">
            <w:r w:rsidRPr="008045BF">
              <w:t>BAC</w:t>
            </w:r>
          </w:p>
        </w:tc>
        <w:tc>
          <w:tcPr>
            <w:tcW w:w="2586" w:type="dxa"/>
            <w:noWrap/>
            <w:hideMark/>
          </w:tcPr>
          <w:p w14:paraId="151C6D38" w14:textId="77777777" w:rsidR="008045BF" w:rsidRPr="008045BF" w:rsidRDefault="008045BF">
            <w:r w:rsidRPr="008045BF">
              <w:t>CHORI</w:t>
            </w:r>
          </w:p>
        </w:tc>
        <w:tc>
          <w:tcPr>
            <w:tcW w:w="2710" w:type="dxa"/>
            <w:noWrap/>
            <w:hideMark/>
          </w:tcPr>
          <w:p w14:paraId="7E96C9C4" w14:textId="77777777" w:rsidR="008045BF" w:rsidRPr="008045BF" w:rsidRDefault="008045BF">
            <w:r w:rsidRPr="008045BF">
              <w:t>RP24-340H12</w:t>
            </w:r>
          </w:p>
        </w:tc>
        <w:tc>
          <w:tcPr>
            <w:tcW w:w="2041" w:type="dxa"/>
            <w:noWrap/>
            <w:hideMark/>
          </w:tcPr>
          <w:p w14:paraId="79C76EE4" w14:textId="77777777" w:rsidR="008045BF" w:rsidRPr="008045BF" w:rsidRDefault="008045BF">
            <w:r w:rsidRPr="008045BF">
              <w:t>chr14:69487669-69694814</w:t>
            </w:r>
          </w:p>
        </w:tc>
      </w:tr>
      <w:tr w:rsidR="00A717CB" w:rsidRPr="008045BF" w14:paraId="11F5ED9B" w14:textId="77777777" w:rsidTr="00A717CB">
        <w:trPr>
          <w:trHeight w:val="343"/>
        </w:trPr>
        <w:tc>
          <w:tcPr>
            <w:tcW w:w="1166" w:type="dxa"/>
            <w:noWrap/>
            <w:hideMark/>
          </w:tcPr>
          <w:p w14:paraId="689FF32B" w14:textId="77777777" w:rsidR="008045BF" w:rsidRPr="008045BF" w:rsidRDefault="008045BF">
            <w:r w:rsidRPr="008045BF">
              <w:t>Xist</w:t>
            </w:r>
          </w:p>
        </w:tc>
        <w:tc>
          <w:tcPr>
            <w:tcW w:w="979" w:type="dxa"/>
            <w:noWrap/>
            <w:hideMark/>
          </w:tcPr>
          <w:p w14:paraId="5B4097DB" w14:textId="77777777" w:rsidR="008045BF" w:rsidRPr="008045BF" w:rsidRDefault="008045BF">
            <w:r w:rsidRPr="008045BF">
              <w:t>plasmid</w:t>
            </w:r>
          </w:p>
        </w:tc>
        <w:tc>
          <w:tcPr>
            <w:tcW w:w="2586" w:type="dxa"/>
            <w:noWrap/>
            <w:hideMark/>
          </w:tcPr>
          <w:p w14:paraId="580E813A" w14:textId="77777777" w:rsidR="008045BF" w:rsidRPr="008045BF" w:rsidRDefault="008045BF">
            <w:r w:rsidRPr="008045BF">
              <w:t>Lee Lab (Erwin et al., 2012, PMID: 22942124)</w:t>
            </w:r>
          </w:p>
        </w:tc>
        <w:tc>
          <w:tcPr>
            <w:tcW w:w="2710" w:type="dxa"/>
            <w:noWrap/>
            <w:hideMark/>
          </w:tcPr>
          <w:p w14:paraId="3F8071A6" w14:textId="77777777" w:rsidR="008045BF" w:rsidRPr="008045BF" w:rsidRDefault="008045BF">
            <w:r w:rsidRPr="008045BF">
              <w:t>Sx9, available from Lee Lab</w:t>
            </w:r>
          </w:p>
        </w:tc>
        <w:tc>
          <w:tcPr>
            <w:tcW w:w="2041" w:type="dxa"/>
            <w:noWrap/>
            <w:hideMark/>
          </w:tcPr>
          <w:p w14:paraId="3D94D681" w14:textId="77777777" w:rsidR="008045BF" w:rsidRPr="008045BF" w:rsidRDefault="008045BF">
            <w:r w:rsidRPr="008045BF">
              <w:t>chrX:100679268-100650410</w:t>
            </w:r>
          </w:p>
        </w:tc>
      </w:tr>
      <w:tr w:rsidR="00A717CB" w:rsidRPr="008045BF" w14:paraId="6BA67324" w14:textId="77777777" w:rsidTr="00A717CB">
        <w:trPr>
          <w:trHeight w:val="343"/>
        </w:trPr>
        <w:tc>
          <w:tcPr>
            <w:tcW w:w="1166" w:type="dxa"/>
            <w:noWrap/>
            <w:hideMark/>
          </w:tcPr>
          <w:p w14:paraId="22A90583" w14:textId="77777777" w:rsidR="008045BF" w:rsidRPr="008045BF" w:rsidRDefault="008045BF">
            <w:r w:rsidRPr="008045BF">
              <w:t>Tg backbone</w:t>
            </w:r>
          </w:p>
        </w:tc>
        <w:tc>
          <w:tcPr>
            <w:tcW w:w="979" w:type="dxa"/>
            <w:noWrap/>
            <w:hideMark/>
          </w:tcPr>
          <w:p w14:paraId="494540E4" w14:textId="77777777" w:rsidR="008045BF" w:rsidRPr="008045BF" w:rsidRDefault="008045BF">
            <w:r w:rsidRPr="008045BF">
              <w:t>plasmid</w:t>
            </w:r>
          </w:p>
        </w:tc>
        <w:tc>
          <w:tcPr>
            <w:tcW w:w="2586" w:type="dxa"/>
            <w:noWrap/>
            <w:hideMark/>
          </w:tcPr>
          <w:p w14:paraId="00D73D8E" w14:textId="77777777" w:rsidR="008045BF" w:rsidRPr="008045BF" w:rsidRDefault="008045BF">
            <w:r w:rsidRPr="008045BF">
              <w:t>Lee Lab (Chu et al., 2017, PMID: 28692038)</w:t>
            </w:r>
          </w:p>
        </w:tc>
        <w:tc>
          <w:tcPr>
            <w:tcW w:w="2710" w:type="dxa"/>
            <w:noWrap/>
            <w:hideMark/>
          </w:tcPr>
          <w:p w14:paraId="5C611214" w14:textId="77777777" w:rsidR="008045BF" w:rsidRPr="008045BF" w:rsidRDefault="008045BF">
            <w:r w:rsidRPr="008045BF">
              <w:t>P1-puromycin plasmid, available from Lee Lab</w:t>
            </w:r>
          </w:p>
        </w:tc>
        <w:tc>
          <w:tcPr>
            <w:tcW w:w="2041" w:type="dxa"/>
            <w:noWrap/>
            <w:hideMark/>
          </w:tcPr>
          <w:p w14:paraId="12FF6A87" w14:textId="77777777" w:rsidR="008045BF" w:rsidRPr="008045BF" w:rsidRDefault="008045BF">
            <w:r w:rsidRPr="008045BF">
              <w:t>NA (derived against P1 backbone)</w:t>
            </w:r>
          </w:p>
        </w:tc>
      </w:tr>
    </w:tbl>
    <w:p w14:paraId="03B5F7B0" w14:textId="77777777" w:rsidR="002A42CD" w:rsidRDefault="002A42CD" w:rsidP="00A02669">
      <w:pPr>
        <w:rPr>
          <w:b/>
        </w:rPr>
      </w:pPr>
    </w:p>
    <w:p w14:paraId="76EBD48E" w14:textId="77777777" w:rsidR="002A42CD" w:rsidRDefault="002A42CD" w:rsidP="00A02669">
      <w:pPr>
        <w:rPr>
          <w:b/>
        </w:rPr>
      </w:pPr>
    </w:p>
    <w:p w14:paraId="50463F93" w14:textId="77777777" w:rsidR="002A42CD" w:rsidRDefault="002A42CD" w:rsidP="00A02669">
      <w:pPr>
        <w:rPr>
          <w:b/>
        </w:rPr>
      </w:pPr>
    </w:p>
    <w:p w14:paraId="3201CB23" w14:textId="77777777" w:rsidR="002A42CD" w:rsidRDefault="002A42CD" w:rsidP="00A02669">
      <w:pPr>
        <w:rPr>
          <w:b/>
        </w:rPr>
      </w:pPr>
    </w:p>
    <w:p w14:paraId="09DAC44D" w14:textId="77777777" w:rsidR="002A42CD" w:rsidRDefault="002A42CD" w:rsidP="00A02669">
      <w:pPr>
        <w:rPr>
          <w:b/>
        </w:rPr>
      </w:pPr>
    </w:p>
    <w:p w14:paraId="28A9757F" w14:textId="77777777" w:rsidR="002A42CD" w:rsidRDefault="002A42CD" w:rsidP="00A02669">
      <w:pPr>
        <w:rPr>
          <w:b/>
        </w:rPr>
      </w:pPr>
    </w:p>
    <w:p w14:paraId="080D5378" w14:textId="77777777" w:rsidR="002A42CD" w:rsidRDefault="002A42CD" w:rsidP="00A02669">
      <w:pPr>
        <w:rPr>
          <w:b/>
        </w:rPr>
      </w:pPr>
    </w:p>
    <w:p w14:paraId="0247DD44" w14:textId="77777777" w:rsidR="002A42CD" w:rsidRDefault="002A42CD" w:rsidP="00A02669">
      <w:pPr>
        <w:rPr>
          <w:b/>
        </w:rPr>
      </w:pPr>
    </w:p>
    <w:p w14:paraId="1A0035CC" w14:textId="77777777" w:rsidR="002A42CD" w:rsidRDefault="002A42CD" w:rsidP="00A02669">
      <w:pPr>
        <w:rPr>
          <w:b/>
        </w:rPr>
      </w:pPr>
    </w:p>
    <w:p w14:paraId="151CA084" w14:textId="77777777" w:rsidR="002A42CD" w:rsidRDefault="002A42CD" w:rsidP="00A02669">
      <w:pPr>
        <w:rPr>
          <w:b/>
        </w:rPr>
      </w:pPr>
    </w:p>
    <w:p w14:paraId="0646A46D" w14:textId="77777777" w:rsidR="002A42CD" w:rsidRDefault="002A42CD" w:rsidP="00A02669">
      <w:pPr>
        <w:rPr>
          <w:b/>
        </w:rPr>
      </w:pPr>
    </w:p>
    <w:p w14:paraId="5F1E8D1D" w14:textId="77777777" w:rsidR="002A42CD" w:rsidRDefault="002A42CD" w:rsidP="00A02669">
      <w:pPr>
        <w:rPr>
          <w:b/>
        </w:rPr>
      </w:pPr>
    </w:p>
    <w:p w14:paraId="32186F1F" w14:textId="77777777" w:rsidR="002A42CD" w:rsidRDefault="002A42CD" w:rsidP="00A02669">
      <w:pPr>
        <w:rPr>
          <w:b/>
        </w:rPr>
      </w:pPr>
    </w:p>
    <w:p w14:paraId="6E6BCD14" w14:textId="77777777" w:rsidR="002A42CD" w:rsidRDefault="002A42CD" w:rsidP="00A02669">
      <w:pPr>
        <w:rPr>
          <w:b/>
        </w:rPr>
      </w:pPr>
    </w:p>
    <w:p w14:paraId="38A769C8" w14:textId="77777777" w:rsidR="002A42CD" w:rsidRDefault="002A42CD" w:rsidP="00A02669">
      <w:pPr>
        <w:rPr>
          <w:b/>
        </w:rPr>
      </w:pPr>
    </w:p>
    <w:p w14:paraId="0991FEB1" w14:textId="77777777" w:rsidR="002A42CD" w:rsidRDefault="002A42CD" w:rsidP="00A02669">
      <w:pPr>
        <w:rPr>
          <w:b/>
        </w:rPr>
      </w:pPr>
    </w:p>
    <w:p w14:paraId="40E48865" w14:textId="77777777" w:rsidR="002A42CD" w:rsidRDefault="002A42CD" w:rsidP="00A02669">
      <w:pPr>
        <w:rPr>
          <w:b/>
        </w:rPr>
      </w:pPr>
    </w:p>
    <w:p w14:paraId="1A515818" w14:textId="77777777" w:rsidR="002A42CD" w:rsidRDefault="002A42CD" w:rsidP="00A02669">
      <w:pPr>
        <w:rPr>
          <w:b/>
        </w:rPr>
      </w:pPr>
    </w:p>
    <w:p w14:paraId="3DAD5C8C" w14:textId="77777777" w:rsidR="002A42CD" w:rsidRDefault="002A42CD" w:rsidP="00A02669">
      <w:pPr>
        <w:rPr>
          <w:b/>
        </w:rPr>
      </w:pPr>
    </w:p>
    <w:p w14:paraId="3EC439CE" w14:textId="77777777" w:rsidR="002A42CD" w:rsidRDefault="002A42CD" w:rsidP="00A02669">
      <w:pPr>
        <w:rPr>
          <w:b/>
        </w:rPr>
      </w:pPr>
    </w:p>
    <w:p w14:paraId="67E6F30F" w14:textId="77777777" w:rsidR="002A42CD" w:rsidRDefault="002A42CD" w:rsidP="00A02669">
      <w:pPr>
        <w:rPr>
          <w:b/>
        </w:rPr>
      </w:pPr>
    </w:p>
    <w:p w14:paraId="6694E3CD" w14:textId="77777777" w:rsidR="00B80891" w:rsidRDefault="00B80891" w:rsidP="00A02669">
      <w:pPr>
        <w:rPr>
          <w:b/>
        </w:rPr>
      </w:pPr>
    </w:p>
    <w:p w14:paraId="204AA342" w14:textId="0D244F14" w:rsidR="00A02669" w:rsidRDefault="002A42CD" w:rsidP="00A02669">
      <w:r>
        <w:rPr>
          <w:b/>
        </w:rPr>
        <w:lastRenderedPageBreak/>
        <w:t>Supplementary Table 3</w:t>
      </w:r>
      <w:r w:rsidR="00A02669">
        <w:rPr>
          <w:b/>
        </w:rPr>
        <w:t xml:space="preserve">: </w:t>
      </w:r>
      <w:r w:rsidR="00A02669">
        <w:t>4C oligonucleotides used in this study.</w:t>
      </w:r>
    </w:p>
    <w:p w14:paraId="7AFDDF74" w14:textId="77777777" w:rsidR="0099704A" w:rsidRDefault="0099704A" w:rsidP="002B794C">
      <w:pPr>
        <w:rPr>
          <w:b/>
        </w:rPr>
      </w:pPr>
    </w:p>
    <w:tbl>
      <w:tblPr>
        <w:tblStyle w:val="TableGrid"/>
        <w:tblW w:w="0" w:type="auto"/>
        <w:tblLook w:val="04A0" w:firstRow="1" w:lastRow="0" w:firstColumn="1" w:lastColumn="0" w:noHBand="0" w:noVBand="1"/>
      </w:tblPr>
      <w:tblGrid>
        <w:gridCol w:w="1152"/>
        <w:gridCol w:w="2308"/>
        <w:gridCol w:w="3507"/>
        <w:gridCol w:w="1442"/>
        <w:gridCol w:w="1167"/>
      </w:tblGrid>
      <w:tr w:rsidR="006C5021" w:rsidRPr="006C5021" w14:paraId="0165E555" w14:textId="77777777" w:rsidTr="006C5021">
        <w:trPr>
          <w:trHeight w:val="320"/>
        </w:trPr>
        <w:tc>
          <w:tcPr>
            <w:tcW w:w="2400" w:type="dxa"/>
            <w:noWrap/>
            <w:hideMark/>
          </w:tcPr>
          <w:p w14:paraId="5270AE32" w14:textId="77777777" w:rsidR="006C5021" w:rsidRPr="006C5021" w:rsidRDefault="006C5021"/>
        </w:tc>
        <w:tc>
          <w:tcPr>
            <w:tcW w:w="5240" w:type="dxa"/>
            <w:noWrap/>
            <w:hideMark/>
          </w:tcPr>
          <w:p w14:paraId="47D78A1B" w14:textId="5C3D8AB8" w:rsidR="006C5021" w:rsidRPr="006C5021" w:rsidRDefault="006C5021">
            <w:pPr>
              <w:rPr>
                <w:bCs/>
              </w:rPr>
            </w:pPr>
          </w:p>
        </w:tc>
        <w:tc>
          <w:tcPr>
            <w:tcW w:w="8120" w:type="dxa"/>
            <w:noWrap/>
            <w:hideMark/>
          </w:tcPr>
          <w:p w14:paraId="32DA14C3" w14:textId="3FFF9859" w:rsidR="006C5021" w:rsidRPr="00B920A2" w:rsidRDefault="00B920A2">
            <w:pPr>
              <w:rPr>
                <w:b/>
                <w:bCs/>
              </w:rPr>
            </w:pPr>
            <w:r w:rsidRPr="00B920A2">
              <w:rPr>
                <w:b/>
                <w:bCs/>
              </w:rPr>
              <w:t>4C viewpoint primers</w:t>
            </w:r>
          </w:p>
        </w:tc>
        <w:tc>
          <w:tcPr>
            <w:tcW w:w="3160" w:type="dxa"/>
            <w:noWrap/>
            <w:hideMark/>
          </w:tcPr>
          <w:p w14:paraId="735B4657" w14:textId="77777777" w:rsidR="006C5021" w:rsidRPr="006C5021" w:rsidRDefault="006C5021"/>
        </w:tc>
        <w:tc>
          <w:tcPr>
            <w:tcW w:w="2500" w:type="dxa"/>
            <w:noWrap/>
            <w:hideMark/>
          </w:tcPr>
          <w:p w14:paraId="0FA67F14" w14:textId="77777777" w:rsidR="006C5021" w:rsidRPr="006C5021" w:rsidRDefault="006C5021"/>
        </w:tc>
      </w:tr>
      <w:tr w:rsidR="006C5021" w:rsidRPr="006C5021" w14:paraId="799D56F3" w14:textId="77777777" w:rsidTr="00B920A2">
        <w:trPr>
          <w:trHeight w:val="512"/>
        </w:trPr>
        <w:tc>
          <w:tcPr>
            <w:tcW w:w="2400" w:type="dxa"/>
            <w:noWrap/>
            <w:hideMark/>
          </w:tcPr>
          <w:p w14:paraId="3D1B90CC" w14:textId="77777777" w:rsidR="006C5021" w:rsidRPr="006C5021" w:rsidRDefault="006C5021">
            <w:r w:rsidRPr="006C5021">
              <w:t>Name</w:t>
            </w:r>
          </w:p>
        </w:tc>
        <w:tc>
          <w:tcPr>
            <w:tcW w:w="5240" w:type="dxa"/>
            <w:noWrap/>
            <w:hideMark/>
          </w:tcPr>
          <w:p w14:paraId="658EAE50" w14:textId="77777777" w:rsidR="006C5021" w:rsidRPr="006C5021" w:rsidRDefault="006C5021">
            <w:r w:rsidRPr="006C5021">
              <w:t>Viewpoint</w:t>
            </w:r>
          </w:p>
        </w:tc>
        <w:tc>
          <w:tcPr>
            <w:tcW w:w="8120" w:type="dxa"/>
            <w:noWrap/>
            <w:hideMark/>
          </w:tcPr>
          <w:p w14:paraId="2DC20DF4" w14:textId="77777777" w:rsidR="006C5021" w:rsidRPr="00B920A2" w:rsidRDefault="006C5021">
            <w:r w:rsidRPr="00B920A2">
              <w:t>Sequence</w:t>
            </w:r>
          </w:p>
        </w:tc>
        <w:tc>
          <w:tcPr>
            <w:tcW w:w="3160" w:type="dxa"/>
            <w:noWrap/>
            <w:hideMark/>
          </w:tcPr>
          <w:p w14:paraId="089E09C8" w14:textId="19F58910" w:rsidR="006C5021" w:rsidRPr="006C5021" w:rsidRDefault="00B920A2" w:rsidP="00B920A2">
            <w:r>
              <w:t xml:space="preserve">1st </w:t>
            </w:r>
            <w:r w:rsidR="006C5021" w:rsidRPr="006C5021">
              <w:t>enzyme</w:t>
            </w:r>
          </w:p>
        </w:tc>
        <w:tc>
          <w:tcPr>
            <w:tcW w:w="2500" w:type="dxa"/>
            <w:noWrap/>
            <w:hideMark/>
          </w:tcPr>
          <w:p w14:paraId="31EA03B7" w14:textId="07C937CC" w:rsidR="006C5021" w:rsidRPr="006C5021" w:rsidRDefault="006C5021" w:rsidP="00B920A2">
            <w:r w:rsidRPr="006C5021">
              <w:t>2nd enzyme</w:t>
            </w:r>
          </w:p>
        </w:tc>
      </w:tr>
      <w:tr w:rsidR="006C5021" w:rsidRPr="006C5021" w14:paraId="645ACFA4" w14:textId="77777777" w:rsidTr="006C5021">
        <w:trPr>
          <w:trHeight w:val="320"/>
        </w:trPr>
        <w:tc>
          <w:tcPr>
            <w:tcW w:w="2400" w:type="dxa"/>
            <w:noWrap/>
            <w:hideMark/>
          </w:tcPr>
          <w:p w14:paraId="241D8F75" w14:textId="77777777" w:rsidR="006C5021" w:rsidRPr="006C5021" w:rsidRDefault="006C5021">
            <w:r w:rsidRPr="006C5021">
              <w:t>p706-Dpn2</w:t>
            </w:r>
          </w:p>
        </w:tc>
        <w:tc>
          <w:tcPr>
            <w:tcW w:w="5240" w:type="dxa"/>
            <w:noWrap/>
            <w:hideMark/>
          </w:tcPr>
          <w:p w14:paraId="1D1533A1" w14:textId="77777777" w:rsidR="006C5021" w:rsidRPr="006C5021" w:rsidRDefault="006C5021">
            <w:r w:rsidRPr="006C5021">
              <w:t>Dxz4 core</w:t>
            </w:r>
          </w:p>
        </w:tc>
        <w:tc>
          <w:tcPr>
            <w:tcW w:w="8120" w:type="dxa"/>
            <w:noWrap/>
            <w:hideMark/>
          </w:tcPr>
          <w:p w14:paraId="516A5CD6" w14:textId="77777777" w:rsidR="006C5021" w:rsidRPr="00B920A2" w:rsidRDefault="006C5021">
            <w:pPr>
              <w:rPr>
                <w:sz w:val="20"/>
                <w:szCs w:val="20"/>
              </w:rPr>
            </w:pPr>
            <w:r w:rsidRPr="00B920A2">
              <w:rPr>
                <w:sz w:val="20"/>
                <w:szCs w:val="20"/>
              </w:rPr>
              <w:t>/5Biosg/CCT ACA CGA CGC TCT TCC GAT CTT GGG TGG AGT GCA GTG TTG AGA CA</w:t>
            </w:r>
          </w:p>
        </w:tc>
        <w:tc>
          <w:tcPr>
            <w:tcW w:w="3160" w:type="dxa"/>
            <w:noWrap/>
            <w:hideMark/>
          </w:tcPr>
          <w:p w14:paraId="7878642B" w14:textId="77777777" w:rsidR="006C5021" w:rsidRPr="006C5021" w:rsidRDefault="006C5021">
            <w:r w:rsidRPr="006C5021">
              <w:t>DpnII</w:t>
            </w:r>
          </w:p>
        </w:tc>
        <w:tc>
          <w:tcPr>
            <w:tcW w:w="2500" w:type="dxa"/>
            <w:noWrap/>
            <w:hideMark/>
          </w:tcPr>
          <w:p w14:paraId="3DA7AB13" w14:textId="77777777" w:rsidR="006C5021" w:rsidRPr="006C5021" w:rsidRDefault="006C5021">
            <w:r w:rsidRPr="006C5021">
              <w:t>FatI</w:t>
            </w:r>
          </w:p>
        </w:tc>
      </w:tr>
      <w:tr w:rsidR="006C5021" w:rsidRPr="006C5021" w14:paraId="2C8CDF7A" w14:textId="77777777" w:rsidTr="006C5021">
        <w:trPr>
          <w:trHeight w:val="320"/>
        </w:trPr>
        <w:tc>
          <w:tcPr>
            <w:tcW w:w="2400" w:type="dxa"/>
            <w:noWrap/>
            <w:hideMark/>
          </w:tcPr>
          <w:p w14:paraId="0ADCBB52" w14:textId="77777777" w:rsidR="006C5021" w:rsidRPr="006C5021" w:rsidRDefault="006C5021">
            <w:r w:rsidRPr="006C5021">
              <w:t>p711-Dpn2</w:t>
            </w:r>
          </w:p>
        </w:tc>
        <w:tc>
          <w:tcPr>
            <w:tcW w:w="5240" w:type="dxa"/>
            <w:noWrap/>
            <w:hideMark/>
          </w:tcPr>
          <w:p w14:paraId="510AEC1D" w14:textId="77777777" w:rsidR="006C5021" w:rsidRPr="006C5021" w:rsidRDefault="006C5021">
            <w:r w:rsidRPr="006C5021">
              <w:t>Sphinx core</w:t>
            </w:r>
          </w:p>
        </w:tc>
        <w:tc>
          <w:tcPr>
            <w:tcW w:w="8120" w:type="dxa"/>
            <w:noWrap/>
            <w:hideMark/>
          </w:tcPr>
          <w:p w14:paraId="2B10FEA3" w14:textId="77777777" w:rsidR="006C5021" w:rsidRPr="00B920A2" w:rsidRDefault="006C5021">
            <w:pPr>
              <w:rPr>
                <w:sz w:val="20"/>
                <w:szCs w:val="20"/>
              </w:rPr>
            </w:pPr>
            <w:r w:rsidRPr="00B920A2">
              <w:rPr>
                <w:sz w:val="20"/>
                <w:szCs w:val="20"/>
              </w:rPr>
              <w:t>/5Biosg/CCT ACA CGA CGC TCT TCC GAT CTC TKC TCC TCA GCC ATT TTG AAG C</w:t>
            </w:r>
          </w:p>
        </w:tc>
        <w:tc>
          <w:tcPr>
            <w:tcW w:w="3160" w:type="dxa"/>
            <w:noWrap/>
            <w:hideMark/>
          </w:tcPr>
          <w:p w14:paraId="46056E7C" w14:textId="77777777" w:rsidR="006C5021" w:rsidRPr="006C5021" w:rsidRDefault="006C5021">
            <w:r w:rsidRPr="006C5021">
              <w:t>DpnII</w:t>
            </w:r>
          </w:p>
        </w:tc>
        <w:tc>
          <w:tcPr>
            <w:tcW w:w="2500" w:type="dxa"/>
            <w:noWrap/>
            <w:hideMark/>
          </w:tcPr>
          <w:p w14:paraId="596C5886" w14:textId="77777777" w:rsidR="006C5021" w:rsidRPr="006C5021" w:rsidRDefault="006C5021">
            <w:r w:rsidRPr="006C5021">
              <w:t>FatI</w:t>
            </w:r>
          </w:p>
        </w:tc>
      </w:tr>
      <w:tr w:rsidR="006C5021" w:rsidRPr="006C5021" w14:paraId="6AE8E07E" w14:textId="77777777" w:rsidTr="006C5021">
        <w:trPr>
          <w:trHeight w:val="320"/>
        </w:trPr>
        <w:tc>
          <w:tcPr>
            <w:tcW w:w="2400" w:type="dxa"/>
            <w:noWrap/>
            <w:hideMark/>
          </w:tcPr>
          <w:p w14:paraId="33661A25" w14:textId="77777777" w:rsidR="006C5021" w:rsidRPr="006C5021" w:rsidRDefault="006C5021">
            <w:r w:rsidRPr="006C5021">
              <w:t>p710-Dpn2</w:t>
            </w:r>
          </w:p>
        </w:tc>
        <w:tc>
          <w:tcPr>
            <w:tcW w:w="5240" w:type="dxa"/>
            <w:noWrap/>
            <w:hideMark/>
          </w:tcPr>
          <w:p w14:paraId="6F05DA93" w14:textId="77777777" w:rsidR="006C5021" w:rsidRPr="006C5021" w:rsidRDefault="006C5021">
            <w:r w:rsidRPr="006C5021">
              <w:t>Sphinx 3'</w:t>
            </w:r>
          </w:p>
        </w:tc>
        <w:tc>
          <w:tcPr>
            <w:tcW w:w="8120" w:type="dxa"/>
            <w:noWrap/>
            <w:hideMark/>
          </w:tcPr>
          <w:p w14:paraId="4E9F3123" w14:textId="77777777" w:rsidR="006C5021" w:rsidRPr="00B920A2" w:rsidRDefault="006C5021">
            <w:pPr>
              <w:rPr>
                <w:sz w:val="20"/>
                <w:szCs w:val="20"/>
              </w:rPr>
            </w:pPr>
            <w:r w:rsidRPr="00B920A2">
              <w:rPr>
                <w:sz w:val="20"/>
                <w:szCs w:val="20"/>
              </w:rPr>
              <w:t>/5Biosg/CCT ACA CGA CGC TCT TCC GAT CTC AGA GGC CAA TGT GTA GGC</w:t>
            </w:r>
          </w:p>
        </w:tc>
        <w:tc>
          <w:tcPr>
            <w:tcW w:w="3160" w:type="dxa"/>
            <w:noWrap/>
            <w:hideMark/>
          </w:tcPr>
          <w:p w14:paraId="4C2CEFBE" w14:textId="77777777" w:rsidR="006C5021" w:rsidRPr="006C5021" w:rsidRDefault="006C5021">
            <w:r w:rsidRPr="006C5021">
              <w:t>DpnII</w:t>
            </w:r>
          </w:p>
        </w:tc>
        <w:tc>
          <w:tcPr>
            <w:tcW w:w="2500" w:type="dxa"/>
            <w:noWrap/>
            <w:hideMark/>
          </w:tcPr>
          <w:p w14:paraId="72F638AB" w14:textId="77777777" w:rsidR="006C5021" w:rsidRPr="006C5021" w:rsidRDefault="006C5021">
            <w:r w:rsidRPr="006C5021">
              <w:t>FatI</w:t>
            </w:r>
          </w:p>
        </w:tc>
      </w:tr>
      <w:tr w:rsidR="006C5021" w:rsidRPr="006C5021" w14:paraId="37271DF2" w14:textId="77777777" w:rsidTr="006C5021">
        <w:trPr>
          <w:trHeight w:val="320"/>
        </w:trPr>
        <w:tc>
          <w:tcPr>
            <w:tcW w:w="2400" w:type="dxa"/>
            <w:noWrap/>
            <w:hideMark/>
          </w:tcPr>
          <w:p w14:paraId="02F94307" w14:textId="77777777" w:rsidR="006C5021" w:rsidRPr="006C5021" w:rsidRDefault="006C5021">
            <w:r w:rsidRPr="006C5021">
              <w:t>Hygro_4C_DpnIIprimer</w:t>
            </w:r>
          </w:p>
        </w:tc>
        <w:tc>
          <w:tcPr>
            <w:tcW w:w="5240" w:type="dxa"/>
            <w:noWrap/>
            <w:hideMark/>
          </w:tcPr>
          <w:p w14:paraId="2F8D23C2" w14:textId="796AB991" w:rsidR="006C5021" w:rsidRPr="006C5021" w:rsidRDefault="006C5021">
            <w:r w:rsidRPr="006C5021">
              <w:t>Hygro marker in Xist Tg</w:t>
            </w:r>
            <w:r w:rsidR="00CD5825">
              <w:t xml:space="preserve"> backbone</w:t>
            </w:r>
          </w:p>
        </w:tc>
        <w:tc>
          <w:tcPr>
            <w:tcW w:w="8120" w:type="dxa"/>
            <w:noWrap/>
            <w:hideMark/>
          </w:tcPr>
          <w:p w14:paraId="54A19681" w14:textId="77777777" w:rsidR="006C5021" w:rsidRPr="00B920A2" w:rsidRDefault="006C5021">
            <w:pPr>
              <w:rPr>
                <w:sz w:val="20"/>
                <w:szCs w:val="20"/>
              </w:rPr>
            </w:pPr>
            <w:r w:rsidRPr="00B920A2">
              <w:rPr>
                <w:sz w:val="20"/>
                <w:szCs w:val="20"/>
              </w:rPr>
              <w:t>/5Biosg/ccctacacgacgctcttccgatctNNNNGAGCAGCAGACGCGCTACTT</w:t>
            </w:r>
          </w:p>
        </w:tc>
        <w:tc>
          <w:tcPr>
            <w:tcW w:w="3160" w:type="dxa"/>
            <w:noWrap/>
            <w:hideMark/>
          </w:tcPr>
          <w:p w14:paraId="5617B937" w14:textId="77777777" w:rsidR="006C5021" w:rsidRPr="006C5021" w:rsidRDefault="006C5021">
            <w:r w:rsidRPr="006C5021">
              <w:t>DpnII</w:t>
            </w:r>
          </w:p>
        </w:tc>
        <w:tc>
          <w:tcPr>
            <w:tcW w:w="2500" w:type="dxa"/>
            <w:noWrap/>
            <w:hideMark/>
          </w:tcPr>
          <w:p w14:paraId="67295177" w14:textId="77777777" w:rsidR="006C5021" w:rsidRPr="006C5021" w:rsidRDefault="006C5021">
            <w:r w:rsidRPr="006C5021">
              <w:t>FatI</w:t>
            </w:r>
          </w:p>
        </w:tc>
      </w:tr>
      <w:tr w:rsidR="006C5021" w:rsidRPr="006C5021" w14:paraId="4E6CCA45" w14:textId="77777777" w:rsidTr="006C5021">
        <w:trPr>
          <w:trHeight w:val="320"/>
        </w:trPr>
        <w:tc>
          <w:tcPr>
            <w:tcW w:w="2400" w:type="dxa"/>
            <w:noWrap/>
            <w:hideMark/>
          </w:tcPr>
          <w:p w14:paraId="72B48CFA" w14:textId="77777777" w:rsidR="006C5021" w:rsidRPr="006C5021" w:rsidRDefault="006C5021"/>
        </w:tc>
        <w:tc>
          <w:tcPr>
            <w:tcW w:w="5240" w:type="dxa"/>
            <w:noWrap/>
            <w:hideMark/>
          </w:tcPr>
          <w:p w14:paraId="13913847" w14:textId="3555272D" w:rsidR="006C5021" w:rsidRPr="006C5021" w:rsidRDefault="006C5021">
            <w:pPr>
              <w:rPr>
                <w:bCs/>
              </w:rPr>
            </w:pPr>
          </w:p>
        </w:tc>
        <w:tc>
          <w:tcPr>
            <w:tcW w:w="8120" w:type="dxa"/>
            <w:noWrap/>
            <w:hideMark/>
          </w:tcPr>
          <w:p w14:paraId="4528AD2C" w14:textId="6BFD6158" w:rsidR="006C5021" w:rsidRPr="00B920A2" w:rsidRDefault="00B920A2">
            <w:pPr>
              <w:rPr>
                <w:b/>
                <w:bCs/>
                <w:sz w:val="20"/>
                <w:szCs w:val="20"/>
              </w:rPr>
            </w:pPr>
            <w:r w:rsidRPr="00B920A2">
              <w:rPr>
                <w:b/>
                <w:bCs/>
              </w:rPr>
              <w:t>4C adaptors</w:t>
            </w:r>
            <w:r w:rsidR="00FE47B2">
              <w:rPr>
                <w:b/>
                <w:bCs/>
              </w:rPr>
              <w:t xml:space="preserve"> and primers</w:t>
            </w:r>
            <w:r w:rsidR="00686959">
              <w:rPr>
                <w:b/>
                <w:bCs/>
              </w:rPr>
              <w:t xml:space="preserve"> for l</w:t>
            </w:r>
            <w:r w:rsidRPr="00B920A2">
              <w:rPr>
                <w:b/>
                <w:bCs/>
              </w:rPr>
              <w:t>igation-mediated PCR</w:t>
            </w:r>
          </w:p>
        </w:tc>
        <w:tc>
          <w:tcPr>
            <w:tcW w:w="3160" w:type="dxa"/>
            <w:noWrap/>
            <w:hideMark/>
          </w:tcPr>
          <w:p w14:paraId="44883F5C" w14:textId="77777777" w:rsidR="006C5021" w:rsidRPr="006C5021" w:rsidRDefault="006C5021"/>
        </w:tc>
        <w:tc>
          <w:tcPr>
            <w:tcW w:w="2500" w:type="dxa"/>
            <w:noWrap/>
            <w:hideMark/>
          </w:tcPr>
          <w:p w14:paraId="39F3861D" w14:textId="77777777" w:rsidR="006C5021" w:rsidRPr="006C5021" w:rsidRDefault="006C5021"/>
        </w:tc>
      </w:tr>
      <w:tr w:rsidR="006C5021" w:rsidRPr="006C5021" w14:paraId="75FFEDF2" w14:textId="77777777" w:rsidTr="006C5021">
        <w:trPr>
          <w:trHeight w:val="320"/>
        </w:trPr>
        <w:tc>
          <w:tcPr>
            <w:tcW w:w="2400" w:type="dxa"/>
            <w:noWrap/>
            <w:hideMark/>
          </w:tcPr>
          <w:p w14:paraId="3E989AB3" w14:textId="77777777" w:rsidR="006C5021" w:rsidRPr="006C5021" w:rsidRDefault="006C5021">
            <w:r w:rsidRPr="006C5021">
              <w:t>Name</w:t>
            </w:r>
          </w:p>
        </w:tc>
        <w:tc>
          <w:tcPr>
            <w:tcW w:w="5240" w:type="dxa"/>
            <w:noWrap/>
            <w:hideMark/>
          </w:tcPr>
          <w:p w14:paraId="7F739280" w14:textId="77777777" w:rsidR="006C5021" w:rsidRPr="006C5021" w:rsidRDefault="006C5021">
            <w:r w:rsidRPr="006C5021">
              <w:t>Description</w:t>
            </w:r>
          </w:p>
        </w:tc>
        <w:tc>
          <w:tcPr>
            <w:tcW w:w="8120" w:type="dxa"/>
            <w:noWrap/>
            <w:hideMark/>
          </w:tcPr>
          <w:p w14:paraId="0FC831AA" w14:textId="77777777" w:rsidR="006C5021" w:rsidRPr="00B920A2" w:rsidRDefault="006C5021">
            <w:r w:rsidRPr="00B920A2">
              <w:t>Sequence</w:t>
            </w:r>
          </w:p>
        </w:tc>
        <w:tc>
          <w:tcPr>
            <w:tcW w:w="3160" w:type="dxa"/>
            <w:noWrap/>
            <w:hideMark/>
          </w:tcPr>
          <w:p w14:paraId="0E25EF4C" w14:textId="77777777" w:rsidR="006C5021" w:rsidRPr="006C5021" w:rsidRDefault="006C5021"/>
        </w:tc>
        <w:tc>
          <w:tcPr>
            <w:tcW w:w="2500" w:type="dxa"/>
            <w:noWrap/>
            <w:hideMark/>
          </w:tcPr>
          <w:p w14:paraId="6059F459" w14:textId="77777777" w:rsidR="006C5021" w:rsidRPr="006C5021" w:rsidRDefault="006C5021"/>
        </w:tc>
      </w:tr>
      <w:tr w:rsidR="006C5021" w:rsidRPr="006C5021" w14:paraId="4D7EB49E" w14:textId="77777777" w:rsidTr="006C5021">
        <w:trPr>
          <w:trHeight w:val="320"/>
        </w:trPr>
        <w:tc>
          <w:tcPr>
            <w:tcW w:w="2400" w:type="dxa"/>
            <w:noWrap/>
            <w:hideMark/>
          </w:tcPr>
          <w:p w14:paraId="7658412A" w14:textId="77777777" w:rsidR="006C5021" w:rsidRPr="006C5021" w:rsidRDefault="006C5021">
            <w:r w:rsidRPr="006C5021">
              <w:t xml:space="preserve">p637-FatI6N-TSad2 </w:t>
            </w:r>
          </w:p>
        </w:tc>
        <w:tc>
          <w:tcPr>
            <w:tcW w:w="5240" w:type="dxa"/>
            <w:noWrap/>
            <w:hideMark/>
          </w:tcPr>
          <w:p w14:paraId="32C8E9F6" w14:textId="77777777" w:rsidR="006C5021" w:rsidRPr="006C5021" w:rsidRDefault="006C5021">
            <w:r w:rsidRPr="006C5021">
              <w:t>adaptor top strand for FatI-digested libraries</w:t>
            </w:r>
          </w:p>
        </w:tc>
        <w:tc>
          <w:tcPr>
            <w:tcW w:w="8120" w:type="dxa"/>
            <w:noWrap/>
            <w:hideMark/>
          </w:tcPr>
          <w:p w14:paraId="60C44607" w14:textId="77777777" w:rsidR="006C5021" w:rsidRPr="00B920A2" w:rsidRDefault="006C5021">
            <w:pPr>
              <w:rPr>
                <w:sz w:val="20"/>
                <w:szCs w:val="20"/>
              </w:rPr>
            </w:pPr>
            <w:r w:rsidRPr="00B920A2">
              <w:rPr>
                <w:sz w:val="20"/>
                <w:szCs w:val="20"/>
              </w:rPr>
              <w:t>/5Phos/CAT GNN NNN NAG ATC GGA AGA GCA CAC GTC TGA ACT C</w:t>
            </w:r>
          </w:p>
        </w:tc>
        <w:tc>
          <w:tcPr>
            <w:tcW w:w="3160" w:type="dxa"/>
            <w:noWrap/>
            <w:hideMark/>
          </w:tcPr>
          <w:p w14:paraId="64BF5534" w14:textId="77777777" w:rsidR="006C5021" w:rsidRPr="006C5021" w:rsidRDefault="006C5021"/>
        </w:tc>
        <w:tc>
          <w:tcPr>
            <w:tcW w:w="2500" w:type="dxa"/>
            <w:noWrap/>
            <w:hideMark/>
          </w:tcPr>
          <w:p w14:paraId="1B34A3DA" w14:textId="77777777" w:rsidR="006C5021" w:rsidRPr="006C5021" w:rsidRDefault="006C5021"/>
        </w:tc>
      </w:tr>
      <w:tr w:rsidR="006C5021" w:rsidRPr="006C5021" w14:paraId="79A165D4" w14:textId="77777777" w:rsidTr="00FE47B2">
        <w:trPr>
          <w:trHeight w:val="1043"/>
        </w:trPr>
        <w:tc>
          <w:tcPr>
            <w:tcW w:w="2400" w:type="dxa"/>
            <w:noWrap/>
            <w:hideMark/>
          </w:tcPr>
          <w:p w14:paraId="10E3E3BF" w14:textId="77777777" w:rsidR="006C5021" w:rsidRPr="006C5021" w:rsidRDefault="006C5021">
            <w:r w:rsidRPr="006C5021">
              <w:t xml:space="preserve">p640-rc6N-TSad2 </w:t>
            </w:r>
          </w:p>
        </w:tc>
        <w:tc>
          <w:tcPr>
            <w:tcW w:w="5240" w:type="dxa"/>
            <w:noWrap/>
            <w:hideMark/>
          </w:tcPr>
          <w:p w14:paraId="11A4E1C5" w14:textId="77777777" w:rsidR="006C5021" w:rsidRPr="006C5021" w:rsidRDefault="006C5021">
            <w:r w:rsidRPr="006C5021">
              <w:t>adaptor bottom strand for 4C adaptors</w:t>
            </w:r>
          </w:p>
        </w:tc>
        <w:tc>
          <w:tcPr>
            <w:tcW w:w="8120" w:type="dxa"/>
            <w:noWrap/>
            <w:hideMark/>
          </w:tcPr>
          <w:p w14:paraId="7D75EBB3" w14:textId="77777777" w:rsidR="006C5021" w:rsidRPr="00B920A2" w:rsidRDefault="006C5021">
            <w:pPr>
              <w:rPr>
                <w:sz w:val="20"/>
                <w:szCs w:val="20"/>
              </w:rPr>
            </w:pPr>
            <w:r w:rsidRPr="00B920A2">
              <w:rPr>
                <w:sz w:val="20"/>
                <w:szCs w:val="20"/>
              </w:rPr>
              <w:t>GCT CTT CCG ATC TNN NNN N/3Phos/</w:t>
            </w:r>
          </w:p>
        </w:tc>
        <w:tc>
          <w:tcPr>
            <w:tcW w:w="3160" w:type="dxa"/>
            <w:noWrap/>
            <w:hideMark/>
          </w:tcPr>
          <w:p w14:paraId="2FE02784" w14:textId="77777777" w:rsidR="006C5021" w:rsidRPr="006C5021" w:rsidRDefault="006C5021"/>
        </w:tc>
        <w:tc>
          <w:tcPr>
            <w:tcW w:w="2500" w:type="dxa"/>
            <w:noWrap/>
            <w:hideMark/>
          </w:tcPr>
          <w:p w14:paraId="4558C599" w14:textId="77777777" w:rsidR="006C5021" w:rsidRPr="006C5021" w:rsidRDefault="006C5021"/>
        </w:tc>
      </w:tr>
      <w:tr w:rsidR="00FE47B2" w:rsidRPr="006C5021" w14:paraId="2FB86DD2" w14:textId="77777777" w:rsidTr="00FE47B2">
        <w:trPr>
          <w:trHeight w:val="287"/>
        </w:trPr>
        <w:tc>
          <w:tcPr>
            <w:tcW w:w="2400" w:type="dxa"/>
            <w:noWrap/>
          </w:tcPr>
          <w:p w14:paraId="7F505317" w14:textId="77777777" w:rsidR="00C642E7" w:rsidRPr="00C642E7" w:rsidRDefault="00C642E7" w:rsidP="00C642E7">
            <w:pPr>
              <w:rPr>
                <w:rFonts w:ascii="Times" w:eastAsia="Times New Roman" w:hAnsi="Times" w:cs="Times New Roman"/>
                <w:sz w:val="20"/>
                <w:szCs w:val="20"/>
              </w:rPr>
            </w:pPr>
            <w:r w:rsidRPr="00C642E7">
              <w:rPr>
                <w:rFonts w:ascii="Courier" w:eastAsia="Times New Roman" w:hAnsi="Courier" w:cs="Times New Roman"/>
                <w:color w:val="333333"/>
                <w:sz w:val="20"/>
                <w:szCs w:val="20"/>
                <w:shd w:val="clear" w:color="auto" w:fill="FDFDFD"/>
              </w:rPr>
              <w:t>p521-TruSeq2rc</w:t>
            </w:r>
          </w:p>
          <w:p w14:paraId="6A99F79A" w14:textId="77777777" w:rsidR="00FE47B2" w:rsidRPr="006C5021" w:rsidRDefault="00FE47B2"/>
        </w:tc>
        <w:tc>
          <w:tcPr>
            <w:tcW w:w="5240" w:type="dxa"/>
            <w:noWrap/>
          </w:tcPr>
          <w:p w14:paraId="2FBCC3D6" w14:textId="367E7121" w:rsidR="00FE47B2" w:rsidRPr="006C5021" w:rsidRDefault="001F27AD">
            <w:r>
              <w:t xml:space="preserve">Library </w:t>
            </w:r>
            <w:r w:rsidR="00C642E7">
              <w:t xml:space="preserve">primer for ligation-mediated PCR; to be used with the </w:t>
            </w:r>
            <w:r>
              <w:t xml:space="preserve">biotinylated </w:t>
            </w:r>
            <w:r w:rsidR="00C642E7">
              <w:t>viewpoint primer</w:t>
            </w:r>
          </w:p>
        </w:tc>
        <w:tc>
          <w:tcPr>
            <w:tcW w:w="8120" w:type="dxa"/>
            <w:noWrap/>
          </w:tcPr>
          <w:p w14:paraId="11E3EEC1" w14:textId="77777777" w:rsidR="00C642E7" w:rsidRPr="00C642E7" w:rsidRDefault="00C642E7" w:rsidP="00C642E7">
            <w:pPr>
              <w:rPr>
                <w:rFonts w:ascii="Times" w:eastAsia="Times New Roman" w:hAnsi="Times" w:cs="Times New Roman"/>
                <w:sz w:val="20"/>
                <w:szCs w:val="20"/>
              </w:rPr>
            </w:pPr>
            <w:r w:rsidRPr="00C642E7">
              <w:rPr>
                <w:rFonts w:ascii="Courier" w:eastAsia="Times New Roman" w:hAnsi="Courier" w:cs="Times New Roman"/>
                <w:color w:val="333333"/>
                <w:sz w:val="20"/>
                <w:szCs w:val="20"/>
                <w:shd w:val="clear" w:color="auto" w:fill="FDFDFD"/>
              </w:rPr>
              <w:t>GAG TTC AGA CGT GTG CTC TTC CGA TCT </w:t>
            </w:r>
          </w:p>
          <w:p w14:paraId="77B1AA00" w14:textId="77777777" w:rsidR="00FE47B2" w:rsidRPr="00B920A2" w:rsidRDefault="00FE47B2">
            <w:pPr>
              <w:rPr>
                <w:sz w:val="20"/>
                <w:szCs w:val="20"/>
              </w:rPr>
            </w:pPr>
          </w:p>
        </w:tc>
        <w:tc>
          <w:tcPr>
            <w:tcW w:w="3160" w:type="dxa"/>
            <w:noWrap/>
          </w:tcPr>
          <w:p w14:paraId="75D3CA37" w14:textId="77777777" w:rsidR="00FE47B2" w:rsidRPr="006C5021" w:rsidRDefault="00FE47B2"/>
        </w:tc>
        <w:tc>
          <w:tcPr>
            <w:tcW w:w="2500" w:type="dxa"/>
            <w:noWrap/>
          </w:tcPr>
          <w:p w14:paraId="5901A8E0" w14:textId="77777777" w:rsidR="00FE47B2" w:rsidRPr="006C5021" w:rsidRDefault="00FE47B2"/>
        </w:tc>
      </w:tr>
    </w:tbl>
    <w:p w14:paraId="7872712E" w14:textId="77777777" w:rsidR="0099704A" w:rsidRDefault="0099704A" w:rsidP="002B794C">
      <w:pPr>
        <w:rPr>
          <w:b/>
        </w:rPr>
      </w:pPr>
    </w:p>
    <w:p w14:paraId="596CDE48" w14:textId="77777777" w:rsidR="0099704A" w:rsidRDefault="0099704A" w:rsidP="002B794C">
      <w:pPr>
        <w:rPr>
          <w:b/>
        </w:rPr>
      </w:pPr>
    </w:p>
    <w:p w14:paraId="409851A3" w14:textId="77777777" w:rsidR="0099704A" w:rsidRDefault="0099704A" w:rsidP="002B794C">
      <w:pPr>
        <w:rPr>
          <w:b/>
        </w:rPr>
      </w:pPr>
    </w:p>
    <w:p w14:paraId="2E80C01E" w14:textId="77777777" w:rsidR="0099704A" w:rsidRDefault="0099704A" w:rsidP="002B794C">
      <w:pPr>
        <w:rPr>
          <w:b/>
        </w:rPr>
      </w:pPr>
    </w:p>
    <w:p w14:paraId="2AAB181B" w14:textId="77777777" w:rsidR="00D90728" w:rsidRDefault="00D90728" w:rsidP="002B794C">
      <w:pPr>
        <w:rPr>
          <w:b/>
        </w:rPr>
      </w:pPr>
    </w:p>
    <w:p w14:paraId="00C898A2" w14:textId="77777777" w:rsidR="00D90728" w:rsidRDefault="00D90728" w:rsidP="002B794C">
      <w:pPr>
        <w:rPr>
          <w:b/>
        </w:rPr>
      </w:pPr>
    </w:p>
    <w:p w14:paraId="2A9423A5" w14:textId="77777777" w:rsidR="00D90728" w:rsidRDefault="00D90728" w:rsidP="002B794C">
      <w:pPr>
        <w:rPr>
          <w:b/>
        </w:rPr>
      </w:pPr>
    </w:p>
    <w:p w14:paraId="10282B8A" w14:textId="77777777" w:rsidR="00D90728" w:rsidRDefault="00D90728" w:rsidP="002B794C">
      <w:pPr>
        <w:rPr>
          <w:b/>
        </w:rPr>
      </w:pPr>
    </w:p>
    <w:p w14:paraId="701B0DC1" w14:textId="77777777" w:rsidR="00D90728" w:rsidRDefault="00D90728" w:rsidP="002B794C">
      <w:pPr>
        <w:rPr>
          <w:b/>
        </w:rPr>
      </w:pPr>
    </w:p>
    <w:p w14:paraId="58EBABA5" w14:textId="77777777" w:rsidR="00D90728" w:rsidRDefault="00D90728" w:rsidP="002B794C">
      <w:pPr>
        <w:rPr>
          <w:b/>
        </w:rPr>
      </w:pPr>
    </w:p>
    <w:p w14:paraId="6424CB35" w14:textId="77777777" w:rsidR="00D90728" w:rsidRDefault="00D90728" w:rsidP="002B794C">
      <w:pPr>
        <w:rPr>
          <w:b/>
        </w:rPr>
      </w:pPr>
    </w:p>
    <w:p w14:paraId="72948A2A" w14:textId="77777777" w:rsidR="00D90728" w:rsidRDefault="00D90728" w:rsidP="002B794C">
      <w:pPr>
        <w:rPr>
          <w:b/>
        </w:rPr>
      </w:pPr>
    </w:p>
    <w:p w14:paraId="47856C43" w14:textId="77777777" w:rsidR="00D90728" w:rsidRDefault="00D90728" w:rsidP="002B794C">
      <w:pPr>
        <w:rPr>
          <w:b/>
        </w:rPr>
      </w:pPr>
    </w:p>
    <w:p w14:paraId="64971BAE" w14:textId="77777777" w:rsidR="00D90728" w:rsidRDefault="00D90728" w:rsidP="002B794C">
      <w:pPr>
        <w:rPr>
          <w:b/>
        </w:rPr>
      </w:pPr>
    </w:p>
    <w:p w14:paraId="4263651F" w14:textId="52FF363B" w:rsidR="002B794C" w:rsidRPr="009769E8" w:rsidRDefault="002A42CD" w:rsidP="002B794C">
      <w:r>
        <w:rPr>
          <w:b/>
        </w:rPr>
        <w:lastRenderedPageBreak/>
        <w:t>Supplementary Table 4</w:t>
      </w:r>
      <w:r w:rsidR="002B794C">
        <w:rPr>
          <w:b/>
        </w:rPr>
        <w:t xml:space="preserve">: </w:t>
      </w:r>
      <w:r w:rsidR="002B794C">
        <w:t xml:space="preserve">qRT-PCR primers used in this study. </w:t>
      </w:r>
    </w:p>
    <w:p w14:paraId="5B06D7A2" w14:textId="7A2B1E6A" w:rsidR="004E3A02" w:rsidRPr="004E3A02" w:rsidRDefault="004E3A0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60"/>
        <w:gridCol w:w="4500"/>
      </w:tblGrid>
      <w:tr w:rsidR="0087350A" w:rsidRPr="004E3A02" w14:paraId="0917D7AF" w14:textId="77777777" w:rsidTr="002B794C">
        <w:trPr>
          <w:trHeight w:val="320"/>
        </w:trPr>
        <w:tc>
          <w:tcPr>
            <w:tcW w:w="1937" w:type="dxa"/>
            <w:shd w:val="clear" w:color="auto" w:fill="auto"/>
            <w:noWrap/>
            <w:hideMark/>
          </w:tcPr>
          <w:p w14:paraId="3B03BB85" w14:textId="77777777" w:rsidR="0087350A" w:rsidRPr="004E3A02" w:rsidRDefault="0087350A" w:rsidP="00D55DCF">
            <w:pPr>
              <w:pStyle w:val="EndNoteBibliography"/>
              <w:adjustRightInd w:val="0"/>
              <w:spacing w:line="360" w:lineRule="auto"/>
              <w:rPr>
                <w:szCs w:val="22"/>
              </w:rPr>
            </w:pPr>
            <w:r w:rsidRPr="004E3A02">
              <w:rPr>
                <w:szCs w:val="22"/>
              </w:rPr>
              <w:t>Name</w:t>
            </w:r>
          </w:p>
        </w:tc>
        <w:tc>
          <w:tcPr>
            <w:tcW w:w="1960" w:type="dxa"/>
            <w:shd w:val="clear" w:color="auto" w:fill="auto"/>
            <w:noWrap/>
            <w:hideMark/>
          </w:tcPr>
          <w:p w14:paraId="193DABEB" w14:textId="77777777" w:rsidR="0087350A" w:rsidRPr="004E3A02" w:rsidRDefault="0087350A" w:rsidP="00D55DCF">
            <w:pPr>
              <w:pStyle w:val="EndNoteBibliography"/>
              <w:adjustRightInd w:val="0"/>
              <w:spacing w:line="360" w:lineRule="auto"/>
              <w:rPr>
                <w:szCs w:val="22"/>
              </w:rPr>
            </w:pPr>
            <w:r w:rsidRPr="004E3A02">
              <w:rPr>
                <w:szCs w:val="22"/>
              </w:rPr>
              <w:t>Amplicon</w:t>
            </w:r>
          </w:p>
        </w:tc>
        <w:tc>
          <w:tcPr>
            <w:tcW w:w="4500" w:type="dxa"/>
            <w:shd w:val="clear" w:color="auto" w:fill="auto"/>
            <w:noWrap/>
            <w:hideMark/>
          </w:tcPr>
          <w:p w14:paraId="6DF91E99" w14:textId="77777777" w:rsidR="0087350A" w:rsidRPr="004E3A02" w:rsidRDefault="0087350A" w:rsidP="00D55DCF">
            <w:pPr>
              <w:pStyle w:val="EndNoteBibliography"/>
              <w:adjustRightInd w:val="0"/>
              <w:spacing w:line="360" w:lineRule="auto"/>
              <w:rPr>
                <w:szCs w:val="22"/>
              </w:rPr>
            </w:pPr>
            <w:r w:rsidRPr="004E3A02">
              <w:rPr>
                <w:szCs w:val="22"/>
              </w:rPr>
              <w:t>Sequence</w:t>
            </w:r>
            <w:bookmarkStart w:id="0" w:name="_GoBack"/>
            <w:bookmarkEnd w:id="0"/>
          </w:p>
        </w:tc>
      </w:tr>
      <w:tr w:rsidR="0087350A" w:rsidRPr="004E3A02" w14:paraId="349BE3EE" w14:textId="77777777" w:rsidTr="002B794C">
        <w:trPr>
          <w:trHeight w:val="320"/>
        </w:trPr>
        <w:tc>
          <w:tcPr>
            <w:tcW w:w="1937" w:type="dxa"/>
            <w:shd w:val="clear" w:color="auto" w:fill="auto"/>
            <w:noWrap/>
            <w:hideMark/>
          </w:tcPr>
          <w:p w14:paraId="72BA110A" w14:textId="77777777" w:rsidR="0087350A" w:rsidRPr="004E3A02" w:rsidRDefault="0087350A" w:rsidP="00D55DCF">
            <w:pPr>
              <w:pStyle w:val="EndNoteBibliography"/>
              <w:adjustRightInd w:val="0"/>
              <w:spacing w:line="360" w:lineRule="auto"/>
              <w:rPr>
                <w:szCs w:val="22"/>
              </w:rPr>
            </w:pPr>
            <w:r w:rsidRPr="004E3A02">
              <w:rPr>
                <w:szCs w:val="22"/>
              </w:rPr>
              <w:t>JR_Firre1_F</w:t>
            </w:r>
          </w:p>
        </w:tc>
        <w:tc>
          <w:tcPr>
            <w:tcW w:w="1960" w:type="dxa"/>
            <w:shd w:val="clear" w:color="auto" w:fill="auto"/>
            <w:noWrap/>
            <w:hideMark/>
          </w:tcPr>
          <w:p w14:paraId="672C9CE0" w14:textId="77777777" w:rsidR="0087350A" w:rsidRPr="004E3A02" w:rsidRDefault="0087350A" w:rsidP="00D55DCF">
            <w:pPr>
              <w:pStyle w:val="EndNoteBibliography"/>
              <w:adjustRightInd w:val="0"/>
              <w:spacing w:line="360" w:lineRule="auto"/>
              <w:rPr>
                <w:szCs w:val="22"/>
              </w:rPr>
            </w:pPr>
            <w:r w:rsidRPr="004E3A02">
              <w:rPr>
                <w:szCs w:val="22"/>
              </w:rPr>
              <w:t>JR1</w:t>
            </w:r>
          </w:p>
        </w:tc>
        <w:tc>
          <w:tcPr>
            <w:tcW w:w="4500" w:type="dxa"/>
            <w:shd w:val="clear" w:color="auto" w:fill="auto"/>
            <w:noWrap/>
            <w:hideMark/>
          </w:tcPr>
          <w:p w14:paraId="358B1B1C" w14:textId="77777777" w:rsidR="0087350A" w:rsidRPr="004E3A02" w:rsidRDefault="0087350A" w:rsidP="00D55DCF">
            <w:pPr>
              <w:pStyle w:val="EndNoteBibliography"/>
              <w:adjustRightInd w:val="0"/>
              <w:spacing w:line="360" w:lineRule="auto"/>
              <w:rPr>
                <w:szCs w:val="22"/>
              </w:rPr>
            </w:pPr>
            <w:r w:rsidRPr="004E3A02">
              <w:rPr>
                <w:szCs w:val="22"/>
              </w:rPr>
              <w:t>GGAGAAAGGCAGAAATGCAG</w:t>
            </w:r>
          </w:p>
        </w:tc>
      </w:tr>
      <w:tr w:rsidR="0087350A" w:rsidRPr="004E3A02" w14:paraId="07546E23" w14:textId="77777777" w:rsidTr="002B794C">
        <w:trPr>
          <w:trHeight w:val="320"/>
        </w:trPr>
        <w:tc>
          <w:tcPr>
            <w:tcW w:w="1937" w:type="dxa"/>
            <w:shd w:val="clear" w:color="auto" w:fill="auto"/>
            <w:noWrap/>
            <w:hideMark/>
          </w:tcPr>
          <w:p w14:paraId="5B83E45F" w14:textId="77777777" w:rsidR="0087350A" w:rsidRPr="004E3A02" w:rsidRDefault="0087350A" w:rsidP="00D55DCF">
            <w:pPr>
              <w:pStyle w:val="EndNoteBibliography"/>
              <w:adjustRightInd w:val="0"/>
              <w:spacing w:line="360" w:lineRule="auto"/>
              <w:rPr>
                <w:szCs w:val="22"/>
              </w:rPr>
            </w:pPr>
            <w:r w:rsidRPr="004E3A02">
              <w:rPr>
                <w:szCs w:val="22"/>
              </w:rPr>
              <w:t>JR_Firre1_R</w:t>
            </w:r>
          </w:p>
        </w:tc>
        <w:tc>
          <w:tcPr>
            <w:tcW w:w="1960" w:type="dxa"/>
            <w:shd w:val="clear" w:color="auto" w:fill="auto"/>
            <w:noWrap/>
            <w:hideMark/>
          </w:tcPr>
          <w:p w14:paraId="6DDCF237" w14:textId="77777777" w:rsidR="0087350A" w:rsidRPr="004E3A02" w:rsidRDefault="0087350A" w:rsidP="00D55DCF">
            <w:pPr>
              <w:pStyle w:val="EndNoteBibliography"/>
              <w:adjustRightInd w:val="0"/>
              <w:spacing w:line="360" w:lineRule="auto"/>
              <w:rPr>
                <w:szCs w:val="22"/>
              </w:rPr>
            </w:pPr>
            <w:r w:rsidRPr="004E3A02">
              <w:rPr>
                <w:szCs w:val="22"/>
              </w:rPr>
              <w:t>JR1</w:t>
            </w:r>
          </w:p>
        </w:tc>
        <w:tc>
          <w:tcPr>
            <w:tcW w:w="4500" w:type="dxa"/>
            <w:shd w:val="clear" w:color="auto" w:fill="auto"/>
            <w:noWrap/>
            <w:hideMark/>
          </w:tcPr>
          <w:p w14:paraId="504522CA" w14:textId="77777777" w:rsidR="0087350A" w:rsidRPr="004E3A02" w:rsidRDefault="0087350A" w:rsidP="00D55DCF">
            <w:pPr>
              <w:pStyle w:val="EndNoteBibliography"/>
              <w:adjustRightInd w:val="0"/>
              <w:spacing w:line="360" w:lineRule="auto"/>
              <w:rPr>
                <w:szCs w:val="22"/>
              </w:rPr>
            </w:pPr>
            <w:r w:rsidRPr="004E3A02">
              <w:rPr>
                <w:szCs w:val="22"/>
              </w:rPr>
              <w:t>CAGTGTTCCAGCTCCAGTGA</w:t>
            </w:r>
          </w:p>
        </w:tc>
      </w:tr>
      <w:tr w:rsidR="0087350A" w:rsidRPr="004E3A02" w14:paraId="5FB4B29F" w14:textId="77777777" w:rsidTr="002B794C">
        <w:trPr>
          <w:trHeight w:val="320"/>
        </w:trPr>
        <w:tc>
          <w:tcPr>
            <w:tcW w:w="1937" w:type="dxa"/>
            <w:shd w:val="clear" w:color="auto" w:fill="auto"/>
            <w:noWrap/>
            <w:hideMark/>
          </w:tcPr>
          <w:p w14:paraId="4D11E485" w14:textId="77777777" w:rsidR="0087350A" w:rsidRPr="004E3A02" w:rsidRDefault="0087350A" w:rsidP="00D55DCF">
            <w:pPr>
              <w:pStyle w:val="EndNoteBibliography"/>
              <w:adjustRightInd w:val="0"/>
              <w:spacing w:line="360" w:lineRule="auto"/>
              <w:rPr>
                <w:szCs w:val="22"/>
              </w:rPr>
            </w:pPr>
            <w:r w:rsidRPr="004E3A02">
              <w:rPr>
                <w:szCs w:val="22"/>
              </w:rPr>
              <w:t>JR_Firre2_F</w:t>
            </w:r>
          </w:p>
        </w:tc>
        <w:tc>
          <w:tcPr>
            <w:tcW w:w="1960" w:type="dxa"/>
            <w:shd w:val="clear" w:color="auto" w:fill="auto"/>
            <w:noWrap/>
            <w:hideMark/>
          </w:tcPr>
          <w:p w14:paraId="427897CF" w14:textId="77777777" w:rsidR="0087350A" w:rsidRPr="004E3A02" w:rsidRDefault="0087350A" w:rsidP="00D55DCF">
            <w:pPr>
              <w:pStyle w:val="EndNoteBibliography"/>
              <w:adjustRightInd w:val="0"/>
              <w:spacing w:line="360" w:lineRule="auto"/>
              <w:rPr>
                <w:szCs w:val="22"/>
              </w:rPr>
            </w:pPr>
            <w:r w:rsidRPr="004E3A02">
              <w:rPr>
                <w:szCs w:val="22"/>
              </w:rPr>
              <w:t>JR2</w:t>
            </w:r>
          </w:p>
        </w:tc>
        <w:tc>
          <w:tcPr>
            <w:tcW w:w="4500" w:type="dxa"/>
            <w:shd w:val="clear" w:color="auto" w:fill="auto"/>
            <w:noWrap/>
            <w:hideMark/>
          </w:tcPr>
          <w:p w14:paraId="2764C3B5" w14:textId="77777777" w:rsidR="0087350A" w:rsidRPr="004E3A02" w:rsidRDefault="0087350A" w:rsidP="00D55DCF">
            <w:pPr>
              <w:pStyle w:val="EndNoteBibliography"/>
              <w:adjustRightInd w:val="0"/>
              <w:spacing w:line="360" w:lineRule="auto"/>
              <w:rPr>
                <w:szCs w:val="22"/>
              </w:rPr>
            </w:pPr>
            <w:r w:rsidRPr="004E3A02">
              <w:rPr>
                <w:szCs w:val="22"/>
              </w:rPr>
              <w:t>AGGTATGCTTCACCTCTCCT</w:t>
            </w:r>
          </w:p>
        </w:tc>
      </w:tr>
      <w:tr w:rsidR="0087350A" w:rsidRPr="004E3A02" w14:paraId="468F3F31" w14:textId="77777777" w:rsidTr="002B794C">
        <w:trPr>
          <w:trHeight w:val="320"/>
        </w:trPr>
        <w:tc>
          <w:tcPr>
            <w:tcW w:w="1937" w:type="dxa"/>
            <w:shd w:val="clear" w:color="auto" w:fill="auto"/>
            <w:noWrap/>
            <w:hideMark/>
          </w:tcPr>
          <w:p w14:paraId="32355C9F" w14:textId="77777777" w:rsidR="0087350A" w:rsidRPr="004E3A02" w:rsidRDefault="0087350A" w:rsidP="00D55DCF">
            <w:pPr>
              <w:pStyle w:val="EndNoteBibliography"/>
              <w:adjustRightInd w:val="0"/>
              <w:spacing w:line="360" w:lineRule="auto"/>
              <w:rPr>
                <w:szCs w:val="22"/>
              </w:rPr>
            </w:pPr>
            <w:r w:rsidRPr="004E3A02">
              <w:rPr>
                <w:szCs w:val="22"/>
              </w:rPr>
              <w:t>JR_Firre2_R</w:t>
            </w:r>
          </w:p>
        </w:tc>
        <w:tc>
          <w:tcPr>
            <w:tcW w:w="1960" w:type="dxa"/>
            <w:shd w:val="clear" w:color="auto" w:fill="auto"/>
            <w:noWrap/>
            <w:hideMark/>
          </w:tcPr>
          <w:p w14:paraId="442F17F4" w14:textId="77777777" w:rsidR="0087350A" w:rsidRPr="004E3A02" w:rsidRDefault="0087350A" w:rsidP="00D55DCF">
            <w:pPr>
              <w:pStyle w:val="EndNoteBibliography"/>
              <w:adjustRightInd w:val="0"/>
              <w:spacing w:line="360" w:lineRule="auto"/>
              <w:rPr>
                <w:szCs w:val="22"/>
              </w:rPr>
            </w:pPr>
            <w:r w:rsidRPr="004E3A02">
              <w:rPr>
                <w:szCs w:val="22"/>
              </w:rPr>
              <w:t>JR2</w:t>
            </w:r>
          </w:p>
        </w:tc>
        <w:tc>
          <w:tcPr>
            <w:tcW w:w="4500" w:type="dxa"/>
            <w:shd w:val="clear" w:color="auto" w:fill="auto"/>
            <w:noWrap/>
            <w:hideMark/>
          </w:tcPr>
          <w:p w14:paraId="5DB6BD76" w14:textId="77777777" w:rsidR="0087350A" w:rsidRPr="004E3A02" w:rsidRDefault="0087350A" w:rsidP="00D55DCF">
            <w:pPr>
              <w:pStyle w:val="EndNoteBibliography"/>
              <w:adjustRightInd w:val="0"/>
              <w:spacing w:line="360" w:lineRule="auto"/>
              <w:rPr>
                <w:szCs w:val="22"/>
              </w:rPr>
            </w:pPr>
            <w:r w:rsidRPr="004E3A02">
              <w:rPr>
                <w:szCs w:val="22"/>
              </w:rPr>
              <w:t>CAAATTCAAGCAGGCAAGGG</w:t>
            </w:r>
          </w:p>
        </w:tc>
      </w:tr>
      <w:tr w:rsidR="0087350A" w:rsidRPr="004E3A02" w14:paraId="0A733064" w14:textId="77777777" w:rsidTr="002B794C">
        <w:trPr>
          <w:trHeight w:val="320"/>
        </w:trPr>
        <w:tc>
          <w:tcPr>
            <w:tcW w:w="1937" w:type="dxa"/>
            <w:shd w:val="clear" w:color="auto" w:fill="auto"/>
            <w:noWrap/>
            <w:hideMark/>
          </w:tcPr>
          <w:p w14:paraId="00782727" w14:textId="77777777" w:rsidR="0087350A" w:rsidRPr="004E3A02" w:rsidRDefault="0087350A" w:rsidP="00D55DCF">
            <w:pPr>
              <w:pStyle w:val="EndNoteBibliography"/>
              <w:adjustRightInd w:val="0"/>
              <w:spacing w:line="360" w:lineRule="auto"/>
              <w:rPr>
                <w:szCs w:val="22"/>
              </w:rPr>
            </w:pPr>
            <w:r w:rsidRPr="004E3A02">
              <w:rPr>
                <w:szCs w:val="22"/>
              </w:rPr>
              <w:t>JR_Firre4_F</w:t>
            </w:r>
          </w:p>
        </w:tc>
        <w:tc>
          <w:tcPr>
            <w:tcW w:w="1960" w:type="dxa"/>
            <w:shd w:val="clear" w:color="auto" w:fill="auto"/>
            <w:noWrap/>
            <w:hideMark/>
          </w:tcPr>
          <w:p w14:paraId="1C82A94F" w14:textId="77777777" w:rsidR="0087350A" w:rsidRPr="004E3A02" w:rsidRDefault="0087350A" w:rsidP="00D55DCF">
            <w:pPr>
              <w:pStyle w:val="EndNoteBibliography"/>
              <w:adjustRightInd w:val="0"/>
              <w:spacing w:line="360" w:lineRule="auto"/>
              <w:rPr>
                <w:szCs w:val="22"/>
              </w:rPr>
            </w:pPr>
            <w:r w:rsidRPr="004E3A02">
              <w:rPr>
                <w:szCs w:val="22"/>
              </w:rPr>
              <w:t>JR4</w:t>
            </w:r>
          </w:p>
        </w:tc>
        <w:tc>
          <w:tcPr>
            <w:tcW w:w="4500" w:type="dxa"/>
            <w:shd w:val="clear" w:color="auto" w:fill="auto"/>
            <w:noWrap/>
            <w:hideMark/>
          </w:tcPr>
          <w:p w14:paraId="5BA600A2" w14:textId="77777777" w:rsidR="0087350A" w:rsidRPr="004E3A02" w:rsidRDefault="0087350A" w:rsidP="00D55DCF">
            <w:pPr>
              <w:pStyle w:val="EndNoteBibliography"/>
              <w:adjustRightInd w:val="0"/>
              <w:spacing w:line="360" w:lineRule="auto"/>
              <w:rPr>
                <w:szCs w:val="22"/>
              </w:rPr>
            </w:pPr>
            <w:r w:rsidRPr="004E3A02">
              <w:rPr>
                <w:szCs w:val="22"/>
              </w:rPr>
              <w:t>TTTTTCATGCAGGGTGATTG</w:t>
            </w:r>
          </w:p>
        </w:tc>
      </w:tr>
      <w:tr w:rsidR="0087350A" w:rsidRPr="004E3A02" w14:paraId="2F5FABBF" w14:textId="77777777" w:rsidTr="002B794C">
        <w:trPr>
          <w:trHeight w:val="320"/>
        </w:trPr>
        <w:tc>
          <w:tcPr>
            <w:tcW w:w="1937" w:type="dxa"/>
            <w:shd w:val="clear" w:color="auto" w:fill="auto"/>
            <w:noWrap/>
            <w:hideMark/>
          </w:tcPr>
          <w:p w14:paraId="00142CEC" w14:textId="77777777" w:rsidR="0087350A" w:rsidRPr="004E3A02" w:rsidRDefault="0087350A" w:rsidP="00D55DCF">
            <w:pPr>
              <w:pStyle w:val="EndNoteBibliography"/>
              <w:adjustRightInd w:val="0"/>
              <w:spacing w:line="360" w:lineRule="auto"/>
              <w:rPr>
                <w:szCs w:val="22"/>
              </w:rPr>
            </w:pPr>
            <w:r w:rsidRPr="004E3A02">
              <w:rPr>
                <w:szCs w:val="22"/>
              </w:rPr>
              <w:t>JR_Firre4_R</w:t>
            </w:r>
          </w:p>
        </w:tc>
        <w:tc>
          <w:tcPr>
            <w:tcW w:w="1960" w:type="dxa"/>
            <w:shd w:val="clear" w:color="auto" w:fill="auto"/>
            <w:noWrap/>
            <w:hideMark/>
          </w:tcPr>
          <w:p w14:paraId="210BFCE1" w14:textId="77777777" w:rsidR="0087350A" w:rsidRPr="004E3A02" w:rsidRDefault="0087350A" w:rsidP="00D55DCF">
            <w:pPr>
              <w:pStyle w:val="EndNoteBibliography"/>
              <w:adjustRightInd w:val="0"/>
              <w:spacing w:line="360" w:lineRule="auto"/>
              <w:rPr>
                <w:szCs w:val="22"/>
              </w:rPr>
            </w:pPr>
            <w:r w:rsidRPr="004E3A02">
              <w:rPr>
                <w:szCs w:val="22"/>
              </w:rPr>
              <w:t>JR4</w:t>
            </w:r>
          </w:p>
        </w:tc>
        <w:tc>
          <w:tcPr>
            <w:tcW w:w="4500" w:type="dxa"/>
            <w:shd w:val="clear" w:color="auto" w:fill="auto"/>
            <w:noWrap/>
            <w:hideMark/>
          </w:tcPr>
          <w:p w14:paraId="63F0FE7B" w14:textId="77777777" w:rsidR="0087350A" w:rsidRPr="004E3A02" w:rsidRDefault="0087350A" w:rsidP="00D55DCF">
            <w:pPr>
              <w:pStyle w:val="EndNoteBibliography"/>
              <w:adjustRightInd w:val="0"/>
              <w:spacing w:line="360" w:lineRule="auto"/>
              <w:rPr>
                <w:szCs w:val="22"/>
              </w:rPr>
            </w:pPr>
            <w:r w:rsidRPr="004E3A02">
              <w:rPr>
                <w:szCs w:val="22"/>
              </w:rPr>
              <w:t>AACAGTGCCCATTTCAGTCC</w:t>
            </w:r>
          </w:p>
        </w:tc>
      </w:tr>
      <w:tr w:rsidR="0087350A" w:rsidRPr="004E3A02" w14:paraId="7C77AE00" w14:textId="77777777" w:rsidTr="002B794C">
        <w:trPr>
          <w:trHeight w:val="320"/>
        </w:trPr>
        <w:tc>
          <w:tcPr>
            <w:tcW w:w="1937" w:type="dxa"/>
            <w:shd w:val="clear" w:color="auto" w:fill="auto"/>
            <w:noWrap/>
            <w:hideMark/>
          </w:tcPr>
          <w:p w14:paraId="044C89EB" w14:textId="77777777" w:rsidR="0087350A" w:rsidRPr="004E3A02" w:rsidRDefault="0087350A" w:rsidP="00D55DCF">
            <w:pPr>
              <w:pStyle w:val="EndNoteBibliography"/>
              <w:adjustRightInd w:val="0"/>
              <w:spacing w:line="360" w:lineRule="auto"/>
              <w:rPr>
                <w:szCs w:val="22"/>
              </w:rPr>
            </w:pPr>
            <w:r w:rsidRPr="004E3A02">
              <w:rPr>
                <w:szCs w:val="22"/>
              </w:rPr>
              <w:t>Disteche_Firre_F</w:t>
            </w:r>
          </w:p>
        </w:tc>
        <w:tc>
          <w:tcPr>
            <w:tcW w:w="1960" w:type="dxa"/>
            <w:shd w:val="clear" w:color="auto" w:fill="auto"/>
            <w:noWrap/>
            <w:hideMark/>
          </w:tcPr>
          <w:p w14:paraId="0753B372" w14:textId="77777777" w:rsidR="0087350A" w:rsidRPr="004E3A02" w:rsidRDefault="0087350A" w:rsidP="00D55DCF">
            <w:pPr>
              <w:pStyle w:val="EndNoteBibliography"/>
              <w:adjustRightInd w:val="0"/>
              <w:spacing w:line="360" w:lineRule="auto"/>
              <w:rPr>
                <w:szCs w:val="22"/>
              </w:rPr>
            </w:pPr>
            <w:r w:rsidRPr="004E3A02">
              <w:rPr>
                <w:szCs w:val="22"/>
              </w:rPr>
              <w:t>CD</w:t>
            </w:r>
          </w:p>
        </w:tc>
        <w:tc>
          <w:tcPr>
            <w:tcW w:w="4500" w:type="dxa"/>
            <w:shd w:val="clear" w:color="auto" w:fill="auto"/>
            <w:noWrap/>
            <w:hideMark/>
          </w:tcPr>
          <w:p w14:paraId="3117E34C" w14:textId="77777777" w:rsidR="0087350A" w:rsidRPr="004E3A02" w:rsidRDefault="0087350A" w:rsidP="00D55DCF">
            <w:pPr>
              <w:pStyle w:val="EndNoteBibliography"/>
              <w:adjustRightInd w:val="0"/>
              <w:spacing w:line="360" w:lineRule="auto"/>
              <w:rPr>
                <w:szCs w:val="22"/>
              </w:rPr>
            </w:pPr>
            <w:r w:rsidRPr="004E3A02">
              <w:rPr>
                <w:szCs w:val="22"/>
              </w:rPr>
              <w:t>ACCAGGTACCGTGAGCAATC</w:t>
            </w:r>
          </w:p>
        </w:tc>
      </w:tr>
      <w:tr w:rsidR="0087350A" w:rsidRPr="004E3A02" w14:paraId="3D808BDA" w14:textId="77777777" w:rsidTr="002B794C">
        <w:trPr>
          <w:trHeight w:val="320"/>
        </w:trPr>
        <w:tc>
          <w:tcPr>
            <w:tcW w:w="1937" w:type="dxa"/>
            <w:shd w:val="clear" w:color="auto" w:fill="auto"/>
            <w:noWrap/>
            <w:hideMark/>
          </w:tcPr>
          <w:p w14:paraId="165B3C93" w14:textId="77777777" w:rsidR="0087350A" w:rsidRPr="004E3A02" w:rsidRDefault="0087350A" w:rsidP="00D55DCF">
            <w:pPr>
              <w:pStyle w:val="EndNoteBibliography"/>
              <w:adjustRightInd w:val="0"/>
              <w:spacing w:line="360" w:lineRule="auto"/>
              <w:rPr>
                <w:szCs w:val="22"/>
              </w:rPr>
            </w:pPr>
            <w:r w:rsidRPr="004E3A02">
              <w:rPr>
                <w:szCs w:val="22"/>
              </w:rPr>
              <w:t>Disteche_Firre_R</w:t>
            </w:r>
          </w:p>
        </w:tc>
        <w:tc>
          <w:tcPr>
            <w:tcW w:w="1960" w:type="dxa"/>
            <w:shd w:val="clear" w:color="auto" w:fill="auto"/>
            <w:noWrap/>
            <w:hideMark/>
          </w:tcPr>
          <w:p w14:paraId="452F8F92" w14:textId="77777777" w:rsidR="0087350A" w:rsidRPr="004E3A02" w:rsidRDefault="0087350A" w:rsidP="00D55DCF">
            <w:pPr>
              <w:pStyle w:val="EndNoteBibliography"/>
              <w:adjustRightInd w:val="0"/>
              <w:spacing w:line="360" w:lineRule="auto"/>
              <w:rPr>
                <w:szCs w:val="22"/>
              </w:rPr>
            </w:pPr>
            <w:r w:rsidRPr="004E3A02">
              <w:rPr>
                <w:szCs w:val="22"/>
              </w:rPr>
              <w:t>CD</w:t>
            </w:r>
          </w:p>
        </w:tc>
        <w:tc>
          <w:tcPr>
            <w:tcW w:w="4500" w:type="dxa"/>
            <w:shd w:val="clear" w:color="auto" w:fill="auto"/>
            <w:noWrap/>
            <w:hideMark/>
          </w:tcPr>
          <w:p w14:paraId="4CA3A868" w14:textId="77777777" w:rsidR="0087350A" w:rsidRPr="004E3A02" w:rsidRDefault="0087350A" w:rsidP="00D55DCF">
            <w:pPr>
              <w:pStyle w:val="EndNoteBibliography"/>
              <w:adjustRightInd w:val="0"/>
              <w:spacing w:line="360" w:lineRule="auto"/>
              <w:rPr>
                <w:szCs w:val="22"/>
              </w:rPr>
            </w:pPr>
            <w:r w:rsidRPr="004E3A02">
              <w:rPr>
                <w:szCs w:val="22"/>
              </w:rPr>
              <w:t>TTCCTCATTCCCCTTCTCCT</w:t>
            </w:r>
          </w:p>
        </w:tc>
      </w:tr>
      <w:tr w:rsidR="0087350A" w:rsidRPr="004E3A02" w14:paraId="2F5A1623" w14:textId="77777777" w:rsidTr="002B794C">
        <w:trPr>
          <w:trHeight w:val="320"/>
        </w:trPr>
        <w:tc>
          <w:tcPr>
            <w:tcW w:w="1937" w:type="dxa"/>
            <w:shd w:val="clear" w:color="auto" w:fill="auto"/>
            <w:noWrap/>
            <w:hideMark/>
          </w:tcPr>
          <w:p w14:paraId="0781FD85" w14:textId="77777777" w:rsidR="0087350A" w:rsidRPr="004E3A02" w:rsidRDefault="0087350A" w:rsidP="00D55DCF">
            <w:pPr>
              <w:pStyle w:val="EndNoteBibliography"/>
              <w:adjustRightInd w:val="0"/>
              <w:spacing w:line="360" w:lineRule="auto"/>
              <w:rPr>
                <w:szCs w:val="22"/>
              </w:rPr>
            </w:pPr>
            <w:r w:rsidRPr="004E3A02">
              <w:rPr>
                <w:szCs w:val="22"/>
              </w:rPr>
              <w:t>Firre_int_set1_F</w:t>
            </w:r>
          </w:p>
        </w:tc>
        <w:tc>
          <w:tcPr>
            <w:tcW w:w="1960" w:type="dxa"/>
            <w:shd w:val="clear" w:color="auto" w:fill="auto"/>
            <w:noWrap/>
            <w:hideMark/>
          </w:tcPr>
          <w:p w14:paraId="20E78A32" w14:textId="77777777" w:rsidR="0087350A" w:rsidRPr="004E3A02" w:rsidRDefault="0087350A" w:rsidP="00D55DCF">
            <w:pPr>
              <w:pStyle w:val="EndNoteBibliography"/>
              <w:adjustRightInd w:val="0"/>
              <w:spacing w:line="360" w:lineRule="auto"/>
              <w:rPr>
                <w:szCs w:val="22"/>
              </w:rPr>
            </w:pPr>
            <w:r w:rsidRPr="004E3A02">
              <w:rPr>
                <w:szCs w:val="22"/>
              </w:rPr>
              <w:t>Firre_intronic</w:t>
            </w:r>
          </w:p>
        </w:tc>
        <w:tc>
          <w:tcPr>
            <w:tcW w:w="4500" w:type="dxa"/>
            <w:shd w:val="clear" w:color="auto" w:fill="auto"/>
            <w:noWrap/>
            <w:hideMark/>
          </w:tcPr>
          <w:p w14:paraId="6DAD6073" w14:textId="77777777" w:rsidR="0087350A" w:rsidRPr="004E3A02" w:rsidRDefault="0087350A" w:rsidP="00D55DCF">
            <w:pPr>
              <w:pStyle w:val="EndNoteBibliography"/>
              <w:adjustRightInd w:val="0"/>
              <w:spacing w:line="360" w:lineRule="auto"/>
              <w:rPr>
                <w:szCs w:val="22"/>
              </w:rPr>
            </w:pPr>
            <w:r w:rsidRPr="004E3A02">
              <w:rPr>
                <w:szCs w:val="22"/>
              </w:rPr>
              <w:t>CCTGCCTACACATGCTACAA</w:t>
            </w:r>
          </w:p>
        </w:tc>
      </w:tr>
      <w:tr w:rsidR="0087350A" w:rsidRPr="004E3A02" w14:paraId="0D51D50A" w14:textId="77777777" w:rsidTr="002B794C">
        <w:trPr>
          <w:trHeight w:val="320"/>
        </w:trPr>
        <w:tc>
          <w:tcPr>
            <w:tcW w:w="1937" w:type="dxa"/>
            <w:shd w:val="clear" w:color="auto" w:fill="auto"/>
            <w:noWrap/>
            <w:hideMark/>
          </w:tcPr>
          <w:p w14:paraId="2E100805" w14:textId="77777777" w:rsidR="0087350A" w:rsidRPr="004E3A02" w:rsidRDefault="0087350A" w:rsidP="00D55DCF">
            <w:pPr>
              <w:pStyle w:val="EndNoteBibliography"/>
              <w:adjustRightInd w:val="0"/>
              <w:spacing w:line="360" w:lineRule="auto"/>
              <w:rPr>
                <w:szCs w:val="22"/>
              </w:rPr>
            </w:pPr>
            <w:r w:rsidRPr="004E3A02">
              <w:rPr>
                <w:szCs w:val="22"/>
              </w:rPr>
              <w:t>Firre_int_set1_R</w:t>
            </w:r>
          </w:p>
        </w:tc>
        <w:tc>
          <w:tcPr>
            <w:tcW w:w="1960" w:type="dxa"/>
            <w:shd w:val="clear" w:color="auto" w:fill="auto"/>
            <w:noWrap/>
            <w:hideMark/>
          </w:tcPr>
          <w:p w14:paraId="38107059" w14:textId="77777777" w:rsidR="0087350A" w:rsidRPr="004E3A02" w:rsidRDefault="0087350A" w:rsidP="00D55DCF">
            <w:pPr>
              <w:pStyle w:val="EndNoteBibliography"/>
              <w:adjustRightInd w:val="0"/>
              <w:spacing w:line="360" w:lineRule="auto"/>
              <w:rPr>
                <w:szCs w:val="22"/>
              </w:rPr>
            </w:pPr>
            <w:r w:rsidRPr="004E3A02">
              <w:rPr>
                <w:szCs w:val="22"/>
              </w:rPr>
              <w:t>Firre_intronic</w:t>
            </w:r>
          </w:p>
        </w:tc>
        <w:tc>
          <w:tcPr>
            <w:tcW w:w="4500" w:type="dxa"/>
            <w:shd w:val="clear" w:color="auto" w:fill="auto"/>
            <w:noWrap/>
            <w:hideMark/>
          </w:tcPr>
          <w:p w14:paraId="69B2D993" w14:textId="77777777" w:rsidR="0087350A" w:rsidRPr="004E3A02" w:rsidRDefault="0087350A" w:rsidP="00D55DCF">
            <w:pPr>
              <w:pStyle w:val="EndNoteBibliography"/>
              <w:adjustRightInd w:val="0"/>
              <w:spacing w:line="360" w:lineRule="auto"/>
              <w:rPr>
                <w:szCs w:val="22"/>
              </w:rPr>
            </w:pPr>
            <w:r w:rsidRPr="004E3A02">
              <w:rPr>
                <w:szCs w:val="22"/>
              </w:rPr>
              <w:t>CAGGTCTTTGGGTCTTCCTATC</w:t>
            </w:r>
          </w:p>
        </w:tc>
      </w:tr>
      <w:tr w:rsidR="0087350A" w:rsidRPr="004E3A02" w14:paraId="3B56CDF9" w14:textId="77777777" w:rsidTr="002B794C">
        <w:trPr>
          <w:trHeight w:val="320"/>
        </w:trPr>
        <w:tc>
          <w:tcPr>
            <w:tcW w:w="1937" w:type="dxa"/>
            <w:shd w:val="clear" w:color="auto" w:fill="auto"/>
            <w:noWrap/>
            <w:hideMark/>
          </w:tcPr>
          <w:p w14:paraId="1766A50C" w14:textId="77777777" w:rsidR="0087350A" w:rsidRPr="004E3A02" w:rsidRDefault="0087350A" w:rsidP="00D55DCF">
            <w:pPr>
              <w:pStyle w:val="EndNoteBibliography"/>
              <w:adjustRightInd w:val="0"/>
              <w:spacing w:line="360" w:lineRule="auto"/>
              <w:rPr>
                <w:szCs w:val="22"/>
              </w:rPr>
            </w:pPr>
            <w:r w:rsidRPr="004E3A02">
              <w:rPr>
                <w:szCs w:val="22"/>
              </w:rPr>
              <w:t>Xist_ex1-3_F</w:t>
            </w:r>
          </w:p>
        </w:tc>
        <w:tc>
          <w:tcPr>
            <w:tcW w:w="1960" w:type="dxa"/>
            <w:shd w:val="clear" w:color="auto" w:fill="auto"/>
            <w:noWrap/>
            <w:hideMark/>
          </w:tcPr>
          <w:p w14:paraId="57D66A9D" w14:textId="77777777" w:rsidR="0087350A" w:rsidRPr="004E3A02" w:rsidRDefault="0087350A" w:rsidP="00D55DCF">
            <w:pPr>
              <w:pStyle w:val="EndNoteBibliography"/>
              <w:adjustRightInd w:val="0"/>
              <w:spacing w:line="360" w:lineRule="auto"/>
              <w:rPr>
                <w:szCs w:val="22"/>
              </w:rPr>
            </w:pPr>
            <w:r w:rsidRPr="004E3A02">
              <w:rPr>
                <w:szCs w:val="22"/>
              </w:rPr>
              <w:t>Xist_exon1-3</w:t>
            </w:r>
          </w:p>
        </w:tc>
        <w:tc>
          <w:tcPr>
            <w:tcW w:w="4500" w:type="dxa"/>
            <w:shd w:val="clear" w:color="auto" w:fill="auto"/>
            <w:noWrap/>
            <w:hideMark/>
          </w:tcPr>
          <w:p w14:paraId="57C4FE26" w14:textId="77777777" w:rsidR="0087350A" w:rsidRPr="004E3A02" w:rsidRDefault="0087350A" w:rsidP="00D55DCF">
            <w:pPr>
              <w:pStyle w:val="EndNoteBibliography"/>
              <w:adjustRightInd w:val="0"/>
              <w:spacing w:line="360" w:lineRule="auto"/>
              <w:rPr>
                <w:szCs w:val="22"/>
              </w:rPr>
            </w:pPr>
            <w:r w:rsidRPr="004E3A02">
              <w:rPr>
                <w:szCs w:val="22"/>
              </w:rPr>
              <w:t>GCTGGTTCGTCTATCTTGTGGG</w:t>
            </w:r>
          </w:p>
        </w:tc>
      </w:tr>
      <w:tr w:rsidR="0087350A" w:rsidRPr="004E3A02" w14:paraId="3AE5A053" w14:textId="77777777" w:rsidTr="002B794C">
        <w:trPr>
          <w:trHeight w:val="320"/>
        </w:trPr>
        <w:tc>
          <w:tcPr>
            <w:tcW w:w="1937" w:type="dxa"/>
            <w:shd w:val="clear" w:color="auto" w:fill="auto"/>
            <w:noWrap/>
            <w:hideMark/>
          </w:tcPr>
          <w:p w14:paraId="0C289EF4" w14:textId="77777777" w:rsidR="0087350A" w:rsidRPr="004E3A02" w:rsidRDefault="0087350A" w:rsidP="00D55DCF">
            <w:pPr>
              <w:pStyle w:val="EndNoteBibliography"/>
              <w:adjustRightInd w:val="0"/>
              <w:spacing w:line="360" w:lineRule="auto"/>
              <w:rPr>
                <w:szCs w:val="22"/>
              </w:rPr>
            </w:pPr>
            <w:r w:rsidRPr="004E3A02">
              <w:rPr>
                <w:szCs w:val="22"/>
              </w:rPr>
              <w:t>Xist_ex1-3_R</w:t>
            </w:r>
          </w:p>
        </w:tc>
        <w:tc>
          <w:tcPr>
            <w:tcW w:w="1960" w:type="dxa"/>
            <w:shd w:val="clear" w:color="auto" w:fill="auto"/>
            <w:noWrap/>
            <w:hideMark/>
          </w:tcPr>
          <w:p w14:paraId="0D66B3C9" w14:textId="77777777" w:rsidR="0087350A" w:rsidRPr="004E3A02" w:rsidRDefault="0087350A" w:rsidP="00D55DCF">
            <w:pPr>
              <w:pStyle w:val="EndNoteBibliography"/>
              <w:adjustRightInd w:val="0"/>
              <w:spacing w:line="360" w:lineRule="auto"/>
              <w:rPr>
                <w:szCs w:val="22"/>
              </w:rPr>
            </w:pPr>
            <w:r w:rsidRPr="004E3A02">
              <w:rPr>
                <w:szCs w:val="22"/>
              </w:rPr>
              <w:t>Xist_exon1-3</w:t>
            </w:r>
          </w:p>
        </w:tc>
        <w:tc>
          <w:tcPr>
            <w:tcW w:w="4500" w:type="dxa"/>
            <w:shd w:val="clear" w:color="auto" w:fill="auto"/>
            <w:noWrap/>
            <w:hideMark/>
          </w:tcPr>
          <w:p w14:paraId="380BE1E3" w14:textId="77777777" w:rsidR="0087350A" w:rsidRPr="004E3A02" w:rsidRDefault="0087350A" w:rsidP="00D55DCF">
            <w:pPr>
              <w:pStyle w:val="EndNoteBibliography"/>
              <w:adjustRightInd w:val="0"/>
              <w:spacing w:line="360" w:lineRule="auto"/>
              <w:rPr>
                <w:szCs w:val="22"/>
              </w:rPr>
            </w:pPr>
            <w:r w:rsidRPr="004E3A02">
              <w:rPr>
                <w:szCs w:val="22"/>
              </w:rPr>
              <w:t>CAGAGTAGCGAGGACTTGAAGAG</w:t>
            </w:r>
          </w:p>
        </w:tc>
      </w:tr>
      <w:tr w:rsidR="0087350A" w:rsidRPr="004E3A02" w14:paraId="341CD91A" w14:textId="77777777" w:rsidTr="002B794C">
        <w:trPr>
          <w:trHeight w:val="320"/>
        </w:trPr>
        <w:tc>
          <w:tcPr>
            <w:tcW w:w="1937" w:type="dxa"/>
            <w:shd w:val="clear" w:color="auto" w:fill="auto"/>
            <w:noWrap/>
            <w:hideMark/>
          </w:tcPr>
          <w:p w14:paraId="16446859" w14:textId="77777777" w:rsidR="0087350A" w:rsidRPr="004E3A02" w:rsidRDefault="0087350A" w:rsidP="00D55DCF">
            <w:pPr>
              <w:pStyle w:val="EndNoteBibliography"/>
              <w:adjustRightInd w:val="0"/>
              <w:spacing w:line="360" w:lineRule="auto"/>
              <w:rPr>
                <w:szCs w:val="22"/>
              </w:rPr>
            </w:pPr>
            <w:r w:rsidRPr="004E3A02">
              <w:rPr>
                <w:szCs w:val="22"/>
              </w:rPr>
              <w:t>Gapdh_F</w:t>
            </w:r>
          </w:p>
        </w:tc>
        <w:tc>
          <w:tcPr>
            <w:tcW w:w="1960" w:type="dxa"/>
            <w:shd w:val="clear" w:color="auto" w:fill="auto"/>
            <w:noWrap/>
            <w:hideMark/>
          </w:tcPr>
          <w:p w14:paraId="5963C9CA" w14:textId="77777777" w:rsidR="0087350A" w:rsidRPr="004E3A02" w:rsidRDefault="0087350A" w:rsidP="00D55DCF">
            <w:pPr>
              <w:pStyle w:val="EndNoteBibliography"/>
              <w:adjustRightInd w:val="0"/>
              <w:spacing w:line="360" w:lineRule="auto"/>
              <w:rPr>
                <w:szCs w:val="22"/>
              </w:rPr>
            </w:pPr>
            <w:r w:rsidRPr="004E3A02">
              <w:rPr>
                <w:szCs w:val="22"/>
              </w:rPr>
              <w:t>Gapdh</w:t>
            </w:r>
          </w:p>
        </w:tc>
        <w:tc>
          <w:tcPr>
            <w:tcW w:w="4500" w:type="dxa"/>
            <w:shd w:val="clear" w:color="auto" w:fill="auto"/>
            <w:noWrap/>
            <w:hideMark/>
          </w:tcPr>
          <w:p w14:paraId="644131B5" w14:textId="77777777" w:rsidR="0087350A" w:rsidRPr="004E3A02" w:rsidRDefault="0087350A" w:rsidP="00D55DCF">
            <w:pPr>
              <w:pStyle w:val="EndNoteBibliography"/>
              <w:adjustRightInd w:val="0"/>
              <w:spacing w:line="360" w:lineRule="auto"/>
              <w:rPr>
                <w:szCs w:val="22"/>
              </w:rPr>
            </w:pPr>
            <w:r w:rsidRPr="004E3A02">
              <w:rPr>
                <w:szCs w:val="22"/>
              </w:rPr>
              <w:t>ATGAATACGGCTACAGCAACAGG</w:t>
            </w:r>
          </w:p>
        </w:tc>
      </w:tr>
      <w:tr w:rsidR="0087350A" w:rsidRPr="004E3A02" w14:paraId="03E964F0" w14:textId="77777777" w:rsidTr="002B794C">
        <w:trPr>
          <w:trHeight w:val="320"/>
        </w:trPr>
        <w:tc>
          <w:tcPr>
            <w:tcW w:w="1937" w:type="dxa"/>
            <w:shd w:val="clear" w:color="auto" w:fill="auto"/>
            <w:noWrap/>
            <w:hideMark/>
          </w:tcPr>
          <w:p w14:paraId="51C186F2" w14:textId="77777777" w:rsidR="0087350A" w:rsidRPr="004E3A02" w:rsidRDefault="0087350A" w:rsidP="00D55DCF">
            <w:pPr>
              <w:pStyle w:val="EndNoteBibliography"/>
              <w:adjustRightInd w:val="0"/>
              <w:spacing w:line="360" w:lineRule="auto"/>
              <w:rPr>
                <w:szCs w:val="22"/>
              </w:rPr>
            </w:pPr>
            <w:r w:rsidRPr="004E3A02">
              <w:rPr>
                <w:szCs w:val="22"/>
              </w:rPr>
              <w:t>Gapdh_R</w:t>
            </w:r>
          </w:p>
        </w:tc>
        <w:tc>
          <w:tcPr>
            <w:tcW w:w="1960" w:type="dxa"/>
            <w:shd w:val="clear" w:color="auto" w:fill="auto"/>
            <w:noWrap/>
            <w:hideMark/>
          </w:tcPr>
          <w:p w14:paraId="0862DD37" w14:textId="77777777" w:rsidR="0087350A" w:rsidRPr="004E3A02" w:rsidRDefault="0087350A" w:rsidP="00D55DCF">
            <w:pPr>
              <w:pStyle w:val="EndNoteBibliography"/>
              <w:adjustRightInd w:val="0"/>
              <w:spacing w:line="360" w:lineRule="auto"/>
              <w:rPr>
                <w:szCs w:val="22"/>
              </w:rPr>
            </w:pPr>
            <w:r w:rsidRPr="004E3A02">
              <w:rPr>
                <w:szCs w:val="22"/>
              </w:rPr>
              <w:t>Gapdh</w:t>
            </w:r>
          </w:p>
        </w:tc>
        <w:tc>
          <w:tcPr>
            <w:tcW w:w="4500" w:type="dxa"/>
            <w:shd w:val="clear" w:color="auto" w:fill="auto"/>
            <w:noWrap/>
            <w:hideMark/>
          </w:tcPr>
          <w:p w14:paraId="53CD3EA7" w14:textId="77777777" w:rsidR="0087350A" w:rsidRPr="004E3A02" w:rsidRDefault="0087350A" w:rsidP="00D55DCF">
            <w:pPr>
              <w:pStyle w:val="EndNoteBibliography"/>
              <w:adjustRightInd w:val="0"/>
              <w:spacing w:line="360" w:lineRule="auto"/>
              <w:rPr>
                <w:szCs w:val="22"/>
              </w:rPr>
            </w:pPr>
            <w:r w:rsidRPr="004E3A02">
              <w:rPr>
                <w:szCs w:val="22"/>
              </w:rPr>
              <w:t>GAGATGCTCAGTGTTGGGGG</w:t>
            </w:r>
          </w:p>
        </w:tc>
      </w:tr>
    </w:tbl>
    <w:p w14:paraId="2BD1FD9E" w14:textId="77777777" w:rsidR="0087350A" w:rsidRDefault="0087350A" w:rsidP="0087350A"/>
    <w:p w14:paraId="614E752E" w14:textId="1067DF54" w:rsidR="004E3A02" w:rsidRPr="004E3A02" w:rsidRDefault="004E3A02" w:rsidP="004E3A02">
      <w:pPr>
        <w:spacing w:line="360" w:lineRule="auto"/>
        <w:ind w:left="360" w:hanging="360"/>
        <w:jc w:val="both"/>
        <w:rPr>
          <w:rFonts w:ascii="Arial" w:hAnsi="Arial" w:cs="Arial"/>
          <w:sz w:val="22"/>
          <w:szCs w:val="22"/>
        </w:rPr>
      </w:pPr>
    </w:p>
    <w:p w14:paraId="6852A8E9" w14:textId="77777777" w:rsidR="004E3A02" w:rsidRPr="004E3A02" w:rsidRDefault="004E3A02" w:rsidP="00DA10FE">
      <w:pPr>
        <w:spacing w:after="120" w:line="360" w:lineRule="auto"/>
        <w:jc w:val="both"/>
        <w:rPr>
          <w:rFonts w:ascii="Arial" w:hAnsi="Arial" w:cs="Arial"/>
          <w:sz w:val="22"/>
          <w:szCs w:val="22"/>
        </w:rPr>
      </w:pPr>
    </w:p>
    <w:p w14:paraId="05B8776E" w14:textId="77777777" w:rsidR="00DA10FE" w:rsidRPr="004E3A02" w:rsidRDefault="00DA10FE" w:rsidP="00010530">
      <w:pPr>
        <w:ind w:left="-1440" w:right="-1440"/>
        <w:rPr>
          <w:rFonts w:ascii="Arial" w:hAnsi="Arial" w:cs="Arial"/>
          <w:sz w:val="22"/>
          <w:szCs w:val="22"/>
        </w:rPr>
      </w:pPr>
    </w:p>
    <w:p w14:paraId="43E3E6BA" w14:textId="19173F05" w:rsidR="004D5C3B" w:rsidRPr="004E3A02" w:rsidRDefault="004D5C3B" w:rsidP="00010530">
      <w:pPr>
        <w:ind w:left="-1440" w:right="-1440"/>
        <w:rPr>
          <w:rFonts w:ascii="Arial" w:hAnsi="Arial" w:cs="Arial"/>
          <w:sz w:val="22"/>
          <w:szCs w:val="22"/>
        </w:rPr>
      </w:pPr>
    </w:p>
    <w:p w14:paraId="599391F1" w14:textId="0D52A119" w:rsidR="004D5C3B" w:rsidRPr="004E3A02" w:rsidRDefault="004D5C3B" w:rsidP="00010530">
      <w:pPr>
        <w:ind w:left="-1440" w:right="-1440"/>
        <w:rPr>
          <w:rFonts w:ascii="Arial" w:hAnsi="Arial" w:cs="Arial"/>
          <w:sz w:val="22"/>
          <w:szCs w:val="22"/>
        </w:rPr>
      </w:pPr>
    </w:p>
    <w:p w14:paraId="35FAE7B1" w14:textId="75974033" w:rsidR="004D5C3B" w:rsidRPr="004E3A02" w:rsidRDefault="004D5C3B" w:rsidP="00010530">
      <w:pPr>
        <w:ind w:left="-1440" w:right="-1440"/>
        <w:rPr>
          <w:rFonts w:ascii="Arial" w:hAnsi="Arial" w:cs="Arial"/>
          <w:sz w:val="22"/>
          <w:szCs w:val="22"/>
        </w:rPr>
      </w:pPr>
    </w:p>
    <w:p w14:paraId="4686C8A2" w14:textId="3BCBBC1A" w:rsidR="004D5C3B" w:rsidRPr="004E3A02" w:rsidRDefault="004D5C3B" w:rsidP="00010530">
      <w:pPr>
        <w:ind w:left="-1440" w:right="-1440"/>
        <w:rPr>
          <w:rFonts w:ascii="Arial" w:hAnsi="Arial" w:cs="Arial"/>
          <w:sz w:val="22"/>
          <w:szCs w:val="22"/>
        </w:rPr>
      </w:pPr>
    </w:p>
    <w:p w14:paraId="11FC15B4" w14:textId="0ED94F38" w:rsidR="004D5C3B" w:rsidRPr="004E3A02" w:rsidRDefault="004D5C3B" w:rsidP="00010530">
      <w:pPr>
        <w:ind w:left="-1440" w:right="-1440"/>
        <w:rPr>
          <w:rFonts w:ascii="Arial" w:hAnsi="Arial" w:cs="Arial"/>
          <w:sz w:val="22"/>
          <w:szCs w:val="22"/>
        </w:rPr>
      </w:pPr>
    </w:p>
    <w:p w14:paraId="64E53B3B" w14:textId="491E3567" w:rsidR="004D5C3B" w:rsidRPr="004E3A02" w:rsidRDefault="004D5C3B" w:rsidP="00010530">
      <w:pPr>
        <w:ind w:left="-1440" w:right="-1440"/>
        <w:rPr>
          <w:rFonts w:ascii="Arial" w:hAnsi="Arial" w:cs="Arial"/>
          <w:sz w:val="22"/>
          <w:szCs w:val="22"/>
        </w:rPr>
      </w:pPr>
    </w:p>
    <w:p w14:paraId="26F38AA2" w14:textId="681A3700" w:rsidR="004D5C3B" w:rsidRDefault="004D5C3B" w:rsidP="00010530">
      <w:pPr>
        <w:ind w:left="-1440" w:right="-1440"/>
        <w:rPr>
          <w:rFonts w:ascii="Arial" w:hAnsi="Arial" w:cs="Arial"/>
          <w:sz w:val="22"/>
          <w:szCs w:val="22"/>
        </w:rPr>
      </w:pPr>
    </w:p>
    <w:p w14:paraId="633AC5A3" w14:textId="77777777" w:rsidR="002B794C" w:rsidRDefault="002B794C" w:rsidP="00010530">
      <w:pPr>
        <w:ind w:left="-1440" w:right="-1440"/>
        <w:rPr>
          <w:rFonts w:ascii="Arial" w:hAnsi="Arial" w:cs="Arial"/>
          <w:sz w:val="22"/>
          <w:szCs w:val="22"/>
        </w:rPr>
      </w:pPr>
    </w:p>
    <w:p w14:paraId="60BCE53D" w14:textId="77777777" w:rsidR="002B794C" w:rsidRDefault="002B794C" w:rsidP="00010530">
      <w:pPr>
        <w:ind w:left="-1440" w:right="-1440"/>
        <w:rPr>
          <w:rFonts w:ascii="Arial" w:hAnsi="Arial" w:cs="Arial"/>
          <w:sz w:val="22"/>
          <w:szCs w:val="22"/>
        </w:rPr>
      </w:pPr>
    </w:p>
    <w:p w14:paraId="49B34BFF" w14:textId="77777777" w:rsidR="002B794C" w:rsidRDefault="002B794C" w:rsidP="00010530">
      <w:pPr>
        <w:ind w:left="-1440" w:right="-1440"/>
        <w:rPr>
          <w:rFonts w:ascii="Arial" w:hAnsi="Arial" w:cs="Arial"/>
          <w:sz w:val="22"/>
          <w:szCs w:val="22"/>
        </w:rPr>
      </w:pPr>
    </w:p>
    <w:p w14:paraId="7E77529F" w14:textId="77777777" w:rsidR="002B794C" w:rsidRDefault="002B794C" w:rsidP="00010530">
      <w:pPr>
        <w:ind w:left="-1440" w:right="-1440"/>
        <w:rPr>
          <w:rFonts w:ascii="Arial" w:hAnsi="Arial" w:cs="Arial"/>
          <w:sz w:val="22"/>
          <w:szCs w:val="22"/>
        </w:rPr>
      </w:pPr>
    </w:p>
    <w:p w14:paraId="049014DE" w14:textId="267D2A25" w:rsidR="000E60DA" w:rsidRPr="004E3A02" w:rsidRDefault="000E60DA" w:rsidP="009C7EB8">
      <w:pPr>
        <w:ind w:right="-1440"/>
        <w:rPr>
          <w:rFonts w:ascii="Arial" w:hAnsi="Arial" w:cs="Arial"/>
          <w:sz w:val="22"/>
          <w:szCs w:val="22"/>
        </w:rPr>
      </w:pPr>
    </w:p>
    <w:p w14:paraId="1617943F" w14:textId="77777777" w:rsidR="000E60DA" w:rsidRPr="004E3A02" w:rsidRDefault="000E60DA" w:rsidP="004E3A02">
      <w:pPr>
        <w:jc w:val="center"/>
        <w:rPr>
          <w:rFonts w:ascii="Arial" w:hAnsi="Arial" w:cs="Arial"/>
          <w:sz w:val="22"/>
          <w:szCs w:val="22"/>
        </w:rPr>
      </w:pPr>
    </w:p>
    <w:sectPr w:rsidR="000E60DA" w:rsidRPr="004E3A02" w:rsidSect="005E607F">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B537E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Yu Mincho">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Yu Gothic Light">
    <w:panose1 w:val="00000000000000000000"/>
    <w:charset w:val="00"/>
    <w:family w:val="roman"/>
    <w:notTrueType/>
    <w:pitch w:val="default"/>
  </w:font>
  <w:font w:name="Calibri Light">
    <w:panose1 w:val="020F03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D6C"/>
    <w:rsid w:val="00001DD4"/>
    <w:rsid w:val="00010530"/>
    <w:rsid w:val="000216B8"/>
    <w:rsid w:val="000C7BB3"/>
    <w:rsid w:val="000E60DA"/>
    <w:rsid w:val="00110012"/>
    <w:rsid w:val="00122AF9"/>
    <w:rsid w:val="00170888"/>
    <w:rsid w:val="00173B4F"/>
    <w:rsid w:val="00173E07"/>
    <w:rsid w:val="001813A8"/>
    <w:rsid w:val="001815BF"/>
    <w:rsid w:val="00193DB4"/>
    <w:rsid w:val="001C5914"/>
    <w:rsid w:val="001D730B"/>
    <w:rsid w:val="001E1ABC"/>
    <w:rsid w:val="001F1763"/>
    <w:rsid w:val="001F27AD"/>
    <w:rsid w:val="001F4A38"/>
    <w:rsid w:val="001F4F2B"/>
    <w:rsid w:val="001F7B19"/>
    <w:rsid w:val="002067B1"/>
    <w:rsid w:val="00227E85"/>
    <w:rsid w:val="002A42CD"/>
    <w:rsid w:val="002B7595"/>
    <w:rsid w:val="002B794C"/>
    <w:rsid w:val="002E54D1"/>
    <w:rsid w:val="002F4F47"/>
    <w:rsid w:val="003054A1"/>
    <w:rsid w:val="003114F0"/>
    <w:rsid w:val="003311F6"/>
    <w:rsid w:val="003630D7"/>
    <w:rsid w:val="00381BBA"/>
    <w:rsid w:val="00400334"/>
    <w:rsid w:val="00405C74"/>
    <w:rsid w:val="00420E9E"/>
    <w:rsid w:val="00430C54"/>
    <w:rsid w:val="00462603"/>
    <w:rsid w:val="004C0ACC"/>
    <w:rsid w:val="004D5C3B"/>
    <w:rsid w:val="004E030B"/>
    <w:rsid w:val="004E3A02"/>
    <w:rsid w:val="005173FB"/>
    <w:rsid w:val="00527B33"/>
    <w:rsid w:val="005736D3"/>
    <w:rsid w:val="005B7CC3"/>
    <w:rsid w:val="005C2D41"/>
    <w:rsid w:val="005D2CAE"/>
    <w:rsid w:val="005D344A"/>
    <w:rsid w:val="005E238C"/>
    <w:rsid w:val="005E607F"/>
    <w:rsid w:val="005F0B82"/>
    <w:rsid w:val="006057AF"/>
    <w:rsid w:val="006135BB"/>
    <w:rsid w:val="00625CBF"/>
    <w:rsid w:val="006270D6"/>
    <w:rsid w:val="0068377A"/>
    <w:rsid w:val="00686959"/>
    <w:rsid w:val="006955F7"/>
    <w:rsid w:val="006C5021"/>
    <w:rsid w:val="006D61E5"/>
    <w:rsid w:val="006D7072"/>
    <w:rsid w:val="0070538B"/>
    <w:rsid w:val="00711022"/>
    <w:rsid w:val="007113EF"/>
    <w:rsid w:val="00712815"/>
    <w:rsid w:val="00713854"/>
    <w:rsid w:val="00716B0C"/>
    <w:rsid w:val="00801E8D"/>
    <w:rsid w:val="008045BF"/>
    <w:rsid w:val="00810CFA"/>
    <w:rsid w:val="00824B5A"/>
    <w:rsid w:val="00833021"/>
    <w:rsid w:val="00837943"/>
    <w:rsid w:val="00840A0C"/>
    <w:rsid w:val="0087350A"/>
    <w:rsid w:val="0089023F"/>
    <w:rsid w:val="00893F5F"/>
    <w:rsid w:val="008A01D2"/>
    <w:rsid w:val="008E5B0E"/>
    <w:rsid w:val="008F690F"/>
    <w:rsid w:val="00916BA1"/>
    <w:rsid w:val="00963470"/>
    <w:rsid w:val="00987878"/>
    <w:rsid w:val="00996B40"/>
    <w:rsid w:val="0099704A"/>
    <w:rsid w:val="009C7EB8"/>
    <w:rsid w:val="00A02221"/>
    <w:rsid w:val="00A02669"/>
    <w:rsid w:val="00A326EA"/>
    <w:rsid w:val="00A663A0"/>
    <w:rsid w:val="00A717CB"/>
    <w:rsid w:val="00A72815"/>
    <w:rsid w:val="00AA5C50"/>
    <w:rsid w:val="00AB1D6C"/>
    <w:rsid w:val="00AC3F54"/>
    <w:rsid w:val="00AD0A57"/>
    <w:rsid w:val="00AF3262"/>
    <w:rsid w:val="00B04494"/>
    <w:rsid w:val="00B202DD"/>
    <w:rsid w:val="00B45A9D"/>
    <w:rsid w:val="00B80891"/>
    <w:rsid w:val="00B920A2"/>
    <w:rsid w:val="00B92D5E"/>
    <w:rsid w:val="00BB1788"/>
    <w:rsid w:val="00BC2BDB"/>
    <w:rsid w:val="00BC3BD9"/>
    <w:rsid w:val="00BF06D0"/>
    <w:rsid w:val="00BF14D6"/>
    <w:rsid w:val="00C250B7"/>
    <w:rsid w:val="00C642E7"/>
    <w:rsid w:val="00C80743"/>
    <w:rsid w:val="00C85CC9"/>
    <w:rsid w:val="00CC7936"/>
    <w:rsid w:val="00CD5825"/>
    <w:rsid w:val="00CF5614"/>
    <w:rsid w:val="00CF596C"/>
    <w:rsid w:val="00D1257F"/>
    <w:rsid w:val="00D873C3"/>
    <w:rsid w:val="00D90728"/>
    <w:rsid w:val="00DA10FE"/>
    <w:rsid w:val="00DA6513"/>
    <w:rsid w:val="00DB40DB"/>
    <w:rsid w:val="00DC33BE"/>
    <w:rsid w:val="00DD3CC1"/>
    <w:rsid w:val="00DF2410"/>
    <w:rsid w:val="00E43561"/>
    <w:rsid w:val="00F004B6"/>
    <w:rsid w:val="00F07B83"/>
    <w:rsid w:val="00F52783"/>
    <w:rsid w:val="00F61A4A"/>
    <w:rsid w:val="00F807ED"/>
    <w:rsid w:val="00F82E67"/>
    <w:rsid w:val="00FA119F"/>
    <w:rsid w:val="00FC4AD9"/>
    <w:rsid w:val="00FC57BF"/>
    <w:rsid w:val="00FE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6FBE5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60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607F"/>
    <w:rPr>
      <w:rFonts w:ascii="Lucida Grande" w:hAnsi="Lucida Grande" w:cs="Lucida Grande"/>
      <w:sz w:val="18"/>
      <w:szCs w:val="18"/>
    </w:rPr>
  </w:style>
  <w:style w:type="paragraph" w:customStyle="1" w:styleId="standard">
    <w:name w:val="standard"/>
    <w:basedOn w:val="Normal"/>
    <w:rsid w:val="004E3A02"/>
    <w:pPr>
      <w:spacing w:before="100" w:beforeAutospacing="1" w:after="100" w:afterAutospacing="1"/>
    </w:pPr>
    <w:rPr>
      <w:rFonts w:ascii="Times" w:eastAsia="MS Mincho" w:hAnsi="Times" w:cs="Times New Roman"/>
      <w:sz w:val="20"/>
      <w:szCs w:val="20"/>
    </w:rPr>
  </w:style>
  <w:style w:type="paragraph" w:customStyle="1" w:styleId="EndNoteBibliography">
    <w:name w:val="EndNote Bibliography"/>
    <w:basedOn w:val="Normal"/>
    <w:rsid w:val="004E3A02"/>
    <w:rPr>
      <w:rFonts w:ascii="Cambria" w:eastAsia="MS Mincho" w:hAnsi="Cambria" w:cs="Times New Roman"/>
    </w:rPr>
  </w:style>
  <w:style w:type="character" w:styleId="CommentReference">
    <w:name w:val="annotation reference"/>
    <w:basedOn w:val="DefaultParagraphFont"/>
    <w:uiPriority w:val="99"/>
    <w:semiHidden/>
    <w:unhideWhenUsed/>
    <w:rsid w:val="0087350A"/>
    <w:rPr>
      <w:sz w:val="18"/>
      <w:szCs w:val="18"/>
    </w:rPr>
  </w:style>
  <w:style w:type="paragraph" w:styleId="CommentText">
    <w:name w:val="annotation text"/>
    <w:basedOn w:val="Normal"/>
    <w:link w:val="CommentTextChar"/>
    <w:uiPriority w:val="99"/>
    <w:semiHidden/>
    <w:unhideWhenUsed/>
    <w:rsid w:val="0087350A"/>
    <w:rPr>
      <w:rFonts w:eastAsiaTheme="minorEastAsia"/>
    </w:rPr>
  </w:style>
  <w:style w:type="character" w:customStyle="1" w:styleId="CommentTextChar">
    <w:name w:val="Comment Text Char"/>
    <w:basedOn w:val="DefaultParagraphFont"/>
    <w:link w:val="CommentText"/>
    <w:uiPriority w:val="99"/>
    <w:semiHidden/>
    <w:rsid w:val="0087350A"/>
    <w:rPr>
      <w:rFonts w:eastAsiaTheme="minorEastAsia"/>
    </w:rPr>
  </w:style>
  <w:style w:type="table" w:styleId="TableGrid">
    <w:name w:val="Table Grid"/>
    <w:basedOn w:val="TableNormal"/>
    <w:uiPriority w:val="39"/>
    <w:rsid w:val="00A022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60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607F"/>
    <w:rPr>
      <w:rFonts w:ascii="Lucida Grande" w:hAnsi="Lucida Grande" w:cs="Lucida Grande"/>
      <w:sz w:val="18"/>
      <w:szCs w:val="18"/>
    </w:rPr>
  </w:style>
  <w:style w:type="paragraph" w:customStyle="1" w:styleId="standard">
    <w:name w:val="standard"/>
    <w:basedOn w:val="Normal"/>
    <w:rsid w:val="004E3A02"/>
    <w:pPr>
      <w:spacing w:before="100" w:beforeAutospacing="1" w:after="100" w:afterAutospacing="1"/>
    </w:pPr>
    <w:rPr>
      <w:rFonts w:ascii="Times" w:eastAsia="MS Mincho" w:hAnsi="Times" w:cs="Times New Roman"/>
      <w:sz w:val="20"/>
      <w:szCs w:val="20"/>
    </w:rPr>
  </w:style>
  <w:style w:type="paragraph" w:customStyle="1" w:styleId="EndNoteBibliography">
    <w:name w:val="EndNote Bibliography"/>
    <w:basedOn w:val="Normal"/>
    <w:rsid w:val="004E3A02"/>
    <w:rPr>
      <w:rFonts w:ascii="Cambria" w:eastAsia="MS Mincho" w:hAnsi="Cambria" w:cs="Times New Roman"/>
    </w:rPr>
  </w:style>
  <w:style w:type="character" w:styleId="CommentReference">
    <w:name w:val="annotation reference"/>
    <w:basedOn w:val="DefaultParagraphFont"/>
    <w:uiPriority w:val="99"/>
    <w:semiHidden/>
    <w:unhideWhenUsed/>
    <w:rsid w:val="0087350A"/>
    <w:rPr>
      <w:sz w:val="18"/>
      <w:szCs w:val="18"/>
    </w:rPr>
  </w:style>
  <w:style w:type="paragraph" w:styleId="CommentText">
    <w:name w:val="annotation text"/>
    <w:basedOn w:val="Normal"/>
    <w:link w:val="CommentTextChar"/>
    <w:uiPriority w:val="99"/>
    <w:semiHidden/>
    <w:unhideWhenUsed/>
    <w:rsid w:val="0087350A"/>
    <w:rPr>
      <w:rFonts w:eastAsiaTheme="minorEastAsia"/>
    </w:rPr>
  </w:style>
  <w:style w:type="character" w:customStyle="1" w:styleId="CommentTextChar">
    <w:name w:val="Comment Text Char"/>
    <w:basedOn w:val="DefaultParagraphFont"/>
    <w:link w:val="CommentText"/>
    <w:uiPriority w:val="99"/>
    <w:semiHidden/>
    <w:rsid w:val="0087350A"/>
    <w:rPr>
      <w:rFonts w:eastAsiaTheme="minorEastAsia"/>
    </w:rPr>
  </w:style>
  <w:style w:type="table" w:styleId="TableGrid">
    <w:name w:val="Table Grid"/>
    <w:basedOn w:val="TableNormal"/>
    <w:uiPriority w:val="39"/>
    <w:rsid w:val="00A022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0017">
      <w:bodyDiv w:val="1"/>
      <w:marLeft w:val="0"/>
      <w:marRight w:val="0"/>
      <w:marTop w:val="0"/>
      <w:marBottom w:val="0"/>
      <w:divBdr>
        <w:top w:val="none" w:sz="0" w:space="0" w:color="auto"/>
        <w:left w:val="none" w:sz="0" w:space="0" w:color="auto"/>
        <w:bottom w:val="none" w:sz="0" w:space="0" w:color="auto"/>
        <w:right w:val="none" w:sz="0" w:space="0" w:color="auto"/>
      </w:divBdr>
    </w:div>
    <w:div w:id="475413069">
      <w:bodyDiv w:val="1"/>
      <w:marLeft w:val="0"/>
      <w:marRight w:val="0"/>
      <w:marTop w:val="0"/>
      <w:marBottom w:val="0"/>
      <w:divBdr>
        <w:top w:val="none" w:sz="0" w:space="0" w:color="auto"/>
        <w:left w:val="none" w:sz="0" w:space="0" w:color="auto"/>
        <w:bottom w:val="none" w:sz="0" w:space="0" w:color="auto"/>
        <w:right w:val="none" w:sz="0" w:space="0" w:color="auto"/>
      </w:divBdr>
    </w:div>
    <w:div w:id="633605038">
      <w:bodyDiv w:val="1"/>
      <w:marLeft w:val="0"/>
      <w:marRight w:val="0"/>
      <w:marTop w:val="0"/>
      <w:marBottom w:val="0"/>
      <w:divBdr>
        <w:top w:val="none" w:sz="0" w:space="0" w:color="auto"/>
        <w:left w:val="none" w:sz="0" w:space="0" w:color="auto"/>
        <w:bottom w:val="none" w:sz="0" w:space="0" w:color="auto"/>
        <w:right w:val="none" w:sz="0" w:space="0" w:color="auto"/>
      </w:divBdr>
    </w:div>
    <w:div w:id="994577062">
      <w:bodyDiv w:val="1"/>
      <w:marLeft w:val="0"/>
      <w:marRight w:val="0"/>
      <w:marTop w:val="0"/>
      <w:marBottom w:val="0"/>
      <w:divBdr>
        <w:top w:val="none" w:sz="0" w:space="0" w:color="auto"/>
        <w:left w:val="none" w:sz="0" w:space="0" w:color="auto"/>
        <w:bottom w:val="none" w:sz="0" w:space="0" w:color="auto"/>
        <w:right w:val="none" w:sz="0" w:space="0" w:color="auto"/>
      </w:divBdr>
    </w:div>
    <w:div w:id="1004940492">
      <w:bodyDiv w:val="1"/>
      <w:marLeft w:val="0"/>
      <w:marRight w:val="0"/>
      <w:marTop w:val="0"/>
      <w:marBottom w:val="0"/>
      <w:divBdr>
        <w:top w:val="none" w:sz="0" w:space="0" w:color="auto"/>
        <w:left w:val="none" w:sz="0" w:space="0" w:color="auto"/>
        <w:bottom w:val="none" w:sz="0" w:space="0" w:color="auto"/>
        <w:right w:val="none" w:sz="0" w:space="0" w:color="auto"/>
      </w:divBdr>
    </w:div>
    <w:div w:id="1239553464">
      <w:bodyDiv w:val="1"/>
      <w:marLeft w:val="0"/>
      <w:marRight w:val="0"/>
      <w:marTop w:val="0"/>
      <w:marBottom w:val="0"/>
      <w:divBdr>
        <w:top w:val="none" w:sz="0" w:space="0" w:color="auto"/>
        <w:left w:val="none" w:sz="0" w:space="0" w:color="auto"/>
        <w:bottom w:val="none" w:sz="0" w:space="0" w:color="auto"/>
        <w:right w:val="none" w:sz="0" w:space="0" w:color="auto"/>
      </w:divBdr>
    </w:div>
    <w:div w:id="1335038186">
      <w:bodyDiv w:val="1"/>
      <w:marLeft w:val="0"/>
      <w:marRight w:val="0"/>
      <w:marTop w:val="0"/>
      <w:marBottom w:val="0"/>
      <w:divBdr>
        <w:top w:val="none" w:sz="0" w:space="0" w:color="auto"/>
        <w:left w:val="none" w:sz="0" w:space="0" w:color="auto"/>
        <w:bottom w:val="none" w:sz="0" w:space="0" w:color="auto"/>
        <w:right w:val="none" w:sz="0" w:space="0" w:color="auto"/>
      </w:divBdr>
    </w:div>
    <w:div w:id="203079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2118</Words>
  <Characters>12073</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Froberg, John Edward</dc:creator>
  <cp:keywords/>
  <dc:description/>
  <cp:lastModifiedBy>Jeannie Lee</cp:lastModifiedBy>
  <cp:revision>3</cp:revision>
  <cp:lastPrinted>2018-08-19T22:56:00Z</cp:lastPrinted>
  <dcterms:created xsi:type="dcterms:W3CDTF">2018-11-19T15:03:00Z</dcterms:created>
  <dcterms:modified xsi:type="dcterms:W3CDTF">2018-11-19T15:03:00Z</dcterms:modified>
</cp:coreProperties>
</file>