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0917DB" w:rsidRDefault="000917DB" w:rsidP="000917DB">
      <w:pPr>
        <w:spacing w:line="240" w:lineRule="auto"/>
        <w:rPr>
          <w:b/>
        </w:rPr>
      </w:pPr>
    </w:p>
    <w:p w:rsidR="002D2169" w:rsidRDefault="002D2169" w:rsidP="00357BD0">
      <w:pPr>
        <w:spacing w:line="240" w:lineRule="auto"/>
        <w:rPr>
          <w:b/>
        </w:rPr>
      </w:pPr>
    </w:p>
    <w:p w:rsidR="00B32F55" w:rsidRDefault="00357BD0" w:rsidP="00B32F55">
      <w:pPr>
        <w:spacing w:line="240" w:lineRule="auto"/>
        <w:rPr>
          <w:b/>
        </w:rPr>
      </w:pPr>
      <w:r>
        <w:rPr>
          <w:b/>
        </w:rPr>
        <w:t>File Name:</w:t>
      </w:r>
      <w:r w:rsidR="00E02D85">
        <w:rPr>
          <w:b/>
        </w:rPr>
        <w:t xml:space="preserve"> </w:t>
      </w:r>
      <w:r w:rsidR="00B32F55">
        <w:t>Supplementary Data 1</w:t>
      </w:r>
    </w:p>
    <w:p w:rsidR="00B32F55" w:rsidRPr="000E3D5E" w:rsidRDefault="00B32F55" w:rsidP="000E3D5E">
      <w:pPr>
        <w:spacing w:line="240" w:lineRule="auto"/>
      </w:pPr>
      <w:r>
        <w:rPr>
          <w:b/>
        </w:rPr>
        <w:t xml:space="preserve">Description: </w:t>
      </w:r>
      <w:r w:rsidR="000E3D5E" w:rsidRPr="000E3D5E">
        <w:t>This file includes the source data behind the figures used in the manuscript file. Each sheet</w:t>
      </w:r>
      <w:r w:rsidR="000E3D5E">
        <w:t xml:space="preserve"> </w:t>
      </w:r>
      <w:r w:rsidR="000E3D5E" w:rsidRPr="000E3D5E">
        <w:t>of the file corresponds to the figure referred in the sheet name. In particular, Sheet 1 and 2</w:t>
      </w:r>
      <w:r w:rsidR="000E3D5E">
        <w:t xml:space="preserve"> </w:t>
      </w:r>
      <w:r w:rsidR="000E3D5E" w:rsidRPr="000E3D5E">
        <w:t>named Figure 1 and Figure 2, respectively, include the word frequencies of the top 50 words</w:t>
      </w:r>
      <w:r w:rsidR="000E3D5E">
        <w:t xml:space="preserve"> </w:t>
      </w:r>
      <w:r w:rsidR="000E3D5E" w:rsidRPr="000E3D5E">
        <w:t>of each topic identified by the topic-modelling algorithm in the model validation</w:t>
      </w:r>
      <w:r w:rsidR="000E3D5E">
        <w:t xml:space="preserve"> </w:t>
      </w:r>
      <w:r w:rsidR="000E3D5E" w:rsidRPr="000E3D5E">
        <w:t>publications. Sheet 3 and 4 named Figure 3 and Figure 4, respectively, show the number and</w:t>
      </w:r>
      <w:r w:rsidR="000E3D5E">
        <w:t xml:space="preserve"> </w:t>
      </w:r>
      <w:r w:rsidR="000E3D5E" w:rsidRPr="000E3D5E">
        <w:t>fraction of responses given to each survey question on the Likert scale</w:t>
      </w:r>
      <w:r w:rsidR="000E3D5E">
        <w:t xml:space="preserve">. </w:t>
      </w:r>
      <w:bookmarkStart w:id="0" w:name="_GoBack"/>
      <w:bookmarkEnd w:id="0"/>
    </w:p>
    <w:sectPr w:rsidR="00B32F55" w:rsidRPr="000E3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917DB"/>
    <w:rsid w:val="000C6AC3"/>
    <w:rsid w:val="000E3D5E"/>
    <w:rsid w:val="00104D4F"/>
    <w:rsid w:val="001B342D"/>
    <w:rsid w:val="00296B80"/>
    <w:rsid w:val="002D2169"/>
    <w:rsid w:val="00351F92"/>
    <w:rsid w:val="00357BD0"/>
    <w:rsid w:val="003C354A"/>
    <w:rsid w:val="003C63AD"/>
    <w:rsid w:val="003C688F"/>
    <w:rsid w:val="004B7F86"/>
    <w:rsid w:val="004F6212"/>
    <w:rsid w:val="00542046"/>
    <w:rsid w:val="00584B49"/>
    <w:rsid w:val="00A16FB1"/>
    <w:rsid w:val="00AD2AFF"/>
    <w:rsid w:val="00B32F55"/>
    <w:rsid w:val="00C2495A"/>
    <w:rsid w:val="00C876D3"/>
    <w:rsid w:val="00D33B40"/>
    <w:rsid w:val="00DD3698"/>
    <w:rsid w:val="00E02D85"/>
    <w:rsid w:val="00EA44B9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C37E6-EA3E-4FFB-BE53-44206C1E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10</cp:revision>
  <dcterms:created xsi:type="dcterms:W3CDTF">2018-10-30T07:57:00Z</dcterms:created>
  <dcterms:modified xsi:type="dcterms:W3CDTF">2018-11-26T09:18:00Z</dcterms:modified>
</cp:coreProperties>
</file>