
<file path=[Content_Types].xml><?xml version="1.0" encoding="utf-8"?>
<Types xmlns="http://schemas.openxmlformats.org/package/2006/content-types">
  <Default Extension="xml" ContentType="application/xml"/>
  <Default Extension="tif" ContentType="image/tiff"/>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9FF29D" w14:textId="77777777" w:rsidR="009D1155" w:rsidRPr="000E7F15" w:rsidRDefault="009D1155" w:rsidP="009D1155">
      <w:pPr>
        <w:pStyle w:val="Tableofcontents"/>
        <w:rPr>
          <w:rFonts w:eastAsiaTheme="minorEastAsia"/>
          <w:sz w:val="40"/>
          <w:szCs w:val="40"/>
          <w:lang w:eastAsia="zh-CN"/>
        </w:rPr>
      </w:pPr>
    </w:p>
    <w:p w14:paraId="19AE1110" w14:textId="77777777" w:rsidR="009D1155" w:rsidRDefault="009D1155" w:rsidP="009D1155">
      <w:pPr>
        <w:spacing w:line="480" w:lineRule="auto"/>
        <w:jc w:val="center"/>
        <w:rPr>
          <w:b/>
          <w:sz w:val="40"/>
          <w:szCs w:val="40"/>
          <w:lang w:val="en-US"/>
        </w:rPr>
      </w:pPr>
    </w:p>
    <w:p w14:paraId="45D143BE" w14:textId="77777777" w:rsidR="009D1155" w:rsidRDefault="009D1155" w:rsidP="009D1155">
      <w:pPr>
        <w:spacing w:line="480" w:lineRule="auto"/>
        <w:jc w:val="center"/>
        <w:rPr>
          <w:b/>
          <w:sz w:val="40"/>
          <w:szCs w:val="40"/>
          <w:lang w:val="en-US"/>
        </w:rPr>
      </w:pPr>
    </w:p>
    <w:p w14:paraId="08209AF5" w14:textId="77777777" w:rsidR="009D1155" w:rsidRDefault="009D1155" w:rsidP="009D1155">
      <w:pPr>
        <w:spacing w:line="480" w:lineRule="auto"/>
        <w:jc w:val="center"/>
        <w:rPr>
          <w:b/>
          <w:sz w:val="40"/>
          <w:szCs w:val="40"/>
          <w:lang w:val="en-US"/>
        </w:rPr>
      </w:pPr>
    </w:p>
    <w:p w14:paraId="65E54EB1" w14:textId="77777777" w:rsidR="009D1155" w:rsidRDefault="009D1155" w:rsidP="009D1155">
      <w:pPr>
        <w:spacing w:line="480" w:lineRule="auto"/>
        <w:jc w:val="center"/>
        <w:rPr>
          <w:b/>
          <w:sz w:val="40"/>
          <w:szCs w:val="40"/>
          <w:lang w:val="en-US"/>
        </w:rPr>
      </w:pPr>
    </w:p>
    <w:p w14:paraId="5059DC91" w14:textId="77777777" w:rsidR="009D1155" w:rsidRDefault="009D1155" w:rsidP="009D1155">
      <w:pPr>
        <w:spacing w:line="480" w:lineRule="auto"/>
        <w:jc w:val="center"/>
        <w:rPr>
          <w:b/>
          <w:sz w:val="40"/>
          <w:szCs w:val="40"/>
          <w:lang w:val="en-US"/>
        </w:rPr>
      </w:pPr>
    </w:p>
    <w:p w14:paraId="12C6AF22" w14:textId="77777777" w:rsidR="009D1155" w:rsidRPr="009D1155" w:rsidRDefault="009D1155" w:rsidP="009D1155">
      <w:pPr>
        <w:spacing w:line="480" w:lineRule="auto"/>
        <w:jc w:val="center"/>
        <w:rPr>
          <w:b/>
          <w:sz w:val="40"/>
          <w:szCs w:val="40"/>
          <w:lang w:val="en-US"/>
        </w:rPr>
      </w:pPr>
      <w:r w:rsidRPr="009D1155">
        <w:rPr>
          <w:b/>
          <w:sz w:val="40"/>
          <w:szCs w:val="40"/>
          <w:lang w:val="en-US"/>
        </w:rPr>
        <w:t>SUPPLEMENTAL INFORMATION</w:t>
      </w:r>
    </w:p>
    <w:p w14:paraId="352B196C" w14:textId="77777777" w:rsidR="009D1155" w:rsidRPr="009D1155" w:rsidRDefault="009D1155" w:rsidP="009D1155">
      <w:pPr>
        <w:spacing w:line="480" w:lineRule="auto"/>
        <w:jc w:val="center"/>
        <w:rPr>
          <w:b/>
          <w:sz w:val="40"/>
          <w:szCs w:val="40"/>
          <w:lang w:val="en-US"/>
        </w:rPr>
      </w:pPr>
      <w:r w:rsidRPr="009D1155">
        <w:rPr>
          <w:b/>
          <w:sz w:val="40"/>
          <w:szCs w:val="40"/>
          <w:lang w:val="en-US"/>
        </w:rPr>
        <w:t xml:space="preserve">Defect Engineered </w:t>
      </w:r>
      <w:r w:rsidRPr="009D1155">
        <w:rPr>
          <w:b/>
          <w:sz w:val="40"/>
          <w:szCs w:val="40"/>
        </w:rPr>
        <w:t xml:space="preserve">Bioactive </w:t>
      </w:r>
      <w:r w:rsidRPr="009D1155">
        <w:rPr>
          <w:b/>
          <w:sz w:val="40"/>
          <w:szCs w:val="40"/>
          <w:lang w:val="en-US"/>
        </w:rPr>
        <w:t>Transition Metals Dichalcogenides Quantum Dots</w:t>
      </w:r>
    </w:p>
    <w:p w14:paraId="3DFD7DA5" w14:textId="77777777" w:rsidR="009D1155" w:rsidRPr="009D1155" w:rsidRDefault="009D1155" w:rsidP="009D1155">
      <w:pPr>
        <w:rPr>
          <w:sz w:val="40"/>
          <w:szCs w:val="40"/>
          <w:lang w:val="en-US"/>
        </w:rPr>
      </w:pPr>
      <w:r w:rsidRPr="009D1155">
        <w:rPr>
          <w:sz w:val="40"/>
          <w:szCs w:val="40"/>
          <w:lang w:val="en-US"/>
        </w:rPr>
        <w:br w:type="page"/>
      </w:r>
    </w:p>
    <w:p w14:paraId="6CEBEBC7" w14:textId="77777777" w:rsidR="009D1155" w:rsidRDefault="009D1155">
      <w:pPr>
        <w:rPr>
          <w:b/>
          <w:lang w:val="en-US"/>
        </w:rPr>
      </w:pPr>
    </w:p>
    <w:p w14:paraId="32857BBC" w14:textId="77777777" w:rsidR="00B00B5C" w:rsidRPr="005557BA" w:rsidRDefault="00B00B5C" w:rsidP="009D1155">
      <w:pPr>
        <w:pStyle w:val="Tableofcontents"/>
        <w:rPr>
          <w:sz w:val="28"/>
        </w:rPr>
      </w:pPr>
    </w:p>
    <w:p w14:paraId="45E8B00A" w14:textId="28ABFB02" w:rsidR="00B00B5C" w:rsidRPr="005557BA" w:rsidRDefault="00B00B5C" w:rsidP="000F5297">
      <w:pPr>
        <w:spacing w:line="480" w:lineRule="auto"/>
        <w:jc w:val="center"/>
        <w:rPr>
          <w:b/>
          <w:sz w:val="32"/>
          <w:lang w:val="en-US"/>
        </w:rPr>
      </w:pPr>
      <w:r w:rsidRPr="005557BA">
        <w:rPr>
          <w:b/>
          <w:sz w:val="32"/>
          <w:lang w:val="en-US"/>
        </w:rPr>
        <w:t xml:space="preserve">Defect </w:t>
      </w:r>
      <w:r w:rsidR="007D55B6" w:rsidRPr="005557BA">
        <w:rPr>
          <w:b/>
          <w:sz w:val="32"/>
          <w:lang w:val="en-US"/>
        </w:rPr>
        <w:t xml:space="preserve">Engineered </w:t>
      </w:r>
      <w:r w:rsidRPr="005557BA">
        <w:rPr>
          <w:b/>
          <w:sz w:val="32"/>
        </w:rPr>
        <w:t xml:space="preserve">Bioactive </w:t>
      </w:r>
      <w:r w:rsidRPr="005557BA">
        <w:rPr>
          <w:b/>
          <w:sz w:val="32"/>
          <w:lang w:val="en-US"/>
        </w:rPr>
        <w:t>Transition Metals Dichalcogenides Quantum Dots</w:t>
      </w:r>
    </w:p>
    <w:p w14:paraId="06E01231" w14:textId="77777777" w:rsidR="00503DA0" w:rsidRPr="007F6ABA" w:rsidRDefault="00503DA0" w:rsidP="00503DA0">
      <w:pPr>
        <w:spacing w:line="360" w:lineRule="auto"/>
        <w:rPr>
          <w:rFonts w:ascii="Arial" w:hAnsi="Arial" w:cs="Arial"/>
          <w:i/>
          <w:sz w:val="18"/>
          <w:szCs w:val="18"/>
        </w:rPr>
      </w:pPr>
      <w:r w:rsidRPr="007F6ABA">
        <w:rPr>
          <w:rFonts w:ascii="Arial" w:hAnsi="Arial" w:cs="Arial"/>
          <w:i/>
          <w:sz w:val="18"/>
          <w:szCs w:val="18"/>
        </w:rPr>
        <w:t>Xianguang Ding</w:t>
      </w:r>
      <w:r w:rsidRPr="007F6ABA">
        <w:rPr>
          <w:rFonts w:ascii="Arial" w:hAnsi="Arial" w:cs="Arial"/>
          <w:i/>
          <w:sz w:val="18"/>
          <w:szCs w:val="18"/>
          <w:vertAlign w:val="superscript"/>
        </w:rPr>
        <w:t>1</w:t>
      </w:r>
      <w:proofErr w:type="gramStart"/>
      <w:r w:rsidRPr="007F6ABA">
        <w:rPr>
          <w:rFonts w:ascii="Arial" w:hAnsi="Arial" w:cs="Arial"/>
          <w:i/>
          <w:sz w:val="18"/>
          <w:szCs w:val="18"/>
          <w:vertAlign w:val="superscript"/>
        </w:rPr>
        <w:t>,2</w:t>
      </w:r>
      <w:proofErr w:type="gramEnd"/>
      <w:r w:rsidRPr="007F6ABA">
        <w:rPr>
          <w:rFonts w:ascii="Arial" w:hAnsi="Arial" w:cs="Arial"/>
          <w:i/>
          <w:sz w:val="18"/>
          <w:szCs w:val="18"/>
        </w:rPr>
        <w:t>, Fei Peng</w:t>
      </w:r>
      <w:r w:rsidRPr="007F6ABA">
        <w:rPr>
          <w:rFonts w:ascii="Arial" w:hAnsi="Arial" w:cs="Arial"/>
          <w:i/>
          <w:sz w:val="18"/>
          <w:szCs w:val="18"/>
          <w:vertAlign w:val="superscript"/>
        </w:rPr>
        <w:t>1</w:t>
      </w:r>
      <w:r w:rsidRPr="007F6ABA">
        <w:rPr>
          <w:rFonts w:ascii="Arial" w:hAnsi="Arial" w:cs="Arial"/>
          <w:i/>
          <w:sz w:val="18"/>
          <w:szCs w:val="18"/>
        </w:rPr>
        <w:t>, Zhou Jun</w:t>
      </w:r>
      <w:r w:rsidRPr="007F6ABA">
        <w:rPr>
          <w:rFonts w:ascii="Arial" w:hAnsi="Arial" w:cs="Arial"/>
          <w:i/>
          <w:sz w:val="18"/>
          <w:szCs w:val="18"/>
          <w:vertAlign w:val="superscript"/>
        </w:rPr>
        <w:t>3</w:t>
      </w:r>
      <w:r w:rsidRPr="007F6ABA">
        <w:rPr>
          <w:rFonts w:ascii="Arial" w:hAnsi="Arial" w:cs="Arial"/>
          <w:i/>
          <w:sz w:val="18"/>
          <w:szCs w:val="18"/>
        </w:rPr>
        <w:t>, Wenbin Gong</w:t>
      </w:r>
      <w:r w:rsidRPr="007F6ABA">
        <w:rPr>
          <w:rFonts w:ascii="Arial" w:hAnsi="Arial" w:cs="Arial"/>
          <w:i/>
          <w:sz w:val="18"/>
          <w:szCs w:val="18"/>
          <w:vertAlign w:val="superscript"/>
        </w:rPr>
        <w:t>5</w:t>
      </w:r>
      <w:r w:rsidRPr="007F6ABA">
        <w:rPr>
          <w:rFonts w:ascii="Arial" w:hAnsi="Arial" w:cs="Arial"/>
          <w:i/>
          <w:sz w:val="18"/>
          <w:szCs w:val="18"/>
        </w:rPr>
        <w:t>, Garaj Slaven</w:t>
      </w:r>
      <w:r w:rsidRPr="007F6ABA">
        <w:rPr>
          <w:rFonts w:ascii="Arial" w:hAnsi="Arial" w:cs="Arial"/>
          <w:i/>
          <w:sz w:val="18"/>
          <w:szCs w:val="18"/>
          <w:vertAlign w:val="superscript"/>
        </w:rPr>
        <w:t>2,3</w:t>
      </w:r>
      <w:r w:rsidRPr="007F6ABA">
        <w:rPr>
          <w:rFonts w:ascii="Arial" w:hAnsi="Arial" w:cs="Arial"/>
          <w:i/>
          <w:sz w:val="18"/>
          <w:szCs w:val="18"/>
        </w:rPr>
        <w:t>, Kian Ping Loh</w:t>
      </w:r>
      <w:r w:rsidRPr="007F6ABA">
        <w:rPr>
          <w:rFonts w:ascii="Arial" w:hAnsi="Arial" w:cs="Arial"/>
          <w:i/>
          <w:sz w:val="18"/>
          <w:szCs w:val="18"/>
          <w:vertAlign w:val="superscript"/>
        </w:rPr>
        <w:t>2,6</w:t>
      </w:r>
      <w:r>
        <w:rPr>
          <w:rFonts w:ascii="Arial" w:hAnsi="Arial" w:cs="Arial"/>
          <w:i/>
          <w:sz w:val="18"/>
          <w:szCs w:val="18"/>
        </w:rPr>
        <w:t xml:space="preserve">, </w:t>
      </w:r>
      <w:r w:rsidRPr="007F6ABA">
        <w:rPr>
          <w:rFonts w:ascii="Arial" w:hAnsi="Arial" w:cs="Arial"/>
          <w:i/>
          <w:sz w:val="18"/>
          <w:szCs w:val="18"/>
        </w:rPr>
        <w:t>Chwee Teck Lim</w:t>
      </w:r>
      <w:r w:rsidRPr="007F6ABA">
        <w:rPr>
          <w:rFonts w:ascii="Arial" w:hAnsi="Arial" w:cs="Arial"/>
          <w:i/>
          <w:sz w:val="18"/>
          <w:szCs w:val="18"/>
          <w:vertAlign w:val="superscript"/>
        </w:rPr>
        <w:t>2,4,7,8</w:t>
      </w:r>
      <w:r>
        <w:rPr>
          <w:rFonts w:ascii="Arial" w:hAnsi="Arial" w:cs="Arial"/>
          <w:i/>
          <w:sz w:val="18"/>
          <w:szCs w:val="18"/>
        </w:rPr>
        <w:t xml:space="preserve">* and </w:t>
      </w:r>
      <w:r w:rsidRPr="007F6ABA">
        <w:rPr>
          <w:rFonts w:ascii="Arial" w:hAnsi="Arial" w:cs="Arial"/>
          <w:i/>
          <w:sz w:val="18"/>
          <w:szCs w:val="18"/>
        </w:rPr>
        <w:t>David Tai Leong</w:t>
      </w:r>
      <w:r w:rsidRPr="007F6ABA">
        <w:rPr>
          <w:rFonts w:ascii="Arial" w:hAnsi="Arial" w:cs="Arial"/>
          <w:i/>
          <w:sz w:val="18"/>
          <w:szCs w:val="18"/>
          <w:vertAlign w:val="superscript"/>
        </w:rPr>
        <w:t>1</w:t>
      </w:r>
      <w:r w:rsidRPr="007F6ABA">
        <w:rPr>
          <w:rFonts w:ascii="Arial" w:hAnsi="Arial" w:cs="Arial"/>
          <w:i/>
          <w:sz w:val="18"/>
          <w:szCs w:val="18"/>
        </w:rPr>
        <w:t xml:space="preserve">* </w:t>
      </w:r>
    </w:p>
    <w:p w14:paraId="2D88CAB8" w14:textId="77777777" w:rsidR="007D55B6" w:rsidRPr="005557BA" w:rsidRDefault="007D55B6" w:rsidP="007D55B6">
      <w:pPr>
        <w:spacing w:line="360" w:lineRule="auto"/>
        <w:rPr>
          <w:rFonts w:ascii="Arial" w:hAnsi="Arial" w:cs="Arial"/>
          <w:sz w:val="22"/>
          <w:szCs w:val="18"/>
        </w:rPr>
      </w:pPr>
      <w:bookmarkStart w:id="0" w:name="_GoBack"/>
      <w:bookmarkEnd w:id="0"/>
      <w:r w:rsidRPr="005557BA">
        <w:rPr>
          <w:rFonts w:ascii="Arial" w:hAnsi="Arial" w:cs="Arial"/>
          <w:sz w:val="22"/>
          <w:szCs w:val="18"/>
          <w:vertAlign w:val="superscript"/>
        </w:rPr>
        <w:t>1</w:t>
      </w:r>
      <w:r w:rsidRPr="005557BA">
        <w:rPr>
          <w:rFonts w:ascii="Arial" w:hAnsi="Arial" w:cs="Arial"/>
          <w:sz w:val="22"/>
          <w:szCs w:val="18"/>
        </w:rPr>
        <w:t xml:space="preserve">Department of Chemical and Biomolecular Engineering, National University of Singapore, Singapore 117585, Singapore </w:t>
      </w:r>
    </w:p>
    <w:p w14:paraId="73D5B19C" w14:textId="77777777" w:rsidR="007D55B6" w:rsidRPr="005557BA" w:rsidRDefault="007D55B6" w:rsidP="007D55B6">
      <w:pPr>
        <w:spacing w:line="360" w:lineRule="auto"/>
        <w:rPr>
          <w:rFonts w:ascii="Arial" w:hAnsi="Arial" w:cs="Arial"/>
          <w:sz w:val="22"/>
          <w:szCs w:val="18"/>
        </w:rPr>
      </w:pPr>
      <w:r w:rsidRPr="005557BA">
        <w:rPr>
          <w:rFonts w:ascii="Arial" w:hAnsi="Arial" w:cs="Arial"/>
          <w:sz w:val="22"/>
          <w:szCs w:val="18"/>
          <w:vertAlign w:val="superscript"/>
        </w:rPr>
        <w:t>2</w:t>
      </w:r>
      <w:r w:rsidRPr="005557BA">
        <w:rPr>
          <w:rFonts w:ascii="Arial" w:hAnsi="Arial" w:cs="Arial"/>
          <w:sz w:val="22"/>
          <w:szCs w:val="18"/>
        </w:rPr>
        <w:t>Centre for Advanced 2D Materials, Graphene Research Centre, National University of Singapore, Singapore 117546, Singapore</w:t>
      </w:r>
      <w:r w:rsidRPr="005557BA">
        <w:rPr>
          <w:rFonts w:ascii="Arial" w:hAnsi="Arial" w:cs="Arial"/>
          <w:sz w:val="22"/>
          <w:szCs w:val="18"/>
          <w:vertAlign w:val="superscript"/>
        </w:rPr>
        <w:t xml:space="preserve"> </w:t>
      </w:r>
    </w:p>
    <w:p w14:paraId="680B936C" w14:textId="77777777" w:rsidR="007D55B6" w:rsidRPr="005557BA" w:rsidRDefault="007D55B6" w:rsidP="007D55B6">
      <w:pPr>
        <w:spacing w:line="360" w:lineRule="auto"/>
        <w:rPr>
          <w:rFonts w:ascii="Arial" w:hAnsi="Arial" w:cs="Arial"/>
          <w:sz w:val="22"/>
          <w:szCs w:val="18"/>
        </w:rPr>
      </w:pPr>
      <w:r w:rsidRPr="005557BA">
        <w:rPr>
          <w:rFonts w:ascii="Arial" w:hAnsi="Arial" w:cs="Arial"/>
          <w:sz w:val="22"/>
          <w:szCs w:val="18"/>
          <w:vertAlign w:val="superscript"/>
        </w:rPr>
        <w:t>3</w:t>
      </w:r>
      <w:r w:rsidRPr="005557BA">
        <w:rPr>
          <w:rFonts w:ascii="Arial" w:hAnsi="Arial" w:cs="Arial"/>
          <w:sz w:val="22"/>
          <w:szCs w:val="18"/>
        </w:rPr>
        <w:t>Department of Physics, National University of Singapore, Singapore 117542, Singapore</w:t>
      </w:r>
    </w:p>
    <w:p w14:paraId="1F2389DA" w14:textId="77777777" w:rsidR="007D55B6" w:rsidRPr="005557BA" w:rsidRDefault="007D55B6" w:rsidP="007D55B6">
      <w:pPr>
        <w:spacing w:line="360" w:lineRule="auto"/>
        <w:rPr>
          <w:rFonts w:ascii="Arial" w:hAnsi="Arial" w:cs="Arial"/>
          <w:sz w:val="22"/>
          <w:szCs w:val="18"/>
        </w:rPr>
      </w:pPr>
      <w:r w:rsidRPr="005557BA">
        <w:rPr>
          <w:rFonts w:ascii="Arial" w:hAnsi="Arial" w:cs="Arial"/>
          <w:sz w:val="22"/>
          <w:szCs w:val="18"/>
          <w:vertAlign w:val="superscript"/>
        </w:rPr>
        <w:t>4</w:t>
      </w:r>
      <w:r w:rsidRPr="005557BA">
        <w:rPr>
          <w:rFonts w:ascii="Arial" w:hAnsi="Arial" w:cs="Arial"/>
          <w:sz w:val="22"/>
          <w:szCs w:val="18"/>
        </w:rPr>
        <w:t>Department of Biomedical Engineering, National University of Singapore, Singapore 117575, Singapore</w:t>
      </w:r>
    </w:p>
    <w:p w14:paraId="316C2E16" w14:textId="77777777" w:rsidR="007D55B6" w:rsidRPr="005557BA" w:rsidRDefault="007D55B6" w:rsidP="007D55B6">
      <w:pPr>
        <w:spacing w:line="360" w:lineRule="auto"/>
        <w:rPr>
          <w:rFonts w:ascii="Arial" w:hAnsi="Arial" w:cs="Arial"/>
          <w:sz w:val="22"/>
          <w:szCs w:val="18"/>
        </w:rPr>
      </w:pPr>
      <w:r w:rsidRPr="005557BA">
        <w:rPr>
          <w:rFonts w:ascii="Arial" w:hAnsi="Arial" w:cs="Arial"/>
          <w:sz w:val="22"/>
          <w:szCs w:val="18"/>
          <w:vertAlign w:val="superscript"/>
        </w:rPr>
        <w:t>5</w:t>
      </w:r>
      <w:r w:rsidRPr="005557BA">
        <w:rPr>
          <w:rFonts w:ascii="Arial" w:hAnsi="Arial" w:cs="Arial"/>
          <w:sz w:val="22"/>
          <w:szCs w:val="18"/>
        </w:rPr>
        <w:t>Division of Advanced Nanomaterials, Suzhou Institute of Nano-Tech and Nano-Bionics, Chinese Academy of Sciences, Suzhou 215123, China</w:t>
      </w:r>
    </w:p>
    <w:p w14:paraId="1E30DD2F" w14:textId="77777777" w:rsidR="007D55B6" w:rsidRPr="005557BA" w:rsidRDefault="007D55B6" w:rsidP="007D55B6">
      <w:pPr>
        <w:spacing w:line="360" w:lineRule="auto"/>
        <w:rPr>
          <w:rFonts w:ascii="Arial" w:hAnsi="Arial" w:cs="Arial"/>
          <w:sz w:val="22"/>
          <w:szCs w:val="18"/>
        </w:rPr>
      </w:pPr>
      <w:r w:rsidRPr="005557BA">
        <w:rPr>
          <w:rFonts w:ascii="Arial" w:hAnsi="Arial" w:cs="Arial"/>
          <w:sz w:val="22"/>
          <w:szCs w:val="18"/>
          <w:vertAlign w:val="superscript"/>
        </w:rPr>
        <w:t>6</w:t>
      </w:r>
      <w:r w:rsidRPr="005557BA">
        <w:rPr>
          <w:rFonts w:ascii="Arial" w:hAnsi="Arial" w:cs="Arial"/>
          <w:sz w:val="22"/>
          <w:szCs w:val="18"/>
        </w:rPr>
        <w:t>Department of Chemistry, National University of Singapore, Singapore 117543, Singapore</w:t>
      </w:r>
    </w:p>
    <w:p w14:paraId="53A209B9" w14:textId="77777777" w:rsidR="007D55B6" w:rsidRPr="005557BA" w:rsidRDefault="007D55B6" w:rsidP="007D55B6">
      <w:pPr>
        <w:spacing w:line="360" w:lineRule="auto"/>
        <w:rPr>
          <w:rFonts w:ascii="Arial" w:hAnsi="Arial" w:cs="Arial"/>
          <w:sz w:val="22"/>
          <w:szCs w:val="18"/>
        </w:rPr>
      </w:pPr>
      <w:r w:rsidRPr="005557BA">
        <w:rPr>
          <w:rFonts w:ascii="Arial" w:hAnsi="Arial" w:cs="Arial"/>
          <w:sz w:val="22"/>
          <w:szCs w:val="18"/>
          <w:vertAlign w:val="superscript"/>
        </w:rPr>
        <w:t>7</w:t>
      </w:r>
      <w:r w:rsidRPr="005557BA">
        <w:rPr>
          <w:rFonts w:ascii="Arial" w:hAnsi="Arial" w:cs="Arial"/>
          <w:sz w:val="22"/>
          <w:szCs w:val="18"/>
        </w:rPr>
        <w:t xml:space="preserve">Mechanobiology Institute, Mechanobiology Institute, Singapore 117411, Singapore </w:t>
      </w:r>
    </w:p>
    <w:p w14:paraId="0A5BDA26" w14:textId="77777777" w:rsidR="007D55B6" w:rsidRPr="005557BA" w:rsidRDefault="007D55B6" w:rsidP="007D55B6">
      <w:pPr>
        <w:spacing w:line="360" w:lineRule="auto"/>
        <w:rPr>
          <w:rFonts w:ascii="Arial" w:hAnsi="Arial" w:cs="Arial"/>
          <w:sz w:val="22"/>
          <w:szCs w:val="18"/>
        </w:rPr>
      </w:pPr>
      <w:r w:rsidRPr="005557BA">
        <w:rPr>
          <w:rFonts w:ascii="Arial" w:hAnsi="Arial" w:cs="Arial"/>
          <w:sz w:val="22"/>
          <w:szCs w:val="18"/>
          <w:vertAlign w:val="superscript"/>
        </w:rPr>
        <w:t>8</w:t>
      </w:r>
      <w:r w:rsidRPr="005557BA">
        <w:rPr>
          <w:rFonts w:ascii="Arial" w:hAnsi="Arial" w:cs="Arial"/>
          <w:sz w:val="22"/>
          <w:szCs w:val="18"/>
        </w:rPr>
        <w:t>Biomedical Institute for Global Health Research and Technology, Singapore 117599, Singapore</w:t>
      </w:r>
    </w:p>
    <w:p w14:paraId="00CC926A" w14:textId="77777777" w:rsidR="007D55B6" w:rsidRPr="005557BA" w:rsidRDefault="007D55B6" w:rsidP="007D55B6">
      <w:pPr>
        <w:spacing w:line="360" w:lineRule="auto"/>
        <w:rPr>
          <w:rFonts w:ascii="Arial" w:hAnsi="Arial" w:cs="Arial"/>
          <w:sz w:val="22"/>
          <w:szCs w:val="18"/>
        </w:rPr>
      </w:pPr>
      <w:r w:rsidRPr="005557BA">
        <w:rPr>
          <w:rFonts w:ascii="Arial" w:hAnsi="Arial" w:cs="Arial"/>
          <w:sz w:val="22"/>
          <w:szCs w:val="18"/>
        </w:rPr>
        <w:t xml:space="preserve">*Correspondence: </w:t>
      </w:r>
      <w:hyperlink r:id="rId8" w:history="1">
        <w:r w:rsidRPr="005557BA">
          <w:rPr>
            <w:rStyle w:val="Hyperlink"/>
            <w:rFonts w:ascii="Arial" w:hAnsi="Arial" w:cs="Arial"/>
            <w:sz w:val="22"/>
            <w:szCs w:val="18"/>
          </w:rPr>
          <w:t>cheltwd@nus.edu.sg</w:t>
        </w:r>
      </w:hyperlink>
      <w:r w:rsidRPr="005557BA">
        <w:rPr>
          <w:rStyle w:val="Hyperlink"/>
          <w:rFonts w:ascii="Arial" w:hAnsi="Arial" w:cs="Arial"/>
          <w:sz w:val="22"/>
          <w:szCs w:val="18"/>
        </w:rPr>
        <w:t xml:space="preserve"> (D.T.L.)</w:t>
      </w:r>
    </w:p>
    <w:p w14:paraId="43199F3C" w14:textId="77777777" w:rsidR="007D55B6" w:rsidRPr="005557BA" w:rsidRDefault="007D55B6" w:rsidP="007D55B6">
      <w:pPr>
        <w:spacing w:line="360" w:lineRule="auto"/>
        <w:rPr>
          <w:rFonts w:ascii="Arial" w:hAnsi="Arial" w:cs="Arial"/>
          <w:color w:val="0000FF"/>
          <w:sz w:val="22"/>
          <w:szCs w:val="18"/>
          <w:u w:val="single"/>
        </w:rPr>
      </w:pPr>
      <w:r w:rsidRPr="005557BA">
        <w:rPr>
          <w:rFonts w:ascii="Arial" w:hAnsi="Arial" w:cs="Arial"/>
          <w:sz w:val="22"/>
          <w:szCs w:val="18"/>
        </w:rPr>
        <w:t xml:space="preserve">*Correspondence: </w:t>
      </w:r>
      <w:hyperlink r:id="rId9" w:history="1">
        <w:r w:rsidRPr="005557BA">
          <w:rPr>
            <w:rStyle w:val="Hyperlink"/>
            <w:rFonts w:ascii="Arial" w:hAnsi="Arial" w:cs="Arial"/>
            <w:sz w:val="22"/>
            <w:szCs w:val="18"/>
          </w:rPr>
          <w:t>ctlim@nus.edu.sg</w:t>
        </w:r>
      </w:hyperlink>
      <w:r w:rsidRPr="005557BA">
        <w:rPr>
          <w:rStyle w:val="Hyperlink"/>
          <w:rFonts w:ascii="Arial" w:hAnsi="Arial" w:cs="Arial"/>
          <w:sz w:val="22"/>
          <w:szCs w:val="18"/>
        </w:rPr>
        <w:t xml:space="preserve"> (C.T.L.)</w:t>
      </w:r>
    </w:p>
    <w:p w14:paraId="0AB65A2F" w14:textId="77777777" w:rsidR="00B00B5C" w:rsidRPr="005557BA" w:rsidRDefault="00B00B5C" w:rsidP="00B00B5C">
      <w:pPr>
        <w:spacing w:line="480" w:lineRule="auto"/>
        <w:rPr>
          <w:rFonts w:ascii="Times" w:hAnsi="Times" w:cs="Arial"/>
          <w:b/>
          <w:sz w:val="32"/>
        </w:rPr>
      </w:pPr>
    </w:p>
    <w:p w14:paraId="32F36057" w14:textId="45E4CCE7" w:rsidR="004F620E" w:rsidRPr="005557BA" w:rsidRDefault="004F620E">
      <w:pPr>
        <w:rPr>
          <w:sz w:val="28"/>
          <w:lang w:val="en-US"/>
        </w:rPr>
      </w:pPr>
      <w:r w:rsidRPr="005557BA">
        <w:rPr>
          <w:sz w:val="28"/>
          <w:lang w:val="en-US"/>
        </w:rPr>
        <w:br w:type="page"/>
      </w:r>
    </w:p>
    <w:p w14:paraId="759596AD" w14:textId="77777777" w:rsidR="00B00B5C" w:rsidRPr="00722580" w:rsidRDefault="00B00B5C" w:rsidP="00B00B5C">
      <w:pPr>
        <w:rPr>
          <w:lang w:val="en-US"/>
        </w:rPr>
      </w:pPr>
    </w:p>
    <w:p w14:paraId="16A166F5" w14:textId="77777777" w:rsidR="00B00B5C" w:rsidRPr="00722580" w:rsidRDefault="00B00B5C" w:rsidP="00B00B5C">
      <w:pPr>
        <w:pStyle w:val="Head1"/>
        <w:ind w:left="360"/>
        <w:jc w:val="center"/>
      </w:pPr>
      <w:r w:rsidRPr="00722580">
        <w:rPr>
          <w:noProof/>
          <w:lang w:eastAsia="en-US"/>
        </w:rPr>
        <w:drawing>
          <wp:inline distT="0" distB="0" distL="0" distR="0" wp14:anchorId="21DD7037" wp14:editId="4726A7E6">
            <wp:extent cx="2264664" cy="3319272"/>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1.tif"/>
                    <pic:cNvPicPr/>
                  </pic:nvPicPr>
                  <pic:blipFill>
                    <a:blip r:embed="rId10" cstate="print">
                      <a:extLst>
                        <a:ext uri="{28A0092B-C50C-407E-A947-70E740481C1C}">
                          <a14:useLocalDpi xmlns:a14="http://schemas.microsoft.com/office/drawing/2010/main"/>
                        </a:ext>
                      </a:extLst>
                    </a:blip>
                    <a:stretch>
                      <a:fillRect/>
                    </a:stretch>
                  </pic:blipFill>
                  <pic:spPr>
                    <a:xfrm>
                      <a:off x="0" y="0"/>
                      <a:ext cx="2264664" cy="3319272"/>
                    </a:xfrm>
                    <a:prstGeom prst="rect">
                      <a:avLst/>
                    </a:prstGeom>
                  </pic:spPr>
                </pic:pic>
              </a:graphicData>
            </a:graphic>
          </wp:inline>
        </w:drawing>
      </w:r>
    </w:p>
    <w:p w14:paraId="48F775EF" w14:textId="113D0E5A" w:rsidR="00B00B5C" w:rsidRPr="00722580" w:rsidRDefault="009E4610" w:rsidP="00B00B5C">
      <w:pPr>
        <w:pStyle w:val="Head1"/>
        <w:ind w:left="360"/>
        <w:rPr>
          <w:lang w:eastAsia="zh-CN"/>
        </w:rPr>
      </w:pPr>
      <w:r>
        <w:t xml:space="preserve">Supplementary </w:t>
      </w:r>
      <w:r w:rsidR="00B00B5C" w:rsidRPr="00722580">
        <w:t>Figure</w:t>
      </w:r>
      <w:r>
        <w:t xml:space="preserve"> </w:t>
      </w:r>
      <w:r w:rsidR="00B00B5C" w:rsidRPr="00722580">
        <w:t>1.</w:t>
      </w:r>
      <w:r w:rsidR="00B00B5C" w:rsidRPr="00722580">
        <w:rPr>
          <w:rFonts w:hint="eastAsia"/>
          <w:lang w:eastAsia="zh-CN"/>
        </w:rPr>
        <w:t xml:space="preserve"> </w:t>
      </w:r>
      <w:r w:rsidR="00B00B5C" w:rsidRPr="00722580">
        <w:rPr>
          <w:b w:val="0"/>
        </w:rPr>
        <w:t>MoCl</w:t>
      </w:r>
      <w:r w:rsidR="00B00B5C" w:rsidRPr="00722580">
        <w:rPr>
          <w:b w:val="0"/>
          <w:vertAlign w:val="subscript"/>
        </w:rPr>
        <w:t>5</w:t>
      </w:r>
      <w:r w:rsidR="00B00B5C" w:rsidRPr="00722580">
        <w:rPr>
          <w:b w:val="0"/>
        </w:rPr>
        <w:t xml:space="preserve"> </w:t>
      </w:r>
      <w:r w:rsidR="00B00B5C" w:rsidRPr="00722580">
        <w:rPr>
          <w:rFonts w:hint="eastAsia"/>
          <w:b w:val="0"/>
          <w:lang w:eastAsia="zh-CN"/>
        </w:rPr>
        <w:t>and</w:t>
      </w:r>
      <w:r w:rsidR="00B00B5C" w:rsidRPr="00722580">
        <w:rPr>
          <w:b w:val="0"/>
        </w:rPr>
        <w:t xml:space="preserve"> MoO</w:t>
      </w:r>
      <w:r w:rsidR="00B00B5C" w:rsidRPr="00722580">
        <w:rPr>
          <w:b w:val="0"/>
          <w:vertAlign w:val="subscript"/>
        </w:rPr>
        <w:t>3</w:t>
      </w:r>
      <w:r w:rsidR="00B00B5C" w:rsidRPr="00722580">
        <w:rPr>
          <w:b w:val="0"/>
        </w:rPr>
        <w:t xml:space="preserve"> dissolve </w:t>
      </w:r>
      <w:r w:rsidR="00B00B5C" w:rsidRPr="00722580">
        <w:rPr>
          <w:rFonts w:hint="eastAsia"/>
          <w:b w:val="0"/>
          <w:lang w:eastAsia="zh-CN"/>
        </w:rPr>
        <w:t xml:space="preserve">to </w:t>
      </w:r>
      <w:r w:rsidR="00B00B5C" w:rsidRPr="00722580">
        <w:rPr>
          <w:b w:val="0"/>
          <w:lang w:eastAsia="zh-CN"/>
        </w:rPr>
        <w:t xml:space="preserve">a colorless </w:t>
      </w:r>
      <w:r w:rsidR="00B00B5C" w:rsidRPr="00722580">
        <w:rPr>
          <w:b w:val="0"/>
        </w:rPr>
        <w:t>stable MoO</w:t>
      </w:r>
      <w:r w:rsidR="00B00B5C" w:rsidRPr="00722580">
        <w:rPr>
          <w:b w:val="0"/>
          <w:vertAlign w:val="subscript"/>
        </w:rPr>
        <w:t>4</w:t>
      </w:r>
      <w:r w:rsidR="00B00B5C" w:rsidRPr="00722580">
        <w:rPr>
          <w:b w:val="0"/>
          <w:vertAlign w:val="superscript"/>
        </w:rPr>
        <w:t>2-</w:t>
      </w:r>
      <w:r w:rsidR="00B00B5C" w:rsidRPr="00722580">
        <w:rPr>
          <w:rFonts w:hint="eastAsia"/>
          <w:b w:val="0"/>
          <w:vertAlign w:val="superscript"/>
          <w:lang w:eastAsia="zh-CN"/>
        </w:rPr>
        <w:t xml:space="preserve"> </w:t>
      </w:r>
      <w:r w:rsidR="00B00B5C" w:rsidRPr="00722580">
        <w:rPr>
          <w:b w:val="0"/>
          <w:lang w:eastAsia="zh-CN"/>
        </w:rPr>
        <w:t>solution at high pH</w:t>
      </w:r>
      <w:r w:rsidR="00B00B5C" w:rsidRPr="00722580">
        <w:rPr>
          <w:rFonts w:hint="eastAsia"/>
          <w:b w:val="0"/>
          <w:lang w:eastAsia="zh-CN"/>
        </w:rPr>
        <w:t>.</w:t>
      </w:r>
      <w:r w:rsidR="00B00B5C" w:rsidRPr="00722580">
        <w:rPr>
          <w:b w:val="0"/>
          <w:lang w:eastAsia="zh-CN"/>
        </w:rPr>
        <w:t xml:space="preserve"> Red circle demarcates insoluble MoO</w:t>
      </w:r>
      <w:r w:rsidR="00B00B5C" w:rsidRPr="00722580">
        <w:rPr>
          <w:b w:val="0"/>
          <w:vertAlign w:val="subscript"/>
          <w:lang w:eastAsia="zh-CN"/>
        </w:rPr>
        <w:t>3</w:t>
      </w:r>
      <w:r w:rsidR="00B00B5C" w:rsidRPr="00722580">
        <w:rPr>
          <w:b w:val="0"/>
          <w:lang w:eastAsia="zh-CN"/>
        </w:rPr>
        <w:t xml:space="preserve"> at pH 6.8.</w:t>
      </w:r>
    </w:p>
    <w:p w14:paraId="58741CC0" w14:textId="77777777" w:rsidR="00B00B5C" w:rsidRPr="00722580" w:rsidRDefault="00B00B5C" w:rsidP="00B00B5C">
      <w:pPr>
        <w:pStyle w:val="Head1"/>
        <w:ind w:left="360"/>
        <w:jc w:val="center"/>
        <w:rPr>
          <w:lang w:eastAsia="zh-CN"/>
        </w:rPr>
      </w:pPr>
    </w:p>
    <w:p w14:paraId="797FE42A" w14:textId="77777777" w:rsidR="00B00B5C" w:rsidRPr="00722580" w:rsidRDefault="00B00B5C" w:rsidP="00B00B5C">
      <w:pPr>
        <w:pStyle w:val="Head1"/>
        <w:ind w:left="360"/>
        <w:jc w:val="center"/>
        <w:rPr>
          <w:lang w:eastAsia="zh-CN"/>
        </w:rPr>
      </w:pPr>
    </w:p>
    <w:p w14:paraId="3A61071C" w14:textId="77777777" w:rsidR="00B00B5C" w:rsidRPr="00722580" w:rsidRDefault="00B00B5C" w:rsidP="00B00B5C">
      <w:pPr>
        <w:pStyle w:val="Head1"/>
        <w:ind w:left="360"/>
        <w:jc w:val="center"/>
        <w:rPr>
          <w:rFonts w:ascii="Arial" w:hAnsi="Arial" w:cs="Arial"/>
          <w:noProof/>
          <w:lang w:eastAsia="zh-CN"/>
        </w:rPr>
      </w:pPr>
      <w:r w:rsidRPr="00722580">
        <w:rPr>
          <w:rFonts w:ascii="Arial" w:hAnsi="Arial" w:cs="Arial"/>
          <w:noProof/>
          <w:lang w:eastAsia="en-US"/>
        </w:rPr>
        <w:drawing>
          <wp:inline distT="0" distB="0" distL="0" distR="0" wp14:anchorId="31040C0E" wp14:editId="034F4557">
            <wp:extent cx="5274945" cy="2286000"/>
            <wp:effectExtent l="0" t="0" r="0" b="0"/>
            <wp:docPr id="4" name="Picture 2" descr="C:\Users\c2ddx\Google Drive\0-00-paper\1. TMD dots\300dpi\Supporting\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2ddx\Google Drive\0-00-paper\1. TMD dots\300dpi\Supporting\Figure S1.tif"/>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274945" cy="2286000"/>
                    </a:xfrm>
                    <a:prstGeom prst="rect">
                      <a:avLst/>
                    </a:prstGeom>
                    <a:noFill/>
                    <a:ln>
                      <a:noFill/>
                    </a:ln>
                  </pic:spPr>
                </pic:pic>
              </a:graphicData>
            </a:graphic>
          </wp:inline>
        </w:drawing>
      </w:r>
    </w:p>
    <w:p w14:paraId="375A8DB8" w14:textId="0BEA1731" w:rsidR="00B00B5C" w:rsidRPr="00722580" w:rsidRDefault="009E4610" w:rsidP="00B00B5C">
      <w:pPr>
        <w:pStyle w:val="Head1"/>
        <w:ind w:left="360"/>
        <w:jc w:val="center"/>
        <w:outlineLvl w:val="0"/>
      </w:pPr>
      <w:r>
        <w:t xml:space="preserve">Supplementary Figure </w:t>
      </w:r>
      <w:r w:rsidR="00B00B5C" w:rsidRPr="00722580">
        <w:rPr>
          <w:rFonts w:hint="eastAsia"/>
          <w:lang w:eastAsia="zh-CN"/>
        </w:rPr>
        <w:t>2</w:t>
      </w:r>
      <w:r w:rsidR="00B00B5C" w:rsidRPr="00722580">
        <w:t xml:space="preserve">. </w:t>
      </w:r>
      <w:r w:rsidR="00B00B5C" w:rsidRPr="00722580">
        <w:rPr>
          <w:b w:val="0"/>
        </w:rPr>
        <w:t>XPS spectra of as-prepared MoS</w:t>
      </w:r>
      <w:r w:rsidR="00B00B5C" w:rsidRPr="00722580">
        <w:rPr>
          <w:b w:val="0"/>
          <w:vertAlign w:val="subscript"/>
        </w:rPr>
        <w:t>2</w:t>
      </w:r>
      <w:r w:rsidR="00B00B5C" w:rsidRPr="00722580">
        <w:rPr>
          <w:b w:val="0"/>
        </w:rPr>
        <w:t xml:space="preserve"> QDs: (a) Mo and (b) S.</w:t>
      </w:r>
    </w:p>
    <w:p w14:paraId="27FBAFCD" w14:textId="77777777" w:rsidR="00B00B5C" w:rsidRPr="00722580" w:rsidRDefault="00B00B5C" w:rsidP="00B00B5C">
      <w:pPr>
        <w:pStyle w:val="Head1"/>
        <w:ind w:left="360"/>
        <w:rPr>
          <w:lang w:eastAsia="zh-CN"/>
        </w:rPr>
      </w:pPr>
    </w:p>
    <w:p w14:paraId="7D940AC9" w14:textId="77777777" w:rsidR="00B00B5C" w:rsidRPr="00722580" w:rsidRDefault="00B00B5C" w:rsidP="00B00B5C">
      <w:pPr>
        <w:pStyle w:val="Head1"/>
        <w:ind w:left="360"/>
        <w:jc w:val="center"/>
        <w:rPr>
          <w:lang w:eastAsia="zh-CN"/>
        </w:rPr>
      </w:pPr>
      <w:r w:rsidRPr="00722580">
        <w:rPr>
          <w:rFonts w:ascii="Arial" w:hAnsi="Arial" w:cs="Arial"/>
          <w:noProof/>
          <w:lang w:eastAsia="en-US"/>
        </w:rPr>
        <w:lastRenderedPageBreak/>
        <w:drawing>
          <wp:inline distT="0" distB="0" distL="0" distR="0" wp14:anchorId="1323BC54" wp14:editId="5CFC8BF4">
            <wp:extent cx="3332569" cy="2592000"/>
            <wp:effectExtent l="0" t="0" r="0" b="0"/>
            <wp:docPr id="1" name="Picture 6" descr="C:\Users\c2ddx\Google Drive\0-00-paper\1. TMD dots\300dpi\Supporting\2stabilit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2ddx\Google Drive\0-00-paper\1. TMD dots\300dpi\Supporting\2stability.tif"/>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332569" cy="2592000"/>
                    </a:xfrm>
                    <a:prstGeom prst="rect">
                      <a:avLst/>
                    </a:prstGeom>
                    <a:noFill/>
                    <a:ln>
                      <a:noFill/>
                    </a:ln>
                  </pic:spPr>
                </pic:pic>
              </a:graphicData>
            </a:graphic>
          </wp:inline>
        </w:drawing>
      </w:r>
    </w:p>
    <w:p w14:paraId="336EAD84" w14:textId="27F5B11A" w:rsidR="00B00B5C" w:rsidRPr="00722580" w:rsidRDefault="009E4610" w:rsidP="00B00B5C">
      <w:pPr>
        <w:pStyle w:val="Head1"/>
        <w:ind w:left="360"/>
        <w:jc w:val="center"/>
        <w:rPr>
          <w:b w:val="0"/>
          <w:lang w:eastAsia="zh-CN"/>
        </w:rPr>
      </w:pPr>
      <w:r>
        <w:t xml:space="preserve">Supplementary Figure </w:t>
      </w:r>
      <w:r w:rsidR="00B00B5C" w:rsidRPr="00722580">
        <w:rPr>
          <w:rFonts w:hint="eastAsia"/>
          <w:lang w:eastAsia="zh-CN"/>
        </w:rPr>
        <w:t>3</w:t>
      </w:r>
      <w:r w:rsidR="00B00B5C" w:rsidRPr="00722580">
        <w:t>.</w:t>
      </w:r>
      <w:r w:rsidR="00B00B5C" w:rsidRPr="00722580">
        <w:rPr>
          <w:rFonts w:hint="eastAsia"/>
          <w:lang w:eastAsia="zh-CN"/>
        </w:rPr>
        <w:t xml:space="preserve"> </w:t>
      </w:r>
      <w:r w:rsidR="00B00B5C" w:rsidRPr="00722580">
        <w:rPr>
          <w:b w:val="0"/>
          <w:lang w:eastAsia="zh-CN"/>
        </w:rPr>
        <w:t xml:space="preserve">High </w:t>
      </w:r>
      <w:r w:rsidR="00B00B5C" w:rsidRPr="00722580">
        <w:rPr>
          <w:b w:val="0"/>
        </w:rPr>
        <w:t>storage stability of aqueous dispersion of MoS</w:t>
      </w:r>
      <w:r w:rsidR="00B00B5C" w:rsidRPr="00722580">
        <w:rPr>
          <w:b w:val="0"/>
          <w:vertAlign w:val="subscript"/>
        </w:rPr>
        <w:t>2</w:t>
      </w:r>
      <w:r w:rsidR="00B00B5C" w:rsidRPr="00722580">
        <w:rPr>
          <w:b w:val="0"/>
        </w:rPr>
        <w:t xml:space="preserve"> QDs.</w:t>
      </w:r>
    </w:p>
    <w:p w14:paraId="38037B64" w14:textId="77777777" w:rsidR="00B00B5C" w:rsidRDefault="00B00B5C" w:rsidP="00B00B5C">
      <w:pPr>
        <w:pStyle w:val="Head1"/>
        <w:ind w:left="360"/>
        <w:jc w:val="center"/>
        <w:rPr>
          <w:b w:val="0"/>
          <w:lang w:eastAsia="zh-CN"/>
        </w:rPr>
      </w:pPr>
    </w:p>
    <w:p w14:paraId="3CD5A8C1" w14:textId="77777777" w:rsidR="003C3AE9" w:rsidRPr="00722580" w:rsidRDefault="003C3AE9" w:rsidP="00B00B5C">
      <w:pPr>
        <w:pStyle w:val="Head1"/>
        <w:ind w:left="360"/>
        <w:jc w:val="center"/>
        <w:rPr>
          <w:b w:val="0"/>
          <w:lang w:eastAsia="zh-CN"/>
        </w:rPr>
      </w:pPr>
    </w:p>
    <w:p w14:paraId="78A18E61" w14:textId="58C885CA" w:rsidR="00B00B5C" w:rsidRPr="00722580" w:rsidRDefault="00D764BE" w:rsidP="00B00B5C">
      <w:pPr>
        <w:pStyle w:val="Head1"/>
        <w:ind w:left="360"/>
        <w:jc w:val="center"/>
        <w:rPr>
          <w:lang w:eastAsia="zh-CN"/>
        </w:rPr>
      </w:pPr>
      <w:r w:rsidRPr="00D764BE">
        <w:rPr>
          <w:noProof/>
          <w:lang w:eastAsia="en-US"/>
        </w:rPr>
        <w:drawing>
          <wp:inline distT="0" distB="0" distL="0" distR="0" wp14:anchorId="06991087" wp14:editId="00EC1874">
            <wp:extent cx="5594985" cy="2961005"/>
            <wp:effectExtent l="0" t="0" r="5715" b="0"/>
            <wp:docPr id="5" name="图片 5" descr="E:\TMD SI\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MD SI\S4.tif"/>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594985" cy="2961005"/>
                    </a:xfrm>
                    <a:prstGeom prst="rect">
                      <a:avLst/>
                    </a:prstGeom>
                    <a:noFill/>
                    <a:ln>
                      <a:noFill/>
                    </a:ln>
                  </pic:spPr>
                </pic:pic>
              </a:graphicData>
            </a:graphic>
          </wp:inline>
        </w:drawing>
      </w:r>
    </w:p>
    <w:p w14:paraId="68E02462" w14:textId="7CB1EAEB" w:rsidR="00B00B5C" w:rsidRPr="00722580" w:rsidRDefault="009E4610" w:rsidP="00B00B5C">
      <w:pPr>
        <w:pStyle w:val="Head1"/>
        <w:ind w:left="360"/>
        <w:jc w:val="center"/>
        <w:rPr>
          <w:lang w:eastAsia="zh-CN"/>
        </w:rPr>
      </w:pPr>
      <w:r>
        <w:t xml:space="preserve">Supplementary </w:t>
      </w:r>
      <w:r>
        <w:rPr>
          <w:rFonts w:hint="eastAsia"/>
          <w:lang w:eastAsia="zh-CN"/>
        </w:rPr>
        <w:t xml:space="preserve">Figure </w:t>
      </w:r>
      <w:r w:rsidR="00B00B5C" w:rsidRPr="00722580">
        <w:rPr>
          <w:rFonts w:hint="eastAsia"/>
          <w:lang w:eastAsia="zh-CN"/>
        </w:rPr>
        <w:t xml:space="preserve">4. </w:t>
      </w:r>
      <w:r w:rsidR="00B00B5C" w:rsidRPr="00C83D1E">
        <w:rPr>
          <w:rFonts w:hint="eastAsia"/>
          <w:b w:val="0"/>
          <w:lang w:eastAsia="zh-CN"/>
        </w:rPr>
        <w:t>TEM image of MoS</w:t>
      </w:r>
      <w:r w:rsidR="00B00B5C" w:rsidRPr="00C83D1E">
        <w:rPr>
          <w:rFonts w:hint="eastAsia"/>
          <w:b w:val="0"/>
          <w:vertAlign w:val="subscript"/>
          <w:lang w:eastAsia="zh-CN"/>
        </w:rPr>
        <w:t>2</w:t>
      </w:r>
      <w:r w:rsidR="00B00B5C" w:rsidRPr="00C83D1E">
        <w:rPr>
          <w:rFonts w:hint="eastAsia"/>
          <w:b w:val="0"/>
          <w:lang w:eastAsia="zh-CN"/>
        </w:rPr>
        <w:t xml:space="preserve"> sheet exfoliated by using BSA.</w:t>
      </w:r>
      <w:r w:rsidR="00B76910" w:rsidRPr="00C83D1E">
        <w:rPr>
          <w:rFonts w:hint="eastAsia"/>
          <w:b w:val="0"/>
          <w:lang w:eastAsia="zh-CN"/>
        </w:rPr>
        <w:t xml:space="preserve"> </w:t>
      </w:r>
      <w:r w:rsidR="00B76910" w:rsidRPr="00C83D1E">
        <w:rPr>
          <w:b w:val="0"/>
        </w:rPr>
        <w:t xml:space="preserve">Scale bar: 100 </w:t>
      </w:r>
      <w:r w:rsidR="00D764BE">
        <w:rPr>
          <w:b w:val="0"/>
        </w:rPr>
        <w:t>n</w:t>
      </w:r>
      <w:r w:rsidR="00B76910" w:rsidRPr="00C83D1E">
        <w:rPr>
          <w:b w:val="0"/>
        </w:rPr>
        <w:t>m</w:t>
      </w:r>
      <w:r w:rsidR="00B76910" w:rsidRPr="00C83D1E">
        <w:rPr>
          <w:rFonts w:hint="eastAsia"/>
          <w:b w:val="0"/>
          <w:lang w:eastAsia="zh-CN"/>
        </w:rPr>
        <w:t>.</w:t>
      </w:r>
    </w:p>
    <w:p w14:paraId="79E0BB42" w14:textId="77777777" w:rsidR="00B00B5C" w:rsidRDefault="00B00B5C" w:rsidP="00B00B5C">
      <w:pPr>
        <w:pStyle w:val="Head1"/>
        <w:ind w:left="360"/>
        <w:jc w:val="center"/>
        <w:rPr>
          <w:lang w:eastAsia="zh-CN"/>
        </w:rPr>
      </w:pPr>
    </w:p>
    <w:p w14:paraId="06C2661C" w14:textId="77777777" w:rsidR="004F620E" w:rsidRPr="00722580" w:rsidRDefault="004F620E" w:rsidP="00B00B5C">
      <w:pPr>
        <w:pStyle w:val="Head1"/>
        <w:ind w:left="360"/>
        <w:jc w:val="center"/>
        <w:rPr>
          <w:lang w:eastAsia="zh-CN"/>
        </w:rPr>
      </w:pPr>
    </w:p>
    <w:p w14:paraId="3D7CD640" w14:textId="77777777" w:rsidR="00B00B5C" w:rsidRPr="00722580" w:rsidRDefault="00B00B5C" w:rsidP="00B00B5C">
      <w:pPr>
        <w:pStyle w:val="Head1"/>
        <w:ind w:left="360"/>
        <w:jc w:val="center"/>
        <w:rPr>
          <w:lang w:eastAsia="zh-CN"/>
        </w:rPr>
      </w:pPr>
      <w:r w:rsidRPr="00722580">
        <w:rPr>
          <w:rFonts w:ascii="Arial" w:hAnsi="Arial" w:cs="Arial"/>
          <w:i/>
          <w:noProof/>
          <w:sz w:val="20"/>
          <w:szCs w:val="20"/>
          <w:lang w:eastAsia="en-US"/>
        </w:rPr>
        <w:lastRenderedPageBreak/>
        <w:drawing>
          <wp:inline distT="0" distB="0" distL="0" distR="0" wp14:anchorId="09239AD4" wp14:editId="35F767F2">
            <wp:extent cx="2962863" cy="2340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l.tif"/>
                    <pic:cNvPicPr/>
                  </pic:nvPicPr>
                  <pic:blipFill>
                    <a:blip r:embed="rId14" cstate="print">
                      <a:extLst>
                        <a:ext uri="{28A0092B-C50C-407E-A947-70E740481C1C}">
                          <a14:useLocalDpi xmlns:a14="http://schemas.microsoft.com/office/drawing/2010/main"/>
                        </a:ext>
                      </a:extLst>
                    </a:blip>
                    <a:stretch>
                      <a:fillRect/>
                    </a:stretch>
                  </pic:blipFill>
                  <pic:spPr>
                    <a:xfrm>
                      <a:off x="0" y="0"/>
                      <a:ext cx="2962863" cy="2340000"/>
                    </a:xfrm>
                    <a:prstGeom prst="rect">
                      <a:avLst/>
                    </a:prstGeom>
                  </pic:spPr>
                </pic:pic>
              </a:graphicData>
            </a:graphic>
          </wp:inline>
        </w:drawing>
      </w:r>
    </w:p>
    <w:p w14:paraId="79343814" w14:textId="29C546F2" w:rsidR="00B00B5C" w:rsidRPr="00722580" w:rsidRDefault="009E4610" w:rsidP="00B00B5C">
      <w:pPr>
        <w:pStyle w:val="ListParagraph"/>
        <w:widowControl w:val="0"/>
        <w:autoSpaceDE w:val="0"/>
        <w:autoSpaceDN w:val="0"/>
        <w:adjustRightInd w:val="0"/>
        <w:jc w:val="center"/>
        <w:rPr>
          <w:b/>
        </w:rPr>
      </w:pPr>
      <w:r w:rsidRPr="009E4610">
        <w:rPr>
          <w:b/>
        </w:rPr>
        <w:t xml:space="preserve">Supplementary </w:t>
      </w:r>
      <w:r>
        <w:rPr>
          <w:b/>
        </w:rPr>
        <w:t xml:space="preserve">Figure </w:t>
      </w:r>
      <w:r w:rsidR="00B00B5C" w:rsidRPr="00722580">
        <w:rPr>
          <w:b/>
        </w:rPr>
        <w:t xml:space="preserve">5. </w:t>
      </w:r>
      <w:r w:rsidR="00B00B5C" w:rsidRPr="00C83D1E">
        <w:t>TGA of BSA-coated MoS</w:t>
      </w:r>
      <w:r w:rsidR="00B00B5C" w:rsidRPr="00C83D1E">
        <w:rPr>
          <w:vertAlign w:val="subscript"/>
        </w:rPr>
        <w:t>2</w:t>
      </w:r>
      <w:r w:rsidR="00B00B5C" w:rsidRPr="00C83D1E">
        <w:t xml:space="preserve"> QDs performed under inert nitrogen atmosphere.</w:t>
      </w:r>
    </w:p>
    <w:p w14:paraId="63584782" w14:textId="77777777" w:rsidR="00B00B5C" w:rsidRPr="00722580" w:rsidRDefault="00B00B5C" w:rsidP="00B00B5C">
      <w:pPr>
        <w:pStyle w:val="ListParagraph"/>
        <w:widowControl w:val="0"/>
        <w:autoSpaceDE w:val="0"/>
        <w:autoSpaceDN w:val="0"/>
        <w:adjustRightInd w:val="0"/>
        <w:jc w:val="center"/>
        <w:rPr>
          <w:b/>
        </w:rPr>
      </w:pPr>
    </w:p>
    <w:p w14:paraId="4CBC23F6" w14:textId="77777777" w:rsidR="00B00B5C" w:rsidRPr="00722580" w:rsidRDefault="00B00B5C" w:rsidP="00B00B5C">
      <w:pPr>
        <w:pStyle w:val="NormalWeb"/>
        <w:jc w:val="both"/>
        <w:rPr>
          <w:rFonts w:ascii="Times New Roman" w:hAnsi="Times New Roman"/>
          <w:sz w:val="24"/>
          <w:szCs w:val="24"/>
          <w:lang w:eastAsia="zh-CN"/>
        </w:rPr>
      </w:pPr>
      <w:r w:rsidRPr="00722580">
        <w:rPr>
          <w:rFonts w:ascii="Times New Roman" w:hAnsi="Times New Roman"/>
          <w:sz w:val="24"/>
          <w:szCs w:val="24"/>
        </w:rPr>
        <w:t xml:space="preserve">Analyzing the result from TGA curves, three stages was observed: weight loss below 100 </w:t>
      </w:r>
      <w:r w:rsidRPr="00722580">
        <w:rPr>
          <w:rFonts w:ascii="Times New Roman" w:hAnsi="Times New Roman"/>
          <w:sz w:val="24"/>
          <w:szCs w:val="24"/>
          <w:vertAlign w:val="superscript"/>
        </w:rPr>
        <w:t>o</w:t>
      </w:r>
      <w:r w:rsidRPr="00722580">
        <w:rPr>
          <w:rFonts w:ascii="Times New Roman" w:hAnsi="Times New Roman"/>
          <w:sz w:val="24"/>
          <w:szCs w:val="24"/>
        </w:rPr>
        <w:t xml:space="preserve">C can be assigned to water; the weight loss from 200 </w:t>
      </w:r>
      <w:r w:rsidRPr="00722580">
        <w:rPr>
          <w:rFonts w:ascii="Times New Roman" w:hAnsi="Times New Roman"/>
          <w:sz w:val="24"/>
          <w:szCs w:val="24"/>
          <w:vertAlign w:val="superscript"/>
        </w:rPr>
        <w:t>o</w:t>
      </w:r>
      <w:r w:rsidRPr="00722580">
        <w:rPr>
          <w:rFonts w:ascii="Times New Roman" w:hAnsi="Times New Roman"/>
          <w:sz w:val="24"/>
          <w:szCs w:val="24"/>
        </w:rPr>
        <w:t xml:space="preserve">C to 450 </w:t>
      </w:r>
      <w:r w:rsidRPr="00722580">
        <w:rPr>
          <w:rFonts w:ascii="Times New Roman" w:hAnsi="Times New Roman"/>
          <w:sz w:val="24"/>
          <w:szCs w:val="24"/>
          <w:vertAlign w:val="superscript"/>
        </w:rPr>
        <w:t>o</w:t>
      </w:r>
      <w:r w:rsidRPr="00722580">
        <w:rPr>
          <w:rFonts w:ascii="Times New Roman" w:hAnsi="Times New Roman"/>
          <w:sz w:val="24"/>
          <w:szCs w:val="24"/>
        </w:rPr>
        <w:t xml:space="preserve">C is mainly due to the thermal decomposition of decomposed of BSA. The weight loss from 450 </w:t>
      </w:r>
      <w:r w:rsidRPr="00722580">
        <w:rPr>
          <w:rFonts w:ascii="Times New Roman" w:hAnsi="Times New Roman"/>
          <w:sz w:val="24"/>
          <w:szCs w:val="24"/>
          <w:vertAlign w:val="superscript"/>
        </w:rPr>
        <w:t>o</w:t>
      </w:r>
      <w:r w:rsidRPr="00722580">
        <w:rPr>
          <w:rFonts w:ascii="Times New Roman" w:hAnsi="Times New Roman"/>
          <w:sz w:val="24"/>
          <w:szCs w:val="24"/>
        </w:rPr>
        <w:t>C is correspond to the thermal decomposition of MoS</w:t>
      </w:r>
      <w:r w:rsidRPr="00722580">
        <w:rPr>
          <w:rFonts w:ascii="Times New Roman" w:hAnsi="Times New Roman"/>
          <w:sz w:val="24"/>
          <w:szCs w:val="24"/>
          <w:vertAlign w:val="subscript"/>
        </w:rPr>
        <w:t>2</w:t>
      </w:r>
      <w:r w:rsidRPr="00722580">
        <w:rPr>
          <w:rFonts w:ascii="Times New Roman" w:hAnsi="Times New Roman"/>
          <w:sz w:val="24"/>
          <w:szCs w:val="24"/>
        </w:rPr>
        <w:t xml:space="preserve"> (</w:t>
      </w:r>
      <w:r w:rsidRPr="00722580">
        <w:rPr>
          <w:rFonts w:ascii="Times New Roman" w:hAnsi="Times New Roman"/>
          <w:i/>
          <w:iCs/>
          <w:sz w:val="24"/>
          <w:szCs w:val="24"/>
          <w:lang w:val="en-GB"/>
        </w:rPr>
        <w:t>Composites Part A: Applied Science and Manufacturing</w:t>
      </w:r>
      <w:r w:rsidRPr="00722580">
        <w:rPr>
          <w:rFonts w:ascii="Times New Roman" w:hAnsi="Times New Roman"/>
          <w:sz w:val="24"/>
          <w:szCs w:val="24"/>
          <w:lang w:val="en-GB"/>
        </w:rPr>
        <w:t> 94 (2017): 1-9.</w:t>
      </w:r>
      <w:r w:rsidRPr="00722580">
        <w:rPr>
          <w:rFonts w:ascii="Times New Roman" w:hAnsi="Times New Roman"/>
          <w:sz w:val="24"/>
          <w:szCs w:val="24"/>
        </w:rPr>
        <w:t>). The incompletely decomposed carbonaceous product under N</w:t>
      </w:r>
      <w:r w:rsidRPr="00722580">
        <w:rPr>
          <w:rFonts w:ascii="Times New Roman" w:hAnsi="Times New Roman"/>
          <w:sz w:val="24"/>
          <w:szCs w:val="24"/>
          <w:vertAlign w:val="superscript"/>
        </w:rPr>
        <w:t>2</w:t>
      </w:r>
      <w:r w:rsidRPr="00722580">
        <w:rPr>
          <w:rFonts w:ascii="Times New Roman" w:hAnsi="Times New Roman"/>
          <w:sz w:val="24"/>
          <w:szCs w:val="24"/>
        </w:rPr>
        <w:t xml:space="preserve"> atmosphere at 450 </w:t>
      </w:r>
      <w:r w:rsidRPr="00722580">
        <w:rPr>
          <w:rFonts w:ascii="Times New Roman" w:hAnsi="Times New Roman"/>
          <w:sz w:val="24"/>
          <w:szCs w:val="24"/>
          <w:vertAlign w:val="superscript"/>
        </w:rPr>
        <w:t>o</w:t>
      </w:r>
      <w:r w:rsidRPr="00722580">
        <w:rPr>
          <w:rFonts w:ascii="Times New Roman" w:hAnsi="Times New Roman"/>
          <w:sz w:val="24"/>
          <w:szCs w:val="24"/>
        </w:rPr>
        <w:t>C was about 20 % of the total BSA amount according to the previous BSA report (</w:t>
      </w:r>
      <w:r w:rsidRPr="00722580">
        <w:rPr>
          <w:rFonts w:ascii="Times New Roman" w:hAnsi="Times New Roman"/>
          <w:i/>
          <w:iCs/>
          <w:sz w:val="24"/>
          <w:szCs w:val="24"/>
          <w:lang w:val="en-GB"/>
        </w:rPr>
        <w:t>Journal of colloid and interface science</w:t>
      </w:r>
      <w:r w:rsidRPr="00722580">
        <w:rPr>
          <w:rFonts w:ascii="Times New Roman" w:hAnsi="Times New Roman"/>
          <w:sz w:val="24"/>
          <w:szCs w:val="24"/>
          <w:lang w:val="en-GB"/>
        </w:rPr>
        <w:t> 389.1 (2013): 31-41</w:t>
      </w:r>
      <w:r w:rsidRPr="00722580">
        <w:rPr>
          <w:rFonts w:ascii="Times New Roman" w:hAnsi="Times New Roman"/>
          <w:sz w:val="24"/>
          <w:szCs w:val="24"/>
        </w:rPr>
        <w:t>). Then the total amount of BSA and MoS</w:t>
      </w:r>
      <w:r w:rsidRPr="00722580">
        <w:rPr>
          <w:rFonts w:ascii="Times New Roman" w:hAnsi="Times New Roman"/>
          <w:sz w:val="24"/>
          <w:szCs w:val="24"/>
          <w:vertAlign w:val="subscript"/>
        </w:rPr>
        <w:t>2</w:t>
      </w:r>
      <w:r w:rsidRPr="00722580">
        <w:rPr>
          <w:rFonts w:ascii="Times New Roman" w:hAnsi="Times New Roman"/>
          <w:sz w:val="24"/>
          <w:szCs w:val="24"/>
        </w:rPr>
        <w:t xml:space="preserve"> was calculated to be around 7.1 mg and 2.4 mg, separately. </w:t>
      </w:r>
    </w:p>
    <w:p w14:paraId="68BC771F" w14:textId="77777777" w:rsidR="00B00B5C" w:rsidRPr="00722580" w:rsidRDefault="00B00B5C" w:rsidP="00B00B5C">
      <w:pPr>
        <w:pStyle w:val="NormalWeb"/>
        <w:jc w:val="both"/>
        <w:rPr>
          <w:rFonts w:ascii="Times New Roman" w:hAnsi="Times New Roman"/>
          <w:sz w:val="24"/>
          <w:szCs w:val="24"/>
          <w:lang w:val="en-GB"/>
        </w:rPr>
      </w:pPr>
      <w:r w:rsidRPr="00722580">
        <w:rPr>
          <w:rFonts w:ascii="Times New Roman" w:hAnsi="Times New Roman"/>
          <w:sz w:val="24"/>
          <w:szCs w:val="24"/>
        </w:rPr>
        <w:t>The mass of per 3.9 nm MoS</w:t>
      </w:r>
      <w:r w:rsidRPr="00722580">
        <w:rPr>
          <w:rFonts w:ascii="Times New Roman" w:hAnsi="Times New Roman"/>
          <w:sz w:val="24"/>
          <w:szCs w:val="24"/>
          <w:vertAlign w:val="subscript"/>
        </w:rPr>
        <w:t>2</w:t>
      </w:r>
      <w:r w:rsidRPr="00722580">
        <w:rPr>
          <w:rFonts w:ascii="Times New Roman" w:hAnsi="Times New Roman"/>
          <w:sz w:val="24"/>
          <w:szCs w:val="24"/>
        </w:rPr>
        <w:t xml:space="preserve"> QDs (based on TEM results) and BSA molecule were further calculated:</w:t>
      </w:r>
    </w:p>
    <w:p w14:paraId="2132C98A" w14:textId="750919E5" w:rsidR="00B00B5C" w:rsidRPr="00722580" w:rsidRDefault="00503DA0" w:rsidP="00B00B5C">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Mo</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2</m:t>
                </m:r>
              </m:sub>
            </m:sSub>
          </m:sub>
        </m:sSub>
      </m:oMath>
      <w:r w:rsidR="00B00B5C" w:rsidRPr="00722580">
        <w:t xml:space="preserve">= </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rPr>
            </m:ctrlPr>
          </m:sSupPr>
          <m:e>
            <m:r>
              <w:rPr>
                <w:rFonts w:ascii="Cambria Math" w:hAnsi="Cambria Math"/>
              </w:rPr>
              <m:t>r</m:t>
            </m:r>
          </m:e>
          <m:sup>
            <m:r>
              <m:rPr>
                <m:sty m:val="p"/>
              </m:rPr>
              <w:rPr>
                <w:rFonts w:ascii="Cambria Math" w:hAnsi="Cambria Math"/>
              </w:rPr>
              <m:t>3</m:t>
            </m:r>
          </m:sup>
        </m:sSup>
      </m:oMath>
      <w:r w:rsidR="00B00B5C" w:rsidRPr="00722580">
        <w:t xml:space="preserve"> x </w:t>
      </w:r>
      <m:oMath>
        <m:sSub>
          <m:sSubPr>
            <m:ctrlPr>
              <w:rPr>
                <w:rFonts w:ascii="Cambria Math" w:hAnsi="Cambria Math"/>
                <w:i/>
              </w:rPr>
            </m:ctrlPr>
          </m:sSubPr>
          <m:e>
            <m:r>
              <w:rPr>
                <w:rFonts w:ascii="Cambria Math" w:hAnsi="Cambria Math"/>
              </w:rPr>
              <m:t>ρ</m:t>
            </m:r>
          </m:e>
          <m:sub>
            <m:r>
              <w:rPr>
                <w:rFonts w:ascii="Cambria Math" w:hAnsi="Cambria Math"/>
              </w:rPr>
              <m:t>Mo</m:t>
            </m:r>
            <m:sSub>
              <m:sSubPr>
                <m:ctrlPr>
                  <w:rPr>
                    <w:rFonts w:ascii="Cambria Math" w:hAnsi="Cambria Math"/>
                    <w:i/>
                  </w:rPr>
                </m:ctrlPr>
              </m:sSubPr>
              <m:e>
                <m:r>
                  <w:rPr>
                    <w:rFonts w:ascii="Cambria Math" w:hAnsi="Cambria Math"/>
                  </w:rPr>
                  <m:t>S</m:t>
                </m:r>
              </m:e>
              <m:sub>
                <m:r>
                  <w:rPr>
                    <w:rFonts w:ascii="Cambria Math" w:hAnsi="Cambria Math"/>
                  </w:rPr>
                  <m:t>2</m:t>
                </m:r>
              </m:sub>
            </m:sSub>
          </m:sub>
        </m:sSub>
      </m:oMath>
      <w:r w:rsidR="00B00B5C" w:rsidRPr="00722580">
        <w:t xml:space="preserve"> = </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r>
          <m:rPr>
            <m:sty m:val="p"/>
          </m:rPr>
          <w:rPr>
            <w:rFonts w:ascii="Cambria Math" w:hAnsi="Cambria Math"/>
          </w:rPr>
          <m:t>π</m:t>
        </m:r>
        <m:sSup>
          <m:sSupPr>
            <m:ctrlPr>
              <w:rPr>
                <w:rFonts w:ascii="Cambria Math" w:hAnsi="Cambria Math"/>
              </w:rPr>
            </m:ctrlPr>
          </m:sSupPr>
          <m:e>
            <m:r>
              <m:rPr>
                <m:sty m:val="p"/>
              </m:rPr>
              <w:rPr>
                <w:rFonts w:ascii="Cambria Math" w:hAnsi="Cambria Math"/>
              </w:rPr>
              <m:t>(1.95 nm)</m:t>
            </m:r>
          </m:e>
          <m:sup>
            <m:r>
              <m:rPr>
                <m:sty m:val="p"/>
              </m:rPr>
              <w:rPr>
                <w:rFonts w:ascii="Cambria Math" w:hAnsi="Cambria Math"/>
              </w:rPr>
              <m:t>3</m:t>
            </m:r>
          </m:sup>
        </m:sSup>
      </m:oMath>
      <w:r w:rsidR="00B00B5C" w:rsidRPr="00722580">
        <w:t xml:space="preserve"> x 5.06 g/cm</w:t>
      </w:r>
      <w:r w:rsidR="00B00B5C" w:rsidRPr="00722580">
        <w:rPr>
          <w:vertAlign w:val="superscript"/>
        </w:rPr>
        <w:t>3</w:t>
      </w:r>
      <w:r w:rsidR="00B00B5C" w:rsidRPr="00722580">
        <w:t xml:space="preserve">  = 1.5 x 10</w:t>
      </w:r>
      <w:r w:rsidR="00B00B5C" w:rsidRPr="00722580">
        <w:rPr>
          <w:vertAlign w:val="superscript"/>
        </w:rPr>
        <w:t>-19</w:t>
      </w:r>
      <w:r w:rsidR="00B00B5C" w:rsidRPr="00722580">
        <w:t xml:space="preserve"> g MoS</w:t>
      </w:r>
      <w:r w:rsidR="00B00B5C" w:rsidRPr="00722580">
        <w:rPr>
          <w:vertAlign w:val="subscript"/>
        </w:rPr>
        <w:t>2</w:t>
      </w:r>
      <w:r w:rsidR="00B00B5C" w:rsidRPr="00722580">
        <w:t>/QD</w:t>
      </w:r>
    </w:p>
    <w:p w14:paraId="346A6E7A" w14:textId="3B082ADD" w:rsidR="00B00B5C" w:rsidRPr="00722580" w:rsidRDefault="00503DA0" w:rsidP="00B00B5C">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BSA</m:t>
            </m:r>
          </m:sub>
        </m:sSub>
      </m:oMath>
      <w:r w:rsidR="00B00B5C" w:rsidRPr="00722580">
        <w:t xml:space="preserve"> = </w:t>
      </w:r>
      <m:oMath>
        <m:f>
          <m:fPr>
            <m:ctrlPr>
              <w:rPr>
                <w:rFonts w:ascii="Cambria Math" w:hAnsi="Cambria Math"/>
              </w:rPr>
            </m:ctrlPr>
          </m:fPr>
          <m:num>
            <m:sSub>
              <m:sSubPr>
                <m:ctrlPr>
                  <w:rPr>
                    <w:rFonts w:ascii="Cambria Math" w:hAnsi="Cambria Math"/>
                    <w:i/>
                  </w:rPr>
                </m:ctrlPr>
              </m:sSubPr>
              <m:e>
                <m:r>
                  <w:rPr>
                    <w:rFonts w:ascii="Cambria Math" w:hAnsi="Cambria Math"/>
                  </w:rPr>
                  <m:t>MW</m:t>
                </m:r>
              </m:e>
              <m:sub>
                <m:r>
                  <w:rPr>
                    <w:rFonts w:ascii="Cambria Math" w:hAnsi="Cambria Math"/>
                  </w:rPr>
                  <m:t>BSA</m:t>
                </m:r>
              </m:sub>
            </m:sSub>
          </m:num>
          <m:den>
            <m:r>
              <m:rPr>
                <m:sty m:val="p"/>
              </m:rPr>
              <w:rPr>
                <w:rFonts w:ascii="Cambria Math" w:hAnsi="Cambria Math"/>
              </w:rPr>
              <m:t xml:space="preserve">6.022 x </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23</m:t>
                </m:r>
              </m:sup>
            </m:sSup>
            <m:r>
              <m:rPr>
                <m:sty m:val="p"/>
              </m:rPr>
              <w:rPr>
                <w:rFonts w:ascii="Cambria Math" w:hAnsi="Cambria Math"/>
              </w:rPr>
              <m:t xml:space="preserve"> </m:t>
            </m:r>
          </m:den>
        </m:f>
      </m:oMath>
      <w:r w:rsidR="00B00B5C" w:rsidRPr="00722580">
        <w:t xml:space="preserve"> = 1.1 x 10</w:t>
      </w:r>
      <w:r w:rsidR="00B00B5C" w:rsidRPr="00722580">
        <w:rPr>
          <w:vertAlign w:val="superscript"/>
        </w:rPr>
        <w:t>-19</w:t>
      </w:r>
      <w:r w:rsidR="00B00B5C" w:rsidRPr="00722580">
        <w:t xml:space="preserve"> g BSA/Molecule</w:t>
      </w:r>
    </w:p>
    <w:p w14:paraId="721D12C3" w14:textId="77777777" w:rsidR="00B00B5C" w:rsidRPr="00722580" w:rsidRDefault="00B00B5C" w:rsidP="00B00B5C">
      <w:r w:rsidRPr="00722580">
        <w:t xml:space="preserve">Then the ratio of  </w:t>
      </w:r>
      <m:oMath>
        <m:sSub>
          <m:sSubPr>
            <m:ctrlPr>
              <w:rPr>
                <w:rFonts w:ascii="Cambria Math" w:hAnsi="Cambria Math"/>
              </w:rPr>
            </m:ctrlPr>
          </m:sSubPr>
          <m:e>
            <m:r>
              <w:rPr>
                <w:rFonts w:ascii="Cambria Math" w:hAnsi="Cambria Math"/>
              </w:rPr>
              <m:t>N</m:t>
            </m:r>
          </m:e>
          <m:sub>
            <m:r>
              <w:rPr>
                <w:rFonts w:ascii="Cambria Math" w:hAnsi="Cambria Math"/>
              </w:rPr>
              <m:t>BSA</m:t>
            </m:r>
          </m:sub>
        </m:sSub>
      </m:oMath>
      <w:r w:rsidRPr="00722580">
        <w:t xml:space="preserve"> to </w:t>
      </w:r>
      <m:oMath>
        <m:sSub>
          <m:sSubPr>
            <m:ctrlPr>
              <w:rPr>
                <w:rFonts w:ascii="Cambria Math" w:hAnsi="Cambria Math"/>
                <w:i/>
              </w:rPr>
            </m:ctrlPr>
          </m:sSubPr>
          <m:e>
            <m:r>
              <w:rPr>
                <w:rFonts w:ascii="Cambria Math" w:hAnsi="Cambria Math"/>
              </w:rPr>
              <m:t>N</m:t>
            </m:r>
          </m:e>
          <m:sub>
            <m:r>
              <w:rPr>
                <w:rFonts w:ascii="Cambria Math" w:hAnsi="Cambria Math"/>
              </w:rPr>
              <m:t>Mo</m:t>
            </m:r>
            <m:sSub>
              <m:sSubPr>
                <m:ctrlPr>
                  <w:rPr>
                    <w:rFonts w:ascii="Cambria Math" w:hAnsi="Cambria Math"/>
                    <w:i/>
                  </w:rPr>
                </m:ctrlPr>
              </m:sSubPr>
              <m:e>
                <m:r>
                  <w:rPr>
                    <w:rFonts w:ascii="Cambria Math" w:hAnsi="Cambria Math"/>
                  </w:rPr>
                  <m:t>S</m:t>
                </m:r>
              </m:e>
              <m:sub>
                <m:r>
                  <w:rPr>
                    <w:rFonts w:ascii="Cambria Math" w:hAnsi="Cambria Math"/>
                  </w:rPr>
                  <m:t>2</m:t>
                </m:r>
              </m:sub>
            </m:sSub>
          </m:sub>
        </m:sSub>
      </m:oMath>
      <w:r w:rsidRPr="00722580">
        <w:t xml:space="preserve"> was calculated as:</w:t>
      </w:r>
    </w:p>
    <w:p w14:paraId="6065B7E0" w14:textId="4877B772" w:rsidR="00B00B5C" w:rsidRPr="00722580" w:rsidRDefault="00503DA0" w:rsidP="00B00B5C">
      <m:oMath>
        <m:f>
          <m:fPr>
            <m:ctrlPr>
              <w:rPr>
                <w:rFonts w:ascii="Cambria Math" w:hAnsi="Cambria Math"/>
              </w:rPr>
            </m:ctrlPr>
          </m:fPr>
          <m:num>
            <m:sSub>
              <m:sSubPr>
                <m:ctrlPr>
                  <w:rPr>
                    <w:rFonts w:ascii="Cambria Math" w:hAnsi="Cambria Math"/>
                  </w:rPr>
                </m:ctrlPr>
              </m:sSubPr>
              <m:e>
                <m:r>
                  <m:rPr>
                    <m:sty m:val="p"/>
                  </m:rPr>
                  <w:rPr>
                    <w:rFonts w:ascii="Cambria Math" w:hAnsi="Cambria Math"/>
                  </w:rPr>
                  <m:t>N</m:t>
                </m:r>
              </m:e>
              <m:sub>
                <m:r>
                  <m:rPr>
                    <m:sty m:val="p"/>
                  </m:rPr>
                  <w:rPr>
                    <w:rFonts w:ascii="Cambria Math" w:hAnsi="Cambria Math"/>
                  </w:rPr>
                  <m:t>BSA</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Mo</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2</m:t>
                    </m:r>
                  </m:sub>
                </m:sSub>
              </m:sub>
            </m:sSub>
          </m:den>
        </m:f>
      </m:oMath>
      <w:r w:rsidR="00B00B5C" w:rsidRPr="00722580">
        <w:t xml:space="preserve"> = </w:t>
      </w:r>
      <m:oMath>
        <m:f>
          <m:fPr>
            <m:ctrlPr>
              <w:rPr>
                <w:rFonts w:ascii="Cambria Math" w:hAnsi="Cambria Math"/>
              </w:rPr>
            </m:ctrlPr>
          </m:fPr>
          <m:num>
            <m:f>
              <m:fPr>
                <m:type m:val="lin"/>
                <m:ctrlPr>
                  <w:rPr>
                    <w:rFonts w:ascii="Cambria Math" w:hAnsi="Cambria Math"/>
                  </w:rPr>
                </m:ctrlPr>
              </m:fPr>
              <m:num>
                <m:r>
                  <m:rPr>
                    <m:sty m:val="p"/>
                  </m:rPr>
                  <w:rPr>
                    <w:rFonts w:ascii="Cambria Math" w:hAnsi="Cambria Math"/>
                  </w:rPr>
                  <m:t>7.1</m:t>
                </m:r>
              </m:num>
              <m:den>
                <m:sSub>
                  <m:sSubPr>
                    <m:ctrlPr>
                      <w:rPr>
                        <w:rFonts w:ascii="Cambria Math" w:hAnsi="Cambria Math"/>
                      </w:rPr>
                    </m:ctrlPr>
                  </m:sSubPr>
                  <m:e>
                    <m:r>
                      <m:rPr>
                        <m:sty m:val="p"/>
                      </m:rPr>
                      <w:rPr>
                        <w:rFonts w:ascii="Cambria Math" w:hAnsi="Cambria Math"/>
                      </w:rPr>
                      <m:t>m</m:t>
                    </m:r>
                  </m:e>
                  <m:sub>
                    <m:r>
                      <m:rPr>
                        <m:sty m:val="p"/>
                      </m:rPr>
                      <w:rPr>
                        <w:rFonts w:ascii="Cambria Math" w:hAnsi="Cambria Math"/>
                      </w:rPr>
                      <m:t>BSA</m:t>
                    </m:r>
                  </m:sub>
                </m:sSub>
              </m:den>
            </m:f>
          </m:num>
          <m:den>
            <m:f>
              <m:fPr>
                <m:type m:val="lin"/>
                <m:ctrlPr>
                  <w:rPr>
                    <w:rFonts w:ascii="Cambria Math" w:hAnsi="Cambria Math"/>
                  </w:rPr>
                </m:ctrlPr>
              </m:fPr>
              <m:num>
                <m:r>
                  <m:rPr>
                    <m:sty m:val="p"/>
                  </m:rPr>
                  <w:rPr>
                    <w:rFonts w:ascii="Cambria Math" w:hAnsi="Cambria Math"/>
                  </w:rPr>
                  <m:t>7.4</m:t>
                </m:r>
              </m:num>
              <m:den>
                <m:sSub>
                  <m:sSubPr>
                    <m:ctrlPr>
                      <w:rPr>
                        <w:rFonts w:ascii="Cambria Math" w:hAnsi="Cambria Math"/>
                      </w:rPr>
                    </m:ctrlPr>
                  </m:sSubPr>
                  <m:e>
                    <m:r>
                      <m:rPr>
                        <m:sty m:val="p"/>
                      </m:rPr>
                      <w:rPr>
                        <w:rFonts w:ascii="Cambria Math" w:hAnsi="Cambria Math"/>
                      </w:rPr>
                      <m:t>m</m:t>
                    </m:r>
                  </m:e>
                  <m:sub>
                    <m:r>
                      <m:rPr>
                        <m:sty m:val="p"/>
                      </m:rPr>
                      <w:rPr>
                        <w:rFonts w:ascii="Cambria Math" w:hAnsi="Cambria Math"/>
                      </w:rPr>
                      <m:t>Mo</m:t>
                    </m:r>
                    <m:sSub>
                      <m:sSubPr>
                        <m:ctrlPr>
                          <w:rPr>
                            <w:rFonts w:ascii="Cambria Math" w:hAnsi="Cambria Math"/>
                          </w:rPr>
                        </m:ctrlPr>
                      </m:sSubPr>
                      <m:e>
                        <m:r>
                          <m:rPr>
                            <m:sty m:val="p"/>
                          </m:rPr>
                          <w:rPr>
                            <w:rFonts w:ascii="Cambria Math" w:hAnsi="Cambria Math"/>
                          </w:rPr>
                          <m:t>S</m:t>
                        </m:r>
                      </m:e>
                      <m:sub>
                        <m:r>
                          <m:rPr>
                            <m:sty m:val="p"/>
                          </m:rPr>
                          <w:rPr>
                            <w:rFonts w:ascii="Cambria Math" w:hAnsi="Cambria Math"/>
                          </w:rPr>
                          <m:t>2</m:t>
                        </m:r>
                      </m:sub>
                    </m:sSub>
                  </m:sub>
                </m:sSub>
              </m:den>
            </m:f>
          </m:den>
        </m:f>
      </m:oMath>
      <w:r w:rsidR="00B00B5C" w:rsidRPr="00DA49D2">
        <w:t xml:space="preserve"> </w:t>
      </w:r>
      <w:r w:rsidR="00B00B5C" w:rsidRPr="00722580">
        <w:t>= 4.03</w:t>
      </w:r>
    </w:p>
    <w:p w14:paraId="394C0217" w14:textId="77777777" w:rsidR="00B00B5C" w:rsidRPr="00DA49D2" w:rsidRDefault="00B00B5C" w:rsidP="00B00B5C">
      <w:pPr>
        <w:pStyle w:val="NormalWeb"/>
        <w:jc w:val="both"/>
        <w:rPr>
          <w:rFonts w:ascii="Times New Roman" w:eastAsia="MS Mincho" w:hAnsi="Times New Roman"/>
          <w:sz w:val="24"/>
          <w:szCs w:val="24"/>
          <w:lang w:eastAsia="zh-CN"/>
        </w:rPr>
      </w:pPr>
      <w:r w:rsidRPr="00DA49D2">
        <w:rPr>
          <w:rFonts w:ascii="Times New Roman" w:eastAsia="MS Mincho" w:hAnsi="Times New Roman"/>
          <w:sz w:val="24"/>
          <w:szCs w:val="24"/>
          <w:lang w:eastAsia="zh-CN"/>
        </w:rPr>
        <w:t xml:space="preserve">The ratio estimated from TGA result (4.03) was slightly greater than the DLS measurements but still at the same order of magnitude. Considering that the simple calculation above is based on a single size QDs average diameter, the actual QDs size distribution may also affect the number of BSA ligand binding on the surface. </w:t>
      </w:r>
    </w:p>
    <w:p w14:paraId="6BB7D00C" w14:textId="77777777" w:rsidR="003C3AE9" w:rsidRDefault="003C3AE9" w:rsidP="00B00B5C">
      <w:pPr>
        <w:jc w:val="center"/>
        <w:rPr>
          <w:rFonts w:ascii="Arial" w:hAnsi="Arial" w:cs="Arial"/>
          <w:noProof/>
          <w:lang w:val="en-US"/>
        </w:rPr>
      </w:pPr>
    </w:p>
    <w:p w14:paraId="05B557B2" w14:textId="77777777" w:rsidR="003C3AE9" w:rsidRDefault="003C3AE9" w:rsidP="00B00B5C">
      <w:pPr>
        <w:jc w:val="center"/>
        <w:rPr>
          <w:rFonts w:ascii="Arial" w:hAnsi="Arial" w:cs="Arial"/>
          <w:noProof/>
          <w:lang w:val="en-US"/>
        </w:rPr>
      </w:pPr>
    </w:p>
    <w:p w14:paraId="18F1FA8B" w14:textId="77777777" w:rsidR="003C3AE9" w:rsidRDefault="003C3AE9" w:rsidP="00B00B5C">
      <w:pPr>
        <w:jc w:val="center"/>
        <w:rPr>
          <w:rFonts w:ascii="Arial" w:hAnsi="Arial" w:cs="Arial"/>
          <w:noProof/>
          <w:lang w:val="en-US"/>
        </w:rPr>
      </w:pPr>
    </w:p>
    <w:p w14:paraId="162566CA" w14:textId="77777777" w:rsidR="003C3AE9" w:rsidRDefault="003C3AE9" w:rsidP="00B00B5C">
      <w:pPr>
        <w:jc w:val="center"/>
        <w:rPr>
          <w:rFonts w:ascii="Arial" w:hAnsi="Arial" w:cs="Arial"/>
          <w:noProof/>
          <w:lang w:val="en-US"/>
        </w:rPr>
      </w:pPr>
    </w:p>
    <w:p w14:paraId="33E50104" w14:textId="77777777" w:rsidR="003C3AE9" w:rsidRDefault="003C3AE9" w:rsidP="00B00B5C">
      <w:pPr>
        <w:jc w:val="center"/>
        <w:rPr>
          <w:rFonts w:ascii="Arial" w:hAnsi="Arial" w:cs="Arial"/>
          <w:noProof/>
          <w:lang w:val="en-US"/>
        </w:rPr>
      </w:pPr>
    </w:p>
    <w:p w14:paraId="7364C1AE" w14:textId="77777777" w:rsidR="003C3AE9" w:rsidRDefault="003C3AE9" w:rsidP="00B00B5C">
      <w:pPr>
        <w:jc w:val="center"/>
        <w:rPr>
          <w:rFonts w:ascii="Arial" w:hAnsi="Arial" w:cs="Arial"/>
          <w:noProof/>
          <w:lang w:val="en-US"/>
        </w:rPr>
      </w:pPr>
    </w:p>
    <w:p w14:paraId="7B671822" w14:textId="77777777" w:rsidR="003C3AE9" w:rsidRDefault="003C3AE9" w:rsidP="00B00B5C">
      <w:pPr>
        <w:jc w:val="center"/>
        <w:rPr>
          <w:rFonts w:ascii="Arial" w:hAnsi="Arial" w:cs="Arial"/>
          <w:noProof/>
          <w:lang w:val="en-US"/>
        </w:rPr>
      </w:pPr>
    </w:p>
    <w:p w14:paraId="1DA81B3F" w14:textId="23E50992" w:rsidR="00954D04" w:rsidRDefault="00954D04" w:rsidP="00954D04">
      <w:pPr>
        <w:jc w:val="center"/>
      </w:pPr>
    </w:p>
    <w:tbl>
      <w:tblPr>
        <w:tblW w:w="8291" w:type="dxa"/>
        <w:jc w:val="center"/>
        <w:tblCellMar>
          <w:left w:w="0" w:type="dxa"/>
          <w:right w:w="0" w:type="dxa"/>
        </w:tblCellMar>
        <w:tblLook w:val="04A0" w:firstRow="1" w:lastRow="0" w:firstColumn="1" w:lastColumn="0" w:noHBand="0" w:noVBand="1"/>
      </w:tblPr>
      <w:tblGrid>
        <w:gridCol w:w="1904"/>
        <w:gridCol w:w="993"/>
        <w:gridCol w:w="1020"/>
        <w:gridCol w:w="1096"/>
        <w:gridCol w:w="1113"/>
        <w:gridCol w:w="1113"/>
        <w:gridCol w:w="1052"/>
      </w:tblGrid>
      <w:tr w:rsidR="00954D04" w:rsidRPr="00E77AB9" w14:paraId="42B4C527" w14:textId="77777777" w:rsidTr="009B68AE">
        <w:trPr>
          <w:trHeight w:val="296"/>
          <w:jc w:val="center"/>
        </w:trPr>
        <w:tc>
          <w:tcPr>
            <w:tcW w:w="1904" w:type="dxa"/>
            <w:tcBorders>
              <w:top w:val="nil"/>
              <w:left w:val="nil"/>
              <w:bottom w:val="single" w:sz="8" w:space="0" w:color="000000"/>
              <w:right w:val="single" w:sz="8" w:space="0" w:color="000000"/>
            </w:tcBorders>
            <w:shd w:val="clear" w:color="auto" w:fill="D9D9D9"/>
            <w:tcMar>
              <w:top w:w="15" w:type="dxa"/>
              <w:left w:w="108" w:type="dxa"/>
              <w:bottom w:w="0" w:type="dxa"/>
              <w:right w:w="108" w:type="dxa"/>
            </w:tcMar>
            <w:hideMark/>
          </w:tcPr>
          <w:p w14:paraId="552A0379" w14:textId="77777777" w:rsidR="00954D04" w:rsidRPr="00B9127D" w:rsidRDefault="00954D04" w:rsidP="009B68AE">
            <w:pPr>
              <w:spacing w:line="480" w:lineRule="auto"/>
              <w:jc w:val="both"/>
              <w:rPr>
                <w:rFonts w:eastAsia="宋体"/>
                <w:i/>
                <w:color w:val="000000"/>
                <w:sz w:val="22"/>
                <w:szCs w:val="20"/>
              </w:rPr>
            </w:pPr>
            <w:r w:rsidRPr="00B9127D">
              <w:rPr>
                <w:rFonts w:eastAsia="宋体"/>
                <w:i/>
                <w:color w:val="000000"/>
                <w:sz w:val="22"/>
                <w:szCs w:val="20"/>
              </w:rPr>
              <w:t>Group</w:t>
            </w:r>
          </w:p>
        </w:tc>
        <w:tc>
          <w:tcPr>
            <w:tcW w:w="993" w:type="dxa"/>
            <w:tcBorders>
              <w:top w:val="nil"/>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47D40CA7" w14:textId="77777777" w:rsidR="00954D04" w:rsidRPr="00B9127D" w:rsidRDefault="00954D04" w:rsidP="009B68AE">
            <w:pPr>
              <w:spacing w:line="480" w:lineRule="auto"/>
              <w:jc w:val="both"/>
              <w:rPr>
                <w:rFonts w:eastAsia="宋体"/>
                <w:color w:val="000000"/>
                <w:sz w:val="22"/>
                <w:szCs w:val="16"/>
              </w:rPr>
            </w:pPr>
            <w:r w:rsidRPr="00B9127D">
              <w:rPr>
                <w:rFonts w:eastAsia="宋体"/>
                <w:b/>
                <w:bCs/>
                <w:color w:val="000000"/>
                <w:sz w:val="22"/>
                <w:szCs w:val="16"/>
              </w:rPr>
              <w:t xml:space="preserve"> -</w:t>
            </w:r>
            <w:r w:rsidRPr="00B9127D">
              <w:rPr>
                <w:rFonts w:eastAsia="宋体"/>
                <w:b/>
                <w:bCs/>
                <w:color w:val="000000"/>
                <w:sz w:val="22"/>
                <w:szCs w:val="16"/>
                <w:lang w:val="en-US"/>
              </w:rPr>
              <w:t>OH</w:t>
            </w:r>
          </w:p>
        </w:tc>
        <w:tc>
          <w:tcPr>
            <w:tcW w:w="1020" w:type="dxa"/>
            <w:tcBorders>
              <w:top w:val="nil"/>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2CF63863" w14:textId="77777777" w:rsidR="00954D04" w:rsidRPr="00B9127D" w:rsidRDefault="00954D04" w:rsidP="009B68AE">
            <w:pPr>
              <w:spacing w:line="480" w:lineRule="auto"/>
              <w:jc w:val="both"/>
              <w:rPr>
                <w:rFonts w:eastAsia="宋体"/>
                <w:color w:val="000000"/>
                <w:sz w:val="22"/>
                <w:szCs w:val="16"/>
              </w:rPr>
            </w:pPr>
            <w:r w:rsidRPr="00B9127D">
              <w:rPr>
                <w:rFonts w:eastAsia="宋体"/>
                <w:b/>
                <w:bCs/>
                <w:color w:val="000000"/>
                <w:sz w:val="22"/>
                <w:szCs w:val="16"/>
                <w:lang w:val="en-US"/>
              </w:rPr>
              <w:t>-NH</w:t>
            </w:r>
            <w:r w:rsidRPr="00B9127D">
              <w:rPr>
                <w:rFonts w:eastAsia="宋体"/>
                <w:b/>
                <w:bCs/>
                <w:color w:val="000000"/>
                <w:sz w:val="22"/>
                <w:szCs w:val="16"/>
                <w:vertAlign w:val="subscript"/>
                <w:lang w:val="en-US"/>
              </w:rPr>
              <w:t>2</w:t>
            </w:r>
          </w:p>
        </w:tc>
        <w:tc>
          <w:tcPr>
            <w:tcW w:w="1096" w:type="dxa"/>
            <w:tcBorders>
              <w:top w:val="nil"/>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7CDE0002" w14:textId="77777777" w:rsidR="00954D04" w:rsidRPr="00B9127D" w:rsidRDefault="00954D04" w:rsidP="009B68AE">
            <w:pPr>
              <w:spacing w:line="480" w:lineRule="auto"/>
              <w:jc w:val="both"/>
              <w:rPr>
                <w:rFonts w:eastAsia="宋体"/>
                <w:color w:val="000000"/>
                <w:sz w:val="22"/>
                <w:szCs w:val="16"/>
              </w:rPr>
            </w:pPr>
            <w:r w:rsidRPr="00B9127D">
              <w:rPr>
                <w:rFonts w:eastAsia="宋体"/>
                <w:b/>
                <w:bCs/>
                <w:color w:val="000000"/>
                <w:sz w:val="22"/>
                <w:szCs w:val="16"/>
                <w:lang w:val="en-US"/>
              </w:rPr>
              <w:t>-COOH</w:t>
            </w:r>
          </w:p>
        </w:tc>
        <w:tc>
          <w:tcPr>
            <w:tcW w:w="1113" w:type="dxa"/>
            <w:tcBorders>
              <w:top w:val="nil"/>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6BB348F5" w14:textId="77777777" w:rsidR="00954D04" w:rsidRPr="00B9127D" w:rsidRDefault="00954D04" w:rsidP="009B68AE">
            <w:pPr>
              <w:spacing w:line="480" w:lineRule="auto"/>
              <w:jc w:val="both"/>
              <w:rPr>
                <w:rFonts w:eastAsia="宋体"/>
                <w:color w:val="000000"/>
                <w:sz w:val="22"/>
                <w:szCs w:val="16"/>
              </w:rPr>
            </w:pPr>
            <w:r w:rsidRPr="00B9127D">
              <w:rPr>
                <w:rFonts w:eastAsia="宋体"/>
                <w:b/>
                <w:bCs/>
                <w:color w:val="000000"/>
                <w:sz w:val="22"/>
                <w:szCs w:val="16"/>
                <w:lang w:val="en-US"/>
              </w:rPr>
              <w:t>-C</w:t>
            </w:r>
            <w:r w:rsidRPr="00B9127D">
              <w:rPr>
                <w:rFonts w:eastAsia="宋体"/>
                <w:b/>
                <w:bCs/>
                <w:color w:val="000000"/>
                <w:sz w:val="22"/>
                <w:szCs w:val="16"/>
                <w:vertAlign w:val="subscript"/>
                <w:lang w:val="en-US"/>
              </w:rPr>
              <w:t>6</w:t>
            </w:r>
            <w:r w:rsidRPr="00B9127D">
              <w:rPr>
                <w:rFonts w:eastAsia="宋体"/>
                <w:b/>
                <w:bCs/>
                <w:color w:val="000000"/>
                <w:sz w:val="22"/>
                <w:szCs w:val="16"/>
                <w:lang w:val="en-US"/>
              </w:rPr>
              <w:t>H</w:t>
            </w:r>
            <w:r w:rsidRPr="00B9127D">
              <w:rPr>
                <w:rFonts w:eastAsia="宋体"/>
                <w:b/>
                <w:bCs/>
                <w:color w:val="000000"/>
                <w:sz w:val="22"/>
                <w:szCs w:val="16"/>
                <w:vertAlign w:val="subscript"/>
                <w:lang w:val="en-US"/>
              </w:rPr>
              <w:t>5</w:t>
            </w:r>
          </w:p>
        </w:tc>
        <w:tc>
          <w:tcPr>
            <w:tcW w:w="1113" w:type="dxa"/>
            <w:tcBorders>
              <w:top w:val="nil"/>
              <w:left w:val="single" w:sz="8" w:space="0" w:color="000000"/>
              <w:bottom w:val="single" w:sz="8" w:space="0" w:color="000000"/>
              <w:right w:val="single" w:sz="8" w:space="0" w:color="000000"/>
            </w:tcBorders>
            <w:shd w:val="clear" w:color="auto" w:fill="D9D9D9"/>
            <w:tcMar>
              <w:top w:w="15" w:type="dxa"/>
              <w:left w:w="108" w:type="dxa"/>
              <w:bottom w:w="0" w:type="dxa"/>
              <w:right w:w="108" w:type="dxa"/>
            </w:tcMar>
            <w:hideMark/>
          </w:tcPr>
          <w:p w14:paraId="5802BF23" w14:textId="77777777" w:rsidR="00954D04" w:rsidRPr="00B9127D" w:rsidRDefault="00954D04" w:rsidP="009B68AE">
            <w:pPr>
              <w:spacing w:line="480" w:lineRule="auto"/>
              <w:jc w:val="both"/>
              <w:rPr>
                <w:rFonts w:eastAsia="宋体"/>
                <w:color w:val="000000"/>
                <w:sz w:val="22"/>
                <w:szCs w:val="16"/>
              </w:rPr>
            </w:pPr>
            <w:r w:rsidRPr="00B9127D">
              <w:rPr>
                <w:rFonts w:eastAsia="宋体"/>
                <w:b/>
                <w:bCs/>
                <w:color w:val="000000"/>
                <w:sz w:val="22"/>
                <w:szCs w:val="16"/>
                <w:lang w:val="en-US"/>
              </w:rPr>
              <w:t>-S-S-</w:t>
            </w:r>
          </w:p>
        </w:tc>
        <w:tc>
          <w:tcPr>
            <w:tcW w:w="1052" w:type="dxa"/>
            <w:tcBorders>
              <w:top w:val="nil"/>
              <w:left w:val="single" w:sz="8" w:space="0" w:color="000000"/>
              <w:bottom w:val="single" w:sz="8" w:space="0" w:color="000000"/>
              <w:right w:val="nil"/>
            </w:tcBorders>
            <w:shd w:val="clear" w:color="auto" w:fill="D9D9D9"/>
            <w:tcMar>
              <w:top w:w="15" w:type="dxa"/>
              <w:left w:w="108" w:type="dxa"/>
              <w:bottom w:w="0" w:type="dxa"/>
              <w:right w:w="108" w:type="dxa"/>
            </w:tcMar>
            <w:hideMark/>
          </w:tcPr>
          <w:p w14:paraId="7C6B7D59" w14:textId="77777777" w:rsidR="00954D04" w:rsidRPr="00B9127D" w:rsidRDefault="00954D04" w:rsidP="009B68AE">
            <w:pPr>
              <w:spacing w:line="480" w:lineRule="auto"/>
              <w:jc w:val="both"/>
              <w:rPr>
                <w:rFonts w:eastAsia="宋体"/>
                <w:color w:val="000000"/>
                <w:sz w:val="22"/>
                <w:szCs w:val="16"/>
              </w:rPr>
            </w:pPr>
            <w:r w:rsidRPr="00B9127D">
              <w:rPr>
                <w:rFonts w:eastAsia="宋体"/>
                <w:b/>
                <w:bCs/>
                <w:color w:val="000000"/>
                <w:sz w:val="22"/>
                <w:szCs w:val="16"/>
                <w:lang w:val="en-US"/>
              </w:rPr>
              <w:t>-SH</w:t>
            </w:r>
          </w:p>
        </w:tc>
      </w:tr>
      <w:tr w:rsidR="00954D04" w:rsidRPr="00E77AB9" w14:paraId="4A4A7E44" w14:textId="77777777" w:rsidTr="009B68AE">
        <w:trPr>
          <w:trHeight w:val="371"/>
          <w:jc w:val="center"/>
        </w:trPr>
        <w:tc>
          <w:tcPr>
            <w:tcW w:w="1904" w:type="dxa"/>
            <w:tcBorders>
              <w:top w:val="single" w:sz="8" w:space="0" w:color="000000"/>
              <w:left w:val="nil"/>
              <w:bottom w:val="single" w:sz="8" w:space="0" w:color="000000"/>
              <w:right w:val="single" w:sz="8" w:space="0" w:color="000000"/>
            </w:tcBorders>
            <w:shd w:val="clear" w:color="auto" w:fill="D9D9D9"/>
            <w:tcMar>
              <w:top w:w="15" w:type="dxa"/>
              <w:left w:w="108" w:type="dxa"/>
              <w:bottom w:w="0" w:type="dxa"/>
              <w:right w:w="108" w:type="dxa"/>
            </w:tcMar>
            <w:hideMark/>
          </w:tcPr>
          <w:p w14:paraId="2BFC52E5" w14:textId="77777777" w:rsidR="00954D04" w:rsidRPr="00B9127D" w:rsidRDefault="00503DA0" w:rsidP="009B68AE">
            <w:pPr>
              <w:spacing w:line="480" w:lineRule="auto"/>
              <w:jc w:val="both"/>
              <w:rPr>
                <w:rFonts w:eastAsia="宋体"/>
                <w:color w:val="000000"/>
                <w:sz w:val="22"/>
                <w:szCs w:val="16"/>
              </w:rPr>
            </w:pPr>
            <m:oMath>
              <m:sSub>
                <m:sSubPr>
                  <m:ctrlPr>
                    <w:rPr>
                      <w:rFonts w:ascii="Cambria Math" w:eastAsia="宋体" w:hAnsi="Cambria Math"/>
                      <w:i/>
                      <w:color w:val="000000"/>
                      <w:sz w:val="22"/>
                      <w:lang w:val="en-US"/>
                    </w:rPr>
                  </m:ctrlPr>
                </m:sSubPr>
                <m:e>
                  <m:r>
                    <w:rPr>
                      <w:rFonts w:ascii="Cambria Math" w:eastAsia="宋体" w:hAnsi="Cambria Math"/>
                      <w:color w:val="000000"/>
                      <w:sz w:val="22"/>
                      <w:lang w:val="en-US"/>
                    </w:rPr>
                    <m:t>E</m:t>
                  </m:r>
                </m:e>
                <m:sub>
                  <m:sSub>
                    <m:sSubPr>
                      <m:ctrlPr>
                        <w:rPr>
                          <w:rFonts w:ascii="Cambria Math" w:eastAsia="宋体" w:hAnsi="Cambria Math"/>
                          <w:i/>
                          <w:color w:val="000000"/>
                          <w:sz w:val="22"/>
                          <w:lang w:val="en-US"/>
                        </w:rPr>
                      </m:ctrlPr>
                    </m:sSubPr>
                    <m:e>
                      <m:r>
                        <w:rPr>
                          <w:rFonts w:ascii="Cambria Math" w:eastAsia="宋体" w:hAnsi="Cambria Math"/>
                          <w:color w:val="000000"/>
                          <w:sz w:val="22"/>
                          <w:lang w:val="en-US"/>
                        </w:rPr>
                        <m:t>MoS</m:t>
                      </m:r>
                    </m:e>
                    <m:sub>
                      <m:r>
                        <w:rPr>
                          <w:rFonts w:ascii="Cambria Math" w:eastAsia="宋体" w:hAnsi="Cambria Math"/>
                          <w:color w:val="000000"/>
                          <w:sz w:val="22"/>
                          <w:lang w:val="en-US"/>
                        </w:rPr>
                        <m:t>2</m:t>
                      </m:r>
                    </m:sub>
                  </m:sSub>
                  <m:r>
                    <w:rPr>
                      <w:rFonts w:ascii="Cambria Math" w:eastAsia="宋体" w:hAnsi="Cambria Math"/>
                      <w:color w:val="000000"/>
                      <w:sz w:val="22"/>
                      <w:lang w:val="en-US"/>
                    </w:rPr>
                    <m:t>+group</m:t>
                  </m:r>
                </m:sub>
              </m:sSub>
            </m:oMath>
            <w:r w:rsidR="00954D04" w:rsidRPr="00B9127D">
              <w:rPr>
                <w:rFonts w:eastAsia="宋体"/>
                <w:b/>
                <w:bCs/>
                <w:color w:val="000000"/>
                <w:sz w:val="22"/>
                <w:szCs w:val="16"/>
                <w:lang w:val="en-US"/>
              </w:rPr>
              <w:t xml:space="preserve"> </w:t>
            </w:r>
            <w:r w:rsidR="00954D04" w:rsidRPr="00B9127D">
              <w:rPr>
                <w:rFonts w:eastAsia="宋体" w:hint="eastAsia"/>
                <w:b/>
                <w:bCs/>
                <w:color w:val="000000"/>
                <w:sz w:val="22"/>
                <w:szCs w:val="16"/>
                <w:lang w:val="en-US"/>
              </w:rPr>
              <w:t xml:space="preserve"> </w:t>
            </w:r>
            <w:r w:rsidR="00954D04" w:rsidRPr="00B9127D">
              <w:rPr>
                <w:rFonts w:eastAsia="宋体"/>
                <w:b/>
                <w:bCs/>
                <w:color w:val="000000"/>
                <w:sz w:val="22"/>
                <w:szCs w:val="16"/>
                <w:lang w:val="en-US"/>
              </w:rPr>
              <w:t>(Ha)</w:t>
            </w:r>
          </w:p>
        </w:tc>
        <w:tc>
          <w:tcPr>
            <w:tcW w:w="99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0A04D9FC"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-21730.435</w:t>
            </w:r>
          </w:p>
        </w:tc>
        <w:tc>
          <w:tcPr>
            <w:tcW w:w="102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772B5443"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-21730.572</w:t>
            </w:r>
          </w:p>
        </w:tc>
        <w:tc>
          <w:tcPr>
            <w:tcW w:w="109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544C85A0"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-21843.732</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16AF2B90"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-21886.118</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5926DE05"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-22490.650</w:t>
            </w:r>
          </w:p>
        </w:tc>
        <w:tc>
          <w:tcPr>
            <w:tcW w:w="1052" w:type="dxa"/>
            <w:tcBorders>
              <w:top w:val="single" w:sz="8" w:space="0" w:color="000000"/>
              <w:left w:val="single" w:sz="8" w:space="0" w:color="000000"/>
              <w:bottom w:val="single" w:sz="8" w:space="0" w:color="000000"/>
              <w:right w:val="nil"/>
            </w:tcBorders>
            <w:shd w:val="clear" w:color="auto" w:fill="F2F2F2"/>
            <w:tcMar>
              <w:top w:w="15" w:type="dxa"/>
              <w:left w:w="108" w:type="dxa"/>
              <w:bottom w:w="0" w:type="dxa"/>
              <w:right w:w="108" w:type="dxa"/>
            </w:tcMar>
            <w:hideMark/>
          </w:tcPr>
          <w:p w14:paraId="43205430"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-22053.312</w:t>
            </w:r>
          </w:p>
        </w:tc>
      </w:tr>
      <w:tr w:rsidR="00954D04" w:rsidRPr="00E77AB9" w14:paraId="5E2203F8" w14:textId="77777777" w:rsidTr="009B68AE">
        <w:trPr>
          <w:trHeight w:val="314"/>
          <w:jc w:val="center"/>
        </w:trPr>
        <w:tc>
          <w:tcPr>
            <w:tcW w:w="1904" w:type="dxa"/>
            <w:tcBorders>
              <w:top w:val="single" w:sz="8" w:space="0" w:color="000000"/>
              <w:left w:val="nil"/>
              <w:bottom w:val="single" w:sz="8" w:space="0" w:color="000000"/>
              <w:right w:val="single" w:sz="8" w:space="0" w:color="000000"/>
            </w:tcBorders>
            <w:shd w:val="clear" w:color="auto" w:fill="D9D9D9"/>
            <w:tcMar>
              <w:top w:w="15" w:type="dxa"/>
              <w:left w:w="108" w:type="dxa"/>
              <w:bottom w:w="0" w:type="dxa"/>
              <w:right w:w="108" w:type="dxa"/>
            </w:tcMar>
            <w:hideMark/>
          </w:tcPr>
          <w:p w14:paraId="26DAE5D3" w14:textId="77777777" w:rsidR="00954D04" w:rsidRPr="00B9127D" w:rsidRDefault="00503DA0" w:rsidP="009B68AE">
            <w:pPr>
              <w:spacing w:line="480" w:lineRule="auto"/>
              <w:jc w:val="both"/>
              <w:rPr>
                <w:rFonts w:eastAsia="宋体"/>
                <w:color w:val="000000"/>
                <w:sz w:val="22"/>
                <w:szCs w:val="16"/>
              </w:rPr>
            </w:pPr>
            <m:oMath>
              <m:sSub>
                <m:sSubPr>
                  <m:ctrlPr>
                    <w:rPr>
                      <w:rFonts w:ascii="Cambria Math" w:eastAsia="宋体" w:hAnsi="Cambria Math"/>
                      <w:i/>
                      <w:color w:val="000000"/>
                      <w:sz w:val="22"/>
                      <w:lang w:val="en-US"/>
                    </w:rPr>
                  </m:ctrlPr>
                </m:sSubPr>
                <m:e>
                  <m:r>
                    <w:rPr>
                      <w:rFonts w:ascii="Cambria Math" w:eastAsia="宋体" w:hAnsi="Cambria Math"/>
                      <w:color w:val="000000"/>
                      <w:sz w:val="22"/>
                      <w:lang w:val="en-US"/>
                    </w:rPr>
                    <m:t>E</m:t>
                  </m:r>
                </m:e>
                <m:sub>
                  <m:r>
                    <w:rPr>
                      <w:rFonts w:ascii="Cambria Math" w:eastAsia="宋体" w:hAnsi="Cambria Math"/>
                      <w:color w:val="000000"/>
                      <w:sz w:val="22"/>
                      <w:lang w:val="en-US"/>
                    </w:rPr>
                    <m:t>Group</m:t>
                  </m:r>
                </m:sub>
              </m:sSub>
            </m:oMath>
            <w:r w:rsidR="00954D04" w:rsidRPr="00B9127D">
              <w:rPr>
                <w:rFonts w:eastAsia="宋体"/>
                <w:b/>
                <w:bCs/>
                <w:color w:val="000000"/>
                <w:sz w:val="22"/>
                <w:szCs w:val="16"/>
                <w:lang w:val="en-US"/>
              </w:rPr>
              <w:t xml:space="preserve"> </w:t>
            </w:r>
            <w:r w:rsidR="00954D04" w:rsidRPr="00B9127D">
              <w:rPr>
                <w:rFonts w:eastAsia="宋体" w:hint="eastAsia"/>
                <w:b/>
                <w:bCs/>
                <w:color w:val="000000"/>
                <w:sz w:val="22"/>
                <w:szCs w:val="16"/>
                <w:lang w:val="en-US"/>
              </w:rPr>
              <w:t xml:space="preserve"> </w:t>
            </w:r>
            <w:r w:rsidR="00954D04" w:rsidRPr="00B9127D">
              <w:rPr>
                <w:rFonts w:eastAsia="宋体"/>
                <w:b/>
                <w:bCs/>
                <w:color w:val="000000"/>
                <w:sz w:val="22"/>
                <w:szCs w:val="16"/>
                <w:lang w:val="en-US"/>
              </w:rPr>
              <w:t>(Ha)</w:t>
            </w:r>
          </w:p>
        </w:tc>
        <w:tc>
          <w:tcPr>
            <w:tcW w:w="99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36AF9171"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-115.614</w:t>
            </w:r>
          </w:p>
        </w:tc>
        <w:tc>
          <w:tcPr>
            <w:tcW w:w="102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086B61F6"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-95.746</w:t>
            </w:r>
          </w:p>
        </w:tc>
        <w:tc>
          <w:tcPr>
            <w:tcW w:w="109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1A99DFE7"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-228.903</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1C2F69FA"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-271.260</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6201531E"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-875.809</w:t>
            </w:r>
          </w:p>
        </w:tc>
        <w:tc>
          <w:tcPr>
            <w:tcW w:w="1052" w:type="dxa"/>
            <w:tcBorders>
              <w:top w:val="single" w:sz="8" w:space="0" w:color="000000"/>
              <w:left w:val="single" w:sz="8" w:space="0" w:color="000000"/>
              <w:bottom w:val="single" w:sz="8" w:space="0" w:color="000000"/>
              <w:right w:val="nil"/>
            </w:tcBorders>
            <w:shd w:val="clear" w:color="auto" w:fill="F2F2F2"/>
            <w:tcMar>
              <w:top w:w="15" w:type="dxa"/>
              <w:left w:w="108" w:type="dxa"/>
              <w:bottom w:w="0" w:type="dxa"/>
              <w:right w:w="108" w:type="dxa"/>
            </w:tcMar>
            <w:hideMark/>
          </w:tcPr>
          <w:p w14:paraId="67DE81AF"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-438.485</w:t>
            </w:r>
          </w:p>
        </w:tc>
      </w:tr>
      <w:tr w:rsidR="00954D04" w:rsidRPr="00E77AB9" w14:paraId="05CCB053" w14:textId="77777777" w:rsidTr="009B68AE">
        <w:trPr>
          <w:trHeight w:val="371"/>
          <w:jc w:val="center"/>
        </w:trPr>
        <w:tc>
          <w:tcPr>
            <w:tcW w:w="1904" w:type="dxa"/>
            <w:tcBorders>
              <w:top w:val="single" w:sz="8" w:space="0" w:color="000000"/>
              <w:left w:val="nil"/>
              <w:bottom w:val="single" w:sz="8" w:space="0" w:color="000000"/>
              <w:right w:val="single" w:sz="8" w:space="0" w:color="000000"/>
            </w:tcBorders>
            <w:shd w:val="clear" w:color="auto" w:fill="D9D9D9"/>
            <w:tcMar>
              <w:top w:w="15" w:type="dxa"/>
              <w:left w:w="108" w:type="dxa"/>
              <w:bottom w:w="0" w:type="dxa"/>
              <w:right w:w="108" w:type="dxa"/>
            </w:tcMar>
            <w:hideMark/>
          </w:tcPr>
          <w:p w14:paraId="59FF226D" w14:textId="77777777" w:rsidR="00954D04" w:rsidRPr="00B9127D" w:rsidRDefault="00503DA0" w:rsidP="009B68AE">
            <w:pPr>
              <w:spacing w:line="480" w:lineRule="auto"/>
              <w:jc w:val="both"/>
              <w:rPr>
                <w:rFonts w:eastAsia="宋体"/>
                <w:color w:val="000000"/>
                <w:sz w:val="22"/>
                <w:szCs w:val="16"/>
              </w:rPr>
            </w:pPr>
            <m:oMath>
              <m:sSub>
                <m:sSubPr>
                  <m:ctrlPr>
                    <w:rPr>
                      <w:rFonts w:ascii="Cambria Math" w:eastAsia="宋体" w:hAnsi="Cambria Math"/>
                      <w:i/>
                      <w:color w:val="000000"/>
                      <w:sz w:val="22"/>
                      <w:lang w:val="en-US"/>
                    </w:rPr>
                  </m:ctrlPr>
                </m:sSubPr>
                <m:e>
                  <m:r>
                    <w:rPr>
                      <w:rFonts w:ascii="Cambria Math" w:eastAsia="宋体" w:hAnsi="Cambria Math"/>
                      <w:color w:val="000000"/>
                      <w:sz w:val="22"/>
                      <w:lang w:val="en-US"/>
                    </w:rPr>
                    <m:t>E</m:t>
                  </m:r>
                </m:e>
                <m:sub>
                  <m:sSub>
                    <m:sSubPr>
                      <m:ctrlPr>
                        <w:rPr>
                          <w:rFonts w:ascii="Cambria Math" w:eastAsia="宋体" w:hAnsi="Cambria Math"/>
                          <w:i/>
                          <w:color w:val="000000"/>
                          <w:sz w:val="22"/>
                          <w:lang w:val="en-US"/>
                        </w:rPr>
                      </m:ctrlPr>
                    </m:sSubPr>
                    <m:e>
                      <m:r>
                        <w:rPr>
                          <w:rFonts w:ascii="Cambria Math" w:eastAsia="宋体" w:hAnsi="Cambria Math"/>
                          <w:color w:val="000000"/>
                          <w:sz w:val="22"/>
                          <w:lang w:val="en-US"/>
                        </w:rPr>
                        <m:t>MoS</m:t>
                      </m:r>
                    </m:e>
                    <m:sub>
                      <m:r>
                        <w:rPr>
                          <w:rFonts w:ascii="Cambria Math" w:eastAsia="宋体" w:hAnsi="Cambria Math"/>
                          <w:color w:val="000000"/>
                          <w:sz w:val="22"/>
                          <w:lang w:val="en-US"/>
                        </w:rPr>
                        <m:t>2</m:t>
                      </m:r>
                    </m:sub>
                  </m:sSub>
                </m:sub>
              </m:sSub>
            </m:oMath>
            <w:r w:rsidR="00954D04" w:rsidRPr="00B9127D">
              <w:rPr>
                <w:rFonts w:eastAsia="宋体"/>
                <w:b/>
                <w:bCs/>
                <w:color w:val="000000"/>
                <w:sz w:val="22"/>
                <w:szCs w:val="16"/>
                <w:lang w:val="en-US"/>
              </w:rPr>
              <w:t xml:space="preserve"> </w:t>
            </w:r>
            <w:r w:rsidR="00954D04" w:rsidRPr="00B9127D">
              <w:rPr>
                <w:rFonts w:eastAsia="宋体" w:hint="eastAsia"/>
                <w:b/>
                <w:bCs/>
                <w:color w:val="000000"/>
                <w:sz w:val="22"/>
                <w:szCs w:val="16"/>
                <w:lang w:val="en-US"/>
              </w:rPr>
              <w:t xml:space="preserve"> </w:t>
            </w:r>
            <w:r w:rsidR="00954D04" w:rsidRPr="00B9127D">
              <w:rPr>
                <w:rFonts w:eastAsia="宋体"/>
                <w:b/>
                <w:bCs/>
                <w:color w:val="000000"/>
                <w:sz w:val="22"/>
                <w:szCs w:val="16"/>
                <w:lang w:val="en-US"/>
              </w:rPr>
              <w:t>(Ha)</w:t>
            </w:r>
          </w:p>
        </w:tc>
        <w:tc>
          <w:tcPr>
            <w:tcW w:w="99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2BD88791"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-21614.81</w:t>
            </w:r>
          </w:p>
        </w:tc>
        <w:tc>
          <w:tcPr>
            <w:tcW w:w="102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2CD58298"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-21614.810</w:t>
            </w:r>
          </w:p>
        </w:tc>
        <w:tc>
          <w:tcPr>
            <w:tcW w:w="109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15FFCE8C"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-21614.810</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11A395B9"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-21614.810</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4BB38AE9"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-21614.810</w:t>
            </w:r>
          </w:p>
        </w:tc>
        <w:tc>
          <w:tcPr>
            <w:tcW w:w="1052" w:type="dxa"/>
            <w:tcBorders>
              <w:top w:val="single" w:sz="8" w:space="0" w:color="000000"/>
              <w:left w:val="single" w:sz="8" w:space="0" w:color="000000"/>
              <w:bottom w:val="single" w:sz="8" w:space="0" w:color="000000"/>
              <w:right w:val="nil"/>
            </w:tcBorders>
            <w:shd w:val="clear" w:color="auto" w:fill="F2F2F2"/>
            <w:tcMar>
              <w:top w:w="15" w:type="dxa"/>
              <w:left w:w="108" w:type="dxa"/>
              <w:bottom w:w="0" w:type="dxa"/>
              <w:right w:w="108" w:type="dxa"/>
            </w:tcMar>
            <w:hideMark/>
          </w:tcPr>
          <w:p w14:paraId="41E4E908"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-21614.810</w:t>
            </w:r>
          </w:p>
        </w:tc>
      </w:tr>
      <w:tr w:rsidR="00954D04" w:rsidRPr="00E77AB9" w14:paraId="67476733" w14:textId="77777777" w:rsidTr="009B68AE">
        <w:trPr>
          <w:trHeight w:val="594"/>
          <w:jc w:val="center"/>
        </w:trPr>
        <w:tc>
          <w:tcPr>
            <w:tcW w:w="1904" w:type="dxa"/>
            <w:tcBorders>
              <w:top w:val="single" w:sz="8" w:space="0" w:color="000000"/>
              <w:left w:val="nil"/>
              <w:bottom w:val="single" w:sz="8" w:space="0" w:color="000000"/>
              <w:right w:val="single" w:sz="8" w:space="0" w:color="000000"/>
            </w:tcBorders>
            <w:shd w:val="clear" w:color="auto" w:fill="D9D9D9"/>
            <w:tcMar>
              <w:top w:w="15" w:type="dxa"/>
              <w:left w:w="108" w:type="dxa"/>
              <w:bottom w:w="0" w:type="dxa"/>
              <w:right w:w="108" w:type="dxa"/>
            </w:tcMar>
            <w:hideMark/>
          </w:tcPr>
          <w:p w14:paraId="18952085" w14:textId="77777777" w:rsidR="00954D04" w:rsidRPr="00B9127D" w:rsidRDefault="00503DA0" w:rsidP="009B68AE">
            <w:pPr>
              <w:spacing w:line="480" w:lineRule="auto"/>
              <w:jc w:val="both"/>
              <w:rPr>
                <w:rFonts w:eastAsia="宋体"/>
                <w:color w:val="000000"/>
                <w:sz w:val="22"/>
                <w:szCs w:val="16"/>
              </w:rPr>
            </w:pPr>
            <m:oMath>
              <m:sSub>
                <m:sSubPr>
                  <m:ctrlPr>
                    <w:rPr>
                      <w:rFonts w:ascii="Cambria Math" w:eastAsia="宋体" w:hAnsi="Cambria Math"/>
                      <w:color w:val="000000"/>
                      <w:sz w:val="22"/>
                      <w:lang w:val="en-US"/>
                    </w:rPr>
                  </m:ctrlPr>
                </m:sSubPr>
                <m:e>
                  <m:r>
                    <w:rPr>
                      <w:rFonts w:ascii="Cambria Math" w:eastAsia="宋体" w:hAnsi="Cambria Math"/>
                      <w:color w:val="000000"/>
                      <w:sz w:val="22"/>
                      <w:lang w:val="en-US"/>
                    </w:rPr>
                    <m:t>E</m:t>
                  </m:r>
                </m:e>
                <m:sub>
                  <m:r>
                    <w:rPr>
                      <w:rFonts w:ascii="Cambria Math" w:eastAsia="宋体" w:hAnsi="Cambria Math"/>
                      <w:color w:val="000000"/>
                      <w:sz w:val="22"/>
                      <w:lang w:val="en-US"/>
                    </w:rPr>
                    <m:t>ad</m:t>
                  </m:r>
                </m:sub>
              </m:sSub>
            </m:oMath>
            <w:r w:rsidR="00954D04" w:rsidRPr="00B9127D">
              <w:rPr>
                <w:rFonts w:eastAsia="宋体"/>
                <w:b/>
                <w:bCs/>
                <w:color w:val="000000"/>
                <w:sz w:val="22"/>
                <w:szCs w:val="16"/>
                <w:lang w:val="en-US"/>
              </w:rPr>
              <w:t xml:space="preserve"> </w:t>
            </w:r>
            <w:r w:rsidR="00954D04" w:rsidRPr="00B9127D">
              <w:rPr>
                <w:rFonts w:eastAsia="宋体" w:hint="eastAsia"/>
                <w:b/>
                <w:bCs/>
                <w:color w:val="000000"/>
                <w:sz w:val="22"/>
                <w:szCs w:val="16"/>
                <w:lang w:val="en-US"/>
              </w:rPr>
              <w:t xml:space="preserve"> </w:t>
            </w:r>
            <w:r w:rsidR="00954D04" w:rsidRPr="00B9127D">
              <w:rPr>
                <w:rFonts w:eastAsia="宋体"/>
                <w:b/>
                <w:bCs/>
                <w:color w:val="000000"/>
                <w:sz w:val="22"/>
                <w:szCs w:val="16"/>
                <w:lang w:val="en-US"/>
              </w:rPr>
              <w:t>(Ha)</w:t>
            </w:r>
          </w:p>
        </w:tc>
        <w:tc>
          <w:tcPr>
            <w:tcW w:w="99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2C0D42EB"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-0.011</w:t>
            </w:r>
          </w:p>
        </w:tc>
        <w:tc>
          <w:tcPr>
            <w:tcW w:w="1020"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13CCF87B"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-0.017</w:t>
            </w:r>
          </w:p>
        </w:tc>
        <w:tc>
          <w:tcPr>
            <w:tcW w:w="1096"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3965489F"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-0.019</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7D9FCF9A"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-0.047</w:t>
            </w:r>
          </w:p>
        </w:tc>
        <w:tc>
          <w:tcPr>
            <w:tcW w:w="1113" w:type="dxa"/>
            <w:tcBorders>
              <w:top w:val="single" w:sz="8" w:space="0" w:color="000000"/>
              <w:left w:val="single" w:sz="8" w:space="0" w:color="000000"/>
              <w:bottom w:val="single" w:sz="8" w:space="0" w:color="000000"/>
              <w:right w:val="single" w:sz="8" w:space="0" w:color="000000"/>
            </w:tcBorders>
            <w:shd w:val="clear" w:color="auto" w:fill="F2F2F2"/>
            <w:tcMar>
              <w:top w:w="15" w:type="dxa"/>
              <w:left w:w="108" w:type="dxa"/>
              <w:bottom w:w="0" w:type="dxa"/>
              <w:right w:w="108" w:type="dxa"/>
            </w:tcMar>
            <w:hideMark/>
          </w:tcPr>
          <w:p w14:paraId="76EC50F6"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-0.031</w:t>
            </w:r>
          </w:p>
        </w:tc>
        <w:tc>
          <w:tcPr>
            <w:tcW w:w="1052" w:type="dxa"/>
            <w:tcBorders>
              <w:top w:val="single" w:sz="8" w:space="0" w:color="000000"/>
              <w:left w:val="single" w:sz="8" w:space="0" w:color="000000"/>
              <w:bottom w:val="single" w:sz="8" w:space="0" w:color="000000"/>
              <w:right w:val="nil"/>
            </w:tcBorders>
            <w:shd w:val="clear" w:color="auto" w:fill="F2F2F2"/>
            <w:tcMar>
              <w:top w:w="15" w:type="dxa"/>
              <w:left w:w="108" w:type="dxa"/>
              <w:bottom w:w="0" w:type="dxa"/>
              <w:right w:w="108" w:type="dxa"/>
            </w:tcMar>
            <w:hideMark/>
          </w:tcPr>
          <w:p w14:paraId="62EADDAF"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-0.017</w:t>
            </w:r>
          </w:p>
        </w:tc>
      </w:tr>
      <w:tr w:rsidR="00954D04" w:rsidRPr="00E77AB9" w14:paraId="430095FA" w14:textId="77777777" w:rsidTr="009B68AE">
        <w:trPr>
          <w:trHeight w:val="397"/>
          <w:jc w:val="center"/>
        </w:trPr>
        <w:tc>
          <w:tcPr>
            <w:tcW w:w="1904" w:type="dxa"/>
            <w:tcBorders>
              <w:top w:val="single" w:sz="8" w:space="0" w:color="000000"/>
              <w:left w:val="nil"/>
              <w:bottom w:val="nil"/>
              <w:right w:val="single" w:sz="8" w:space="0" w:color="000000"/>
            </w:tcBorders>
            <w:shd w:val="clear" w:color="auto" w:fill="D9D9D9"/>
            <w:tcMar>
              <w:top w:w="15" w:type="dxa"/>
              <w:left w:w="108" w:type="dxa"/>
              <w:bottom w:w="0" w:type="dxa"/>
              <w:right w:w="108" w:type="dxa"/>
            </w:tcMar>
            <w:hideMark/>
          </w:tcPr>
          <w:p w14:paraId="394F0D8F" w14:textId="77777777" w:rsidR="00954D04" w:rsidRPr="00B9127D" w:rsidRDefault="00503DA0" w:rsidP="009B68AE">
            <w:pPr>
              <w:spacing w:line="480" w:lineRule="auto"/>
              <w:jc w:val="both"/>
              <w:rPr>
                <w:rFonts w:eastAsia="宋体"/>
                <w:color w:val="000000"/>
                <w:sz w:val="22"/>
                <w:szCs w:val="16"/>
              </w:rPr>
            </w:pPr>
            <m:oMath>
              <m:sSub>
                <m:sSubPr>
                  <m:ctrlPr>
                    <w:rPr>
                      <w:rFonts w:ascii="Cambria Math" w:eastAsia="宋体" w:hAnsi="Cambria Math"/>
                      <w:color w:val="000000"/>
                      <w:sz w:val="22"/>
                      <w:lang w:val="en-US"/>
                    </w:rPr>
                  </m:ctrlPr>
                </m:sSubPr>
                <m:e>
                  <m:r>
                    <w:rPr>
                      <w:rFonts w:ascii="Cambria Math" w:eastAsia="宋体" w:hAnsi="Cambria Math"/>
                      <w:color w:val="000000"/>
                      <w:sz w:val="22"/>
                      <w:lang w:val="en-US"/>
                    </w:rPr>
                    <m:t>E</m:t>
                  </m:r>
                </m:e>
                <m:sub>
                  <m:r>
                    <w:rPr>
                      <w:rFonts w:ascii="Cambria Math" w:eastAsia="宋体" w:hAnsi="Cambria Math"/>
                      <w:color w:val="000000"/>
                      <w:sz w:val="22"/>
                      <w:lang w:val="en-US"/>
                    </w:rPr>
                    <m:t>ad</m:t>
                  </m:r>
                </m:sub>
              </m:sSub>
            </m:oMath>
            <w:r w:rsidR="00954D04" w:rsidRPr="00B9127D">
              <w:rPr>
                <w:rFonts w:eastAsia="宋体"/>
                <w:b/>
                <w:bCs/>
                <w:color w:val="000000"/>
                <w:sz w:val="22"/>
                <w:szCs w:val="16"/>
                <w:lang w:val="en-US"/>
              </w:rPr>
              <w:t xml:space="preserve"> </w:t>
            </w:r>
            <w:r w:rsidR="00954D04" w:rsidRPr="00B9127D">
              <w:rPr>
                <w:rFonts w:eastAsia="宋体" w:hint="eastAsia"/>
                <w:b/>
                <w:bCs/>
                <w:color w:val="000000"/>
                <w:sz w:val="22"/>
                <w:szCs w:val="16"/>
                <w:lang w:val="en-US"/>
              </w:rPr>
              <w:t xml:space="preserve"> </w:t>
            </w:r>
            <w:r w:rsidR="00954D04" w:rsidRPr="00B9127D">
              <w:rPr>
                <w:rFonts w:eastAsia="宋体"/>
                <w:b/>
                <w:bCs/>
                <w:color w:val="000000"/>
                <w:sz w:val="22"/>
                <w:szCs w:val="16"/>
                <w:lang w:val="en-US"/>
              </w:rPr>
              <w:t>(eV)</w:t>
            </w:r>
          </w:p>
        </w:tc>
        <w:tc>
          <w:tcPr>
            <w:tcW w:w="993" w:type="dxa"/>
            <w:tcBorders>
              <w:top w:val="single" w:sz="8" w:space="0" w:color="000000"/>
              <w:left w:val="single" w:sz="8" w:space="0" w:color="000000"/>
              <w:bottom w:val="nil"/>
              <w:right w:val="single" w:sz="8" w:space="0" w:color="000000"/>
            </w:tcBorders>
            <w:shd w:val="clear" w:color="auto" w:fill="F2F2F2"/>
            <w:tcMar>
              <w:top w:w="15" w:type="dxa"/>
              <w:left w:w="108" w:type="dxa"/>
              <w:bottom w:w="0" w:type="dxa"/>
              <w:right w:w="108" w:type="dxa"/>
            </w:tcMar>
            <w:hideMark/>
          </w:tcPr>
          <w:p w14:paraId="28C7EE5C"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-0.304</w:t>
            </w:r>
          </w:p>
        </w:tc>
        <w:tc>
          <w:tcPr>
            <w:tcW w:w="1020" w:type="dxa"/>
            <w:tcBorders>
              <w:top w:val="single" w:sz="8" w:space="0" w:color="000000"/>
              <w:left w:val="single" w:sz="8" w:space="0" w:color="000000"/>
              <w:bottom w:val="nil"/>
              <w:right w:val="single" w:sz="8" w:space="0" w:color="000000"/>
            </w:tcBorders>
            <w:shd w:val="clear" w:color="auto" w:fill="F2F2F2"/>
            <w:tcMar>
              <w:top w:w="15" w:type="dxa"/>
              <w:left w:w="108" w:type="dxa"/>
              <w:bottom w:w="0" w:type="dxa"/>
              <w:right w:w="108" w:type="dxa"/>
            </w:tcMar>
            <w:hideMark/>
          </w:tcPr>
          <w:p w14:paraId="190FF6DF"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-0.453</w:t>
            </w:r>
          </w:p>
        </w:tc>
        <w:tc>
          <w:tcPr>
            <w:tcW w:w="1096" w:type="dxa"/>
            <w:tcBorders>
              <w:top w:val="single" w:sz="8" w:space="0" w:color="000000"/>
              <w:left w:val="single" w:sz="8" w:space="0" w:color="000000"/>
              <w:bottom w:val="nil"/>
              <w:right w:val="single" w:sz="8" w:space="0" w:color="000000"/>
            </w:tcBorders>
            <w:shd w:val="clear" w:color="auto" w:fill="F2F2F2"/>
            <w:tcMar>
              <w:top w:w="15" w:type="dxa"/>
              <w:left w:w="108" w:type="dxa"/>
              <w:bottom w:w="0" w:type="dxa"/>
              <w:right w:w="108" w:type="dxa"/>
            </w:tcMar>
            <w:hideMark/>
          </w:tcPr>
          <w:p w14:paraId="147E8C60"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-0.510</w:t>
            </w:r>
          </w:p>
        </w:tc>
        <w:tc>
          <w:tcPr>
            <w:tcW w:w="1113" w:type="dxa"/>
            <w:tcBorders>
              <w:top w:val="single" w:sz="8" w:space="0" w:color="000000"/>
              <w:left w:val="single" w:sz="8" w:space="0" w:color="000000"/>
              <w:bottom w:val="nil"/>
              <w:right w:val="single" w:sz="8" w:space="0" w:color="000000"/>
            </w:tcBorders>
            <w:shd w:val="clear" w:color="auto" w:fill="F2F2F2"/>
            <w:tcMar>
              <w:top w:w="15" w:type="dxa"/>
              <w:left w:w="108" w:type="dxa"/>
              <w:bottom w:w="0" w:type="dxa"/>
              <w:right w:w="108" w:type="dxa"/>
            </w:tcMar>
            <w:hideMark/>
          </w:tcPr>
          <w:p w14:paraId="55DBFDAA"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-1.29</w:t>
            </w:r>
          </w:p>
        </w:tc>
        <w:tc>
          <w:tcPr>
            <w:tcW w:w="1113" w:type="dxa"/>
            <w:tcBorders>
              <w:top w:val="single" w:sz="8" w:space="0" w:color="000000"/>
              <w:left w:val="single" w:sz="8" w:space="0" w:color="000000"/>
              <w:bottom w:val="nil"/>
              <w:right w:val="single" w:sz="8" w:space="0" w:color="000000"/>
            </w:tcBorders>
            <w:shd w:val="clear" w:color="auto" w:fill="F2F2F2"/>
            <w:tcMar>
              <w:top w:w="15" w:type="dxa"/>
              <w:left w:w="108" w:type="dxa"/>
              <w:bottom w:w="0" w:type="dxa"/>
              <w:right w:w="108" w:type="dxa"/>
            </w:tcMar>
            <w:hideMark/>
          </w:tcPr>
          <w:p w14:paraId="739F44D6"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-0.835</w:t>
            </w:r>
          </w:p>
        </w:tc>
        <w:tc>
          <w:tcPr>
            <w:tcW w:w="1052" w:type="dxa"/>
            <w:tcBorders>
              <w:top w:val="single" w:sz="8" w:space="0" w:color="000000"/>
              <w:left w:val="single" w:sz="8" w:space="0" w:color="000000"/>
              <w:bottom w:val="nil"/>
              <w:right w:val="nil"/>
            </w:tcBorders>
            <w:shd w:val="clear" w:color="auto" w:fill="F2F2F2"/>
            <w:tcMar>
              <w:top w:w="15" w:type="dxa"/>
              <w:left w:w="108" w:type="dxa"/>
              <w:bottom w:w="0" w:type="dxa"/>
              <w:right w:w="108" w:type="dxa"/>
            </w:tcMar>
            <w:hideMark/>
          </w:tcPr>
          <w:p w14:paraId="4020BD07" w14:textId="77777777" w:rsidR="00954D04" w:rsidRPr="00B9127D" w:rsidRDefault="00954D04" w:rsidP="009B68AE">
            <w:pPr>
              <w:spacing w:line="480" w:lineRule="auto"/>
              <w:jc w:val="center"/>
              <w:rPr>
                <w:rFonts w:eastAsia="宋体"/>
                <w:color w:val="000000"/>
                <w:sz w:val="16"/>
                <w:szCs w:val="16"/>
              </w:rPr>
            </w:pPr>
            <w:r w:rsidRPr="00B9127D">
              <w:rPr>
                <w:rFonts w:eastAsia="宋体"/>
                <w:color w:val="000000"/>
                <w:sz w:val="16"/>
                <w:szCs w:val="16"/>
                <w:lang w:val="en-US"/>
              </w:rPr>
              <w:t>-0.455</w:t>
            </w:r>
          </w:p>
        </w:tc>
      </w:tr>
    </w:tbl>
    <w:p w14:paraId="088668E5" w14:textId="77777777" w:rsidR="00954D04" w:rsidRDefault="00954D04" w:rsidP="00954D04">
      <w:pPr>
        <w:jc w:val="center"/>
        <w:rPr>
          <w:lang w:val="en-US"/>
        </w:rPr>
      </w:pPr>
      <w:r w:rsidRPr="009E4610">
        <w:rPr>
          <w:b/>
        </w:rPr>
        <w:t xml:space="preserve">Supplementary </w:t>
      </w:r>
      <w:r>
        <w:rPr>
          <w:b/>
          <w:lang w:val="en-US"/>
        </w:rPr>
        <w:t>Table 1</w:t>
      </w:r>
      <w:r w:rsidRPr="00722580">
        <w:rPr>
          <w:b/>
          <w:lang w:val="en-US"/>
        </w:rPr>
        <w:t xml:space="preserve">. </w:t>
      </w:r>
      <w:r w:rsidRPr="00486EAA">
        <w:rPr>
          <w:lang w:val="en-US"/>
        </w:rPr>
        <w:t>Calculated binding affinities of the major functional groups in BSA to MoS</w:t>
      </w:r>
      <w:r w:rsidRPr="00486EAA">
        <w:rPr>
          <w:vertAlign w:val="subscript"/>
          <w:lang w:val="en-US"/>
        </w:rPr>
        <w:t>2</w:t>
      </w:r>
      <w:r>
        <w:rPr>
          <w:lang w:val="en-US"/>
        </w:rPr>
        <w:t xml:space="preserve"> QDs.</w:t>
      </w:r>
    </w:p>
    <w:p w14:paraId="2772E133" w14:textId="77777777" w:rsidR="00954D04" w:rsidRDefault="00954D04" w:rsidP="00954D04">
      <w:pPr>
        <w:jc w:val="center"/>
        <w:rPr>
          <w:lang w:val="en-US"/>
        </w:rPr>
      </w:pPr>
    </w:p>
    <w:p w14:paraId="7D362A5B" w14:textId="77777777" w:rsidR="00954D04" w:rsidRPr="00650292" w:rsidRDefault="00503DA0" w:rsidP="00954D04">
      <w:pPr>
        <w:jc w:val="center"/>
        <w:rPr>
          <w:lang w:val="en-US"/>
        </w:rPr>
      </w:pPr>
      <m:oMathPara>
        <m:oMath>
          <m:sSub>
            <m:sSubPr>
              <m:ctrlPr>
                <w:rPr>
                  <w:rFonts w:ascii="Cambria Math" w:eastAsia="宋体" w:hAnsi="Cambria Math"/>
                  <w:color w:val="000000"/>
                  <w:lang w:val="en-US"/>
                </w:rPr>
              </m:ctrlPr>
            </m:sSubPr>
            <m:e>
              <m:r>
                <w:rPr>
                  <w:rFonts w:ascii="Cambria Math" w:eastAsia="宋体" w:hAnsi="Cambria Math"/>
                  <w:color w:val="000000"/>
                  <w:lang w:val="en-US"/>
                </w:rPr>
                <m:t>E</m:t>
              </m:r>
            </m:e>
            <m:sub>
              <m:r>
                <w:rPr>
                  <w:rFonts w:ascii="Cambria Math" w:eastAsia="宋体" w:hAnsi="Cambria Math"/>
                  <w:color w:val="000000"/>
                  <w:lang w:val="en-US"/>
                </w:rPr>
                <m:t>ad</m:t>
              </m:r>
            </m:sub>
          </m:sSub>
          <m:r>
            <w:rPr>
              <w:rFonts w:ascii="Cambria Math" w:eastAsia="宋体" w:hAnsi="Cambria Math"/>
              <w:color w:val="000000"/>
              <w:lang w:val="en-US"/>
            </w:rPr>
            <m:t xml:space="preserve">= </m:t>
          </m:r>
          <m:sSub>
            <m:sSubPr>
              <m:ctrlPr>
                <w:rPr>
                  <w:rFonts w:ascii="Cambria Math" w:eastAsia="宋体" w:hAnsi="Cambria Math"/>
                  <w:i/>
                  <w:color w:val="000000"/>
                  <w:lang w:val="en-US"/>
                </w:rPr>
              </m:ctrlPr>
            </m:sSubPr>
            <m:e>
              <m:r>
                <w:rPr>
                  <w:rFonts w:ascii="Cambria Math" w:eastAsia="宋体" w:hAnsi="Cambria Math"/>
                  <w:color w:val="000000"/>
                  <w:lang w:val="en-US"/>
                </w:rPr>
                <m:t>E</m:t>
              </m:r>
            </m:e>
            <m:sub>
              <m:sSub>
                <m:sSubPr>
                  <m:ctrlPr>
                    <w:rPr>
                      <w:rFonts w:ascii="Cambria Math" w:eastAsia="宋体" w:hAnsi="Cambria Math"/>
                      <w:i/>
                      <w:color w:val="000000"/>
                      <w:lang w:val="en-US"/>
                    </w:rPr>
                  </m:ctrlPr>
                </m:sSubPr>
                <m:e>
                  <m:r>
                    <w:rPr>
                      <w:rFonts w:ascii="Cambria Math" w:eastAsia="宋体" w:hAnsi="Cambria Math"/>
                      <w:color w:val="000000"/>
                      <w:lang w:val="en-US"/>
                    </w:rPr>
                    <m:t>MoS</m:t>
                  </m:r>
                </m:e>
                <m:sub>
                  <m:r>
                    <w:rPr>
                      <w:rFonts w:ascii="Cambria Math" w:eastAsia="宋体" w:hAnsi="Cambria Math"/>
                      <w:color w:val="000000"/>
                      <w:lang w:val="en-US"/>
                    </w:rPr>
                    <m:t>2</m:t>
                  </m:r>
                </m:sub>
              </m:sSub>
              <m:r>
                <w:rPr>
                  <w:rFonts w:ascii="Cambria Math" w:eastAsia="宋体" w:hAnsi="Cambria Math"/>
                  <w:color w:val="000000"/>
                  <w:lang w:val="en-US"/>
                </w:rPr>
                <m:t>+group</m:t>
              </m:r>
            </m:sub>
          </m:sSub>
          <m:r>
            <w:rPr>
              <w:rFonts w:ascii="Cambria Math" w:eastAsia="宋体" w:hAnsi="Cambria Math"/>
              <w:color w:val="000000"/>
              <w:lang w:val="en-US"/>
            </w:rPr>
            <m:t xml:space="preserve">- </m:t>
          </m:r>
          <m:sSub>
            <m:sSubPr>
              <m:ctrlPr>
                <w:rPr>
                  <w:rFonts w:ascii="Cambria Math" w:eastAsia="宋体" w:hAnsi="Cambria Math"/>
                  <w:i/>
                  <w:color w:val="000000"/>
                  <w:lang w:val="en-US"/>
                </w:rPr>
              </m:ctrlPr>
            </m:sSubPr>
            <m:e>
              <m:r>
                <w:rPr>
                  <w:rFonts w:ascii="Cambria Math" w:eastAsia="宋体" w:hAnsi="Cambria Math"/>
                  <w:color w:val="000000"/>
                  <w:lang w:val="en-US"/>
                </w:rPr>
                <m:t>E</m:t>
              </m:r>
            </m:e>
            <m:sub>
              <m:r>
                <w:rPr>
                  <w:rFonts w:ascii="Cambria Math" w:eastAsia="宋体" w:hAnsi="Cambria Math"/>
                  <w:color w:val="000000"/>
                  <w:lang w:val="en-US"/>
                </w:rPr>
                <m:t>group</m:t>
              </m:r>
            </m:sub>
          </m:sSub>
          <m:r>
            <w:rPr>
              <w:rFonts w:ascii="Cambria Math" w:eastAsia="宋体" w:hAnsi="Cambria Math"/>
              <w:color w:val="000000"/>
              <w:lang w:val="en-US"/>
            </w:rPr>
            <m:t xml:space="preserve">- </m:t>
          </m:r>
          <m:sSub>
            <m:sSubPr>
              <m:ctrlPr>
                <w:rPr>
                  <w:rFonts w:ascii="Cambria Math" w:eastAsia="宋体" w:hAnsi="Cambria Math"/>
                  <w:i/>
                  <w:color w:val="000000"/>
                  <w:lang w:val="en-US"/>
                </w:rPr>
              </m:ctrlPr>
            </m:sSubPr>
            <m:e>
              <m:r>
                <w:rPr>
                  <w:rFonts w:ascii="Cambria Math" w:eastAsia="宋体" w:hAnsi="Cambria Math"/>
                  <w:color w:val="000000"/>
                  <w:lang w:val="en-US"/>
                </w:rPr>
                <m:t>E</m:t>
              </m:r>
            </m:e>
            <m:sub>
              <m:sSub>
                <m:sSubPr>
                  <m:ctrlPr>
                    <w:rPr>
                      <w:rFonts w:ascii="Cambria Math" w:eastAsia="宋体" w:hAnsi="Cambria Math"/>
                      <w:i/>
                      <w:color w:val="000000"/>
                      <w:lang w:val="en-US"/>
                    </w:rPr>
                  </m:ctrlPr>
                </m:sSubPr>
                <m:e>
                  <m:r>
                    <w:rPr>
                      <w:rFonts w:ascii="Cambria Math" w:eastAsia="宋体" w:hAnsi="Cambria Math"/>
                      <w:color w:val="000000"/>
                      <w:lang w:val="en-US"/>
                    </w:rPr>
                    <m:t>MoS</m:t>
                  </m:r>
                </m:e>
                <m:sub>
                  <m:r>
                    <w:rPr>
                      <w:rFonts w:ascii="Cambria Math" w:eastAsia="宋体" w:hAnsi="Cambria Math"/>
                      <w:color w:val="000000"/>
                      <w:lang w:val="en-US"/>
                    </w:rPr>
                    <m:t>2</m:t>
                  </m:r>
                </m:sub>
              </m:sSub>
            </m:sub>
          </m:sSub>
        </m:oMath>
      </m:oMathPara>
    </w:p>
    <w:p w14:paraId="2203D42E" w14:textId="77777777" w:rsidR="00954D04" w:rsidRDefault="00954D04" w:rsidP="00954D04">
      <w:pPr>
        <w:jc w:val="center"/>
        <w:rPr>
          <w:color w:val="000000"/>
          <w:lang w:val="en-US"/>
        </w:rPr>
      </w:pPr>
    </w:p>
    <w:p w14:paraId="07EFAA94" w14:textId="77777777" w:rsidR="00954D04" w:rsidRPr="00650292" w:rsidRDefault="00954D04" w:rsidP="00954D04">
      <w:pPr>
        <w:spacing w:line="480" w:lineRule="auto"/>
        <w:jc w:val="both"/>
        <w:rPr>
          <w:rFonts w:eastAsia="宋体"/>
          <w:lang w:val="en-US"/>
        </w:rPr>
      </w:pPr>
      <w:r w:rsidRPr="00650292">
        <w:rPr>
          <w:rFonts w:eastAsia="宋体" w:hint="eastAsia"/>
          <w:lang w:val="en-US"/>
        </w:rPr>
        <w:t xml:space="preserve">where </w:t>
      </w:r>
      <m:oMath>
        <m:sSub>
          <m:sSubPr>
            <m:ctrlPr>
              <w:rPr>
                <w:rFonts w:ascii="Cambria Math" w:eastAsia="宋体" w:hAnsi="Cambria Math"/>
                <w:i/>
                <w:lang w:val="en-US"/>
              </w:rPr>
            </m:ctrlPr>
          </m:sSubPr>
          <m:e>
            <m:r>
              <w:rPr>
                <w:rFonts w:ascii="Cambria Math" w:eastAsia="宋体" w:hAnsi="Cambria Math"/>
                <w:lang w:val="en-US"/>
              </w:rPr>
              <m:t>E</m:t>
            </m:r>
          </m:e>
          <m:sub>
            <m:r>
              <w:rPr>
                <w:rFonts w:ascii="Cambria Math" w:eastAsia="宋体" w:hAnsi="Cambria Math"/>
                <w:lang w:val="en-US"/>
              </w:rPr>
              <m:t>group</m:t>
            </m:r>
          </m:sub>
        </m:sSub>
      </m:oMath>
      <w:r w:rsidRPr="00650292">
        <w:rPr>
          <w:rFonts w:eastAsia="宋体" w:hint="eastAsia"/>
          <w:lang w:val="en-US"/>
        </w:rPr>
        <w:t>,</w:t>
      </w:r>
      <m:oMath>
        <m:sSub>
          <m:sSubPr>
            <m:ctrlPr>
              <w:rPr>
                <w:rFonts w:ascii="Cambria Math" w:eastAsia="宋体" w:hAnsi="Cambria Math"/>
                <w:i/>
                <w:lang w:val="en-US"/>
              </w:rPr>
            </m:ctrlPr>
          </m:sSubPr>
          <m:e>
            <m:r>
              <w:rPr>
                <w:rFonts w:ascii="Cambria Math" w:eastAsia="宋体" w:hAnsi="Cambria Math"/>
                <w:lang w:val="en-US"/>
              </w:rPr>
              <m:t xml:space="preserve"> E</m:t>
            </m:r>
          </m:e>
          <m:sub>
            <m:sSub>
              <m:sSubPr>
                <m:ctrlPr>
                  <w:rPr>
                    <w:rFonts w:ascii="Cambria Math" w:eastAsia="宋体" w:hAnsi="Cambria Math"/>
                    <w:i/>
                    <w:lang w:val="en-US"/>
                  </w:rPr>
                </m:ctrlPr>
              </m:sSubPr>
              <m:e>
                <m:r>
                  <w:rPr>
                    <w:rFonts w:ascii="Cambria Math" w:eastAsia="宋体" w:hAnsi="Cambria Math"/>
                    <w:lang w:val="en-US"/>
                  </w:rPr>
                  <m:t>MoS</m:t>
                </m:r>
              </m:e>
              <m:sub>
                <m:r>
                  <w:rPr>
                    <w:rFonts w:ascii="Cambria Math" w:eastAsia="宋体" w:hAnsi="Cambria Math"/>
                    <w:lang w:val="en-US"/>
                  </w:rPr>
                  <m:t>2</m:t>
                </m:r>
              </m:sub>
            </m:sSub>
          </m:sub>
        </m:sSub>
      </m:oMath>
      <w:r w:rsidRPr="00650292">
        <w:rPr>
          <w:rFonts w:eastAsia="宋体" w:hint="eastAsia"/>
          <w:lang w:val="en-US"/>
        </w:rPr>
        <w:t xml:space="preserve"> and </w:t>
      </w:r>
      <m:oMath>
        <m:sSub>
          <m:sSubPr>
            <m:ctrlPr>
              <w:rPr>
                <w:rFonts w:ascii="Cambria Math" w:eastAsia="宋体" w:hAnsi="Cambria Math"/>
                <w:i/>
                <w:lang w:val="en-US"/>
              </w:rPr>
            </m:ctrlPr>
          </m:sSubPr>
          <m:e>
            <m:r>
              <w:rPr>
                <w:rFonts w:ascii="Cambria Math" w:eastAsia="宋体" w:hAnsi="Cambria Math"/>
                <w:lang w:val="en-US"/>
              </w:rPr>
              <m:t>E</m:t>
            </m:r>
          </m:e>
          <m:sub>
            <m:sSub>
              <m:sSubPr>
                <m:ctrlPr>
                  <w:rPr>
                    <w:rFonts w:ascii="Cambria Math" w:eastAsia="宋体" w:hAnsi="Cambria Math"/>
                    <w:i/>
                    <w:lang w:val="en-US"/>
                  </w:rPr>
                </m:ctrlPr>
              </m:sSubPr>
              <m:e>
                <m:r>
                  <w:rPr>
                    <w:rFonts w:ascii="Cambria Math" w:eastAsia="宋体" w:hAnsi="Cambria Math"/>
                    <w:lang w:val="en-US"/>
                  </w:rPr>
                  <m:t>MoS</m:t>
                </m:r>
              </m:e>
              <m:sub>
                <m:r>
                  <w:rPr>
                    <w:rFonts w:ascii="Cambria Math" w:eastAsia="宋体" w:hAnsi="Cambria Math"/>
                    <w:lang w:val="en-US"/>
                  </w:rPr>
                  <m:t xml:space="preserve">2 </m:t>
                </m:r>
              </m:sub>
            </m:sSub>
            <m:r>
              <w:rPr>
                <w:rFonts w:ascii="Cambria Math" w:eastAsia="宋体" w:hAnsi="Cambria Math"/>
                <w:lang w:val="en-US"/>
              </w:rPr>
              <m:t xml:space="preserve">+group </m:t>
            </m:r>
          </m:sub>
        </m:sSub>
      </m:oMath>
      <w:r w:rsidRPr="00650292">
        <w:rPr>
          <w:rFonts w:eastAsia="宋体" w:hint="eastAsia"/>
          <w:lang w:val="en-US"/>
        </w:rPr>
        <w:t>are the energies of the bound functional group, the MoS</w:t>
      </w:r>
      <w:r w:rsidRPr="00650292">
        <w:rPr>
          <w:rFonts w:eastAsia="宋体" w:hint="eastAsia"/>
          <w:vertAlign w:val="subscript"/>
          <w:lang w:val="en-US"/>
        </w:rPr>
        <w:t>2</w:t>
      </w:r>
      <w:r w:rsidRPr="00650292">
        <w:rPr>
          <w:rFonts w:eastAsia="宋体"/>
          <w:vertAlign w:val="subscript"/>
          <w:lang w:val="en-US"/>
        </w:rPr>
        <w:t xml:space="preserve"> </w:t>
      </w:r>
      <w:r w:rsidRPr="00650292">
        <w:rPr>
          <w:rFonts w:eastAsia="宋体" w:hint="eastAsia"/>
          <w:lang w:val="en-US"/>
        </w:rPr>
        <w:t>surface and the complex of MoS</w:t>
      </w:r>
      <w:r w:rsidRPr="00650292">
        <w:rPr>
          <w:rFonts w:eastAsia="宋体" w:hint="eastAsia"/>
          <w:vertAlign w:val="subscript"/>
          <w:lang w:val="en-US"/>
        </w:rPr>
        <w:t>2</w:t>
      </w:r>
      <w:r w:rsidRPr="00650292">
        <w:rPr>
          <w:rFonts w:eastAsia="宋体" w:hint="eastAsia"/>
          <w:lang w:val="en-US"/>
        </w:rPr>
        <w:t xml:space="preserve"> and functional group respectively.</w:t>
      </w:r>
      <w:r w:rsidRPr="00650292">
        <w:rPr>
          <w:lang w:val="en-US"/>
        </w:rPr>
        <w:br/>
      </w:r>
    </w:p>
    <w:p w14:paraId="106F9648" w14:textId="77777777" w:rsidR="00954D04" w:rsidRDefault="00954D04" w:rsidP="00954D04">
      <w:pPr>
        <w:spacing w:line="480" w:lineRule="auto"/>
        <w:jc w:val="both"/>
        <w:rPr>
          <w:rFonts w:eastAsia="宋体"/>
          <w:color w:val="000000"/>
          <w:lang w:val="en-US"/>
        </w:rPr>
      </w:pPr>
      <w:r>
        <w:rPr>
          <w:rFonts w:eastAsia="宋体" w:hint="eastAsia"/>
          <w:color w:val="000000"/>
          <w:lang w:val="en-US"/>
        </w:rPr>
        <w:t>The oxygen adsorption energies on the pristine and oxygen-atom doped MoS</w:t>
      </w:r>
      <w:r>
        <w:rPr>
          <w:rFonts w:eastAsia="宋体" w:hint="eastAsia"/>
          <w:color w:val="000000"/>
          <w:vertAlign w:val="subscript"/>
          <w:lang w:val="en-US"/>
        </w:rPr>
        <w:t>2</w:t>
      </w:r>
      <w:r>
        <w:rPr>
          <w:rFonts w:eastAsia="宋体" w:hint="eastAsia"/>
          <w:color w:val="000000"/>
          <w:lang w:val="en-US"/>
        </w:rPr>
        <w:t xml:space="preserve"> were also calculated. The oxygen-doped MoS</w:t>
      </w:r>
      <w:r>
        <w:rPr>
          <w:rFonts w:eastAsia="宋体" w:hint="eastAsia"/>
          <w:color w:val="000000"/>
          <w:vertAlign w:val="subscript"/>
          <w:lang w:val="en-US"/>
        </w:rPr>
        <w:t>2</w:t>
      </w:r>
      <w:r>
        <w:rPr>
          <w:rFonts w:eastAsia="宋体" w:hint="eastAsia"/>
          <w:color w:val="000000"/>
          <w:lang w:val="en-US"/>
        </w:rPr>
        <w:t xml:space="preserve"> was modeled by substituting oxygen atom for sulfur. The nearest three sulfur atoms around the oxygen adsorption site were replaced one by one to describe the doping level. All the structures were optimized by using the conjugate gradient method, in which the convergence for total energy and interaction force was set to be 10</w:t>
      </w:r>
      <w:r>
        <w:rPr>
          <w:rFonts w:eastAsia="宋体" w:hint="eastAsia"/>
          <w:color w:val="000000"/>
          <w:vertAlign w:val="superscript"/>
          <w:lang w:val="en-US"/>
        </w:rPr>
        <w:t>-5</w:t>
      </w:r>
      <w:r>
        <w:rPr>
          <w:rFonts w:eastAsia="宋体" w:hint="eastAsia"/>
          <w:color w:val="000000"/>
          <w:lang w:val="en-US"/>
        </w:rPr>
        <w:t xml:space="preserve"> eV </w:t>
      </w:r>
      <w:r w:rsidRPr="00B9127D">
        <w:rPr>
          <w:rFonts w:eastAsia="宋体" w:hint="eastAsia"/>
          <w:color w:val="000000"/>
          <w:lang w:val="en-US"/>
        </w:rPr>
        <w:t>and 2</w:t>
      </w:r>
      <w:r w:rsidRPr="00B9127D">
        <w:rPr>
          <w:rFonts w:eastAsia="宋体"/>
          <w:color w:val="000000"/>
        </w:rPr>
        <w:t>×</w:t>
      </w:r>
      <w:r w:rsidRPr="00B9127D">
        <w:rPr>
          <w:rFonts w:eastAsia="宋体" w:hint="eastAsia"/>
          <w:color w:val="000000"/>
          <w:lang w:val="en-US"/>
        </w:rPr>
        <w:t>10</w:t>
      </w:r>
      <w:r w:rsidRPr="00B9127D">
        <w:rPr>
          <w:rFonts w:eastAsia="宋体" w:hint="eastAsia"/>
          <w:color w:val="000000"/>
          <w:vertAlign w:val="superscript"/>
          <w:lang w:val="en-US"/>
        </w:rPr>
        <w:t>-3</w:t>
      </w:r>
      <w:r w:rsidRPr="00B9127D">
        <w:rPr>
          <w:rFonts w:eastAsia="宋体" w:hint="eastAsia"/>
          <w:color w:val="000000"/>
          <w:lang w:val="en-US"/>
        </w:rPr>
        <w:t xml:space="preserve"> eV/Å, respectively. </w:t>
      </w:r>
    </w:p>
    <w:p w14:paraId="3D15CE28" w14:textId="0248C288" w:rsidR="00954D04" w:rsidRDefault="00954D04">
      <w:pPr>
        <w:rPr>
          <w:rFonts w:ascii="Arial" w:hAnsi="Arial" w:cs="Arial"/>
          <w:noProof/>
          <w:lang w:val="en-US"/>
        </w:rPr>
      </w:pPr>
    </w:p>
    <w:p w14:paraId="3C5B8272" w14:textId="77777777" w:rsidR="003C3AE9" w:rsidRPr="00722580" w:rsidRDefault="003C3AE9" w:rsidP="00B00B5C">
      <w:pPr>
        <w:jc w:val="center"/>
        <w:rPr>
          <w:rFonts w:ascii="Arial" w:hAnsi="Arial" w:cs="Arial"/>
          <w:noProof/>
          <w:lang w:val="en-US"/>
        </w:rPr>
      </w:pPr>
    </w:p>
    <w:p w14:paraId="6FBDC862" w14:textId="1D2E20C6" w:rsidR="00B00B5C" w:rsidRPr="00722580" w:rsidRDefault="00524A36" w:rsidP="00B00B5C">
      <w:pPr>
        <w:jc w:val="center"/>
        <w:rPr>
          <w:rFonts w:ascii="Arial" w:hAnsi="Arial" w:cs="Arial"/>
          <w:noProof/>
          <w:lang w:val="en-US"/>
        </w:rPr>
      </w:pPr>
      <w:r w:rsidRPr="00524A36">
        <w:rPr>
          <w:rFonts w:ascii="Arial" w:hAnsi="Arial" w:cs="Arial"/>
          <w:noProof/>
          <w:lang w:val="en-US" w:eastAsia="en-US"/>
        </w:rPr>
        <w:lastRenderedPageBreak/>
        <w:drawing>
          <wp:inline distT="0" distB="0" distL="0" distR="0" wp14:anchorId="0FD6A2E5" wp14:editId="7BF8CC83">
            <wp:extent cx="5104465" cy="2412000"/>
            <wp:effectExtent l="0" t="0" r="1270" b="1270"/>
            <wp:docPr id="6" name="图片 6" descr="E:\TMD SI\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MD SI\S6.tif"/>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5104465" cy="2412000"/>
                    </a:xfrm>
                    <a:prstGeom prst="rect">
                      <a:avLst/>
                    </a:prstGeom>
                    <a:noFill/>
                    <a:ln>
                      <a:noFill/>
                    </a:ln>
                  </pic:spPr>
                </pic:pic>
              </a:graphicData>
            </a:graphic>
          </wp:inline>
        </w:drawing>
      </w:r>
    </w:p>
    <w:p w14:paraId="5EBD3E1A" w14:textId="77777777" w:rsidR="00B00B5C" w:rsidRPr="00722580" w:rsidRDefault="00B00B5C" w:rsidP="00B00B5C">
      <w:pPr>
        <w:jc w:val="center"/>
        <w:rPr>
          <w:rFonts w:ascii="Arial" w:hAnsi="Arial" w:cs="Arial"/>
          <w:noProof/>
          <w:lang w:val="en-US"/>
        </w:rPr>
      </w:pPr>
    </w:p>
    <w:p w14:paraId="1D0457DE" w14:textId="56F854B9" w:rsidR="00B00B5C" w:rsidRPr="00722580" w:rsidRDefault="009E4610" w:rsidP="00B00B5C">
      <w:pPr>
        <w:jc w:val="center"/>
        <w:outlineLvl w:val="0"/>
        <w:rPr>
          <w:lang w:val="en-US"/>
        </w:rPr>
      </w:pPr>
      <w:r w:rsidRPr="009E4610">
        <w:rPr>
          <w:b/>
        </w:rPr>
        <w:t xml:space="preserve">Supplementary </w:t>
      </w:r>
      <w:r>
        <w:rPr>
          <w:b/>
          <w:lang w:val="en-US"/>
        </w:rPr>
        <w:t xml:space="preserve">Figure </w:t>
      </w:r>
      <w:r w:rsidR="00B00B5C" w:rsidRPr="00722580">
        <w:rPr>
          <w:rFonts w:hint="eastAsia"/>
          <w:b/>
          <w:lang w:val="en-US"/>
        </w:rPr>
        <w:t>6</w:t>
      </w:r>
      <w:r w:rsidR="00B00B5C" w:rsidRPr="00722580">
        <w:rPr>
          <w:b/>
          <w:lang w:val="en-US"/>
        </w:rPr>
        <w:t xml:space="preserve">. </w:t>
      </w:r>
      <w:r w:rsidR="00B00B5C" w:rsidRPr="00722580">
        <w:rPr>
          <w:lang w:val="en-US"/>
        </w:rPr>
        <w:t>TEM images and size distribution of MoS</w:t>
      </w:r>
      <w:r w:rsidR="00B00B5C" w:rsidRPr="00722580">
        <w:rPr>
          <w:vertAlign w:val="subscript"/>
          <w:lang w:val="en-US"/>
        </w:rPr>
        <w:t>2</w:t>
      </w:r>
      <w:r w:rsidR="00B00B5C" w:rsidRPr="00722580">
        <w:rPr>
          <w:lang w:val="en-US"/>
        </w:rPr>
        <w:t xml:space="preserve"> QDs synthesized with dBSA.</w:t>
      </w:r>
      <w:r w:rsidR="00C83D1E">
        <w:rPr>
          <w:rFonts w:hint="eastAsia"/>
          <w:lang w:val="en-US"/>
        </w:rPr>
        <w:t xml:space="preserve"> </w:t>
      </w:r>
      <w:r w:rsidR="00C83D1E">
        <w:t xml:space="preserve">Scale bar: 100 </w:t>
      </w:r>
      <w:r w:rsidR="00DB3A54">
        <w:t>n</w:t>
      </w:r>
      <w:r w:rsidR="00C83D1E" w:rsidRPr="004474B2">
        <w:t>m</w:t>
      </w:r>
      <w:r w:rsidR="00C83D1E">
        <w:rPr>
          <w:rFonts w:hint="eastAsia"/>
        </w:rPr>
        <w:t>.</w:t>
      </w:r>
    </w:p>
    <w:p w14:paraId="4AABB31E" w14:textId="77777777" w:rsidR="00B00B5C" w:rsidRPr="00722580" w:rsidRDefault="00B00B5C" w:rsidP="00B00B5C">
      <w:pPr>
        <w:jc w:val="center"/>
        <w:outlineLvl w:val="0"/>
        <w:rPr>
          <w:lang w:val="en-US"/>
        </w:rPr>
      </w:pPr>
    </w:p>
    <w:p w14:paraId="38036D13" w14:textId="77777777" w:rsidR="00B00B5C" w:rsidRPr="00722580" w:rsidRDefault="00B00B5C" w:rsidP="00B00B5C">
      <w:pPr>
        <w:jc w:val="center"/>
        <w:rPr>
          <w:rFonts w:ascii="Arial" w:eastAsia="宋体" w:hAnsi="Arial" w:cs="Arial"/>
          <w:noProof/>
          <w:lang w:val="en-US"/>
        </w:rPr>
      </w:pPr>
    </w:p>
    <w:p w14:paraId="767C504F" w14:textId="759E195C" w:rsidR="00B00B5C" w:rsidRPr="00722580" w:rsidRDefault="00524A36" w:rsidP="00B00B5C">
      <w:pPr>
        <w:jc w:val="center"/>
        <w:rPr>
          <w:rFonts w:ascii="Arial" w:hAnsi="Arial" w:cs="Arial"/>
          <w:noProof/>
          <w:lang w:val="en-US"/>
        </w:rPr>
      </w:pPr>
      <w:r w:rsidRPr="00524A36">
        <w:rPr>
          <w:rFonts w:ascii="Arial" w:hAnsi="Arial" w:cs="Arial"/>
          <w:noProof/>
          <w:lang w:val="en-US" w:eastAsia="en-US"/>
        </w:rPr>
        <w:drawing>
          <wp:inline distT="0" distB="0" distL="0" distR="0" wp14:anchorId="0D8AE8FD" wp14:editId="46A55B8C">
            <wp:extent cx="5105914" cy="2376000"/>
            <wp:effectExtent l="0" t="0" r="0" b="12065"/>
            <wp:docPr id="7" name="图片 7" descr="E:\TMD SI\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MD SI\S7.tif"/>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105914" cy="2376000"/>
                    </a:xfrm>
                    <a:prstGeom prst="rect">
                      <a:avLst/>
                    </a:prstGeom>
                    <a:noFill/>
                    <a:ln>
                      <a:noFill/>
                    </a:ln>
                  </pic:spPr>
                </pic:pic>
              </a:graphicData>
            </a:graphic>
          </wp:inline>
        </w:drawing>
      </w:r>
    </w:p>
    <w:p w14:paraId="1A21E1CF" w14:textId="77777777" w:rsidR="00B00B5C" w:rsidRPr="00722580" w:rsidRDefault="00B00B5C" w:rsidP="00B00B5C">
      <w:pPr>
        <w:jc w:val="center"/>
        <w:rPr>
          <w:rFonts w:ascii="Arial" w:hAnsi="Arial" w:cs="Arial"/>
          <w:noProof/>
          <w:lang w:val="en-US"/>
        </w:rPr>
      </w:pPr>
    </w:p>
    <w:p w14:paraId="20E08676" w14:textId="38AF43FA" w:rsidR="00B00B5C" w:rsidRPr="00722580" w:rsidRDefault="009E4610" w:rsidP="00B00B5C">
      <w:pPr>
        <w:jc w:val="center"/>
        <w:outlineLvl w:val="0"/>
        <w:rPr>
          <w:lang w:val="en-US"/>
        </w:rPr>
      </w:pPr>
      <w:r w:rsidRPr="009E4610">
        <w:rPr>
          <w:b/>
        </w:rPr>
        <w:t xml:space="preserve">Supplementary </w:t>
      </w:r>
      <w:r>
        <w:rPr>
          <w:b/>
          <w:lang w:val="en-US"/>
        </w:rPr>
        <w:t xml:space="preserve">Figure </w:t>
      </w:r>
      <w:r w:rsidR="00B00B5C" w:rsidRPr="00722580">
        <w:rPr>
          <w:rFonts w:hint="eastAsia"/>
          <w:b/>
          <w:lang w:val="en-US"/>
        </w:rPr>
        <w:t>7</w:t>
      </w:r>
      <w:r w:rsidR="00B00B5C" w:rsidRPr="00722580">
        <w:rPr>
          <w:b/>
          <w:lang w:val="en-US"/>
        </w:rPr>
        <w:t xml:space="preserve">. </w:t>
      </w:r>
      <w:r w:rsidR="00B00B5C" w:rsidRPr="00722580">
        <w:rPr>
          <w:lang w:val="en-US"/>
        </w:rPr>
        <w:t>TEM images and size distribution of MoS</w:t>
      </w:r>
      <w:r w:rsidR="00B00B5C" w:rsidRPr="00722580">
        <w:rPr>
          <w:vertAlign w:val="subscript"/>
          <w:lang w:val="en-US"/>
        </w:rPr>
        <w:t>2</w:t>
      </w:r>
      <w:r w:rsidR="00B00B5C" w:rsidRPr="00722580">
        <w:rPr>
          <w:lang w:val="en-US"/>
        </w:rPr>
        <w:t xml:space="preserve"> QDs synthesized with DBA.</w:t>
      </w:r>
      <w:r w:rsidR="0038070C">
        <w:rPr>
          <w:rFonts w:hint="eastAsia"/>
          <w:lang w:val="en-US"/>
        </w:rPr>
        <w:t xml:space="preserve"> </w:t>
      </w:r>
      <w:r w:rsidR="0038070C">
        <w:t xml:space="preserve">Scale bar: 100 </w:t>
      </w:r>
      <w:r w:rsidR="00DB3A54">
        <w:t>n</w:t>
      </w:r>
      <w:r w:rsidR="0038070C" w:rsidRPr="004474B2">
        <w:t>m</w:t>
      </w:r>
      <w:r w:rsidR="0038070C">
        <w:rPr>
          <w:rFonts w:hint="eastAsia"/>
        </w:rPr>
        <w:t>.</w:t>
      </w:r>
    </w:p>
    <w:p w14:paraId="6093228D" w14:textId="77777777" w:rsidR="00B00B5C" w:rsidRPr="00722580" w:rsidRDefault="00B00B5C" w:rsidP="00B00B5C">
      <w:pPr>
        <w:jc w:val="center"/>
        <w:outlineLvl w:val="0"/>
        <w:rPr>
          <w:lang w:val="en-US"/>
        </w:rPr>
      </w:pPr>
    </w:p>
    <w:p w14:paraId="07A15238" w14:textId="77777777" w:rsidR="00B00B5C" w:rsidRPr="00722580" w:rsidRDefault="00B00B5C" w:rsidP="00B00B5C">
      <w:pPr>
        <w:jc w:val="center"/>
        <w:rPr>
          <w:rFonts w:ascii="Arial" w:hAnsi="Arial" w:cs="Arial"/>
          <w:noProof/>
          <w:lang w:val="en-US"/>
        </w:rPr>
      </w:pPr>
    </w:p>
    <w:p w14:paraId="52DBDD66" w14:textId="008B0A6B" w:rsidR="00B00B5C" w:rsidRPr="00722580" w:rsidRDefault="00524A36" w:rsidP="00B00B5C">
      <w:pPr>
        <w:jc w:val="center"/>
        <w:rPr>
          <w:rFonts w:ascii="Arial" w:hAnsi="Arial" w:cs="Arial"/>
          <w:noProof/>
          <w:lang w:val="en-US"/>
        </w:rPr>
      </w:pPr>
      <w:r w:rsidRPr="00524A36">
        <w:rPr>
          <w:rFonts w:ascii="Arial" w:hAnsi="Arial" w:cs="Arial"/>
          <w:noProof/>
          <w:lang w:val="en-US" w:eastAsia="en-US"/>
        </w:rPr>
        <w:drawing>
          <wp:inline distT="0" distB="0" distL="0" distR="0" wp14:anchorId="6F206FA0" wp14:editId="1CAAD769">
            <wp:extent cx="4599824" cy="1548000"/>
            <wp:effectExtent l="0" t="0" r="0" b="1905"/>
            <wp:docPr id="13" name="图片 13" descr="E:\TMD SI\s8-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MD SI\s8-2.tif"/>
                    <pic:cNvPicPr>
                      <a:picLocks noChangeAspect="1" noChangeArrowheads="1"/>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4599824" cy="1548000"/>
                    </a:xfrm>
                    <a:prstGeom prst="rect">
                      <a:avLst/>
                    </a:prstGeom>
                    <a:noFill/>
                    <a:ln>
                      <a:noFill/>
                    </a:ln>
                    <a:extLst>
                      <a:ext uri="{53640926-AAD7-44d8-BBD7-CCE9431645EC}">
                        <a14:shadowObscured xmlns:a14="http://schemas.microsoft.com/office/drawing/2010/main"/>
                      </a:ext>
                    </a:extLst>
                  </pic:spPr>
                </pic:pic>
              </a:graphicData>
            </a:graphic>
          </wp:inline>
        </w:drawing>
      </w:r>
    </w:p>
    <w:p w14:paraId="57C96E97" w14:textId="77777777" w:rsidR="00B00B5C" w:rsidRPr="00722580" w:rsidRDefault="00B00B5C" w:rsidP="00B00B5C">
      <w:pPr>
        <w:jc w:val="center"/>
        <w:rPr>
          <w:rFonts w:ascii="Arial" w:eastAsia="宋体" w:hAnsi="Arial" w:cs="Arial"/>
          <w:noProof/>
          <w:lang w:val="en-US"/>
        </w:rPr>
      </w:pPr>
    </w:p>
    <w:p w14:paraId="09E18660" w14:textId="7B0751EE" w:rsidR="00B00B5C" w:rsidRPr="00046E85" w:rsidRDefault="009E4610" w:rsidP="00046E85">
      <w:pPr>
        <w:rPr>
          <w:lang w:val="en-US"/>
        </w:rPr>
      </w:pPr>
      <w:r w:rsidRPr="009E4610">
        <w:rPr>
          <w:b/>
        </w:rPr>
        <w:t xml:space="preserve">Supplementary </w:t>
      </w:r>
      <w:r>
        <w:rPr>
          <w:b/>
          <w:lang w:val="en-US"/>
        </w:rPr>
        <w:t xml:space="preserve">Figure </w:t>
      </w:r>
      <w:r w:rsidR="00B00B5C" w:rsidRPr="00722580">
        <w:rPr>
          <w:rFonts w:hint="eastAsia"/>
          <w:b/>
          <w:lang w:val="en-US"/>
        </w:rPr>
        <w:t>8</w:t>
      </w:r>
      <w:r w:rsidR="00B00B5C" w:rsidRPr="00722580">
        <w:rPr>
          <w:b/>
          <w:lang w:val="en-US"/>
        </w:rPr>
        <w:t xml:space="preserve">. </w:t>
      </w:r>
      <w:r w:rsidR="00B00B5C" w:rsidRPr="00722580">
        <w:rPr>
          <w:lang w:val="en-US"/>
        </w:rPr>
        <w:t>TEM images of MoS</w:t>
      </w:r>
      <w:r w:rsidR="00B00B5C" w:rsidRPr="00722580">
        <w:rPr>
          <w:vertAlign w:val="subscript"/>
          <w:lang w:val="en-US"/>
        </w:rPr>
        <w:t>2</w:t>
      </w:r>
      <w:r w:rsidR="00B00B5C" w:rsidRPr="00722580">
        <w:rPr>
          <w:lang w:val="en-US"/>
        </w:rPr>
        <w:t xml:space="preserve"> QDs sampled at the reaction of 10 s and 1 h showing in-discernible differences even with extended reaction time. </w:t>
      </w:r>
      <w:r w:rsidR="00DB3A54">
        <w:t>Scale bar: 100 n</w:t>
      </w:r>
      <w:r w:rsidR="00DB3A54" w:rsidRPr="004474B2">
        <w:t>m</w:t>
      </w:r>
      <w:r w:rsidR="00DB3A54">
        <w:rPr>
          <w:rFonts w:hint="eastAsia"/>
        </w:rPr>
        <w:t>.</w:t>
      </w:r>
    </w:p>
    <w:p w14:paraId="2BECD0F1" w14:textId="635244DE" w:rsidR="00B00B5C" w:rsidRPr="00722580" w:rsidRDefault="00524A36" w:rsidP="00B00B5C">
      <w:pPr>
        <w:jc w:val="center"/>
        <w:rPr>
          <w:rFonts w:ascii="Arial" w:hAnsi="Arial" w:cs="Arial"/>
          <w:noProof/>
          <w:lang w:val="en-US"/>
        </w:rPr>
      </w:pPr>
      <w:r w:rsidRPr="00524A36">
        <w:rPr>
          <w:rFonts w:ascii="Arial" w:hAnsi="Arial" w:cs="Arial"/>
          <w:noProof/>
          <w:lang w:val="en-US" w:eastAsia="en-US"/>
        </w:rPr>
        <w:lastRenderedPageBreak/>
        <w:drawing>
          <wp:inline distT="0" distB="0" distL="0" distR="0" wp14:anchorId="4780993E" wp14:editId="1C64D013">
            <wp:extent cx="5726810" cy="1589315"/>
            <wp:effectExtent l="0" t="0" r="7620" b="0"/>
            <wp:docPr id="9" name="图片 9" descr="E:\TMD SI\s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MD SI\s9.tif"/>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727700" cy="1589562"/>
                    </a:xfrm>
                    <a:prstGeom prst="rect">
                      <a:avLst/>
                    </a:prstGeom>
                    <a:noFill/>
                    <a:ln>
                      <a:noFill/>
                    </a:ln>
                    <a:extLst>
                      <a:ext uri="{53640926-AAD7-44d8-BBD7-CCE9431645EC}">
                        <a14:shadowObscured xmlns:a14="http://schemas.microsoft.com/office/drawing/2010/main"/>
                      </a:ext>
                    </a:extLst>
                  </pic:spPr>
                </pic:pic>
              </a:graphicData>
            </a:graphic>
          </wp:inline>
        </w:drawing>
      </w:r>
    </w:p>
    <w:p w14:paraId="37186CA4" w14:textId="77777777" w:rsidR="00B00B5C" w:rsidRPr="00722580" w:rsidRDefault="00B00B5C" w:rsidP="00B00B5C">
      <w:pPr>
        <w:jc w:val="center"/>
        <w:rPr>
          <w:rFonts w:ascii="Arial" w:hAnsi="Arial" w:cs="Arial"/>
          <w:noProof/>
          <w:lang w:val="en-US"/>
        </w:rPr>
      </w:pPr>
    </w:p>
    <w:p w14:paraId="3F0CA72B" w14:textId="65A3DD66" w:rsidR="00B00B5C" w:rsidRPr="00722580" w:rsidRDefault="009E4610" w:rsidP="00B00B5C">
      <w:pPr>
        <w:rPr>
          <w:lang w:val="en-US"/>
        </w:rPr>
      </w:pPr>
      <w:r w:rsidRPr="009E4610">
        <w:rPr>
          <w:b/>
        </w:rPr>
        <w:t xml:space="preserve">Supplementary </w:t>
      </w:r>
      <w:r>
        <w:rPr>
          <w:b/>
          <w:lang w:val="en-US"/>
        </w:rPr>
        <w:t xml:space="preserve">Figure </w:t>
      </w:r>
      <w:r w:rsidR="00B00B5C" w:rsidRPr="00722580">
        <w:rPr>
          <w:rFonts w:hint="eastAsia"/>
          <w:b/>
          <w:lang w:val="en-US"/>
        </w:rPr>
        <w:t>9</w:t>
      </w:r>
      <w:r w:rsidR="00B00B5C" w:rsidRPr="00722580">
        <w:rPr>
          <w:b/>
          <w:lang w:val="en-US"/>
        </w:rPr>
        <w:t xml:space="preserve">. </w:t>
      </w:r>
      <w:r w:rsidR="00B00B5C" w:rsidRPr="00722580">
        <w:rPr>
          <w:lang w:val="en-US"/>
        </w:rPr>
        <w:t>TEM images of MoS</w:t>
      </w:r>
      <w:r w:rsidR="00B00B5C" w:rsidRPr="00722580">
        <w:rPr>
          <w:vertAlign w:val="subscript"/>
          <w:lang w:val="en-US"/>
        </w:rPr>
        <w:t>2</w:t>
      </w:r>
      <w:r w:rsidR="00B00B5C" w:rsidRPr="00722580">
        <w:rPr>
          <w:lang w:val="en-US"/>
        </w:rPr>
        <w:t xml:space="preserve"> QDs synthesized at the 2</w:t>
      </w:r>
      <w:r w:rsidR="00B00B5C" w:rsidRPr="00722580">
        <w:rPr>
          <w:rFonts w:hint="eastAsia"/>
          <w:lang w:val="en-US"/>
        </w:rPr>
        <w:t>4</w:t>
      </w:r>
      <w:r w:rsidR="00B00B5C" w:rsidRPr="00722580">
        <w:rPr>
          <w:lang w:val="en-US"/>
        </w:rPr>
        <w:t xml:space="preserve"> </w:t>
      </w:r>
      <w:r w:rsidR="00B00B5C" w:rsidRPr="00722580">
        <w:rPr>
          <w:vertAlign w:val="superscript"/>
          <w:lang w:val="en-US"/>
        </w:rPr>
        <w:t>o</w:t>
      </w:r>
      <w:r w:rsidR="00B00B5C" w:rsidRPr="00722580">
        <w:rPr>
          <w:lang w:val="en-US"/>
        </w:rPr>
        <w:t xml:space="preserve">C, 60 </w:t>
      </w:r>
      <w:r w:rsidR="00B00B5C" w:rsidRPr="00722580">
        <w:rPr>
          <w:vertAlign w:val="superscript"/>
          <w:lang w:val="en-US"/>
        </w:rPr>
        <w:t>o</w:t>
      </w:r>
      <w:r w:rsidR="00B00B5C" w:rsidRPr="00722580">
        <w:rPr>
          <w:lang w:val="en-US"/>
        </w:rPr>
        <w:t xml:space="preserve">C and 90 </w:t>
      </w:r>
      <w:r w:rsidR="00B00B5C" w:rsidRPr="00722580">
        <w:rPr>
          <w:vertAlign w:val="superscript"/>
          <w:lang w:val="en-US"/>
        </w:rPr>
        <w:t>o</w:t>
      </w:r>
      <w:r w:rsidR="00B00B5C" w:rsidRPr="00722580">
        <w:rPr>
          <w:lang w:val="en-US"/>
        </w:rPr>
        <w:t>C showing in-discernible differences even with elevated reaction temperature.</w:t>
      </w:r>
      <w:r w:rsidR="00DB3A54">
        <w:rPr>
          <w:lang w:val="en-US"/>
        </w:rPr>
        <w:t xml:space="preserve"> </w:t>
      </w:r>
      <w:r w:rsidR="00DB3A54">
        <w:t>Scale bar: 50 n</w:t>
      </w:r>
      <w:r w:rsidR="00DB3A54" w:rsidRPr="004474B2">
        <w:t>m</w:t>
      </w:r>
      <w:r w:rsidR="00DB3A54">
        <w:rPr>
          <w:rFonts w:hint="eastAsia"/>
        </w:rPr>
        <w:t>.</w:t>
      </w:r>
    </w:p>
    <w:p w14:paraId="6376036C" w14:textId="77777777" w:rsidR="00B00B5C" w:rsidRPr="00722580" w:rsidRDefault="00B00B5C" w:rsidP="00B00B5C">
      <w:pPr>
        <w:jc w:val="center"/>
        <w:rPr>
          <w:rFonts w:ascii="Arial" w:hAnsi="Arial" w:cs="Arial"/>
          <w:noProof/>
        </w:rPr>
      </w:pPr>
    </w:p>
    <w:p w14:paraId="416E282A" w14:textId="77777777" w:rsidR="00B00B5C" w:rsidRPr="00722580" w:rsidRDefault="00B00B5C" w:rsidP="00B00B5C">
      <w:pPr>
        <w:jc w:val="center"/>
        <w:rPr>
          <w:rFonts w:ascii="Arial" w:hAnsi="Arial" w:cs="Arial"/>
          <w:noProof/>
          <w:lang w:val="en-US"/>
        </w:rPr>
      </w:pPr>
    </w:p>
    <w:p w14:paraId="3A07BC9C" w14:textId="77777777" w:rsidR="00B00B5C" w:rsidRPr="00722580" w:rsidRDefault="00B00B5C" w:rsidP="00B00B5C">
      <w:pPr>
        <w:jc w:val="center"/>
        <w:rPr>
          <w:rFonts w:ascii="Arial" w:hAnsi="Arial" w:cs="Arial"/>
          <w:noProof/>
          <w:lang w:val="en-US"/>
        </w:rPr>
      </w:pPr>
      <w:r w:rsidRPr="00722580">
        <w:rPr>
          <w:rFonts w:ascii="Arial" w:hAnsi="Arial" w:cs="Arial"/>
          <w:noProof/>
          <w:lang w:val="en-US" w:eastAsia="en-US"/>
        </w:rPr>
        <w:drawing>
          <wp:inline distT="0" distB="0" distL="0" distR="0" wp14:anchorId="34376AEE" wp14:editId="0863E2FA">
            <wp:extent cx="4897675" cy="1800000"/>
            <wp:effectExtent l="0" t="0" r="5080" b="3810"/>
            <wp:docPr id="31" name="Picture 9" descr="C:\Users\c2ddx\Google Drive\0-00-paper\1. TMD dots\300dpi\Supporting\remove BS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2ddx\Google Drive\0-00-paper\1. TMD dots\300dpi\Supporting\remove BSA.tif"/>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4897675" cy="1800000"/>
                    </a:xfrm>
                    <a:prstGeom prst="rect">
                      <a:avLst/>
                    </a:prstGeom>
                    <a:noFill/>
                    <a:ln>
                      <a:noFill/>
                    </a:ln>
                  </pic:spPr>
                </pic:pic>
              </a:graphicData>
            </a:graphic>
          </wp:inline>
        </w:drawing>
      </w:r>
    </w:p>
    <w:p w14:paraId="55DB6EFB" w14:textId="77777777" w:rsidR="00B00B5C" w:rsidRPr="00722580" w:rsidRDefault="00B00B5C" w:rsidP="00B00B5C">
      <w:pPr>
        <w:jc w:val="center"/>
        <w:rPr>
          <w:rFonts w:ascii="Arial" w:hAnsi="Arial" w:cs="Arial"/>
          <w:noProof/>
          <w:lang w:val="en-US"/>
        </w:rPr>
      </w:pPr>
    </w:p>
    <w:p w14:paraId="7AEBD47D" w14:textId="62DF11BE" w:rsidR="00B00B5C" w:rsidRDefault="009E4610" w:rsidP="00046E85">
      <w:pPr>
        <w:spacing w:line="480" w:lineRule="auto"/>
        <w:rPr>
          <w:lang w:val="en-US"/>
        </w:rPr>
      </w:pPr>
      <w:r w:rsidRPr="009E4610">
        <w:rPr>
          <w:b/>
        </w:rPr>
        <w:t xml:space="preserve">Supplementary </w:t>
      </w:r>
      <w:r>
        <w:rPr>
          <w:b/>
          <w:lang w:val="en-US"/>
        </w:rPr>
        <w:t xml:space="preserve">Figure </w:t>
      </w:r>
      <w:r w:rsidR="00B00B5C" w:rsidRPr="00722580">
        <w:rPr>
          <w:rFonts w:hint="eastAsia"/>
          <w:b/>
          <w:lang w:val="en-US"/>
        </w:rPr>
        <w:t>10</w:t>
      </w:r>
      <w:r w:rsidR="00B00B5C" w:rsidRPr="00722580">
        <w:rPr>
          <w:b/>
          <w:lang w:val="en-US"/>
        </w:rPr>
        <w:t xml:space="preserve">. </w:t>
      </w:r>
      <w:r w:rsidR="00B00B5C" w:rsidRPr="00722580">
        <w:rPr>
          <w:lang w:val="en-US"/>
        </w:rPr>
        <w:t>Schematic illustration of the purification process of MoS</w:t>
      </w:r>
      <w:r w:rsidR="00B00B5C" w:rsidRPr="00722580">
        <w:rPr>
          <w:vertAlign w:val="subscript"/>
          <w:lang w:val="en-US"/>
        </w:rPr>
        <w:t>2</w:t>
      </w:r>
      <w:r w:rsidR="00B00B5C" w:rsidRPr="00722580">
        <w:rPr>
          <w:lang w:val="en-US"/>
        </w:rPr>
        <w:t xml:space="preserve"> QDs by adding Cu</w:t>
      </w:r>
      <w:r w:rsidR="00B00B5C" w:rsidRPr="00722580">
        <w:rPr>
          <w:vertAlign w:val="superscript"/>
          <w:lang w:val="en-US"/>
        </w:rPr>
        <w:t>2+</w:t>
      </w:r>
      <w:r w:rsidR="00B00B5C" w:rsidRPr="00722580">
        <w:rPr>
          <w:lang w:val="en-US"/>
        </w:rPr>
        <w:t>.</w:t>
      </w:r>
    </w:p>
    <w:p w14:paraId="22B890A6" w14:textId="77777777" w:rsidR="00046E85" w:rsidRPr="00046E85" w:rsidRDefault="00046E85" w:rsidP="00046E85">
      <w:pPr>
        <w:spacing w:line="480" w:lineRule="auto"/>
        <w:rPr>
          <w:lang w:val="en-US"/>
        </w:rPr>
      </w:pPr>
    </w:p>
    <w:p w14:paraId="4443AAEF" w14:textId="77777777" w:rsidR="00B00B5C" w:rsidRPr="00722580" w:rsidRDefault="00B00B5C" w:rsidP="00B00B5C">
      <w:pPr>
        <w:jc w:val="center"/>
        <w:rPr>
          <w:rFonts w:ascii="Arial" w:hAnsi="Arial" w:cs="Arial"/>
          <w:noProof/>
          <w:lang w:val="en-US"/>
        </w:rPr>
      </w:pPr>
      <w:r w:rsidRPr="00722580">
        <w:rPr>
          <w:rFonts w:ascii="Arial" w:hAnsi="Arial" w:cs="Arial"/>
          <w:noProof/>
          <w:lang w:val="en-US" w:eastAsia="en-US"/>
        </w:rPr>
        <w:drawing>
          <wp:inline distT="0" distB="0" distL="0" distR="0" wp14:anchorId="2B34AAC1" wp14:editId="3A310A12">
            <wp:extent cx="3136038" cy="2664000"/>
            <wp:effectExtent l="0" t="0" r="0" b="3175"/>
            <wp:docPr id="32" name="Picture 10" descr="C:\Users\c2ddx\Google Drive\0-00-paper\1. TMD dots\300dpi\Supporting\TMD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2ddx\Google Drive\0-00-paper\1. TMD dots\300dpi\Supporting\TMDs.tif"/>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3136038" cy="2664000"/>
                    </a:xfrm>
                    <a:prstGeom prst="rect">
                      <a:avLst/>
                    </a:prstGeom>
                    <a:noFill/>
                    <a:ln>
                      <a:noFill/>
                    </a:ln>
                  </pic:spPr>
                </pic:pic>
              </a:graphicData>
            </a:graphic>
          </wp:inline>
        </w:drawing>
      </w:r>
    </w:p>
    <w:p w14:paraId="73015F79" w14:textId="77777777" w:rsidR="00B00B5C" w:rsidRPr="00722580" w:rsidRDefault="00B00B5C" w:rsidP="00B00B5C">
      <w:pPr>
        <w:jc w:val="center"/>
        <w:rPr>
          <w:rFonts w:ascii="Arial" w:hAnsi="Arial" w:cs="Arial"/>
          <w:noProof/>
          <w:lang w:val="en-US"/>
        </w:rPr>
      </w:pPr>
    </w:p>
    <w:p w14:paraId="16B89E32" w14:textId="5F1AE952" w:rsidR="00B00B5C" w:rsidRPr="00722580" w:rsidRDefault="009E4610" w:rsidP="00B00B5C">
      <w:pPr>
        <w:jc w:val="center"/>
        <w:rPr>
          <w:lang w:val="en-US"/>
        </w:rPr>
      </w:pPr>
      <w:r w:rsidRPr="009E4610">
        <w:rPr>
          <w:b/>
        </w:rPr>
        <w:t xml:space="preserve">Supplementary </w:t>
      </w:r>
      <w:r>
        <w:rPr>
          <w:b/>
          <w:lang w:val="en-US"/>
        </w:rPr>
        <w:t xml:space="preserve">Figure </w:t>
      </w:r>
      <w:r w:rsidR="00B00B5C" w:rsidRPr="00722580">
        <w:rPr>
          <w:rFonts w:hint="eastAsia"/>
          <w:b/>
          <w:lang w:val="en-US"/>
        </w:rPr>
        <w:t>11</w:t>
      </w:r>
      <w:r w:rsidR="00B00B5C" w:rsidRPr="00722580">
        <w:rPr>
          <w:b/>
          <w:lang w:val="en-US"/>
        </w:rPr>
        <w:t xml:space="preserve">. </w:t>
      </w:r>
      <w:r w:rsidR="00B00B5C" w:rsidRPr="00722580">
        <w:rPr>
          <w:lang w:val="en-US"/>
        </w:rPr>
        <w:t>UV-vis spectra of MoTe</w:t>
      </w:r>
      <w:r w:rsidR="00B00B5C" w:rsidRPr="00722580">
        <w:rPr>
          <w:vertAlign w:val="subscript"/>
          <w:lang w:val="en-US"/>
        </w:rPr>
        <w:t>2</w:t>
      </w:r>
      <w:r w:rsidR="00B00B5C" w:rsidRPr="00722580">
        <w:rPr>
          <w:lang w:val="en-US"/>
        </w:rPr>
        <w:t>, MoSe</w:t>
      </w:r>
      <w:r w:rsidR="00B00B5C" w:rsidRPr="00722580">
        <w:rPr>
          <w:vertAlign w:val="subscript"/>
          <w:lang w:val="en-US"/>
        </w:rPr>
        <w:t>2</w:t>
      </w:r>
      <w:r w:rsidR="00B00B5C" w:rsidRPr="00722580">
        <w:rPr>
          <w:lang w:val="en-US"/>
        </w:rPr>
        <w:t>, WSe</w:t>
      </w:r>
      <w:r w:rsidR="00B00B5C" w:rsidRPr="00722580">
        <w:rPr>
          <w:vertAlign w:val="subscript"/>
          <w:lang w:val="en-US"/>
        </w:rPr>
        <w:t>2</w:t>
      </w:r>
      <w:r w:rsidR="00B00B5C" w:rsidRPr="00722580">
        <w:rPr>
          <w:lang w:val="en-US"/>
        </w:rPr>
        <w:t>, WS</w:t>
      </w:r>
      <w:r w:rsidR="00B00B5C" w:rsidRPr="00722580">
        <w:rPr>
          <w:vertAlign w:val="subscript"/>
          <w:lang w:val="en-US"/>
        </w:rPr>
        <w:t>2</w:t>
      </w:r>
      <w:r w:rsidR="00B00B5C" w:rsidRPr="00722580">
        <w:rPr>
          <w:lang w:val="en-US"/>
        </w:rPr>
        <w:t>, RuS</w:t>
      </w:r>
      <w:r w:rsidR="00B00B5C" w:rsidRPr="00722580">
        <w:rPr>
          <w:vertAlign w:val="subscript"/>
          <w:lang w:val="en-US"/>
        </w:rPr>
        <w:t>2</w:t>
      </w:r>
      <w:r w:rsidR="00B00B5C" w:rsidRPr="00722580">
        <w:rPr>
          <w:lang w:val="en-US"/>
        </w:rPr>
        <w:t xml:space="preserve"> and RuSe</w:t>
      </w:r>
      <w:r w:rsidR="00B00B5C" w:rsidRPr="00722580">
        <w:rPr>
          <w:vertAlign w:val="subscript"/>
          <w:lang w:val="en-US"/>
        </w:rPr>
        <w:t>2</w:t>
      </w:r>
      <w:r w:rsidR="00B00B5C" w:rsidRPr="00722580">
        <w:rPr>
          <w:lang w:val="en-US"/>
        </w:rPr>
        <w:t xml:space="preserve"> in aqueous condition. </w:t>
      </w:r>
    </w:p>
    <w:p w14:paraId="439993BE" w14:textId="77777777" w:rsidR="00B00B5C" w:rsidRPr="00722580" w:rsidRDefault="00B00B5C" w:rsidP="00B00B5C">
      <w:pPr>
        <w:jc w:val="center"/>
        <w:rPr>
          <w:lang w:val="en-US"/>
        </w:rPr>
      </w:pPr>
    </w:p>
    <w:p w14:paraId="75C5C6F9" w14:textId="77777777" w:rsidR="00B00B5C" w:rsidRPr="00722580" w:rsidRDefault="00B00B5C" w:rsidP="00B00B5C">
      <w:pPr>
        <w:jc w:val="center"/>
        <w:rPr>
          <w:rFonts w:ascii="Arial" w:eastAsia="宋体" w:hAnsi="Arial" w:cs="Arial"/>
          <w:noProof/>
          <w:lang w:val="en-US"/>
        </w:rPr>
      </w:pPr>
    </w:p>
    <w:p w14:paraId="3F6F2E53" w14:textId="77777777" w:rsidR="00B00B5C" w:rsidRPr="00722580" w:rsidRDefault="00B00B5C" w:rsidP="00B00B5C">
      <w:pPr>
        <w:jc w:val="center"/>
        <w:rPr>
          <w:rFonts w:ascii="Arial" w:eastAsia="宋体" w:hAnsi="Arial" w:cs="Arial"/>
          <w:noProof/>
          <w:lang w:val="en-US"/>
        </w:rPr>
      </w:pPr>
      <w:r w:rsidRPr="00722580">
        <w:rPr>
          <w:rFonts w:ascii="Arial" w:eastAsia="宋体" w:hAnsi="Arial" w:cs="Arial" w:hint="eastAsia"/>
          <w:noProof/>
          <w:lang w:val="en-US" w:eastAsia="en-US"/>
        </w:rPr>
        <w:drawing>
          <wp:inline distT="0" distB="0" distL="0" distR="0" wp14:anchorId="4D864F32" wp14:editId="34991019">
            <wp:extent cx="5727700" cy="2046605"/>
            <wp:effectExtent l="0" t="0" r="12700" b="1079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L DEPENDENT.tif"/>
                    <pic:cNvPicPr/>
                  </pic:nvPicPr>
                  <pic:blipFill>
                    <a:blip r:embed="rId21" cstate="print">
                      <a:extLst>
                        <a:ext uri="{28A0092B-C50C-407E-A947-70E740481C1C}">
                          <a14:useLocalDpi xmlns:a14="http://schemas.microsoft.com/office/drawing/2010/main"/>
                        </a:ext>
                      </a:extLst>
                    </a:blip>
                    <a:stretch>
                      <a:fillRect/>
                    </a:stretch>
                  </pic:blipFill>
                  <pic:spPr>
                    <a:xfrm>
                      <a:off x="0" y="0"/>
                      <a:ext cx="5727700" cy="2046605"/>
                    </a:xfrm>
                    <a:prstGeom prst="rect">
                      <a:avLst/>
                    </a:prstGeom>
                  </pic:spPr>
                </pic:pic>
              </a:graphicData>
            </a:graphic>
          </wp:inline>
        </w:drawing>
      </w:r>
    </w:p>
    <w:p w14:paraId="27510756" w14:textId="7D9BACC1" w:rsidR="00B00B5C" w:rsidRPr="00722580" w:rsidRDefault="009E4610" w:rsidP="00B00B5C">
      <w:pPr>
        <w:jc w:val="center"/>
        <w:outlineLvl w:val="0"/>
        <w:rPr>
          <w:lang w:val="en-US"/>
        </w:rPr>
      </w:pPr>
      <w:r w:rsidRPr="009E4610">
        <w:rPr>
          <w:b/>
        </w:rPr>
        <w:t xml:space="preserve">Supplementary </w:t>
      </w:r>
      <w:r>
        <w:rPr>
          <w:b/>
          <w:lang w:val="en-US"/>
        </w:rPr>
        <w:t xml:space="preserve">Figure </w:t>
      </w:r>
      <w:r w:rsidR="00B00B5C" w:rsidRPr="00722580">
        <w:rPr>
          <w:b/>
          <w:lang w:val="en-US"/>
        </w:rPr>
        <w:t>1</w:t>
      </w:r>
      <w:r w:rsidR="00B00B5C" w:rsidRPr="00722580">
        <w:rPr>
          <w:rFonts w:hint="eastAsia"/>
          <w:b/>
          <w:lang w:val="en-US"/>
        </w:rPr>
        <w:t>2</w:t>
      </w:r>
      <w:r w:rsidR="00B00B5C" w:rsidRPr="00722580">
        <w:rPr>
          <w:b/>
          <w:lang w:val="en-US"/>
        </w:rPr>
        <w:t>.</w:t>
      </w:r>
      <w:r w:rsidR="00B00B5C" w:rsidRPr="00722580">
        <w:rPr>
          <w:lang w:val="en-US"/>
        </w:rPr>
        <w:t xml:space="preserve"> </w:t>
      </w:r>
      <w:r w:rsidR="00B00B5C" w:rsidRPr="00722580">
        <w:rPr>
          <w:rFonts w:hint="eastAsia"/>
          <w:lang w:val="en-US"/>
        </w:rPr>
        <w:t>The excitation-dependent PL behaviors</w:t>
      </w:r>
      <w:r w:rsidR="00B00B5C" w:rsidRPr="00722580">
        <w:rPr>
          <w:lang w:val="en-US"/>
        </w:rPr>
        <w:t xml:space="preserve"> of the MoS</w:t>
      </w:r>
      <w:r w:rsidR="00B00B5C" w:rsidRPr="00722580">
        <w:rPr>
          <w:vertAlign w:val="subscript"/>
          <w:lang w:val="en-US"/>
        </w:rPr>
        <w:t>2</w:t>
      </w:r>
      <w:r w:rsidR="00B00B5C" w:rsidRPr="00722580">
        <w:rPr>
          <w:lang w:val="en-US"/>
        </w:rPr>
        <w:t>-D</w:t>
      </w:r>
      <w:r w:rsidR="00B00B5C" w:rsidRPr="00722580">
        <w:rPr>
          <w:vertAlign w:val="subscript"/>
          <w:lang w:val="en-US"/>
        </w:rPr>
        <w:t>H</w:t>
      </w:r>
      <w:r w:rsidR="00B00B5C" w:rsidRPr="00722580">
        <w:rPr>
          <w:lang w:val="en-US"/>
        </w:rPr>
        <w:t>, MoS</w:t>
      </w:r>
      <w:r w:rsidR="00B00B5C" w:rsidRPr="00722580">
        <w:rPr>
          <w:vertAlign w:val="subscript"/>
          <w:lang w:val="en-US"/>
        </w:rPr>
        <w:t>2</w:t>
      </w:r>
      <w:r w:rsidR="00B00B5C" w:rsidRPr="00722580">
        <w:rPr>
          <w:lang w:val="en-US"/>
        </w:rPr>
        <w:t>-D</w:t>
      </w:r>
      <w:r w:rsidR="00B00B5C" w:rsidRPr="00722580">
        <w:rPr>
          <w:vertAlign w:val="subscript"/>
          <w:lang w:val="en-US"/>
        </w:rPr>
        <w:t>M</w:t>
      </w:r>
      <w:r w:rsidR="00B00B5C" w:rsidRPr="00722580">
        <w:rPr>
          <w:lang w:val="en-US"/>
        </w:rPr>
        <w:t xml:space="preserve"> and MoS</w:t>
      </w:r>
      <w:r w:rsidR="00B00B5C" w:rsidRPr="00722580">
        <w:rPr>
          <w:vertAlign w:val="subscript"/>
          <w:lang w:val="en-US"/>
        </w:rPr>
        <w:t>2</w:t>
      </w:r>
      <w:r w:rsidR="00B00B5C" w:rsidRPr="00722580">
        <w:rPr>
          <w:lang w:val="en-US"/>
        </w:rPr>
        <w:t>-D</w:t>
      </w:r>
      <w:r w:rsidR="00B00B5C" w:rsidRPr="00722580">
        <w:rPr>
          <w:vertAlign w:val="subscript"/>
          <w:lang w:val="en-US"/>
        </w:rPr>
        <w:t>L</w:t>
      </w:r>
      <w:r w:rsidR="00B00B5C" w:rsidRPr="00722580">
        <w:rPr>
          <w:lang w:val="en-US"/>
        </w:rPr>
        <w:t xml:space="preserve"> QDs.</w:t>
      </w:r>
    </w:p>
    <w:p w14:paraId="6A933845" w14:textId="77777777" w:rsidR="00B00B5C" w:rsidRPr="00722580" w:rsidRDefault="00B00B5C" w:rsidP="00B00B5C">
      <w:pPr>
        <w:jc w:val="center"/>
        <w:rPr>
          <w:rFonts w:ascii="Arial" w:eastAsia="宋体" w:hAnsi="Arial" w:cs="Arial"/>
          <w:noProof/>
          <w:lang w:val="en-US"/>
        </w:rPr>
      </w:pPr>
    </w:p>
    <w:p w14:paraId="2CE29A97" w14:textId="77777777" w:rsidR="00B00B5C" w:rsidRPr="00722580" w:rsidRDefault="00B00B5C" w:rsidP="00B00B5C">
      <w:pPr>
        <w:jc w:val="center"/>
        <w:rPr>
          <w:rFonts w:ascii="Arial" w:eastAsia="宋体" w:hAnsi="Arial" w:cs="Arial"/>
          <w:noProof/>
          <w:lang w:val="en-US"/>
        </w:rPr>
      </w:pPr>
    </w:p>
    <w:tbl>
      <w:tblPr>
        <w:tblW w:w="5560" w:type="dxa"/>
        <w:jc w:val="center"/>
        <w:tblCellMar>
          <w:left w:w="0" w:type="dxa"/>
          <w:right w:w="0" w:type="dxa"/>
        </w:tblCellMar>
        <w:tblLook w:val="0420" w:firstRow="1" w:lastRow="0" w:firstColumn="0" w:lastColumn="0" w:noHBand="0" w:noVBand="1"/>
      </w:tblPr>
      <w:tblGrid>
        <w:gridCol w:w="1480"/>
        <w:gridCol w:w="4080"/>
      </w:tblGrid>
      <w:tr w:rsidR="000E7F15" w:rsidRPr="000E7F15" w14:paraId="56961FB5" w14:textId="77777777" w:rsidTr="000E7F15">
        <w:trPr>
          <w:trHeight w:val="584"/>
          <w:jc w:val="center"/>
        </w:trPr>
        <w:tc>
          <w:tcPr>
            <w:tcW w:w="1480" w:type="dxa"/>
            <w:tcBorders>
              <w:top w:val="single" w:sz="8" w:space="0" w:color="FFFFFF"/>
              <w:left w:val="single" w:sz="8" w:space="0" w:color="FFFFFF"/>
              <w:bottom w:val="single" w:sz="8" w:space="0" w:color="000000"/>
              <w:right w:val="single" w:sz="8" w:space="0" w:color="000000"/>
            </w:tcBorders>
            <w:shd w:val="clear" w:color="auto" w:fill="BFBFBF"/>
            <w:tcMar>
              <w:top w:w="72" w:type="dxa"/>
              <w:left w:w="144" w:type="dxa"/>
              <w:bottom w:w="72" w:type="dxa"/>
              <w:right w:w="144" w:type="dxa"/>
            </w:tcMar>
            <w:hideMark/>
          </w:tcPr>
          <w:p w14:paraId="75A6959A" w14:textId="77777777" w:rsidR="000E7F15" w:rsidRPr="000E7F15" w:rsidRDefault="000E7F15" w:rsidP="000E7F15">
            <w:pPr>
              <w:jc w:val="center"/>
              <w:rPr>
                <w:rFonts w:ascii="Arial" w:eastAsia="宋体" w:hAnsi="Arial" w:cs="Arial"/>
                <w:noProof/>
                <w:lang w:val="en-US"/>
              </w:rPr>
            </w:pPr>
          </w:p>
        </w:tc>
        <w:tc>
          <w:tcPr>
            <w:tcW w:w="4080" w:type="dxa"/>
            <w:tcBorders>
              <w:top w:val="single" w:sz="8" w:space="0" w:color="FFFFFF"/>
              <w:left w:val="single" w:sz="8" w:space="0" w:color="000000"/>
              <w:bottom w:val="single" w:sz="8" w:space="0" w:color="000000"/>
              <w:right w:val="single" w:sz="8" w:space="0" w:color="FFFFFF"/>
            </w:tcBorders>
            <w:shd w:val="clear" w:color="auto" w:fill="BFBFBF"/>
            <w:tcMar>
              <w:top w:w="72" w:type="dxa"/>
              <w:left w:w="144" w:type="dxa"/>
              <w:bottom w:w="72" w:type="dxa"/>
              <w:right w:w="144" w:type="dxa"/>
            </w:tcMar>
            <w:hideMark/>
          </w:tcPr>
          <w:p w14:paraId="12C6256A" w14:textId="77777777" w:rsidR="000E7F15" w:rsidRPr="000E7F15" w:rsidRDefault="000E7F15" w:rsidP="000E7F15">
            <w:pPr>
              <w:jc w:val="center"/>
              <w:rPr>
                <w:rFonts w:ascii="Arial" w:eastAsia="宋体" w:hAnsi="Arial" w:cs="Arial"/>
                <w:noProof/>
                <w:lang w:val="en-US"/>
              </w:rPr>
            </w:pPr>
            <w:r w:rsidRPr="000E7F15">
              <w:rPr>
                <w:rFonts w:ascii="Arial" w:eastAsia="宋体" w:hAnsi="Arial" w:cs="Arial"/>
                <w:b/>
                <w:bCs/>
                <w:noProof/>
                <w:lang w:val="en-US"/>
              </w:rPr>
              <w:t>Atomic ratio of Mo/S by XPS</w:t>
            </w:r>
          </w:p>
        </w:tc>
      </w:tr>
      <w:tr w:rsidR="000E7F15" w:rsidRPr="000E7F15" w14:paraId="0EA3A170" w14:textId="77777777" w:rsidTr="000E7F15">
        <w:trPr>
          <w:trHeight w:val="584"/>
          <w:jc w:val="center"/>
        </w:trPr>
        <w:tc>
          <w:tcPr>
            <w:tcW w:w="1480" w:type="dxa"/>
            <w:tcBorders>
              <w:top w:val="single" w:sz="8" w:space="0" w:color="000000"/>
              <w:left w:val="single" w:sz="8" w:space="0" w:color="FFFFFF"/>
              <w:bottom w:val="single" w:sz="8" w:space="0" w:color="000000"/>
              <w:right w:val="single" w:sz="8" w:space="0" w:color="000000"/>
            </w:tcBorders>
            <w:shd w:val="clear" w:color="auto" w:fill="BFBFBF"/>
            <w:tcMar>
              <w:top w:w="72" w:type="dxa"/>
              <w:left w:w="144" w:type="dxa"/>
              <w:bottom w:w="72" w:type="dxa"/>
              <w:right w:w="144" w:type="dxa"/>
            </w:tcMar>
            <w:hideMark/>
          </w:tcPr>
          <w:p w14:paraId="584B588A" w14:textId="77777777" w:rsidR="000E7F15" w:rsidRPr="000E7F15" w:rsidRDefault="000E7F15" w:rsidP="000E7F15">
            <w:pPr>
              <w:jc w:val="center"/>
              <w:rPr>
                <w:rFonts w:ascii="Arial" w:eastAsia="宋体" w:hAnsi="Arial" w:cs="Arial"/>
                <w:noProof/>
                <w:lang w:val="en-US"/>
              </w:rPr>
            </w:pPr>
            <w:r w:rsidRPr="000E7F15">
              <w:rPr>
                <w:rFonts w:ascii="Arial" w:eastAsia="宋体" w:hAnsi="Arial" w:cs="Arial"/>
                <w:b/>
                <w:bCs/>
                <w:noProof/>
                <w:lang w:val="en-US"/>
              </w:rPr>
              <w:t>MoS</w:t>
            </w:r>
            <w:r w:rsidRPr="000E7F15">
              <w:rPr>
                <w:rFonts w:ascii="Arial" w:eastAsia="宋体" w:hAnsi="Arial" w:cs="Arial"/>
                <w:b/>
                <w:bCs/>
                <w:noProof/>
                <w:vertAlign w:val="subscript"/>
                <w:lang w:val="en-US"/>
              </w:rPr>
              <w:t>2</w:t>
            </w:r>
            <w:r w:rsidRPr="000E7F15">
              <w:rPr>
                <w:rFonts w:ascii="Arial" w:eastAsia="宋体" w:hAnsi="Arial" w:cs="Arial"/>
                <w:b/>
                <w:bCs/>
                <w:noProof/>
                <w:lang w:val="en-US"/>
              </w:rPr>
              <w:t>-D</w:t>
            </w:r>
            <w:r w:rsidRPr="000E7F15">
              <w:rPr>
                <w:rFonts w:ascii="Arial" w:eastAsia="宋体" w:hAnsi="Arial" w:cs="Arial"/>
                <w:b/>
                <w:bCs/>
                <w:noProof/>
                <w:vertAlign w:val="subscript"/>
                <w:lang w:val="en-US"/>
              </w:rPr>
              <w:t>H</w:t>
            </w:r>
          </w:p>
        </w:tc>
        <w:tc>
          <w:tcPr>
            <w:tcW w:w="4080" w:type="dxa"/>
            <w:tcBorders>
              <w:top w:val="single" w:sz="8" w:space="0" w:color="000000"/>
              <w:left w:val="single" w:sz="8" w:space="0" w:color="000000"/>
              <w:bottom w:val="single" w:sz="8" w:space="0" w:color="000000"/>
              <w:right w:val="single" w:sz="8" w:space="0" w:color="FFFFFF"/>
            </w:tcBorders>
            <w:shd w:val="clear" w:color="auto" w:fill="F2F2F2"/>
            <w:tcMar>
              <w:top w:w="72" w:type="dxa"/>
              <w:left w:w="144" w:type="dxa"/>
              <w:bottom w:w="72" w:type="dxa"/>
              <w:right w:w="144" w:type="dxa"/>
            </w:tcMar>
            <w:hideMark/>
          </w:tcPr>
          <w:p w14:paraId="5D9094A7" w14:textId="77777777" w:rsidR="000E7F15" w:rsidRPr="000E7F15" w:rsidRDefault="000E7F15" w:rsidP="000E7F15">
            <w:pPr>
              <w:jc w:val="center"/>
              <w:rPr>
                <w:rFonts w:ascii="Arial" w:eastAsia="宋体" w:hAnsi="Arial" w:cs="Arial"/>
                <w:noProof/>
                <w:lang w:val="en-US"/>
              </w:rPr>
            </w:pPr>
            <w:r w:rsidRPr="000E7F15">
              <w:rPr>
                <w:rFonts w:ascii="Arial" w:eastAsia="宋体" w:hAnsi="Arial" w:cs="Arial"/>
                <w:b/>
                <w:bCs/>
                <w:noProof/>
                <w:lang w:val="en-US"/>
              </w:rPr>
              <w:t>1: 1.8</w:t>
            </w:r>
          </w:p>
        </w:tc>
      </w:tr>
      <w:tr w:rsidR="000E7F15" w:rsidRPr="000E7F15" w14:paraId="1FD229D4" w14:textId="77777777" w:rsidTr="000E7F15">
        <w:trPr>
          <w:trHeight w:val="584"/>
          <w:jc w:val="center"/>
        </w:trPr>
        <w:tc>
          <w:tcPr>
            <w:tcW w:w="1480" w:type="dxa"/>
            <w:tcBorders>
              <w:top w:val="single" w:sz="8" w:space="0" w:color="000000"/>
              <w:left w:val="single" w:sz="8" w:space="0" w:color="FFFFFF"/>
              <w:bottom w:val="single" w:sz="8" w:space="0" w:color="000000"/>
              <w:right w:val="single" w:sz="8" w:space="0" w:color="000000"/>
            </w:tcBorders>
            <w:shd w:val="clear" w:color="auto" w:fill="BFBFBF"/>
            <w:tcMar>
              <w:top w:w="72" w:type="dxa"/>
              <w:left w:w="144" w:type="dxa"/>
              <w:bottom w:w="72" w:type="dxa"/>
              <w:right w:w="144" w:type="dxa"/>
            </w:tcMar>
            <w:hideMark/>
          </w:tcPr>
          <w:p w14:paraId="36750634" w14:textId="77777777" w:rsidR="000E7F15" w:rsidRPr="000E7F15" w:rsidRDefault="000E7F15" w:rsidP="000E7F15">
            <w:pPr>
              <w:jc w:val="center"/>
              <w:rPr>
                <w:rFonts w:ascii="Arial" w:eastAsia="宋体" w:hAnsi="Arial" w:cs="Arial"/>
                <w:noProof/>
                <w:lang w:val="en-US"/>
              </w:rPr>
            </w:pPr>
            <w:r w:rsidRPr="000E7F15">
              <w:rPr>
                <w:rFonts w:ascii="Arial" w:eastAsia="宋体" w:hAnsi="Arial" w:cs="Arial"/>
                <w:b/>
                <w:bCs/>
                <w:noProof/>
                <w:lang w:val="en-US"/>
              </w:rPr>
              <w:t>MoS</w:t>
            </w:r>
            <w:r w:rsidRPr="000E7F15">
              <w:rPr>
                <w:rFonts w:ascii="Arial" w:eastAsia="宋体" w:hAnsi="Arial" w:cs="Arial"/>
                <w:b/>
                <w:bCs/>
                <w:noProof/>
                <w:vertAlign w:val="subscript"/>
                <w:lang w:val="en-US"/>
              </w:rPr>
              <w:t>2</w:t>
            </w:r>
            <w:r w:rsidRPr="000E7F15">
              <w:rPr>
                <w:rFonts w:ascii="Arial" w:eastAsia="宋体" w:hAnsi="Arial" w:cs="Arial"/>
                <w:b/>
                <w:bCs/>
                <w:noProof/>
                <w:lang w:val="en-US"/>
              </w:rPr>
              <w:t>-D</w:t>
            </w:r>
            <w:r w:rsidRPr="000E7F15">
              <w:rPr>
                <w:rFonts w:ascii="Arial" w:eastAsia="宋体" w:hAnsi="Arial" w:cs="Arial"/>
                <w:b/>
                <w:bCs/>
                <w:noProof/>
                <w:vertAlign w:val="subscript"/>
                <w:lang w:val="en-US"/>
              </w:rPr>
              <w:t>M</w:t>
            </w:r>
          </w:p>
        </w:tc>
        <w:tc>
          <w:tcPr>
            <w:tcW w:w="4080" w:type="dxa"/>
            <w:tcBorders>
              <w:top w:val="single" w:sz="8" w:space="0" w:color="000000"/>
              <w:left w:val="single" w:sz="8" w:space="0" w:color="000000"/>
              <w:bottom w:val="single" w:sz="8" w:space="0" w:color="000000"/>
              <w:right w:val="single" w:sz="8" w:space="0" w:color="FFFFFF"/>
            </w:tcBorders>
            <w:shd w:val="clear" w:color="auto" w:fill="F2F2F2"/>
            <w:tcMar>
              <w:top w:w="72" w:type="dxa"/>
              <w:left w:w="144" w:type="dxa"/>
              <w:bottom w:w="72" w:type="dxa"/>
              <w:right w:w="144" w:type="dxa"/>
            </w:tcMar>
            <w:hideMark/>
          </w:tcPr>
          <w:p w14:paraId="427BBB6D" w14:textId="77777777" w:rsidR="000E7F15" w:rsidRPr="000E7F15" w:rsidRDefault="000E7F15" w:rsidP="000E7F15">
            <w:pPr>
              <w:jc w:val="center"/>
              <w:rPr>
                <w:rFonts w:ascii="Arial" w:eastAsia="宋体" w:hAnsi="Arial" w:cs="Arial"/>
                <w:noProof/>
                <w:lang w:val="en-US"/>
              </w:rPr>
            </w:pPr>
            <w:r w:rsidRPr="000E7F15">
              <w:rPr>
                <w:rFonts w:ascii="Arial" w:eastAsia="宋体" w:hAnsi="Arial" w:cs="Arial"/>
                <w:b/>
                <w:bCs/>
                <w:noProof/>
                <w:lang w:val="en-US"/>
              </w:rPr>
              <w:t>1: 2.29</w:t>
            </w:r>
          </w:p>
        </w:tc>
      </w:tr>
      <w:tr w:rsidR="000E7F15" w:rsidRPr="000E7F15" w14:paraId="68AEF29B" w14:textId="77777777" w:rsidTr="000E7F15">
        <w:trPr>
          <w:trHeight w:val="584"/>
          <w:jc w:val="center"/>
        </w:trPr>
        <w:tc>
          <w:tcPr>
            <w:tcW w:w="1480" w:type="dxa"/>
            <w:tcBorders>
              <w:top w:val="single" w:sz="8" w:space="0" w:color="000000"/>
              <w:left w:val="single" w:sz="8" w:space="0" w:color="FFFFFF"/>
              <w:bottom w:val="single" w:sz="8" w:space="0" w:color="FFFFFF"/>
              <w:right w:val="single" w:sz="8" w:space="0" w:color="000000"/>
            </w:tcBorders>
            <w:shd w:val="clear" w:color="auto" w:fill="BFBFBF"/>
            <w:tcMar>
              <w:top w:w="72" w:type="dxa"/>
              <w:left w:w="144" w:type="dxa"/>
              <w:bottom w:w="72" w:type="dxa"/>
              <w:right w:w="144" w:type="dxa"/>
            </w:tcMar>
            <w:hideMark/>
          </w:tcPr>
          <w:p w14:paraId="5C9B6CB3" w14:textId="77777777" w:rsidR="000E7F15" w:rsidRPr="000E7F15" w:rsidRDefault="000E7F15" w:rsidP="000E7F15">
            <w:pPr>
              <w:jc w:val="center"/>
              <w:rPr>
                <w:rFonts w:ascii="Arial" w:eastAsia="宋体" w:hAnsi="Arial" w:cs="Arial"/>
                <w:noProof/>
                <w:lang w:val="en-US"/>
              </w:rPr>
            </w:pPr>
            <w:r w:rsidRPr="000E7F15">
              <w:rPr>
                <w:rFonts w:ascii="Arial" w:eastAsia="宋体" w:hAnsi="Arial" w:cs="Arial"/>
                <w:b/>
                <w:bCs/>
                <w:noProof/>
                <w:lang w:val="en-US"/>
              </w:rPr>
              <w:t>MoS</w:t>
            </w:r>
            <w:r w:rsidRPr="000E7F15">
              <w:rPr>
                <w:rFonts w:ascii="Arial" w:eastAsia="宋体" w:hAnsi="Arial" w:cs="Arial"/>
                <w:b/>
                <w:bCs/>
                <w:noProof/>
                <w:vertAlign w:val="subscript"/>
                <w:lang w:val="en-US"/>
              </w:rPr>
              <w:t>2</w:t>
            </w:r>
            <w:r w:rsidRPr="000E7F15">
              <w:rPr>
                <w:rFonts w:ascii="Arial" w:eastAsia="宋体" w:hAnsi="Arial" w:cs="Arial"/>
                <w:b/>
                <w:bCs/>
                <w:noProof/>
                <w:lang w:val="en-US"/>
              </w:rPr>
              <w:t>-D</w:t>
            </w:r>
            <w:r w:rsidRPr="000E7F15">
              <w:rPr>
                <w:rFonts w:ascii="Arial" w:eastAsia="宋体" w:hAnsi="Arial" w:cs="Arial"/>
                <w:b/>
                <w:bCs/>
                <w:noProof/>
                <w:vertAlign w:val="subscript"/>
                <w:lang w:val="en-US"/>
              </w:rPr>
              <w:t>L</w:t>
            </w:r>
          </w:p>
        </w:tc>
        <w:tc>
          <w:tcPr>
            <w:tcW w:w="4080" w:type="dxa"/>
            <w:tcBorders>
              <w:top w:val="single" w:sz="8" w:space="0" w:color="000000"/>
              <w:left w:val="single" w:sz="8" w:space="0" w:color="000000"/>
              <w:bottom w:val="single" w:sz="8" w:space="0" w:color="FFFFFF"/>
              <w:right w:val="single" w:sz="8" w:space="0" w:color="FFFFFF"/>
            </w:tcBorders>
            <w:shd w:val="clear" w:color="auto" w:fill="F2F2F2"/>
            <w:tcMar>
              <w:top w:w="72" w:type="dxa"/>
              <w:left w:w="144" w:type="dxa"/>
              <w:bottom w:w="72" w:type="dxa"/>
              <w:right w:w="144" w:type="dxa"/>
            </w:tcMar>
            <w:hideMark/>
          </w:tcPr>
          <w:p w14:paraId="51A60231" w14:textId="77777777" w:rsidR="000E7F15" w:rsidRPr="000E7F15" w:rsidRDefault="000E7F15" w:rsidP="000E7F15">
            <w:pPr>
              <w:jc w:val="center"/>
              <w:rPr>
                <w:rFonts w:ascii="Arial" w:eastAsia="宋体" w:hAnsi="Arial" w:cs="Arial"/>
                <w:noProof/>
                <w:lang w:val="en-US"/>
              </w:rPr>
            </w:pPr>
            <w:r w:rsidRPr="000E7F15">
              <w:rPr>
                <w:rFonts w:ascii="Arial" w:eastAsia="宋体" w:hAnsi="Arial" w:cs="Arial"/>
                <w:b/>
                <w:bCs/>
                <w:noProof/>
                <w:lang w:val="en-US"/>
              </w:rPr>
              <w:t>1: 2.34</w:t>
            </w:r>
          </w:p>
        </w:tc>
      </w:tr>
    </w:tbl>
    <w:p w14:paraId="0C515F70" w14:textId="0F2C0A73" w:rsidR="00B00B5C" w:rsidRPr="00722580" w:rsidRDefault="00B00B5C" w:rsidP="00B00B5C">
      <w:pPr>
        <w:jc w:val="center"/>
        <w:rPr>
          <w:rFonts w:ascii="Arial" w:eastAsia="宋体" w:hAnsi="Arial" w:cs="Arial"/>
          <w:noProof/>
          <w:lang w:val="en-US"/>
        </w:rPr>
      </w:pPr>
    </w:p>
    <w:p w14:paraId="28C6F13A" w14:textId="77777777" w:rsidR="00B00B5C" w:rsidRPr="00722580" w:rsidRDefault="00B00B5C" w:rsidP="00B00B5C">
      <w:pPr>
        <w:jc w:val="center"/>
        <w:rPr>
          <w:rFonts w:ascii="Arial" w:eastAsia="宋体" w:hAnsi="Arial" w:cs="Arial"/>
          <w:noProof/>
          <w:lang w:val="en-US"/>
        </w:rPr>
      </w:pPr>
    </w:p>
    <w:p w14:paraId="732117FB" w14:textId="42D7227E" w:rsidR="00B00B5C" w:rsidRPr="00722580" w:rsidRDefault="009E4610" w:rsidP="00B00B5C">
      <w:pPr>
        <w:jc w:val="center"/>
        <w:outlineLvl w:val="0"/>
        <w:rPr>
          <w:lang w:val="en-US"/>
        </w:rPr>
      </w:pPr>
      <w:r w:rsidRPr="009E4610">
        <w:rPr>
          <w:b/>
        </w:rPr>
        <w:t xml:space="preserve">Supplementary </w:t>
      </w:r>
      <w:r>
        <w:rPr>
          <w:b/>
          <w:lang w:val="en-US"/>
        </w:rPr>
        <w:t xml:space="preserve">Figure </w:t>
      </w:r>
      <w:r w:rsidR="00B00B5C" w:rsidRPr="00722580">
        <w:rPr>
          <w:b/>
          <w:lang w:val="en-US"/>
        </w:rPr>
        <w:t>1</w:t>
      </w:r>
      <w:r w:rsidR="00B00B5C" w:rsidRPr="00722580">
        <w:rPr>
          <w:rFonts w:hint="eastAsia"/>
          <w:b/>
          <w:lang w:val="en-US"/>
        </w:rPr>
        <w:t>3</w:t>
      </w:r>
      <w:r w:rsidR="00B00B5C" w:rsidRPr="00722580">
        <w:rPr>
          <w:b/>
          <w:lang w:val="en-US"/>
        </w:rPr>
        <w:t>.</w:t>
      </w:r>
      <w:r w:rsidR="00D54123">
        <w:rPr>
          <w:lang w:val="en-US"/>
        </w:rPr>
        <w:t xml:space="preserve"> Elemental a</w:t>
      </w:r>
      <w:r w:rsidR="00B00B5C" w:rsidRPr="00722580">
        <w:rPr>
          <w:lang w:val="en-US"/>
        </w:rPr>
        <w:t>nalyses of the MoS</w:t>
      </w:r>
      <w:r w:rsidR="00B00B5C" w:rsidRPr="00722580">
        <w:rPr>
          <w:vertAlign w:val="subscript"/>
          <w:lang w:val="en-US"/>
        </w:rPr>
        <w:t>2</w:t>
      </w:r>
      <w:r w:rsidR="00B00B5C" w:rsidRPr="00722580">
        <w:rPr>
          <w:lang w:val="en-US"/>
        </w:rPr>
        <w:t>-D</w:t>
      </w:r>
      <w:r w:rsidR="00B00B5C" w:rsidRPr="00722580">
        <w:rPr>
          <w:vertAlign w:val="subscript"/>
          <w:lang w:val="en-US"/>
        </w:rPr>
        <w:t>H</w:t>
      </w:r>
      <w:r w:rsidR="00B00B5C" w:rsidRPr="00722580">
        <w:rPr>
          <w:lang w:val="en-US"/>
        </w:rPr>
        <w:t>, MoS</w:t>
      </w:r>
      <w:r w:rsidR="00B00B5C" w:rsidRPr="00722580">
        <w:rPr>
          <w:vertAlign w:val="subscript"/>
          <w:lang w:val="en-US"/>
        </w:rPr>
        <w:t>2</w:t>
      </w:r>
      <w:r w:rsidR="00B00B5C" w:rsidRPr="00722580">
        <w:rPr>
          <w:lang w:val="en-US"/>
        </w:rPr>
        <w:t>-D</w:t>
      </w:r>
      <w:r w:rsidR="00B00B5C" w:rsidRPr="00722580">
        <w:rPr>
          <w:vertAlign w:val="subscript"/>
          <w:lang w:val="en-US"/>
        </w:rPr>
        <w:t>M</w:t>
      </w:r>
      <w:r w:rsidR="00B00B5C" w:rsidRPr="00722580">
        <w:rPr>
          <w:lang w:val="en-US"/>
        </w:rPr>
        <w:t xml:space="preserve"> and MoS</w:t>
      </w:r>
      <w:r w:rsidR="00B00B5C" w:rsidRPr="00722580">
        <w:rPr>
          <w:vertAlign w:val="subscript"/>
          <w:lang w:val="en-US"/>
        </w:rPr>
        <w:t>2</w:t>
      </w:r>
      <w:r w:rsidR="00B00B5C" w:rsidRPr="00722580">
        <w:rPr>
          <w:lang w:val="en-US"/>
        </w:rPr>
        <w:t>-D</w:t>
      </w:r>
      <w:r w:rsidR="00B00B5C" w:rsidRPr="00722580">
        <w:rPr>
          <w:vertAlign w:val="subscript"/>
          <w:lang w:val="en-US"/>
        </w:rPr>
        <w:t>L</w:t>
      </w:r>
      <w:r w:rsidR="00B00B5C" w:rsidRPr="00722580">
        <w:rPr>
          <w:lang w:val="en-US"/>
        </w:rPr>
        <w:t xml:space="preserve"> QDs.</w:t>
      </w:r>
    </w:p>
    <w:p w14:paraId="57A1F730" w14:textId="77777777" w:rsidR="00B00B5C" w:rsidRPr="00722580" w:rsidRDefault="00B00B5C" w:rsidP="00B00B5C">
      <w:pPr>
        <w:jc w:val="center"/>
        <w:outlineLvl w:val="0"/>
        <w:rPr>
          <w:lang w:val="en-US"/>
        </w:rPr>
      </w:pPr>
    </w:p>
    <w:p w14:paraId="7B94C1C7" w14:textId="77777777" w:rsidR="00B00B5C" w:rsidRPr="00722580" w:rsidRDefault="00B00B5C" w:rsidP="00B00B5C">
      <w:pPr>
        <w:jc w:val="center"/>
        <w:outlineLvl w:val="0"/>
        <w:rPr>
          <w:lang w:val="en-US"/>
        </w:rPr>
      </w:pPr>
    </w:p>
    <w:p w14:paraId="14DAEB3A" w14:textId="77777777" w:rsidR="00B00B5C" w:rsidRPr="00722580" w:rsidRDefault="00B00B5C" w:rsidP="00B00B5C">
      <w:pPr>
        <w:jc w:val="center"/>
        <w:outlineLvl w:val="0"/>
        <w:rPr>
          <w:lang w:val="en-US"/>
        </w:rPr>
      </w:pPr>
      <w:r w:rsidRPr="00722580">
        <w:rPr>
          <w:rFonts w:hint="eastAsia"/>
          <w:noProof/>
          <w:lang w:val="en-US" w:eastAsia="en-US"/>
        </w:rPr>
        <w:drawing>
          <wp:inline distT="0" distB="0" distL="0" distR="0" wp14:anchorId="6BDB887B" wp14:editId="600FC67A">
            <wp:extent cx="5727700" cy="1711325"/>
            <wp:effectExtent l="0" t="0" r="1270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PDT.tif"/>
                    <pic:cNvPicPr/>
                  </pic:nvPicPr>
                  <pic:blipFill>
                    <a:blip r:embed="rId22" cstate="print">
                      <a:extLst>
                        <a:ext uri="{28A0092B-C50C-407E-A947-70E740481C1C}">
                          <a14:useLocalDpi xmlns:a14="http://schemas.microsoft.com/office/drawing/2010/main"/>
                        </a:ext>
                      </a:extLst>
                    </a:blip>
                    <a:stretch>
                      <a:fillRect/>
                    </a:stretch>
                  </pic:blipFill>
                  <pic:spPr>
                    <a:xfrm>
                      <a:off x="0" y="0"/>
                      <a:ext cx="5727700" cy="1711325"/>
                    </a:xfrm>
                    <a:prstGeom prst="rect">
                      <a:avLst/>
                    </a:prstGeom>
                  </pic:spPr>
                </pic:pic>
              </a:graphicData>
            </a:graphic>
          </wp:inline>
        </w:drawing>
      </w:r>
    </w:p>
    <w:p w14:paraId="184EAC1D" w14:textId="77777777" w:rsidR="00B8357E" w:rsidRPr="00722580" w:rsidRDefault="00B8357E" w:rsidP="00B00B5C">
      <w:pPr>
        <w:jc w:val="center"/>
        <w:outlineLvl w:val="0"/>
        <w:rPr>
          <w:lang w:val="en-US"/>
        </w:rPr>
      </w:pPr>
    </w:p>
    <w:p w14:paraId="2D7ED455" w14:textId="5BA0470D" w:rsidR="00B00B5C" w:rsidRPr="00722580" w:rsidRDefault="000A1D4D" w:rsidP="00B00B5C">
      <w:pPr>
        <w:jc w:val="center"/>
        <w:outlineLvl w:val="0"/>
        <w:rPr>
          <w:lang w:val="en-US"/>
        </w:rPr>
      </w:pPr>
      <w:r w:rsidRPr="009E4610">
        <w:rPr>
          <w:b/>
        </w:rPr>
        <w:t xml:space="preserve">Supplementary </w:t>
      </w:r>
      <w:r>
        <w:rPr>
          <w:rFonts w:hint="eastAsia"/>
          <w:b/>
          <w:lang w:val="de-DE"/>
        </w:rPr>
        <w:t xml:space="preserve">Figure </w:t>
      </w:r>
      <w:r w:rsidR="00B00B5C" w:rsidRPr="00722580">
        <w:rPr>
          <w:rFonts w:hint="eastAsia"/>
          <w:b/>
          <w:lang w:val="de-DE"/>
        </w:rPr>
        <w:t>14.</w:t>
      </w:r>
      <w:r w:rsidR="00B00B5C" w:rsidRPr="00722580">
        <w:rPr>
          <w:rFonts w:hint="eastAsia"/>
          <w:lang w:val="de-DE"/>
        </w:rPr>
        <w:t xml:space="preserve"> </w:t>
      </w:r>
      <w:r w:rsidR="00B00B5C" w:rsidRPr="00722580">
        <w:rPr>
          <w:lang w:val="de-DE"/>
        </w:rPr>
        <w:t>Absorption spectra of three kinds of MoS</w:t>
      </w:r>
      <w:r w:rsidR="00B00B5C" w:rsidRPr="00722580">
        <w:rPr>
          <w:vertAlign w:val="subscript"/>
          <w:lang w:val="de-DE"/>
        </w:rPr>
        <w:t>2</w:t>
      </w:r>
      <w:r w:rsidR="00B00B5C" w:rsidRPr="00722580">
        <w:rPr>
          <w:lang w:val="de-DE"/>
        </w:rPr>
        <w:t xml:space="preserve"> QDs in the presence of ABDA </w:t>
      </w:r>
      <w:r w:rsidR="00B00B5C" w:rsidRPr="00722580">
        <w:rPr>
          <w:rFonts w:hint="eastAsia"/>
          <w:lang w:val="de-DE"/>
        </w:rPr>
        <w:t>without</w:t>
      </w:r>
      <w:r w:rsidR="00B00B5C" w:rsidRPr="00722580">
        <w:rPr>
          <w:lang w:val="de-DE"/>
        </w:rPr>
        <w:t xml:space="preserve"> light irradiation</w:t>
      </w:r>
      <w:r w:rsidR="00B00B5C" w:rsidRPr="00722580">
        <w:rPr>
          <w:rFonts w:hint="eastAsia"/>
          <w:lang w:val="de-DE"/>
        </w:rPr>
        <w:t>: (a)</w:t>
      </w:r>
      <w:r w:rsidR="00B00B5C" w:rsidRPr="00722580">
        <w:rPr>
          <w:lang w:val="en-US"/>
        </w:rPr>
        <w:t xml:space="preserve"> MoS</w:t>
      </w:r>
      <w:r w:rsidR="00B00B5C" w:rsidRPr="00722580">
        <w:rPr>
          <w:vertAlign w:val="subscript"/>
          <w:lang w:val="en-US"/>
        </w:rPr>
        <w:t>2</w:t>
      </w:r>
      <w:r w:rsidR="00B00B5C" w:rsidRPr="00722580">
        <w:rPr>
          <w:lang w:val="en-US"/>
        </w:rPr>
        <w:t>-D</w:t>
      </w:r>
      <w:r w:rsidR="00B00B5C" w:rsidRPr="00722580">
        <w:rPr>
          <w:vertAlign w:val="subscript"/>
          <w:lang w:val="en-US"/>
        </w:rPr>
        <w:t>H</w:t>
      </w:r>
      <w:r w:rsidR="00B00B5C" w:rsidRPr="00722580">
        <w:rPr>
          <w:lang w:val="en-US"/>
        </w:rPr>
        <w:t xml:space="preserve">, </w:t>
      </w:r>
      <w:r w:rsidR="00B00B5C" w:rsidRPr="00722580">
        <w:rPr>
          <w:rFonts w:hint="eastAsia"/>
          <w:lang w:val="en-US"/>
        </w:rPr>
        <w:t xml:space="preserve">(b) </w:t>
      </w:r>
      <w:r w:rsidR="00B00B5C" w:rsidRPr="00722580">
        <w:rPr>
          <w:lang w:val="en-US"/>
        </w:rPr>
        <w:t>MoS</w:t>
      </w:r>
      <w:r w:rsidR="00B00B5C" w:rsidRPr="00722580">
        <w:rPr>
          <w:vertAlign w:val="subscript"/>
          <w:lang w:val="en-US"/>
        </w:rPr>
        <w:t>2</w:t>
      </w:r>
      <w:r w:rsidR="00B00B5C" w:rsidRPr="00722580">
        <w:rPr>
          <w:lang w:val="en-US"/>
        </w:rPr>
        <w:t>-D</w:t>
      </w:r>
      <w:r w:rsidR="00B00B5C" w:rsidRPr="00722580">
        <w:rPr>
          <w:vertAlign w:val="subscript"/>
          <w:lang w:val="en-US"/>
        </w:rPr>
        <w:t>M</w:t>
      </w:r>
      <w:r w:rsidR="00B00B5C" w:rsidRPr="00722580">
        <w:rPr>
          <w:lang w:val="en-US"/>
        </w:rPr>
        <w:t xml:space="preserve"> and </w:t>
      </w:r>
      <w:r w:rsidR="00B00B5C" w:rsidRPr="00722580">
        <w:rPr>
          <w:rFonts w:hint="eastAsia"/>
          <w:lang w:val="en-US"/>
        </w:rPr>
        <w:t xml:space="preserve">(c) </w:t>
      </w:r>
      <w:r w:rsidR="00B00B5C" w:rsidRPr="00722580">
        <w:rPr>
          <w:lang w:val="en-US"/>
        </w:rPr>
        <w:t>MoS</w:t>
      </w:r>
      <w:r w:rsidR="00B00B5C" w:rsidRPr="00722580">
        <w:rPr>
          <w:vertAlign w:val="subscript"/>
          <w:lang w:val="en-US"/>
        </w:rPr>
        <w:t>2</w:t>
      </w:r>
      <w:r w:rsidR="00B00B5C" w:rsidRPr="00722580">
        <w:rPr>
          <w:lang w:val="en-US"/>
        </w:rPr>
        <w:t>-D</w:t>
      </w:r>
      <w:r w:rsidR="00B00B5C" w:rsidRPr="00722580">
        <w:rPr>
          <w:vertAlign w:val="subscript"/>
          <w:lang w:val="en-US"/>
        </w:rPr>
        <w:t>L</w:t>
      </w:r>
    </w:p>
    <w:p w14:paraId="75A4868F" w14:textId="77777777" w:rsidR="00B00B5C" w:rsidRPr="00722580" w:rsidRDefault="00B00B5C" w:rsidP="00B00B5C">
      <w:pPr>
        <w:jc w:val="center"/>
        <w:outlineLvl w:val="0"/>
        <w:rPr>
          <w:lang w:val="en-US"/>
        </w:rPr>
      </w:pPr>
    </w:p>
    <w:p w14:paraId="43CB194E" w14:textId="77777777" w:rsidR="00B00B5C" w:rsidRPr="00722580" w:rsidRDefault="00B00B5C" w:rsidP="00B00B5C">
      <w:pPr>
        <w:jc w:val="center"/>
        <w:outlineLvl w:val="0"/>
        <w:rPr>
          <w:lang w:val="en-US"/>
        </w:rPr>
      </w:pPr>
    </w:p>
    <w:p w14:paraId="0EA35B74" w14:textId="77777777" w:rsidR="00B00B5C" w:rsidRPr="00722580" w:rsidRDefault="00B00B5C" w:rsidP="00B00B5C">
      <w:pPr>
        <w:jc w:val="center"/>
        <w:outlineLvl w:val="0"/>
        <w:rPr>
          <w:lang w:val="en-US"/>
        </w:rPr>
      </w:pPr>
    </w:p>
    <w:p w14:paraId="2BF817A8" w14:textId="77777777" w:rsidR="00B00B5C" w:rsidRPr="00722580" w:rsidRDefault="00B00B5C" w:rsidP="00B00B5C">
      <w:pPr>
        <w:jc w:val="center"/>
        <w:outlineLvl w:val="0"/>
        <w:rPr>
          <w:lang w:val="en-US"/>
        </w:rPr>
      </w:pPr>
      <w:r w:rsidRPr="00722580">
        <w:rPr>
          <w:rFonts w:hint="eastAsia"/>
          <w:noProof/>
          <w:lang w:val="en-US" w:eastAsia="en-US"/>
        </w:rPr>
        <w:lastRenderedPageBreak/>
        <w:drawing>
          <wp:inline distT="0" distB="0" distL="0" distR="0" wp14:anchorId="583E1075" wp14:editId="600A460C">
            <wp:extent cx="5586469" cy="770400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1.tif"/>
                    <pic:cNvPicPr/>
                  </pic:nvPicPr>
                  <pic:blipFill>
                    <a:blip r:embed="rId23" cstate="print">
                      <a:extLst>
                        <a:ext uri="{28A0092B-C50C-407E-A947-70E740481C1C}">
                          <a14:useLocalDpi xmlns:a14="http://schemas.microsoft.com/office/drawing/2010/main"/>
                        </a:ext>
                      </a:extLst>
                    </a:blip>
                    <a:stretch>
                      <a:fillRect/>
                    </a:stretch>
                  </pic:blipFill>
                  <pic:spPr>
                    <a:xfrm>
                      <a:off x="0" y="0"/>
                      <a:ext cx="5586469" cy="7704000"/>
                    </a:xfrm>
                    <a:prstGeom prst="rect">
                      <a:avLst/>
                    </a:prstGeom>
                  </pic:spPr>
                </pic:pic>
              </a:graphicData>
            </a:graphic>
          </wp:inline>
        </w:drawing>
      </w:r>
    </w:p>
    <w:p w14:paraId="67B04971" w14:textId="77777777" w:rsidR="00B00B5C" w:rsidRPr="00722580" w:rsidRDefault="00B00B5C" w:rsidP="00B00B5C">
      <w:pPr>
        <w:jc w:val="center"/>
        <w:outlineLvl w:val="0"/>
        <w:rPr>
          <w:lang w:val="en-US"/>
        </w:rPr>
      </w:pPr>
    </w:p>
    <w:p w14:paraId="70FE63D7" w14:textId="77777777" w:rsidR="00B00B5C" w:rsidRPr="00722580" w:rsidRDefault="00B00B5C" w:rsidP="00B00B5C">
      <w:pPr>
        <w:jc w:val="center"/>
        <w:outlineLvl w:val="0"/>
        <w:rPr>
          <w:lang w:val="en-US"/>
        </w:rPr>
      </w:pPr>
    </w:p>
    <w:p w14:paraId="6A492F9B" w14:textId="77777777" w:rsidR="00B00B5C" w:rsidRPr="00722580" w:rsidRDefault="00B00B5C" w:rsidP="00B00B5C">
      <w:pPr>
        <w:jc w:val="center"/>
        <w:outlineLvl w:val="0"/>
        <w:rPr>
          <w:lang w:val="en-US"/>
        </w:rPr>
      </w:pPr>
    </w:p>
    <w:p w14:paraId="14B43AEF" w14:textId="77777777" w:rsidR="00B00B5C" w:rsidRPr="00722580" w:rsidRDefault="00B00B5C" w:rsidP="00B00B5C">
      <w:pPr>
        <w:jc w:val="center"/>
        <w:outlineLvl w:val="0"/>
        <w:rPr>
          <w:lang w:val="en-US"/>
        </w:rPr>
      </w:pPr>
      <w:r w:rsidRPr="00722580">
        <w:rPr>
          <w:rFonts w:hint="eastAsia"/>
          <w:noProof/>
          <w:lang w:val="en-US" w:eastAsia="en-US"/>
        </w:rPr>
        <w:lastRenderedPageBreak/>
        <w:drawing>
          <wp:inline distT="0" distB="0" distL="0" distR="0" wp14:anchorId="052E29A2" wp14:editId="56FFD536">
            <wp:extent cx="5305884" cy="216000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1.tif"/>
                    <pic:cNvPicPr/>
                  </pic:nvPicPr>
                  <pic:blipFill>
                    <a:blip r:embed="rId24" cstate="print">
                      <a:extLst>
                        <a:ext uri="{28A0092B-C50C-407E-A947-70E740481C1C}">
                          <a14:useLocalDpi xmlns:a14="http://schemas.microsoft.com/office/drawing/2010/main"/>
                        </a:ext>
                      </a:extLst>
                    </a:blip>
                    <a:stretch>
                      <a:fillRect/>
                    </a:stretch>
                  </pic:blipFill>
                  <pic:spPr>
                    <a:xfrm>
                      <a:off x="0" y="0"/>
                      <a:ext cx="5305884" cy="2160000"/>
                    </a:xfrm>
                    <a:prstGeom prst="rect">
                      <a:avLst/>
                    </a:prstGeom>
                  </pic:spPr>
                </pic:pic>
              </a:graphicData>
            </a:graphic>
          </wp:inline>
        </w:drawing>
      </w:r>
    </w:p>
    <w:p w14:paraId="1D2D8DB5" w14:textId="77777777" w:rsidR="00B8357E" w:rsidRPr="00722580" w:rsidRDefault="00B8357E" w:rsidP="00B00B5C">
      <w:pPr>
        <w:jc w:val="center"/>
        <w:outlineLvl w:val="0"/>
        <w:rPr>
          <w:lang w:val="en-US"/>
        </w:rPr>
      </w:pPr>
    </w:p>
    <w:p w14:paraId="61458C55" w14:textId="73198345" w:rsidR="00B00B5C" w:rsidRPr="00722580" w:rsidRDefault="000A1D4D" w:rsidP="000A1D4D">
      <w:pPr>
        <w:outlineLvl w:val="0"/>
        <w:rPr>
          <w:lang w:val="en-US"/>
        </w:rPr>
      </w:pPr>
      <w:r w:rsidRPr="009E4610">
        <w:rPr>
          <w:b/>
        </w:rPr>
        <w:t xml:space="preserve">Supplementary </w:t>
      </w:r>
      <w:r>
        <w:rPr>
          <w:rFonts w:hint="eastAsia"/>
          <w:b/>
          <w:lang w:val="en-US"/>
        </w:rPr>
        <w:t xml:space="preserve">Figure </w:t>
      </w:r>
      <w:r w:rsidR="00B00B5C" w:rsidRPr="00722580">
        <w:rPr>
          <w:rFonts w:hint="eastAsia"/>
          <w:b/>
          <w:lang w:val="en-US"/>
        </w:rPr>
        <w:t>15.</w:t>
      </w:r>
      <w:r w:rsidR="00B00B5C" w:rsidRPr="00722580">
        <w:rPr>
          <w:rFonts w:hint="eastAsia"/>
          <w:lang w:val="en-US"/>
        </w:rPr>
        <w:t xml:space="preserve"> </w:t>
      </w:r>
      <w:r w:rsidR="00B00B5C" w:rsidRPr="00722580">
        <w:rPr>
          <w:rFonts w:hint="eastAsia"/>
          <w:vertAlign w:val="superscript"/>
          <w:lang w:val="en-US"/>
        </w:rPr>
        <w:t>1</w:t>
      </w:r>
      <w:r w:rsidR="00B00B5C" w:rsidRPr="00722580">
        <w:rPr>
          <w:rFonts w:hint="eastAsia"/>
          <w:lang w:val="en-US"/>
        </w:rPr>
        <w:t>H-NMR (a) and HPLC (b) spectrums of ABDA before and after irradiation for 8 mins.</w:t>
      </w:r>
    </w:p>
    <w:p w14:paraId="44258AD8" w14:textId="14832993" w:rsidR="00BA45DE" w:rsidRPr="00722580" w:rsidRDefault="00BA45DE">
      <w:pPr>
        <w:rPr>
          <w:lang w:val="en-US"/>
        </w:rPr>
      </w:pPr>
      <w:r w:rsidRPr="00722580">
        <w:rPr>
          <w:lang w:val="en-US"/>
        </w:rPr>
        <w:br w:type="page"/>
      </w:r>
    </w:p>
    <w:p w14:paraId="06DEA427" w14:textId="77777777" w:rsidR="00B00B5C" w:rsidRPr="00722580" w:rsidRDefault="00B00B5C" w:rsidP="00B00B5C">
      <w:pPr>
        <w:jc w:val="center"/>
        <w:outlineLvl w:val="0"/>
        <w:rPr>
          <w:lang w:val="en-US"/>
        </w:rPr>
      </w:pPr>
    </w:p>
    <w:p w14:paraId="2D442670" w14:textId="1033AE47" w:rsidR="00537C50" w:rsidRPr="00722580" w:rsidRDefault="00537C50" w:rsidP="00B00B5C">
      <w:pPr>
        <w:jc w:val="center"/>
        <w:outlineLvl w:val="0"/>
        <w:rPr>
          <w:lang w:val="en-US"/>
        </w:rPr>
      </w:pPr>
      <w:r w:rsidRPr="00722580">
        <w:rPr>
          <w:rFonts w:ascii="Helvetica" w:eastAsia="Times New Roman" w:hAnsi="Helvetica" w:hint="eastAsia"/>
          <w:noProof/>
          <w:color w:val="000000"/>
          <w:sz w:val="18"/>
          <w:szCs w:val="18"/>
          <w:shd w:val="clear" w:color="auto" w:fill="FFFFFF"/>
          <w:lang w:val="en-US" w:eastAsia="en-US"/>
        </w:rPr>
        <w:drawing>
          <wp:inline distT="0" distB="0" distL="0" distR="0" wp14:anchorId="29B19D88" wp14:editId="62BFF681">
            <wp:extent cx="4912017" cy="5400000"/>
            <wp:effectExtent l="0" t="0" r="0" b="10795"/>
            <wp:docPr id="2" name="Picture 2" descr="../../../../Desktop/S1.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1.pn"/>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4912017" cy="5400000"/>
                    </a:xfrm>
                    <a:prstGeom prst="rect">
                      <a:avLst/>
                    </a:prstGeom>
                    <a:noFill/>
                    <a:ln>
                      <a:noFill/>
                    </a:ln>
                  </pic:spPr>
                </pic:pic>
              </a:graphicData>
            </a:graphic>
          </wp:inline>
        </w:drawing>
      </w:r>
    </w:p>
    <w:p w14:paraId="60B32B52" w14:textId="74AE04D7" w:rsidR="00537C50" w:rsidRDefault="00537C50" w:rsidP="00B00B5C">
      <w:pPr>
        <w:jc w:val="center"/>
        <w:outlineLvl w:val="0"/>
        <w:rPr>
          <w:lang w:val="en-US"/>
        </w:rPr>
      </w:pPr>
      <w:r w:rsidRPr="00722580">
        <w:rPr>
          <w:rFonts w:ascii="Helvetica" w:eastAsia="Times New Roman" w:hAnsi="Helvetica" w:hint="eastAsia"/>
          <w:noProof/>
          <w:color w:val="000000"/>
          <w:sz w:val="18"/>
          <w:szCs w:val="18"/>
          <w:lang w:val="en-US" w:eastAsia="en-US"/>
        </w:rPr>
        <w:lastRenderedPageBreak/>
        <w:drawing>
          <wp:inline distT="0" distB="0" distL="0" distR="0" wp14:anchorId="52FC9514" wp14:editId="3EF00C8A">
            <wp:extent cx="4887049" cy="5400000"/>
            <wp:effectExtent l="0" t="0" r="0" b="10795"/>
            <wp:docPr id="12" name="Picture 12" descr="../../../../Desktop/S2.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2.pn"/>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4887049" cy="5400000"/>
                    </a:xfrm>
                    <a:prstGeom prst="rect">
                      <a:avLst/>
                    </a:prstGeom>
                    <a:noFill/>
                    <a:ln>
                      <a:noFill/>
                    </a:ln>
                  </pic:spPr>
                </pic:pic>
              </a:graphicData>
            </a:graphic>
          </wp:inline>
        </w:drawing>
      </w:r>
    </w:p>
    <w:p w14:paraId="065C27DD" w14:textId="77777777" w:rsidR="00046E85" w:rsidRPr="00722580" w:rsidRDefault="00046E85" w:rsidP="00B00B5C">
      <w:pPr>
        <w:jc w:val="center"/>
        <w:outlineLvl w:val="0"/>
        <w:rPr>
          <w:lang w:val="en-US"/>
        </w:rPr>
      </w:pPr>
    </w:p>
    <w:p w14:paraId="135E31B5" w14:textId="7E930484" w:rsidR="00537C50" w:rsidRPr="00722580" w:rsidRDefault="000A1D4D" w:rsidP="00537C50">
      <w:pPr>
        <w:rPr>
          <w:lang w:val="en-US"/>
        </w:rPr>
      </w:pPr>
      <w:r w:rsidRPr="009E4610">
        <w:rPr>
          <w:b/>
        </w:rPr>
        <w:t xml:space="preserve">Supplementary </w:t>
      </w:r>
      <w:r>
        <w:rPr>
          <w:rFonts w:hint="eastAsia"/>
          <w:b/>
          <w:lang w:val="en-US"/>
        </w:rPr>
        <w:t xml:space="preserve">Figure </w:t>
      </w:r>
      <w:r w:rsidR="00537C50" w:rsidRPr="000A1D4D">
        <w:rPr>
          <w:rFonts w:hint="eastAsia"/>
          <w:b/>
          <w:lang w:val="en-US"/>
        </w:rPr>
        <w:t>16</w:t>
      </w:r>
      <w:r w:rsidR="00537C50" w:rsidRPr="00722580">
        <w:rPr>
          <w:rFonts w:hint="eastAsia"/>
          <w:lang w:val="en-US"/>
        </w:rPr>
        <w:t>. 1H-NMR spectrum of the product of ABDA with and without light irradiation: (a) Incubated with R</w:t>
      </w:r>
      <w:r w:rsidR="004B5235" w:rsidRPr="00722580">
        <w:rPr>
          <w:lang w:val="en-US"/>
        </w:rPr>
        <w:t xml:space="preserve">ose </w:t>
      </w:r>
      <w:r w:rsidR="00537C50" w:rsidRPr="00722580">
        <w:rPr>
          <w:rFonts w:hint="eastAsia"/>
          <w:lang w:val="en-US"/>
        </w:rPr>
        <w:t>B</w:t>
      </w:r>
      <w:r w:rsidR="004B5235" w:rsidRPr="00722580">
        <w:rPr>
          <w:lang w:val="en-US"/>
        </w:rPr>
        <w:t>engal (RB)</w:t>
      </w:r>
      <w:r w:rsidR="00537C50" w:rsidRPr="00722580">
        <w:rPr>
          <w:rFonts w:hint="eastAsia"/>
          <w:lang w:val="en-US"/>
        </w:rPr>
        <w:t xml:space="preserve"> without irradiation, (b) Incubated with RB with irradiation, (c) Incubated with MoS</w:t>
      </w:r>
      <w:r w:rsidR="00537C50" w:rsidRPr="00722580">
        <w:rPr>
          <w:rFonts w:hint="eastAsia"/>
          <w:vertAlign w:val="subscript"/>
          <w:lang w:val="en-US"/>
        </w:rPr>
        <w:t>2</w:t>
      </w:r>
      <w:r w:rsidR="00537C50" w:rsidRPr="00722580">
        <w:rPr>
          <w:rFonts w:hint="eastAsia"/>
          <w:lang w:val="en-US"/>
        </w:rPr>
        <w:t xml:space="preserve"> QDs without irradiation and (d) Incubated with MoS</w:t>
      </w:r>
      <w:r w:rsidR="00537C50" w:rsidRPr="00722580">
        <w:rPr>
          <w:rFonts w:hint="eastAsia"/>
          <w:vertAlign w:val="subscript"/>
          <w:lang w:val="en-US"/>
        </w:rPr>
        <w:t>2</w:t>
      </w:r>
      <w:r w:rsidR="00537C50" w:rsidRPr="00722580">
        <w:rPr>
          <w:rFonts w:hint="eastAsia"/>
          <w:lang w:val="en-US"/>
        </w:rPr>
        <w:t xml:space="preserve"> QDs with irradiation. For the MoS</w:t>
      </w:r>
      <w:r w:rsidR="00537C50" w:rsidRPr="00722580">
        <w:rPr>
          <w:rFonts w:hint="eastAsia"/>
          <w:vertAlign w:val="subscript"/>
          <w:lang w:val="en-US"/>
        </w:rPr>
        <w:t>2</w:t>
      </w:r>
      <w:r w:rsidR="00537C50" w:rsidRPr="00722580">
        <w:rPr>
          <w:rFonts w:hint="eastAsia"/>
          <w:lang w:val="en-US"/>
        </w:rPr>
        <w:t xml:space="preserve"> QDs incubation group, the MoS</w:t>
      </w:r>
      <w:r w:rsidR="00537C50" w:rsidRPr="00722580">
        <w:rPr>
          <w:rFonts w:hint="eastAsia"/>
          <w:vertAlign w:val="subscript"/>
          <w:lang w:val="en-US"/>
        </w:rPr>
        <w:t>2</w:t>
      </w:r>
      <w:r w:rsidR="00537C50" w:rsidRPr="00722580">
        <w:rPr>
          <w:rFonts w:hint="eastAsia"/>
          <w:lang w:val="en-US"/>
        </w:rPr>
        <w:t xml:space="preserve"> QDs were removed by</w:t>
      </w:r>
      <w:r w:rsidR="00537C50" w:rsidRPr="00722580">
        <w:rPr>
          <w:lang w:val="en-US"/>
        </w:rPr>
        <w:t xml:space="preserve"> </w:t>
      </w:r>
      <w:r w:rsidR="00537C50" w:rsidRPr="00722580">
        <w:rPr>
          <w:rFonts w:hint="eastAsia"/>
          <w:lang w:val="en-US"/>
        </w:rPr>
        <w:t xml:space="preserve">using </w:t>
      </w:r>
      <w:r w:rsidR="00537C50" w:rsidRPr="00722580">
        <w:rPr>
          <w:lang w:val="en-US"/>
        </w:rPr>
        <w:t xml:space="preserve">centrifugal filters (MWCO 10K) </w:t>
      </w:r>
      <w:r w:rsidR="00537C50" w:rsidRPr="00722580">
        <w:rPr>
          <w:rFonts w:hint="eastAsia"/>
          <w:lang w:val="en-US"/>
        </w:rPr>
        <w:t xml:space="preserve">before 1H-NMR testing. </w:t>
      </w:r>
    </w:p>
    <w:p w14:paraId="1A1DCFAB" w14:textId="045DE007" w:rsidR="00FF3115" w:rsidRPr="00722580" w:rsidRDefault="00FF3115">
      <w:pPr>
        <w:rPr>
          <w:lang w:val="en-US"/>
        </w:rPr>
      </w:pPr>
      <w:r w:rsidRPr="00722580">
        <w:rPr>
          <w:lang w:val="en-US"/>
        </w:rPr>
        <w:br w:type="page"/>
      </w:r>
    </w:p>
    <w:p w14:paraId="206816E1" w14:textId="77777777" w:rsidR="00537C50" w:rsidRPr="00722580" w:rsidRDefault="00537C50" w:rsidP="00B00B5C">
      <w:pPr>
        <w:jc w:val="center"/>
        <w:outlineLvl w:val="0"/>
        <w:rPr>
          <w:lang w:val="en-US"/>
        </w:rPr>
      </w:pPr>
    </w:p>
    <w:p w14:paraId="58FDD641" w14:textId="5C1057C9" w:rsidR="00537C50" w:rsidRPr="00722580" w:rsidRDefault="001361AE" w:rsidP="00537C50">
      <w:pPr>
        <w:jc w:val="center"/>
        <w:rPr>
          <w:rFonts w:ascii="Helvetica" w:eastAsia="Times New Roman" w:hAnsi="Helvetica"/>
          <w:b/>
          <w:color w:val="000000"/>
          <w:sz w:val="18"/>
          <w:szCs w:val="18"/>
          <w:shd w:val="clear" w:color="auto" w:fill="FFFFFF"/>
          <w:lang w:val="en-SG"/>
        </w:rPr>
      </w:pPr>
      <w:r w:rsidRPr="00722580">
        <w:rPr>
          <w:rFonts w:ascii="Arial" w:eastAsia="Times New Roman" w:hAnsi="Arial" w:cs="Arial"/>
          <w:noProof/>
          <w:color w:val="000000"/>
          <w:sz w:val="18"/>
          <w:szCs w:val="18"/>
          <w:shd w:val="clear" w:color="auto" w:fill="FFFFFF"/>
          <w:lang w:val="en-US" w:eastAsia="en-US"/>
        </w:rPr>
        <w:drawing>
          <wp:inline distT="0" distB="0" distL="0" distR="0" wp14:anchorId="7A0492F5" wp14:editId="1C86B226">
            <wp:extent cx="2703123" cy="226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20.tif"/>
                    <pic:cNvPicPr/>
                  </pic:nvPicPr>
                  <pic:blipFill>
                    <a:blip r:embed="rId27" cstate="print">
                      <a:extLst>
                        <a:ext uri="{28A0092B-C50C-407E-A947-70E740481C1C}">
                          <a14:useLocalDpi xmlns:a14="http://schemas.microsoft.com/office/drawing/2010/main"/>
                        </a:ext>
                      </a:extLst>
                    </a:blip>
                    <a:stretch>
                      <a:fillRect/>
                    </a:stretch>
                  </pic:blipFill>
                  <pic:spPr>
                    <a:xfrm>
                      <a:off x="0" y="0"/>
                      <a:ext cx="2703123" cy="2268000"/>
                    </a:xfrm>
                    <a:prstGeom prst="rect">
                      <a:avLst/>
                    </a:prstGeom>
                  </pic:spPr>
                </pic:pic>
              </a:graphicData>
            </a:graphic>
          </wp:inline>
        </w:drawing>
      </w:r>
      <w:r w:rsidR="00537C50" w:rsidRPr="00722580">
        <w:rPr>
          <w:rFonts w:ascii="Helvetica" w:eastAsia="Times New Roman" w:hAnsi="Helvetica" w:hint="eastAsia"/>
          <w:b/>
          <w:color w:val="000000"/>
          <w:sz w:val="18"/>
          <w:szCs w:val="18"/>
          <w:shd w:val="clear" w:color="auto" w:fill="FFFFFF"/>
          <w:lang w:val="en-SG"/>
        </w:rPr>
        <w:t xml:space="preserve"> </w:t>
      </w:r>
    </w:p>
    <w:p w14:paraId="20215345" w14:textId="4BE06814" w:rsidR="00537C50" w:rsidRPr="00722580" w:rsidRDefault="000A1D4D" w:rsidP="00537C50">
      <w:pPr>
        <w:jc w:val="center"/>
        <w:rPr>
          <w:rFonts w:eastAsia="Times New Roman"/>
          <w:color w:val="000000"/>
          <w:shd w:val="clear" w:color="auto" w:fill="FFFFFF"/>
          <w:lang w:val="en-SG"/>
        </w:rPr>
      </w:pPr>
      <w:r w:rsidRPr="009E4610">
        <w:rPr>
          <w:b/>
        </w:rPr>
        <w:t xml:space="preserve">Supplementary </w:t>
      </w:r>
      <w:r>
        <w:rPr>
          <w:rFonts w:eastAsia="Times New Roman"/>
          <w:b/>
          <w:color w:val="000000"/>
          <w:shd w:val="clear" w:color="auto" w:fill="FFFFFF"/>
          <w:lang w:val="en-SG"/>
        </w:rPr>
        <w:t xml:space="preserve">Figure </w:t>
      </w:r>
      <w:r w:rsidR="00537C50" w:rsidRPr="00722580">
        <w:rPr>
          <w:rFonts w:eastAsia="Times New Roman"/>
          <w:b/>
          <w:color w:val="000000"/>
          <w:shd w:val="clear" w:color="auto" w:fill="FFFFFF"/>
          <w:lang w:val="en-SG"/>
        </w:rPr>
        <w:t>17</w:t>
      </w:r>
      <w:r w:rsidR="00537C50" w:rsidRPr="00722580">
        <w:rPr>
          <w:rFonts w:eastAsia="Times New Roman"/>
          <w:color w:val="000000"/>
          <w:shd w:val="clear" w:color="auto" w:fill="FFFFFF"/>
          <w:lang w:val="en-SG"/>
        </w:rPr>
        <w:t>. Absorption spectrum of the mixture solution of MoS</w:t>
      </w:r>
      <w:r w:rsidR="00537C50" w:rsidRPr="00722580">
        <w:rPr>
          <w:rFonts w:eastAsia="Times New Roman"/>
          <w:color w:val="000000"/>
          <w:shd w:val="clear" w:color="auto" w:fill="FFFFFF"/>
          <w:vertAlign w:val="subscript"/>
          <w:lang w:val="en-SG"/>
        </w:rPr>
        <w:t>2</w:t>
      </w:r>
      <w:r w:rsidR="00537C50" w:rsidRPr="00722580">
        <w:rPr>
          <w:rFonts w:eastAsia="Times New Roman"/>
          <w:color w:val="000000"/>
          <w:shd w:val="clear" w:color="auto" w:fill="FFFFFF"/>
          <w:lang w:val="en-SG"/>
        </w:rPr>
        <w:t>-D</w:t>
      </w:r>
      <w:r w:rsidR="00537C50" w:rsidRPr="00722580">
        <w:rPr>
          <w:rFonts w:eastAsia="Times New Roman"/>
          <w:color w:val="000000"/>
          <w:shd w:val="clear" w:color="auto" w:fill="FFFFFF"/>
          <w:vertAlign w:val="subscript"/>
          <w:lang w:val="en-SG"/>
        </w:rPr>
        <w:t>L</w:t>
      </w:r>
      <w:r w:rsidR="00537C50" w:rsidRPr="00722580">
        <w:rPr>
          <w:rFonts w:eastAsia="Times New Roman"/>
          <w:color w:val="000000"/>
          <w:shd w:val="clear" w:color="auto" w:fill="FFFFFF"/>
          <w:lang w:val="en-SG"/>
        </w:rPr>
        <w:t xml:space="preserve"> QDs and ABDA in dH</w:t>
      </w:r>
      <w:r w:rsidR="00537C50" w:rsidRPr="00722580">
        <w:rPr>
          <w:rFonts w:eastAsia="Times New Roman"/>
          <w:color w:val="000000"/>
          <w:shd w:val="clear" w:color="auto" w:fill="FFFFFF"/>
          <w:vertAlign w:val="subscript"/>
          <w:lang w:val="en-SG"/>
        </w:rPr>
        <w:t>2</w:t>
      </w:r>
      <w:r w:rsidR="00537C50" w:rsidRPr="00722580">
        <w:rPr>
          <w:rFonts w:eastAsia="Times New Roman"/>
          <w:color w:val="000000"/>
          <w:shd w:val="clear" w:color="auto" w:fill="FFFFFF"/>
          <w:lang w:val="en-SG"/>
        </w:rPr>
        <w:t>O (black curve) and D</w:t>
      </w:r>
      <w:r w:rsidR="00537C50" w:rsidRPr="00722580">
        <w:rPr>
          <w:rFonts w:eastAsia="Times New Roman"/>
          <w:color w:val="000000"/>
          <w:shd w:val="clear" w:color="auto" w:fill="FFFFFF"/>
          <w:vertAlign w:val="subscript"/>
          <w:lang w:val="en-SG"/>
        </w:rPr>
        <w:t>2</w:t>
      </w:r>
      <w:r w:rsidR="00537C50" w:rsidRPr="00722580">
        <w:rPr>
          <w:rFonts w:eastAsia="Times New Roman"/>
          <w:color w:val="000000"/>
          <w:shd w:val="clear" w:color="auto" w:fill="FFFFFF"/>
          <w:lang w:val="en-SG"/>
        </w:rPr>
        <w:t xml:space="preserve">O (blue curve) before and after 8 min of light exposure.  </w:t>
      </w:r>
    </w:p>
    <w:p w14:paraId="1B6AF3D2" w14:textId="57DFF935" w:rsidR="00537C50" w:rsidRPr="00722580" w:rsidRDefault="00537C50" w:rsidP="00537C50">
      <w:pPr>
        <w:jc w:val="center"/>
        <w:rPr>
          <w:rFonts w:ascii="Helvetica" w:eastAsia="Times New Roman" w:hAnsi="Helvetica"/>
          <w:color w:val="000000"/>
          <w:sz w:val="18"/>
          <w:szCs w:val="18"/>
          <w:shd w:val="clear" w:color="auto" w:fill="FFFFFF"/>
          <w:lang w:val="en-SG"/>
        </w:rPr>
      </w:pPr>
    </w:p>
    <w:p w14:paraId="2415E0CD" w14:textId="77777777" w:rsidR="00061ECA" w:rsidRPr="00722580" w:rsidRDefault="00061ECA" w:rsidP="00537C50">
      <w:pPr>
        <w:jc w:val="center"/>
        <w:rPr>
          <w:rFonts w:ascii="Helvetica" w:eastAsia="Times New Roman" w:hAnsi="Helvetica"/>
          <w:color w:val="000000"/>
          <w:sz w:val="18"/>
          <w:szCs w:val="18"/>
          <w:shd w:val="clear" w:color="auto" w:fill="FFFFFF"/>
          <w:lang w:val="en-SG"/>
        </w:rPr>
      </w:pPr>
    </w:p>
    <w:p w14:paraId="765DDAC8" w14:textId="5C71791D" w:rsidR="00061ECA" w:rsidRPr="00722580" w:rsidRDefault="00061ECA" w:rsidP="00537C50">
      <w:pPr>
        <w:jc w:val="center"/>
        <w:rPr>
          <w:rFonts w:ascii="Helvetica" w:eastAsia="Times New Roman" w:hAnsi="Helvetica"/>
          <w:color w:val="000000"/>
          <w:sz w:val="18"/>
          <w:szCs w:val="18"/>
          <w:shd w:val="clear" w:color="auto" w:fill="FFFFFF"/>
          <w:lang w:val="en-SG"/>
        </w:rPr>
      </w:pPr>
    </w:p>
    <w:p w14:paraId="099F2159" w14:textId="77777777" w:rsidR="00061ECA" w:rsidRPr="00722580" w:rsidRDefault="00061ECA" w:rsidP="00537C50">
      <w:pPr>
        <w:jc w:val="center"/>
        <w:rPr>
          <w:rFonts w:ascii="Helvetica" w:eastAsia="Times New Roman" w:hAnsi="Helvetica"/>
          <w:color w:val="000000"/>
          <w:sz w:val="18"/>
          <w:szCs w:val="18"/>
          <w:shd w:val="clear" w:color="auto" w:fill="FFFFFF"/>
          <w:lang w:val="en-SG"/>
        </w:rPr>
      </w:pPr>
    </w:p>
    <w:p w14:paraId="174B19EF"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372E98A0"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11A211D0"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11920A51"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2AA29048"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3985DF3E"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5FD21321"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1934CF61"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1A046F6B" w14:textId="77777777" w:rsidR="009433F7" w:rsidRPr="00722580" w:rsidRDefault="009433F7" w:rsidP="00537C50">
      <w:pPr>
        <w:jc w:val="center"/>
        <w:rPr>
          <w:rFonts w:ascii="Helvetica" w:eastAsia="Times New Roman" w:hAnsi="Helvetica"/>
          <w:color w:val="000000"/>
          <w:sz w:val="18"/>
          <w:szCs w:val="18"/>
          <w:shd w:val="clear" w:color="auto" w:fill="FFFFFF"/>
          <w:lang w:val="en-SG"/>
        </w:rPr>
      </w:pPr>
    </w:p>
    <w:p w14:paraId="38CEFC05" w14:textId="35A58735" w:rsidR="00061ECA" w:rsidRPr="00722580" w:rsidRDefault="00061ECA" w:rsidP="00537C50">
      <w:pPr>
        <w:jc w:val="center"/>
        <w:rPr>
          <w:rFonts w:ascii="Helvetica" w:eastAsia="Times New Roman" w:hAnsi="Helvetica"/>
          <w:color w:val="000000"/>
          <w:sz w:val="18"/>
          <w:szCs w:val="18"/>
          <w:shd w:val="clear" w:color="auto" w:fill="FFFFFF"/>
          <w:lang w:val="en-SG"/>
        </w:rPr>
      </w:pPr>
    </w:p>
    <w:p w14:paraId="77A7177E" w14:textId="77777777" w:rsidR="00061ECA" w:rsidRPr="00722580" w:rsidRDefault="00061ECA" w:rsidP="00537C50">
      <w:pPr>
        <w:jc w:val="center"/>
        <w:rPr>
          <w:rFonts w:ascii="Helvetica" w:eastAsia="Times New Roman" w:hAnsi="Helvetica"/>
          <w:color w:val="000000"/>
          <w:sz w:val="18"/>
          <w:szCs w:val="18"/>
          <w:shd w:val="clear" w:color="auto" w:fill="FFFFFF"/>
          <w:lang w:val="en-SG"/>
        </w:rPr>
      </w:pPr>
    </w:p>
    <w:p w14:paraId="603D2825" w14:textId="7B52F2FB" w:rsidR="00061ECA" w:rsidRPr="00722580" w:rsidRDefault="00061ECA" w:rsidP="00537C50">
      <w:pPr>
        <w:jc w:val="center"/>
        <w:rPr>
          <w:rFonts w:ascii="Helvetica" w:eastAsia="Times New Roman" w:hAnsi="Helvetica"/>
          <w:color w:val="000000"/>
          <w:sz w:val="18"/>
          <w:szCs w:val="18"/>
          <w:shd w:val="clear" w:color="auto" w:fill="FFFFFF"/>
          <w:lang w:val="en-SG"/>
        </w:rPr>
      </w:pPr>
    </w:p>
    <w:p w14:paraId="2539F886" w14:textId="38409134" w:rsidR="00061ECA" w:rsidRPr="00722580" w:rsidRDefault="00FF3115" w:rsidP="00537C50">
      <w:pPr>
        <w:jc w:val="center"/>
        <w:rPr>
          <w:rFonts w:ascii="Helvetica" w:eastAsia="Times New Roman" w:hAnsi="Helvetica"/>
          <w:color w:val="000000"/>
          <w:sz w:val="18"/>
          <w:szCs w:val="18"/>
          <w:shd w:val="clear" w:color="auto" w:fill="FFFFFF"/>
          <w:lang w:val="en-SG"/>
        </w:rPr>
      </w:pPr>
      <w:r w:rsidRPr="00722580">
        <w:rPr>
          <w:noProof/>
          <w:lang w:val="en-US" w:eastAsia="en-US"/>
        </w:rPr>
        <w:drawing>
          <wp:anchor distT="0" distB="0" distL="114300" distR="114300" simplePos="0" relativeHeight="251659264" behindDoc="1" locked="0" layoutInCell="1" allowOverlap="1" wp14:anchorId="732BC037" wp14:editId="200F41D9">
            <wp:simplePos x="0" y="0"/>
            <wp:positionH relativeFrom="column">
              <wp:posOffset>1386840</wp:posOffset>
            </wp:positionH>
            <wp:positionV relativeFrom="paragraph">
              <wp:posOffset>29210</wp:posOffset>
            </wp:positionV>
            <wp:extent cx="3261360" cy="1148080"/>
            <wp:effectExtent l="0" t="0" r="0" b="0"/>
            <wp:wrapNone/>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3261360" cy="1148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1E9E08" w14:textId="77777777" w:rsidR="00061ECA" w:rsidRPr="00722580" w:rsidRDefault="00061ECA" w:rsidP="00B00B5C">
      <w:pPr>
        <w:jc w:val="center"/>
        <w:outlineLvl w:val="0"/>
        <w:rPr>
          <w:rFonts w:eastAsia="Times New Roman"/>
          <w:b/>
          <w:color w:val="000000"/>
          <w:lang w:val="en-SG"/>
        </w:rPr>
      </w:pPr>
    </w:p>
    <w:p w14:paraId="35A18E3F" w14:textId="77777777" w:rsidR="00061ECA" w:rsidRPr="00722580" w:rsidRDefault="00061ECA" w:rsidP="00B00B5C">
      <w:pPr>
        <w:jc w:val="center"/>
        <w:outlineLvl w:val="0"/>
        <w:rPr>
          <w:rFonts w:eastAsia="Times New Roman"/>
          <w:b/>
          <w:color w:val="000000"/>
          <w:lang w:val="en-SG"/>
        </w:rPr>
      </w:pPr>
    </w:p>
    <w:p w14:paraId="11DACB99" w14:textId="77777777" w:rsidR="00061ECA" w:rsidRPr="00722580" w:rsidRDefault="00061ECA" w:rsidP="00B00B5C">
      <w:pPr>
        <w:jc w:val="center"/>
        <w:outlineLvl w:val="0"/>
        <w:rPr>
          <w:rFonts w:eastAsia="Times New Roman"/>
          <w:b/>
          <w:color w:val="000000"/>
          <w:lang w:val="en-SG"/>
        </w:rPr>
      </w:pPr>
    </w:p>
    <w:p w14:paraId="11C175B7" w14:textId="77777777" w:rsidR="00061ECA" w:rsidRPr="00722580" w:rsidRDefault="00061ECA" w:rsidP="00B00B5C">
      <w:pPr>
        <w:jc w:val="center"/>
        <w:outlineLvl w:val="0"/>
        <w:rPr>
          <w:rFonts w:eastAsia="Times New Roman"/>
          <w:b/>
          <w:color w:val="000000"/>
          <w:lang w:val="en-SG"/>
        </w:rPr>
      </w:pPr>
    </w:p>
    <w:p w14:paraId="45CDABBF" w14:textId="77777777" w:rsidR="00061ECA" w:rsidRPr="00722580" w:rsidRDefault="00061ECA" w:rsidP="00B00B5C">
      <w:pPr>
        <w:jc w:val="center"/>
        <w:outlineLvl w:val="0"/>
        <w:rPr>
          <w:rFonts w:eastAsia="Times New Roman"/>
          <w:b/>
          <w:color w:val="000000"/>
          <w:lang w:val="en-SG"/>
        </w:rPr>
      </w:pPr>
    </w:p>
    <w:p w14:paraId="7E42960D" w14:textId="77777777" w:rsidR="00061ECA" w:rsidRPr="00722580" w:rsidRDefault="00061ECA" w:rsidP="00B00B5C">
      <w:pPr>
        <w:jc w:val="center"/>
        <w:outlineLvl w:val="0"/>
        <w:rPr>
          <w:rFonts w:eastAsia="Times New Roman"/>
          <w:b/>
          <w:color w:val="000000"/>
          <w:lang w:val="en-SG"/>
        </w:rPr>
      </w:pPr>
    </w:p>
    <w:p w14:paraId="5B835E7E" w14:textId="77777777" w:rsidR="00061ECA" w:rsidRPr="00722580" w:rsidRDefault="00061ECA" w:rsidP="00B00B5C">
      <w:pPr>
        <w:jc w:val="center"/>
        <w:outlineLvl w:val="0"/>
        <w:rPr>
          <w:rFonts w:eastAsia="Times New Roman"/>
          <w:b/>
          <w:color w:val="000000"/>
          <w:lang w:val="en-SG"/>
        </w:rPr>
      </w:pPr>
    </w:p>
    <w:p w14:paraId="1FA5A9AC" w14:textId="167A8CBA" w:rsidR="00537C50" w:rsidRPr="00722580" w:rsidRDefault="000A1D4D" w:rsidP="00B00B5C">
      <w:pPr>
        <w:jc w:val="center"/>
        <w:outlineLvl w:val="0"/>
        <w:rPr>
          <w:lang w:val="en-US"/>
        </w:rPr>
      </w:pPr>
      <w:r w:rsidRPr="009E4610">
        <w:rPr>
          <w:b/>
        </w:rPr>
        <w:t xml:space="preserve">Supplementary </w:t>
      </w:r>
      <w:r>
        <w:rPr>
          <w:rFonts w:eastAsia="Times New Roman"/>
          <w:b/>
          <w:color w:val="000000"/>
          <w:lang w:val="en-SG"/>
        </w:rPr>
        <w:t xml:space="preserve">Figure </w:t>
      </w:r>
      <w:r w:rsidR="00537C50" w:rsidRPr="00722580">
        <w:rPr>
          <w:rFonts w:eastAsia="Times New Roman"/>
          <w:b/>
          <w:color w:val="000000"/>
          <w:lang w:val="en-SG"/>
        </w:rPr>
        <w:t xml:space="preserve">18. </w:t>
      </w:r>
      <w:r w:rsidR="00537C50" w:rsidRPr="00722580">
        <w:rPr>
          <w:rFonts w:eastAsia="Times New Roman"/>
          <w:color w:val="000000"/>
          <w:lang w:val="en-SG"/>
        </w:rPr>
        <w:t>ESR spectrum of MoS</w:t>
      </w:r>
      <w:r w:rsidR="00537C50" w:rsidRPr="00722580">
        <w:rPr>
          <w:rFonts w:eastAsia="Times New Roman"/>
          <w:color w:val="000000"/>
          <w:vertAlign w:val="subscript"/>
          <w:lang w:val="en-SG"/>
        </w:rPr>
        <w:t>2</w:t>
      </w:r>
      <w:r w:rsidR="00537C50" w:rsidRPr="00722580">
        <w:rPr>
          <w:rFonts w:eastAsia="Times New Roman"/>
          <w:color w:val="000000"/>
          <w:lang w:val="en-SG"/>
        </w:rPr>
        <w:t xml:space="preserve"> QDs in the presence of TEMP.</w:t>
      </w:r>
    </w:p>
    <w:p w14:paraId="316AF8D0" w14:textId="77777777" w:rsidR="00537C50" w:rsidRPr="00722580" w:rsidRDefault="00537C50" w:rsidP="00B00B5C">
      <w:pPr>
        <w:jc w:val="center"/>
        <w:outlineLvl w:val="0"/>
        <w:rPr>
          <w:lang w:val="en-US"/>
        </w:rPr>
      </w:pPr>
    </w:p>
    <w:p w14:paraId="2A8368E3" w14:textId="592BAB91" w:rsidR="00537C50" w:rsidRPr="00722580" w:rsidRDefault="00537C50" w:rsidP="00B00B5C">
      <w:pPr>
        <w:jc w:val="center"/>
        <w:outlineLvl w:val="0"/>
        <w:rPr>
          <w:lang w:val="en-US"/>
        </w:rPr>
      </w:pPr>
      <w:r w:rsidRPr="00722580">
        <w:rPr>
          <w:rFonts w:ascii="Helvetica" w:eastAsia="Times New Roman" w:hAnsi="Helvetica"/>
          <w:noProof/>
          <w:color w:val="000000"/>
          <w:sz w:val="18"/>
          <w:szCs w:val="18"/>
          <w:lang w:val="en-US" w:eastAsia="en-US"/>
        </w:rPr>
        <w:lastRenderedPageBreak/>
        <w:drawing>
          <wp:inline distT="0" distB="0" distL="0" distR="0" wp14:anchorId="7B61C1E6" wp14:editId="705887CB">
            <wp:extent cx="5427980" cy="348043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5A.tif"/>
                    <pic:cNvPicPr/>
                  </pic:nvPicPr>
                  <pic:blipFill>
                    <a:blip r:embed="rId29" cstate="print">
                      <a:extLst>
                        <a:ext uri="{28A0092B-C50C-407E-A947-70E740481C1C}">
                          <a14:useLocalDpi xmlns:a14="http://schemas.microsoft.com/office/drawing/2010/main"/>
                        </a:ext>
                      </a:extLst>
                    </a:blip>
                    <a:stretch>
                      <a:fillRect/>
                    </a:stretch>
                  </pic:blipFill>
                  <pic:spPr>
                    <a:xfrm>
                      <a:off x="0" y="0"/>
                      <a:ext cx="5427980" cy="3480435"/>
                    </a:xfrm>
                    <a:prstGeom prst="rect">
                      <a:avLst/>
                    </a:prstGeom>
                  </pic:spPr>
                </pic:pic>
              </a:graphicData>
            </a:graphic>
          </wp:inline>
        </w:drawing>
      </w:r>
    </w:p>
    <w:p w14:paraId="120333F7" w14:textId="77777777" w:rsidR="00537C50" w:rsidRPr="00722580" w:rsidRDefault="00537C50" w:rsidP="00B00B5C">
      <w:pPr>
        <w:jc w:val="center"/>
        <w:outlineLvl w:val="0"/>
        <w:rPr>
          <w:lang w:val="en-US"/>
        </w:rPr>
      </w:pPr>
    </w:p>
    <w:p w14:paraId="5F1426E9" w14:textId="59B4E99D" w:rsidR="00537C50" w:rsidRDefault="000A1D4D" w:rsidP="00537C50">
      <w:pPr>
        <w:rPr>
          <w:rFonts w:eastAsia="Times New Roman"/>
          <w:color w:val="000000"/>
          <w:lang w:val="de-DE"/>
        </w:rPr>
      </w:pPr>
      <w:r w:rsidRPr="009E4610">
        <w:rPr>
          <w:b/>
        </w:rPr>
        <w:t xml:space="preserve">Supplementary </w:t>
      </w:r>
      <w:r>
        <w:rPr>
          <w:rFonts w:eastAsia="Times New Roman"/>
          <w:b/>
          <w:color w:val="000000"/>
          <w:lang w:val="de-DE"/>
        </w:rPr>
        <w:t xml:space="preserve">Figure </w:t>
      </w:r>
      <w:r w:rsidR="00537C50" w:rsidRPr="00722580">
        <w:rPr>
          <w:rFonts w:eastAsia="Times New Roman"/>
          <w:b/>
          <w:color w:val="000000"/>
          <w:lang w:val="de-DE"/>
        </w:rPr>
        <w:t>19</w:t>
      </w:r>
      <w:r w:rsidR="00537C50" w:rsidRPr="00722580">
        <w:rPr>
          <w:rFonts w:eastAsia="Times New Roman"/>
          <w:color w:val="000000"/>
          <w:lang w:val="de-DE"/>
        </w:rPr>
        <w:t>. Decomposition rate of the photosensitizing process of MoS</w:t>
      </w:r>
      <w:r w:rsidR="00537C50" w:rsidRPr="00722580">
        <w:rPr>
          <w:rFonts w:eastAsia="Times New Roman"/>
          <w:color w:val="000000"/>
          <w:vertAlign w:val="subscript"/>
          <w:lang w:val="de-DE"/>
        </w:rPr>
        <w:t>2</w:t>
      </w:r>
      <w:r w:rsidR="00537C50" w:rsidRPr="00722580">
        <w:rPr>
          <w:rFonts w:eastAsia="Times New Roman"/>
          <w:color w:val="000000"/>
          <w:lang w:val="de-DE"/>
        </w:rPr>
        <w:t>-D</w:t>
      </w:r>
      <w:r w:rsidR="00537C50" w:rsidRPr="00722580">
        <w:rPr>
          <w:rFonts w:eastAsia="Times New Roman"/>
          <w:color w:val="000000"/>
          <w:vertAlign w:val="subscript"/>
          <w:lang w:val="de-DE"/>
        </w:rPr>
        <w:t>H</w:t>
      </w:r>
      <w:r w:rsidR="00537C50" w:rsidRPr="00722580">
        <w:rPr>
          <w:rFonts w:eastAsia="Times New Roman"/>
          <w:color w:val="000000"/>
          <w:lang w:val="de-DE"/>
        </w:rPr>
        <w:t xml:space="preserve"> (a), MoS</w:t>
      </w:r>
      <w:r w:rsidR="00537C50" w:rsidRPr="00722580">
        <w:rPr>
          <w:rFonts w:eastAsia="Times New Roman"/>
          <w:color w:val="000000"/>
          <w:vertAlign w:val="subscript"/>
          <w:lang w:val="de-DE"/>
        </w:rPr>
        <w:t>2</w:t>
      </w:r>
      <w:r w:rsidR="00537C50" w:rsidRPr="00722580">
        <w:rPr>
          <w:rFonts w:eastAsia="Times New Roman"/>
          <w:color w:val="000000"/>
          <w:lang w:val="de-DE"/>
        </w:rPr>
        <w:t>-D</w:t>
      </w:r>
      <w:r w:rsidR="00537C50" w:rsidRPr="00722580">
        <w:rPr>
          <w:rFonts w:eastAsia="Times New Roman"/>
          <w:color w:val="000000"/>
          <w:vertAlign w:val="subscript"/>
          <w:lang w:val="de-DE"/>
        </w:rPr>
        <w:t>M</w:t>
      </w:r>
      <w:r w:rsidR="00537C50" w:rsidRPr="00722580">
        <w:rPr>
          <w:rFonts w:eastAsia="Times New Roman"/>
          <w:color w:val="000000"/>
          <w:lang w:val="de-DE"/>
        </w:rPr>
        <w:t xml:space="preserve"> (b) and MoS</w:t>
      </w:r>
      <w:r w:rsidR="00537C50" w:rsidRPr="00722580">
        <w:rPr>
          <w:rFonts w:eastAsia="Times New Roman"/>
          <w:color w:val="000000"/>
          <w:vertAlign w:val="subscript"/>
          <w:lang w:val="de-DE"/>
        </w:rPr>
        <w:t>2</w:t>
      </w:r>
      <w:r w:rsidR="00537C50" w:rsidRPr="00722580">
        <w:rPr>
          <w:rFonts w:eastAsia="Times New Roman"/>
          <w:color w:val="000000"/>
          <w:lang w:val="de-DE"/>
        </w:rPr>
        <w:t>-D</w:t>
      </w:r>
      <w:r w:rsidR="00537C50" w:rsidRPr="00722580">
        <w:rPr>
          <w:rFonts w:eastAsia="Times New Roman"/>
          <w:color w:val="000000"/>
          <w:vertAlign w:val="subscript"/>
          <w:lang w:val="de-DE"/>
        </w:rPr>
        <w:t>L</w:t>
      </w:r>
      <w:r w:rsidR="00537C50" w:rsidRPr="00722580">
        <w:rPr>
          <w:rFonts w:eastAsia="Times New Roman"/>
          <w:color w:val="000000"/>
          <w:lang w:val="de-DE"/>
        </w:rPr>
        <w:t xml:space="preserve"> (c) samples, where A</w:t>
      </w:r>
      <w:r w:rsidR="00537C50" w:rsidRPr="00722580">
        <w:rPr>
          <w:rFonts w:eastAsia="Times New Roman"/>
          <w:color w:val="000000"/>
          <w:vertAlign w:val="subscript"/>
          <w:lang w:val="de-DE"/>
        </w:rPr>
        <w:t>0</w:t>
      </w:r>
      <w:r w:rsidR="00537C50" w:rsidRPr="00722580">
        <w:rPr>
          <w:rFonts w:eastAsia="Times New Roman"/>
          <w:color w:val="000000"/>
          <w:lang w:val="de-DE"/>
        </w:rPr>
        <w:t xml:space="preserve"> is the absorbance of initial absorbance of ABDA and A is the absorbance of ABDA under light irradiation at different time points.</w:t>
      </w:r>
    </w:p>
    <w:p w14:paraId="6AD3EC01" w14:textId="77777777" w:rsidR="004F620E" w:rsidRDefault="004F620E" w:rsidP="00537C50">
      <w:pPr>
        <w:rPr>
          <w:rFonts w:eastAsia="Times New Roman"/>
          <w:color w:val="000000"/>
          <w:lang w:val="de-DE"/>
        </w:rPr>
      </w:pPr>
    </w:p>
    <w:p w14:paraId="5F11C62B" w14:textId="77777777" w:rsidR="004F620E" w:rsidRPr="00722580" w:rsidRDefault="004F620E" w:rsidP="00537C50">
      <w:pPr>
        <w:rPr>
          <w:rFonts w:eastAsia="Times New Roman"/>
          <w:color w:val="000000"/>
          <w:lang w:val="de-DE"/>
        </w:rPr>
      </w:pPr>
    </w:p>
    <w:p w14:paraId="472FEC38" w14:textId="77777777" w:rsidR="00537C50" w:rsidRPr="00722580" w:rsidRDefault="00537C50" w:rsidP="00537C50">
      <w:pPr>
        <w:rPr>
          <w:rFonts w:ascii="Helvetica" w:eastAsia="Times New Roman" w:hAnsi="Helvetica"/>
          <w:color w:val="000000"/>
          <w:sz w:val="18"/>
          <w:szCs w:val="18"/>
          <w:lang w:val="de-DE"/>
        </w:rPr>
      </w:pPr>
    </w:p>
    <w:p w14:paraId="1485FFBB" w14:textId="17D942DD" w:rsidR="00537C50" w:rsidRPr="00722580" w:rsidRDefault="00E46CDE" w:rsidP="00537C50">
      <w:pPr>
        <w:jc w:val="center"/>
        <w:rPr>
          <w:rFonts w:ascii="Helvetica" w:eastAsia="Times New Roman" w:hAnsi="Helvetica"/>
          <w:color w:val="000000"/>
          <w:sz w:val="18"/>
          <w:szCs w:val="18"/>
          <w:lang w:val="en-SG"/>
        </w:rPr>
      </w:pPr>
      <w:r w:rsidRPr="00722580">
        <w:rPr>
          <w:rFonts w:ascii="Helvetica" w:eastAsia="Times New Roman" w:hAnsi="Helvetica"/>
          <w:noProof/>
          <w:color w:val="000000"/>
          <w:sz w:val="18"/>
          <w:szCs w:val="18"/>
          <w:lang w:val="en-US" w:eastAsia="en-US"/>
        </w:rPr>
        <w:drawing>
          <wp:inline distT="0" distB="0" distL="0" distR="0" wp14:anchorId="04E6DE92" wp14:editId="1E4F4784">
            <wp:extent cx="5727700" cy="2516505"/>
            <wp:effectExtent l="0" t="0" r="1270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S20.tif"/>
                    <pic:cNvPicPr/>
                  </pic:nvPicPr>
                  <pic:blipFill>
                    <a:blip r:embed="rId30" cstate="print">
                      <a:extLst>
                        <a:ext uri="{28A0092B-C50C-407E-A947-70E740481C1C}">
                          <a14:useLocalDpi xmlns:a14="http://schemas.microsoft.com/office/drawing/2010/main"/>
                        </a:ext>
                      </a:extLst>
                    </a:blip>
                    <a:stretch>
                      <a:fillRect/>
                    </a:stretch>
                  </pic:blipFill>
                  <pic:spPr>
                    <a:xfrm>
                      <a:off x="0" y="0"/>
                      <a:ext cx="5727700" cy="2516505"/>
                    </a:xfrm>
                    <a:prstGeom prst="rect">
                      <a:avLst/>
                    </a:prstGeom>
                  </pic:spPr>
                </pic:pic>
              </a:graphicData>
            </a:graphic>
          </wp:inline>
        </w:drawing>
      </w:r>
    </w:p>
    <w:p w14:paraId="0DE5828C" w14:textId="1692E5B4" w:rsidR="00537C50" w:rsidRPr="00722580" w:rsidRDefault="000A1D4D" w:rsidP="00361680">
      <w:pPr>
        <w:ind w:left="360"/>
        <w:rPr>
          <w:rFonts w:eastAsia="Times New Roman"/>
          <w:color w:val="000000"/>
          <w:shd w:val="clear" w:color="auto" w:fill="FFFFFF"/>
          <w:lang w:val="en-SG"/>
        </w:rPr>
      </w:pPr>
      <w:r w:rsidRPr="009E4610">
        <w:rPr>
          <w:b/>
        </w:rPr>
        <w:t xml:space="preserve">Supplementary </w:t>
      </w:r>
      <w:r>
        <w:rPr>
          <w:rFonts w:eastAsia="Times New Roman"/>
          <w:b/>
          <w:color w:val="000000"/>
          <w:shd w:val="clear" w:color="auto" w:fill="FFFFFF"/>
          <w:lang w:val="en-SG"/>
        </w:rPr>
        <w:t xml:space="preserve">Figure </w:t>
      </w:r>
      <w:r w:rsidR="00537C50" w:rsidRPr="00722580">
        <w:rPr>
          <w:rFonts w:eastAsia="Times New Roman"/>
          <w:b/>
          <w:color w:val="000000"/>
          <w:shd w:val="clear" w:color="auto" w:fill="FFFFFF"/>
          <w:lang w:val="en-SG"/>
        </w:rPr>
        <w:t>20.</w:t>
      </w:r>
      <w:r w:rsidR="00537C50" w:rsidRPr="00722580">
        <w:rPr>
          <w:rFonts w:eastAsia="Times New Roman"/>
          <w:color w:val="000000"/>
          <w:shd w:val="clear" w:color="auto" w:fill="FFFFFF"/>
          <w:lang w:val="en-SG"/>
        </w:rPr>
        <w:t xml:space="preserve"> (a) The quantification curve for BSA using the </w:t>
      </w:r>
      <w:r w:rsidR="00977D53" w:rsidRPr="00722580">
        <w:rPr>
          <w:rFonts w:eastAsia="Times New Roman"/>
          <w:color w:val="000000"/>
          <w:shd w:val="clear" w:color="auto" w:fill="FFFFFF"/>
          <w:lang w:val="en-SG"/>
        </w:rPr>
        <w:t>Bicinchoninic acid (BCA) reagent</w:t>
      </w:r>
      <w:r w:rsidR="00537C50" w:rsidRPr="00722580">
        <w:rPr>
          <w:rFonts w:eastAsia="Times New Roman"/>
          <w:color w:val="000000"/>
          <w:shd w:val="clear" w:color="auto" w:fill="FFFFFF"/>
          <w:lang w:val="en-SG"/>
        </w:rPr>
        <w:t xml:space="preserve"> (37 </w:t>
      </w:r>
      <w:r w:rsidR="00537C50" w:rsidRPr="00722580">
        <w:rPr>
          <w:rFonts w:eastAsia="Times New Roman"/>
          <w:color w:val="000000"/>
          <w:shd w:val="clear" w:color="auto" w:fill="FFFFFF"/>
          <w:vertAlign w:val="superscript"/>
          <w:lang w:val="en-SG"/>
        </w:rPr>
        <w:t>o</w:t>
      </w:r>
      <w:r w:rsidR="00537C50" w:rsidRPr="00722580">
        <w:rPr>
          <w:rFonts w:eastAsia="Times New Roman"/>
          <w:color w:val="000000"/>
          <w:shd w:val="clear" w:color="auto" w:fill="FFFFFF"/>
          <w:lang w:val="en-SG"/>
        </w:rPr>
        <w:t>C/30 min incubation);</w:t>
      </w:r>
      <w:r w:rsidR="00537C50" w:rsidRPr="00722580">
        <w:rPr>
          <w:color w:val="000000"/>
          <w:shd w:val="clear" w:color="auto" w:fill="FFFFFF"/>
          <w:lang w:val="en-SG"/>
        </w:rPr>
        <w:t>（</w:t>
      </w:r>
      <w:r w:rsidR="00537C50" w:rsidRPr="00722580">
        <w:rPr>
          <w:rFonts w:eastAsia="Times New Roman"/>
          <w:color w:val="000000"/>
          <w:shd w:val="clear" w:color="auto" w:fill="FFFFFF"/>
          <w:lang w:val="en-SG"/>
        </w:rPr>
        <w:t>b</w:t>
      </w:r>
      <w:r w:rsidR="00537C50" w:rsidRPr="00722580">
        <w:rPr>
          <w:color w:val="000000"/>
          <w:shd w:val="clear" w:color="auto" w:fill="FFFFFF"/>
          <w:lang w:val="en-SG"/>
        </w:rPr>
        <w:t>）</w:t>
      </w:r>
      <w:r w:rsidR="00977D53" w:rsidRPr="00722580">
        <w:rPr>
          <w:rFonts w:eastAsia="Times New Roman"/>
          <w:color w:val="000000"/>
          <w:shd w:val="clear" w:color="auto" w:fill="FFFFFF"/>
          <w:lang w:val="en-SG"/>
        </w:rPr>
        <w:t>There is insignificant</w:t>
      </w:r>
      <w:r w:rsidR="00537C50" w:rsidRPr="00722580">
        <w:rPr>
          <w:rFonts w:eastAsia="Times New Roman"/>
          <w:color w:val="000000"/>
          <w:shd w:val="clear" w:color="auto" w:fill="FFFFFF"/>
          <w:lang w:val="en-SG"/>
        </w:rPr>
        <w:t xml:space="preserve"> difference between the BSA amounts on three MoS</w:t>
      </w:r>
      <w:r w:rsidR="00537C50" w:rsidRPr="00722580">
        <w:rPr>
          <w:rFonts w:eastAsia="Times New Roman"/>
          <w:color w:val="000000"/>
          <w:shd w:val="clear" w:color="auto" w:fill="FFFFFF"/>
          <w:vertAlign w:val="subscript"/>
          <w:lang w:val="en-SG"/>
        </w:rPr>
        <w:t>2</w:t>
      </w:r>
      <w:r w:rsidR="00977D53" w:rsidRPr="00722580">
        <w:rPr>
          <w:rFonts w:eastAsia="Times New Roman"/>
          <w:color w:val="000000"/>
          <w:shd w:val="clear" w:color="auto" w:fill="FFFFFF"/>
          <w:lang w:val="en-SG"/>
        </w:rPr>
        <w:t xml:space="preserve"> QDs defect types</w:t>
      </w:r>
      <w:r w:rsidR="00537C50" w:rsidRPr="00722580">
        <w:rPr>
          <w:rFonts w:eastAsia="Times New Roman"/>
          <w:color w:val="000000"/>
          <w:shd w:val="clear" w:color="auto" w:fill="FFFFFF"/>
          <w:lang w:val="en-SG"/>
        </w:rPr>
        <w:t>. </w:t>
      </w:r>
    </w:p>
    <w:p w14:paraId="095691FF" w14:textId="77777777" w:rsidR="00537C50" w:rsidRPr="00722580" w:rsidRDefault="00537C50" w:rsidP="00B00B5C">
      <w:pPr>
        <w:jc w:val="center"/>
        <w:outlineLvl w:val="0"/>
        <w:rPr>
          <w:lang w:val="en-US"/>
        </w:rPr>
      </w:pPr>
    </w:p>
    <w:p w14:paraId="6F4C64DF" w14:textId="77777777" w:rsidR="00B00B5C" w:rsidRPr="00722580" w:rsidRDefault="00B00B5C" w:rsidP="00B00B5C">
      <w:pPr>
        <w:jc w:val="center"/>
        <w:outlineLvl w:val="0"/>
        <w:rPr>
          <w:lang w:val="en-US"/>
        </w:rPr>
      </w:pPr>
      <w:r w:rsidRPr="00722580">
        <w:rPr>
          <w:rFonts w:hint="eastAsia"/>
          <w:noProof/>
          <w:lang w:val="en-US" w:eastAsia="en-US"/>
        </w:rPr>
        <w:lastRenderedPageBreak/>
        <w:drawing>
          <wp:inline distT="0" distB="0" distL="0" distR="0" wp14:anchorId="2FA35CA6" wp14:editId="29261297">
            <wp:extent cx="3032761" cy="2660400"/>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S.tif"/>
                    <pic:cNvPicPr/>
                  </pic:nvPicPr>
                  <pic:blipFill>
                    <a:blip r:embed="rId31" cstate="print">
                      <a:extLst>
                        <a:ext uri="{28A0092B-C50C-407E-A947-70E740481C1C}">
                          <a14:useLocalDpi xmlns:a14="http://schemas.microsoft.com/office/drawing/2010/main"/>
                        </a:ext>
                      </a:extLst>
                    </a:blip>
                    <a:stretch>
                      <a:fillRect/>
                    </a:stretch>
                  </pic:blipFill>
                  <pic:spPr>
                    <a:xfrm>
                      <a:off x="0" y="0"/>
                      <a:ext cx="3032761" cy="2660400"/>
                    </a:xfrm>
                    <a:prstGeom prst="rect">
                      <a:avLst/>
                    </a:prstGeom>
                  </pic:spPr>
                </pic:pic>
              </a:graphicData>
            </a:graphic>
          </wp:inline>
        </w:drawing>
      </w:r>
    </w:p>
    <w:p w14:paraId="77A222EE" w14:textId="77777777" w:rsidR="00B8357E" w:rsidRPr="00722580" w:rsidRDefault="00B8357E" w:rsidP="00B00B5C">
      <w:pPr>
        <w:jc w:val="center"/>
        <w:outlineLvl w:val="0"/>
        <w:rPr>
          <w:lang w:val="en-US"/>
        </w:rPr>
      </w:pPr>
    </w:p>
    <w:p w14:paraId="60C6A822" w14:textId="7E0F1CE4" w:rsidR="00B00B5C" w:rsidRPr="00722580" w:rsidRDefault="000A1D4D" w:rsidP="00B00B5C">
      <w:pPr>
        <w:jc w:val="center"/>
        <w:outlineLvl w:val="0"/>
        <w:rPr>
          <w:lang w:val="en-US"/>
        </w:rPr>
      </w:pPr>
      <w:r w:rsidRPr="009E4610">
        <w:rPr>
          <w:b/>
        </w:rPr>
        <w:t xml:space="preserve">Supplementary </w:t>
      </w:r>
      <w:r>
        <w:rPr>
          <w:b/>
          <w:lang w:val="en-US"/>
        </w:rPr>
        <w:t xml:space="preserve">Figure </w:t>
      </w:r>
      <w:r w:rsidR="00537C50" w:rsidRPr="00722580">
        <w:rPr>
          <w:rFonts w:hint="eastAsia"/>
          <w:b/>
          <w:lang w:val="en-US"/>
        </w:rPr>
        <w:t>21</w:t>
      </w:r>
      <w:r w:rsidR="00B00B5C" w:rsidRPr="00722580">
        <w:rPr>
          <w:b/>
          <w:lang w:val="en-US"/>
        </w:rPr>
        <w:t>.</w:t>
      </w:r>
      <w:r w:rsidR="00B00B5C" w:rsidRPr="00722580">
        <w:rPr>
          <w:lang w:val="en-US"/>
        </w:rPr>
        <w:t xml:space="preserve"> </w:t>
      </w:r>
      <w:r w:rsidR="00B00B5C" w:rsidRPr="00722580">
        <w:rPr>
          <w:rFonts w:hint="eastAsia"/>
          <w:lang w:val="en-US"/>
        </w:rPr>
        <w:t xml:space="preserve">Tauc plot </w:t>
      </w:r>
      <w:r w:rsidR="00B00B5C" w:rsidRPr="00722580">
        <w:rPr>
          <w:rFonts w:hint="eastAsia"/>
          <w:lang w:val="en-US"/>
        </w:rPr>
        <w:sym w:font="Symbol" w:char="F061"/>
      </w:r>
      <w:r w:rsidR="00B00B5C" w:rsidRPr="00722580">
        <w:rPr>
          <w:rFonts w:hint="eastAsia"/>
          <w:lang w:val="en-US"/>
        </w:rPr>
        <w:t>h</w:t>
      </w:r>
      <w:r w:rsidR="00B00B5C" w:rsidRPr="00722580">
        <w:rPr>
          <w:rFonts w:hint="eastAsia"/>
          <w:lang w:val="en-US"/>
        </w:rPr>
        <w:sym w:font="Symbol" w:char="F06E"/>
      </w:r>
      <w:r w:rsidR="00B00B5C" w:rsidRPr="00722580">
        <w:rPr>
          <w:rFonts w:hint="eastAsia"/>
          <w:lang w:val="en-US"/>
        </w:rPr>
        <w:t xml:space="preserve"> = A(h</w:t>
      </w:r>
      <w:r w:rsidR="00B00B5C" w:rsidRPr="00722580">
        <w:rPr>
          <w:rFonts w:hint="eastAsia"/>
          <w:lang w:val="en-US"/>
        </w:rPr>
        <w:sym w:font="Symbol" w:char="F06E"/>
      </w:r>
      <w:r w:rsidR="00B00B5C" w:rsidRPr="00722580">
        <w:rPr>
          <w:rFonts w:hint="eastAsia"/>
          <w:lang w:val="en-US"/>
        </w:rPr>
        <w:t>-E</w:t>
      </w:r>
      <w:r w:rsidR="00B00B5C" w:rsidRPr="00722580">
        <w:rPr>
          <w:rFonts w:hint="eastAsia"/>
          <w:vertAlign w:val="subscript"/>
          <w:lang w:val="en-US"/>
        </w:rPr>
        <w:t>g</w:t>
      </w:r>
      <w:r w:rsidR="00B00B5C" w:rsidRPr="00722580">
        <w:rPr>
          <w:rFonts w:hint="eastAsia"/>
          <w:lang w:val="en-US"/>
        </w:rPr>
        <w:t>)</w:t>
      </w:r>
      <w:r w:rsidR="00B00B5C" w:rsidRPr="00722580">
        <w:rPr>
          <w:rFonts w:hint="eastAsia"/>
          <w:vertAlign w:val="superscript"/>
          <w:lang w:val="en-US"/>
        </w:rPr>
        <w:t>1/2</w:t>
      </w:r>
      <w:r w:rsidR="00B00B5C" w:rsidRPr="00722580">
        <w:rPr>
          <w:lang w:val="en-US"/>
        </w:rPr>
        <w:t>.</w:t>
      </w:r>
      <w:r w:rsidR="00B00B5C" w:rsidRPr="00722580">
        <w:rPr>
          <w:rFonts w:hint="eastAsia"/>
          <w:lang w:val="en-US"/>
        </w:rPr>
        <w:t xml:space="preserve"> Here </w:t>
      </w:r>
      <w:r w:rsidR="00B00B5C" w:rsidRPr="00722580">
        <w:rPr>
          <w:rFonts w:hint="eastAsia"/>
          <w:lang w:val="en-US"/>
        </w:rPr>
        <w:sym w:font="Symbol" w:char="F061"/>
      </w:r>
      <w:r w:rsidR="00B00B5C" w:rsidRPr="00722580">
        <w:rPr>
          <w:rFonts w:hint="eastAsia"/>
          <w:lang w:val="en-US"/>
        </w:rPr>
        <w:t xml:space="preserve"> is the absorption coefficient, h is the Plank constant, </w:t>
      </w:r>
      <w:r w:rsidR="00B00B5C" w:rsidRPr="00722580">
        <w:rPr>
          <w:rFonts w:hint="eastAsia"/>
          <w:lang w:val="en-US"/>
        </w:rPr>
        <w:sym w:font="Symbol" w:char="F06E"/>
      </w:r>
      <w:r w:rsidR="00B00B5C" w:rsidRPr="00722580">
        <w:rPr>
          <w:rFonts w:hint="eastAsia"/>
          <w:lang w:val="en-US"/>
        </w:rPr>
        <w:t xml:space="preserve"> is the photon frequency.</w:t>
      </w:r>
    </w:p>
    <w:p w14:paraId="402D1A8F" w14:textId="77777777" w:rsidR="00B00B5C" w:rsidRPr="00722580" w:rsidRDefault="00B00B5C" w:rsidP="00B00B5C">
      <w:pPr>
        <w:jc w:val="center"/>
        <w:outlineLvl w:val="0"/>
        <w:rPr>
          <w:lang w:val="en-US"/>
        </w:rPr>
      </w:pPr>
    </w:p>
    <w:p w14:paraId="1D60C39B" w14:textId="77777777" w:rsidR="00B00B5C" w:rsidRPr="00722580" w:rsidRDefault="00B00B5C" w:rsidP="00B00B5C">
      <w:pPr>
        <w:jc w:val="center"/>
        <w:outlineLvl w:val="0"/>
        <w:rPr>
          <w:lang w:val="en-US"/>
        </w:rPr>
      </w:pPr>
    </w:p>
    <w:p w14:paraId="243CDB1D" w14:textId="77777777" w:rsidR="00B00B5C" w:rsidRPr="00722580" w:rsidRDefault="00B00B5C" w:rsidP="00B00B5C">
      <w:pPr>
        <w:jc w:val="center"/>
        <w:rPr>
          <w:rFonts w:ascii="Arial" w:eastAsia="宋体" w:hAnsi="Arial" w:cs="Arial"/>
          <w:noProof/>
          <w:lang w:val="en-US"/>
        </w:rPr>
      </w:pPr>
    </w:p>
    <w:p w14:paraId="4DAEBE27" w14:textId="77777777" w:rsidR="00B00B5C" w:rsidRPr="00722580" w:rsidRDefault="00B00B5C" w:rsidP="00B00B5C">
      <w:pPr>
        <w:jc w:val="center"/>
        <w:rPr>
          <w:rFonts w:ascii="Arial" w:hAnsi="Arial" w:cs="Arial"/>
          <w:noProof/>
          <w:lang w:val="en-US"/>
        </w:rPr>
      </w:pPr>
      <w:r w:rsidRPr="00722580">
        <w:rPr>
          <w:rFonts w:ascii="Arial" w:hAnsi="Arial" w:cs="Arial"/>
          <w:noProof/>
          <w:lang w:val="en-US" w:eastAsia="en-US"/>
        </w:rPr>
        <w:drawing>
          <wp:inline distT="0" distB="0" distL="0" distR="0" wp14:anchorId="34A3ECDE" wp14:editId="47B164FC">
            <wp:extent cx="4477803" cy="4500000"/>
            <wp:effectExtent l="0" t="0" r="0" b="0"/>
            <wp:docPr id="3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4477803" cy="4500000"/>
                    </a:xfrm>
                    <a:prstGeom prst="rect">
                      <a:avLst/>
                    </a:prstGeom>
                    <a:noFill/>
                    <a:ln>
                      <a:noFill/>
                    </a:ln>
                  </pic:spPr>
                </pic:pic>
              </a:graphicData>
            </a:graphic>
          </wp:inline>
        </w:drawing>
      </w:r>
    </w:p>
    <w:p w14:paraId="43C1B71C" w14:textId="77777777" w:rsidR="00B00B5C" w:rsidRPr="00722580" w:rsidRDefault="00B00B5C" w:rsidP="00B00B5C">
      <w:pPr>
        <w:jc w:val="center"/>
        <w:rPr>
          <w:rFonts w:ascii="Arial" w:hAnsi="Arial" w:cs="Arial"/>
          <w:noProof/>
          <w:lang w:val="en-US"/>
        </w:rPr>
      </w:pPr>
    </w:p>
    <w:p w14:paraId="6C412D6D" w14:textId="428EFB3A" w:rsidR="00E16739" w:rsidRDefault="000A1D4D" w:rsidP="00060B88">
      <w:pPr>
        <w:jc w:val="center"/>
      </w:pPr>
      <w:r w:rsidRPr="009E4610">
        <w:rPr>
          <w:b/>
        </w:rPr>
        <w:t xml:space="preserve">Supplementary </w:t>
      </w:r>
      <w:r>
        <w:rPr>
          <w:b/>
          <w:lang w:val="en-US"/>
        </w:rPr>
        <w:t xml:space="preserve">Figure </w:t>
      </w:r>
      <w:r w:rsidR="00537C50" w:rsidRPr="00722580">
        <w:rPr>
          <w:b/>
          <w:lang w:val="en-US"/>
        </w:rPr>
        <w:t>22</w:t>
      </w:r>
      <w:r w:rsidR="00B00B5C" w:rsidRPr="00722580">
        <w:rPr>
          <w:b/>
          <w:lang w:val="en-US"/>
        </w:rPr>
        <w:t xml:space="preserve">. </w:t>
      </w:r>
      <w:r w:rsidR="00B00B5C" w:rsidRPr="00722580">
        <w:rPr>
          <w:lang w:val="en-US"/>
        </w:rPr>
        <w:t>3D tumor spheroids were used to check the in vitro toxicity of defective MoS</w:t>
      </w:r>
      <w:r w:rsidR="00B00B5C" w:rsidRPr="00722580">
        <w:rPr>
          <w:vertAlign w:val="subscript"/>
          <w:lang w:val="en-US"/>
        </w:rPr>
        <w:t>2</w:t>
      </w:r>
      <w:r w:rsidR="00B00B5C" w:rsidRPr="00722580">
        <w:rPr>
          <w:lang w:val="en-US"/>
        </w:rPr>
        <w:t xml:space="preserve"> QDs without light irradiation.</w:t>
      </w:r>
      <w:r w:rsidR="00B00B5C">
        <w:rPr>
          <w:lang w:val="en-US"/>
        </w:rPr>
        <w:t xml:space="preserve"> </w:t>
      </w:r>
      <w:r w:rsidR="005A2BCA" w:rsidRPr="00B725C0">
        <w:rPr>
          <w:lang w:val="de-DE"/>
        </w:rPr>
        <w:t>Mean ± SD, n=</w:t>
      </w:r>
      <w:r w:rsidR="005A2BCA" w:rsidRPr="00B725C0">
        <w:rPr>
          <w:rFonts w:hint="eastAsia"/>
          <w:lang w:val="de-DE"/>
        </w:rPr>
        <w:t>10</w:t>
      </w:r>
      <w:r w:rsidR="005A2BCA">
        <w:rPr>
          <w:lang w:val="de-DE"/>
        </w:rPr>
        <w:t xml:space="preserve">, </w:t>
      </w:r>
      <w:r w:rsidR="00111E93">
        <w:t xml:space="preserve">Scale bar: 100 </w:t>
      </w:r>
      <w:r w:rsidR="00111E93">
        <w:sym w:font="Symbol" w:char="F06D"/>
      </w:r>
      <w:r w:rsidR="00111E93" w:rsidRPr="004474B2">
        <w:t>m</w:t>
      </w:r>
      <w:r w:rsidR="005A2BCA">
        <w:rPr>
          <w:rFonts w:hint="eastAsia"/>
        </w:rPr>
        <w:t>.</w:t>
      </w:r>
      <w:r w:rsidR="00954D04">
        <w:t xml:space="preserve"> </w:t>
      </w:r>
    </w:p>
    <w:sectPr w:rsidR="00E16739" w:rsidSect="00E16739">
      <w:headerReference w:type="default" r:id="rId33"/>
      <w:footerReference w:type="default" r:id="rId3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6F36B8" w14:textId="77777777" w:rsidR="00423A90" w:rsidRDefault="00423A90">
      <w:r>
        <w:separator/>
      </w:r>
    </w:p>
  </w:endnote>
  <w:endnote w:type="continuationSeparator" w:id="0">
    <w:p w14:paraId="04891C2E" w14:textId="77777777" w:rsidR="00423A90" w:rsidRDefault="0042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DengXian">
    <w:charset w:val="86"/>
    <w:family w:val="auto"/>
    <w:pitch w:val="variable"/>
    <w:sig w:usb0="A00002BF" w:usb1="38CF7CFA" w:usb2="00000016" w:usb3="00000000" w:csb0="0004000F" w:csb1="00000000"/>
  </w:font>
  <w:font w:name="MS Mincho">
    <w:altName w:val="ＭＳ 明朝"/>
    <w:charset w:val="80"/>
    <w:family w:val="auto"/>
    <w:pitch w:val="variable"/>
    <w:sig w:usb0="E00002FF" w:usb1="6AC7FDFB" w:usb2="08000012" w:usb3="00000000" w:csb0="0002009F" w:csb1="00000000"/>
  </w:font>
  <w:font w:name="Times">
    <w:altName w:val="Times Roman"/>
    <w:panose1 w:val="02000500000000000000"/>
    <w:charset w:val="4D"/>
    <w:family w:val="roman"/>
    <w:notTrueType/>
    <w:pitch w:val="variable"/>
    <w:sig w:usb0="00000003" w:usb1="00000000" w:usb2="00000000" w:usb3="00000000" w:csb0="00000001" w:csb1="00000000"/>
  </w:font>
  <w:font w:name="宋体">
    <w:charset w:val="50"/>
    <w:family w:val="auto"/>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43AAD" w14:textId="77777777" w:rsidR="00973DC7" w:rsidRDefault="00973DC7">
    <w:pPr>
      <w:pStyle w:val="Footer"/>
      <w:jc w:val="center"/>
    </w:pPr>
    <w:r>
      <w:fldChar w:fldCharType="begin"/>
    </w:r>
    <w:r>
      <w:instrText>PAGE   \* MERGEFORMAT</w:instrText>
    </w:r>
    <w:r>
      <w:fldChar w:fldCharType="separate"/>
    </w:r>
    <w:r w:rsidR="00503DA0">
      <w:rPr>
        <w:noProof/>
      </w:rPr>
      <w:t>2</w:t>
    </w:r>
    <w:r>
      <w:fldChar w:fldCharType="end"/>
    </w:r>
  </w:p>
  <w:p w14:paraId="009BE98D" w14:textId="77777777" w:rsidR="00973DC7" w:rsidRDefault="00973DC7" w:rsidP="00E16739">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BFE43" w14:textId="77777777" w:rsidR="00423A90" w:rsidRDefault="00423A90">
      <w:r>
        <w:separator/>
      </w:r>
    </w:p>
  </w:footnote>
  <w:footnote w:type="continuationSeparator" w:id="0">
    <w:p w14:paraId="2538FEA6" w14:textId="77777777" w:rsidR="00423A90" w:rsidRDefault="00423A9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6A1D67" w14:textId="77777777" w:rsidR="00973DC7" w:rsidRPr="009B44CC" w:rsidRDefault="00973DC7" w:rsidP="00E16739">
    <w:pPr>
      <w:pStyle w:val="Header"/>
      <w:tabs>
        <w:tab w:val="left" w:pos="5003"/>
      </w:tabs>
      <w:jc w:val="right"/>
      <w:rPr>
        <w:lang w:val="en-US"/>
      </w:rPr>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41301"/>
    <w:multiLevelType w:val="multilevel"/>
    <w:tmpl w:val="14B60DB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
    <w:nsid w:val="26A00F6F"/>
    <w:multiLevelType w:val="hybridMultilevel"/>
    <w:tmpl w:val="8AFA2612"/>
    <w:lvl w:ilvl="0" w:tplc="CB8EA934">
      <w:start w:val="1"/>
      <w:numFmt w:val="bullet"/>
      <w:lvlText w:val="•"/>
      <w:lvlJc w:val="left"/>
      <w:pPr>
        <w:tabs>
          <w:tab w:val="num" w:pos="720"/>
        </w:tabs>
        <w:ind w:left="720" w:hanging="360"/>
      </w:pPr>
      <w:rPr>
        <w:rFonts w:ascii="Times New Roman" w:hAnsi="Times New Roman" w:hint="default"/>
      </w:rPr>
    </w:lvl>
    <w:lvl w:ilvl="1" w:tplc="B718A6E8" w:tentative="1">
      <w:start w:val="1"/>
      <w:numFmt w:val="bullet"/>
      <w:lvlText w:val="•"/>
      <w:lvlJc w:val="left"/>
      <w:pPr>
        <w:tabs>
          <w:tab w:val="num" w:pos="1440"/>
        </w:tabs>
        <w:ind w:left="1440" w:hanging="360"/>
      </w:pPr>
      <w:rPr>
        <w:rFonts w:ascii="Times New Roman" w:hAnsi="Times New Roman" w:hint="default"/>
      </w:rPr>
    </w:lvl>
    <w:lvl w:ilvl="2" w:tplc="9BBA9E7E" w:tentative="1">
      <w:start w:val="1"/>
      <w:numFmt w:val="bullet"/>
      <w:lvlText w:val="•"/>
      <w:lvlJc w:val="left"/>
      <w:pPr>
        <w:tabs>
          <w:tab w:val="num" w:pos="2160"/>
        </w:tabs>
        <w:ind w:left="2160" w:hanging="360"/>
      </w:pPr>
      <w:rPr>
        <w:rFonts w:ascii="Times New Roman" w:hAnsi="Times New Roman" w:hint="default"/>
      </w:rPr>
    </w:lvl>
    <w:lvl w:ilvl="3" w:tplc="DF3A5050" w:tentative="1">
      <w:start w:val="1"/>
      <w:numFmt w:val="bullet"/>
      <w:lvlText w:val="•"/>
      <w:lvlJc w:val="left"/>
      <w:pPr>
        <w:tabs>
          <w:tab w:val="num" w:pos="2880"/>
        </w:tabs>
        <w:ind w:left="2880" w:hanging="360"/>
      </w:pPr>
      <w:rPr>
        <w:rFonts w:ascii="Times New Roman" w:hAnsi="Times New Roman" w:hint="default"/>
      </w:rPr>
    </w:lvl>
    <w:lvl w:ilvl="4" w:tplc="A7D8ADB0" w:tentative="1">
      <w:start w:val="1"/>
      <w:numFmt w:val="bullet"/>
      <w:lvlText w:val="•"/>
      <w:lvlJc w:val="left"/>
      <w:pPr>
        <w:tabs>
          <w:tab w:val="num" w:pos="3600"/>
        </w:tabs>
        <w:ind w:left="3600" w:hanging="360"/>
      </w:pPr>
      <w:rPr>
        <w:rFonts w:ascii="Times New Roman" w:hAnsi="Times New Roman" w:hint="default"/>
      </w:rPr>
    </w:lvl>
    <w:lvl w:ilvl="5" w:tplc="E0E2C2AA" w:tentative="1">
      <w:start w:val="1"/>
      <w:numFmt w:val="bullet"/>
      <w:lvlText w:val="•"/>
      <w:lvlJc w:val="left"/>
      <w:pPr>
        <w:tabs>
          <w:tab w:val="num" w:pos="4320"/>
        </w:tabs>
        <w:ind w:left="4320" w:hanging="360"/>
      </w:pPr>
      <w:rPr>
        <w:rFonts w:ascii="Times New Roman" w:hAnsi="Times New Roman" w:hint="default"/>
      </w:rPr>
    </w:lvl>
    <w:lvl w:ilvl="6" w:tplc="A7FAB64E" w:tentative="1">
      <w:start w:val="1"/>
      <w:numFmt w:val="bullet"/>
      <w:lvlText w:val="•"/>
      <w:lvlJc w:val="left"/>
      <w:pPr>
        <w:tabs>
          <w:tab w:val="num" w:pos="5040"/>
        </w:tabs>
        <w:ind w:left="5040" w:hanging="360"/>
      </w:pPr>
      <w:rPr>
        <w:rFonts w:ascii="Times New Roman" w:hAnsi="Times New Roman" w:hint="default"/>
      </w:rPr>
    </w:lvl>
    <w:lvl w:ilvl="7" w:tplc="641E4922" w:tentative="1">
      <w:start w:val="1"/>
      <w:numFmt w:val="bullet"/>
      <w:lvlText w:val="•"/>
      <w:lvlJc w:val="left"/>
      <w:pPr>
        <w:tabs>
          <w:tab w:val="num" w:pos="5760"/>
        </w:tabs>
        <w:ind w:left="5760" w:hanging="360"/>
      </w:pPr>
      <w:rPr>
        <w:rFonts w:ascii="Times New Roman" w:hAnsi="Times New Roman" w:hint="default"/>
      </w:rPr>
    </w:lvl>
    <w:lvl w:ilvl="8" w:tplc="2C18081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5C"/>
    <w:rsid w:val="00011FAA"/>
    <w:rsid w:val="00041C8B"/>
    <w:rsid w:val="00046E85"/>
    <w:rsid w:val="00060B88"/>
    <w:rsid w:val="00061ECA"/>
    <w:rsid w:val="000A1D4D"/>
    <w:rsid w:val="000B6645"/>
    <w:rsid w:val="000E7F15"/>
    <w:rsid w:val="000F5297"/>
    <w:rsid w:val="00111E93"/>
    <w:rsid w:val="001361AE"/>
    <w:rsid w:val="001629C7"/>
    <w:rsid w:val="001734C8"/>
    <w:rsid w:val="00177C76"/>
    <w:rsid w:val="001B79E8"/>
    <w:rsid w:val="001E4CEF"/>
    <w:rsid w:val="001E50E8"/>
    <w:rsid w:val="00282B2C"/>
    <w:rsid w:val="00285FF0"/>
    <w:rsid w:val="00292EE6"/>
    <w:rsid w:val="002C4E1A"/>
    <w:rsid w:val="002D2B87"/>
    <w:rsid w:val="002E1126"/>
    <w:rsid w:val="002F6476"/>
    <w:rsid w:val="002F6A07"/>
    <w:rsid w:val="003024B1"/>
    <w:rsid w:val="00306A87"/>
    <w:rsid w:val="00361680"/>
    <w:rsid w:val="00364351"/>
    <w:rsid w:val="00364EF3"/>
    <w:rsid w:val="0037482D"/>
    <w:rsid w:val="0038070C"/>
    <w:rsid w:val="00380DC2"/>
    <w:rsid w:val="003C3AE9"/>
    <w:rsid w:val="003D488B"/>
    <w:rsid w:val="003F723E"/>
    <w:rsid w:val="00402496"/>
    <w:rsid w:val="00406946"/>
    <w:rsid w:val="00415F9B"/>
    <w:rsid w:val="00423A90"/>
    <w:rsid w:val="00456555"/>
    <w:rsid w:val="00494119"/>
    <w:rsid w:val="00496CF8"/>
    <w:rsid w:val="004B5235"/>
    <w:rsid w:val="004B75DA"/>
    <w:rsid w:val="004C06E8"/>
    <w:rsid w:val="004F3E0F"/>
    <w:rsid w:val="004F620E"/>
    <w:rsid w:val="00503DA0"/>
    <w:rsid w:val="005200D5"/>
    <w:rsid w:val="00524A36"/>
    <w:rsid w:val="00537C50"/>
    <w:rsid w:val="00541D79"/>
    <w:rsid w:val="00541FA4"/>
    <w:rsid w:val="00554329"/>
    <w:rsid w:val="005557BA"/>
    <w:rsid w:val="00563BBA"/>
    <w:rsid w:val="005854B8"/>
    <w:rsid w:val="00594148"/>
    <w:rsid w:val="005A2BCA"/>
    <w:rsid w:val="005E6212"/>
    <w:rsid w:val="00617B96"/>
    <w:rsid w:val="0062389E"/>
    <w:rsid w:val="00633A2D"/>
    <w:rsid w:val="0064662C"/>
    <w:rsid w:val="00650292"/>
    <w:rsid w:val="00654FC9"/>
    <w:rsid w:val="006577B1"/>
    <w:rsid w:val="00657BEE"/>
    <w:rsid w:val="006830BB"/>
    <w:rsid w:val="006A5AE6"/>
    <w:rsid w:val="006B151F"/>
    <w:rsid w:val="006C7331"/>
    <w:rsid w:val="006E064B"/>
    <w:rsid w:val="006E15B9"/>
    <w:rsid w:val="007013AC"/>
    <w:rsid w:val="00722580"/>
    <w:rsid w:val="007268C7"/>
    <w:rsid w:val="00730929"/>
    <w:rsid w:val="0077451B"/>
    <w:rsid w:val="00775C62"/>
    <w:rsid w:val="007832DC"/>
    <w:rsid w:val="007949C1"/>
    <w:rsid w:val="007A50F5"/>
    <w:rsid w:val="007B66F8"/>
    <w:rsid w:val="007C4E84"/>
    <w:rsid w:val="007D55B6"/>
    <w:rsid w:val="007E1F40"/>
    <w:rsid w:val="00825610"/>
    <w:rsid w:val="008401D0"/>
    <w:rsid w:val="008418F9"/>
    <w:rsid w:val="008427D1"/>
    <w:rsid w:val="00847910"/>
    <w:rsid w:val="008657DA"/>
    <w:rsid w:val="008F483E"/>
    <w:rsid w:val="009200ED"/>
    <w:rsid w:val="00923999"/>
    <w:rsid w:val="009433F7"/>
    <w:rsid w:val="00945AC1"/>
    <w:rsid w:val="0094622D"/>
    <w:rsid w:val="00954452"/>
    <w:rsid w:val="00954D04"/>
    <w:rsid w:val="00973DC7"/>
    <w:rsid w:val="00977D53"/>
    <w:rsid w:val="00991FA4"/>
    <w:rsid w:val="009D1155"/>
    <w:rsid w:val="009E0528"/>
    <w:rsid w:val="009E4610"/>
    <w:rsid w:val="00A04B55"/>
    <w:rsid w:val="00A05631"/>
    <w:rsid w:val="00A25B60"/>
    <w:rsid w:val="00A40489"/>
    <w:rsid w:val="00A43F7D"/>
    <w:rsid w:val="00A52864"/>
    <w:rsid w:val="00A52E3B"/>
    <w:rsid w:val="00A62C50"/>
    <w:rsid w:val="00AA3471"/>
    <w:rsid w:val="00AE0F7D"/>
    <w:rsid w:val="00B00B5C"/>
    <w:rsid w:val="00B14934"/>
    <w:rsid w:val="00B3318F"/>
    <w:rsid w:val="00B34991"/>
    <w:rsid w:val="00B35106"/>
    <w:rsid w:val="00B743D0"/>
    <w:rsid w:val="00B76910"/>
    <w:rsid w:val="00B8357E"/>
    <w:rsid w:val="00B937BB"/>
    <w:rsid w:val="00BA45DE"/>
    <w:rsid w:val="00BC4D00"/>
    <w:rsid w:val="00BD56E8"/>
    <w:rsid w:val="00BE61C1"/>
    <w:rsid w:val="00BF1A93"/>
    <w:rsid w:val="00C11028"/>
    <w:rsid w:val="00C34D8C"/>
    <w:rsid w:val="00C53580"/>
    <w:rsid w:val="00C64BCB"/>
    <w:rsid w:val="00C81B92"/>
    <w:rsid w:val="00C83D1E"/>
    <w:rsid w:val="00C954C1"/>
    <w:rsid w:val="00C958B3"/>
    <w:rsid w:val="00CB176D"/>
    <w:rsid w:val="00CD08C9"/>
    <w:rsid w:val="00CD3B54"/>
    <w:rsid w:val="00CE06DC"/>
    <w:rsid w:val="00D02FBD"/>
    <w:rsid w:val="00D10589"/>
    <w:rsid w:val="00D27A4D"/>
    <w:rsid w:val="00D471BD"/>
    <w:rsid w:val="00D54123"/>
    <w:rsid w:val="00D62458"/>
    <w:rsid w:val="00D764BE"/>
    <w:rsid w:val="00D90D9D"/>
    <w:rsid w:val="00DA49D2"/>
    <w:rsid w:val="00DB3A54"/>
    <w:rsid w:val="00DC2F20"/>
    <w:rsid w:val="00DE0908"/>
    <w:rsid w:val="00DF65CC"/>
    <w:rsid w:val="00E16739"/>
    <w:rsid w:val="00E1790D"/>
    <w:rsid w:val="00E20FD0"/>
    <w:rsid w:val="00E23D36"/>
    <w:rsid w:val="00E32603"/>
    <w:rsid w:val="00E32C56"/>
    <w:rsid w:val="00E46CDE"/>
    <w:rsid w:val="00E616EA"/>
    <w:rsid w:val="00E65583"/>
    <w:rsid w:val="00E838C7"/>
    <w:rsid w:val="00E8391C"/>
    <w:rsid w:val="00E9347B"/>
    <w:rsid w:val="00EA449B"/>
    <w:rsid w:val="00EF6D36"/>
    <w:rsid w:val="00F13108"/>
    <w:rsid w:val="00F16185"/>
    <w:rsid w:val="00F300F6"/>
    <w:rsid w:val="00F36525"/>
    <w:rsid w:val="00F43007"/>
    <w:rsid w:val="00F76802"/>
    <w:rsid w:val="00F8335B"/>
    <w:rsid w:val="00F9573D"/>
    <w:rsid w:val="00FA28DC"/>
    <w:rsid w:val="00FA7E44"/>
    <w:rsid w:val="00FD01A1"/>
    <w:rsid w:val="00FF31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6D6FC7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B5C"/>
    <w:rPr>
      <w:rFonts w:ascii="Times New Roman" w:eastAsia="MS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0B5C"/>
    <w:pPr>
      <w:tabs>
        <w:tab w:val="center" w:pos="4536"/>
        <w:tab w:val="right" w:pos="9072"/>
      </w:tabs>
    </w:pPr>
    <w:rPr>
      <w:lang w:val="x-none" w:eastAsia="ja-JP"/>
    </w:rPr>
  </w:style>
  <w:style w:type="character" w:customStyle="1" w:styleId="HeaderChar">
    <w:name w:val="Header Char"/>
    <w:basedOn w:val="DefaultParagraphFont"/>
    <w:link w:val="Header"/>
    <w:rsid w:val="00B00B5C"/>
    <w:rPr>
      <w:rFonts w:ascii="Times New Roman" w:eastAsia="MS Mincho" w:hAnsi="Times New Roman" w:cs="Times New Roman"/>
      <w:lang w:val="x-none" w:eastAsia="ja-JP"/>
    </w:rPr>
  </w:style>
  <w:style w:type="paragraph" w:styleId="Footer">
    <w:name w:val="footer"/>
    <w:basedOn w:val="Normal"/>
    <w:link w:val="FooterChar"/>
    <w:uiPriority w:val="99"/>
    <w:rsid w:val="00B00B5C"/>
    <w:pPr>
      <w:tabs>
        <w:tab w:val="center" w:pos="4536"/>
        <w:tab w:val="right" w:pos="9072"/>
      </w:tabs>
    </w:pPr>
    <w:rPr>
      <w:lang w:val="de-DE" w:eastAsia="ja-JP"/>
    </w:rPr>
  </w:style>
  <w:style w:type="character" w:customStyle="1" w:styleId="FooterChar">
    <w:name w:val="Footer Char"/>
    <w:basedOn w:val="DefaultParagraphFont"/>
    <w:link w:val="Footer"/>
    <w:uiPriority w:val="99"/>
    <w:rsid w:val="00B00B5C"/>
    <w:rPr>
      <w:rFonts w:ascii="Times New Roman" w:eastAsia="MS Mincho" w:hAnsi="Times New Roman" w:cs="Times New Roman"/>
      <w:lang w:val="de-DE" w:eastAsia="ja-JP"/>
    </w:rPr>
  </w:style>
  <w:style w:type="paragraph" w:customStyle="1" w:styleId="Head1">
    <w:name w:val="Head 1"/>
    <w:basedOn w:val="Normal"/>
    <w:autoRedefine/>
    <w:rsid w:val="00B00B5C"/>
    <w:pPr>
      <w:spacing w:line="360" w:lineRule="auto"/>
    </w:pPr>
    <w:rPr>
      <w:b/>
      <w:lang w:val="en-US" w:eastAsia="ja-JP"/>
    </w:rPr>
  </w:style>
  <w:style w:type="paragraph" w:customStyle="1" w:styleId="Tableofcontents">
    <w:name w:val="Table of contents"/>
    <w:basedOn w:val="Normal"/>
    <w:autoRedefine/>
    <w:rsid w:val="009D1155"/>
    <w:pPr>
      <w:jc w:val="center"/>
    </w:pPr>
    <w:rPr>
      <w:lang w:val="en-US" w:eastAsia="ja-JP"/>
    </w:rPr>
  </w:style>
  <w:style w:type="paragraph" w:customStyle="1" w:styleId="ExperimentalText">
    <w:name w:val="Experimental Text"/>
    <w:basedOn w:val="Normal"/>
    <w:link w:val="ExperimentalTextChar"/>
    <w:rsid w:val="00B00B5C"/>
    <w:pPr>
      <w:spacing w:line="480" w:lineRule="auto"/>
    </w:pPr>
    <w:rPr>
      <w:lang w:val="en-US" w:eastAsia="ja-JP"/>
    </w:rPr>
  </w:style>
  <w:style w:type="character" w:customStyle="1" w:styleId="ExperimentalTextChar">
    <w:name w:val="Experimental Text Char"/>
    <w:link w:val="ExperimentalText"/>
    <w:rsid w:val="00B00B5C"/>
    <w:rPr>
      <w:rFonts w:ascii="Times New Roman" w:eastAsia="MS Mincho" w:hAnsi="Times New Roman" w:cs="Times New Roman"/>
      <w:lang w:val="en-US" w:eastAsia="ja-JP"/>
    </w:rPr>
  </w:style>
  <w:style w:type="paragraph" w:styleId="ListParagraph">
    <w:name w:val="List Paragraph"/>
    <w:basedOn w:val="Normal"/>
    <w:uiPriority w:val="99"/>
    <w:qFormat/>
    <w:rsid w:val="00B00B5C"/>
    <w:pPr>
      <w:ind w:left="720"/>
      <w:contextualSpacing/>
    </w:pPr>
  </w:style>
  <w:style w:type="paragraph" w:styleId="NormalWeb">
    <w:name w:val="Normal (Web)"/>
    <w:basedOn w:val="Normal"/>
    <w:uiPriority w:val="99"/>
    <w:unhideWhenUsed/>
    <w:rsid w:val="00B00B5C"/>
    <w:pPr>
      <w:spacing w:before="100" w:beforeAutospacing="1" w:after="100" w:afterAutospacing="1" w:line="259" w:lineRule="auto"/>
    </w:pPr>
    <w:rPr>
      <w:rFonts w:ascii="Times" w:eastAsia="宋体" w:hAnsi="Times"/>
      <w:sz w:val="20"/>
      <w:szCs w:val="20"/>
      <w:lang w:val="en-US" w:eastAsia="en-US"/>
    </w:rPr>
  </w:style>
  <w:style w:type="paragraph" w:styleId="BalloonText">
    <w:name w:val="Balloon Text"/>
    <w:basedOn w:val="Normal"/>
    <w:link w:val="BalloonTextChar"/>
    <w:uiPriority w:val="99"/>
    <w:semiHidden/>
    <w:unhideWhenUsed/>
    <w:rsid w:val="00E20F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0FD0"/>
    <w:rPr>
      <w:rFonts w:ascii="Lucida Grande" w:eastAsia="MS Mincho" w:hAnsi="Lucida Grande" w:cs="Lucida Grande"/>
      <w:sz w:val="18"/>
      <w:szCs w:val="18"/>
    </w:rPr>
  </w:style>
  <w:style w:type="character" w:styleId="Hyperlink">
    <w:name w:val="Hyperlink"/>
    <w:uiPriority w:val="99"/>
    <w:unhideWhenUsed/>
    <w:rsid w:val="007D55B6"/>
    <w:rPr>
      <w:color w:val="0563C1"/>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B5C"/>
    <w:rPr>
      <w:rFonts w:ascii="Times New Roman" w:eastAsia="MS Mincho"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0B5C"/>
    <w:pPr>
      <w:tabs>
        <w:tab w:val="center" w:pos="4536"/>
        <w:tab w:val="right" w:pos="9072"/>
      </w:tabs>
    </w:pPr>
    <w:rPr>
      <w:lang w:val="x-none" w:eastAsia="ja-JP"/>
    </w:rPr>
  </w:style>
  <w:style w:type="character" w:customStyle="1" w:styleId="HeaderChar">
    <w:name w:val="Header Char"/>
    <w:basedOn w:val="DefaultParagraphFont"/>
    <w:link w:val="Header"/>
    <w:rsid w:val="00B00B5C"/>
    <w:rPr>
      <w:rFonts w:ascii="Times New Roman" w:eastAsia="MS Mincho" w:hAnsi="Times New Roman" w:cs="Times New Roman"/>
      <w:lang w:val="x-none" w:eastAsia="ja-JP"/>
    </w:rPr>
  </w:style>
  <w:style w:type="paragraph" w:styleId="Footer">
    <w:name w:val="footer"/>
    <w:basedOn w:val="Normal"/>
    <w:link w:val="FooterChar"/>
    <w:uiPriority w:val="99"/>
    <w:rsid w:val="00B00B5C"/>
    <w:pPr>
      <w:tabs>
        <w:tab w:val="center" w:pos="4536"/>
        <w:tab w:val="right" w:pos="9072"/>
      </w:tabs>
    </w:pPr>
    <w:rPr>
      <w:lang w:val="de-DE" w:eastAsia="ja-JP"/>
    </w:rPr>
  </w:style>
  <w:style w:type="character" w:customStyle="1" w:styleId="FooterChar">
    <w:name w:val="Footer Char"/>
    <w:basedOn w:val="DefaultParagraphFont"/>
    <w:link w:val="Footer"/>
    <w:uiPriority w:val="99"/>
    <w:rsid w:val="00B00B5C"/>
    <w:rPr>
      <w:rFonts w:ascii="Times New Roman" w:eastAsia="MS Mincho" w:hAnsi="Times New Roman" w:cs="Times New Roman"/>
      <w:lang w:val="de-DE" w:eastAsia="ja-JP"/>
    </w:rPr>
  </w:style>
  <w:style w:type="paragraph" w:customStyle="1" w:styleId="Head1">
    <w:name w:val="Head 1"/>
    <w:basedOn w:val="Normal"/>
    <w:autoRedefine/>
    <w:rsid w:val="00B00B5C"/>
    <w:pPr>
      <w:spacing w:line="360" w:lineRule="auto"/>
    </w:pPr>
    <w:rPr>
      <w:b/>
      <w:lang w:val="en-US" w:eastAsia="ja-JP"/>
    </w:rPr>
  </w:style>
  <w:style w:type="paragraph" w:customStyle="1" w:styleId="Tableofcontents">
    <w:name w:val="Table of contents"/>
    <w:basedOn w:val="Normal"/>
    <w:autoRedefine/>
    <w:rsid w:val="009D1155"/>
    <w:pPr>
      <w:jc w:val="center"/>
    </w:pPr>
    <w:rPr>
      <w:lang w:val="en-US" w:eastAsia="ja-JP"/>
    </w:rPr>
  </w:style>
  <w:style w:type="paragraph" w:customStyle="1" w:styleId="ExperimentalText">
    <w:name w:val="Experimental Text"/>
    <w:basedOn w:val="Normal"/>
    <w:link w:val="ExperimentalTextChar"/>
    <w:rsid w:val="00B00B5C"/>
    <w:pPr>
      <w:spacing w:line="480" w:lineRule="auto"/>
    </w:pPr>
    <w:rPr>
      <w:lang w:val="en-US" w:eastAsia="ja-JP"/>
    </w:rPr>
  </w:style>
  <w:style w:type="character" w:customStyle="1" w:styleId="ExperimentalTextChar">
    <w:name w:val="Experimental Text Char"/>
    <w:link w:val="ExperimentalText"/>
    <w:rsid w:val="00B00B5C"/>
    <w:rPr>
      <w:rFonts w:ascii="Times New Roman" w:eastAsia="MS Mincho" w:hAnsi="Times New Roman" w:cs="Times New Roman"/>
      <w:lang w:val="en-US" w:eastAsia="ja-JP"/>
    </w:rPr>
  </w:style>
  <w:style w:type="paragraph" w:styleId="ListParagraph">
    <w:name w:val="List Paragraph"/>
    <w:basedOn w:val="Normal"/>
    <w:uiPriority w:val="99"/>
    <w:qFormat/>
    <w:rsid w:val="00B00B5C"/>
    <w:pPr>
      <w:ind w:left="720"/>
      <w:contextualSpacing/>
    </w:pPr>
  </w:style>
  <w:style w:type="paragraph" w:styleId="NormalWeb">
    <w:name w:val="Normal (Web)"/>
    <w:basedOn w:val="Normal"/>
    <w:uiPriority w:val="99"/>
    <w:unhideWhenUsed/>
    <w:rsid w:val="00B00B5C"/>
    <w:pPr>
      <w:spacing w:before="100" w:beforeAutospacing="1" w:after="100" w:afterAutospacing="1" w:line="259" w:lineRule="auto"/>
    </w:pPr>
    <w:rPr>
      <w:rFonts w:ascii="Times" w:eastAsia="宋体" w:hAnsi="Times"/>
      <w:sz w:val="20"/>
      <w:szCs w:val="20"/>
      <w:lang w:val="en-US" w:eastAsia="en-US"/>
    </w:rPr>
  </w:style>
  <w:style w:type="paragraph" w:styleId="BalloonText">
    <w:name w:val="Balloon Text"/>
    <w:basedOn w:val="Normal"/>
    <w:link w:val="BalloonTextChar"/>
    <w:uiPriority w:val="99"/>
    <w:semiHidden/>
    <w:unhideWhenUsed/>
    <w:rsid w:val="00E20FD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0FD0"/>
    <w:rPr>
      <w:rFonts w:ascii="Lucida Grande" w:eastAsia="MS Mincho" w:hAnsi="Lucida Grande" w:cs="Lucida Grande"/>
      <w:sz w:val="18"/>
      <w:szCs w:val="18"/>
    </w:rPr>
  </w:style>
  <w:style w:type="character" w:styleId="Hyperlink">
    <w:name w:val="Hyperlink"/>
    <w:uiPriority w:val="99"/>
    <w:unhideWhenUsed/>
    <w:rsid w:val="007D55B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4151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tif"/><Relationship Id="rId22" Type="http://schemas.openxmlformats.org/officeDocument/2006/relationships/image" Target="media/image13.tif"/><Relationship Id="rId23" Type="http://schemas.openxmlformats.org/officeDocument/2006/relationships/image" Target="media/image14.tif"/><Relationship Id="rId24" Type="http://schemas.openxmlformats.org/officeDocument/2006/relationships/image" Target="media/image15.tif"/><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tiff"/><Relationship Id="rId28" Type="http://schemas.openxmlformats.org/officeDocument/2006/relationships/image" Target="media/image19.png"/><Relationship Id="rId29" Type="http://schemas.openxmlformats.org/officeDocument/2006/relationships/image" Target="media/image20.ti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1.tif"/><Relationship Id="rId31" Type="http://schemas.openxmlformats.org/officeDocument/2006/relationships/image" Target="media/image22.tif"/><Relationship Id="rId32" Type="http://schemas.openxmlformats.org/officeDocument/2006/relationships/image" Target="media/image23.png"/><Relationship Id="rId9" Type="http://schemas.openxmlformats.org/officeDocument/2006/relationships/hyperlink" Target="mailto:ctlim@nus.edu.sg"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cheltwd@nus.edu.sg" TargetMode="External"/><Relationship Id="rId33" Type="http://schemas.openxmlformats.org/officeDocument/2006/relationships/header" Target="header1.xml"/><Relationship Id="rId34" Type="http://schemas.openxmlformats.org/officeDocument/2006/relationships/footer" Target="footer1.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image" Target="media/image1.tif"/><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tiff"/><Relationship Id="rId14" Type="http://schemas.openxmlformats.org/officeDocument/2006/relationships/image" Target="media/image5.tiff"/><Relationship Id="rId15" Type="http://schemas.openxmlformats.org/officeDocument/2006/relationships/image" Target="media/image6.tiff"/><Relationship Id="rId16" Type="http://schemas.openxmlformats.org/officeDocument/2006/relationships/image" Target="media/image7.tiff"/><Relationship Id="rId17" Type="http://schemas.openxmlformats.org/officeDocument/2006/relationships/image" Target="media/image8.tiff"/><Relationship Id="rId18" Type="http://schemas.openxmlformats.org/officeDocument/2006/relationships/image" Target="media/image9.tiff"/><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16</Pages>
  <Words>1112</Words>
  <Characters>6344</Characters>
  <Application>Microsoft Macintosh Word</Application>
  <DocSecurity>0</DocSecurity>
  <Lines>52</Lines>
  <Paragraphs>14</Paragraphs>
  <ScaleCrop>false</ScaleCrop>
  <HeadingPairs>
    <vt:vector size="4" baseType="variant">
      <vt:variant>
        <vt:lpstr>Title</vt:lpstr>
      </vt:variant>
      <vt:variant>
        <vt:i4>1</vt:i4>
      </vt:variant>
      <vt:variant>
        <vt:lpstr>Headings</vt:lpstr>
      </vt:variant>
      <vt:variant>
        <vt:i4>50</vt:i4>
      </vt:variant>
    </vt:vector>
  </HeadingPairs>
  <TitlesOfParts>
    <vt:vector size="51" baseType="lpstr">
      <vt:lpstr/>
      <vt:lpstr>Supplementary Figure 2. XPS spectra of as-prepared MoS2 QDs: (a) Mo and (b) S.</vt:lpstr>
      <vt:lpstr>Supplementary Figure 6. TEM images and size distribution of MoS2 QDs synthesized</vt:lpstr>
      <vt:lpstr/>
      <vt:lpstr>Supplementary Figure 7. TEM images and size distribution of MoS2 QDs synthesized</vt:lpstr>
      <vt:lpstr/>
      <vt:lpstr>Supplementary Figure 12. The excitation-dependent PL behaviors of the MoS2-DH, M</vt:lpstr>
      <vt:lpstr>Supplementary Figure 13. Elemental Analyses of the MoS2-DH, MoS2-DM and MoS2-DL </vt:lpstr>
      <vt:lpstr/>
      <vt:lpstr/>
      <vt:lpstr>/</vt:lpstr>
      <vt:lpstr/>
      <vt:lpstr>Supplementary Figure 14. Absorption spectra of three kinds of MoS2 QDs in the pr</vt:lpstr>
      <vt:lpstr/>
      <vt:lpstr/>
      <vt:lpstr/>
      <vt:lpstr/>
      <vt:lpstr/>
      <vt:lpstr/>
      <vt:lpstr/>
      <vt:lpstr/>
      <vt:lpstr/>
      <vt:lpstr/>
      <vt:lpstr>/</vt:lpstr>
      <vt:lpstr/>
      <vt:lpstr/>
      <vt:lpstr/>
      <vt:lpstr>/</vt:lpstr>
      <vt:lpstr/>
      <vt:lpstr>Supplementary Figure 15. 1H-NMR (a) and HPLC (b) spectrums of ABDA before and af</vt:lpstr>
      <vt:lpstr/>
      <vt:lpstr>/</vt:lpstr>
      <vt:lpstr>/</vt:lpstr>
      <vt:lpstr/>
      <vt:lpstr/>
      <vt:lpstr/>
      <vt:lpstr/>
      <vt:lpstr/>
      <vt:lpstr/>
      <vt:lpstr/>
      <vt:lpstr/>
      <vt:lpstr>Supplementary Figure 18. ESR spectrum of MoS2 QDs in the presence of TEMP.</vt:lpstr>
      <vt:lpstr/>
      <vt:lpstr>/</vt:lpstr>
      <vt:lpstr/>
      <vt:lpstr/>
      <vt:lpstr>/</vt:lpstr>
      <vt:lpstr/>
      <vt:lpstr>Supplementary Figure 21. Tauc plot (h( = A(h(-Eg)1/2. Here ( is the absorption c</vt:lpstr>
      <vt:lpstr/>
      <vt:lpstr/>
    </vt:vector>
  </TitlesOfParts>
  <Company/>
  <LinksUpToDate>false</LinksUpToDate>
  <CharactersWithSpaces>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David Leong</cp:lastModifiedBy>
  <cp:revision>30</cp:revision>
  <dcterms:created xsi:type="dcterms:W3CDTF">2018-10-20T01:47:00Z</dcterms:created>
  <dcterms:modified xsi:type="dcterms:W3CDTF">2018-11-15T11:02:00Z</dcterms:modified>
</cp:coreProperties>
</file>