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Data 1</w:t>
      </w:r>
    </w:p>
    <w:p w:rsidR="00137446" w:rsidRDefault="00137446" w:rsidP="000764CA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0764CA" w:rsidRPr="000764CA">
        <w:rPr>
          <w:sz w:val="24"/>
        </w:rPr>
        <w:t>List of 733 genes significantly downregulated by siXBP1 or</w:t>
      </w:r>
      <w:r w:rsidR="000764CA">
        <w:rPr>
          <w:sz w:val="24"/>
        </w:rPr>
        <w:t xml:space="preserve"> </w:t>
      </w:r>
      <w:r w:rsidR="000764CA" w:rsidRPr="000764CA">
        <w:rPr>
          <w:sz w:val="24"/>
        </w:rPr>
        <w:t>MKC8866 in the RNA-</w:t>
      </w:r>
      <w:proofErr w:type="spellStart"/>
      <w:r w:rsidR="000764CA" w:rsidRPr="000764CA">
        <w:rPr>
          <w:sz w:val="24"/>
        </w:rPr>
        <w:t>seq</w:t>
      </w:r>
      <w:proofErr w:type="spellEnd"/>
      <w:r w:rsidR="000764CA" w:rsidRPr="000764CA">
        <w:rPr>
          <w:sz w:val="24"/>
        </w:rPr>
        <w:t xml:space="preserve"> analysis.</w:t>
      </w:r>
    </w:p>
    <w:p w:rsidR="00137446" w:rsidRPr="00137446" w:rsidRDefault="00137446" w:rsidP="00137446">
      <w:pPr>
        <w:pStyle w:val="NoSpacing"/>
        <w:rPr>
          <w:sz w:val="24"/>
        </w:rPr>
      </w:pPr>
      <w:bookmarkStart w:id="0" w:name="_GoBack"/>
      <w:bookmarkEnd w:id="0"/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0764CA"/>
    <w:rsid w:val="00137446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Emma Ross</cp:lastModifiedBy>
  <cp:revision>2</cp:revision>
  <dcterms:created xsi:type="dcterms:W3CDTF">2018-12-21T11:52:00Z</dcterms:created>
  <dcterms:modified xsi:type="dcterms:W3CDTF">2018-12-21T11:52:00Z</dcterms:modified>
</cp:coreProperties>
</file>