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B2" w:rsidRPr="00137446" w:rsidRDefault="00137446" w:rsidP="00137446">
      <w:pPr>
        <w:pStyle w:val="NoSpacing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137446" w:rsidRDefault="00137446" w:rsidP="00137446">
      <w:pPr>
        <w:pStyle w:val="NoSpacing"/>
        <w:rPr>
          <w:sz w:val="24"/>
        </w:rPr>
      </w:pPr>
    </w:p>
    <w:p w:rsidR="00137446" w:rsidRPr="00051DF2" w:rsidRDefault="00137446" w:rsidP="00B525B6">
      <w:pPr>
        <w:pStyle w:val="NoSpacing"/>
        <w:jc w:val="both"/>
      </w:pPr>
      <w:r w:rsidRPr="00051DF2">
        <w:t>File Name: Supplementary Data 1</w:t>
      </w:r>
    </w:p>
    <w:p w:rsidR="00051DF2" w:rsidRDefault="00137446" w:rsidP="00B525B6">
      <w:pPr>
        <w:pStyle w:val="NoSpacing"/>
        <w:jc w:val="both"/>
      </w:pPr>
      <w:r w:rsidRPr="00051DF2">
        <w:t xml:space="preserve">Description: </w:t>
      </w:r>
      <w:r w:rsidR="00051DF2" w:rsidRPr="00051DF2">
        <w:t>Mutation status of known oncogenic driver genes in the panel of NSCLC cell lines.</w:t>
      </w:r>
      <w:r w:rsidR="00051DF2">
        <w:t xml:space="preserve"> </w:t>
      </w:r>
    </w:p>
    <w:p w:rsidR="00137446" w:rsidRPr="00051DF2" w:rsidRDefault="00051DF2" w:rsidP="00B525B6">
      <w:pPr>
        <w:pStyle w:val="NoSpacing"/>
        <w:jc w:val="both"/>
      </w:pPr>
      <w:r w:rsidRPr="00051DF2">
        <w:t xml:space="preserve">Mutation </w:t>
      </w:r>
      <w:proofErr w:type="gramStart"/>
      <w:r w:rsidRPr="00051DF2">
        <w:t>status of each cell line for listed genes were</w:t>
      </w:r>
      <w:proofErr w:type="gramEnd"/>
      <w:r w:rsidRPr="00051DF2">
        <w:t xml:space="preserve"> generated from Catalogue Of Somatic</w:t>
      </w:r>
      <w:r>
        <w:t xml:space="preserve"> </w:t>
      </w:r>
      <w:r w:rsidRPr="00051DF2">
        <w:t>Mutations In Cancer (COSMIC). A4/2 Pro: SMARCA4/2 Proficient cell lines; A4 Def:</w:t>
      </w:r>
      <w:r>
        <w:t xml:space="preserve"> </w:t>
      </w:r>
      <w:r w:rsidRPr="00051DF2">
        <w:t>SMARCA4 Deficient cell lines; A4/2 Def: SMARCA4/2 Deficient cell lines; KRAS: Cell lines</w:t>
      </w:r>
      <w:r>
        <w:t xml:space="preserve"> </w:t>
      </w:r>
      <w:r w:rsidRPr="00051DF2">
        <w:t>with KRAS mutation; WT: wild type.</w:t>
      </w:r>
    </w:p>
    <w:p w:rsidR="00137446" w:rsidRPr="00051DF2" w:rsidRDefault="00137446" w:rsidP="00B525B6">
      <w:pPr>
        <w:pStyle w:val="NoSpacing"/>
        <w:jc w:val="both"/>
      </w:pPr>
    </w:p>
    <w:p w:rsidR="00051DF2" w:rsidRPr="00051DF2" w:rsidRDefault="00051DF2" w:rsidP="00B525B6">
      <w:pPr>
        <w:pStyle w:val="NoSpacing"/>
        <w:jc w:val="both"/>
      </w:pPr>
      <w:r w:rsidRPr="00051DF2">
        <w:t>File Name: Supplementary Data 2</w:t>
      </w:r>
    </w:p>
    <w:p w:rsidR="00051DF2" w:rsidRDefault="00051DF2" w:rsidP="00B525B6">
      <w:pPr>
        <w:pStyle w:val="NoSpacing"/>
        <w:jc w:val="both"/>
      </w:pPr>
      <w:r w:rsidRPr="00051DF2">
        <w:t xml:space="preserve">Description: Immunohistochemistry analysis results of SMARCA4, cyclin D1, RB and p16 in NSCLC patient </w:t>
      </w:r>
      <w:proofErr w:type="spellStart"/>
      <w:r w:rsidRPr="00051DF2">
        <w:t>tumors</w:t>
      </w:r>
      <w:proofErr w:type="spellEnd"/>
      <w:r w:rsidRPr="00051DF2">
        <w:t xml:space="preserve">. </w:t>
      </w:r>
    </w:p>
    <w:p w:rsidR="00051DF2" w:rsidRPr="00051DF2" w:rsidRDefault="00051DF2" w:rsidP="00B525B6">
      <w:pPr>
        <w:pStyle w:val="NoSpacing"/>
        <w:jc w:val="both"/>
      </w:pPr>
      <w:r w:rsidRPr="00051DF2">
        <w:t xml:space="preserve">For SMARCA4 and RB1, unequivocally absent staining in the nuclei of viable </w:t>
      </w:r>
      <w:proofErr w:type="spellStart"/>
      <w:r w:rsidRPr="00051DF2">
        <w:t>tumor</w:t>
      </w:r>
      <w:proofErr w:type="spellEnd"/>
      <w:r w:rsidRPr="00051DF2">
        <w:t xml:space="preserve"> cells as opposed to strong staining in background stromal cells was considered as LOSS. P16 was </w:t>
      </w:r>
      <w:proofErr w:type="spellStart"/>
      <w:r w:rsidRPr="00051DF2">
        <w:t>analyzed</w:t>
      </w:r>
      <w:proofErr w:type="spellEnd"/>
      <w:r w:rsidRPr="00051DF2">
        <w:t xml:space="preserve"> according to the staining intensity on a scale of 0-3 (0 = negative, 1 = weak, 2 = moderate, 3 = strong). Cyclin D1 staining results were presented as H-scores.</w:t>
      </w:r>
    </w:p>
    <w:p w:rsidR="00051DF2" w:rsidRPr="00051DF2" w:rsidRDefault="00051DF2" w:rsidP="00B525B6">
      <w:pPr>
        <w:pStyle w:val="NoSpacing"/>
        <w:jc w:val="both"/>
      </w:pPr>
    </w:p>
    <w:p w:rsidR="00051DF2" w:rsidRPr="00051DF2" w:rsidRDefault="00051DF2" w:rsidP="00B525B6">
      <w:pPr>
        <w:pStyle w:val="NoSpacing"/>
        <w:jc w:val="both"/>
      </w:pPr>
      <w:r w:rsidRPr="00051DF2">
        <w:t>File Name: Supplementary D</w:t>
      </w:r>
      <w:bookmarkStart w:id="0" w:name="_GoBack"/>
      <w:bookmarkEnd w:id="0"/>
      <w:r w:rsidRPr="00051DF2">
        <w:t>ata 3</w:t>
      </w:r>
    </w:p>
    <w:p w:rsidR="00051DF2" w:rsidRDefault="00051DF2" w:rsidP="00B525B6">
      <w:pPr>
        <w:pStyle w:val="NoSpacing"/>
        <w:jc w:val="both"/>
      </w:pPr>
      <w:r w:rsidRPr="00051DF2">
        <w:t xml:space="preserve">Description: Descriptions of and mapping statistics for sequencing libraries generated. </w:t>
      </w:r>
    </w:p>
    <w:p w:rsidR="00051DF2" w:rsidRPr="00051DF2" w:rsidRDefault="00051DF2" w:rsidP="00B525B6">
      <w:pPr>
        <w:pStyle w:val="NoSpacing"/>
        <w:jc w:val="both"/>
      </w:pPr>
      <w:r w:rsidRPr="00051DF2">
        <w:t xml:space="preserve">For each </w:t>
      </w:r>
      <w:proofErr w:type="spellStart"/>
      <w:r w:rsidRPr="00051DF2">
        <w:t>ChIP-seq</w:t>
      </w:r>
      <w:proofErr w:type="spellEnd"/>
      <w:r w:rsidRPr="00051DF2">
        <w:t xml:space="preserve"> and ATAC-</w:t>
      </w:r>
      <w:proofErr w:type="spellStart"/>
      <w:r w:rsidRPr="00051DF2">
        <w:t>seq</w:t>
      </w:r>
      <w:proofErr w:type="spellEnd"/>
      <w:r w:rsidRPr="00051DF2">
        <w:t xml:space="preserve"> sample, the number of reads sequenced, mapped, and removed as duplicates is indicated. For ATAC-</w:t>
      </w:r>
      <w:proofErr w:type="spellStart"/>
      <w:r w:rsidRPr="00051DF2">
        <w:t>seq</w:t>
      </w:r>
      <w:proofErr w:type="spellEnd"/>
      <w:r w:rsidRPr="00051DF2">
        <w:t xml:space="preserve"> samples, reads that mapped to multiple locations in the genome were also removed. The final unique reads were used in all subsequent analysis.</w:t>
      </w:r>
    </w:p>
    <w:p w:rsidR="00051DF2" w:rsidRPr="00051DF2" w:rsidRDefault="00051DF2" w:rsidP="00B525B6">
      <w:pPr>
        <w:pStyle w:val="NoSpacing"/>
        <w:jc w:val="both"/>
      </w:pPr>
    </w:p>
    <w:p w:rsidR="00051DF2" w:rsidRPr="00051DF2" w:rsidRDefault="00051DF2" w:rsidP="00B525B6">
      <w:pPr>
        <w:pStyle w:val="NoSpacing"/>
        <w:jc w:val="both"/>
      </w:pPr>
      <w:r w:rsidRPr="00051DF2">
        <w:t>File Name: Supplementary Data 4</w:t>
      </w:r>
    </w:p>
    <w:p w:rsidR="00051DF2" w:rsidRDefault="00051DF2" w:rsidP="00B525B6">
      <w:pPr>
        <w:pStyle w:val="NoSpacing"/>
        <w:jc w:val="both"/>
      </w:pPr>
      <w:r w:rsidRPr="00051DF2">
        <w:t>Description: Locations of ATAC-</w:t>
      </w:r>
      <w:proofErr w:type="spellStart"/>
      <w:r w:rsidRPr="00051DF2">
        <w:t>seq</w:t>
      </w:r>
      <w:proofErr w:type="spellEnd"/>
      <w:r w:rsidRPr="00051DF2">
        <w:t xml:space="preserve"> peaks. </w:t>
      </w:r>
    </w:p>
    <w:p w:rsidR="00051DF2" w:rsidRPr="00051DF2" w:rsidRDefault="00051DF2" w:rsidP="00B525B6">
      <w:pPr>
        <w:pStyle w:val="NoSpacing"/>
        <w:jc w:val="both"/>
      </w:pPr>
      <w:r w:rsidRPr="00051DF2">
        <w:t>The chromosomal locations of ATAC-</w:t>
      </w:r>
      <w:proofErr w:type="spellStart"/>
      <w:r w:rsidRPr="00051DF2">
        <w:t>seq</w:t>
      </w:r>
      <w:proofErr w:type="spellEnd"/>
      <w:r w:rsidRPr="00051DF2">
        <w:t xml:space="preserve"> peaks in the control and SMARCA4-expressing H1703 cells are indicated. Regions specific to one set or contained within </w:t>
      </w:r>
      <w:proofErr w:type="gramStart"/>
      <w:r w:rsidRPr="00051DF2">
        <w:t>the intersect</w:t>
      </w:r>
      <w:proofErr w:type="gramEnd"/>
      <w:r w:rsidRPr="00051DF2">
        <w:t xml:space="preserve"> of the two sets (see Figure 4A) are also listed. Each peak-set is listed in a separate tab of the spreadsheet.</w:t>
      </w:r>
    </w:p>
    <w:p w:rsidR="00051DF2" w:rsidRPr="00137446" w:rsidRDefault="00051DF2" w:rsidP="00137446">
      <w:pPr>
        <w:pStyle w:val="NoSpacing"/>
        <w:rPr>
          <w:sz w:val="24"/>
        </w:rPr>
      </w:pPr>
    </w:p>
    <w:sectPr w:rsidR="00051DF2" w:rsidRPr="00137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446"/>
    <w:rsid w:val="00051DF2"/>
    <w:rsid w:val="00137446"/>
    <w:rsid w:val="00785318"/>
    <w:rsid w:val="00B525B6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Emma Ross</cp:lastModifiedBy>
  <cp:revision>4</cp:revision>
  <dcterms:created xsi:type="dcterms:W3CDTF">2018-12-28T16:06:00Z</dcterms:created>
  <dcterms:modified xsi:type="dcterms:W3CDTF">2018-12-28T16:15:00Z</dcterms:modified>
</cp:coreProperties>
</file>