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A011B0">
        <w:rPr>
          <w:rFonts w:ascii="Cambria" w:hAnsi="Cambria"/>
          <w:b/>
        </w:rPr>
        <w:t>Data</w:t>
      </w:r>
      <w:r w:rsidR="000230EA" w:rsidRPr="000230EA">
        <w:rPr>
          <w:rFonts w:ascii="Cambria" w:hAnsi="Cambria"/>
          <w:b/>
        </w:rPr>
        <w:t xml:space="preserve"> 1</w:t>
      </w:r>
    </w:p>
    <w:p w:rsidR="00A011B0" w:rsidRPr="00A011B0" w:rsidRDefault="000E2B6C" w:rsidP="00A011B0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 xml:space="preserve">Deuterium uptake plots for the wildtype P-dimers (grey) with 10 </w:t>
      </w:r>
      <w:proofErr w:type="spellStart"/>
      <w:r w:rsidR="00A011B0" w:rsidRPr="00A011B0">
        <w:rPr>
          <w:rFonts w:ascii="Cambria" w:hAnsi="Cambria"/>
        </w:rPr>
        <w:t>mM</w:t>
      </w:r>
      <w:proofErr w:type="spellEnd"/>
      <w:r w:rsidR="00A011B0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 xml:space="preserve">HBGA B </w:t>
      </w:r>
      <w:proofErr w:type="spellStart"/>
      <w:r w:rsidR="00A011B0" w:rsidRPr="00A011B0">
        <w:rPr>
          <w:rFonts w:ascii="Cambria" w:hAnsi="Cambria"/>
        </w:rPr>
        <w:t>Trisaccharide</w:t>
      </w:r>
      <w:proofErr w:type="spellEnd"/>
      <w:r w:rsidR="00A011B0" w:rsidRPr="00A011B0">
        <w:rPr>
          <w:rFonts w:ascii="Cambria" w:hAnsi="Cambria"/>
        </w:rPr>
        <w:t xml:space="preserve"> (blue). All time points (1 min, 10 min, 1 h, </w:t>
      </w:r>
      <w:proofErr w:type="gramStart"/>
      <w:r w:rsidR="00A011B0" w:rsidRPr="00A011B0">
        <w:rPr>
          <w:rFonts w:ascii="Cambria" w:hAnsi="Cambria"/>
        </w:rPr>
        <w:t>8</w:t>
      </w:r>
      <w:proofErr w:type="gramEnd"/>
      <w:r w:rsidR="00A011B0" w:rsidRPr="00A011B0">
        <w:rPr>
          <w:rFonts w:ascii="Cambria" w:hAnsi="Cambria"/>
        </w:rPr>
        <w:t xml:space="preserve"> h) were performed in triplicate.</w:t>
      </w:r>
      <w:r w:rsidR="00A011B0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>Error bars indicate the standard deviation (SD) of each triplicate analysis and time points with</w:t>
      </w:r>
      <w:r w:rsidR="00A011B0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 xml:space="preserve">significant </w:t>
      </w:r>
      <w:proofErr w:type="spellStart"/>
      <w:r w:rsidR="00A011B0" w:rsidRPr="00A011B0">
        <w:rPr>
          <w:rFonts w:ascii="Cambria" w:hAnsi="Cambria"/>
        </w:rPr>
        <w:t>deuteration</w:t>
      </w:r>
      <w:proofErr w:type="spellEnd"/>
      <w:r w:rsidR="00A011B0" w:rsidRPr="00A011B0">
        <w:rPr>
          <w:rFonts w:ascii="Cambria" w:hAnsi="Cambria"/>
        </w:rPr>
        <w:t xml:space="preserve"> differences ΔD (p &lt; 0.01) are marked with an asterisk.</w:t>
      </w:r>
    </w:p>
    <w:p w:rsidR="000E3572" w:rsidRPr="000E3572" w:rsidRDefault="000E3572" w:rsidP="000E3572">
      <w:pPr>
        <w:rPr>
          <w:rFonts w:ascii="Cambria" w:hAnsi="Cambria"/>
        </w:rPr>
      </w:pPr>
    </w:p>
    <w:p w:rsidR="0030411C" w:rsidRPr="0030411C" w:rsidRDefault="0030411C" w:rsidP="0030411C">
      <w:pPr>
        <w:rPr>
          <w:rFonts w:ascii="Cambria" w:hAnsi="Cambria"/>
        </w:rPr>
      </w:pPr>
    </w:p>
    <w:p w:rsidR="00AC735A" w:rsidRPr="000230EA" w:rsidRDefault="00AC735A" w:rsidP="00AC735A">
      <w:pPr>
        <w:rPr>
          <w:rFonts w:ascii="Cambria" w:hAnsi="Cambria"/>
        </w:rPr>
      </w:pPr>
    </w:p>
    <w:p w:rsidR="000E2B6C" w:rsidRDefault="000E2B6C" w:rsidP="000230EA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A011B0">
        <w:rPr>
          <w:rFonts w:ascii="Cambria" w:hAnsi="Cambria"/>
          <w:b/>
        </w:rPr>
        <w:t>Data</w:t>
      </w:r>
      <w:r w:rsidR="000230EA" w:rsidRPr="000230EA">
        <w:rPr>
          <w:rFonts w:ascii="Cambria" w:hAnsi="Cambria"/>
          <w:b/>
        </w:rPr>
        <w:t xml:space="preserve"> </w:t>
      </w:r>
      <w:r w:rsidR="009D541C">
        <w:rPr>
          <w:rFonts w:ascii="Cambria" w:hAnsi="Cambria"/>
          <w:b/>
        </w:rPr>
        <w:t>2</w:t>
      </w:r>
    </w:p>
    <w:p w:rsidR="00A011B0" w:rsidRPr="00A011B0" w:rsidRDefault="000E2B6C" w:rsidP="00A011B0">
      <w:pPr>
        <w:rPr>
          <w:rFonts w:ascii="Cambria" w:hAnsi="Cambria"/>
        </w:rPr>
      </w:pPr>
      <w:r>
        <w:rPr>
          <w:rFonts w:ascii="Cambria" w:hAnsi="Cambria"/>
          <w:b/>
        </w:rPr>
        <w:t xml:space="preserve">Description: </w:t>
      </w:r>
      <w:r w:rsidR="00A011B0" w:rsidRPr="00A011B0">
        <w:rPr>
          <w:rFonts w:ascii="Cambria" w:hAnsi="Cambria"/>
        </w:rPr>
        <w:t xml:space="preserve">Deuterium uptake plots for the </w:t>
      </w:r>
      <w:proofErr w:type="spellStart"/>
      <w:r w:rsidR="00A011B0" w:rsidRPr="00A011B0">
        <w:rPr>
          <w:rFonts w:ascii="Cambria" w:hAnsi="Cambria"/>
        </w:rPr>
        <w:t>deamidated</w:t>
      </w:r>
      <w:proofErr w:type="spellEnd"/>
      <w:r w:rsidR="00A011B0" w:rsidRPr="00A011B0">
        <w:rPr>
          <w:rFonts w:ascii="Cambria" w:hAnsi="Cambria"/>
        </w:rPr>
        <w:t xml:space="preserve"> P-dimers (grey) with 10</w:t>
      </w:r>
      <w:r w:rsidR="00A011B0">
        <w:rPr>
          <w:rFonts w:ascii="Cambria" w:hAnsi="Cambria"/>
        </w:rPr>
        <w:t xml:space="preserve"> </w:t>
      </w:r>
      <w:proofErr w:type="spellStart"/>
      <w:r w:rsidR="00A011B0" w:rsidRPr="00A011B0">
        <w:rPr>
          <w:rFonts w:ascii="Cambria" w:hAnsi="Cambria"/>
        </w:rPr>
        <w:t>mM</w:t>
      </w:r>
      <w:proofErr w:type="spellEnd"/>
      <w:r w:rsidR="00A011B0" w:rsidRPr="00A011B0">
        <w:rPr>
          <w:rFonts w:ascii="Cambria" w:hAnsi="Cambria"/>
        </w:rPr>
        <w:t xml:space="preserve"> HBGA B </w:t>
      </w:r>
      <w:proofErr w:type="spellStart"/>
      <w:r w:rsidR="00A011B0" w:rsidRPr="00A011B0">
        <w:rPr>
          <w:rFonts w:ascii="Cambria" w:hAnsi="Cambria"/>
        </w:rPr>
        <w:t>trisaccharide</w:t>
      </w:r>
      <w:proofErr w:type="spellEnd"/>
      <w:r w:rsidR="00A011B0" w:rsidRPr="00A011B0">
        <w:rPr>
          <w:rFonts w:ascii="Cambria" w:hAnsi="Cambria"/>
        </w:rPr>
        <w:t xml:space="preserve"> (blue). All time points (1 min, 10 min, 1 h, </w:t>
      </w:r>
      <w:proofErr w:type="gramStart"/>
      <w:r w:rsidR="00A011B0" w:rsidRPr="00A011B0">
        <w:rPr>
          <w:rFonts w:ascii="Cambria" w:hAnsi="Cambria"/>
        </w:rPr>
        <w:t>8</w:t>
      </w:r>
      <w:proofErr w:type="gramEnd"/>
      <w:r w:rsidR="00A011B0" w:rsidRPr="00A011B0">
        <w:rPr>
          <w:rFonts w:ascii="Cambria" w:hAnsi="Cambria"/>
        </w:rPr>
        <w:t xml:space="preserve"> h) were performed in triplicate.</w:t>
      </w:r>
      <w:r w:rsidR="00A011B0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>Error bars indicate the standard deviation (SD) of each triplicate analysis. No time point showed</w:t>
      </w:r>
      <w:r w:rsidR="00A011B0">
        <w:rPr>
          <w:rFonts w:ascii="Cambria" w:hAnsi="Cambria"/>
        </w:rPr>
        <w:t xml:space="preserve"> </w:t>
      </w:r>
      <w:r w:rsidR="00A011B0" w:rsidRPr="00A011B0">
        <w:rPr>
          <w:rFonts w:ascii="Cambria" w:hAnsi="Cambria"/>
        </w:rPr>
        <w:t xml:space="preserve">significant (p &lt; 0.01) </w:t>
      </w:r>
      <w:proofErr w:type="spellStart"/>
      <w:r w:rsidR="00A011B0" w:rsidRPr="00A011B0">
        <w:rPr>
          <w:rFonts w:ascii="Cambria" w:hAnsi="Cambria"/>
        </w:rPr>
        <w:t>deuteration</w:t>
      </w:r>
      <w:proofErr w:type="spellEnd"/>
      <w:r w:rsidR="00A011B0" w:rsidRPr="00A011B0">
        <w:rPr>
          <w:rFonts w:ascii="Cambria" w:hAnsi="Cambria"/>
        </w:rPr>
        <w:t xml:space="preserve"> differences DD.</w:t>
      </w:r>
    </w:p>
    <w:p w:rsidR="000E3572" w:rsidRPr="000E3572" w:rsidRDefault="000E3572" w:rsidP="000E3572">
      <w:pPr>
        <w:rPr>
          <w:rFonts w:ascii="Cambria" w:hAnsi="Cambria"/>
        </w:rPr>
      </w:pPr>
    </w:p>
    <w:p w:rsidR="000230EA" w:rsidRDefault="000230EA" w:rsidP="00AC735A">
      <w:pPr>
        <w:rPr>
          <w:rFonts w:ascii="Cambria" w:hAnsi="Cambria"/>
          <w:b/>
        </w:rPr>
      </w:pPr>
    </w:p>
    <w:p w:rsidR="0030411C" w:rsidRDefault="0030411C" w:rsidP="00AC735A">
      <w:pPr>
        <w:rPr>
          <w:rFonts w:ascii="Cambria" w:hAnsi="Cambria"/>
          <w:b/>
        </w:rPr>
      </w:pPr>
    </w:p>
    <w:p w:rsidR="0030411C" w:rsidRDefault="0030411C" w:rsidP="0030411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A011B0">
        <w:rPr>
          <w:rFonts w:ascii="Cambria" w:hAnsi="Cambria"/>
          <w:b/>
        </w:rPr>
        <w:t>Data</w:t>
      </w:r>
      <w:r w:rsidRPr="000230EA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3</w:t>
      </w:r>
    </w:p>
    <w:p w:rsidR="00250E5E" w:rsidRPr="00250E5E" w:rsidRDefault="0030411C" w:rsidP="00250E5E">
      <w:pPr>
        <w:rPr>
          <w:rFonts w:ascii="Cambria" w:hAnsi="Cambria"/>
        </w:rPr>
      </w:pPr>
      <w:r>
        <w:rPr>
          <w:rFonts w:ascii="Cambria" w:hAnsi="Cambria"/>
          <w:b/>
        </w:rPr>
        <w:t xml:space="preserve">Description: </w:t>
      </w:r>
      <w:r w:rsidR="00250E5E" w:rsidRPr="00250E5E">
        <w:rPr>
          <w:rFonts w:ascii="Cambria" w:hAnsi="Cambria"/>
        </w:rPr>
        <w:t>Deuterium uptake plot comparison for the wildtype (grey) and</w:t>
      </w:r>
      <w:r w:rsidR="00250E5E">
        <w:rPr>
          <w:rFonts w:ascii="Cambria" w:hAnsi="Cambria"/>
        </w:rPr>
        <w:t xml:space="preserve"> </w:t>
      </w:r>
      <w:proofErr w:type="spellStart"/>
      <w:r w:rsidR="00250E5E" w:rsidRPr="00250E5E">
        <w:rPr>
          <w:rFonts w:ascii="Cambria" w:hAnsi="Cambria"/>
        </w:rPr>
        <w:t>deamidated</w:t>
      </w:r>
      <w:proofErr w:type="spellEnd"/>
      <w:r w:rsidR="00250E5E" w:rsidRPr="00250E5E">
        <w:rPr>
          <w:rFonts w:ascii="Cambria" w:hAnsi="Cambria"/>
        </w:rPr>
        <w:t xml:space="preserve"> P-dimers (red) without any ligand. All time points (1 min, 10 min, 1 h, </w:t>
      </w:r>
      <w:proofErr w:type="gramStart"/>
      <w:r w:rsidR="00250E5E" w:rsidRPr="00250E5E">
        <w:rPr>
          <w:rFonts w:ascii="Cambria" w:hAnsi="Cambria"/>
        </w:rPr>
        <w:t>8</w:t>
      </w:r>
      <w:proofErr w:type="gramEnd"/>
      <w:r w:rsidR="00250E5E" w:rsidRPr="00250E5E">
        <w:rPr>
          <w:rFonts w:ascii="Cambria" w:hAnsi="Cambria"/>
        </w:rPr>
        <w:t xml:space="preserve"> h) were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>performed in triplicate. Error bars indicate the standard deviation (SD) of each triplicate analysis and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 xml:space="preserve">time points with significant </w:t>
      </w:r>
      <w:proofErr w:type="spellStart"/>
      <w:r w:rsidR="00250E5E" w:rsidRPr="00250E5E">
        <w:rPr>
          <w:rFonts w:ascii="Cambria" w:hAnsi="Cambria"/>
        </w:rPr>
        <w:t>deuteration</w:t>
      </w:r>
      <w:proofErr w:type="spellEnd"/>
      <w:r w:rsidR="00250E5E" w:rsidRPr="00250E5E">
        <w:rPr>
          <w:rFonts w:ascii="Cambria" w:hAnsi="Cambria"/>
        </w:rPr>
        <w:t xml:space="preserve"> differences DD (p &lt; 0.01) are marked with an asterisk.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 xml:space="preserve">Smaller </w:t>
      </w:r>
      <w:proofErr w:type="spellStart"/>
      <w:r w:rsidR="00250E5E" w:rsidRPr="00250E5E">
        <w:rPr>
          <w:rFonts w:ascii="Cambria" w:hAnsi="Cambria"/>
        </w:rPr>
        <w:t>deuteration</w:t>
      </w:r>
      <w:proofErr w:type="spellEnd"/>
      <w:r w:rsidR="00250E5E" w:rsidRPr="00250E5E">
        <w:rPr>
          <w:rFonts w:ascii="Cambria" w:hAnsi="Cambria"/>
        </w:rPr>
        <w:t xml:space="preserve"> differences can also be detected in the N-terminal domain loop (residues 221-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>272). However, these are not considered significant according to the used significance definition.</w:t>
      </w:r>
    </w:p>
    <w:p w:rsidR="000E3572" w:rsidRPr="000E3572" w:rsidRDefault="000E3572" w:rsidP="000E3572">
      <w:pPr>
        <w:rPr>
          <w:rFonts w:ascii="Cambria" w:hAnsi="Cambria"/>
        </w:rPr>
      </w:pPr>
    </w:p>
    <w:p w:rsidR="0030411C" w:rsidRDefault="0030411C" w:rsidP="0030411C">
      <w:pPr>
        <w:rPr>
          <w:rFonts w:ascii="Cambria" w:hAnsi="Cambria"/>
          <w:b/>
        </w:rPr>
      </w:pPr>
    </w:p>
    <w:p w:rsidR="000E3572" w:rsidRDefault="000E3572" w:rsidP="0030411C">
      <w:pPr>
        <w:rPr>
          <w:rFonts w:ascii="Cambria" w:hAnsi="Cambria"/>
          <w:b/>
        </w:rPr>
      </w:pPr>
    </w:p>
    <w:p w:rsidR="000E3572" w:rsidRDefault="000E3572" w:rsidP="000E3572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A011B0">
        <w:rPr>
          <w:rFonts w:ascii="Cambria" w:hAnsi="Cambria"/>
          <w:b/>
        </w:rPr>
        <w:t>Data</w:t>
      </w:r>
      <w:r w:rsidRPr="000230EA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4</w:t>
      </w:r>
    </w:p>
    <w:p w:rsidR="00250E5E" w:rsidRPr="00250E5E" w:rsidRDefault="000E3572" w:rsidP="00250E5E">
      <w:pPr>
        <w:rPr>
          <w:rFonts w:ascii="Cambria" w:hAnsi="Cambria"/>
        </w:rPr>
      </w:pPr>
      <w:r>
        <w:rPr>
          <w:rFonts w:ascii="Cambria" w:hAnsi="Cambria"/>
          <w:b/>
        </w:rPr>
        <w:t xml:space="preserve">Description: </w:t>
      </w:r>
      <w:r w:rsidR="00250E5E" w:rsidRPr="00250E5E">
        <w:rPr>
          <w:rFonts w:ascii="Cambria" w:hAnsi="Cambria"/>
        </w:rPr>
        <w:t xml:space="preserve">Deuterium uptake plots for the wildtype P-dimers with 10 </w:t>
      </w:r>
      <w:proofErr w:type="spellStart"/>
      <w:r w:rsidR="00250E5E" w:rsidRPr="00250E5E">
        <w:rPr>
          <w:rFonts w:ascii="Cambria" w:hAnsi="Cambria"/>
        </w:rPr>
        <w:t>mM</w:t>
      </w:r>
      <w:proofErr w:type="spellEnd"/>
      <w:r w:rsidR="00250E5E" w:rsidRPr="00250E5E">
        <w:rPr>
          <w:rFonts w:ascii="Cambria" w:hAnsi="Cambria"/>
        </w:rPr>
        <w:t xml:space="preserve"> HBGA B</w:t>
      </w:r>
      <w:r w:rsidR="00250E5E">
        <w:rPr>
          <w:rFonts w:ascii="Cambria" w:hAnsi="Cambria"/>
        </w:rPr>
        <w:t xml:space="preserve"> </w:t>
      </w:r>
      <w:proofErr w:type="spellStart"/>
      <w:r w:rsidR="00250E5E" w:rsidRPr="00250E5E">
        <w:rPr>
          <w:rFonts w:ascii="Cambria" w:hAnsi="Cambria"/>
        </w:rPr>
        <w:t>trisaccharide</w:t>
      </w:r>
      <w:proofErr w:type="spellEnd"/>
      <w:r w:rsidR="00250E5E" w:rsidRPr="00250E5E">
        <w:rPr>
          <w:rFonts w:ascii="Cambria" w:hAnsi="Cambria"/>
        </w:rPr>
        <w:t xml:space="preserve"> (blue), 100 </w:t>
      </w:r>
      <w:proofErr w:type="spellStart"/>
      <w:r w:rsidR="00250E5E" w:rsidRPr="00250E5E">
        <w:rPr>
          <w:rFonts w:ascii="Cambria" w:hAnsi="Cambria"/>
        </w:rPr>
        <w:t>mM</w:t>
      </w:r>
      <w:proofErr w:type="spellEnd"/>
      <w:r w:rsidR="00250E5E" w:rsidRPr="00250E5E">
        <w:rPr>
          <w:rFonts w:ascii="Cambria" w:hAnsi="Cambria"/>
        </w:rPr>
        <w:t xml:space="preserve"> methyl α-L-</w:t>
      </w:r>
      <w:proofErr w:type="spellStart"/>
      <w:r w:rsidR="00250E5E" w:rsidRPr="00250E5E">
        <w:rPr>
          <w:rFonts w:ascii="Cambria" w:hAnsi="Cambria"/>
        </w:rPr>
        <w:t>fucopyranoside</w:t>
      </w:r>
      <w:proofErr w:type="spellEnd"/>
      <w:r w:rsidR="00250E5E" w:rsidRPr="00250E5E">
        <w:rPr>
          <w:rFonts w:ascii="Cambria" w:hAnsi="Cambria"/>
        </w:rPr>
        <w:t xml:space="preserve"> (red) and 100 </w:t>
      </w:r>
      <w:proofErr w:type="spellStart"/>
      <w:r w:rsidR="00250E5E" w:rsidRPr="00250E5E">
        <w:rPr>
          <w:rFonts w:ascii="Cambria" w:hAnsi="Cambria"/>
        </w:rPr>
        <w:t>mM</w:t>
      </w:r>
      <w:proofErr w:type="spellEnd"/>
      <w:r w:rsidR="00250E5E" w:rsidRPr="00250E5E">
        <w:rPr>
          <w:rFonts w:ascii="Cambria" w:hAnsi="Cambria"/>
        </w:rPr>
        <w:t xml:space="preserve"> galactose (green,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 xml:space="preserve">negative control). All time points (15 s, 1 min, 10 min, 1 h, </w:t>
      </w:r>
      <w:proofErr w:type="gramStart"/>
      <w:r w:rsidR="00250E5E" w:rsidRPr="00250E5E">
        <w:rPr>
          <w:rFonts w:ascii="Cambria" w:hAnsi="Cambria"/>
        </w:rPr>
        <w:t>8</w:t>
      </w:r>
      <w:proofErr w:type="gramEnd"/>
      <w:r w:rsidR="00250E5E" w:rsidRPr="00250E5E">
        <w:rPr>
          <w:rFonts w:ascii="Cambria" w:hAnsi="Cambria"/>
        </w:rPr>
        <w:t xml:space="preserve"> h) represent single measurements, but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>deuterium levels are well in line with the triplicate measurements presented in</w:t>
      </w:r>
      <w:r w:rsidR="00250E5E">
        <w:rPr>
          <w:rFonts w:ascii="Cambria" w:hAnsi="Cambria"/>
        </w:rPr>
        <w:t xml:space="preserve"> </w:t>
      </w:r>
      <w:r w:rsidR="00250E5E" w:rsidRPr="00250E5E">
        <w:rPr>
          <w:rFonts w:ascii="Cambria" w:hAnsi="Cambria"/>
        </w:rPr>
        <w:t>Supplementary Data 1.pdf.</w:t>
      </w:r>
    </w:p>
    <w:p w:rsidR="000E3572" w:rsidRDefault="000E3572" w:rsidP="000E3572">
      <w:pPr>
        <w:rPr>
          <w:rFonts w:ascii="Cambria" w:hAnsi="Cambria"/>
          <w:b/>
        </w:rPr>
      </w:pPr>
    </w:p>
    <w:p w:rsidR="00A011B0" w:rsidRDefault="00A011B0" w:rsidP="000E3572">
      <w:pPr>
        <w:rPr>
          <w:rFonts w:ascii="Cambria" w:hAnsi="Cambria"/>
          <w:b/>
        </w:rPr>
      </w:pPr>
    </w:p>
    <w:p w:rsidR="00A011B0" w:rsidRPr="00A011B0" w:rsidRDefault="00A011B0" w:rsidP="00A011B0">
      <w:pPr>
        <w:rPr>
          <w:rFonts w:ascii="Cambria" w:hAnsi="Cambria"/>
          <w:b/>
        </w:rPr>
      </w:pPr>
      <w:r>
        <w:rPr>
          <w:rFonts w:ascii="Cambria" w:hAnsi="Cambria"/>
          <w:b/>
        </w:rPr>
        <w:t>File Name: Supplementary Data 5</w:t>
      </w:r>
    </w:p>
    <w:p w:rsidR="00A011B0" w:rsidRPr="00250E5E" w:rsidRDefault="00A011B0" w:rsidP="00A011B0">
      <w:pPr>
        <w:rPr>
          <w:rFonts w:ascii="Cambria" w:hAnsi="Cambria"/>
        </w:rPr>
      </w:pPr>
      <w:r w:rsidRPr="00A011B0">
        <w:rPr>
          <w:rFonts w:ascii="Cambria" w:hAnsi="Cambria"/>
          <w:b/>
        </w:rPr>
        <w:t>Description:</w:t>
      </w:r>
      <w:r w:rsidR="00250E5E">
        <w:rPr>
          <w:rFonts w:ascii="Cambria" w:hAnsi="Cambria"/>
          <w:b/>
        </w:rPr>
        <w:t xml:space="preserve"> </w:t>
      </w:r>
      <w:r w:rsidRPr="00250E5E">
        <w:rPr>
          <w:rFonts w:ascii="Cambria" w:hAnsi="Cambria"/>
        </w:rPr>
        <w:t>HDX MS data for non-</w:t>
      </w:r>
      <w:proofErr w:type="spellStart"/>
      <w:r w:rsidRPr="00250E5E">
        <w:rPr>
          <w:rFonts w:ascii="Cambria" w:hAnsi="Cambria"/>
        </w:rPr>
        <w:t>deamidated</w:t>
      </w:r>
      <w:proofErr w:type="spellEnd"/>
      <w:r w:rsidRPr="00250E5E">
        <w:rPr>
          <w:rFonts w:ascii="Cambria" w:hAnsi="Cambria"/>
        </w:rPr>
        <w:t xml:space="preserve"> and </w:t>
      </w:r>
      <w:proofErr w:type="spellStart"/>
      <w:r w:rsidRPr="00250E5E">
        <w:rPr>
          <w:rFonts w:ascii="Cambria" w:hAnsi="Cambria"/>
        </w:rPr>
        <w:t>deamidated</w:t>
      </w:r>
      <w:proofErr w:type="spellEnd"/>
      <w:r w:rsidRPr="00250E5E">
        <w:rPr>
          <w:rFonts w:ascii="Cambria" w:hAnsi="Cambria"/>
        </w:rPr>
        <w:t xml:space="preserve"> GII.4 Saga </w:t>
      </w:r>
      <w:proofErr w:type="spellStart"/>
      <w:r w:rsidRPr="00250E5E">
        <w:rPr>
          <w:rFonts w:ascii="Cambria" w:hAnsi="Cambria"/>
        </w:rPr>
        <w:t>Pdimers</w:t>
      </w:r>
      <w:proofErr w:type="spellEnd"/>
      <w:r w:rsidR="00250E5E">
        <w:rPr>
          <w:rFonts w:ascii="Cambria" w:hAnsi="Cambria"/>
        </w:rPr>
        <w:t xml:space="preserve"> </w:t>
      </w:r>
      <w:r w:rsidRPr="00250E5E">
        <w:rPr>
          <w:rFonts w:ascii="Cambria" w:hAnsi="Cambria"/>
        </w:rPr>
        <w:t xml:space="preserve">in the absence and in the presence of blood group B </w:t>
      </w:r>
      <w:proofErr w:type="spellStart"/>
      <w:r w:rsidRPr="00250E5E">
        <w:rPr>
          <w:rFonts w:ascii="Cambria" w:hAnsi="Cambria"/>
        </w:rPr>
        <w:t>trisaccharide</w:t>
      </w:r>
      <w:proofErr w:type="spellEnd"/>
      <w:r w:rsidRPr="00250E5E">
        <w:rPr>
          <w:rFonts w:ascii="Cambria" w:hAnsi="Cambria"/>
        </w:rPr>
        <w:t>, a-L-methyl</w:t>
      </w:r>
      <w:r w:rsidR="00250E5E">
        <w:rPr>
          <w:rFonts w:ascii="Cambria" w:hAnsi="Cambria"/>
        </w:rPr>
        <w:t xml:space="preserve"> </w:t>
      </w:r>
      <w:bookmarkStart w:id="0" w:name="_GoBack"/>
      <w:bookmarkEnd w:id="0"/>
      <w:proofErr w:type="spellStart"/>
      <w:r w:rsidRPr="00250E5E">
        <w:rPr>
          <w:rFonts w:ascii="Cambria" w:hAnsi="Cambria"/>
        </w:rPr>
        <w:t>fucopyranoside</w:t>
      </w:r>
      <w:proofErr w:type="spellEnd"/>
      <w:r w:rsidRPr="00250E5E">
        <w:rPr>
          <w:rFonts w:ascii="Cambria" w:hAnsi="Cambria"/>
        </w:rPr>
        <w:t>, and D-galactose.</w:t>
      </w:r>
    </w:p>
    <w:p w:rsidR="000230EA" w:rsidRDefault="000230EA">
      <w:pPr>
        <w:rPr>
          <w:rFonts w:ascii="Cambria" w:hAnsi="Cambria"/>
        </w:rPr>
      </w:pPr>
    </w:p>
    <w:p w:rsidR="00AC735A" w:rsidRPr="000230EA" w:rsidRDefault="00AC735A">
      <w:pPr>
        <w:rPr>
          <w:rFonts w:ascii="Cambria" w:hAnsi="Cambria"/>
        </w:rPr>
      </w:pPr>
      <w:r w:rsidRPr="00AC735A">
        <w:rPr>
          <w:rFonts w:ascii="Cambria" w:hAnsi="Cambria"/>
        </w:rPr>
        <w:t xml:space="preserve"> </w:t>
      </w:r>
    </w:p>
    <w:sectPr w:rsidR="00AC735A" w:rsidRPr="000230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D0" w:rsidRDefault="006121D0" w:rsidP="00A5242E">
      <w:pPr>
        <w:spacing w:after="0" w:line="240" w:lineRule="auto"/>
      </w:pPr>
      <w:r>
        <w:separator/>
      </w:r>
    </w:p>
  </w:endnote>
  <w:endnote w:type="continuationSeparator" w:id="0">
    <w:p w:rsidR="006121D0" w:rsidRDefault="006121D0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D0" w:rsidRDefault="006121D0" w:rsidP="00A5242E">
      <w:pPr>
        <w:spacing w:after="0" w:line="240" w:lineRule="auto"/>
      </w:pPr>
      <w:r>
        <w:separator/>
      </w:r>
    </w:p>
  </w:footnote>
  <w:footnote w:type="continuationSeparator" w:id="0">
    <w:p w:rsidR="006121D0" w:rsidRDefault="006121D0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E2B6C"/>
    <w:rsid w:val="000E3572"/>
    <w:rsid w:val="00190887"/>
    <w:rsid w:val="00250E5E"/>
    <w:rsid w:val="0030411C"/>
    <w:rsid w:val="00413A90"/>
    <w:rsid w:val="004D00C2"/>
    <w:rsid w:val="006121D0"/>
    <w:rsid w:val="006B371E"/>
    <w:rsid w:val="006E6D05"/>
    <w:rsid w:val="00753D88"/>
    <w:rsid w:val="008A16C6"/>
    <w:rsid w:val="009D541C"/>
    <w:rsid w:val="00A011B0"/>
    <w:rsid w:val="00A5242E"/>
    <w:rsid w:val="00AC735A"/>
    <w:rsid w:val="00C264E7"/>
    <w:rsid w:val="00CD23A4"/>
    <w:rsid w:val="00E444FB"/>
    <w:rsid w:val="00E9587A"/>
    <w:rsid w:val="00E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7</cp:revision>
  <dcterms:created xsi:type="dcterms:W3CDTF">2019-02-04T10:30:00Z</dcterms:created>
  <dcterms:modified xsi:type="dcterms:W3CDTF">2019-02-26T09:17:00Z</dcterms:modified>
</cp:coreProperties>
</file>