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D98" w:rsidRDefault="00485220" w:rsidP="00485220">
      <w:pPr>
        <w:spacing w:line="480" w:lineRule="auto"/>
        <w:rPr>
          <w:rFonts w:ascii="Arial" w:hAnsi="Arial" w:cs="Arial"/>
          <w:b/>
        </w:rPr>
      </w:pPr>
      <w:r w:rsidRPr="00485220">
        <w:rPr>
          <w:rFonts w:ascii="Arial" w:hAnsi="Arial" w:cs="Arial"/>
          <w:b/>
        </w:rPr>
        <w:t>Supplementary Data Legends</w:t>
      </w:r>
    </w:p>
    <w:p w:rsidR="00485220" w:rsidRDefault="00485220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85220">
        <w:rPr>
          <w:rFonts w:ascii="Times New Roman" w:hAnsi="Times New Roman" w:cs="Times New Roman"/>
          <w:b/>
          <w:sz w:val="22"/>
          <w:szCs w:val="22"/>
        </w:rPr>
        <w:t>Supplementary Data 1.</w:t>
      </w:r>
      <w:r w:rsidRPr="00485220">
        <w:rPr>
          <w:rFonts w:ascii="Times New Roman" w:hAnsi="Times New Roman" w:cs="Times New Roman"/>
          <w:sz w:val="22"/>
          <w:szCs w:val="22"/>
        </w:rPr>
        <w:t xml:space="preserve"> Summary of oligo design features in previously described Oligopaint probes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85220" w:rsidRDefault="00485220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85220">
        <w:rPr>
          <w:rFonts w:ascii="Times New Roman" w:hAnsi="Times New Roman" w:cs="Times New Roman"/>
          <w:b/>
          <w:sz w:val="22"/>
          <w:szCs w:val="22"/>
        </w:rPr>
        <w:t>Supplementary Data 2.</w:t>
      </w:r>
      <w:r w:rsidRPr="00485220">
        <w:rPr>
          <w:rFonts w:ascii="Times New Roman" w:hAnsi="Times New Roman" w:cs="Times New Roman"/>
          <w:sz w:val="22"/>
          <w:szCs w:val="22"/>
        </w:rPr>
        <w:t xml:space="preserve"> Sequences of the oligos in the three probes designed to compare the iFISH and OM databases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85220" w:rsidRDefault="00485220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85220">
        <w:rPr>
          <w:rFonts w:ascii="Times New Roman" w:hAnsi="Times New Roman" w:cs="Times New Roman"/>
          <w:b/>
          <w:sz w:val="22"/>
          <w:szCs w:val="22"/>
        </w:rPr>
        <w:t>Supplementary Data 3.</w:t>
      </w:r>
      <w:r w:rsidRPr="00485220">
        <w:rPr>
          <w:rFonts w:ascii="Times New Roman" w:hAnsi="Times New Roman" w:cs="Times New Roman"/>
          <w:sz w:val="22"/>
          <w:szCs w:val="22"/>
        </w:rPr>
        <w:t xml:space="preserve"> Genomic coordinates and sequences of the oligos in the MYC DNA and RNA FISH probes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3481" w:rsidRDefault="003F3481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F3481">
        <w:rPr>
          <w:rFonts w:ascii="Times New Roman" w:hAnsi="Times New Roman" w:cs="Times New Roman"/>
          <w:b/>
          <w:sz w:val="22"/>
          <w:szCs w:val="22"/>
        </w:rPr>
        <w:t>Supplementary Data 4.</w:t>
      </w:r>
      <w:r w:rsidRPr="003F3481">
        <w:rPr>
          <w:rFonts w:ascii="Times New Roman" w:hAnsi="Times New Roman" w:cs="Times New Roman"/>
          <w:sz w:val="22"/>
          <w:szCs w:val="22"/>
        </w:rPr>
        <w:t xml:space="preserve"> Genomic coordinates and sequences of the oligos in the large MYC probe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3481" w:rsidRDefault="003F3481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F3481">
        <w:rPr>
          <w:rFonts w:ascii="Times New Roman" w:hAnsi="Times New Roman" w:cs="Times New Roman"/>
          <w:b/>
          <w:sz w:val="22"/>
          <w:szCs w:val="22"/>
        </w:rPr>
        <w:t>Supplementary Data 5.</w:t>
      </w:r>
      <w:r w:rsidRPr="003F3481">
        <w:rPr>
          <w:rFonts w:ascii="Times New Roman" w:hAnsi="Times New Roman" w:cs="Times New Roman"/>
          <w:sz w:val="22"/>
          <w:szCs w:val="22"/>
        </w:rPr>
        <w:t xml:space="preserve"> Genomic coordinates and sizes of the 330 probes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3481" w:rsidRDefault="003F3481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F3481">
        <w:rPr>
          <w:rFonts w:ascii="Times New Roman" w:hAnsi="Times New Roman" w:cs="Times New Roman"/>
          <w:b/>
          <w:sz w:val="22"/>
          <w:szCs w:val="22"/>
        </w:rPr>
        <w:t>Supplementary Data 6.</w:t>
      </w:r>
      <w:r w:rsidRPr="003F3481">
        <w:rPr>
          <w:rFonts w:ascii="Times New Roman" w:hAnsi="Times New Roman" w:cs="Times New Roman"/>
          <w:sz w:val="22"/>
          <w:szCs w:val="22"/>
        </w:rPr>
        <w:t xml:space="preserve"> Sequences of the oligos in the 330 probes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3481" w:rsidRDefault="003F3481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3F3481">
        <w:rPr>
          <w:rFonts w:ascii="Times New Roman" w:hAnsi="Times New Roman" w:cs="Times New Roman"/>
          <w:b/>
          <w:sz w:val="22"/>
          <w:szCs w:val="22"/>
        </w:rPr>
        <w:t>Supplementary Data 7.</w:t>
      </w:r>
      <w:r w:rsidRPr="003F3481">
        <w:rPr>
          <w:rFonts w:ascii="Times New Roman" w:hAnsi="Times New Roman" w:cs="Times New Roman"/>
          <w:sz w:val="22"/>
          <w:szCs w:val="22"/>
        </w:rPr>
        <w:t xml:space="preserve"> Sequences of the PCR primers used to generate the 330 probes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3481" w:rsidRDefault="00E42010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E42010">
        <w:rPr>
          <w:rFonts w:ascii="Times New Roman" w:hAnsi="Times New Roman" w:cs="Times New Roman"/>
          <w:b/>
          <w:sz w:val="22"/>
          <w:szCs w:val="22"/>
        </w:rPr>
        <w:t>Supplementary Data 8.</w:t>
      </w:r>
      <w:r w:rsidRPr="00E42010">
        <w:rPr>
          <w:rFonts w:ascii="Times New Roman" w:hAnsi="Times New Roman" w:cs="Times New Roman"/>
          <w:sz w:val="22"/>
          <w:szCs w:val="22"/>
        </w:rPr>
        <w:t xml:space="preserve"> Sequences of non-cross-hybridizing 20-mers orthogonal to the human genome</w:t>
      </w:r>
      <w:r w:rsidR="001C47AA">
        <w:rPr>
          <w:rFonts w:ascii="Times New Roman" w:hAnsi="Times New Roman" w:cs="Times New Roman"/>
          <w:sz w:val="22"/>
          <w:szCs w:val="22"/>
        </w:rPr>
        <w:t>.</w:t>
      </w:r>
    </w:p>
    <w:p w:rsidR="001C47AA" w:rsidRDefault="001C47AA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C47AA">
        <w:rPr>
          <w:rFonts w:ascii="Times New Roman" w:hAnsi="Times New Roman" w:cs="Times New Roman"/>
          <w:b/>
          <w:sz w:val="22"/>
          <w:szCs w:val="22"/>
        </w:rPr>
        <w:t>Supplementary Data</w:t>
      </w:r>
      <w:bookmarkStart w:id="0" w:name="_GoBack"/>
      <w:bookmarkEnd w:id="0"/>
      <w:r w:rsidRPr="001C47AA">
        <w:rPr>
          <w:rFonts w:ascii="Times New Roman" w:hAnsi="Times New Roman" w:cs="Times New Roman"/>
          <w:b/>
          <w:sz w:val="22"/>
          <w:szCs w:val="22"/>
        </w:rPr>
        <w:t xml:space="preserve"> 9.</w:t>
      </w:r>
      <w:r w:rsidRPr="001C47AA">
        <w:rPr>
          <w:rFonts w:ascii="Times New Roman" w:hAnsi="Times New Roman" w:cs="Times New Roman"/>
          <w:sz w:val="22"/>
          <w:szCs w:val="22"/>
        </w:rPr>
        <w:t xml:space="preserve"> Sequences of the primers used to assess the oligo complexity in four probes randomly selected from the 330 probes</w:t>
      </w:r>
      <w:r w:rsidR="00F31922">
        <w:rPr>
          <w:rFonts w:ascii="Times New Roman" w:hAnsi="Times New Roman" w:cs="Times New Roman"/>
          <w:sz w:val="22"/>
          <w:szCs w:val="22"/>
        </w:rPr>
        <w:t>.</w:t>
      </w:r>
    </w:p>
    <w:p w:rsidR="00F31922" w:rsidRDefault="00471EF4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471EF4">
        <w:rPr>
          <w:rFonts w:ascii="Times New Roman" w:hAnsi="Times New Roman" w:cs="Times New Roman"/>
          <w:b/>
          <w:sz w:val="22"/>
          <w:szCs w:val="22"/>
        </w:rPr>
        <w:t>Supplementary Data 10.</w:t>
      </w:r>
      <w:r w:rsidRPr="00471EF4">
        <w:rPr>
          <w:rFonts w:ascii="Times New Roman" w:hAnsi="Times New Roman" w:cs="Times New Roman"/>
          <w:sz w:val="22"/>
          <w:szCs w:val="22"/>
        </w:rPr>
        <w:t xml:space="preserve"> Genomic coordinates and sizes of the probes used to generate the chr17-spotting 'dense' probe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82362" w:rsidRDefault="00F82362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F82362">
        <w:rPr>
          <w:rFonts w:ascii="Times New Roman" w:hAnsi="Times New Roman" w:cs="Times New Roman"/>
          <w:b/>
          <w:sz w:val="22"/>
          <w:szCs w:val="22"/>
        </w:rPr>
        <w:t>Supplementary Data 11.</w:t>
      </w:r>
      <w:r w:rsidRPr="00F82362">
        <w:rPr>
          <w:rFonts w:ascii="Times New Roman" w:hAnsi="Times New Roman" w:cs="Times New Roman"/>
          <w:sz w:val="22"/>
          <w:szCs w:val="22"/>
        </w:rPr>
        <w:t xml:space="preserve"> Sequences of the oligos in the 63 probes used to generate the 'dense' chr17-spotting probe</w:t>
      </w:r>
      <w:r w:rsidR="00E93A8D">
        <w:rPr>
          <w:rFonts w:ascii="Times New Roman" w:hAnsi="Times New Roman" w:cs="Times New Roman"/>
          <w:sz w:val="22"/>
          <w:szCs w:val="22"/>
        </w:rPr>
        <w:t>.</w:t>
      </w:r>
    </w:p>
    <w:p w:rsidR="00136FEC" w:rsidRPr="00485220" w:rsidRDefault="00136FEC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136FEC">
        <w:rPr>
          <w:rFonts w:ascii="Times New Roman" w:hAnsi="Times New Roman"/>
          <w:b/>
        </w:rPr>
        <w:t>Supplemetnary</w:t>
      </w:r>
      <w:proofErr w:type="spellEnd"/>
      <w:r w:rsidRPr="00136FEC">
        <w:rPr>
          <w:rFonts w:ascii="Times New Roman" w:hAnsi="Times New Roman"/>
          <w:b/>
        </w:rPr>
        <w:t xml:space="preserve"> Software:</w:t>
      </w:r>
      <w:r>
        <w:rPr>
          <w:rFonts w:ascii="Times New Roman" w:hAnsi="Times New Roman"/>
        </w:rPr>
        <w:t xml:space="preserve"> Software for designing the 40-mers database, the probe design pipeline, and the iFISH4U web interface</w:t>
      </w:r>
    </w:p>
    <w:p w:rsidR="00485220" w:rsidRPr="00485220" w:rsidRDefault="00485220" w:rsidP="00485220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sectPr w:rsidR="00485220" w:rsidRPr="00485220" w:rsidSect="00AD04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0"/>
    <w:rsid w:val="00131CA9"/>
    <w:rsid w:val="00136FEC"/>
    <w:rsid w:val="001C47AA"/>
    <w:rsid w:val="003F3481"/>
    <w:rsid w:val="00471EF4"/>
    <w:rsid w:val="00485220"/>
    <w:rsid w:val="00AD0447"/>
    <w:rsid w:val="00E023F5"/>
    <w:rsid w:val="00E42010"/>
    <w:rsid w:val="00E93A8D"/>
    <w:rsid w:val="00F31922"/>
    <w:rsid w:val="00F8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Crosetto</dc:creator>
  <cp:lastModifiedBy>Stacey Pattinson</cp:lastModifiedBy>
  <cp:revision>2</cp:revision>
  <dcterms:created xsi:type="dcterms:W3CDTF">2019-03-18T16:44:00Z</dcterms:created>
  <dcterms:modified xsi:type="dcterms:W3CDTF">2019-03-18T16:44:00Z</dcterms:modified>
</cp:coreProperties>
</file>