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B5DBD" w14:textId="37AB3B62" w:rsidR="00D04BCF" w:rsidRPr="003B40E6" w:rsidRDefault="00BB2D2A" w:rsidP="00446649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Supplementary </w:t>
      </w:r>
      <w:r w:rsidR="009D3635">
        <w:rPr>
          <w:sz w:val="36"/>
          <w:szCs w:val="36"/>
        </w:rPr>
        <w:t>Information</w:t>
      </w:r>
      <w:r w:rsidR="009743A9">
        <w:rPr>
          <w:sz w:val="36"/>
          <w:szCs w:val="36"/>
        </w:rPr>
        <w:t xml:space="preserve"> for</w:t>
      </w:r>
    </w:p>
    <w:p w14:paraId="27080E01" w14:textId="77777777" w:rsidR="005001AC" w:rsidRDefault="005001AC" w:rsidP="00446649">
      <w:pPr>
        <w:jc w:val="center"/>
      </w:pPr>
    </w:p>
    <w:p w14:paraId="7B0DF6E1" w14:textId="6D0016F9" w:rsidR="005B63A4" w:rsidRDefault="005B63A4" w:rsidP="00446649">
      <w:pPr>
        <w:pStyle w:val="Head"/>
        <w:spacing w:line="360" w:lineRule="auto"/>
      </w:pPr>
      <w:r>
        <w:t>Skeletal</w:t>
      </w:r>
      <w:r w:rsidR="00E25396">
        <w:t xml:space="preserve"> M</w:t>
      </w:r>
      <w:r>
        <w:t xml:space="preserve">uscle PGC-1α1 Reroutes Kynurenine </w:t>
      </w:r>
      <w:r w:rsidR="00F17FEB">
        <w:t xml:space="preserve">Metabolism </w:t>
      </w:r>
      <w:r>
        <w:t xml:space="preserve">to </w:t>
      </w:r>
      <w:r w:rsidR="00C00C85">
        <w:t>Increase Energy Efficiency and Fatigue-Resistance</w:t>
      </w:r>
    </w:p>
    <w:p w14:paraId="61C5109E" w14:textId="77777777" w:rsidR="00015F74" w:rsidRPr="007108F5" w:rsidRDefault="00015F74" w:rsidP="00446649">
      <w:pPr>
        <w:jc w:val="center"/>
        <w:rPr>
          <w:sz w:val="28"/>
          <w:szCs w:val="28"/>
        </w:rPr>
      </w:pPr>
    </w:p>
    <w:p w14:paraId="190D55DD" w14:textId="00168A12" w:rsidR="000F0DCE" w:rsidRDefault="00880C42" w:rsidP="00446649">
      <w:pPr>
        <w:pStyle w:val="Authors"/>
        <w:spacing w:line="276" w:lineRule="auto"/>
      </w:pPr>
      <w:r w:rsidRPr="00987EE5">
        <w:rPr>
          <w:b/>
        </w:rPr>
        <w:t>Authors:</w:t>
      </w:r>
      <w:r>
        <w:t xml:space="preserve">  </w:t>
      </w:r>
      <w:r w:rsidRPr="00F535AD">
        <w:t>Leandro Z. Agudelo</w:t>
      </w:r>
      <w:r w:rsidRPr="00F535AD">
        <w:rPr>
          <w:vertAlign w:val="superscript"/>
        </w:rPr>
        <w:t>1,</w:t>
      </w:r>
      <w:r>
        <w:rPr>
          <w:vertAlign w:val="superscript"/>
        </w:rPr>
        <w:t xml:space="preserve">5 </w:t>
      </w:r>
      <w:r>
        <w:t>†</w:t>
      </w:r>
      <w:r w:rsidRPr="00F535AD">
        <w:t>, Duarte M.S. Ferreira</w:t>
      </w:r>
      <w:proofErr w:type="gramStart"/>
      <w:r w:rsidRPr="00F535AD">
        <w:rPr>
          <w:vertAlign w:val="superscript"/>
        </w:rPr>
        <w:t>1,</w:t>
      </w:r>
      <w:r>
        <w:t>†</w:t>
      </w:r>
      <w:proofErr w:type="gramEnd"/>
      <w:r w:rsidRPr="00F535AD">
        <w:t>, Shamim Dadvar</w:t>
      </w:r>
      <w:r w:rsidRPr="00F535AD">
        <w:rPr>
          <w:vertAlign w:val="superscript"/>
        </w:rPr>
        <w:t>1</w:t>
      </w:r>
      <w:r>
        <w:t>†</w:t>
      </w:r>
      <w:r w:rsidRPr="00F535AD">
        <w:t>, Igor Cervenka</w:t>
      </w:r>
      <w:r w:rsidRPr="00F535AD">
        <w:rPr>
          <w:vertAlign w:val="superscript"/>
        </w:rPr>
        <w:t>1</w:t>
      </w:r>
      <w:r w:rsidRPr="00F535AD">
        <w:t>, Lars Ketscher</w:t>
      </w:r>
      <w:r w:rsidRPr="00F535AD">
        <w:rPr>
          <w:vertAlign w:val="superscript"/>
        </w:rPr>
        <w:t>1</w:t>
      </w:r>
      <w:r w:rsidRPr="00F535AD">
        <w:t xml:space="preserve">, </w:t>
      </w:r>
      <w:proofErr w:type="spellStart"/>
      <w:r w:rsidRPr="00F535AD">
        <w:t>Manizheh</w:t>
      </w:r>
      <w:proofErr w:type="spellEnd"/>
      <w:r w:rsidRPr="00F535AD">
        <w:t xml:space="preserve"> Izadi</w:t>
      </w:r>
      <w:r w:rsidRPr="00F535AD">
        <w:rPr>
          <w:vertAlign w:val="superscript"/>
        </w:rPr>
        <w:t>1</w:t>
      </w:r>
      <w:r w:rsidRPr="00F535AD">
        <w:t>, Liu Zhengye</w:t>
      </w:r>
      <w:r w:rsidRPr="00F535AD">
        <w:rPr>
          <w:vertAlign w:val="superscript"/>
        </w:rPr>
        <w:t>2</w:t>
      </w:r>
      <w:r w:rsidRPr="00F535AD">
        <w:t xml:space="preserve">, </w:t>
      </w:r>
      <w:r w:rsidRPr="00394772">
        <w:t>Regula Furrer</w:t>
      </w:r>
      <w:r w:rsidRPr="00394772">
        <w:rPr>
          <w:vertAlign w:val="superscript"/>
        </w:rPr>
        <w:t>3</w:t>
      </w:r>
      <w:r w:rsidRPr="00394772">
        <w:t>, Christoph Handschin</w:t>
      </w:r>
      <w:r w:rsidRPr="00394772">
        <w:rPr>
          <w:vertAlign w:val="superscript"/>
        </w:rPr>
        <w:t>3</w:t>
      </w:r>
      <w:r w:rsidRPr="00394772">
        <w:t>,</w:t>
      </w:r>
      <w:r>
        <w:t xml:space="preserve"> </w:t>
      </w:r>
      <w:r w:rsidRPr="00F535AD">
        <w:t>Tomas Venckunas</w:t>
      </w:r>
      <w:r>
        <w:rPr>
          <w:vertAlign w:val="superscript"/>
        </w:rPr>
        <w:t>4</w:t>
      </w:r>
      <w:r w:rsidRPr="00F535AD">
        <w:t>,</w:t>
      </w:r>
      <w:r>
        <w:t xml:space="preserve"> Marius Brazaitis</w:t>
      </w:r>
      <w:r>
        <w:rPr>
          <w:vertAlign w:val="superscript"/>
        </w:rPr>
        <w:t>4</w:t>
      </w:r>
      <w:r>
        <w:t xml:space="preserve">, </w:t>
      </w:r>
      <w:proofErr w:type="spellStart"/>
      <w:r>
        <w:t>Sigitas</w:t>
      </w:r>
      <w:proofErr w:type="spellEnd"/>
      <w:r>
        <w:t xml:space="preserve"> Ka</w:t>
      </w:r>
      <w:r w:rsidRPr="00F535AD">
        <w:t>mandulis</w:t>
      </w:r>
      <w:r>
        <w:rPr>
          <w:vertAlign w:val="superscript"/>
        </w:rPr>
        <w:t>4</w:t>
      </w:r>
      <w:r w:rsidRPr="00F535AD">
        <w:t>, Johanna T. Lanner</w:t>
      </w:r>
      <w:r w:rsidRPr="00F535AD">
        <w:rPr>
          <w:vertAlign w:val="superscript"/>
        </w:rPr>
        <w:t>2</w:t>
      </w:r>
      <w:r w:rsidRPr="00F535AD">
        <w:t>, and Jorge L. Ruas</w:t>
      </w:r>
      <w:r w:rsidRPr="00F535AD">
        <w:rPr>
          <w:vertAlign w:val="superscript"/>
        </w:rPr>
        <w:t>1,</w:t>
      </w:r>
      <w:r>
        <w:t>*</w:t>
      </w:r>
    </w:p>
    <w:p w14:paraId="2FA3B2E9" w14:textId="77777777" w:rsidR="004779CB" w:rsidRDefault="004779CB" w:rsidP="00446649">
      <w:pPr>
        <w:jc w:val="center"/>
        <w:rPr>
          <w:szCs w:val="24"/>
        </w:rPr>
      </w:pPr>
      <w:r>
        <w:rPr>
          <w:szCs w:val="24"/>
        </w:rPr>
        <w:t xml:space="preserve">correspondence to:  </w:t>
      </w:r>
      <w:hyperlink r:id="rId8" w:history="1">
        <w:r w:rsidR="005B63A4" w:rsidRPr="002E5A82">
          <w:rPr>
            <w:rStyle w:val="Hyperlink"/>
          </w:rPr>
          <w:t>jorge.ruas@ki.se</w:t>
        </w:r>
      </w:hyperlink>
    </w:p>
    <w:p w14:paraId="235FB2C3" w14:textId="77777777" w:rsidR="00015F74" w:rsidRDefault="00015F74" w:rsidP="00446649">
      <w:pPr>
        <w:jc w:val="center"/>
        <w:rPr>
          <w:b/>
        </w:rPr>
      </w:pPr>
    </w:p>
    <w:p w14:paraId="631528F2" w14:textId="1D52A1BB" w:rsidR="00962C61" w:rsidRDefault="00962C61" w:rsidP="00446649">
      <w:pPr>
        <w:pStyle w:val="SMText"/>
        <w:spacing w:line="276" w:lineRule="auto"/>
        <w:ind w:firstLine="0"/>
        <w:jc w:val="both"/>
      </w:pPr>
      <w:bookmarkStart w:id="1" w:name="Tables"/>
      <w:bookmarkStart w:id="2" w:name="MaterialsMethods"/>
      <w:bookmarkEnd w:id="1"/>
      <w:bookmarkEnd w:id="2"/>
    </w:p>
    <w:p w14:paraId="3FF64EEE" w14:textId="5891268F" w:rsidR="009A5287" w:rsidRDefault="00BB2D2A" w:rsidP="00446649">
      <w:pPr>
        <w:pStyle w:val="SMHeading"/>
        <w:jc w:val="both"/>
        <w:rPr>
          <w:sz w:val="28"/>
        </w:rPr>
      </w:pPr>
      <w:r w:rsidRPr="009D3635">
        <w:rPr>
          <w:sz w:val="28"/>
        </w:rPr>
        <w:lastRenderedPageBreak/>
        <w:t>Supplementary</w:t>
      </w:r>
      <w:r w:rsidR="00015F74" w:rsidRPr="009D3635">
        <w:rPr>
          <w:sz w:val="28"/>
        </w:rPr>
        <w:t xml:space="preserve"> </w:t>
      </w:r>
      <w:r w:rsidR="00605B88">
        <w:rPr>
          <w:sz w:val="28"/>
        </w:rPr>
        <w:t>F</w:t>
      </w:r>
      <w:r w:rsidR="00BE48ED" w:rsidRPr="009D3635">
        <w:rPr>
          <w:sz w:val="28"/>
        </w:rPr>
        <w:t>igure</w:t>
      </w:r>
      <w:r w:rsidR="00394772" w:rsidRPr="009D3635">
        <w:rPr>
          <w:sz w:val="28"/>
        </w:rPr>
        <w:t>s</w:t>
      </w:r>
    </w:p>
    <w:p w14:paraId="0DB81651" w14:textId="77777777" w:rsidR="009D3635" w:rsidRPr="009D3635" w:rsidRDefault="009D3635" w:rsidP="00446649">
      <w:pPr>
        <w:pStyle w:val="SMHeading"/>
        <w:jc w:val="both"/>
        <w:rPr>
          <w:sz w:val="28"/>
        </w:rPr>
      </w:pPr>
    </w:p>
    <w:p w14:paraId="56A0C569" w14:textId="77777777" w:rsidR="009D3635" w:rsidRDefault="00394772" w:rsidP="00446649">
      <w:pPr>
        <w:pStyle w:val="SMHeading"/>
        <w:spacing w:line="276" w:lineRule="auto"/>
        <w:jc w:val="both"/>
      </w:pPr>
      <w:r>
        <w:rPr>
          <w:noProof/>
        </w:rPr>
        <w:drawing>
          <wp:inline distT="0" distB="0" distL="0" distR="0" wp14:anchorId="2E906166" wp14:editId="2487073B">
            <wp:extent cx="4381500" cy="637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S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3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D9042" w14:textId="7F50DC01" w:rsidR="00D243BF" w:rsidRPr="009D3635" w:rsidRDefault="00682A30" w:rsidP="00446649">
      <w:pPr>
        <w:pStyle w:val="SMHeading"/>
        <w:spacing w:line="276" w:lineRule="auto"/>
        <w:jc w:val="both"/>
      </w:pPr>
      <w:r>
        <w:t xml:space="preserve">Supplementary </w:t>
      </w:r>
      <w:r w:rsidR="007411A1" w:rsidRPr="00355362">
        <w:t>Fig. 1.</w:t>
      </w:r>
      <w:r w:rsidR="0000324F">
        <w:t xml:space="preserve"> </w:t>
      </w:r>
      <w:r w:rsidR="00D243BF">
        <w:t xml:space="preserve">Overview of metabolic pathways </w:t>
      </w:r>
      <w:r w:rsidR="00116710">
        <w:t>under PGC-1</w:t>
      </w:r>
      <w:r w:rsidR="00116710" w:rsidRPr="00495D4D">
        <w:rPr>
          <w:rFonts w:ascii="Symbol" w:hAnsi="Symbol"/>
        </w:rPr>
        <w:t></w:t>
      </w:r>
      <w:r w:rsidR="00116710">
        <w:t xml:space="preserve">1 control in skeletal muscle. </w:t>
      </w:r>
      <w:r w:rsidR="00DB07A7">
        <w:t>(</w:t>
      </w:r>
      <w:r w:rsidR="00E82109">
        <w:t>a</w:t>
      </w:r>
      <w:r w:rsidR="00DB07A7">
        <w:t>)</w:t>
      </w:r>
      <w:r w:rsidR="00116710">
        <w:t xml:space="preserve"> </w:t>
      </w:r>
      <w:r w:rsidR="00427A3E" w:rsidRPr="00427A3E">
        <w:rPr>
          <w:b w:val="0"/>
        </w:rPr>
        <w:t>Analysi</w:t>
      </w:r>
      <w:r w:rsidR="00427A3E">
        <w:rPr>
          <w:b w:val="0"/>
        </w:rPr>
        <w:t>s of metabolic pathways</w:t>
      </w:r>
      <w:r w:rsidR="00427A3E" w:rsidRPr="00427A3E">
        <w:rPr>
          <w:b w:val="0"/>
        </w:rPr>
        <w:t xml:space="preserve"> affected by PGC-1</w:t>
      </w:r>
      <w:r w:rsidR="00427A3E" w:rsidRPr="00427A3E">
        <w:rPr>
          <w:rFonts w:ascii="Symbol" w:hAnsi="Symbol"/>
          <w:b w:val="0"/>
        </w:rPr>
        <w:t></w:t>
      </w:r>
      <w:r w:rsidR="00427A3E" w:rsidRPr="00427A3E">
        <w:rPr>
          <w:b w:val="0"/>
        </w:rPr>
        <w:t>1 expression in skeletal muscle</w:t>
      </w:r>
      <w:r w:rsidR="00E82109" w:rsidRPr="006B2514">
        <w:rPr>
          <w:b w:val="0"/>
        </w:rPr>
        <w:t xml:space="preserve">. </w:t>
      </w:r>
      <w:r w:rsidR="00E82109">
        <w:t>(b</w:t>
      </w:r>
      <w:r w:rsidR="00DB07A7">
        <w:t>)</w:t>
      </w:r>
      <w:r w:rsidR="00116710">
        <w:t xml:space="preserve"> </w:t>
      </w:r>
      <w:r w:rsidR="00116710" w:rsidRPr="00116710">
        <w:rPr>
          <w:b w:val="0"/>
        </w:rPr>
        <w:t xml:space="preserve">Schematic representation of </w:t>
      </w:r>
      <w:r w:rsidR="009D66EE">
        <w:rPr>
          <w:b w:val="0"/>
        </w:rPr>
        <w:t>kynurenine (</w:t>
      </w:r>
      <w:proofErr w:type="spellStart"/>
      <w:r w:rsidR="009D66EE">
        <w:rPr>
          <w:b w:val="0"/>
        </w:rPr>
        <w:t>Kyn</w:t>
      </w:r>
      <w:proofErr w:type="spellEnd"/>
      <w:r w:rsidR="00116710">
        <w:rPr>
          <w:b w:val="0"/>
        </w:rPr>
        <w:t xml:space="preserve">) </w:t>
      </w:r>
      <w:r w:rsidR="009D66EE">
        <w:rPr>
          <w:b w:val="0"/>
        </w:rPr>
        <w:t xml:space="preserve">conversion </w:t>
      </w:r>
      <w:r w:rsidR="00116710">
        <w:rPr>
          <w:b w:val="0"/>
        </w:rPr>
        <w:t>to Kynurenic acid (</w:t>
      </w:r>
      <w:proofErr w:type="spellStart"/>
      <w:r w:rsidR="00116710">
        <w:rPr>
          <w:b w:val="0"/>
        </w:rPr>
        <w:t>K</w:t>
      </w:r>
      <w:r w:rsidR="00D243BF">
        <w:rPr>
          <w:b w:val="0"/>
        </w:rPr>
        <w:t>yna</w:t>
      </w:r>
      <w:proofErr w:type="spellEnd"/>
      <w:r w:rsidR="00116710">
        <w:rPr>
          <w:b w:val="0"/>
        </w:rPr>
        <w:t>) by G</w:t>
      </w:r>
      <w:r w:rsidR="006B2514">
        <w:rPr>
          <w:b w:val="0"/>
        </w:rPr>
        <w:t>OT</w:t>
      </w:r>
      <w:r w:rsidR="00116710">
        <w:rPr>
          <w:b w:val="0"/>
        </w:rPr>
        <w:t>2</w:t>
      </w:r>
      <w:r w:rsidR="009D66EE">
        <w:rPr>
          <w:b w:val="0"/>
        </w:rPr>
        <w:t>/</w:t>
      </w:r>
      <w:r w:rsidR="009B59E3">
        <w:rPr>
          <w:b w:val="0"/>
        </w:rPr>
        <w:t>K</w:t>
      </w:r>
      <w:r w:rsidR="006B2514">
        <w:rPr>
          <w:b w:val="0"/>
        </w:rPr>
        <w:t>AT</w:t>
      </w:r>
      <w:r w:rsidR="009B59E3">
        <w:rPr>
          <w:b w:val="0"/>
        </w:rPr>
        <w:t>4</w:t>
      </w:r>
      <w:r w:rsidR="00116710" w:rsidRPr="00116710">
        <w:rPr>
          <w:b w:val="0"/>
        </w:rPr>
        <w:t>.</w:t>
      </w:r>
    </w:p>
    <w:p w14:paraId="5401ED20" w14:textId="77777777" w:rsidR="00D243BF" w:rsidRPr="00D243BF" w:rsidRDefault="00D243BF" w:rsidP="00446649">
      <w:pPr>
        <w:pStyle w:val="SMHeading"/>
        <w:spacing w:line="276" w:lineRule="auto"/>
        <w:jc w:val="both"/>
        <w:rPr>
          <w:b w:val="0"/>
          <w:sz w:val="10"/>
          <w:szCs w:val="10"/>
        </w:rPr>
      </w:pPr>
    </w:p>
    <w:p w14:paraId="72BD92A5" w14:textId="0EAD1207" w:rsidR="00394772" w:rsidRDefault="00394772" w:rsidP="00446649">
      <w:pPr>
        <w:spacing w:line="276" w:lineRule="auto"/>
        <w:jc w:val="both"/>
        <w:rPr>
          <w:b/>
        </w:rPr>
      </w:pPr>
      <w:r>
        <w:rPr>
          <w:b/>
          <w:noProof/>
        </w:rPr>
        <w:drawing>
          <wp:inline distT="0" distB="0" distL="0" distR="0" wp14:anchorId="7C452EE5" wp14:editId="1D1E5BC2">
            <wp:extent cx="5486400" cy="78905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_S2 (1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FD8D0" w14:textId="7D3C2C1C" w:rsidR="009A5287" w:rsidRDefault="00682A30" w:rsidP="00446649">
      <w:pPr>
        <w:spacing w:line="276" w:lineRule="auto"/>
        <w:jc w:val="both"/>
      </w:pPr>
      <w:r>
        <w:rPr>
          <w:b/>
        </w:rPr>
        <w:lastRenderedPageBreak/>
        <w:t xml:space="preserve">Supplementary </w:t>
      </w:r>
      <w:r w:rsidR="00112C5B" w:rsidRPr="00F21EAD">
        <w:rPr>
          <w:b/>
        </w:rPr>
        <w:t xml:space="preserve">Fig. </w:t>
      </w:r>
      <w:r w:rsidR="0000324F" w:rsidRPr="00F21EAD">
        <w:rPr>
          <w:b/>
        </w:rPr>
        <w:t>2</w:t>
      </w:r>
      <w:r w:rsidR="00BE48ED" w:rsidRPr="00F21EAD">
        <w:rPr>
          <w:b/>
        </w:rPr>
        <w:t>.</w:t>
      </w:r>
      <w:r w:rsidR="0000324F" w:rsidRPr="00F21EAD">
        <w:rPr>
          <w:b/>
        </w:rPr>
        <w:t xml:space="preserve"> </w:t>
      </w:r>
      <w:r w:rsidR="00116710" w:rsidRPr="00F21EAD">
        <w:rPr>
          <w:b/>
        </w:rPr>
        <w:t xml:space="preserve">Kat-associated </w:t>
      </w:r>
      <w:r w:rsidR="0015648C">
        <w:rPr>
          <w:b/>
        </w:rPr>
        <w:t xml:space="preserve">gene </w:t>
      </w:r>
      <w:r w:rsidR="00116710" w:rsidRPr="00F21EAD">
        <w:rPr>
          <w:b/>
        </w:rPr>
        <w:t>networks</w:t>
      </w:r>
      <w:r w:rsidR="009D66EE" w:rsidRPr="00F21EAD">
        <w:rPr>
          <w:b/>
        </w:rPr>
        <w:t xml:space="preserve"> in murine and human skeletal muscle</w:t>
      </w:r>
      <w:r w:rsidR="0000324F">
        <w:t>.</w:t>
      </w:r>
      <w:r w:rsidR="00116710">
        <w:t xml:space="preserve"> </w:t>
      </w:r>
      <w:r w:rsidR="00E82109">
        <w:rPr>
          <w:b/>
        </w:rPr>
        <w:t>(a</w:t>
      </w:r>
      <w:r w:rsidR="00116710" w:rsidRPr="00F21EAD">
        <w:rPr>
          <w:b/>
        </w:rPr>
        <w:t>)</w:t>
      </w:r>
      <w:r w:rsidR="00B57DEB">
        <w:rPr>
          <w:b/>
        </w:rPr>
        <w:t xml:space="preserve"> </w:t>
      </w:r>
      <w:r w:rsidR="00592B4A">
        <w:t xml:space="preserve">Schematic representation </w:t>
      </w:r>
      <w:r w:rsidR="00030A52">
        <w:t>f</w:t>
      </w:r>
      <w:r w:rsidR="0015648C">
        <w:t xml:space="preserve">or skeletal muscle gene </w:t>
      </w:r>
      <w:r w:rsidR="00030A52">
        <w:t xml:space="preserve">modules </w:t>
      </w:r>
      <w:r w:rsidR="0015648C">
        <w:t>co-expressed in B</w:t>
      </w:r>
      <w:r w:rsidR="00030A52">
        <w:t>X</w:t>
      </w:r>
      <w:r w:rsidR="0015648C">
        <w:t>D</w:t>
      </w:r>
      <w:r w:rsidR="00030A52">
        <w:t xml:space="preserve"> </w:t>
      </w:r>
      <w:r w:rsidR="0015648C">
        <w:t>mouse strains</w:t>
      </w:r>
      <w:r w:rsidR="00030A52">
        <w:t xml:space="preserve">. </w:t>
      </w:r>
      <w:r w:rsidR="00030A52" w:rsidRPr="000D1017">
        <w:rPr>
          <w:b/>
        </w:rPr>
        <w:t>(</w:t>
      </w:r>
      <w:r w:rsidR="00E82109" w:rsidRPr="002E220E">
        <w:rPr>
          <w:b/>
        </w:rPr>
        <w:t>b</w:t>
      </w:r>
      <w:r w:rsidR="0015648C" w:rsidRPr="000D1017">
        <w:rPr>
          <w:b/>
        </w:rPr>
        <w:t>)</w:t>
      </w:r>
      <w:r w:rsidR="0015648C">
        <w:t xml:space="preserve"> Pearson correlation of </w:t>
      </w:r>
      <w:r w:rsidR="0015648C" w:rsidRPr="006B2514">
        <w:rPr>
          <w:i/>
        </w:rPr>
        <w:t>K</w:t>
      </w:r>
      <w:r w:rsidR="006B2514" w:rsidRPr="006B2514">
        <w:rPr>
          <w:i/>
        </w:rPr>
        <w:t>at</w:t>
      </w:r>
      <w:r w:rsidR="00030A52" w:rsidRPr="006B2514">
        <w:rPr>
          <w:i/>
        </w:rPr>
        <w:t xml:space="preserve"> </w:t>
      </w:r>
      <w:r w:rsidR="00030A52">
        <w:t xml:space="preserve">enzymes with highly expressed genes in skeletal muscle. We used RNA sequencing data from the Genotype-Tissue Expression project (archived </w:t>
      </w:r>
      <w:r w:rsidR="00F0154C">
        <w:t>at http://www.genenetwork.org/)</w:t>
      </w:r>
      <w:r w:rsidR="006B2514">
        <w:t>.</w:t>
      </w:r>
      <w:r w:rsidR="00030A52">
        <w:t xml:space="preserve"> </w:t>
      </w:r>
      <w:r w:rsidR="00030A52" w:rsidRPr="000D1017">
        <w:rPr>
          <w:b/>
        </w:rPr>
        <w:t>(</w:t>
      </w:r>
      <w:r w:rsidR="00E82109" w:rsidRPr="002E220E">
        <w:rPr>
          <w:b/>
        </w:rPr>
        <w:t>c</w:t>
      </w:r>
      <w:r w:rsidR="00030A52" w:rsidRPr="000D1017">
        <w:rPr>
          <w:b/>
        </w:rPr>
        <w:t>)</w:t>
      </w:r>
      <w:r w:rsidR="00030A52">
        <w:t xml:space="preserve"> Gene ontology of </w:t>
      </w:r>
      <w:r w:rsidR="00030A52" w:rsidRPr="00394772">
        <w:rPr>
          <w:i/>
        </w:rPr>
        <w:t>Kat1</w:t>
      </w:r>
      <w:r w:rsidR="00030A52">
        <w:t xml:space="preserve"> co-expressed network. </w:t>
      </w:r>
      <w:r w:rsidR="00030A52" w:rsidRPr="000D1017">
        <w:rPr>
          <w:b/>
        </w:rPr>
        <w:t>(</w:t>
      </w:r>
      <w:r w:rsidR="00E82109" w:rsidRPr="002E220E">
        <w:rPr>
          <w:b/>
        </w:rPr>
        <w:t>d</w:t>
      </w:r>
      <w:r w:rsidR="00030A52" w:rsidRPr="000D1017">
        <w:rPr>
          <w:b/>
        </w:rPr>
        <w:t>)</w:t>
      </w:r>
      <w:r w:rsidR="00030A52">
        <w:t xml:space="preserve"> Gene ontology of </w:t>
      </w:r>
      <w:r w:rsidR="00030A52" w:rsidRPr="00394772">
        <w:rPr>
          <w:i/>
        </w:rPr>
        <w:t>Kat3</w:t>
      </w:r>
      <w:r w:rsidR="00030A52">
        <w:t xml:space="preserve"> co-expressed network (</w:t>
      </w:r>
      <w:r w:rsidR="00E82109">
        <w:rPr>
          <w:b/>
        </w:rPr>
        <w:t>e</w:t>
      </w:r>
      <w:r w:rsidR="00030A52">
        <w:t xml:space="preserve">) Gene ontology of </w:t>
      </w:r>
      <w:r w:rsidR="00030A52" w:rsidRPr="00394772">
        <w:rPr>
          <w:i/>
        </w:rPr>
        <w:t>Got2/Kat4</w:t>
      </w:r>
      <w:r w:rsidR="00030A52">
        <w:t xml:space="preserve"> co-expressed network.</w:t>
      </w:r>
      <w:r w:rsidR="00DB07A7">
        <w:t xml:space="preserve"> </w:t>
      </w:r>
      <w:r w:rsidR="00DB07A7" w:rsidRPr="000D1017">
        <w:rPr>
          <w:b/>
        </w:rPr>
        <w:t>(</w:t>
      </w:r>
      <w:r w:rsidR="00E82109" w:rsidRPr="002E220E">
        <w:rPr>
          <w:b/>
        </w:rPr>
        <w:t>f</w:t>
      </w:r>
      <w:r w:rsidR="00116710" w:rsidRPr="000D1017">
        <w:rPr>
          <w:b/>
        </w:rPr>
        <w:t>)</w:t>
      </w:r>
      <w:r w:rsidR="00F21EAD" w:rsidRPr="00F21EAD">
        <w:t xml:space="preserve"> </w:t>
      </w:r>
      <w:r w:rsidR="00C012CE">
        <w:t>Tissue-s</w:t>
      </w:r>
      <w:r w:rsidR="00030A52">
        <w:t xml:space="preserve">pecific gene interactions for the </w:t>
      </w:r>
      <w:r w:rsidR="00030A52" w:rsidRPr="006B2514">
        <w:rPr>
          <w:i/>
        </w:rPr>
        <w:t>K</w:t>
      </w:r>
      <w:r w:rsidR="003E11DA">
        <w:rPr>
          <w:i/>
        </w:rPr>
        <w:t>AT</w:t>
      </w:r>
      <w:r w:rsidR="00030A52">
        <w:t xml:space="preserve"> enzymes in human skeletal muscle</w:t>
      </w:r>
      <w:r w:rsidR="00C012CE">
        <w:t xml:space="preserve"> </w:t>
      </w:r>
      <w:r w:rsidR="00F31CA0">
        <w:t>(</w:t>
      </w:r>
      <w:r w:rsidR="00F31CA0" w:rsidRPr="004D7ED2">
        <w:t>archived in</w:t>
      </w:r>
      <w:r w:rsidR="00F31CA0">
        <w:t xml:space="preserve"> </w:t>
      </w:r>
      <w:hyperlink r:id="rId11" w:history="1">
        <w:r w:rsidR="00F31CA0" w:rsidRPr="00B00FC0">
          <w:rPr>
            <w:rStyle w:val="Hyperlink"/>
          </w:rPr>
          <w:t>http://giant.princeton.edu</w:t>
        </w:r>
      </w:hyperlink>
      <w:r w:rsidR="00F31CA0">
        <w:t>)</w:t>
      </w:r>
    </w:p>
    <w:p w14:paraId="211C7FF2" w14:textId="77777777" w:rsidR="00446649" w:rsidRDefault="00446649" w:rsidP="00446649">
      <w:pPr>
        <w:spacing w:line="276" w:lineRule="auto"/>
        <w:jc w:val="both"/>
      </w:pPr>
    </w:p>
    <w:p w14:paraId="573BCAD6" w14:textId="77777777" w:rsidR="009D3635" w:rsidRDefault="00394772" w:rsidP="00446649">
      <w:pPr>
        <w:pStyle w:val="SMHeading"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762D4581" wp14:editId="7A499F9E">
            <wp:extent cx="5486400" cy="53060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_S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B16AB" w14:textId="30B2D255" w:rsidR="002D1082" w:rsidRPr="00446649" w:rsidRDefault="00682A30" w:rsidP="00446649">
      <w:pPr>
        <w:pStyle w:val="SMHeading"/>
        <w:spacing w:line="276" w:lineRule="auto"/>
        <w:jc w:val="both"/>
        <w:rPr>
          <w:b w:val="0"/>
        </w:rPr>
      </w:pPr>
      <w:r>
        <w:t xml:space="preserve">Supplementary </w:t>
      </w:r>
      <w:r w:rsidR="0000324F" w:rsidRPr="00355362">
        <w:t xml:space="preserve">Fig. </w:t>
      </w:r>
      <w:r w:rsidR="002D1082">
        <w:t>3</w:t>
      </w:r>
      <w:r w:rsidR="0000324F">
        <w:t xml:space="preserve">. </w:t>
      </w:r>
      <w:r w:rsidR="00F252BA">
        <w:t>Multiprotein networks associated with the</w:t>
      </w:r>
      <w:r w:rsidR="00B66B29">
        <w:t xml:space="preserve"> malate-aspartate shuttle</w:t>
      </w:r>
      <w:r w:rsidR="00F252BA">
        <w:t>.</w:t>
      </w:r>
      <w:r w:rsidR="00446649">
        <w:t xml:space="preserve"> </w:t>
      </w:r>
      <w:r w:rsidR="00C012CE" w:rsidRPr="00446649">
        <w:rPr>
          <w:b w:val="0"/>
        </w:rPr>
        <w:t>Gene ontology of the malate-aspartate interacting protein-network</w:t>
      </w:r>
      <w:r w:rsidR="00F21EAD" w:rsidRPr="00446649">
        <w:rPr>
          <w:b w:val="0"/>
        </w:rPr>
        <w:t xml:space="preserve"> </w:t>
      </w:r>
      <w:r w:rsidR="00C012CE" w:rsidRPr="00446649">
        <w:rPr>
          <w:b w:val="0"/>
        </w:rPr>
        <w:t xml:space="preserve">across metazoan </w:t>
      </w:r>
      <w:r w:rsidR="00F21EAD" w:rsidRPr="00446649">
        <w:rPr>
          <w:b w:val="0"/>
        </w:rPr>
        <w:t xml:space="preserve">(data stored in </w:t>
      </w:r>
      <w:hyperlink r:id="rId13" w:history="1">
        <w:r w:rsidR="00F21EAD" w:rsidRPr="00446649">
          <w:rPr>
            <w:rStyle w:val="Hyperlink"/>
            <w:b w:val="0"/>
          </w:rPr>
          <w:t>http://metazoa.med.utoronto.ca</w:t>
        </w:r>
      </w:hyperlink>
      <w:r w:rsidR="00F21EAD" w:rsidRPr="00446649">
        <w:rPr>
          <w:b w:val="0"/>
        </w:rPr>
        <w:t>)</w:t>
      </w:r>
    </w:p>
    <w:p w14:paraId="30E9802C" w14:textId="77777777" w:rsidR="002D1082" w:rsidRDefault="002D1082" w:rsidP="00446649">
      <w:pPr>
        <w:pStyle w:val="SMcaption"/>
        <w:spacing w:line="276" w:lineRule="auto"/>
        <w:jc w:val="both"/>
      </w:pPr>
    </w:p>
    <w:p w14:paraId="0BD79489" w14:textId="6D761BA7" w:rsidR="009D3635" w:rsidRDefault="001C4A28" w:rsidP="00446649">
      <w:pPr>
        <w:pStyle w:val="SMcaption"/>
        <w:spacing w:line="276" w:lineRule="auto"/>
        <w:jc w:val="both"/>
        <w:rPr>
          <w:b/>
        </w:rPr>
      </w:pPr>
      <w:r w:rsidRPr="001C4A28">
        <w:rPr>
          <w:b/>
          <w:noProof/>
        </w:rPr>
        <w:lastRenderedPageBreak/>
        <w:drawing>
          <wp:inline distT="0" distB="0" distL="0" distR="0" wp14:anchorId="670FBCB1" wp14:editId="06E046FB">
            <wp:extent cx="5486400" cy="60344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008EE" w14:textId="3F55E82F" w:rsidR="008B6047" w:rsidRPr="00E82109" w:rsidRDefault="00682A30" w:rsidP="00446649">
      <w:pPr>
        <w:pStyle w:val="SMcaption"/>
        <w:spacing w:line="276" w:lineRule="auto"/>
        <w:jc w:val="both"/>
        <w:rPr>
          <w:b/>
        </w:rPr>
      </w:pPr>
      <w:r>
        <w:rPr>
          <w:b/>
        </w:rPr>
        <w:t xml:space="preserve">Supplementary </w:t>
      </w:r>
      <w:r w:rsidR="0000324F" w:rsidRPr="002D1082">
        <w:rPr>
          <w:b/>
        </w:rPr>
        <w:t xml:space="preserve">Fig. </w:t>
      </w:r>
      <w:r w:rsidR="002D1082" w:rsidRPr="002D1082">
        <w:rPr>
          <w:b/>
        </w:rPr>
        <w:t>4</w:t>
      </w:r>
      <w:r w:rsidR="0000324F" w:rsidRPr="002D1082">
        <w:rPr>
          <w:b/>
        </w:rPr>
        <w:t>.</w:t>
      </w:r>
      <w:r w:rsidR="001013E4">
        <w:t xml:space="preserve"> </w:t>
      </w:r>
      <w:r w:rsidR="001013E4" w:rsidRPr="002D1082">
        <w:rPr>
          <w:b/>
        </w:rPr>
        <w:t>Skeletal muscle malate-aspartate correlation</w:t>
      </w:r>
      <w:r w:rsidR="001013E4">
        <w:t>.</w:t>
      </w:r>
      <w:r w:rsidR="0000324F">
        <w:t xml:space="preserve"> </w:t>
      </w:r>
      <w:r w:rsidR="001013E4" w:rsidRPr="002D1082">
        <w:rPr>
          <w:b/>
        </w:rPr>
        <w:t>(</w:t>
      </w:r>
      <w:r w:rsidR="00E82109">
        <w:rPr>
          <w:b/>
        </w:rPr>
        <w:t>a</w:t>
      </w:r>
      <w:r w:rsidR="001013E4" w:rsidRPr="002D1082">
        <w:rPr>
          <w:b/>
        </w:rPr>
        <w:t>)</w:t>
      </w:r>
      <w:r w:rsidR="001013E4">
        <w:t xml:space="preserve"> </w:t>
      </w:r>
      <w:r w:rsidR="001013E4" w:rsidRPr="001013E4">
        <w:t xml:space="preserve">Pearson correlation of aspartate and malate levels in murine skeletal muscle. </w:t>
      </w:r>
      <w:r w:rsidR="00E82109">
        <w:rPr>
          <w:b/>
        </w:rPr>
        <w:t>(b</w:t>
      </w:r>
      <w:r w:rsidR="001013E4" w:rsidRPr="002D1082">
        <w:rPr>
          <w:b/>
        </w:rPr>
        <w:t>)</w:t>
      </w:r>
      <w:r w:rsidR="001013E4">
        <w:t xml:space="preserve"> </w:t>
      </w:r>
      <w:r w:rsidR="001013E4" w:rsidRPr="001013E4">
        <w:t xml:space="preserve">Relative transcript levels of genes involved in malate-aspartate metabolism in skeletal muscle of </w:t>
      </w:r>
      <w:r w:rsidR="001A600B">
        <w:t>w</w:t>
      </w:r>
      <w:r w:rsidR="003E11DA">
        <w:t>ild-</w:t>
      </w:r>
      <w:r w:rsidR="001A600B">
        <w:t>t</w:t>
      </w:r>
      <w:r w:rsidR="003E11DA">
        <w:t>ype</w:t>
      </w:r>
      <w:r w:rsidR="001A600B">
        <w:t xml:space="preserve"> </w:t>
      </w:r>
      <w:r w:rsidR="003E11DA">
        <w:t>(</w:t>
      </w:r>
      <w:proofErr w:type="spellStart"/>
      <w:r w:rsidR="003E11DA">
        <w:t>wt</w:t>
      </w:r>
      <w:proofErr w:type="spellEnd"/>
      <w:r w:rsidR="003E11DA">
        <w:t xml:space="preserve">) </w:t>
      </w:r>
      <w:r w:rsidR="001A600B">
        <w:t xml:space="preserve">and </w:t>
      </w:r>
      <w:r w:rsidR="003E11DA">
        <w:t>m</w:t>
      </w:r>
      <w:r w:rsidR="001013E4" w:rsidRPr="001013E4">
        <w:t>ck-PGC-1α1 mice</w:t>
      </w:r>
      <w:r w:rsidR="001A600B">
        <w:t xml:space="preserve"> (n = 4)</w:t>
      </w:r>
      <w:r w:rsidR="001013E4" w:rsidRPr="001013E4">
        <w:t>.</w:t>
      </w:r>
      <w:r w:rsidR="00C012CE">
        <w:t xml:space="preserve"> </w:t>
      </w:r>
      <w:r w:rsidR="00880C42">
        <w:rPr>
          <w:b/>
        </w:rPr>
        <w:t>(c</w:t>
      </w:r>
      <w:r w:rsidR="00880C42" w:rsidRPr="00111119">
        <w:rPr>
          <w:b/>
        </w:rPr>
        <w:t>)</w:t>
      </w:r>
      <w:r w:rsidR="00880C42">
        <w:t xml:space="preserve"> </w:t>
      </w:r>
      <w:r w:rsidR="00880C42" w:rsidRPr="00184482">
        <w:t>Ex</w:t>
      </w:r>
      <w:r w:rsidR="00880C42">
        <w:t xml:space="preserve">tracellular acidification rate </w:t>
      </w:r>
      <w:r w:rsidR="00880C42" w:rsidRPr="00184482">
        <w:t>(ECAR)</w:t>
      </w:r>
      <w:r w:rsidR="00880C42">
        <w:t xml:space="preserve"> of the glycolytic stress test in </w:t>
      </w:r>
      <w:r w:rsidR="00880C42" w:rsidRPr="00F252BA">
        <w:t>primary myotube</w:t>
      </w:r>
      <w:r w:rsidR="00880C42">
        <w:t>s</w:t>
      </w:r>
      <w:r w:rsidR="00880C42" w:rsidRPr="00F252BA">
        <w:t xml:space="preserve"> </w:t>
      </w:r>
      <w:r w:rsidR="00880C42" w:rsidRPr="00184482">
        <w:t xml:space="preserve">transduced with </w:t>
      </w:r>
      <w:proofErr w:type="spellStart"/>
      <w:r w:rsidR="009B59E3" w:rsidRPr="00394772">
        <w:rPr>
          <w:i/>
        </w:rPr>
        <w:t>Gfp</w:t>
      </w:r>
      <w:proofErr w:type="spellEnd"/>
      <w:r w:rsidR="009B59E3" w:rsidRPr="00184482">
        <w:t xml:space="preserve"> </w:t>
      </w:r>
      <w:r w:rsidR="00880C42" w:rsidRPr="00184482">
        <w:t xml:space="preserve">control or </w:t>
      </w:r>
      <w:r w:rsidR="009B59E3" w:rsidRPr="00394772">
        <w:rPr>
          <w:i/>
        </w:rPr>
        <w:t>Pgc</w:t>
      </w:r>
      <w:r w:rsidR="00880C42" w:rsidRPr="00394772">
        <w:rPr>
          <w:i/>
        </w:rPr>
        <w:t>-1α1</w:t>
      </w:r>
      <w:r w:rsidR="00880C42" w:rsidRPr="00184482">
        <w:t xml:space="preserve"> adenovirus</w:t>
      </w:r>
      <w:r w:rsidR="001A600B">
        <w:t xml:space="preserve"> </w:t>
      </w:r>
      <w:r w:rsidR="001A600B" w:rsidRPr="00446649">
        <w:t>(n</w:t>
      </w:r>
      <w:r w:rsidR="00E57275" w:rsidRPr="00446649">
        <w:t xml:space="preserve"> </w:t>
      </w:r>
      <w:r w:rsidR="001A600B" w:rsidRPr="00446649">
        <w:t>=</w:t>
      </w:r>
      <w:r w:rsidR="00E57275" w:rsidRPr="00446649">
        <w:t xml:space="preserve"> 4)</w:t>
      </w:r>
      <w:r w:rsidR="00880C42" w:rsidRPr="00446649">
        <w:t>.</w:t>
      </w:r>
      <w:r w:rsidR="00C012CE" w:rsidRPr="00C012CE">
        <w:rPr>
          <w:color w:val="000000" w:themeColor="text1"/>
        </w:rPr>
        <w:t xml:space="preserve"> </w:t>
      </w:r>
      <w:r w:rsidR="00880C42" w:rsidRPr="00C012CE">
        <w:rPr>
          <w:color w:val="000000" w:themeColor="text1"/>
        </w:rPr>
        <w:t>Bars depict mean values and error bars indicate SEM.</w:t>
      </w:r>
      <w:r w:rsidR="00880C42">
        <w:rPr>
          <w:color w:val="000000" w:themeColor="text1"/>
        </w:rPr>
        <w:t xml:space="preserve"> </w:t>
      </w:r>
      <w:r w:rsidR="00C012CE" w:rsidRPr="00C012CE">
        <w:rPr>
          <w:color w:val="000000" w:themeColor="text1"/>
        </w:rPr>
        <w:t>Unpaired</w:t>
      </w:r>
      <w:r w:rsidR="003C35D7">
        <w:rPr>
          <w:color w:val="000000" w:themeColor="text1"/>
        </w:rPr>
        <w:t>,</w:t>
      </w:r>
      <w:r w:rsidR="003C35D7" w:rsidRPr="00446821">
        <w:rPr>
          <w:color w:val="000000" w:themeColor="text1"/>
        </w:rPr>
        <w:t xml:space="preserve"> </w:t>
      </w:r>
      <w:r w:rsidR="003C35D7">
        <w:rPr>
          <w:color w:val="000000" w:themeColor="text1"/>
        </w:rPr>
        <w:t>two-tailed</w:t>
      </w:r>
      <w:r w:rsidR="00C012CE" w:rsidRPr="00C012CE">
        <w:rPr>
          <w:color w:val="000000" w:themeColor="text1"/>
        </w:rPr>
        <w:t xml:space="preserve"> student’s t-test was used when two groups were compared, and one-way analysis of variance (ANOVA) followed by Fisher’s least significance difference (LSD) test for </w:t>
      </w:r>
      <w:r w:rsidR="00C012CE" w:rsidRPr="00C012CE">
        <w:rPr>
          <w:i/>
          <w:color w:val="000000" w:themeColor="text1"/>
        </w:rPr>
        <w:t>post hoc</w:t>
      </w:r>
      <w:r w:rsidR="00C012CE" w:rsidRPr="00C012CE">
        <w:rPr>
          <w:color w:val="000000" w:themeColor="text1"/>
        </w:rPr>
        <w:t xml:space="preserve"> comparisons were used to compare multiple groups, * p &lt; 0.05.</w:t>
      </w:r>
    </w:p>
    <w:p w14:paraId="4C1AB49D" w14:textId="77777777" w:rsidR="008B6047" w:rsidRDefault="008B6047" w:rsidP="00446649">
      <w:pPr>
        <w:pStyle w:val="SMcaption"/>
        <w:spacing w:line="276" w:lineRule="auto"/>
        <w:jc w:val="both"/>
        <w:rPr>
          <w:color w:val="000000" w:themeColor="text1"/>
        </w:rPr>
      </w:pPr>
    </w:p>
    <w:p w14:paraId="446F3133" w14:textId="77777777" w:rsidR="009D3635" w:rsidRDefault="00394772" w:rsidP="00446649">
      <w:pPr>
        <w:pStyle w:val="SMcaption"/>
        <w:spacing w:line="276" w:lineRule="auto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F66368A" wp14:editId="34EAA35A">
            <wp:extent cx="5486400" cy="5941695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617C" w14:textId="537473DB" w:rsidR="0000324F" w:rsidRPr="008B6047" w:rsidRDefault="00682A30" w:rsidP="00446649">
      <w:pPr>
        <w:pStyle w:val="SMcaption"/>
        <w:spacing w:line="276" w:lineRule="auto"/>
        <w:jc w:val="both"/>
      </w:pPr>
      <w:r>
        <w:rPr>
          <w:b/>
        </w:rPr>
        <w:t xml:space="preserve">Supplementary </w:t>
      </w:r>
      <w:r w:rsidR="0000324F" w:rsidRPr="008B6047">
        <w:rPr>
          <w:b/>
        </w:rPr>
        <w:t>F</w:t>
      </w:r>
      <w:r w:rsidR="002D0E34" w:rsidRPr="008B6047">
        <w:rPr>
          <w:b/>
        </w:rPr>
        <w:t>ig. 5</w:t>
      </w:r>
      <w:r w:rsidR="0000324F" w:rsidRPr="008B6047">
        <w:rPr>
          <w:b/>
        </w:rPr>
        <w:t xml:space="preserve">. </w:t>
      </w:r>
      <w:r w:rsidR="00184482" w:rsidRPr="008B6047">
        <w:rPr>
          <w:b/>
        </w:rPr>
        <w:t xml:space="preserve">PGC-1α1 myotubes use </w:t>
      </w:r>
      <w:proofErr w:type="spellStart"/>
      <w:r w:rsidR="00184482" w:rsidRPr="008B6047">
        <w:rPr>
          <w:b/>
        </w:rPr>
        <w:t>Kyn</w:t>
      </w:r>
      <w:proofErr w:type="spellEnd"/>
      <w:r w:rsidR="00184482" w:rsidRPr="008B6047">
        <w:rPr>
          <w:b/>
        </w:rPr>
        <w:t xml:space="preserve"> to support the malate-aspartate shuttle and mitochondrial respiration</w:t>
      </w:r>
      <w:r w:rsidR="008B6047" w:rsidRPr="008B6047">
        <w:rPr>
          <w:b/>
        </w:rPr>
        <w:t>.</w:t>
      </w:r>
      <w:r w:rsidR="00184482">
        <w:t xml:space="preserve"> </w:t>
      </w:r>
      <w:r w:rsidR="00E82109">
        <w:rPr>
          <w:b/>
        </w:rPr>
        <w:t>(a</w:t>
      </w:r>
      <w:r w:rsidR="00F252BA" w:rsidRPr="00111119">
        <w:rPr>
          <w:b/>
        </w:rPr>
        <w:t>)</w:t>
      </w:r>
      <w:r w:rsidR="00F252BA">
        <w:t xml:space="preserve"> </w:t>
      </w:r>
      <w:r w:rsidR="00F252BA" w:rsidRPr="00F252BA">
        <w:t>E</w:t>
      </w:r>
      <w:r w:rsidR="00F252BA">
        <w:t xml:space="preserve">xpression of malate-aspartate shuttle </w:t>
      </w:r>
      <w:r w:rsidR="00F252BA" w:rsidRPr="00F252BA">
        <w:t>genes</w:t>
      </w:r>
      <w:r w:rsidR="00F252BA">
        <w:t xml:space="preserve"> </w:t>
      </w:r>
      <w:r w:rsidR="00F252BA" w:rsidRPr="00F252BA">
        <w:t>in primary myotube</w:t>
      </w:r>
      <w:r w:rsidR="00A06140">
        <w:t>s</w:t>
      </w:r>
      <w:r w:rsidR="00F252BA" w:rsidRPr="00F252BA">
        <w:t xml:space="preserve"> </w:t>
      </w:r>
      <w:r w:rsidR="00184482" w:rsidRPr="00184482">
        <w:t xml:space="preserve">transduced with </w:t>
      </w:r>
      <w:proofErr w:type="spellStart"/>
      <w:r w:rsidR="009B59E3" w:rsidRPr="00394772">
        <w:rPr>
          <w:i/>
        </w:rPr>
        <w:t>Gfp</w:t>
      </w:r>
      <w:proofErr w:type="spellEnd"/>
      <w:r w:rsidR="009B59E3" w:rsidRPr="00184482">
        <w:t xml:space="preserve"> </w:t>
      </w:r>
      <w:r w:rsidR="00184482" w:rsidRPr="00184482">
        <w:t xml:space="preserve">control or </w:t>
      </w:r>
      <w:r w:rsidR="009B59E3" w:rsidRPr="00394772">
        <w:rPr>
          <w:i/>
        </w:rPr>
        <w:t>Pgc</w:t>
      </w:r>
      <w:r w:rsidR="00184482" w:rsidRPr="00394772">
        <w:rPr>
          <w:i/>
        </w:rPr>
        <w:t>-1α1</w:t>
      </w:r>
      <w:r w:rsidR="00184482" w:rsidRPr="00184482">
        <w:t xml:space="preserve"> adenovirus and supplemented with 1 </w:t>
      </w:r>
      <w:proofErr w:type="spellStart"/>
      <w:r w:rsidR="00184482" w:rsidRPr="00184482">
        <w:t>μM</w:t>
      </w:r>
      <w:proofErr w:type="spellEnd"/>
      <w:r w:rsidR="00184482" w:rsidRPr="00184482">
        <w:t xml:space="preserve"> kynurenin</w:t>
      </w:r>
      <w:r w:rsidR="00A06140">
        <w:t>e</w:t>
      </w:r>
      <w:r w:rsidR="00184482" w:rsidRPr="00184482">
        <w:t xml:space="preserve"> (</w:t>
      </w:r>
      <w:proofErr w:type="spellStart"/>
      <w:r w:rsidR="00184482" w:rsidRPr="00184482">
        <w:t>Kyn</w:t>
      </w:r>
      <w:proofErr w:type="spellEnd"/>
      <w:r w:rsidR="00184482" w:rsidRPr="00184482">
        <w:t>)</w:t>
      </w:r>
      <w:r w:rsidR="001A600B">
        <w:t xml:space="preserve"> (n</w:t>
      </w:r>
      <w:r w:rsidR="00291D62">
        <w:t xml:space="preserve"> </w:t>
      </w:r>
      <w:r w:rsidR="001A600B">
        <w:t>=</w:t>
      </w:r>
      <w:r w:rsidR="00291D62">
        <w:t xml:space="preserve"> </w:t>
      </w:r>
      <w:r w:rsidR="001A600B">
        <w:t>3)</w:t>
      </w:r>
      <w:r w:rsidR="00184482" w:rsidRPr="00184482">
        <w:t>.</w:t>
      </w:r>
      <w:r w:rsidR="00184482">
        <w:t xml:space="preserve"> </w:t>
      </w:r>
      <w:r w:rsidR="00E82109">
        <w:rPr>
          <w:b/>
        </w:rPr>
        <w:t>(b</w:t>
      </w:r>
      <w:r w:rsidR="00DB07A7" w:rsidRPr="00111119">
        <w:rPr>
          <w:b/>
        </w:rPr>
        <w:t>)</w:t>
      </w:r>
      <w:r w:rsidR="00F252BA">
        <w:t xml:space="preserve"> </w:t>
      </w:r>
      <w:r w:rsidR="00F252BA" w:rsidRPr="00F252BA">
        <w:t xml:space="preserve">Expression of transcription factors associated with PGC-1α1 </w:t>
      </w:r>
      <w:r w:rsidR="00F252BA">
        <w:t>function in the same conditions as</w:t>
      </w:r>
      <w:r w:rsidR="00A06140">
        <w:t xml:space="preserve"> in</w:t>
      </w:r>
      <w:r w:rsidR="00E82109">
        <w:t xml:space="preserve"> (a</w:t>
      </w:r>
      <w:r w:rsidR="00F252BA">
        <w:t xml:space="preserve">). </w:t>
      </w:r>
      <w:r w:rsidR="00E82109">
        <w:rPr>
          <w:b/>
        </w:rPr>
        <w:t>(c</w:t>
      </w:r>
      <w:r w:rsidR="00DB07A7" w:rsidRPr="00111119">
        <w:rPr>
          <w:b/>
        </w:rPr>
        <w:t>)</w:t>
      </w:r>
      <w:r w:rsidR="00F252BA">
        <w:t xml:space="preserve"> </w:t>
      </w:r>
      <w:r w:rsidR="00F252BA" w:rsidRPr="00F252BA">
        <w:t xml:space="preserve">Expression of </w:t>
      </w:r>
      <w:r w:rsidR="00F252BA">
        <w:t xml:space="preserve">mitochondrial genes in the same conditions as </w:t>
      </w:r>
      <w:r w:rsidR="00A06140">
        <w:t xml:space="preserve">in </w:t>
      </w:r>
      <w:r w:rsidR="00E82109">
        <w:t>(a</w:t>
      </w:r>
      <w:r w:rsidR="00F252BA">
        <w:t>).</w:t>
      </w:r>
      <w:r w:rsidR="00DB07A7">
        <w:t xml:space="preserve"> </w:t>
      </w:r>
      <w:r w:rsidR="00E82109">
        <w:rPr>
          <w:b/>
        </w:rPr>
        <w:t>(d</w:t>
      </w:r>
      <w:r w:rsidR="00DB07A7" w:rsidRPr="00111119">
        <w:rPr>
          <w:b/>
        </w:rPr>
        <w:t>)</w:t>
      </w:r>
      <w:r w:rsidR="00DB07A7">
        <w:t xml:space="preserve"> </w:t>
      </w:r>
      <w:r w:rsidR="00E7684F" w:rsidRPr="00E7684F">
        <w:t xml:space="preserve">Percentage of basal oxygen consumption rate in primary myotubes </w:t>
      </w:r>
      <w:r w:rsidR="00B43101">
        <w:t>in the same conditions as in (a)</w:t>
      </w:r>
      <w:r w:rsidR="00E57275">
        <w:t xml:space="preserve"> (n = 4)</w:t>
      </w:r>
      <w:r w:rsidR="00B43101">
        <w:t xml:space="preserve">. </w:t>
      </w:r>
      <w:r w:rsidR="00E82109">
        <w:rPr>
          <w:b/>
        </w:rPr>
        <w:t>(e</w:t>
      </w:r>
      <w:r w:rsidR="00E7684F" w:rsidRPr="00111119">
        <w:rPr>
          <w:b/>
        </w:rPr>
        <w:t>)</w:t>
      </w:r>
      <w:r w:rsidR="00E7684F">
        <w:t xml:space="preserve"> </w:t>
      </w:r>
      <w:r w:rsidR="00184482" w:rsidRPr="00184482">
        <w:t xml:space="preserve">Oxygen consumption rates (OCR) </w:t>
      </w:r>
      <w:r w:rsidR="00184482">
        <w:t xml:space="preserve">in </w:t>
      </w:r>
      <w:r w:rsidR="00E57275" w:rsidRPr="00F252BA">
        <w:t>primary myotube</w:t>
      </w:r>
      <w:r w:rsidR="00E57275">
        <w:t>s</w:t>
      </w:r>
      <w:r w:rsidR="00E57275" w:rsidRPr="00F252BA">
        <w:t xml:space="preserve"> </w:t>
      </w:r>
      <w:r w:rsidR="00E57275" w:rsidRPr="00184482">
        <w:t>transduced</w:t>
      </w:r>
      <w:r w:rsidR="00E57275">
        <w:t xml:space="preserve"> with </w:t>
      </w:r>
      <w:r w:rsidR="00E57275" w:rsidRPr="006E1DDD">
        <w:rPr>
          <w:i/>
        </w:rPr>
        <w:t>Pgc-1α1</w:t>
      </w:r>
      <w:r w:rsidR="00E57275" w:rsidRPr="00184482">
        <w:t xml:space="preserve"> adenovirus and supplemented with 1 </w:t>
      </w:r>
      <w:proofErr w:type="spellStart"/>
      <w:r w:rsidR="00E57275" w:rsidRPr="00184482">
        <w:t>μM</w:t>
      </w:r>
      <w:proofErr w:type="spellEnd"/>
      <w:r w:rsidR="00E57275" w:rsidRPr="00184482">
        <w:t xml:space="preserve"> </w:t>
      </w:r>
      <w:proofErr w:type="spellStart"/>
      <w:r w:rsidR="00E57275" w:rsidRPr="00184482">
        <w:t>Kyn</w:t>
      </w:r>
      <w:proofErr w:type="spellEnd"/>
      <w:r w:rsidR="00E57275">
        <w:t xml:space="preserve"> or PBS control (</w:t>
      </w:r>
      <w:proofErr w:type="spellStart"/>
      <w:r w:rsidR="00E57275">
        <w:t>veh</w:t>
      </w:r>
      <w:proofErr w:type="spellEnd"/>
      <w:r w:rsidR="00E57275">
        <w:t>)</w:t>
      </w:r>
      <w:r w:rsidR="00E57275" w:rsidRPr="00184482">
        <w:t xml:space="preserve"> </w:t>
      </w:r>
      <w:r w:rsidR="00E57275">
        <w:t>(n = 4)</w:t>
      </w:r>
      <w:r w:rsidR="00184482">
        <w:t xml:space="preserve">. </w:t>
      </w:r>
      <w:r w:rsidR="00E82109">
        <w:rPr>
          <w:b/>
        </w:rPr>
        <w:t>(f</w:t>
      </w:r>
      <w:r w:rsidR="00F252BA" w:rsidRPr="00111119">
        <w:rPr>
          <w:b/>
        </w:rPr>
        <w:t>)</w:t>
      </w:r>
      <w:r w:rsidR="00F252BA">
        <w:t xml:space="preserve"> </w:t>
      </w:r>
      <w:r w:rsidR="00184482" w:rsidRPr="00184482">
        <w:t>Ex</w:t>
      </w:r>
      <w:r w:rsidR="00184482">
        <w:t xml:space="preserve">tracellular acidification rate </w:t>
      </w:r>
      <w:r w:rsidR="00184482" w:rsidRPr="00184482">
        <w:t>(ECAR)</w:t>
      </w:r>
      <w:r w:rsidR="00184482">
        <w:t xml:space="preserve"> in the same conditions as </w:t>
      </w:r>
      <w:r w:rsidR="00A06140">
        <w:t xml:space="preserve">in </w:t>
      </w:r>
      <w:r w:rsidR="009403CA">
        <w:t>(</w:t>
      </w:r>
      <w:r w:rsidR="00E57275">
        <w:t>e</w:t>
      </w:r>
      <w:r w:rsidR="00184482">
        <w:t>).</w:t>
      </w:r>
      <w:r w:rsidR="00445C16">
        <w:t xml:space="preserve"> </w:t>
      </w:r>
      <w:r w:rsidR="00445C16" w:rsidRPr="00C012CE">
        <w:rPr>
          <w:color w:val="000000" w:themeColor="text1"/>
        </w:rPr>
        <w:t>Bars depict mean values and error bars indicate SE</w:t>
      </w:r>
      <w:r w:rsidR="003E11DA">
        <w:rPr>
          <w:color w:val="000000" w:themeColor="text1"/>
        </w:rPr>
        <w:t>M</w:t>
      </w:r>
      <w:r w:rsidR="00445C16" w:rsidRPr="00C012CE">
        <w:rPr>
          <w:color w:val="000000" w:themeColor="text1"/>
        </w:rPr>
        <w:t>.</w:t>
      </w:r>
      <w:r w:rsidR="00707789">
        <w:rPr>
          <w:color w:val="000000" w:themeColor="text1"/>
        </w:rPr>
        <w:t xml:space="preserve"> </w:t>
      </w:r>
      <w:r w:rsidR="00445C16" w:rsidRPr="00C012CE">
        <w:rPr>
          <w:color w:val="000000" w:themeColor="text1"/>
        </w:rPr>
        <w:t>Unpaired</w:t>
      </w:r>
      <w:r w:rsidR="006A3026">
        <w:rPr>
          <w:color w:val="000000" w:themeColor="text1"/>
        </w:rPr>
        <w:t>,</w:t>
      </w:r>
      <w:r w:rsidR="006A3026" w:rsidRPr="00446821">
        <w:rPr>
          <w:color w:val="000000" w:themeColor="text1"/>
        </w:rPr>
        <w:t xml:space="preserve"> </w:t>
      </w:r>
      <w:r w:rsidR="006A3026">
        <w:rPr>
          <w:color w:val="000000" w:themeColor="text1"/>
        </w:rPr>
        <w:t>two-tailed</w:t>
      </w:r>
      <w:r w:rsidR="00445C16" w:rsidRPr="00C012CE">
        <w:rPr>
          <w:color w:val="000000" w:themeColor="text1"/>
        </w:rPr>
        <w:t xml:space="preserve"> student’s t-test was used when </w:t>
      </w:r>
      <w:r w:rsidR="00445C16" w:rsidRPr="00C012CE">
        <w:rPr>
          <w:color w:val="000000" w:themeColor="text1"/>
        </w:rPr>
        <w:lastRenderedPageBreak/>
        <w:t xml:space="preserve">two groups were compared, and one-way analysis of variance (ANOVA) followed by Fisher’s least significance difference (LSD) test for </w:t>
      </w:r>
      <w:r w:rsidR="00445C16" w:rsidRPr="00C012CE">
        <w:rPr>
          <w:i/>
          <w:color w:val="000000" w:themeColor="text1"/>
        </w:rPr>
        <w:t>post hoc</w:t>
      </w:r>
      <w:r w:rsidR="00445C16" w:rsidRPr="00C012CE">
        <w:rPr>
          <w:color w:val="000000" w:themeColor="text1"/>
        </w:rPr>
        <w:t xml:space="preserve"> comparisons were used to compare multiple groups, * p &lt; 0.05.</w:t>
      </w:r>
    </w:p>
    <w:p w14:paraId="356B7FF6" w14:textId="77777777" w:rsidR="00605B88" w:rsidRDefault="00394772" w:rsidP="00446649">
      <w:pPr>
        <w:pStyle w:val="SMHeading"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35F06273" wp14:editId="2B8714C2">
            <wp:extent cx="5486400" cy="77489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 S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76568" w14:textId="6B533283" w:rsidR="00E112F4" w:rsidRDefault="00682A30" w:rsidP="00446649">
      <w:pPr>
        <w:pStyle w:val="SMHeading"/>
        <w:spacing w:line="276" w:lineRule="auto"/>
        <w:jc w:val="both"/>
        <w:rPr>
          <w:b w:val="0"/>
          <w:color w:val="000000" w:themeColor="text1"/>
        </w:rPr>
      </w:pPr>
      <w:r>
        <w:lastRenderedPageBreak/>
        <w:t xml:space="preserve">Supplementary </w:t>
      </w:r>
      <w:r w:rsidR="0000324F" w:rsidRPr="00355362">
        <w:t xml:space="preserve">Fig. </w:t>
      </w:r>
      <w:r w:rsidR="002D0E34">
        <w:t>6</w:t>
      </w:r>
      <w:r w:rsidR="0000324F">
        <w:t xml:space="preserve">. </w:t>
      </w:r>
      <w:r w:rsidR="00184482">
        <w:t xml:space="preserve">Skeletal muscle PGC-1α1 reroutes </w:t>
      </w:r>
      <w:proofErr w:type="spellStart"/>
      <w:r w:rsidR="00184482">
        <w:t>Kyn</w:t>
      </w:r>
      <w:proofErr w:type="spellEnd"/>
      <w:r w:rsidR="00184482">
        <w:t xml:space="preserve"> </w:t>
      </w:r>
      <w:r w:rsidR="00CF5C46">
        <w:t>to support</w:t>
      </w:r>
      <w:r w:rsidR="00184482">
        <w:t xml:space="preserve"> </w:t>
      </w:r>
      <w:r w:rsidR="00A06140">
        <w:t xml:space="preserve">the </w:t>
      </w:r>
      <w:r w:rsidR="00184482">
        <w:t xml:space="preserve">malate-aspartate shuttle. </w:t>
      </w:r>
      <w:r w:rsidR="00DB07A7">
        <w:t>(</w:t>
      </w:r>
      <w:r w:rsidR="00E82109">
        <w:t>a</w:t>
      </w:r>
      <w:r w:rsidR="00DB07A7">
        <w:t>)</w:t>
      </w:r>
      <w:r w:rsidR="00184482">
        <w:t xml:space="preserve"> </w:t>
      </w:r>
      <w:r w:rsidR="00184482" w:rsidRPr="00F252BA">
        <w:rPr>
          <w:b w:val="0"/>
        </w:rPr>
        <w:t xml:space="preserve">Expression of </w:t>
      </w:r>
      <w:r w:rsidR="00184482">
        <w:rPr>
          <w:b w:val="0"/>
        </w:rPr>
        <w:t xml:space="preserve">mitochondrial genes in skeletal muscle of </w:t>
      </w:r>
      <w:r w:rsidR="00116CB0">
        <w:rPr>
          <w:b w:val="0"/>
        </w:rPr>
        <w:t>w</w:t>
      </w:r>
      <w:r w:rsidR="003E11DA">
        <w:rPr>
          <w:b w:val="0"/>
        </w:rPr>
        <w:t>ild-</w:t>
      </w:r>
      <w:r w:rsidR="00116CB0">
        <w:rPr>
          <w:b w:val="0"/>
        </w:rPr>
        <w:t>t</w:t>
      </w:r>
      <w:r w:rsidR="003E11DA">
        <w:rPr>
          <w:b w:val="0"/>
        </w:rPr>
        <w:t>ype (</w:t>
      </w:r>
      <w:proofErr w:type="spellStart"/>
      <w:r w:rsidR="003E11DA">
        <w:rPr>
          <w:b w:val="0"/>
        </w:rPr>
        <w:t>wt</w:t>
      </w:r>
      <w:proofErr w:type="spellEnd"/>
      <w:r w:rsidR="003E11DA">
        <w:rPr>
          <w:b w:val="0"/>
        </w:rPr>
        <w:t>)</w:t>
      </w:r>
      <w:r w:rsidR="00184482">
        <w:rPr>
          <w:b w:val="0"/>
        </w:rPr>
        <w:t xml:space="preserve"> and </w:t>
      </w:r>
      <w:r w:rsidR="00184482" w:rsidRPr="00184482">
        <w:rPr>
          <w:b w:val="0"/>
        </w:rPr>
        <w:t xml:space="preserve">mck-PGC-1α1 mice with a single dose of </w:t>
      </w:r>
      <w:r w:rsidR="002E220E" w:rsidRPr="006A5427">
        <w:rPr>
          <w:b w:val="0"/>
        </w:rPr>
        <w:t>kynurenine (</w:t>
      </w:r>
      <w:proofErr w:type="spellStart"/>
      <w:r w:rsidR="002E220E" w:rsidRPr="006A5427">
        <w:rPr>
          <w:b w:val="0"/>
        </w:rPr>
        <w:t>Kyn</w:t>
      </w:r>
      <w:proofErr w:type="spellEnd"/>
      <w:r w:rsidR="002E220E" w:rsidRPr="006A5427">
        <w:rPr>
          <w:b w:val="0"/>
        </w:rPr>
        <w:t>, 2.5 mg/kg)</w:t>
      </w:r>
      <w:r w:rsidR="00291D62">
        <w:rPr>
          <w:b w:val="0"/>
        </w:rPr>
        <w:t xml:space="preserve"> (n = 4)</w:t>
      </w:r>
      <w:r w:rsidR="002E220E" w:rsidRPr="006A5427">
        <w:rPr>
          <w:b w:val="0"/>
        </w:rPr>
        <w:t>.</w:t>
      </w:r>
      <w:r w:rsidR="00E82109">
        <w:t xml:space="preserve"> (b</w:t>
      </w:r>
      <w:r w:rsidR="00DB07A7">
        <w:t xml:space="preserve">) </w:t>
      </w:r>
      <w:r w:rsidR="00184482" w:rsidRPr="00184482">
        <w:rPr>
          <w:b w:val="0"/>
        </w:rPr>
        <w:t>Expression of</w:t>
      </w:r>
      <w:r w:rsidR="00184482">
        <w:t xml:space="preserve"> </w:t>
      </w:r>
      <w:r w:rsidR="00B66B29">
        <w:rPr>
          <w:b w:val="0"/>
        </w:rPr>
        <w:t>genes integrating glucose oxidation (</w:t>
      </w:r>
      <w:r w:rsidR="006A5427" w:rsidRPr="00394772">
        <w:rPr>
          <w:b w:val="0"/>
          <w:i/>
        </w:rPr>
        <w:t>Pdha1</w:t>
      </w:r>
      <w:r w:rsidR="00B66B29">
        <w:rPr>
          <w:b w:val="0"/>
        </w:rPr>
        <w:t>) and fatty acid oxidation</w:t>
      </w:r>
      <w:r w:rsidR="00184482">
        <w:t xml:space="preserve"> </w:t>
      </w:r>
      <w:r w:rsidR="00E82109">
        <w:rPr>
          <w:b w:val="0"/>
        </w:rPr>
        <w:t>in the same conditions as (a</w:t>
      </w:r>
      <w:r w:rsidR="00184482">
        <w:rPr>
          <w:b w:val="0"/>
        </w:rPr>
        <w:t xml:space="preserve">). </w:t>
      </w:r>
      <w:r w:rsidR="00E82109">
        <w:t>(c</w:t>
      </w:r>
      <w:r w:rsidR="00DB07A7">
        <w:t>)</w:t>
      </w:r>
      <w:r w:rsidR="00184482">
        <w:t xml:space="preserve"> </w:t>
      </w:r>
      <w:r w:rsidR="008C3086">
        <w:rPr>
          <w:b w:val="0"/>
        </w:rPr>
        <w:t xml:space="preserve">Representative </w:t>
      </w:r>
      <w:r w:rsidR="00A2642D">
        <w:rPr>
          <w:b w:val="0"/>
        </w:rPr>
        <w:t>bl</w:t>
      </w:r>
      <w:r w:rsidR="008C3086">
        <w:rPr>
          <w:b w:val="0"/>
        </w:rPr>
        <w:t>ot</w:t>
      </w:r>
      <w:r w:rsidR="006A5427" w:rsidRPr="006A5427">
        <w:rPr>
          <w:b w:val="0"/>
        </w:rPr>
        <w:t xml:space="preserve"> of PDH and p-PDH in skeletal muscle of mck-PGC-1α1 mice </w:t>
      </w:r>
      <w:r w:rsidR="00B43101">
        <w:rPr>
          <w:b w:val="0"/>
        </w:rPr>
        <w:t xml:space="preserve">in the same conditions as (a). </w:t>
      </w:r>
      <w:r w:rsidR="006A5427">
        <w:t>(d)</w:t>
      </w:r>
      <w:r w:rsidR="00717657">
        <w:t xml:space="preserve"> </w:t>
      </w:r>
      <w:r w:rsidR="00717657" w:rsidRPr="00717657">
        <w:rPr>
          <w:b w:val="0"/>
        </w:rPr>
        <w:t xml:space="preserve">Relative transcript expression of genes involved in malate-aspartate metabolism in skeletal muscle of </w:t>
      </w:r>
      <w:r w:rsidR="00B43101">
        <w:rPr>
          <w:b w:val="0"/>
        </w:rPr>
        <w:t>MKO</w:t>
      </w:r>
      <w:r w:rsidR="00717657" w:rsidRPr="00717657">
        <w:rPr>
          <w:b w:val="0"/>
        </w:rPr>
        <w:t xml:space="preserve">-PGC-1α1 mice with a single intraperitoneal dose of </w:t>
      </w:r>
      <w:proofErr w:type="spellStart"/>
      <w:r w:rsidR="00717657" w:rsidRPr="00717657">
        <w:rPr>
          <w:b w:val="0"/>
        </w:rPr>
        <w:t>Kyn</w:t>
      </w:r>
      <w:proofErr w:type="spellEnd"/>
      <w:r w:rsidR="00B43101">
        <w:rPr>
          <w:b w:val="0"/>
        </w:rPr>
        <w:t xml:space="preserve"> (</w:t>
      </w:r>
      <w:r w:rsidR="00B43101" w:rsidRPr="006A5427">
        <w:rPr>
          <w:b w:val="0"/>
        </w:rPr>
        <w:t>2.5 mg/kg)</w:t>
      </w:r>
      <w:r w:rsidR="00291D62">
        <w:rPr>
          <w:b w:val="0"/>
        </w:rPr>
        <w:t xml:space="preserve"> (n = 4)</w:t>
      </w:r>
      <w:r w:rsidR="00B43101" w:rsidRPr="006A5427">
        <w:rPr>
          <w:b w:val="0"/>
        </w:rPr>
        <w:t>.</w:t>
      </w:r>
      <w:r w:rsidR="00717657">
        <w:rPr>
          <w:b w:val="0"/>
        </w:rPr>
        <w:t xml:space="preserve"> </w:t>
      </w:r>
      <w:r w:rsidR="00717657" w:rsidRPr="00717657">
        <w:t>(e)</w:t>
      </w:r>
      <w:r w:rsidR="00717657">
        <w:rPr>
          <w:b w:val="0"/>
        </w:rPr>
        <w:t xml:space="preserve"> </w:t>
      </w:r>
      <w:r w:rsidR="00184482" w:rsidRPr="00717657">
        <w:rPr>
          <w:b w:val="0"/>
        </w:rPr>
        <w:t xml:space="preserve">Expression of mitochondrial genes in skeletal muscle of </w:t>
      </w:r>
      <w:proofErr w:type="spellStart"/>
      <w:r w:rsidR="00116CB0">
        <w:rPr>
          <w:b w:val="0"/>
        </w:rPr>
        <w:t>wt</w:t>
      </w:r>
      <w:proofErr w:type="spellEnd"/>
      <w:r w:rsidR="00184482" w:rsidRPr="00717657">
        <w:rPr>
          <w:b w:val="0"/>
        </w:rPr>
        <w:t xml:space="preserve"> and </w:t>
      </w:r>
      <w:r w:rsidR="00116CB0">
        <w:rPr>
          <w:b w:val="0"/>
        </w:rPr>
        <w:t>MKO</w:t>
      </w:r>
      <w:r w:rsidR="00184482" w:rsidRPr="00717657">
        <w:rPr>
          <w:b w:val="0"/>
        </w:rPr>
        <w:t xml:space="preserve">-PGC-1α1 mice </w:t>
      </w:r>
      <w:r w:rsidR="00B43101">
        <w:rPr>
          <w:b w:val="0"/>
        </w:rPr>
        <w:t xml:space="preserve">in the same conditions as (d). </w:t>
      </w:r>
      <w:r w:rsidR="00717657">
        <w:t xml:space="preserve">(f) </w:t>
      </w:r>
      <w:r w:rsidR="00184482" w:rsidRPr="00184482">
        <w:rPr>
          <w:b w:val="0"/>
        </w:rPr>
        <w:t>Expression of</w:t>
      </w:r>
      <w:r w:rsidR="00184482">
        <w:t xml:space="preserve"> </w:t>
      </w:r>
      <w:r w:rsidR="00B66B29">
        <w:rPr>
          <w:b w:val="0"/>
        </w:rPr>
        <w:t>genes integrating glucose oxidation (</w:t>
      </w:r>
      <w:r w:rsidR="00717657" w:rsidRPr="00394772">
        <w:rPr>
          <w:b w:val="0"/>
          <w:i/>
        </w:rPr>
        <w:t>Pdha1</w:t>
      </w:r>
      <w:r w:rsidR="00B66B29">
        <w:rPr>
          <w:b w:val="0"/>
        </w:rPr>
        <w:t>) and fatty acid oxidation</w:t>
      </w:r>
      <w:r w:rsidR="00184482">
        <w:t xml:space="preserve"> </w:t>
      </w:r>
      <w:r w:rsidR="00E82109">
        <w:rPr>
          <w:b w:val="0"/>
        </w:rPr>
        <w:t>in the same conditions as (</w:t>
      </w:r>
      <w:r w:rsidR="00717657">
        <w:rPr>
          <w:b w:val="0"/>
        </w:rPr>
        <w:t>d</w:t>
      </w:r>
      <w:r w:rsidR="00184482">
        <w:rPr>
          <w:b w:val="0"/>
        </w:rPr>
        <w:t xml:space="preserve">). </w:t>
      </w:r>
      <w:r w:rsidR="00E82109">
        <w:t>(</w:t>
      </w:r>
      <w:r w:rsidR="00717657">
        <w:t>g</w:t>
      </w:r>
      <w:r w:rsidR="00DB07A7">
        <w:t>)</w:t>
      </w:r>
      <w:r w:rsidR="002E220E">
        <w:t xml:space="preserve"> </w:t>
      </w:r>
      <w:r w:rsidR="002E220E">
        <w:rPr>
          <w:b w:val="0"/>
        </w:rPr>
        <w:t xml:space="preserve">Relative transcript levels of </w:t>
      </w:r>
      <w:r w:rsidR="00156BF2" w:rsidRPr="00394772">
        <w:rPr>
          <w:b w:val="0"/>
          <w:i/>
        </w:rPr>
        <w:t>Pgc</w:t>
      </w:r>
      <w:r w:rsidR="002E220E" w:rsidRPr="00394772">
        <w:rPr>
          <w:b w:val="0"/>
          <w:i/>
        </w:rPr>
        <w:t>-1α</w:t>
      </w:r>
      <w:r w:rsidR="00156BF2" w:rsidRPr="00394772">
        <w:rPr>
          <w:b w:val="0"/>
          <w:i/>
        </w:rPr>
        <w:t>1</w:t>
      </w:r>
      <w:r w:rsidR="002E220E">
        <w:t xml:space="preserve"> </w:t>
      </w:r>
      <w:r w:rsidR="002E220E">
        <w:rPr>
          <w:b w:val="0"/>
        </w:rPr>
        <w:t xml:space="preserve">in primary myotubes from </w:t>
      </w:r>
      <w:proofErr w:type="spellStart"/>
      <w:r w:rsidR="0015000E">
        <w:rPr>
          <w:b w:val="0"/>
        </w:rPr>
        <w:t>wt</w:t>
      </w:r>
      <w:proofErr w:type="spellEnd"/>
      <w:r w:rsidR="0015000E">
        <w:rPr>
          <w:b w:val="0"/>
        </w:rPr>
        <w:t xml:space="preserve"> </w:t>
      </w:r>
      <w:r w:rsidR="002E220E">
        <w:rPr>
          <w:b w:val="0"/>
        </w:rPr>
        <w:t xml:space="preserve">or </w:t>
      </w:r>
      <w:r w:rsidR="00B43101">
        <w:rPr>
          <w:b w:val="0"/>
        </w:rPr>
        <w:t>MKO</w:t>
      </w:r>
      <w:r w:rsidR="002E220E">
        <w:rPr>
          <w:b w:val="0"/>
        </w:rPr>
        <w:t>-</w:t>
      </w:r>
      <w:r w:rsidR="002E220E" w:rsidRPr="00A86795">
        <w:rPr>
          <w:b w:val="0"/>
        </w:rPr>
        <w:t>PGC-1α</w:t>
      </w:r>
      <w:r w:rsidR="002E220E">
        <w:rPr>
          <w:b w:val="0"/>
        </w:rPr>
        <w:t>1 mice</w:t>
      </w:r>
      <w:r w:rsidR="00291D62">
        <w:rPr>
          <w:b w:val="0"/>
        </w:rPr>
        <w:t xml:space="preserve"> (n = 5).</w:t>
      </w:r>
      <w:r w:rsidR="002E220E">
        <w:t xml:space="preserve"> </w:t>
      </w:r>
      <w:r w:rsidR="002E220E" w:rsidRPr="000D1017">
        <w:t>(h)</w:t>
      </w:r>
      <w:r w:rsidR="00DB07A7">
        <w:t xml:space="preserve"> </w:t>
      </w:r>
      <w:r w:rsidR="00A86795" w:rsidRPr="00184482">
        <w:rPr>
          <w:b w:val="0"/>
        </w:rPr>
        <w:t>Ex</w:t>
      </w:r>
      <w:r w:rsidR="00A86795">
        <w:rPr>
          <w:b w:val="0"/>
        </w:rPr>
        <w:t xml:space="preserve">tracellular acidification rate </w:t>
      </w:r>
      <w:r w:rsidR="00A86795" w:rsidRPr="00184482">
        <w:rPr>
          <w:b w:val="0"/>
        </w:rPr>
        <w:t>(ECAR)</w:t>
      </w:r>
      <w:r w:rsidR="00A86795">
        <w:rPr>
          <w:b w:val="0"/>
        </w:rPr>
        <w:t xml:space="preserve"> in </w:t>
      </w:r>
      <w:r w:rsidR="00A86795" w:rsidRPr="00F252BA">
        <w:rPr>
          <w:b w:val="0"/>
        </w:rPr>
        <w:t>primary myotube</w:t>
      </w:r>
      <w:r w:rsidR="00CD3EAE">
        <w:rPr>
          <w:b w:val="0"/>
        </w:rPr>
        <w:t>s</w:t>
      </w:r>
      <w:r w:rsidR="00A86795" w:rsidRPr="00F252BA">
        <w:rPr>
          <w:b w:val="0"/>
        </w:rPr>
        <w:t xml:space="preserve"> </w:t>
      </w:r>
      <w:r w:rsidR="00F00178">
        <w:rPr>
          <w:b w:val="0"/>
        </w:rPr>
        <w:t xml:space="preserve">from </w:t>
      </w:r>
      <w:proofErr w:type="spellStart"/>
      <w:r w:rsidR="0015000E">
        <w:rPr>
          <w:b w:val="0"/>
        </w:rPr>
        <w:t>wt</w:t>
      </w:r>
      <w:proofErr w:type="spellEnd"/>
      <w:r w:rsidR="0015000E">
        <w:rPr>
          <w:b w:val="0"/>
        </w:rPr>
        <w:t xml:space="preserve"> </w:t>
      </w:r>
      <w:r w:rsidR="00F00178">
        <w:rPr>
          <w:b w:val="0"/>
        </w:rPr>
        <w:t>or MKO-</w:t>
      </w:r>
      <w:r w:rsidR="00F00178" w:rsidRPr="00A86795">
        <w:rPr>
          <w:b w:val="0"/>
        </w:rPr>
        <w:t>PGC-1α</w:t>
      </w:r>
      <w:r w:rsidR="00F00178">
        <w:rPr>
          <w:b w:val="0"/>
        </w:rPr>
        <w:t>1 mice</w:t>
      </w:r>
      <w:r w:rsidR="00A86795">
        <w:t xml:space="preserve"> </w:t>
      </w:r>
      <w:r w:rsidR="00A86795" w:rsidRPr="00184482">
        <w:rPr>
          <w:b w:val="0"/>
        </w:rPr>
        <w:t>supplemented</w:t>
      </w:r>
      <w:r w:rsidR="00F00178">
        <w:rPr>
          <w:b w:val="0"/>
        </w:rPr>
        <w:t xml:space="preserve"> </w:t>
      </w:r>
      <w:r w:rsidR="00A86795" w:rsidRPr="00184482">
        <w:rPr>
          <w:b w:val="0"/>
        </w:rPr>
        <w:t xml:space="preserve">with 1 </w:t>
      </w:r>
      <w:proofErr w:type="spellStart"/>
      <w:r w:rsidR="00A86795" w:rsidRPr="00184482">
        <w:rPr>
          <w:b w:val="0"/>
        </w:rPr>
        <w:t>μM</w:t>
      </w:r>
      <w:proofErr w:type="spellEnd"/>
      <w:r w:rsidR="00A86795" w:rsidRPr="00184482">
        <w:rPr>
          <w:b w:val="0"/>
        </w:rPr>
        <w:t xml:space="preserve"> </w:t>
      </w:r>
      <w:proofErr w:type="spellStart"/>
      <w:r w:rsidR="00A86795" w:rsidRPr="00184482">
        <w:rPr>
          <w:b w:val="0"/>
        </w:rPr>
        <w:t>Kyn</w:t>
      </w:r>
      <w:proofErr w:type="spellEnd"/>
      <w:r w:rsidR="003E11DA" w:rsidRPr="003E11DA">
        <w:rPr>
          <w:b w:val="0"/>
        </w:rPr>
        <w:t xml:space="preserve"> </w:t>
      </w:r>
      <w:r w:rsidR="003E11DA">
        <w:rPr>
          <w:b w:val="0"/>
        </w:rPr>
        <w:t>for 4 h</w:t>
      </w:r>
      <w:r w:rsidR="00A86795" w:rsidRPr="00184482">
        <w:rPr>
          <w:b w:val="0"/>
        </w:rPr>
        <w:t>.</w:t>
      </w:r>
      <w:r w:rsidR="00A86795">
        <w:rPr>
          <w:b w:val="0"/>
        </w:rPr>
        <w:t xml:space="preserve"> </w:t>
      </w:r>
      <w:r w:rsidR="00E82109">
        <w:t>(</w:t>
      </w:r>
      <w:proofErr w:type="spellStart"/>
      <w:r w:rsidR="002E220E">
        <w:t>i</w:t>
      </w:r>
      <w:proofErr w:type="spellEnd"/>
      <w:r w:rsidR="00DB07A7">
        <w:t>)</w:t>
      </w:r>
      <w:r w:rsidR="00A86795">
        <w:t xml:space="preserve"> </w:t>
      </w:r>
      <w:r w:rsidR="00A86795" w:rsidRPr="00A86795">
        <w:rPr>
          <w:b w:val="0"/>
        </w:rPr>
        <w:t>Percentage of ECAR</w:t>
      </w:r>
      <w:r w:rsidR="00A86795">
        <w:rPr>
          <w:b w:val="0"/>
        </w:rPr>
        <w:t xml:space="preserve"> in </w:t>
      </w:r>
      <w:r w:rsidR="00A86795" w:rsidRPr="00F252BA">
        <w:rPr>
          <w:b w:val="0"/>
        </w:rPr>
        <w:t>primary myotube</w:t>
      </w:r>
      <w:r w:rsidR="00CD3EAE">
        <w:rPr>
          <w:b w:val="0"/>
        </w:rPr>
        <w:t>s</w:t>
      </w:r>
      <w:r w:rsidR="00A86795" w:rsidRPr="00F252BA">
        <w:rPr>
          <w:b w:val="0"/>
        </w:rPr>
        <w:t xml:space="preserve"> </w:t>
      </w:r>
      <w:r w:rsidR="00F00178">
        <w:rPr>
          <w:b w:val="0"/>
        </w:rPr>
        <w:t>from MKO-</w:t>
      </w:r>
      <w:r w:rsidR="00F00178" w:rsidRPr="00A86795">
        <w:rPr>
          <w:b w:val="0"/>
        </w:rPr>
        <w:t>PGC-1α</w:t>
      </w:r>
      <w:r w:rsidR="00F00178">
        <w:rPr>
          <w:b w:val="0"/>
        </w:rPr>
        <w:t>1 mice</w:t>
      </w:r>
      <w:r w:rsidR="00A86795">
        <w:t xml:space="preserve"> </w:t>
      </w:r>
      <w:r w:rsidR="00A86795" w:rsidRPr="00184482">
        <w:rPr>
          <w:b w:val="0"/>
        </w:rPr>
        <w:t>supplemented with</w:t>
      </w:r>
      <w:r w:rsidR="00F00178">
        <w:rPr>
          <w:b w:val="0"/>
        </w:rPr>
        <w:t xml:space="preserve"> 0,</w:t>
      </w:r>
      <w:r w:rsidR="00A86795" w:rsidRPr="00184482">
        <w:rPr>
          <w:b w:val="0"/>
        </w:rPr>
        <w:t xml:space="preserve"> 1</w:t>
      </w:r>
      <w:r w:rsidR="00A86795">
        <w:rPr>
          <w:b w:val="0"/>
        </w:rPr>
        <w:t xml:space="preserve"> or 10</w:t>
      </w:r>
      <w:r w:rsidR="00A86795" w:rsidRPr="00184482">
        <w:rPr>
          <w:b w:val="0"/>
        </w:rPr>
        <w:t xml:space="preserve"> </w:t>
      </w:r>
      <w:proofErr w:type="spellStart"/>
      <w:r w:rsidR="00A86795" w:rsidRPr="00184482">
        <w:rPr>
          <w:b w:val="0"/>
        </w:rPr>
        <w:t>μM</w:t>
      </w:r>
      <w:proofErr w:type="spellEnd"/>
      <w:r w:rsidR="00A86795" w:rsidRPr="00184482">
        <w:rPr>
          <w:b w:val="0"/>
        </w:rPr>
        <w:t xml:space="preserve"> </w:t>
      </w:r>
      <w:proofErr w:type="spellStart"/>
      <w:r w:rsidR="00A86795">
        <w:rPr>
          <w:b w:val="0"/>
        </w:rPr>
        <w:t>Kyn</w:t>
      </w:r>
      <w:proofErr w:type="spellEnd"/>
      <w:r w:rsidR="00291D62">
        <w:rPr>
          <w:b w:val="0"/>
        </w:rPr>
        <w:t xml:space="preserve"> (n = 3)</w:t>
      </w:r>
      <w:r w:rsidR="00A86795" w:rsidRPr="00184482">
        <w:rPr>
          <w:b w:val="0"/>
        </w:rPr>
        <w:t>.</w:t>
      </w:r>
      <w:r w:rsidR="00A86795">
        <w:rPr>
          <w:b w:val="0"/>
        </w:rPr>
        <w:t xml:space="preserve"> </w:t>
      </w:r>
      <w:r w:rsidR="00E82109">
        <w:t>(</w:t>
      </w:r>
      <w:r w:rsidR="002E220E">
        <w:t>j</w:t>
      </w:r>
      <w:r w:rsidR="00184482">
        <w:t>)</w:t>
      </w:r>
      <w:r w:rsidR="00A86795">
        <w:t xml:space="preserve"> </w:t>
      </w:r>
      <w:r w:rsidR="00A86795">
        <w:rPr>
          <w:b w:val="0"/>
        </w:rPr>
        <w:t>Percentage of o</w:t>
      </w:r>
      <w:r w:rsidR="00A86795" w:rsidRPr="00184482">
        <w:rPr>
          <w:b w:val="0"/>
        </w:rPr>
        <w:t xml:space="preserve">xygen consumption rates (OCR) </w:t>
      </w:r>
      <w:r w:rsidR="00A86795">
        <w:rPr>
          <w:b w:val="0"/>
        </w:rPr>
        <w:t xml:space="preserve">at maximal respiration </w:t>
      </w:r>
      <w:r w:rsidR="00A86795" w:rsidRPr="00F252BA">
        <w:rPr>
          <w:b w:val="0"/>
        </w:rPr>
        <w:t>in primary myotube</w:t>
      </w:r>
      <w:r w:rsidR="00CD3EAE">
        <w:rPr>
          <w:b w:val="0"/>
        </w:rPr>
        <w:t>s</w:t>
      </w:r>
      <w:r w:rsidR="00A86795" w:rsidRPr="00F252BA">
        <w:rPr>
          <w:b w:val="0"/>
        </w:rPr>
        <w:t xml:space="preserve"> </w:t>
      </w:r>
      <w:r w:rsidR="00A86795" w:rsidRPr="00184482">
        <w:rPr>
          <w:b w:val="0"/>
        </w:rPr>
        <w:t xml:space="preserve">transduced with </w:t>
      </w:r>
      <w:proofErr w:type="spellStart"/>
      <w:r w:rsidR="00156BF2" w:rsidRPr="00394772">
        <w:rPr>
          <w:b w:val="0"/>
          <w:i/>
        </w:rPr>
        <w:t>Gfp</w:t>
      </w:r>
      <w:proofErr w:type="spellEnd"/>
      <w:r w:rsidR="00156BF2" w:rsidRPr="00184482">
        <w:rPr>
          <w:b w:val="0"/>
        </w:rPr>
        <w:t xml:space="preserve"> </w:t>
      </w:r>
      <w:r w:rsidR="00A86795" w:rsidRPr="00184482">
        <w:rPr>
          <w:b w:val="0"/>
        </w:rPr>
        <w:t xml:space="preserve">control or </w:t>
      </w:r>
      <w:r w:rsidR="00A86795" w:rsidRPr="00394772">
        <w:rPr>
          <w:b w:val="0"/>
          <w:i/>
        </w:rPr>
        <w:t>P</w:t>
      </w:r>
      <w:r w:rsidR="00156BF2" w:rsidRPr="00394772">
        <w:rPr>
          <w:b w:val="0"/>
          <w:i/>
        </w:rPr>
        <w:t>gc</w:t>
      </w:r>
      <w:r w:rsidR="00A86795" w:rsidRPr="00394772">
        <w:rPr>
          <w:b w:val="0"/>
          <w:i/>
        </w:rPr>
        <w:t>-1α1</w:t>
      </w:r>
      <w:r w:rsidR="00A86795" w:rsidRPr="00184482">
        <w:rPr>
          <w:b w:val="0"/>
        </w:rPr>
        <w:t xml:space="preserve"> adenovirus supplemented with 1</w:t>
      </w:r>
      <w:r w:rsidR="00445C16">
        <w:rPr>
          <w:b w:val="0"/>
        </w:rPr>
        <w:t>0</w:t>
      </w:r>
      <w:r w:rsidR="00A86795" w:rsidRPr="00184482">
        <w:rPr>
          <w:b w:val="0"/>
        </w:rPr>
        <w:t xml:space="preserve"> </w:t>
      </w:r>
      <w:proofErr w:type="spellStart"/>
      <w:r w:rsidR="00A86795" w:rsidRPr="00184482">
        <w:rPr>
          <w:b w:val="0"/>
        </w:rPr>
        <w:t>μM</w:t>
      </w:r>
      <w:proofErr w:type="spellEnd"/>
      <w:r w:rsidR="00A86795" w:rsidRPr="00184482">
        <w:rPr>
          <w:b w:val="0"/>
        </w:rPr>
        <w:t xml:space="preserve"> </w:t>
      </w:r>
      <w:proofErr w:type="spellStart"/>
      <w:r w:rsidR="00445C16">
        <w:rPr>
          <w:b w:val="0"/>
        </w:rPr>
        <w:t>Kyn</w:t>
      </w:r>
      <w:proofErr w:type="spellEnd"/>
      <w:r w:rsidR="00291D62">
        <w:rPr>
          <w:b w:val="0"/>
        </w:rPr>
        <w:t xml:space="preserve"> (n = 3)</w:t>
      </w:r>
      <w:r w:rsidR="00A86795" w:rsidRPr="00184482">
        <w:rPr>
          <w:b w:val="0"/>
        </w:rPr>
        <w:t>.</w:t>
      </w:r>
      <w:r w:rsidR="00445C16">
        <w:rPr>
          <w:b w:val="0"/>
        </w:rPr>
        <w:t xml:space="preserve"> </w:t>
      </w:r>
      <w:r w:rsidR="00445C16" w:rsidRPr="00C012CE">
        <w:rPr>
          <w:b w:val="0"/>
          <w:color w:val="000000" w:themeColor="text1"/>
        </w:rPr>
        <w:t>Bars depict mean values and error bars indicate SEM</w:t>
      </w:r>
      <w:r w:rsidR="00E57275">
        <w:rPr>
          <w:b w:val="0"/>
          <w:color w:val="000000" w:themeColor="text1"/>
        </w:rPr>
        <w:t xml:space="preserve">. </w:t>
      </w:r>
      <w:r w:rsidR="00445C16" w:rsidRPr="00C012CE">
        <w:rPr>
          <w:b w:val="0"/>
          <w:color w:val="000000" w:themeColor="text1"/>
        </w:rPr>
        <w:t>Unpaired</w:t>
      </w:r>
      <w:r w:rsidR="0074362E" w:rsidRPr="00394772">
        <w:rPr>
          <w:b w:val="0"/>
          <w:color w:val="000000" w:themeColor="text1"/>
        </w:rPr>
        <w:t>, two-tailed</w:t>
      </w:r>
      <w:r w:rsidR="00445C16" w:rsidRPr="0074362E">
        <w:rPr>
          <w:b w:val="0"/>
          <w:color w:val="000000" w:themeColor="text1"/>
        </w:rPr>
        <w:t xml:space="preserve"> </w:t>
      </w:r>
      <w:r w:rsidR="00445C16" w:rsidRPr="00C012CE">
        <w:rPr>
          <w:b w:val="0"/>
          <w:color w:val="000000" w:themeColor="text1"/>
        </w:rPr>
        <w:t xml:space="preserve">student’s t-test was used when two groups were compared, and one-way analysis of variance (ANOVA) followed by Fisher’s least significance difference (LSD) test for </w:t>
      </w:r>
      <w:r w:rsidR="00445C16" w:rsidRPr="00C012CE">
        <w:rPr>
          <w:b w:val="0"/>
          <w:i/>
          <w:color w:val="000000" w:themeColor="text1"/>
        </w:rPr>
        <w:t>post hoc</w:t>
      </w:r>
      <w:r w:rsidR="00445C16" w:rsidRPr="00C012CE">
        <w:rPr>
          <w:b w:val="0"/>
          <w:color w:val="000000" w:themeColor="text1"/>
        </w:rPr>
        <w:t xml:space="preserve"> comparisons were used to compare multiple groups, * p &lt; 0.05.</w:t>
      </w:r>
    </w:p>
    <w:p w14:paraId="71C5B1F0" w14:textId="77777777" w:rsidR="00E112F4" w:rsidRDefault="00E112F4">
      <w:pPr>
        <w:rPr>
          <w:bCs/>
          <w:color w:val="000000" w:themeColor="text1"/>
          <w:kern w:val="32"/>
          <w:szCs w:val="24"/>
        </w:rPr>
      </w:pPr>
      <w:r>
        <w:rPr>
          <w:b/>
          <w:color w:val="000000" w:themeColor="text1"/>
        </w:rPr>
        <w:br w:type="page"/>
      </w:r>
    </w:p>
    <w:p w14:paraId="4848492F" w14:textId="77777777" w:rsidR="00E112F4" w:rsidRDefault="00E112F4" w:rsidP="00E112F4">
      <w:pPr>
        <w:rPr>
          <w:b/>
        </w:rPr>
      </w:pPr>
      <w:r w:rsidRPr="00985BAB">
        <w:rPr>
          <w:noProof/>
        </w:rPr>
        <w:lastRenderedPageBreak/>
        <w:drawing>
          <wp:inline distT="0" distB="0" distL="0" distR="0" wp14:anchorId="5AA926D5" wp14:editId="2643ACB2">
            <wp:extent cx="2754453" cy="2075138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3988" b="4921"/>
                    <a:stretch/>
                  </pic:blipFill>
                  <pic:spPr bwMode="auto">
                    <a:xfrm>
                      <a:off x="0" y="0"/>
                      <a:ext cx="2754453" cy="2075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5BAB">
        <w:rPr>
          <w:b/>
          <w:noProof/>
        </w:rPr>
        <w:drawing>
          <wp:inline distT="0" distB="0" distL="0" distR="0" wp14:anchorId="0D44FC83" wp14:editId="2A97EAE2">
            <wp:extent cx="2719241" cy="2016456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58209" cy="204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79CD" w14:textId="77777777" w:rsidR="00E112F4" w:rsidRDefault="00E112F4" w:rsidP="00E112F4">
      <w:pPr>
        <w:rPr>
          <w:bCs/>
          <w:kern w:val="32"/>
          <w:szCs w:val="24"/>
        </w:rPr>
      </w:pPr>
      <w:r w:rsidRPr="00985BAB">
        <w:rPr>
          <w:bCs/>
          <w:noProof/>
          <w:kern w:val="32"/>
          <w:szCs w:val="24"/>
        </w:rPr>
        <w:drawing>
          <wp:inline distT="0" distB="0" distL="0" distR="0" wp14:anchorId="211AA9E8" wp14:editId="16F4FFE7">
            <wp:extent cx="2679073" cy="1959072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96176" cy="197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96C42" w14:textId="77777777" w:rsidR="00E112F4" w:rsidRDefault="00E112F4" w:rsidP="00E112F4">
      <w:pPr>
        <w:rPr>
          <w:bCs/>
          <w:kern w:val="32"/>
          <w:szCs w:val="24"/>
        </w:rPr>
      </w:pPr>
    </w:p>
    <w:p w14:paraId="04CB286D" w14:textId="77777777" w:rsidR="00E112F4" w:rsidRDefault="00E112F4" w:rsidP="00E112F4">
      <w:pPr>
        <w:rPr>
          <w:b/>
        </w:rPr>
      </w:pPr>
      <w:r w:rsidRPr="00985BAB">
        <w:rPr>
          <w:b/>
        </w:rPr>
        <w:t>Supplementary Fig. 7</w:t>
      </w:r>
      <w:r w:rsidRPr="00FD3D62">
        <w:t>.</w:t>
      </w:r>
      <w:r w:rsidRPr="00FD3D62">
        <w:rPr>
          <w:b/>
        </w:rPr>
        <w:t xml:space="preserve"> Uncropped western blots shown in Fig. 2c.</w:t>
      </w:r>
      <w:r>
        <w:rPr>
          <w:b/>
        </w:rPr>
        <w:t xml:space="preserve"> </w:t>
      </w:r>
    </w:p>
    <w:p w14:paraId="2A431A42" w14:textId="5009F37E" w:rsidR="0000324F" w:rsidRPr="00E112F4" w:rsidRDefault="00E112F4" w:rsidP="00E112F4">
      <w:pPr>
        <w:rPr>
          <w:bCs/>
          <w:kern w:val="32"/>
          <w:szCs w:val="24"/>
        </w:rPr>
      </w:pPr>
      <w:r>
        <w:t xml:space="preserve">Protein levels of the malate-aspartate shuttle constituents SLC25A11 and SLC25A12 in skeletal muscle of </w:t>
      </w:r>
      <w:proofErr w:type="spellStart"/>
      <w:r>
        <w:t>wt</w:t>
      </w:r>
      <w:proofErr w:type="spellEnd"/>
      <w:r>
        <w:t xml:space="preserve"> and mck-PGC-1α1 mice with a single intraperitoneal dose of </w:t>
      </w:r>
      <w:proofErr w:type="spellStart"/>
      <w:r>
        <w:t>Kyn</w:t>
      </w:r>
      <w:proofErr w:type="spellEnd"/>
      <w:r>
        <w:t xml:space="preserve"> (2.5 mg/kg). </w:t>
      </w:r>
    </w:p>
    <w:p w14:paraId="79FC63E6" w14:textId="48787318" w:rsidR="009D3635" w:rsidRDefault="001C4A28" w:rsidP="001C4A28">
      <w:pPr>
        <w:pStyle w:val="SMHeading"/>
        <w:spacing w:line="276" w:lineRule="auto"/>
        <w:jc w:val="center"/>
      </w:pPr>
      <w:r w:rsidRPr="001C4A28">
        <w:rPr>
          <w:noProof/>
        </w:rPr>
        <w:lastRenderedPageBreak/>
        <w:drawing>
          <wp:inline distT="0" distB="0" distL="0" distR="0" wp14:anchorId="4FE428FF" wp14:editId="5555E8E5">
            <wp:extent cx="5486400" cy="67652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A2693" w14:textId="2C220A7D" w:rsidR="00F252BA" w:rsidRDefault="00682A30" w:rsidP="00446649">
      <w:pPr>
        <w:pStyle w:val="SMHeading"/>
        <w:spacing w:line="276" w:lineRule="auto"/>
        <w:jc w:val="both"/>
        <w:rPr>
          <w:b w:val="0"/>
          <w:color w:val="000000" w:themeColor="text1"/>
        </w:rPr>
      </w:pPr>
      <w:r>
        <w:t xml:space="preserve">Supplementary </w:t>
      </w:r>
      <w:r w:rsidR="0000324F" w:rsidRPr="00355362">
        <w:t xml:space="preserve">Fig. </w:t>
      </w:r>
      <w:r w:rsidR="00E112F4">
        <w:t>8</w:t>
      </w:r>
      <w:r w:rsidR="0000324F">
        <w:t xml:space="preserve">. </w:t>
      </w:r>
      <w:r w:rsidR="00F00178">
        <w:t>Effects on</w:t>
      </w:r>
      <w:r w:rsidR="003B0CC1">
        <w:t xml:space="preserve"> </w:t>
      </w:r>
      <w:r w:rsidR="00717657">
        <w:t>m</w:t>
      </w:r>
      <w:r w:rsidR="003B0CC1">
        <w:t>yotube</w:t>
      </w:r>
      <w:r w:rsidR="00F00178">
        <w:t>s</w:t>
      </w:r>
      <w:r w:rsidR="003B0CC1">
        <w:t xml:space="preserve"> upon </w:t>
      </w:r>
      <w:r w:rsidR="00A86795">
        <w:t>Etomoxir</w:t>
      </w:r>
      <w:r w:rsidR="00CF5C46">
        <w:t xml:space="preserve"> treatment</w:t>
      </w:r>
      <w:r w:rsidR="00A86795">
        <w:t xml:space="preserve"> </w:t>
      </w:r>
      <w:r w:rsidR="003B0CC1">
        <w:t>or</w:t>
      </w:r>
      <w:r w:rsidR="00F00178">
        <w:t xml:space="preserve"> </w:t>
      </w:r>
      <w:r w:rsidR="00F00178" w:rsidRPr="00394772">
        <w:rPr>
          <w:i/>
        </w:rPr>
        <w:t>Slc25a11</w:t>
      </w:r>
      <w:r w:rsidR="00F00178">
        <w:t xml:space="preserve">, </w:t>
      </w:r>
      <w:r w:rsidR="00F00178" w:rsidRPr="00394772">
        <w:rPr>
          <w:i/>
        </w:rPr>
        <w:t>Slc25a12</w:t>
      </w:r>
      <w:r w:rsidR="00F00178">
        <w:t xml:space="preserve"> or</w:t>
      </w:r>
      <w:r w:rsidR="003B0CC1">
        <w:t xml:space="preserve"> </w:t>
      </w:r>
      <w:r w:rsidR="003B0CC1" w:rsidRPr="00394772">
        <w:rPr>
          <w:i/>
        </w:rPr>
        <w:t xml:space="preserve">Kat </w:t>
      </w:r>
      <w:r w:rsidR="003B0CC1">
        <w:t xml:space="preserve">gene </w:t>
      </w:r>
      <w:r w:rsidR="00717657">
        <w:t>expression</w:t>
      </w:r>
      <w:r w:rsidR="003B0CC1">
        <w:t xml:space="preserve"> </w:t>
      </w:r>
      <w:r w:rsidR="00CF5C46">
        <w:t xml:space="preserve">silencing. </w:t>
      </w:r>
      <w:r w:rsidR="00717657">
        <w:t>(a</w:t>
      </w:r>
      <w:r w:rsidR="00717657" w:rsidRPr="000D1017">
        <w:rPr>
          <w:b w:val="0"/>
        </w:rPr>
        <w:t xml:space="preserve">) Relative transcript levels of glycerol-3-phosphate shuttle genes in </w:t>
      </w:r>
      <w:r w:rsidR="00CC0CFA">
        <w:rPr>
          <w:b w:val="0"/>
        </w:rPr>
        <w:t xml:space="preserve">primary myotubes transduced with </w:t>
      </w:r>
      <w:proofErr w:type="spellStart"/>
      <w:r w:rsidR="00BB35AE" w:rsidRPr="00394772">
        <w:rPr>
          <w:b w:val="0"/>
          <w:i/>
        </w:rPr>
        <w:t>Gfp</w:t>
      </w:r>
      <w:proofErr w:type="spellEnd"/>
      <w:r w:rsidR="00BB35AE">
        <w:rPr>
          <w:b w:val="0"/>
        </w:rPr>
        <w:t xml:space="preserve"> </w:t>
      </w:r>
      <w:r w:rsidR="00CC0CFA">
        <w:rPr>
          <w:b w:val="0"/>
        </w:rPr>
        <w:t xml:space="preserve">control or </w:t>
      </w:r>
      <w:r w:rsidR="00BB35AE" w:rsidRPr="00394772">
        <w:rPr>
          <w:b w:val="0"/>
          <w:i/>
        </w:rPr>
        <w:t>Pgc-</w:t>
      </w:r>
      <w:r w:rsidR="00CC0CFA" w:rsidRPr="00394772">
        <w:rPr>
          <w:b w:val="0"/>
          <w:i/>
        </w:rPr>
        <w:t>1α1</w:t>
      </w:r>
      <w:r w:rsidR="00CC0CFA">
        <w:rPr>
          <w:b w:val="0"/>
        </w:rPr>
        <w:t xml:space="preserve"> adenovirus and supplemented with 1 </w:t>
      </w:r>
      <w:proofErr w:type="spellStart"/>
      <w:r w:rsidR="00CC0CFA" w:rsidRPr="000D1017">
        <w:rPr>
          <w:b w:val="0"/>
        </w:rPr>
        <w:t>μM</w:t>
      </w:r>
      <w:proofErr w:type="spellEnd"/>
      <w:r w:rsidR="00CC0CFA" w:rsidRPr="000D1017">
        <w:rPr>
          <w:b w:val="0"/>
        </w:rPr>
        <w:t xml:space="preserve"> </w:t>
      </w:r>
      <w:proofErr w:type="spellStart"/>
      <w:r w:rsidR="00CC0CFA" w:rsidRPr="000D1017">
        <w:rPr>
          <w:b w:val="0"/>
        </w:rPr>
        <w:t>Kyn</w:t>
      </w:r>
      <w:proofErr w:type="spellEnd"/>
      <w:r w:rsidR="00DE22CA">
        <w:rPr>
          <w:b w:val="0"/>
        </w:rPr>
        <w:t xml:space="preserve"> (n = 4)</w:t>
      </w:r>
      <w:r w:rsidR="00CC0CFA" w:rsidRPr="000D1017">
        <w:rPr>
          <w:b w:val="0"/>
        </w:rPr>
        <w:t>.</w:t>
      </w:r>
      <w:r w:rsidR="00CC0CFA">
        <w:rPr>
          <w:b w:val="0"/>
        </w:rPr>
        <w:t xml:space="preserve"> </w:t>
      </w:r>
      <w:r w:rsidR="00CC0CFA" w:rsidRPr="000D1017">
        <w:t>(b)</w:t>
      </w:r>
      <w:r w:rsidR="00CC0CFA">
        <w:t xml:space="preserve"> </w:t>
      </w:r>
      <w:r w:rsidR="00CC0CFA" w:rsidRPr="000D1017">
        <w:rPr>
          <w:b w:val="0"/>
        </w:rPr>
        <w:t>Relative</w:t>
      </w:r>
      <w:r w:rsidR="00CC0CFA">
        <w:t xml:space="preserve"> </w:t>
      </w:r>
      <w:r w:rsidR="00CC0CFA" w:rsidRPr="00091285">
        <w:rPr>
          <w:b w:val="0"/>
        </w:rPr>
        <w:t>transcript levels of glycerol-3-phosphate shuttle genes in</w:t>
      </w:r>
      <w:r w:rsidR="00CC0CFA">
        <w:rPr>
          <w:b w:val="0"/>
        </w:rPr>
        <w:t xml:space="preserve"> </w:t>
      </w:r>
      <w:r w:rsidR="00717657" w:rsidRPr="000D1017">
        <w:rPr>
          <w:b w:val="0"/>
        </w:rPr>
        <w:t xml:space="preserve">skeletal muscle of </w:t>
      </w:r>
      <w:r w:rsidR="00F00178">
        <w:rPr>
          <w:b w:val="0"/>
        </w:rPr>
        <w:t>MKO</w:t>
      </w:r>
      <w:r w:rsidR="00717657" w:rsidRPr="000D1017">
        <w:rPr>
          <w:b w:val="0"/>
        </w:rPr>
        <w:t xml:space="preserve">-PGC-1α1 mice with a single intraperitoneal dose of </w:t>
      </w:r>
      <w:proofErr w:type="spellStart"/>
      <w:r w:rsidR="00717657" w:rsidRPr="000D1017">
        <w:rPr>
          <w:b w:val="0"/>
        </w:rPr>
        <w:t>Kyn</w:t>
      </w:r>
      <w:proofErr w:type="spellEnd"/>
      <w:r w:rsidR="00F00178">
        <w:rPr>
          <w:b w:val="0"/>
        </w:rPr>
        <w:t xml:space="preserve"> (25 mg/Kg)</w:t>
      </w:r>
      <w:r w:rsidR="00DE22CA">
        <w:rPr>
          <w:b w:val="0"/>
        </w:rPr>
        <w:t xml:space="preserve"> (n = 4)</w:t>
      </w:r>
      <w:r w:rsidR="00717657" w:rsidRPr="000D1017">
        <w:rPr>
          <w:b w:val="0"/>
        </w:rPr>
        <w:t>.</w:t>
      </w:r>
      <w:r w:rsidR="00717657">
        <w:t xml:space="preserve"> </w:t>
      </w:r>
      <w:r w:rsidR="00DB07A7">
        <w:t>(</w:t>
      </w:r>
      <w:r w:rsidR="00CC0CFA">
        <w:t>c</w:t>
      </w:r>
      <w:r w:rsidR="00A86795">
        <w:t xml:space="preserve">) </w:t>
      </w:r>
      <w:r w:rsidR="00A86795" w:rsidRPr="00394772">
        <w:rPr>
          <w:b w:val="0"/>
          <w:i/>
        </w:rPr>
        <w:t>Cpt1b</w:t>
      </w:r>
      <w:r w:rsidR="00A86795">
        <w:rPr>
          <w:b w:val="0"/>
        </w:rPr>
        <w:t xml:space="preserve"> mRNA expression </w:t>
      </w:r>
      <w:r w:rsidR="00A86795" w:rsidRPr="00F252BA">
        <w:rPr>
          <w:b w:val="0"/>
        </w:rPr>
        <w:t xml:space="preserve">in </w:t>
      </w:r>
      <w:r w:rsidR="00A86795" w:rsidRPr="00F252BA">
        <w:rPr>
          <w:b w:val="0"/>
        </w:rPr>
        <w:lastRenderedPageBreak/>
        <w:t>primary myotube</w:t>
      </w:r>
      <w:r w:rsidR="003B0CC1">
        <w:rPr>
          <w:b w:val="0"/>
        </w:rPr>
        <w:t>s</w:t>
      </w:r>
      <w:r w:rsidR="00A86795" w:rsidRPr="00F252BA">
        <w:rPr>
          <w:b w:val="0"/>
        </w:rPr>
        <w:t xml:space="preserve"> </w:t>
      </w:r>
      <w:r w:rsidR="00A86795" w:rsidRPr="00184482">
        <w:rPr>
          <w:b w:val="0"/>
        </w:rPr>
        <w:t xml:space="preserve">transduced with </w:t>
      </w:r>
      <w:proofErr w:type="spellStart"/>
      <w:r w:rsidR="00A86795" w:rsidRPr="00394772">
        <w:rPr>
          <w:b w:val="0"/>
          <w:i/>
        </w:rPr>
        <w:t>G</w:t>
      </w:r>
      <w:r w:rsidR="00BB35AE" w:rsidRPr="00394772">
        <w:rPr>
          <w:b w:val="0"/>
          <w:i/>
        </w:rPr>
        <w:t>fp</w:t>
      </w:r>
      <w:proofErr w:type="spellEnd"/>
      <w:r w:rsidR="00A86795" w:rsidRPr="00184482">
        <w:rPr>
          <w:b w:val="0"/>
        </w:rPr>
        <w:t xml:space="preserve"> control or </w:t>
      </w:r>
      <w:r w:rsidR="00BB35AE" w:rsidRPr="00394772">
        <w:rPr>
          <w:b w:val="0"/>
          <w:i/>
        </w:rPr>
        <w:t>Pgc</w:t>
      </w:r>
      <w:r w:rsidR="00A86795" w:rsidRPr="00394772">
        <w:rPr>
          <w:b w:val="0"/>
          <w:i/>
        </w:rPr>
        <w:t>-1α1</w:t>
      </w:r>
      <w:r w:rsidR="00A86795" w:rsidRPr="00184482">
        <w:rPr>
          <w:b w:val="0"/>
        </w:rPr>
        <w:t xml:space="preserve"> adenovirus and supplemented </w:t>
      </w:r>
      <w:r w:rsidR="00A86795" w:rsidRPr="00A86795">
        <w:rPr>
          <w:b w:val="0"/>
        </w:rPr>
        <w:t xml:space="preserve">with 50 </w:t>
      </w:r>
      <w:proofErr w:type="spellStart"/>
      <w:r w:rsidR="00A86795" w:rsidRPr="00A86795">
        <w:rPr>
          <w:b w:val="0"/>
        </w:rPr>
        <w:t>μM</w:t>
      </w:r>
      <w:proofErr w:type="spellEnd"/>
      <w:r w:rsidR="00A86795" w:rsidRPr="00A86795">
        <w:rPr>
          <w:b w:val="0"/>
        </w:rPr>
        <w:t xml:space="preserve"> </w:t>
      </w:r>
      <w:r w:rsidR="00D270CE">
        <w:rPr>
          <w:b w:val="0"/>
        </w:rPr>
        <w:t>E</w:t>
      </w:r>
      <w:r w:rsidR="00A86795" w:rsidRPr="00A86795">
        <w:rPr>
          <w:b w:val="0"/>
        </w:rPr>
        <w:t>tomoxir for 1 h</w:t>
      </w:r>
      <w:r w:rsidR="00DE22CA">
        <w:rPr>
          <w:b w:val="0"/>
        </w:rPr>
        <w:t xml:space="preserve"> (n = 3-4)</w:t>
      </w:r>
      <w:r w:rsidR="00A86795" w:rsidRPr="00A86795">
        <w:rPr>
          <w:b w:val="0"/>
        </w:rPr>
        <w:t>.</w:t>
      </w:r>
      <w:r w:rsidR="00A86795">
        <w:rPr>
          <w:b w:val="0"/>
        </w:rPr>
        <w:t xml:space="preserve"> </w:t>
      </w:r>
      <w:r w:rsidR="00E82109">
        <w:t>(</w:t>
      </w:r>
      <w:r w:rsidR="00CC0CFA">
        <w:t>d</w:t>
      </w:r>
      <w:r w:rsidR="00A86795">
        <w:t xml:space="preserve">) </w:t>
      </w:r>
      <w:r w:rsidR="00066354" w:rsidRPr="00394772">
        <w:rPr>
          <w:b w:val="0"/>
          <w:i/>
        </w:rPr>
        <w:t>Kat1</w:t>
      </w:r>
      <w:r w:rsidR="00066354" w:rsidRPr="00BB35AE">
        <w:rPr>
          <w:b w:val="0"/>
        </w:rPr>
        <w:t>,</w:t>
      </w:r>
      <w:r w:rsidR="00066354" w:rsidRPr="00394772">
        <w:rPr>
          <w:b w:val="0"/>
          <w:i/>
        </w:rPr>
        <w:t xml:space="preserve"> Kat3</w:t>
      </w:r>
      <w:r w:rsidR="00066354">
        <w:rPr>
          <w:b w:val="0"/>
        </w:rPr>
        <w:t xml:space="preserve"> and </w:t>
      </w:r>
      <w:r w:rsidR="00066354" w:rsidRPr="00394772">
        <w:rPr>
          <w:b w:val="0"/>
          <w:i/>
        </w:rPr>
        <w:t>Got2/Kat</w:t>
      </w:r>
      <w:r w:rsidR="00A86795" w:rsidRPr="00394772">
        <w:rPr>
          <w:b w:val="0"/>
          <w:i/>
        </w:rPr>
        <w:t>4</w:t>
      </w:r>
      <w:r w:rsidR="00A86795">
        <w:rPr>
          <w:b w:val="0"/>
        </w:rPr>
        <w:t xml:space="preserve"> mRNA expression </w:t>
      </w:r>
      <w:r w:rsidR="00A86795" w:rsidRPr="00A86795">
        <w:rPr>
          <w:b w:val="0"/>
        </w:rPr>
        <w:t>in primary myotubes tr</w:t>
      </w:r>
      <w:r w:rsidR="00066354">
        <w:rPr>
          <w:b w:val="0"/>
        </w:rPr>
        <w:t>ansfected with scram</w:t>
      </w:r>
      <w:r w:rsidR="00A2642D">
        <w:rPr>
          <w:b w:val="0"/>
        </w:rPr>
        <w:t>bl</w:t>
      </w:r>
      <w:r w:rsidR="00066354">
        <w:rPr>
          <w:b w:val="0"/>
        </w:rPr>
        <w:t xml:space="preserve">ed siRNA or </w:t>
      </w:r>
      <w:r w:rsidR="003B0CC1" w:rsidRPr="003E11DA">
        <w:rPr>
          <w:b w:val="0"/>
          <w:i/>
        </w:rPr>
        <w:t>Kat</w:t>
      </w:r>
      <w:r w:rsidR="003B0CC1">
        <w:rPr>
          <w:b w:val="0"/>
        </w:rPr>
        <w:t xml:space="preserve">-specific </w:t>
      </w:r>
      <w:r w:rsidR="00066354">
        <w:rPr>
          <w:b w:val="0"/>
        </w:rPr>
        <w:t>siRNA</w:t>
      </w:r>
      <w:r w:rsidR="00DE22CA">
        <w:rPr>
          <w:b w:val="0"/>
        </w:rPr>
        <w:t xml:space="preserve"> (n = 4)</w:t>
      </w:r>
      <w:r w:rsidR="00A86795">
        <w:rPr>
          <w:b w:val="0"/>
        </w:rPr>
        <w:t>.</w:t>
      </w:r>
      <w:r w:rsidR="00F00178">
        <w:rPr>
          <w:b w:val="0"/>
        </w:rPr>
        <w:t xml:space="preserve"> </w:t>
      </w:r>
      <w:r w:rsidR="00F00178" w:rsidRPr="00AF6FA3">
        <w:t>(e)</w:t>
      </w:r>
      <w:r w:rsidR="00F00178">
        <w:rPr>
          <w:b w:val="0"/>
        </w:rPr>
        <w:t xml:space="preserve"> </w:t>
      </w:r>
      <w:r w:rsidR="00391347" w:rsidRPr="00391347">
        <w:rPr>
          <w:b w:val="0"/>
        </w:rPr>
        <w:t>Extracellular acidification rate (ECAR) in</w:t>
      </w:r>
      <w:r w:rsidR="00391347">
        <w:rPr>
          <w:b w:val="0"/>
        </w:rPr>
        <w:t xml:space="preserve"> </w:t>
      </w:r>
      <w:r w:rsidR="00391347" w:rsidRPr="00F252BA">
        <w:rPr>
          <w:b w:val="0"/>
        </w:rPr>
        <w:t>primary myotube</w:t>
      </w:r>
      <w:r w:rsidR="00391347">
        <w:rPr>
          <w:b w:val="0"/>
        </w:rPr>
        <w:t>s</w:t>
      </w:r>
      <w:r w:rsidR="00391347" w:rsidRPr="00F252BA">
        <w:rPr>
          <w:b w:val="0"/>
        </w:rPr>
        <w:t xml:space="preserve"> </w:t>
      </w:r>
      <w:r w:rsidR="00391347" w:rsidRPr="00184482">
        <w:rPr>
          <w:b w:val="0"/>
        </w:rPr>
        <w:t xml:space="preserve">supplemented </w:t>
      </w:r>
      <w:r w:rsidR="00391347" w:rsidRPr="00A86795">
        <w:rPr>
          <w:b w:val="0"/>
        </w:rPr>
        <w:t xml:space="preserve">with </w:t>
      </w:r>
      <w:r w:rsidR="00391347">
        <w:rPr>
          <w:b w:val="0"/>
        </w:rPr>
        <w:t>10</w:t>
      </w:r>
      <w:r w:rsidR="00391347" w:rsidRPr="00A86795">
        <w:rPr>
          <w:b w:val="0"/>
        </w:rPr>
        <w:t xml:space="preserve">0 </w:t>
      </w:r>
      <w:proofErr w:type="spellStart"/>
      <w:r w:rsidR="00391347" w:rsidRPr="00A86795">
        <w:rPr>
          <w:b w:val="0"/>
        </w:rPr>
        <w:t>μM</w:t>
      </w:r>
      <w:proofErr w:type="spellEnd"/>
      <w:r w:rsidR="00391347" w:rsidRPr="00A86795">
        <w:rPr>
          <w:b w:val="0"/>
        </w:rPr>
        <w:t xml:space="preserve"> </w:t>
      </w:r>
      <w:proofErr w:type="spellStart"/>
      <w:r w:rsidR="00391347" w:rsidRPr="00391347">
        <w:rPr>
          <w:b w:val="0"/>
        </w:rPr>
        <w:t>Aminooxyacetate</w:t>
      </w:r>
      <w:proofErr w:type="spellEnd"/>
      <w:r w:rsidR="00391347" w:rsidRPr="00391347">
        <w:rPr>
          <w:b w:val="0"/>
        </w:rPr>
        <w:t xml:space="preserve"> (AOA)</w:t>
      </w:r>
      <w:r w:rsidR="00391347">
        <w:t xml:space="preserve"> </w:t>
      </w:r>
      <w:r w:rsidR="00391347" w:rsidRPr="00A86795">
        <w:rPr>
          <w:b w:val="0"/>
        </w:rPr>
        <w:t>for 1 h</w:t>
      </w:r>
      <w:r w:rsidR="008477DD">
        <w:rPr>
          <w:b w:val="0"/>
        </w:rPr>
        <w:t xml:space="preserve"> (n = 3)</w:t>
      </w:r>
      <w:r w:rsidR="00391347" w:rsidRPr="00A86795">
        <w:rPr>
          <w:b w:val="0"/>
        </w:rPr>
        <w:t>.</w:t>
      </w:r>
      <w:r w:rsidR="00391347">
        <w:rPr>
          <w:b w:val="0"/>
        </w:rPr>
        <w:t xml:space="preserve"> </w:t>
      </w:r>
      <w:r w:rsidR="00391347">
        <w:t>(f)</w:t>
      </w:r>
      <w:r w:rsidR="00391347">
        <w:rPr>
          <w:b w:val="0"/>
        </w:rPr>
        <w:t xml:space="preserve"> </w:t>
      </w:r>
      <w:r w:rsidR="008C3086">
        <w:rPr>
          <w:b w:val="0"/>
        </w:rPr>
        <w:t xml:space="preserve">Representative </w:t>
      </w:r>
      <w:r w:rsidR="00A2642D">
        <w:rPr>
          <w:b w:val="0"/>
        </w:rPr>
        <w:t>bl</w:t>
      </w:r>
      <w:r w:rsidR="008C3086">
        <w:rPr>
          <w:b w:val="0"/>
        </w:rPr>
        <w:t>ot</w:t>
      </w:r>
      <w:r w:rsidR="00F00178">
        <w:rPr>
          <w:b w:val="0"/>
        </w:rPr>
        <w:t xml:space="preserve"> of </w:t>
      </w:r>
      <w:r w:rsidR="003E11DA">
        <w:rPr>
          <w:b w:val="0"/>
        </w:rPr>
        <w:t>SLC25A11</w:t>
      </w:r>
      <w:r w:rsidR="00F00178">
        <w:rPr>
          <w:b w:val="0"/>
        </w:rPr>
        <w:t xml:space="preserve"> and </w:t>
      </w:r>
      <w:r w:rsidR="003E11DA">
        <w:rPr>
          <w:b w:val="0"/>
        </w:rPr>
        <w:t>SLC25A12</w:t>
      </w:r>
      <w:r w:rsidR="00F00178">
        <w:rPr>
          <w:b w:val="0"/>
        </w:rPr>
        <w:t xml:space="preserve"> in differentiated primary myotubes transfected with scram</w:t>
      </w:r>
      <w:r w:rsidR="00A2642D">
        <w:rPr>
          <w:b w:val="0"/>
        </w:rPr>
        <w:t>bl</w:t>
      </w:r>
      <w:r w:rsidR="00F00178">
        <w:rPr>
          <w:b w:val="0"/>
        </w:rPr>
        <w:t xml:space="preserve">ed siRNA or </w:t>
      </w:r>
      <w:r w:rsidR="00F00178" w:rsidRPr="00394772">
        <w:rPr>
          <w:b w:val="0"/>
          <w:i/>
        </w:rPr>
        <w:t>Slc25a11</w:t>
      </w:r>
      <w:r w:rsidR="00391347">
        <w:rPr>
          <w:b w:val="0"/>
        </w:rPr>
        <w:t>-</w:t>
      </w:r>
      <w:r w:rsidR="00F00178">
        <w:rPr>
          <w:b w:val="0"/>
        </w:rPr>
        <w:t xml:space="preserve"> or </w:t>
      </w:r>
      <w:r w:rsidR="00F00178" w:rsidRPr="00394772">
        <w:rPr>
          <w:b w:val="0"/>
          <w:i/>
        </w:rPr>
        <w:t>Slc25a12</w:t>
      </w:r>
      <w:r w:rsidR="00F00178">
        <w:rPr>
          <w:b w:val="0"/>
        </w:rPr>
        <w:t>-specific siRNA</w:t>
      </w:r>
      <w:r w:rsidR="008C3086">
        <w:rPr>
          <w:b w:val="0"/>
        </w:rPr>
        <w:t xml:space="preserve">. </w:t>
      </w:r>
      <w:r w:rsidR="008C3086" w:rsidRPr="00AF6FA3">
        <w:t>(</w:t>
      </w:r>
      <w:r w:rsidR="00391347">
        <w:t>g</w:t>
      </w:r>
      <w:r w:rsidR="008C3086" w:rsidRPr="00AF6FA3">
        <w:t>)</w:t>
      </w:r>
      <w:r w:rsidR="008C3086">
        <w:rPr>
          <w:b w:val="0"/>
        </w:rPr>
        <w:t xml:space="preserve"> </w:t>
      </w:r>
      <w:r w:rsidR="003E11DA">
        <w:rPr>
          <w:b w:val="0"/>
        </w:rPr>
        <w:t>Oxygen consumption rates (</w:t>
      </w:r>
      <w:r w:rsidR="008C3086">
        <w:rPr>
          <w:b w:val="0"/>
        </w:rPr>
        <w:t>OCR</w:t>
      </w:r>
      <w:r w:rsidR="003E11DA">
        <w:rPr>
          <w:b w:val="0"/>
        </w:rPr>
        <w:t>)</w:t>
      </w:r>
      <w:r w:rsidR="008C3086">
        <w:rPr>
          <w:b w:val="0"/>
        </w:rPr>
        <w:t xml:space="preserve"> after Mitochondrial Stress Test in differentiated primary myotubes in the same conditions as (</w:t>
      </w:r>
      <w:r w:rsidR="00391347">
        <w:rPr>
          <w:b w:val="0"/>
        </w:rPr>
        <w:t>f</w:t>
      </w:r>
      <w:r w:rsidR="008C3086">
        <w:rPr>
          <w:b w:val="0"/>
        </w:rPr>
        <w:t>)</w:t>
      </w:r>
      <w:r w:rsidR="00391347">
        <w:rPr>
          <w:b w:val="0"/>
        </w:rPr>
        <w:t xml:space="preserve"> and with or without 1 </w:t>
      </w:r>
      <w:proofErr w:type="spellStart"/>
      <w:r w:rsidR="00391347" w:rsidRPr="000D1017">
        <w:rPr>
          <w:b w:val="0"/>
        </w:rPr>
        <w:t>μM</w:t>
      </w:r>
      <w:proofErr w:type="spellEnd"/>
      <w:r w:rsidR="00391347" w:rsidRPr="000D1017">
        <w:rPr>
          <w:b w:val="0"/>
        </w:rPr>
        <w:t xml:space="preserve"> </w:t>
      </w:r>
      <w:proofErr w:type="spellStart"/>
      <w:r w:rsidR="00391347" w:rsidRPr="000D1017">
        <w:rPr>
          <w:b w:val="0"/>
        </w:rPr>
        <w:t>Kyn</w:t>
      </w:r>
      <w:proofErr w:type="spellEnd"/>
      <w:r w:rsidR="00391347">
        <w:rPr>
          <w:b w:val="0"/>
        </w:rPr>
        <w:t xml:space="preserve"> supplementation for 4 h</w:t>
      </w:r>
      <w:r w:rsidR="008477DD">
        <w:rPr>
          <w:b w:val="0"/>
        </w:rPr>
        <w:t xml:space="preserve"> (n = 3)</w:t>
      </w:r>
      <w:r w:rsidR="008C3086">
        <w:rPr>
          <w:b w:val="0"/>
        </w:rPr>
        <w:t xml:space="preserve">. </w:t>
      </w:r>
      <w:r w:rsidR="008C3086" w:rsidRPr="00AF6FA3">
        <w:t>(</w:t>
      </w:r>
      <w:r w:rsidR="00391347">
        <w:t>h</w:t>
      </w:r>
      <w:r w:rsidR="008C3086" w:rsidRPr="00AF6FA3">
        <w:t>)</w:t>
      </w:r>
      <w:r w:rsidR="008C3086">
        <w:rPr>
          <w:b w:val="0"/>
        </w:rPr>
        <w:t xml:space="preserve"> </w:t>
      </w:r>
      <w:r w:rsidR="00391347">
        <w:rPr>
          <w:b w:val="0"/>
        </w:rPr>
        <w:t xml:space="preserve">ECAR after Mitochondrial Stress Test in differentiated primary myotubes in the same conditions as (g). </w:t>
      </w:r>
      <w:r w:rsidR="00391347">
        <w:t>(</w:t>
      </w:r>
      <w:proofErr w:type="spellStart"/>
      <w:r w:rsidR="00391347">
        <w:t>i</w:t>
      </w:r>
      <w:proofErr w:type="spellEnd"/>
      <w:r w:rsidR="00391347">
        <w:t>)</w:t>
      </w:r>
      <w:r w:rsidR="00391347">
        <w:rPr>
          <w:b w:val="0"/>
        </w:rPr>
        <w:t xml:space="preserve"> </w:t>
      </w:r>
      <w:r w:rsidR="008C3086">
        <w:rPr>
          <w:b w:val="0"/>
        </w:rPr>
        <w:t>Aspartate levels normalized by protein content in differentiated primary myotubes in the same conditions as (</w:t>
      </w:r>
      <w:r w:rsidR="00391347">
        <w:rPr>
          <w:b w:val="0"/>
        </w:rPr>
        <w:t>g</w:t>
      </w:r>
      <w:r w:rsidR="008C3086">
        <w:rPr>
          <w:b w:val="0"/>
        </w:rPr>
        <w:t>).</w:t>
      </w:r>
      <w:r w:rsidR="00445C16">
        <w:rPr>
          <w:b w:val="0"/>
        </w:rPr>
        <w:t xml:space="preserve"> </w:t>
      </w:r>
      <w:r w:rsidR="00AE7194" w:rsidRPr="00AE7194">
        <w:t>(j)</w:t>
      </w:r>
      <w:r w:rsidR="00AE7194">
        <w:t xml:space="preserve"> </w:t>
      </w:r>
      <w:r w:rsidR="00AE7194">
        <w:rPr>
          <w:b w:val="0"/>
        </w:rPr>
        <w:t xml:space="preserve">ECAR after Mitochondrial Stress Test in differentiated primary myotubes in the same conditions as (d). </w:t>
      </w:r>
      <w:r w:rsidR="00445C16" w:rsidRPr="00C012CE">
        <w:rPr>
          <w:b w:val="0"/>
          <w:color w:val="000000" w:themeColor="text1"/>
        </w:rPr>
        <w:t>Bars depict mean values and error bars indicate SEM. Unpaired</w:t>
      </w:r>
      <w:r w:rsidR="0074362E" w:rsidRPr="00394772">
        <w:rPr>
          <w:b w:val="0"/>
          <w:color w:val="000000" w:themeColor="text1"/>
        </w:rPr>
        <w:t>, two-tailed</w:t>
      </w:r>
      <w:r w:rsidR="00445C16" w:rsidRPr="00C012CE">
        <w:rPr>
          <w:b w:val="0"/>
          <w:color w:val="000000" w:themeColor="text1"/>
        </w:rPr>
        <w:t xml:space="preserve"> student’s t-test was used when two groups were compared, and one-way analysis of variance (ANOVA) followed by Fisher’s least significance difference (LSD) test for </w:t>
      </w:r>
      <w:r w:rsidR="00445C16" w:rsidRPr="00C012CE">
        <w:rPr>
          <w:b w:val="0"/>
          <w:i/>
          <w:color w:val="000000" w:themeColor="text1"/>
        </w:rPr>
        <w:t>post hoc</w:t>
      </w:r>
      <w:r w:rsidR="00445C16" w:rsidRPr="00C012CE">
        <w:rPr>
          <w:b w:val="0"/>
          <w:color w:val="000000" w:themeColor="text1"/>
        </w:rPr>
        <w:t xml:space="preserve"> comparisons were used to compare multiple groups, * p &lt; 0.05.</w:t>
      </w:r>
    </w:p>
    <w:p w14:paraId="7B33FC1A" w14:textId="77777777" w:rsidR="00381739" w:rsidRPr="000D1017" w:rsidRDefault="00381739" w:rsidP="00446649">
      <w:pPr>
        <w:pStyle w:val="SMHeading"/>
        <w:spacing w:line="276" w:lineRule="auto"/>
        <w:jc w:val="both"/>
        <w:rPr>
          <w:b w:val="0"/>
        </w:rPr>
      </w:pPr>
    </w:p>
    <w:p w14:paraId="66D3C07D" w14:textId="77777777" w:rsidR="009D3635" w:rsidRDefault="00394772" w:rsidP="00446649">
      <w:pPr>
        <w:pStyle w:val="SMHeading"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7F104D40" wp14:editId="0540995F">
            <wp:extent cx="5486400" cy="46761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S8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2D96E" w14:textId="615F5FBA" w:rsidR="00A86795" w:rsidRDefault="00682A30" w:rsidP="00446649">
      <w:pPr>
        <w:pStyle w:val="SMHeading"/>
        <w:spacing w:line="276" w:lineRule="auto"/>
        <w:jc w:val="both"/>
        <w:rPr>
          <w:b w:val="0"/>
          <w:color w:val="000000" w:themeColor="text1"/>
        </w:rPr>
      </w:pPr>
      <w:r>
        <w:t xml:space="preserve">Supplementary </w:t>
      </w:r>
      <w:r w:rsidR="00F252BA" w:rsidRPr="00355362">
        <w:t xml:space="preserve">Fig. </w:t>
      </w:r>
      <w:r w:rsidR="00E112F4">
        <w:t>9</w:t>
      </w:r>
      <w:r w:rsidR="00F252BA">
        <w:t xml:space="preserve">. </w:t>
      </w:r>
      <w:r w:rsidR="004F494E">
        <w:t>C</w:t>
      </w:r>
      <w:r w:rsidR="00E85305">
        <w:t xml:space="preserve">arbidopa (CBP) </w:t>
      </w:r>
      <w:r w:rsidR="004F494E">
        <w:t xml:space="preserve">treatment impairs </w:t>
      </w:r>
      <w:r w:rsidR="00B7046D">
        <w:t xml:space="preserve">muscle </w:t>
      </w:r>
      <w:r w:rsidR="004F494E">
        <w:t>energy metabolism.</w:t>
      </w:r>
      <w:r w:rsidR="00A86795">
        <w:t xml:space="preserve"> </w:t>
      </w:r>
      <w:r w:rsidR="00F252BA">
        <w:t>(</w:t>
      </w:r>
      <w:r w:rsidR="00E82109">
        <w:t>a</w:t>
      </w:r>
      <w:r w:rsidR="00A86795">
        <w:t xml:space="preserve">) </w:t>
      </w:r>
      <w:r w:rsidR="00E85305" w:rsidRPr="00E85305">
        <w:rPr>
          <w:b w:val="0"/>
        </w:rPr>
        <w:t xml:space="preserve">Expression of energy metabolism genes in primary myotubes supplemented with 40 </w:t>
      </w:r>
      <w:proofErr w:type="spellStart"/>
      <w:r w:rsidR="00E85305" w:rsidRPr="00E85305">
        <w:rPr>
          <w:b w:val="0"/>
        </w:rPr>
        <w:t>μM</w:t>
      </w:r>
      <w:proofErr w:type="spellEnd"/>
      <w:r w:rsidR="00E85305" w:rsidRPr="00E85305">
        <w:rPr>
          <w:b w:val="0"/>
        </w:rPr>
        <w:t xml:space="preserve"> </w:t>
      </w:r>
      <w:r w:rsidR="008C3086">
        <w:rPr>
          <w:b w:val="0"/>
        </w:rPr>
        <w:t>CBP</w:t>
      </w:r>
      <w:r w:rsidR="008C3086" w:rsidRPr="00E85305">
        <w:rPr>
          <w:b w:val="0"/>
        </w:rPr>
        <w:t xml:space="preserve"> </w:t>
      </w:r>
      <w:r w:rsidR="00E85305" w:rsidRPr="00E85305">
        <w:rPr>
          <w:b w:val="0"/>
        </w:rPr>
        <w:t>for 24 h</w:t>
      </w:r>
      <w:r w:rsidR="00951DAB">
        <w:rPr>
          <w:b w:val="0"/>
        </w:rPr>
        <w:t xml:space="preserve"> (n = 3)</w:t>
      </w:r>
      <w:r w:rsidR="00E85305" w:rsidRPr="00170BE3">
        <w:rPr>
          <w:b w:val="0"/>
        </w:rPr>
        <w:t>.</w:t>
      </w:r>
      <w:r w:rsidR="00E85305" w:rsidRPr="00E85305">
        <w:t xml:space="preserve"> </w:t>
      </w:r>
      <w:r w:rsidR="00E82109">
        <w:t>(b</w:t>
      </w:r>
      <w:r w:rsidR="00F252BA">
        <w:t>)</w:t>
      </w:r>
      <w:r w:rsidR="00E85305">
        <w:t xml:space="preserve"> </w:t>
      </w:r>
      <w:r w:rsidR="00E85305" w:rsidRPr="00F252BA">
        <w:rPr>
          <w:b w:val="0"/>
        </w:rPr>
        <w:t xml:space="preserve">Expression of </w:t>
      </w:r>
      <w:r w:rsidR="00E85305">
        <w:rPr>
          <w:b w:val="0"/>
        </w:rPr>
        <w:t>mitochondrial genes in the same conditions as</w:t>
      </w:r>
      <w:r w:rsidR="00B7046D">
        <w:rPr>
          <w:b w:val="0"/>
        </w:rPr>
        <w:t xml:space="preserve"> in</w:t>
      </w:r>
      <w:r w:rsidR="00E82109">
        <w:rPr>
          <w:b w:val="0"/>
        </w:rPr>
        <w:t xml:space="preserve"> (a</w:t>
      </w:r>
      <w:r w:rsidR="00E85305">
        <w:rPr>
          <w:b w:val="0"/>
        </w:rPr>
        <w:t>).</w:t>
      </w:r>
      <w:r w:rsidR="00E82109">
        <w:t xml:space="preserve"> (c</w:t>
      </w:r>
      <w:r w:rsidR="00F252BA">
        <w:t>)</w:t>
      </w:r>
      <w:r w:rsidR="00E85305" w:rsidRPr="00B7046D">
        <w:rPr>
          <w:b w:val="0"/>
        </w:rPr>
        <w:t xml:space="preserve"> </w:t>
      </w:r>
      <w:r w:rsidR="00B7046D" w:rsidRPr="00B7046D">
        <w:rPr>
          <w:b w:val="0"/>
        </w:rPr>
        <w:t xml:space="preserve">Exercise performance test expressed as </w:t>
      </w:r>
      <w:r w:rsidR="00B7046D">
        <w:rPr>
          <w:b w:val="0"/>
        </w:rPr>
        <w:t>m</w:t>
      </w:r>
      <w:r w:rsidR="00E85305" w:rsidRPr="00E85305">
        <w:rPr>
          <w:b w:val="0"/>
        </w:rPr>
        <w:t xml:space="preserve">aximal </w:t>
      </w:r>
      <w:r w:rsidR="00B7046D">
        <w:rPr>
          <w:b w:val="0"/>
        </w:rPr>
        <w:t xml:space="preserve">run </w:t>
      </w:r>
      <w:r w:rsidR="00E85305">
        <w:rPr>
          <w:b w:val="0"/>
        </w:rPr>
        <w:t>time</w:t>
      </w:r>
      <w:r w:rsidR="00E85305" w:rsidRPr="00E85305">
        <w:rPr>
          <w:b w:val="0"/>
        </w:rPr>
        <w:t xml:space="preserve"> after 4 days of int</w:t>
      </w:r>
      <w:r w:rsidR="00E82109">
        <w:rPr>
          <w:b w:val="0"/>
        </w:rPr>
        <w:t>raperitoneal injection</w:t>
      </w:r>
      <w:r w:rsidR="00170BE3">
        <w:rPr>
          <w:b w:val="0"/>
        </w:rPr>
        <w:t>s</w:t>
      </w:r>
      <w:r w:rsidR="00E82109">
        <w:rPr>
          <w:b w:val="0"/>
        </w:rPr>
        <w:t xml:space="preserve"> of PBS, </w:t>
      </w:r>
      <w:r w:rsidR="008C3086">
        <w:rPr>
          <w:b w:val="0"/>
        </w:rPr>
        <w:t>CBP</w:t>
      </w:r>
      <w:r w:rsidR="00E82109">
        <w:rPr>
          <w:b w:val="0"/>
        </w:rPr>
        <w:t>, aspartate</w:t>
      </w:r>
      <w:r w:rsidR="008C3086">
        <w:rPr>
          <w:b w:val="0"/>
        </w:rPr>
        <w:t xml:space="preserve"> (ASP)</w:t>
      </w:r>
      <w:r w:rsidR="00E82109">
        <w:rPr>
          <w:b w:val="0"/>
        </w:rPr>
        <w:t xml:space="preserve"> or </w:t>
      </w:r>
      <w:r w:rsidR="008C3086">
        <w:rPr>
          <w:b w:val="0"/>
        </w:rPr>
        <w:t xml:space="preserve">CBP </w:t>
      </w:r>
      <w:r w:rsidR="00E82109">
        <w:rPr>
          <w:b w:val="0"/>
        </w:rPr>
        <w:t xml:space="preserve">+ </w:t>
      </w:r>
      <w:r w:rsidR="008C3086">
        <w:rPr>
          <w:b w:val="0"/>
        </w:rPr>
        <w:t>ASP</w:t>
      </w:r>
      <w:r w:rsidR="00782AB6">
        <w:rPr>
          <w:b w:val="0"/>
        </w:rPr>
        <w:t xml:space="preserve"> (n = 5)</w:t>
      </w:r>
      <w:r w:rsidR="00E85305" w:rsidRPr="00E85305">
        <w:rPr>
          <w:b w:val="0"/>
        </w:rPr>
        <w:t>.</w:t>
      </w:r>
      <w:r w:rsidR="00E85305">
        <w:rPr>
          <w:b w:val="0"/>
        </w:rPr>
        <w:t xml:space="preserve"> </w:t>
      </w:r>
      <w:r w:rsidR="00E82109">
        <w:t>(d</w:t>
      </w:r>
      <w:r w:rsidR="00F252BA">
        <w:t xml:space="preserve">) </w:t>
      </w:r>
      <w:r w:rsidR="00E85305" w:rsidRPr="00F252BA">
        <w:rPr>
          <w:b w:val="0"/>
        </w:rPr>
        <w:t xml:space="preserve">Expression of </w:t>
      </w:r>
      <w:r w:rsidR="00E85305">
        <w:rPr>
          <w:b w:val="0"/>
        </w:rPr>
        <w:t xml:space="preserve">mitochondrial genes in </w:t>
      </w:r>
      <w:r w:rsidR="00B43006">
        <w:rPr>
          <w:b w:val="0"/>
        </w:rPr>
        <w:t xml:space="preserve">mouse </w:t>
      </w:r>
      <w:r w:rsidR="00E85305">
        <w:rPr>
          <w:b w:val="0"/>
        </w:rPr>
        <w:t xml:space="preserve">skeletal muscle </w:t>
      </w:r>
      <w:r w:rsidR="00E85305" w:rsidRPr="00E85305">
        <w:rPr>
          <w:b w:val="0"/>
        </w:rPr>
        <w:t>after 4 days of i</w:t>
      </w:r>
      <w:r w:rsidR="00E85305">
        <w:rPr>
          <w:b w:val="0"/>
        </w:rPr>
        <w:t>ntraperitoneal injection</w:t>
      </w:r>
      <w:r w:rsidR="00170BE3">
        <w:rPr>
          <w:b w:val="0"/>
        </w:rPr>
        <w:t>s</w:t>
      </w:r>
      <w:r w:rsidR="00E85305">
        <w:rPr>
          <w:b w:val="0"/>
        </w:rPr>
        <w:t xml:space="preserve"> of PBS </w:t>
      </w:r>
      <w:r w:rsidR="00170BE3">
        <w:rPr>
          <w:b w:val="0"/>
        </w:rPr>
        <w:t>(</w:t>
      </w:r>
      <w:proofErr w:type="spellStart"/>
      <w:r w:rsidR="00170BE3">
        <w:rPr>
          <w:b w:val="0"/>
        </w:rPr>
        <w:t>Veh</w:t>
      </w:r>
      <w:proofErr w:type="spellEnd"/>
      <w:r w:rsidR="00170BE3">
        <w:rPr>
          <w:b w:val="0"/>
        </w:rPr>
        <w:t xml:space="preserve">) </w:t>
      </w:r>
      <w:r w:rsidR="00E85305">
        <w:rPr>
          <w:b w:val="0"/>
        </w:rPr>
        <w:t>or</w:t>
      </w:r>
      <w:r w:rsidR="00E82109">
        <w:rPr>
          <w:b w:val="0"/>
        </w:rPr>
        <w:t xml:space="preserve"> </w:t>
      </w:r>
      <w:r w:rsidR="008C3086">
        <w:rPr>
          <w:b w:val="0"/>
        </w:rPr>
        <w:t>CBP</w:t>
      </w:r>
      <w:r w:rsidR="00782AB6">
        <w:rPr>
          <w:b w:val="0"/>
        </w:rPr>
        <w:t xml:space="preserve"> (n = 4)</w:t>
      </w:r>
      <w:r w:rsidR="00E85305">
        <w:rPr>
          <w:b w:val="0"/>
        </w:rPr>
        <w:t>.</w:t>
      </w:r>
      <w:r w:rsidR="00E85305">
        <w:t xml:space="preserve"> </w:t>
      </w:r>
      <w:r w:rsidR="00445C16" w:rsidRPr="00C012CE">
        <w:rPr>
          <w:b w:val="0"/>
          <w:color w:val="000000" w:themeColor="text1"/>
        </w:rPr>
        <w:t>Bars depict mean values and error bars indicate SEM. Unpaired</w:t>
      </w:r>
      <w:r w:rsidR="0074362E" w:rsidRPr="00394772">
        <w:rPr>
          <w:b w:val="0"/>
          <w:color w:val="000000" w:themeColor="text1"/>
        </w:rPr>
        <w:t>, two-tailed</w:t>
      </w:r>
      <w:r w:rsidR="00445C16" w:rsidRPr="00C012CE">
        <w:rPr>
          <w:b w:val="0"/>
          <w:color w:val="000000" w:themeColor="text1"/>
        </w:rPr>
        <w:t xml:space="preserve"> student’s t-test was used when two groups were compared, and one-way analysis of variance (ANOVA) followed by Fisher’s least significance difference (LSD) test for </w:t>
      </w:r>
      <w:r w:rsidR="00445C16" w:rsidRPr="00C012CE">
        <w:rPr>
          <w:b w:val="0"/>
          <w:i/>
          <w:color w:val="000000" w:themeColor="text1"/>
        </w:rPr>
        <w:t>post hoc</w:t>
      </w:r>
      <w:r w:rsidR="00445C16" w:rsidRPr="00C012CE">
        <w:rPr>
          <w:b w:val="0"/>
          <w:color w:val="000000" w:themeColor="text1"/>
        </w:rPr>
        <w:t xml:space="preserve"> comparisons were used to compare multiple groups, * p &lt; 0.05.</w:t>
      </w:r>
    </w:p>
    <w:p w14:paraId="5BC13D95" w14:textId="77777777" w:rsidR="009D3635" w:rsidRDefault="00394772" w:rsidP="00446649">
      <w:pPr>
        <w:pStyle w:val="SMHeading"/>
        <w:spacing w:line="276" w:lineRule="auto"/>
        <w:jc w:val="both"/>
      </w:pPr>
      <w:r>
        <w:rPr>
          <w:b w:val="0"/>
          <w:noProof/>
        </w:rPr>
        <w:lastRenderedPageBreak/>
        <w:drawing>
          <wp:inline distT="0" distB="0" distL="0" distR="0" wp14:anchorId="41F22608" wp14:editId="28C8031E">
            <wp:extent cx="5486400" cy="66986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 S9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FC82" w14:textId="57F0499D" w:rsidR="00496FFA" w:rsidRDefault="00682A30" w:rsidP="00446649">
      <w:pPr>
        <w:pStyle w:val="SMHeading"/>
        <w:spacing w:line="276" w:lineRule="auto"/>
        <w:jc w:val="both"/>
        <w:rPr>
          <w:b w:val="0"/>
          <w:color w:val="000000" w:themeColor="text1"/>
        </w:rPr>
      </w:pPr>
      <w:r>
        <w:t xml:space="preserve">Supplementary </w:t>
      </w:r>
      <w:r w:rsidR="00496FFA" w:rsidRPr="00355362">
        <w:t xml:space="preserve">Fig. </w:t>
      </w:r>
      <w:r w:rsidR="00E112F4">
        <w:t>10</w:t>
      </w:r>
      <w:r w:rsidR="00496FFA">
        <w:t>. Endurance exercise increases transcript levels of genes involved in glycolysis in both murine and human skeletal muscle</w:t>
      </w:r>
      <w:r w:rsidR="00496FFA" w:rsidRPr="00217B9D">
        <w:rPr>
          <w:b w:val="0"/>
        </w:rPr>
        <w:t xml:space="preserve">. </w:t>
      </w:r>
      <w:r w:rsidR="00F20CB8" w:rsidRPr="00394772">
        <w:t>(a)</w:t>
      </w:r>
      <w:r w:rsidR="00F20CB8" w:rsidRPr="00394772">
        <w:rPr>
          <w:b w:val="0"/>
        </w:rPr>
        <w:t xml:space="preserve"> Running distance (km) of w</w:t>
      </w:r>
      <w:r w:rsidR="002374BD">
        <w:rPr>
          <w:b w:val="0"/>
        </w:rPr>
        <w:t>ild-</w:t>
      </w:r>
      <w:r w:rsidR="00F20CB8" w:rsidRPr="00394772">
        <w:rPr>
          <w:b w:val="0"/>
        </w:rPr>
        <w:t>t</w:t>
      </w:r>
      <w:r w:rsidR="002374BD">
        <w:rPr>
          <w:b w:val="0"/>
        </w:rPr>
        <w:t>ype (wt)</w:t>
      </w:r>
      <w:r w:rsidR="00F20CB8" w:rsidRPr="00394772">
        <w:rPr>
          <w:b w:val="0"/>
        </w:rPr>
        <w:t xml:space="preserve"> mice with free access to running wheels for 7 weeks.</w:t>
      </w:r>
      <w:r w:rsidR="00F20CB8">
        <w:t xml:space="preserve"> </w:t>
      </w:r>
      <w:r w:rsidR="00496FFA">
        <w:t>(</w:t>
      </w:r>
      <w:r w:rsidR="00F20CB8">
        <w:t>b</w:t>
      </w:r>
      <w:r w:rsidR="00496FFA">
        <w:t xml:space="preserve">) </w:t>
      </w:r>
      <w:r w:rsidR="00496FFA">
        <w:rPr>
          <w:b w:val="0"/>
        </w:rPr>
        <w:t xml:space="preserve">Relative transcript levels of genes involved in glycolysis </w:t>
      </w:r>
      <w:r w:rsidR="00496FFA" w:rsidRPr="00217B9D">
        <w:rPr>
          <w:b w:val="0"/>
        </w:rPr>
        <w:t xml:space="preserve">in skeletal muscle of sedentary </w:t>
      </w:r>
      <w:r w:rsidR="00496FFA">
        <w:rPr>
          <w:b w:val="0"/>
        </w:rPr>
        <w:t xml:space="preserve">wild-type mice and </w:t>
      </w:r>
      <w:r w:rsidR="00496FFA" w:rsidRPr="00217B9D">
        <w:rPr>
          <w:b w:val="0"/>
        </w:rPr>
        <w:t>wild-type mice with access to free-wheel running</w:t>
      </w:r>
      <w:r w:rsidR="00496FFA">
        <w:rPr>
          <w:b w:val="0"/>
        </w:rPr>
        <w:t xml:space="preserve"> for 8 weeks</w:t>
      </w:r>
      <w:r w:rsidR="00BA69E1">
        <w:rPr>
          <w:b w:val="0"/>
        </w:rPr>
        <w:t xml:space="preserve"> (n = 4)</w:t>
      </w:r>
      <w:r w:rsidR="00496FFA">
        <w:rPr>
          <w:b w:val="0"/>
        </w:rPr>
        <w:t>.</w:t>
      </w:r>
      <w:r w:rsidR="00496FFA">
        <w:t xml:space="preserve"> (</w:t>
      </w:r>
      <w:r w:rsidR="00F20CB8">
        <w:t>c</w:t>
      </w:r>
      <w:r w:rsidR="00496FFA">
        <w:t xml:space="preserve">) </w:t>
      </w:r>
      <w:r w:rsidR="00496FFA">
        <w:rPr>
          <w:b w:val="0"/>
        </w:rPr>
        <w:t xml:space="preserve">Relative levels of glycerol shuttle </w:t>
      </w:r>
      <w:r w:rsidR="00496FFA" w:rsidRPr="00217B9D">
        <w:rPr>
          <w:b w:val="0"/>
        </w:rPr>
        <w:t>in</w:t>
      </w:r>
      <w:r w:rsidR="00496FFA">
        <w:rPr>
          <w:b w:val="0"/>
        </w:rPr>
        <w:t xml:space="preserve"> the same conditions as (</w:t>
      </w:r>
      <w:r w:rsidR="00F20CB8">
        <w:rPr>
          <w:b w:val="0"/>
        </w:rPr>
        <w:t>b</w:t>
      </w:r>
      <w:r w:rsidR="00496FFA">
        <w:rPr>
          <w:b w:val="0"/>
        </w:rPr>
        <w:t xml:space="preserve">). </w:t>
      </w:r>
      <w:r w:rsidR="00496FFA">
        <w:t>(</w:t>
      </w:r>
      <w:r w:rsidR="00F20CB8">
        <w:t>d</w:t>
      </w:r>
      <w:r w:rsidR="00496FFA" w:rsidRPr="002B167B">
        <w:t>)</w:t>
      </w:r>
      <w:r w:rsidR="00496FFA">
        <w:t xml:space="preserve"> </w:t>
      </w:r>
      <w:r w:rsidR="00303EDF">
        <w:rPr>
          <w:b w:val="0"/>
        </w:rPr>
        <w:t xml:space="preserve">Relative transcript </w:t>
      </w:r>
      <w:r w:rsidR="00303EDF">
        <w:rPr>
          <w:b w:val="0"/>
        </w:rPr>
        <w:lastRenderedPageBreak/>
        <w:t xml:space="preserve">levels </w:t>
      </w:r>
      <w:r w:rsidR="00303EDF" w:rsidRPr="00462B39">
        <w:rPr>
          <w:b w:val="0"/>
        </w:rPr>
        <w:t>of</w:t>
      </w:r>
      <w:r w:rsidR="00303EDF" w:rsidRPr="00394772">
        <w:rPr>
          <w:b w:val="0"/>
          <w:i/>
        </w:rPr>
        <w:t xml:space="preserve"> </w:t>
      </w:r>
      <w:r w:rsidR="00462B39" w:rsidRPr="00394772">
        <w:rPr>
          <w:b w:val="0"/>
          <w:i/>
        </w:rPr>
        <w:t>Pgc</w:t>
      </w:r>
      <w:r w:rsidR="00303EDF" w:rsidRPr="00394772">
        <w:rPr>
          <w:b w:val="0"/>
          <w:i/>
        </w:rPr>
        <w:t>-1</w:t>
      </w:r>
      <w:r w:rsidR="00303EDF" w:rsidRPr="00394772">
        <w:rPr>
          <w:rFonts w:ascii="Symbol" w:hAnsi="Symbol"/>
          <w:b w:val="0"/>
          <w:i/>
        </w:rPr>
        <w:t></w:t>
      </w:r>
      <w:r w:rsidR="00462B39" w:rsidRPr="00394772">
        <w:rPr>
          <w:rFonts w:ascii="Symbol" w:hAnsi="Symbol"/>
          <w:b w:val="0"/>
          <w:i/>
        </w:rPr>
        <w:t></w:t>
      </w:r>
      <w:r w:rsidR="00303EDF" w:rsidRPr="00394772">
        <w:rPr>
          <w:rFonts w:ascii="Symbol" w:hAnsi="Symbol"/>
          <w:b w:val="0"/>
          <w:i/>
        </w:rPr>
        <w:t></w:t>
      </w:r>
      <w:r w:rsidR="00303EDF" w:rsidRPr="00394772">
        <w:rPr>
          <w:rFonts w:ascii="Symbol" w:hAnsi="Symbol"/>
          <w:b w:val="0"/>
          <w:i/>
        </w:rPr>
        <w:t></w:t>
      </w:r>
      <w:proofErr w:type="spellStart"/>
      <w:r w:rsidR="00303EDF" w:rsidRPr="00394772">
        <w:rPr>
          <w:b w:val="0"/>
          <w:i/>
        </w:rPr>
        <w:t>Esrra</w:t>
      </w:r>
      <w:proofErr w:type="spellEnd"/>
      <w:r w:rsidR="00303EDF" w:rsidRPr="00303EDF">
        <w:rPr>
          <w:b w:val="0"/>
        </w:rPr>
        <w:t xml:space="preserve">, and </w:t>
      </w:r>
      <w:r w:rsidR="00303EDF" w:rsidRPr="00394772">
        <w:rPr>
          <w:b w:val="0"/>
          <w:i/>
        </w:rPr>
        <w:t>Cox4i1</w:t>
      </w:r>
      <w:r w:rsidR="00303EDF" w:rsidRPr="00303EDF">
        <w:rPr>
          <w:b w:val="0"/>
        </w:rPr>
        <w:t xml:space="preserve"> i</w:t>
      </w:r>
      <w:r w:rsidR="00303EDF" w:rsidRPr="00217B9D">
        <w:rPr>
          <w:b w:val="0"/>
        </w:rPr>
        <w:t>n skeletal muscle of sedentary</w:t>
      </w:r>
      <w:r w:rsidR="00303EDF">
        <w:rPr>
          <w:b w:val="0"/>
        </w:rPr>
        <w:t>, acutely and chronically exercised</w:t>
      </w:r>
      <w:r w:rsidR="00303EDF" w:rsidRPr="00217B9D">
        <w:rPr>
          <w:b w:val="0"/>
        </w:rPr>
        <w:t xml:space="preserve"> </w:t>
      </w:r>
      <w:proofErr w:type="spellStart"/>
      <w:r w:rsidR="00116CB0">
        <w:rPr>
          <w:b w:val="0"/>
        </w:rPr>
        <w:t>wt</w:t>
      </w:r>
      <w:proofErr w:type="spellEnd"/>
      <w:r w:rsidR="00303EDF">
        <w:rPr>
          <w:b w:val="0"/>
        </w:rPr>
        <w:t xml:space="preserve"> and MKO-PGC-1</w:t>
      </w:r>
      <w:r w:rsidR="00303EDF" w:rsidRPr="00044B9C">
        <w:rPr>
          <w:rFonts w:ascii="Symbol" w:hAnsi="Symbol"/>
          <w:b w:val="0"/>
        </w:rPr>
        <w:t></w:t>
      </w:r>
      <w:r w:rsidR="00303EDF">
        <w:rPr>
          <w:b w:val="0"/>
        </w:rPr>
        <w:t>1 mice.</w:t>
      </w:r>
      <w:r w:rsidR="00BA69E1">
        <w:rPr>
          <w:b w:val="0"/>
        </w:rPr>
        <w:t xml:space="preserve"> (n = 6)</w:t>
      </w:r>
      <w:r w:rsidR="00303EDF">
        <w:t xml:space="preserve"> (</w:t>
      </w:r>
      <w:r w:rsidR="00F20CB8">
        <w:t>e</w:t>
      </w:r>
      <w:r w:rsidR="00303EDF">
        <w:t xml:space="preserve">) </w:t>
      </w:r>
      <w:r w:rsidR="00496FFA">
        <w:rPr>
          <w:b w:val="0"/>
        </w:rPr>
        <w:t>Expression of genes involved in glycolysis in skeletal muscle of human volunteers after endurance exercise</w:t>
      </w:r>
      <w:r w:rsidR="00BA69E1">
        <w:rPr>
          <w:b w:val="0"/>
        </w:rPr>
        <w:t xml:space="preserve"> (n = 4-5)</w:t>
      </w:r>
      <w:r w:rsidR="00496FFA">
        <w:rPr>
          <w:b w:val="0"/>
        </w:rPr>
        <w:t xml:space="preserve">. </w:t>
      </w:r>
      <w:r w:rsidR="00496FFA">
        <w:t>(</w:t>
      </w:r>
      <w:r w:rsidR="00F20CB8">
        <w:t>f</w:t>
      </w:r>
      <w:r w:rsidR="00496FFA" w:rsidRPr="002450CD">
        <w:t>)</w:t>
      </w:r>
      <w:r w:rsidR="00F20CB8">
        <w:rPr>
          <w:b w:val="0"/>
        </w:rPr>
        <w:t xml:space="preserve"> </w:t>
      </w:r>
      <w:r w:rsidR="00496FFA">
        <w:rPr>
          <w:b w:val="0"/>
        </w:rPr>
        <w:t xml:space="preserve">Relative levels of glycerol shuttle </w:t>
      </w:r>
      <w:r w:rsidR="00496FFA" w:rsidRPr="00217B9D">
        <w:rPr>
          <w:b w:val="0"/>
        </w:rPr>
        <w:t>in</w:t>
      </w:r>
      <w:r w:rsidR="00496FFA">
        <w:rPr>
          <w:b w:val="0"/>
        </w:rPr>
        <w:t xml:space="preserve"> the same conditions as (</w:t>
      </w:r>
      <w:r w:rsidR="00F20CB8">
        <w:rPr>
          <w:b w:val="0"/>
        </w:rPr>
        <w:t>d</w:t>
      </w:r>
      <w:r w:rsidR="00496FFA">
        <w:rPr>
          <w:b w:val="0"/>
        </w:rPr>
        <w:t>).</w:t>
      </w:r>
      <w:r w:rsidR="00496FFA">
        <w:rPr>
          <w:b w:val="0"/>
          <w:color w:val="000000" w:themeColor="text1"/>
        </w:rPr>
        <w:t xml:space="preserve"> </w:t>
      </w:r>
      <w:r w:rsidR="00496FFA" w:rsidRPr="00C012CE">
        <w:rPr>
          <w:b w:val="0"/>
          <w:color w:val="000000" w:themeColor="text1"/>
        </w:rPr>
        <w:t>Bars depict mean values and error bars indicate SEM. Unpaired</w:t>
      </w:r>
      <w:r w:rsidR="0074362E" w:rsidRPr="00394772">
        <w:rPr>
          <w:b w:val="0"/>
          <w:color w:val="000000" w:themeColor="text1"/>
        </w:rPr>
        <w:t>, two-tailed</w:t>
      </w:r>
      <w:r w:rsidR="00496FFA" w:rsidRPr="00C012CE">
        <w:rPr>
          <w:b w:val="0"/>
          <w:color w:val="000000" w:themeColor="text1"/>
        </w:rPr>
        <w:t xml:space="preserve"> student’s t-test was used, * p &lt; 0.05.</w:t>
      </w:r>
    </w:p>
    <w:p w14:paraId="4A65D4C4" w14:textId="77777777" w:rsidR="00381739" w:rsidRPr="00496FFA" w:rsidRDefault="00381739" w:rsidP="00446649">
      <w:pPr>
        <w:pStyle w:val="SMHeading"/>
        <w:spacing w:line="276" w:lineRule="auto"/>
        <w:jc w:val="both"/>
        <w:rPr>
          <w:b w:val="0"/>
          <w:color w:val="000000" w:themeColor="text1"/>
        </w:rPr>
      </w:pPr>
    </w:p>
    <w:p w14:paraId="77C1CC4E" w14:textId="5484B74A" w:rsidR="00462B39" w:rsidRDefault="00717287" w:rsidP="00446649">
      <w:pPr>
        <w:pStyle w:val="SMHeading"/>
        <w:spacing w:line="276" w:lineRule="auto"/>
        <w:jc w:val="both"/>
      </w:pPr>
      <w:r>
        <w:t>Supplementary Table 1</w:t>
      </w:r>
      <w:r w:rsidR="00015F74">
        <w:t>.</w:t>
      </w:r>
      <w:r w:rsidR="0000324F">
        <w:t xml:space="preserve"> </w:t>
      </w:r>
      <w:r w:rsidR="00462B39">
        <w:t>Primer sequences used for RT-qPCR.</w:t>
      </w:r>
    </w:p>
    <w:p w14:paraId="2B0DB3F1" w14:textId="2C73A8FD" w:rsidR="00015F74" w:rsidRDefault="00717287" w:rsidP="00446649">
      <w:pPr>
        <w:pStyle w:val="SMHeading"/>
        <w:spacing w:line="276" w:lineRule="auto"/>
        <w:jc w:val="both"/>
      </w:pPr>
      <w:r>
        <w:t>Supplementary Table 2</w:t>
      </w:r>
      <w:r w:rsidR="00462B39">
        <w:t xml:space="preserve">. </w:t>
      </w:r>
      <w:r w:rsidR="00BE48ED">
        <w:t>mck-</w:t>
      </w:r>
      <w:r w:rsidR="00BE48ED" w:rsidRPr="00BE48ED">
        <w:t>PGC-1</w:t>
      </w:r>
      <w:r w:rsidR="00BE48ED" w:rsidRPr="00BE48ED">
        <w:rPr>
          <w:rFonts w:ascii="Symbol" w:hAnsi="Symbol"/>
        </w:rPr>
        <w:t></w:t>
      </w:r>
      <w:r w:rsidR="00BE48ED" w:rsidRPr="00BE48ED">
        <w:t>1</w:t>
      </w:r>
      <w:r w:rsidR="00BE48ED">
        <w:t xml:space="preserve"> transcriptomics</w:t>
      </w:r>
    </w:p>
    <w:p w14:paraId="3780DF1F" w14:textId="120B47A8" w:rsidR="009A5287" w:rsidRDefault="00921909" w:rsidP="00446649">
      <w:pPr>
        <w:pStyle w:val="SMcaption"/>
        <w:spacing w:line="276" w:lineRule="auto"/>
        <w:jc w:val="both"/>
      </w:pPr>
      <w:r>
        <w:t>Skeletal-muscle t</w:t>
      </w:r>
      <w:r w:rsidR="00445C16">
        <w:t xml:space="preserve">ranscriptomic profile from </w:t>
      </w:r>
      <w:r>
        <w:t>mck-</w:t>
      </w:r>
      <w:r w:rsidR="00445C16" w:rsidRPr="00184482">
        <w:t xml:space="preserve">PGC-1α1 </w:t>
      </w:r>
      <w:r>
        <w:t xml:space="preserve">transgenic </w:t>
      </w:r>
      <w:r w:rsidR="00E52254">
        <w:t>mice.</w:t>
      </w:r>
    </w:p>
    <w:p w14:paraId="4C4D31AC" w14:textId="4FF8FA48" w:rsidR="00682A30" w:rsidRPr="00682A30" w:rsidRDefault="00682A30" w:rsidP="00446649">
      <w:pPr>
        <w:widowControl w:val="0"/>
        <w:autoSpaceDE w:val="0"/>
        <w:autoSpaceDN w:val="0"/>
        <w:adjustRightInd w:val="0"/>
        <w:jc w:val="both"/>
        <w:rPr>
          <w:noProof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682A30">
        <w:rPr>
          <w:noProof/>
          <w:szCs w:val="24"/>
        </w:rPr>
        <w:t>Use the "Insert Citation" button to add citations to this document.</w:t>
      </w:r>
    </w:p>
    <w:p w14:paraId="7A415C14" w14:textId="2AE5E117" w:rsidR="0000324F" w:rsidRDefault="00682A30" w:rsidP="00446649">
      <w:pPr>
        <w:pStyle w:val="SMcaption"/>
        <w:spacing w:line="276" w:lineRule="auto"/>
        <w:jc w:val="both"/>
      </w:pPr>
      <w:r>
        <w:fldChar w:fldCharType="end"/>
      </w:r>
    </w:p>
    <w:p w14:paraId="4E1B32BA" w14:textId="77777777" w:rsidR="00921909" w:rsidRDefault="00921909" w:rsidP="00446649">
      <w:pPr>
        <w:pStyle w:val="SMcaption"/>
        <w:spacing w:line="276" w:lineRule="auto"/>
        <w:jc w:val="both"/>
      </w:pPr>
    </w:p>
    <w:p w14:paraId="5FCF0CED" w14:textId="238D6DA2" w:rsidR="00921909" w:rsidRPr="00921909" w:rsidRDefault="00921909" w:rsidP="00446649">
      <w:pPr>
        <w:widowControl w:val="0"/>
        <w:autoSpaceDE w:val="0"/>
        <w:autoSpaceDN w:val="0"/>
        <w:adjustRightInd w:val="0"/>
        <w:ind w:left="640" w:hanging="640"/>
        <w:jc w:val="both"/>
        <w:rPr>
          <w:b/>
        </w:rPr>
      </w:pPr>
    </w:p>
    <w:p w14:paraId="31E7A2C4" w14:textId="77777777" w:rsidR="00446649" w:rsidRPr="00921909" w:rsidRDefault="00446649" w:rsidP="00446649">
      <w:pPr>
        <w:widowControl w:val="0"/>
        <w:autoSpaceDE w:val="0"/>
        <w:autoSpaceDN w:val="0"/>
        <w:adjustRightInd w:val="0"/>
        <w:ind w:left="640" w:hanging="640"/>
        <w:jc w:val="both"/>
        <w:rPr>
          <w:b/>
        </w:rPr>
      </w:pPr>
    </w:p>
    <w:sectPr w:rsidR="00446649" w:rsidRPr="00921909" w:rsidSect="00F125EE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A847C" w14:textId="77777777" w:rsidR="00221B34" w:rsidRDefault="00221B34">
      <w:r>
        <w:separator/>
      </w:r>
    </w:p>
  </w:endnote>
  <w:endnote w:type="continuationSeparator" w:id="0">
    <w:p w14:paraId="53CD190F" w14:textId="77777777" w:rsidR="00221B34" w:rsidRDefault="0022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4988" w14:textId="2972F1B1" w:rsidR="00951DAB" w:rsidRDefault="00951DA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69E1">
      <w:rPr>
        <w:noProof/>
      </w:rPr>
      <w:t>9</w:t>
    </w:r>
    <w:r>
      <w:fldChar w:fldCharType="end"/>
    </w:r>
  </w:p>
  <w:p w14:paraId="4487905E" w14:textId="77777777" w:rsidR="00951DAB" w:rsidRDefault="00951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AA4DE" w14:textId="77777777" w:rsidR="00221B34" w:rsidRDefault="00221B34">
      <w:r>
        <w:separator/>
      </w:r>
    </w:p>
  </w:footnote>
  <w:footnote w:type="continuationSeparator" w:id="0">
    <w:p w14:paraId="18FF5E75" w14:textId="77777777" w:rsidR="00221B34" w:rsidRDefault="0022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FE7E4" w14:textId="29BB5CE8" w:rsidR="00951DAB" w:rsidRPr="00394772" w:rsidRDefault="00951DAB" w:rsidP="00C955E5">
    <w:pPr>
      <w:pStyle w:val="Header"/>
      <w:jc w:val="right"/>
    </w:pPr>
    <w:proofErr w:type="spellStart"/>
    <w:r w:rsidRPr="00394772">
      <w:t>Agudelo</w:t>
    </w:r>
    <w:proofErr w:type="spellEnd"/>
    <w:r w:rsidRPr="00394772">
      <w:t>, Ferreira</w:t>
    </w:r>
    <w:r w:rsidR="0038523F" w:rsidRPr="00394772">
      <w:t xml:space="preserve">, </w:t>
    </w:r>
    <w:proofErr w:type="spellStart"/>
    <w:r w:rsidR="0038523F" w:rsidRPr="00394772">
      <w:t>Dadvar</w:t>
    </w:r>
    <w:proofErr w:type="spellEnd"/>
    <w:r w:rsidRPr="00394772">
      <w:t xml:space="preserve"> et al. </w:t>
    </w:r>
    <w:r w:rsidR="0038523F" w:rsidRPr="00394772">
      <w:t>2019</w:t>
    </w:r>
  </w:p>
  <w:p w14:paraId="5DC8E345" w14:textId="77777777" w:rsidR="00951DAB" w:rsidRPr="005001AC" w:rsidRDefault="00951DAB" w:rsidP="005001AC">
    <w:pPr>
      <w:jc w:val="right"/>
      <w:rPr>
        <w:sz w:val="20"/>
      </w:rPr>
    </w:pPr>
  </w:p>
  <w:p w14:paraId="7EC3A6EE" w14:textId="77777777" w:rsidR="00951DAB" w:rsidRDefault="00951D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7D796D"/>
    <w:multiLevelType w:val="hybridMultilevel"/>
    <w:tmpl w:val="62D4E634"/>
    <w:lvl w:ilvl="0" w:tplc="46406BA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030F"/>
    <w:rsid w:val="0000324F"/>
    <w:rsid w:val="00003B24"/>
    <w:rsid w:val="00015F74"/>
    <w:rsid w:val="000263DA"/>
    <w:rsid w:val="00030A52"/>
    <w:rsid w:val="000368F0"/>
    <w:rsid w:val="0004299C"/>
    <w:rsid w:val="00043153"/>
    <w:rsid w:val="00043F1C"/>
    <w:rsid w:val="000440FC"/>
    <w:rsid w:val="00063AB3"/>
    <w:rsid w:val="00065EBD"/>
    <w:rsid w:val="00066354"/>
    <w:rsid w:val="0008217E"/>
    <w:rsid w:val="00083B44"/>
    <w:rsid w:val="000850DC"/>
    <w:rsid w:val="000858B0"/>
    <w:rsid w:val="000A5C3A"/>
    <w:rsid w:val="000A6B18"/>
    <w:rsid w:val="000C2771"/>
    <w:rsid w:val="000D1017"/>
    <w:rsid w:val="000D5DD0"/>
    <w:rsid w:val="000D67DD"/>
    <w:rsid w:val="000E5BAB"/>
    <w:rsid w:val="000F0DCE"/>
    <w:rsid w:val="001013E4"/>
    <w:rsid w:val="00104213"/>
    <w:rsid w:val="00111119"/>
    <w:rsid w:val="001123CE"/>
    <w:rsid w:val="00112C5B"/>
    <w:rsid w:val="00114193"/>
    <w:rsid w:val="00115A38"/>
    <w:rsid w:val="00116710"/>
    <w:rsid w:val="0011687B"/>
    <w:rsid w:val="00116CB0"/>
    <w:rsid w:val="00121DBB"/>
    <w:rsid w:val="00124F82"/>
    <w:rsid w:val="0015000E"/>
    <w:rsid w:val="0015648C"/>
    <w:rsid w:val="00156BF2"/>
    <w:rsid w:val="0016337A"/>
    <w:rsid w:val="00164269"/>
    <w:rsid w:val="00170BE3"/>
    <w:rsid w:val="0017523E"/>
    <w:rsid w:val="00176168"/>
    <w:rsid w:val="00184482"/>
    <w:rsid w:val="001A0907"/>
    <w:rsid w:val="001A1BDE"/>
    <w:rsid w:val="001A600B"/>
    <w:rsid w:val="001C4A28"/>
    <w:rsid w:val="001D4B93"/>
    <w:rsid w:val="001E063F"/>
    <w:rsid w:val="001F0876"/>
    <w:rsid w:val="001F167C"/>
    <w:rsid w:val="001F5E91"/>
    <w:rsid w:val="00201039"/>
    <w:rsid w:val="002077B9"/>
    <w:rsid w:val="00214704"/>
    <w:rsid w:val="00217B9D"/>
    <w:rsid w:val="00221B34"/>
    <w:rsid w:val="00235B2F"/>
    <w:rsid w:val="002374BD"/>
    <w:rsid w:val="00241944"/>
    <w:rsid w:val="00257E8B"/>
    <w:rsid w:val="00262D72"/>
    <w:rsid w:val="00286AA4"/>
    <w:rsid w:val="00287C95"/>
    <w:rsid w:val="00291D62"/>
    <w:rsid w:val="00294FBB"/>
    <w:rsid w:val="002C030F"/>
    <w:rsid w:val="002D0E34"/>
    <w:rsid w:val="002D1082"/>
    <w:rsid w:val="002E220E"/>
    <w:rsid w:val="002E58D7"/>
    <w:rsid w:val="002F6E94"/>
    <w:rsid w:val="003039C4"/>
    <w:rsid w:val="00303EDF"/>
    <w:rsid w:val="0030622F"/>
    <w:rsid w:val="00312208"/>
    <w:rsid w:val="00325F9D"/>
    <w:rsid w:val="0033135B"/>
    <w:rsid w:val="00331D75"/>
    <w:rsid w:val="00354D35"/>
    <w:rsid w:val="00355362"/>
    <w:rsid w:val="00363E44"/>
    <w:rsid w:val="00381739"/>
    <w:rsid w:val="0038523F"/>
    <w:rsid w:val="00391347"/>
    <w:rsid w:val="00394772"/>
    <w:rsid w:val="00395E86"/>
    <w:rsid w:val="003A14F0"/>
    <w:rsid w:val="003A2C52"/>
    <w:rsid w:val="003A2FD8"/>
    <w:rsid w:val="003B0455"/>
    <w:rsid w:val="003B0CC1"/>
    <w:rsid w:val="003B40E6"/>
    <w:rsid w:val="003C35D7"/>
    <w:rsid w:val="003D4DB6"/>
    <w:rsid w:val="003D6933"/>
    <w:rsid w:val="003E11DA"/>
    <w:rsid w:val="003E30E2"/>
    <w:rsid w:val="003F6E14"/>
    <w:rsid w:val="00405336"/>
    <w:rsid w:val="00427A3E"/>
    <w:rsid w:val="00445C16"/>
    <w:rsid w:val="00446649"/>
    <w:rsid w:val="0045193C"/>
    <w:rsid w:val="004571D5"/>
    <w:rsid w:val="00461D81"/>
    <w:rsid w:val="00462B39"/>
    <w:rsid w:val="0046356B"/>
    <w:rsid w:val="00477182"/>
    <w:rsid w:val="004779CB"/>
    <w:rsid w:val="00496FFA"/>
    <w:rsid w:val="00497CA9"/>
    <w:rsid w:val="004B224C"/>
    <w:rsid w:val="004D488F"/>
    <w:rsid w:val="004D7ED2"/>
    <w:rsid w:val="004E42D8"/>
    <w:rsid w:val="004E7BA2"/>
    <w:rsid w:val="004F494E"/>
    <w:rsid w:val="004F7EDF"/>
    <w:rsid w:val="005001AC"/>
    <w:rsid w:val="00501FBC"/>
    <w:rsid w:val="00505CEE"/>
    <w:rsid w:val="00511DCA"/>
    <w:rsid w:val="00527D71"/>
    <w:rsid w:val="00546B65"/>
    <w:rsid w:val="005607DD"/>
    <w:rsid w:val="00575C47"/>
    <w:rsid w:val="00592B4A"/>
    <w:rsid w:val="005A558C"/>
    <w:rsid w:val="005B1D66"/>
    <w:rsid w:val="005B5C81"/>
    <w:rsid w:val="005B63A4"/>
    <w:rsid w:val="005D01C0"/>
    <w:rsid w:val="005D0BA7"/>
    <w:rsid w:val="005D2B05"/>
    <w:rsid w:val="005E28F8"/>
    <w:rsid w:val="005E6513"/>
    <w:rsid w:val="005F7DCB"/>
    <w:rsid w:val="00601402"/>
    <w:rsid w:val="006050C1"/>
    <w:rsid w:val="00605B88"/>
    <w:rsid w:val="006158E5"/>
    <w:rsid w:val="00651114"/>
    <w:rsid w:val="00670299"/>
    <w:rsid w:val="00671419"/>
    <w:rsid w:val="00682A30"/>
    <w:rsid w:val="00686C27"/>
    <w:rsid w:val="00691985"/>
    <w:rsid w:val="00691FDA"/>
    <w:rsid w:val="006A1B64"/>
    <w:rsid w:val="006A3026"/>
    <w:rsid w:val="006A5427"/>
    <w:rsid w:val="006B2514"/>
    <w:rsid w:val="006D662C"/>
    <w:rsid w:val="006E4A9A"/>
    <w:rsid w:val="00707789"/>
    <w:rsid w:val="007108F5"/>
    <w:rsid w:val="00713E5B"/>
    <w:rsid w:val="00717287"/>
    <w:rsid w:val="00717657"/>
    <w:rsid w:val="007254B7"/>
    <w:rsid w:val="007402FC"/>
    <w:rsid w:val="007411A1"/>
    <w:rsid w:val="00741FDC"/>
    <w:rsid w:val="0074362E"/>
    <w:rsid w:val="00782AB6"/>
    <w:rsid w:val="007A3379"/>
    <w:rsid w:val="007C3EB4"/>
    <w:rsid w:val="007F3F9B"/>
    <w:rsid w:val="00807D35"/>
    <w:rsid w:val="0081652E"/>
    <w:rsid w:val="008477DD"/>
    <w:rsid w:val="00862C34"/>
    <w:rsid w:val="00876E4F"/>
    <w:rsid w:val="00880C42"/>
    <w:rsid w:val="00885C9B"/>
    <w:rsid w:val="008A7611"/>
    <w:rsid w:val="008B6047"/>
    <w:rsid w:val="008C0E62"/>
    <w:rsid w:val="008C3086"/>
    <w:rsid w:val="008D5D2A"/>
    <w:rsid w:val="008E4AC2"/>
    <w:rsid w:val="00901FC9"/>
    <w:rsid w:val="00914B63"/>
    <w:rsid w:val="00921909"/>
    <w:rsid w:val="00921AE9"/>
    <w:rsid w:val="00933214"/>
    <w:rsid w:val="009354F3"/>
    <w:rsid w:val="009403CA"/>
    <w:rsid w:val="00941B29"/>
    <w:rsid w:val="009447DC"/>
    <w:rsid w:val="00951DAB"/>
    <w:rsid w:val="00961BA5"/>
    <w:rsid w:val="00962C61"/>
    <w:rsid w:val="009743A9"/>
    <w:rsid w:val="009A5287"/>
    <w:rsid w:val="009B2AC5"/>
    <w:rsid w:val="009B59E3"/>
    <w:rsid w:val="009B6E86"/>
    <w:rsid w:val="009B7984"/>
    <w:rsid w:val="009D3635"/>
    <w:rsid w:val="009D4D0A"/>
    <w:rsid w:val="009D66EE"/>
    <w:rsid w:val="009D6F84"/>
    <w:rsid w:val="009F4BED"/>
    <w:rsid w:val="009F7D93"/>
    <w:rsid w:val="00A05000"/>
    <w:rsid w:val="00A05698"/>
    <w:rsid w:val="00A06140"/>
    <w:rsid w:val="00A2642D"/>
    <w:rsid w:val="00A3403B"/>
    <w:rsid w:val="00A51A12"/>
    <w:rsid w:val="00A627D4"/>
    <w:rsid w:val="00A668D4"/>
    <w:rsid w:val="00A74DA2"/>
    <w:rsid w:val="00A86795"/>
    <w:rsid w:val="00AB1641"/>
    <w:rsid w:val="00AD499C"/>
    <w:rsid w:val="00AE7194"/>
    <w:rsid w:val="00AF6FA3"/>
    <w:rsid w:val="00B1629A"/>
    <w:rsid w:val="00B36869"/>
    <w:rsid w:val="00B43006"/>
    <w:rsid w:val="00B43101"/>
    <w:rsid w:val="00B43B31"/>
    <w:rsid w:val="00B47CFA"/>
    <w:rsid w:val="00B47F00"/>
    <w:rsid w:val="00B51ED8"/>
    <w:rsid w:val="00B57DEB"/>
    <w:rsid w:val="00B57F00"/>
    <w:rsid w:val="00B66B29"/>
    <w:rsid w:val="00B7046D"/>
    <w:rsid w:val="00B73A56"/>
    <w:rsid w:val="00B77B2A"/>
    <w:rsid w:val="00B81149"/>
    <w:rsid w:val="00B82C22"/>
    <w:rsid w:val="00B93DBA"/>
    <w:rsid w:val="00B9440A"/>
    <w:rsid w:val="00B94AD8"/>
    <w:rsid w:val="00BA69E1"/>
    <w:rsid w:val="00BB2D2A"/>
    <w:rsid w:val="00BB35AE"/>
    <w:rsid w:val="00BD1464"/>
    <w:rsid w:val="00BD58CF"/>
    <w:rsid w:val="00BE48ED"/>
    <w:rsid w:val="00BE49A8"/>
    <w:rsid w:val="00C00C85"/>
    <w:rsid w:val="00C012CE"/>
    <w:rsid w:val="00C04CC1"/>
    <w:rsid w:val="00C4698E"/>
    <w:rsid w:val="00C50C6D"/>
    <w:rsid w:val="00C538AA"/>
    <w:rsid w:val="00C600D9"/>
    <w:rsid w:val="00C63AE0"/>
    <w:rsid w:val="00C8500D"/>
    <w:rsid w:val="00C955E5"/>
    <w:rsid w:val="00CA7BC5"/>
    <w:rsid w:val="00CB48AA"/>
    <w:rsid w:val="00CB7A89"/>
    <w:rsid w:val="00CC0CFA"/>
    <w:rsid w:val="00CC1384"/>
    <w:rsid w:val="00CD3720"/>
    <w:rsid w:val="00CD3EAE"/>
    <w:rsid w:val="00CE1F65"/>
    <w:rsid w:val="00CE4209"/>
    <w:rsid w:val="00CE54FC"/>
    <w:rsid w:val="00CF1848"/>
    <w:rsid w:val="00CF4D2F"/>
    <w:rsid w:val="00CF5C2F"/>
    <w:rsid w:val="00CF5C46"/>
    <w:rsid w:val="00D01420"/>
    <w:rsid w:val="00D04BCF"/>
    <w:rsid w:val="00D143D9"/>
    <w:rsid w:val="00D243BF"/>
    <w:rsid w:val="00D270CE"/>
    <w:rsid w:val="00D27CBC"/>
    <w:rsid w:val="00D97C0F"/>
    <w:rsid w:val="00DA4DEA"/>
    <w:rsid w:val="00DB07A7"/>
    <w:rsid w:val="00DE1778"/>
    <w:rsid w:val="00DE22CA"/>
    <w:rsid w:val="00DE303E"/>
    <w:rsid w:val="00E112F4"/>
    <w:rsid w:val="00E11A06"/>
    <w:rsid w:val="00E25396"/>
    <w:rsid w:val="00E257C8"/>
    <w:rsid w:val="00E42C44"/>
    <w:rsid w:val="00E52254"/>
    <w:rsid w:val="00E57275"/>
    <w:rsid w:val="00E75CA0"/>
    <w:rsid w:val="00E7684F"/>
    <w:rsid w:val="00E77379"/>
    <w:rsid w:val="00E82109"/>
    <w:rsid w:val="00E85305"/>
    <w:rsid w:val="00E864CB"/>
    <w:rsid w:val="00E9773B"/>
    <w:rsid w:val="00EB6943"/>
    <w:rsid w:val="00EC13A3"/>
    <w:rsid w:val="00EC4503"/>
    <w:rsid w:val="00EC7C85"/>
    <w:rsid w:val="00ED0E0A"/>
    <w:rsid w:val="00EE42F6"/>
    <w:rsid w:val="00EF68FC"/>
    <w:rsid w:val="00F00178"/>
    <w:rsid w:val="00F0154C"/>
    <w:rsid w:val="00F042D4"/>
    <w:rsid w:val="00F125EE"/>
    <w:rsid w:val="00F12E98"/>
    <w:rsid w:val="00F17FEB"/>
    <w:rsid w:val="00F20CB8"/>
    <w:rsid w:val="00F21EAD"/>
    <w:rsid w:val="00F22029"/>
    <w:rsid w:val="00F239B1"/>
    <w:rsid w:val="00F25248"/>
    <w:rsid w:val="00F252BA"/>
    <w:rsid w:val="00F261CA"/>
    <w:rsid w:val="00F31CA0"/>
    <w:rsid w:val="00F378FA"/>
    <w:rsid w:val="00F37FB1"/>
    <w:rsid w:val="00F449A5"/>
    <w:rsid w:val="00F630EA"/>
    <w:rsid w:val="00F7007E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680658"/>
  <w15:docId w15:val="{9B210462-B91E-3546-80FA-6BFA78CC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rsid w:val="007402FC"/>
    <w:rPr>
      <w:color w:val="0000FF"/>
      <w:u w:val="single"/>
    </w:rPr>
  </w:style>
  <w:style w:type="paragraph" w:customStyle="1" w:styleId="Head">
    <w:name w:val="Head"/>
    <w:basedOn w:val="Normal"/>
    <w:rsid w:val="005B63A4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</w:rPr>
  </w:style>
  <w:style w:type="character" w:styleId="FollowedHyperlink">
    <w:name w:val="FollowedHyperlink"/>
    <w:basedOn w:val="DefaultParagraphFont"/>
    <w:semiHidden/>
    <w:rsid w:val="00501FBC"/>
    <w:rPr>
      <w:color w:val="800080" w:themeColor="followedHyperlink"/>
      <w:u w:val="single"/>
    </w:rPr>
  </w:style>
  <w:style w:type="paragraph" w:customStyle="1" w:styleId="Legend">
    <w:name w:val="Legend"/>
    <w:basedOn w:val="Normal"/>
    <w:rsid w:val="00F252BA"/>
    <w:pPr>
      <w:keepNext/>
      <w:spacing w:before="240"/>
      <w:outlineLvl w:val="0"/>
    </w:pPr>
    <w:rPr>
      <w:kern w:val="28"/>
      <w:szCs w:val="24"/>
    </w:rPr>
  </w:style>
  <w:style w:type="paragraph" w:customStyle="1" w:styleId="EndNoteBibliographyTitle">
    <w:name w:val="EndNote Bibliography Title"/>
    <w:basedOn w:val="Normal"/>
    <w:rsid w:val="00063AB3"/>
    <w:pPr>
      <w:jc w:val="center"/>
    </w:pPr>
  </w:style>
  <w:style w:type="paragraph" w:customStyle="1" w:styleId="EndNoteBibliography">
    <w:name w:val="EndNote Bibliography"/>
    <w:basedOn w:val="Normal"/>
    <w:rsid w:val="00063AB3"/>
  </w:style>
  <w:style w:type="character" w:styleId="CommentReference">
    <w:name w:val="annotation reference"/>
    <w:basedOn w:val="DefaultParagraphFont"/>
    <w:semiHidden/>
    <w:unhideWhenUsed/>
    <w:rsid w:val="002E220E"/>
    <w:rPr>
      <w:sz w:val="16"/>
      <w:szCs w:val="16"/>
    </w:rPr>
  </w:style>
  <w:style w:type="paragraph" w:customStyle="1" w:styleId="Authors">
    <w:name w:val="Authors"/>
    <w:basedOn w:val="Normal"/>
    <w:rsid w:val="00880C42"/>
    <w:pPr>
      <w:spacing w:before="120" w:after="360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ge.ruas@ki.se" TargetMode="External"/><Relationship Id="rId13" Type="http://schemas.openxmlformats.org/officeDocument/2006/relationships/hyperlink" Target="http://metazoa.med.utoronto.ca" TargetMode="External"/><Relationship Id="rId18" Type="http://schemas.openxmlformats.org/officeDocument/2006/relationships/image" Target="media/image8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7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iant.princeton.ed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header" Target="header1.xml"/><Relationship Id="rId10" Type="http://schemas.openxmlformats.org/officeDocument/2006/relationships/image" Target="media/image2.jpg"/><Relationship Id="rId19" Type="http://schemas.openxmlformats.org/officeDocument/2006/relationships/image" Target="media/image9.tiff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4.tiff"/><Relationship Id="rId22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ECFF26-ACC2-497F-BF41-E62F8667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9631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Francesco Conti</cp:lastModifiedBy>
  <cp:revision>2</cp:revision>
  <cp:lastPrinted>2019-04-08T17:21:00Z</cp:lastPrinted>
  <dcterms:created xsi:type="dcterms:W3CDTF">2019-05-22T16:17:00Z</dcterms:created>
  <dcterms:modified xsi:type="dcterms:W3CDTF">2019-05-22T16:17:00Z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http://www.zotero.org/styles/cell-metabolism</vt:lpwstr>
  </property>
  <property fmtid="{D5CDD505-2E9C-101B-9397-08002B2CF9AE}" pid="7" name="Mendeley Recent Style Name 2_1">
    <vt:lpwstr>Cell Metabolism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http://www.zotero.org/styles/journal-of-internal-medicine</vt:lpwstr>
  </property>
  <property fmtid="{D5CDD505-2E9C-101B-9397-08002B2CF9AE}" pid="17" name="Mendeley Recent Style Name 7_1">
    <vt:lpwstr>Journal of Internal Medicine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455e7105-0842-326c-8196-f6052ba5f7bd</vt:lpwstr>
  </property>
  <property fmtid="{D5CDD505-2E9C-101B-9397-08002B2CF9AE}" pid="24" name="Mendeley Citation Style_1">
    <vt:lpwstr>http://www.zotero.org/styles/nature</vt:lpwstr>
  </property>
</Properties>
</file>