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1B2" w:rsidRPr="00137446" w:rsidRDefault="00137446" w:rsidP="00137446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137446" w:rsidRPr="004368F8" w:rsidRDefault="00137446" w:rsidP="00137446">
      <w:pPr>
        <w:pStyle w:val="NoSpacing"/>
        <w:rPr>
          <w:rFonts w:cstheme="minorHAnsi"/>
          <w:sz w:val="24"/>
          <w:szCs w:val="24"/>
        </w:rPr>
      </w:pPr>
      <w:r w:rsidRPr="004368F8">
        <w:rPr>
          <w:rFonts w:cstheme="minorHAnsi"/>
          <w:sz w:val="24"/>
          <w:szCs w:val="24"/>
        </w:rPr>
        <w:t>File Name: Supplementary Data 1</w:t>
      </w:r>
    </w:p>
    <w:p w:rsidR="00137446" w:rsidRPr="004368F8" w:rsidRDefault="00137446" w:rsidP="00137446">
      <w:pPr>
        <w:pStyle w:val="NoSpacing"/>
        <w:rPr>
          <w:rFonts w:cstheme="minorHAnsi"/>
          <w:sz w:val="24"/>
          <w:szCs w:val="24"/>
        </w:rPr>
      </w:pPr>
      <w:r w:rsidRPr="004368F8">
        <w:rPr>
          <w:rFonts w:cstheme="minorHAnsi"/>
          <w:sz w:val="24"/>
          <w:szCs w:val="24"/>
        </w:rPr>
        <w:t xml:space="preserve">Description: </w:t>
      </w:r>
      <w:r w:rsidR="004368F8" w:rsidRPr="004368F8">
        <w:rPr>
          <w:rFonts w:cstheme="minorHAnsi"/>
          <w:sz w:val="24"/>
          <w:szCs w:val="24"/>
        </w:rPr>
        <w:t xml:space="preserve">Sequence and haplotype analysis of the </w:t>
      </w:r>
      <w:r w:rsidR="004368F8" w:rsidRPr="004368F8">
        <w:rPr>
          <w:rFonts w:cstheme="minorHAnsi"/>
          <w:i/>
          <w:sz w:val="24"/>
          <w:szCs w:val="24"/>
        </w:rPr>
        <w:t>OsMADS1</w:t>
      </w:r>
      <w:r w:rsidR="004368F8" w:rsidRPr="004368F8">
        <w:rPr>
          <w:rFonts w:cstheme="minorHAnsi"/>
          <w:sz w:val="24"/>
          <w:szCs w:val="24"/>
        </w:rPr>
        <w:t xml:space="preserve"> gene in hybrid rice. The </w:t>
      </w:r>
      <w:proofErr w:type="spellStart"/>
      <w:r w:rsidR="004368F8" w:rsidRPr="004368F8">
        <w:rPr>
          <w:rFonts w:cstheme="minorHAnsi"/>
          <w:sz w:val="24"/>
          <w:szCs w:val="24"/>
        </w:rPr>
        <w:t>InDel</w:t>
      </w:r>
      <w:proofErr w:type="spellEnd"/>
      <w:r w:rsidR="004368F8" w:rsidRPr="004368F8">
        <w:rPr>
          <w:rFonts w:cstheme="minorHAnsi"/>
          <w:sz w:val="24"/>
          <w:szCs w:val="24"/>
        </w:rPr>
        <w:t xml:space="preserve"> marker CS-92 is used to </w:t>
      </w:r>
      <w:proofErr w:type="spellStart"/>
      <w:r w:rsidR="004368F8" w:rsidRPr="004368F8">
        <w:rPr>
          <w:rFonts w:cstheme="minorHAnsi"/>
          <w:sz w:val="24"/>
          <w:szCs w:val="24"/>
        </w:rPr>
        <w:t>analyze</w:t>
      </w:r>
      <w:proofErr w:type="spellEnd"/>
      <w:r w:rsidR="004368F8" w:rsidRPr="004368F8">
        <w:rPr>
          <w:rFonts w:cstheme="minorHAnsi"/>
          <w:sz w:val="24"/>
          <w:szCs w:val="24"/>
        </w:rPr>
        <w:t xml:space="preserve"> the haplotype of </w:t>
      </w:r>
      <w:r w:rsidR="004368F8" w:rsidRPr="004368F8">
        <w:rPr>
          <w:rFonts w:cstheme="minorHAnsi"/>
          <w:i/>
          <w:sz w:val="24"/>
          <w:szCs w:val="24"/>
        </w:rPr>
        <w:t>OsMADS1</w:t>
      </w:r>
      <w:r w:rsidR="004368F8" w:rsidRPr="004368F8">
        <w:rPr>
          <w:rFonts w:cstheme="minorHAnsi"/>
          <w:sz w:val="24"/>
          <w:szCs w:val="24"/>
        </w:rPr>
        <w:t xml:space="preserve">, and the haplotypes of </w:t>
      </w:r>
      <w:r w:rsidR="004368F8" w:rsidRPr="004368F8">
        <w:rPr>
          <w:rFonts w:cstheme="minorHAnsi"/>
          <w:i/>
          <w:sz w:val="24"/>
          <w:szCs w:val="24"/>
        </w:rPr>
        <w:t xml:space="preserve">OsMADS1 </w:t>
      </w:r>
      <w:r w:rsidR="004368F8" w:rsidRPr="004368F8">
        <w:rPr>
          <w:rFonts w:cstheme="minorHAnsi"/>
          <w:sz w:val="24"/>
          <w:szCs w:val="24"/>
        </w:rPr>
        <w:t xml:space="preserve">are classified into two categories: </w:t>
      </w:r>
      <w:r w:rsidR="004368F8" w:rsidRPr="004368F8">
        <w:rPr>
          <w:rFonts w:cstheme="minorHAnsi"/>
          <w:i/>
          <w:sz w:val="24"/>
          <w:szCs w:val="24"/>
        </w:rPr>
        <w:t>OsMADS1</w:t>
      </w:r>
      <w:r w:rsidR="004368F8" w:rsidRPr="004368F8">
        <w:rPr>
          <w:rFonts w:cstheme="minorHAnsi"/>
          <w:sz w:val="24"/>
          <w:szCs w:val="24"/>
        </w:rPr>
        <w:t xml:space="preserve"> and </w:t>
      </w:r>
      <w:r w:rsidR="004368F8" w:rsidRPr="004368F8">
        <w:rPr>
          <w:rFonts w:cstheme="minorHAnsi"/>
          <w:i/>
          <w:sz w:val="24"/>
          <w:szCs w:val="24"/>
        </w:rPr>
        <w:t>OsGW3p6</w:t>
      </w:r>
      <w:r w:rsidR="004368F8" w:rsidRPr="004368F8">
        <w:rPr>
          <w:rFonts w:cstheme="minorHAnsi"/>
          <w:sz w:val="24"/>
          <w:szCs w:val="24"/>
        </w:rPr>
        <w:t xml:space="preserve">. </w:t>
      </w:r>
      <w:r w:rsidR="004368F8" w:rsidRPr="004368F8">
        <w:rPr>
          <w:rFonts w:cstheme="minorHAnsi"/>
          <w:i/>
          <w:sz w:val="24"/>
          <w:szCs w:val="24"/>
        </w:rPr>
        <w:t>OsMADS1</w:t>
      </w:r>
      <w:r w:rsidR="004368F8" w:rsidRPr="004368F8">
        <w:rPr>
          <w:rFonts w:cstheme="minorHAnsi"/>
          <w:sz w:val="24"/>
          <w:szCs w:val="24"/>
        </w:rPr>
        <w:t>and</w:t>
      </w:r>
      <w:r w:rsidR="004368F8" w:rsidRPr="004368F8">
        <w:rPr>
          <w:rFonts w:cstheme="minorHAnsi"/>
          <w:i/>
          <w:sz w:val="24"/>
          <w:szCs w:val="24"/>
        </w:rPr>
        <w:t xml:space="preserve"> OsGW3p6</w:t>
      </w:r>
      <w:r w:rsidR="004368F8" w:rsidRPr="004368F8">
        <w:rPr>
          <w:rFonts w:cstheme="minorHAnsi"/>
          <w:sz w:val="24"/>
          <w:szCs w:val="24"/>
        </w:rPr>
        <w:t xml:space="preserve"> indicate the homozygous </w:t>
      </w:r>
      <w:r w:rsidR="004368F8" w:rsidRPr="004368F8">
        <w:rPr>
          <w:rFonts w:cstheme="minorHAnsi"/>
          <w:i/>
          <w:sz w:val="24"/>
          <w:szCs w:val="24"/>
        </w:rPr>
        <w:t>OsMADS1</w:t>
      </w:r>
      <w:r w:rsidR="004368F8" w:rsidRPr="004368F8">
        <w:rPr>
          <w:rFonts w:cstheme="minorHAnsi"/>
          <w:sz w:val="24"/>
          <w:szCs w:val="24"/>
        </w:rPr>
        <w:t xml:space="preserve"> and </w:t>
      </w:r>
      <w:r w:rsidR="004368F8" w:rsidRPr="004368F8">
        <w:rPr>
          <w:rFonts w:cstheme="minorHAnsi"/>
          <w:i/>
          <w:sz w:val="24"/>
          <w:szCs w:val="24"/>
        </w:rPr>
        <w:t xml:space="preserve">OsGW3p6 </w:t>
      </w:r>
      <w:r w:rsidR="004368F8" w:rsidRPr="004368F8">
        <w:rPr>
          <w:rFonts w:cstheme="minorHAnsi"/>
          <w:sz w:val="24"/>
          <w:szCs w:val="24"/>
        </w:rPr>
        <w:t xml:space="preserve">in one hybrid rice variety respectively, </w:t>
      </w:r>
      <w:r w:rsidR="004368F8" w:rsidRPr="004368F8">
        <w:rPr>
          <w:rFonts w:cstheme="minorHAnsi"/>
          <w:i/>
          <w:sz w:val="24"/>
          <w:szCs w:val="24"/>
        </w:rPr>
        <w:t>OsMADS1/OsGW3p6</w:t>
      </w:r>
      <w:r w:rsidR="004368F8" w:rsidRPr="004368F8">
        <w:rPr>
          <w:rFonts w:cstheme="minorHAnsi"/>
          <w:sz w:val="24"/>
          <w:szCs w:val="24"/>
        </w:rPr>
        <w:t xml:space="preserve"> indicates</w:t>
      </w:r>
      <w:r w:rsidR="004368F8" w:rsidRPr="004368F8">
        <w:rPr>
          <w:rFonts w:cstheme="minorHAnsi"/>
          <w:i/>
          <w:sz w:val="24"/>
          <w:szCs w:val="24"/>
        </w:rPr>
        <w:t xml:space="preserve"> </w:t>
      </w:r>
      <w:r w:rsidR="004368F8" w:rsidRPr="004368F8">
        <w:rPr>
          <w:rFonts w:cstheme="minorHAnsi"/>
          <w:sz w:val="24"/>
          <w:szCs w:val="24"/>
        </w:rPr>
        <w:t xml:space="preserve">the heterozygous genotype of </w:t>
      </w:r>
      <w:r w:rsidR="004368F8" w:rsidRPr="004368F8">
        <w:rPr>
          <w:rFonts w:cstheme="minorHAnsi"/>
          <w:i/>
          <w:sz w:val="24"/>
          <w:szCs w:val="24"/>
        </w:rPr>
        <w:t>OsMADS1</w:t>
      </w:r>
      <w:r w:rsidR="004368F8" w:rsidRPr="004368F8">
        <w:rPr>
          <w:rFonts w:cstheme="minorHAnsi"/>
          <w:sz w:val="24"/>
          <w:szCs w:val="24"/>
        </w:rPr>
        <w:t>. NA represents not available data due to missing samples.</w:t>
      </w:r>
    </w:p>
    <w:p w:rsidR="004368F8" w:rsidRPr="004368F8" w:rsidRDefault="004368F8" w:rsidP="004368F8">
      <w:pPr>
        <w:pStyle w:val="NoSpacing"/>
        <w:rPr>
          <w:rFonts w:cstheme="minorHAnsi"/>
          <w:sz w:val="24"/>
          <w:szCs w:val="24"/>
        </w:rPr>
      </w:pPr>
    </w:p>
    <w:p w:rsidR="004368F8" w:rsidRPr="004368F8" w:rsidRDefault="004368F8" w:rsidP="004368F8">
      <w:pPr>
        <w:pStyle w:val="NoSpacing"/>
        <w:rPr>
          <w:rFonts w:cstheme="minorHAnsi"/>
          <w:sz w:val="24"/>
          <w:szCs w:val="24"/>
        </w:rPr>
      </w:pPr>
      <w:r w:rsidRPr="004368F8">
        <w:rPr>
          <w:rFonts w:cstheme="minorHAnsi"/>
          <w:sz w:val="24"/>
          <w:szCs w:val="24"/>
        </w:rPr>
        <w:t>File Name: Supplementary Data 2</w:t>
      </w:r>
    </w:p>
    <w:p w:rsidR="004368F8" w:rsidRPr="004368F8" w:rsidRDefault="004368F8" w:rsidP="004368F8">
      <w:pPr>
        <w:pStyle w:val="NoSpacing"/>
        <w:rPr>
          <w:rFonts w:cstheme="minorHAnsi"/>
          <w:sz w:val="24"/>
          <w:szCs w:val="24"/>
        </w:rPr>
      </w:pPr>
      <w:r w:rsidRPr="004368F8">
        <w:rPr>
          <w:rFonts w:cstheme="minorHAnsi"/>
          <w:sz w:val="24"/>
          <w:szCs w:val="24"/>
        </w:rPr>
        <w:t xml:space="preserve">Description: Sequence and haplotype analysis of the </w:t>
      </w:r>
      <w:r w:rsidRPr="004368F8">
        <w:rPr>
          <w:rFonts w:cstheme="minorHAnsi"/>
          <w:i/>
          <w:sz w:val="24"/>
          <w:szCs w:val="24"/>
        </w:rPr>
        <w:t>OsMADS1</w:t>
      </w:r>
      <w:r w:rsidRPr="004368F8">
        <w:rPr>
          <w:rFonts w:cstheme="minorHAnsi"/>
          <w:i/>
          <w:sz w:val="24"/>
          <w:szCs w:val="24"/>
          <w:vertAlign w:val="superscript"/>
        </w:rPr>
        <w:t>GW3p6</w:t>
      </w:r>
      <w:r w:rsidRPr="004368F8">
        <w:rPr>
          <w:rFonts w:cstheme="minorHAnsi"/>
          <w:sz w:val="24"/>
          <w:szCs w:val="24"/>
        </w:rPr>
        <w:t xml:space="preserve"> gene in parents of hybrid rice. The letter A and S represent male sterile l</w:t>
      </w:r>
      <w:bookmarkStart w:id="0" w:name="_GoBack"/>
      <w:bookmarkEnd w:id="0"/>
      <w:r w:rsidRPr="004368F8">
        <w:rPr>
          <w:rFonts w:cstheme="minorHAnsi"/>
          <w:sz w:val="24"/>
          <w:szCs w:val="24"/>
        </w:rPr>
        <w:t>ine in three-line hybrid rice and male sterile line in two-line hybrid rice respectively.</w:t>
      </w:r>
    </w:p>
    <w:p w:rsidR="004368F8" w:rsidRDefault="004368F8" w:rsidP="00137446">
      <w:pPr>
        <w:pStyle w:val="NoSpacing"/>
        <w:rPr>
          <w:sz w:val="24"/>
        </w:rPr>
      </w:pPr>
    </w:p>
    <w:sectPr w:rsidR="004368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446"/>
    <w:rsid w:val="00137446"/>
    <w:rsid w:val="004368F8"/>
    <w:rsid w:val="004E050A"/>
    <w:rsid w:val="0098576A"/>
    <w:rsid w:val="00AF2EAB"/>
    <w:rsid w:val="00D6100E"/>
    <w:rsid w:val="00D77F87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9E1B1"/>
  <w15:docId w15:val="{CE1CAE10-122B-44D7-8DCE-E971BCF1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Michella Domenici</cp:lastModifiedBy>
  <cp:revision>2</cp:revision>
  <dcterms:created xsi:type="dcterms:W3CDTF">2019-05-23T17:46:00Z</dcterms:created>
  <dcterms:modified xsi:type="dcterms:W3CDTF">2019-05-23T17:46:00Z</dcterms:modified>
</cp:coreProperties>
</file>