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E4940" w14:textId="4E9F9EB2" w:rsidR="00187C0A" w:rsidRPr="00187C0A" w:rsidRDefault="00027944" w:rsidP="00D13696">
      <w:pPr>
        <w:spacing w:afterLines="160" w:after="384"/>
        <w:rPr>
          <w:rFonts w:cs="Arial"/>
        </w:rPr>
      </w:pPr>
      <w:bookmarkStart w:id="0" w:name="_Hlk525554782"/>
      <w:bookmarkEnd w:id="0"/>
      <w:r>
        <w:rPr>
          <w:rFonts w:cs="Arial"/>
          <w:b/>
        </w:rPr>
        <w:t xml:space="preserve">Title: </w:t>
      </w:r>
      <w:r w:rsidR="00187C0A" w:rsidRPr="00187C0A">
        <w:rPr>
          <w:rFonts w:cs="Arial"/>
          <w:b/>
        </w:rPr>
        <w:t>Supplementary Data 1</w:t>
      </w:r>
      <w:r w:rsidR="00187C0A" w:rsidRPr="00187C0A">
        <w:rPr>
          <w:rFonts w:cs="Arial"/>
        </w:rPr>
        <w:t xml:space="preserve">. </w:t>
      </w:r>
      <w:r w:rsidR="00187C0A" w:rsidRPr="00187C0A">
        <w:rPr>
          <w:rFonts w:cs="Arial"/>
          <w:b/>
        </w:rPr>
        <w:t xml:space="preserve">Association results for all significant variants from trans-ethnic analysis of </w:t>
      </w:r>
      <w:proofErr w:type="spellStart"/>
      <w:r w:rsidR="00187C0A" w:rsidRPr="00187C0A">
        <w:rPr>
          <w:rFonts w:cs="Arial"/>
          <w:b/>
        </w:rPr>
        <w:t>eGFR</w:t>
      </w:r>
      <w:proofErr w:type="spellEnd"/>
      <w:r w:rsidR="00187C0A" w:rsidRPr="00187C0A">
        <w:rPr>
          <w:rFonts w:cs="Arial"/>
          <w:b/>
        </w:rPr>
        <w:t xml:space="preserve">. </w:t>
      </w:r>
      <w:r>
        <w:rPr>
          <w:rFonts w:cs="Arial"/>
          <w:b/>
        </w:rPr>
        <w:br/>
      </w:r>
      <w:r w:rsidRPr="00027944">
        <w:rPr>
          <w:rFonts w:cs="Arial"/>
          <w:b/>
        </w:rPr>
        <w:t>Description:</w:t>
      </w:r>
      <w:r>
        <w:rPr>
          <w:rFonts w:cs="Arial"/>
        </w:rPr>
        <w:t xml:space="preserve"> </w:t>
      </w:r>
      <w:r w:rsidR="00187C0A" w:rsidRPr="00187C0A">
        <w:rPr>
          <w:rFonts w:cs="Arial"/>
        </w:rPr>
        <w:t xml:space="preserve">SNPs are ordered by tier of replication, then by chromosome and position. </w:t>
      </w:r>
      <w:proofErr w:type="spellStart"/>
      <w:r w:rsidR="00187C0A" w:rsidRPr="00187C0A">
        <w:rPr>
          <w:rFonts w:cs="Arial"/>
        </w:rPr>
        <w:t>rsID</w:t>
      </w:r>
      <w:proofErr w:type="spellEnd"/>
      <w:r w:rsidR="00187C0A" w:rsidRPr="00187C0A">
        <w:rPr>
          <w:rFonts w:cs="Arial"/>
        </w:rPr>
        <w:t xml:space="preserve"> - </w:t>
      </w:r>
      <w:proofErr w:type="spellStart"/>
      <w:r w:rsidR="00187C0A" w:rsidRPr="00187C0A">
        <w:rPr>
          <w:rFonts w:cs="Arial"/>
        </w:rPr>
        <w:t>dbSNP</w:t>
      </w:r>
      <w:proofErr w:type="spellEnd"/>
      <w:r w:rsidR="00187C0A" w:rsidRPr="00187C0A">
        <w:rPr>
          <w:rFonts w:cs="Arial"/>
        </w:rPr>
        <w:t xml:space="preserve"> accession number; CHR:BP - chromosome and build 37 position; Nearest Gene - most proximal gene within 250kb of index SNP; Distance - distance in base pairs from index SNP to nearest gene; Location - location of index SNP relative to nearest gene; Effect allele - allele corresponding to measured effect on the outcome; Other allele - allele not corresponding to measured effect on the outcome; Novelty </w:t>
      </w:r>
      <w:proofErr w:type="spellStart"/>
      <w:r w:rsidR="00187C0A" w:rsidRPr="00187C0A">
        <w:rPr>
          <w:rFonts w:cs="Arial"/>
        </w:rPr>
        <w:t>eGFR</w:t>
      </w:r>
      <w:proofErr w:type="spellEnd"/>
      <w:r w:rsidR="00187C0A" w:rsidRPr="00187C0A">
        <w:rPr>
          <w:rFonts w:cs="Arial"/>
        </w:rPr>
        <w:t xml:space="preserve"> – annotation of whether locus is novel or previously identified in a GWAS of </w:t>
      </w:r>
      <w:proofErr w:type="spellStart"/>
      <w:r w:rsidR="00187C0A" w:rsidRPr="00187C0A">
        <w:rPr>
          <w:rFonts w:cs="Arial"/>
        </w:rPr>
        <w:t>eGFR</w:t>
      </w:r>
      <w:proofErr w:type="spellEnd"/>
      <w:r w:rsidR="00187C0A" w:rsidRPr="00187C0A">
        <w:rPr>
          <w:rFonts w:cs="Arial"/>
        </w:rPr>
        <w:t xml:space="preserve">; Tier - evidentiary tier for replicated association 1) Genome-wide significance in the discovery stage, and Genome-wide significance in the replication stage, 2) Genome-wide significance in the discovery stage, and 5x10-8 &lt; p ≤ </w:t>
      </w:r>
      <w:proofErr w:type="spellStart"/>
      <w:r w:rsidR="00187C0A" w:rsidRPr="00187C0A">
        <w:rPr>
          <w:rFonts w:cs="Arial"/>
        </w:rPr>
        <w:t>Bonferroni</w:t>
      </w:r>
      <w:proofErr w:type="spellEnd"/>
      <w:r w:rsidR="00187C0A" w:rsidRPr="00187C0A">
        <w:rPr>
          <w:rFonts w:cs="Arial"/>
        </w:rPr>
        <w:t xml:space="preserve"> correction for 122 SNPs = 0.0004 in replication and consistent trait-specific direction of effect across stages, or 3) Genome-wide significance in the discovery stage, and  0.0004 &lt; p ≤ 0.05 in the replication stage and consistent trait-specific direction of effect across stages; </w:t>
      </w:r>
      <w:proofErr w:type="spellStart"/>
      <w:r w:rsidR="00187C0A" w:rsidRPr="00187C0A">
        <w:rPr>
          <w:rFonts w:cs="Arial"/>
        </w:rPr>
        <w:t>EAF</w:t>
      </w:r>
      <w:r w:rsidR="00187C0A" w:rsidRPr="00187C0A">
        <w:rPr>
          <w:rFonts w:cs="Arial"/>
          <w:vertAlign w:val="subscript"/>
        </w:rPr>
        <w:t>disc</w:t>
      </w:r>
      <w:proofErr w:type="spellEnd"/>
      <w:r w:rsidR="00187C0A" w:rsidRPr="00187C0A">
        <w:rPr>
          <w:rFonts w:cs="Arial"/>
        </w:rPr>
        <w:t xml:space="preserve"> - effect allele frequency in the discovery set; </w:t>
      </w:r>
      <w:proofErr w:type="spellStart"/>
      <w:r w:rsidR="00187C0A" w:rsidRPr="00187C0A">
        <w:rPr>
          <w:rFonts w:cs="Arial"/>
        </w:rPr>
        <w:t>Effect</w:t>
      </w:r>
      <w:r w:rsidR="00187C0A" w:rsidRPr="00187C0A">
        <w:rPr>
          <w:rFonts w:cs="Arial"/>
          <w:vertAlign w:val="subscript"/>
        </w:rPr>
        <w:t>disc</w:t>
      </w:r>
      <w:proofErr w:type="spellEnd"/>
      <w:r w:rsidR="00187C0A" w:rsidRPr="00187C0A">
        <w:rPr>
          <w:rFonts w:cs="Arial"/>
        </w:rPr>
        <w:t xml:space="preserve"> - measured effect in the discovery meta-analysis; </w:t>
      </w:r>
      <w:proofErr w:type="spellStart"/>
      <w:r w:rsidR="00187C0A" w:rsidRPr="00187C0A">
        <w:rPr>
          <w:rFonts w:cs="Arial"/>
        </w:rPr>
        <w:t>SE</w:t>
      </w:r>
      <w:r w:rsidR="00187C0A" w:rsidRPr="00187C0A">
        <w:rPr>
          <w:rFonts w:cs="Arial"/>
          <w:vertAlign w:val="subscript"/>
        </w:rPr>
        <w:t>disc</w:t>
      </w:r>
      <w:proofErr w:type="spellEnd"/>
      <w:r w:rsidR="00187C0A" w:rsidRPr="00187C0A">
        <w:rPr>
          <w:rFonts w:cs="Arial"/>
        </w:rPr>
        <w:t xml:space="preserve"> - standard error of the measured effect in the discovery meta-analysis; P-</w:t>
      </w:r>
      <w:proofErr w:type="spellStart"/>
      <w:r w:rsidR="00187C0A" w:rsidRPr="00187C0A">
        <w:rPr>
          <w:rFonts w:cs="Arial"/>
        </w:rPr>
        <w:t>value</w:t>
      </w:r>
      <w:r w:rsidR="00187C0A" w:rsidRPr="00187C0A">
        <w:rPr>
          <w:rFonts w:cs="Arial"/>
          <w:vertAlign w:val="subscript"/>
        </w:rPr>
        <w:t>disc</w:t>
      </w:r>
      <w:proofErr w:type="spellEnd"/>
      <w:r w:rsidR="00187C0A" w:rsidRPr="00187C0A">
        <w:rPr>
          <w:rFonts w:cs="Arial"/>
        </w:rPr>
        <w:t xml:space="preserve"> - association p-value for the measured effect in the discovery meta-analysis; </w:t>
      </w:r>
      <w:proofErr w:type="spellStart"/>
      <w:r w:rsidR="00187C0A" w:rsidRPr="00187C0A">
        <w:rPr>
          <w:rFonts w:cs="Arial"/>
        </w:rPr>
        <w:t>Effect</w:t>
      </w:r>
      <w:r w:rsidR="00187C0A" w:rsidRPr="00187C0A">
        <w:rPr>
          <w:rFonts w:cs="Arial"/>
          <w:vertAlign w:val="subscript"/>
        </w:rPr>
        <w:t>rep</w:t>
      </w:r>
      <w:proofErr w:type="spellEnd"/>
      <w:r w:rsidR="00187C0A" w:rsidRPr="00187C0A">
        <w:rPr>
          <w:rFonts w:cs="Arial"/>
        </w:rPr>
        <w:t xml:space="preserve"> - measured effect in the replication meta-analysis; </w:t>
      </w:r>
      <w:proofErr w:type="spellStart"/>
      <w:r w:rsidR="00187C0A" w:rsidRPr="00187C0A">
        <w:rPr>
          <w:rFonts w:cs="Arial"/>
        </w:rPr>
        <w:t>SE</w:t>
      </w:r>
      <w:r w:rsidR="00187C0A" w:rsidRPr="00187C0A">
        <w:rPr>
          <w:rFonts w:cs="Arial"/>
          <w:vertAlign w:val="subscript"/>
        </w:rPr>
        <w:t>rep</w:t>
      </w:r>
      <w:proofErr w:type="spellEnd"/>
      <w:r w:rsidR="00187C0A" w:rsidRPr="00187C0A">
        <w:rPr>
          <w:rFonts w:cs="Arial"/>
        </w:rPr>
        <w:t xml:space="preserve"> - standard error of the measured effect in the replication meta-analysis; P-</w:t>
      </w:r>
      <w:proofErr w:type="spellStart"/>
      <w:r w:rsidR="00187C0A" w:rsidRPr="00187C0A">
        <w:rPr>
          <w:rFonts w:cs="Arial"/>
        </w:rPr>
        <w:t>value</w:t>
      </w:r>
      <w:r w:rsidR="00187C0A" w:rsidRPr="00187C0A">
        <w:rPr>
          <w:rFonts w:cs="Arial"/>
          <w:vertAlign w:val="subscript"/>
        </w:rPr>
        <w:t>rep</w:t>
      </w:r>
      <w:proofErr w:type="spellEnd"/>
      <w:r w:rsidR="00187C0A" w:rsidRPr="00187C0A">
        <w:rPr>
          <w:rFonts w:cs="Arial"/>
        </w:rPr>
        <w:t xml:space="preserve"> - association p-value for the measured effect in the replication meta-analysis.</w:t>
      </w:r>
    </w:p>
    <w:p w14:paraId="5D895B75" w14:textId="4B014DB7" w:rsidR="00187C0A" w:rsidRPr="00187C0A" w:rsidRDefault="00027944" w:rsidP="00D13696">
      <w:pPr>
        <w:spacing w:afterLines="160" w:after="384"/>
        <w:rPr>
          <w:rFonts w:cs="Arial"/>
        </w:rPr>
      </w:pPr>
      <w:r>
        <w:rPr>
          <w:rFonts w:cs="Arial"/>
          <w:b/>
        </w:rPr>
        <w:t xml:space="preserve">Title: </w:t>
      </w:r>
      <w:r w:rsidR="00187C0A" w:rsidRPr="00187C0A">
        <w:rPr>
          <w:rFonts w:cs="Arial"/>
          <w:b/>
        </w:rPr>
        <w:t>Supplementary Data 2</w:t>
      </w:r>
      <w:r w:rsidR="00187C0A" w:rsidRPr="00187C0A">
        <w:rPr>
          <w:rFonts w:cs="Arial"/>
        </w:rPr>
        <w:t xml:space="preserve">. </w:t>
      </w:r>
      <w:r w:rsidR="00187C0A" w:rsidRPr="00187C0A">
        <w:rPr>
          <w:rFonts w:cs="Arial"/>
          <w:b/>
        </w:rPr>
        <w:t xml:space="preserve">Association results for all </w:t>
      </w:r>
      <w:proofErr w:type="spellStart"/>
      <w:r w:rsidR="00187C0A" w:rsidRPr="00187C0A">
        <w:rPr>
          <w:rFonts w:cs="Arial"/>
          <w:b/>
        </w:rPr>
        <w:t>eGFR</w:t>
      </w:r>
      <w:proofErr w:type="spellEnd"/>
      <w:r w:rsidR="00187C0A" w:rsidRPr="00187C0A">
        <w:rPr>
          <w:rFonts w:cs="Arial"/>
          <w:b/>
        </w:rPr>
        <w:t xml:space="preserve"> replicated variants from whites-only analysis. </w:t>
      </w:r>
      <w:r>
        <w:rPr>
          <w:rFonts w:cs="Arial"/>
          <w:b/>
        </w:rPr>
        <w:br/>
      </w:r>
      <w:r w:rsidRPr="00027944">
        <w:rPr>
          <w:rFonts w:cs="Arial"/>
          <w:b/>
        </w:rPr>
        <w:t>Description:</w:t>
      </w:r>
      <w:r>
        <w:rPr>
          <w:rFonts w:cs="Arial"/>
        </w:rPr>
        <w:t xml:space="preserve"> </w:t>
      </w:r>
      <w:r w:rsidR="00187C0A" w:rsidRPr="00187C0A">
        <w:rPr>
          <w:rFonts w:cs="Arial"/>
          <w:b/>
        </w:rPr>
        <w:t xml:space="preserve"> </w:t>
      </w:r>
      <w:r w:rsidR="00187C0A" w:rsidRPr="00187C0A">
        <w:rPr>
          <w:rFonts w:cs="Arial"/>
        </w:rPr>
        <w:t xml:space="preserve">SNPs are ordered by tier of replication, then by chromosome and position. </w:t>
      </w:r>
      <w:proofErr w:type="spellStart"/>
      <w:r w:rsidR="00187C0A" w:rsidRPr="00187C0A">
        <w:rPr>
          <w:rFonts w:cs="Arial"/>
        </w:rPr>
        <w:t>rsID</w:t>
      </w:r>
      <w:proofErr w:type="spellEnd"/>
      <w:r w:rsidR="00187C0A" w:rsidRPr="00187C0A">
        <w:rPr>
          <w:rFonts w:cs="Arial"/>
        </w:rPr>
        <w:t xml:space="preserve"> - </w:t>
      </w:r>
      <w:proofErr w:type="spellStart"/>
      <w:r w:rsidR="00187C0A" w:rsidRPr="00187C0A">
        <w:rPr>
          <w:rFonts w:cs="Arial"/>
        </w:rPr>
        <w:t>dbSNP</w:t>
      </w:r>
      <w:proofErr w:type="spellEnd"/>
      <w:r w:rsidR="00187C0A" w:rsidRPr="00187C0A">
        <w:rPr>
          <w:rFonts w:cs="Arial"/>
        </w:rPr>
        <w:t xml:space="preserve"> accession number; CHR:BP - chromosome and build 37 position; Nearest Gene - most proximal gene within 250kb of index SNP; Distance - distance in base pairs from index SNP to nearest gene; Location - location of index SNP relative to nearest gene; Effect allele - allele corresponding to measured effect on the outcome; Other allele - allele not corresponding to measured effect on the outcome; Novelty </w:t>
      </w:r>
      <w:proofErr w:type="spellStart"/>
      <w:r w:rsidR="00187C0A" w:rsidRPr="00187C0A">
        <w:rPr>
          <w:rFonts w:cs="Arial"/>
        </w:rPr>
        <w:t>eGFR</w:t>
      </w:r>
      <w:proofErr w:type="spellEnd"/>
      <w:r w:rsidR="00187C0A" w:rsidRPr="00187C0A">
        <w:rPr>
          <w:rFonts w:cs="Arial"/>
        </w:rPr>
        <w:t xml:space="preserve"> – annotation of whether locus is novel or previously identified in a GWAS of </w:t>
      </w:r>
      <w:proofErr w:type="spellStart"/>
      <w:r w:rsidR="00187C0A" w:rsidRPr="00187C0A">
        <w:rPr>
          <w:rFonts w:cs="Arial"/>
        </w:rPr>
        <w:t>eGFR</w:t>
      </w:r>
      <w:proofErr w:type="spellEnd"/>
      <w:r w:rsidR="00187C0A" w:rsidRPr="00187C0A">
        <w:rPr>
          <w:rFonts w:cs="Arial"/>
        </w:rPr>
        <w:t xml:space="preserve">; Tier - evidentiary tier for replicated association 1) Genome-wide significance in the discovery stage, and Genome-wide significance in the replication stage, 2) Genome-wide significance in the discovery stage, and 5x10-8 &lt; p ≤ </w:t>
      </w:r>
      <w:proofErr w:type="spellStart"/>
      <w:r w:rsidR="00187C0A" w:rsidRPr="00187C0A">
        <w:rPr>
          <w:rFonts w:cs="Arial"/>
        </w:rPr>
        <w:t>Bonferroni</w:t>
      </w:r>
      <w:proofErr w:type="spellEnd"/>
      <w:r w:rsidR="00187C0A" w:rsidRPr="00187C0A">
        <w:rPr>
          <w:rFonts w:cs="Arial"/>
        </w:rPr>
        <w:t xml:space="preserve"> correction for 122 SNPs = 0.0004 in replication and consistent trait-specific direction of effect across stages, or 3) Genome-wide significance in the discovery stage, and  0.0004 &lt; p ≤ 0.05 in the replication stage and consistent trait-specific direction of effect across stages; </w:t>
      </w:r>
      <w:proofErr w:type="spellStart"/>
      <w:r w:rsidR="00187C0A" w:rsidRPr="00187C0A">
        <w:rPr>
          <w:rFonts w:cs="Arial"/>
        </w:rPr>
        <w:t>EAF</w:t>
      </w:r>
      <w:r w:rsidR="00187C0A" w:rsidRPr="00187C0A">
        <w:rPr>
          <w:rFonts w:cs="Arial"/>
          <w:vertAlign w:val="subscript"/>
        </w:rPr>
        <w:t>disc</w:t>
      </w:r>
      <w:proofErr w:type="spellEnd"/>
      <w:r w:rsidR="00187C0A" w:rsidRPr="00187C0A">
        <w:rPr>
          <w:rFonts w:cs="Arial"/>
        </w:rPr>
        <w:t xml:space="preserve"> - effect allele frequency in the combined discovery and replication meta-analysis; </w:t>
      </w:r>
      <w:proofErr w:type="spellStart"/>
      <w:r w:rsidR="00187C0A" w:rsidRPr="00187C0A">
        <w:rPr>
          <w:rFonts w:cs="Arial"/>
        </w:rPr>
        <w:t>Effect</w:t>
      </w:r>
      <w:r w:rsidR="00187C0A" w:rsidRPr="00187C0A">
        <w:rPr>
          <w:rFonts w:cs="Arial"/>
          <w:vertAlign w:val="subscript"/>
        </w:rPr>
        <w:t>disc</w:t>
      </w:r>
      <w:proofErr w:type="spellEnd"/>
      <w:r w:rsidR="00187C0A" w:rsidRPr="00187C0A">
        <w:rPr>
          <w:rFonts w:cs="Arial"/>
        </w:rPr>
        <w:t xml:space="preserve"> - measured effect in the discovery meta-analysis; </w:t>
      </w:r>
      <w:proofErr w:type="spellStart"/>
      <w:r w:rsidR="00187C0A" w:rsidRPr="00187C0A">
        <w:rPr>
          <w:rFonts w:cs="Arial"/>
        </w:rPr>
        <w:t>SE</w:t>
      </w:r>
      <w:r w:rsidR="00187C0A" w:rsidRPr="00187C0A">
        <w:rPr>
          <w:rFonts w:cs="Arial"/>
          <w:vertAlign w:val="subscript"/>
        </w:rPr>
        <w:t>disc</w:t>
      </w:r>
      <w:proofErr w:type="spellEnd"/>
      <w:r w:rsidR="00187C0A" w:rsidRPr="00187C0A">
        <w:rPr>
          <w:rFonts w:cs="Arial"/>
        </w:rPr>
        <w:t xml:space="preserve"> - standard error of the measured effect in the discovery meta-analysis; P-</w:t>
      </w:r>
      <w:proofErr w:type="spellStart"/>
      <w:r w:rsidR="00187C0A" w:rsidRPr="00187C0A">
        <w:rPr>
          <w:rFonts w:cs="Arial"/>
        </w:rPr>
        <w:t>value</w:t>
      </w:r>
      <w:r w:rsidR="00187C0A" w:rsidRPr="00187C0A">
        <w:rPr>
          <w:rFonts w:cs="Arial"/>
          <w:vertAlign w:val="subscript"/>
        </w:rPr>
        <w:t>disc</w:t>
      </w:r>
      <w:proofErr w:type="spellEnd"/>
      <w:r w:rsidR="00187C0A" w:rsidRPr="00187C0A">
        <w:rPr>
          <w:rFonts w:cs="Arial"/>
        </w:rPr>
        <w:t xml:space="preserve"> - association p-value for the measured effect in the discovery meta-analysis; </w:t>
      </w:r>
      <w:proofErr w:type="spellStart"/>
      <w:r w:rsidR="00187C0A" w:rsidRPr="00187C0A">
        <w:rPr>
          <w:rFonts w:cs="Arial"/>
        </w:rPr>
        <w:t>Effect</w:t>
      </w:r>
      <w:r w:rsidR="00187C0A" w:rsidRPr="00187C0A">
        <w:rPr>
          <w:rFonts w:cs="Arial"/>
          <w:vertAlign w:val="subscript"/>
        </w:rPr>
        <w:t>rep</w:t>
      </w:r>
      <w:proofErr w:type="spellEnd"/>
      <w:r w:rsidR="00187C0A" w:rsidRPr="00187C0A">
        <w:rPr>
          <w:rFonts w:cs="Arial"/>
        </w:rPr>
        <w:t xml:space="preserve"> - measured effect in the replication meta-analysis; </w:t>
      </w:r>
      <w:proofErr w:type="spellStart"/>
      <w:r w:rsidR="00187C0A" w:rsidRPr="00187C0A">
        <w:rPr>
          <w:rFonts w:cs="Arial"/>
        </w:rPr>
        <w:t>SE</w:t>
      </w:r>
      <w:r w:rsidR="00187C0A" w:rsidRPr="00187C0A">
        <w:rPr>
          <w:rFonts w:cs="Arial"/>
          <w:vertAlign w:val="subscript"/>
        </w:rPr>
        <w:t>rep</w:t>
      </w:r>
      <w:proofErr w:type="spellEnd"/>
      <w:r w:rsidR="00187C0A" w:rsidRPr="00187C0A">
        <w:rPr>
          <w:rFonts w:cs="Arial"/>
        </w:rPr>
        <w:t xml:space="preserve"> - standard error of the measured effect in the replication meta-analysis; P-</w:t>
      </w:r>
      <w:proofErr w:type="spellStart"/>
      <w:r w:rsidR="00187C0A" w:rsidRPr="00187C0A">
        <w:rPr>
          <w:rFonts w:cs="Arial"/>
        </w:rPr>
        <w:t>value</w:t>
      </w:r>
      <w:r w:rsidR="00187C0A" w:rsidRPr="00187C0A">
        <w:rPr>
          <w:rFonts w:cs="Arial"/>
          <w:vertAlign w:val="subscript"/>
        </w:rPr>
        <w:t>rep</w:t>
      </w:r>
      <w:proofErr w:type="spellEnd"/>
      <w:r w:rsidR="00187C0A" w:rsidRPr="00187C0A">
        <w:rPr>
          <w:rFonts w:cs="Arial"/>
        </w:rPr>
        <w:t xml:space="preserve"> - association p-value for the measured effect in the replication meta-analysis.</w:t>
      </w:r>
    </w:p>
    <w:p w14:paraId="5010F863" w14:textId="77777777" w:rsidR="00ED01CA" w:rsidRDefault="00ED01CA" w:rsidP="00D13696">
      <w:pPr>
        <w:spacing w:afterLines="160" w:after="384"/>
        <w:rPr>
          <w:rFonts w:cs="Arial"/>
          <w:b/>
        </w:rPr>
      </w:pPr>
    </w:p>
    <w:p w14:paraId="0C512D47" w14:textId="0C0F4504" w:rsidR="00187C0A" w:rsidRPr="00187C0A" w:rsidRDefault="00027944" w:rsidP="00D13696">
      <w:pPr>
        <w:spacing w:afterLines="160" w:after="384"/>
        <w:rPr>
          <w:rFonts w:cs="Arial"/>
        </w:rPr>
      </w:pPr>
      <w:r>
        <w:rPr>
          <w:rFonts w:cs="Arial"/>
          <w:b/>
        </w:rPr>
        <w:t xml:space="preserve">Title: </w:t>
      </w:r>
      <w:r w:rsidR="00187C0A" w:rsidRPr="00187C0A">
        <w:rPr>
          <w:rFonts w:cs="Arial"/>
          <w:b/>
        </w:rPr>
        <w:t>Supplementary Data 3</w:t>
      </w:r>
      <w:r w:rsidR="00187C0A" w:rsidRPr="00187C0A">
        <w:rPr>
          <w:rFonts w:cs="Arial"/>
        </w:rPr>
        <w:t xml:space="preserve">. </w:t>
      </w:r>
      <w:r w:rsidR="00187C0A" w:rsidRPr="00187C0A">
        <w:rPr>
          <w:rFonts w:cs="Arial"/>
          <w:b/>
        </w:rPr>
        <w:t xml:space="preserve">Association results for significant </w:t>
      </w:r>
      <w:proofErr w:type="spellStart"/>
      <w:r w:rsidR="00187C0A" w:rsidRPr="00187C0A">
        <w:rPr>
          <w:rFonts w:cs="Arial"/>
          <w:b/>
        </w:rPr>
        <w:t>eGFR</w:t>
      </w:r>
      <w:proofErr w:type="spellEnd"/>
      <w:r w:rsidR="00187C0A" w:rsidRPr="00187C0A">
        <w:rPr>
          <w:rFonts w:cs="Arial"/>
          <w:b/>
        </w:rPr>
        <w:t xml:space="preserve"> results in DM. </w:t>
      </w:r>
      <w:r>
        <w:rPr>
          <w:rFonts w:cs="Arial"/>
          <w:b/>
        </w:rPr>
        <w:br/>
      </w:r>
      <w:r w:rsidRPr="00027944">
        <w:rPr>
          <w:rFonts w:cs="Arial"/>
          <w:b/>
        </w:rPr>
        <w:t>Description:</w:t>
      </w:r>
      <w:r>
        <w:rPr>
          <w:rFonts w:cs="Arial"/>
        </w:rPr>
        <w:t xml:space="preserve"> </w:t>
      </w:r>
      <w:r w:rsidR="00187C0A" w:rsidRPr="00187C0A">
        <w:rPr>
          <w:rFonts w:cs="Arial"/>
        </w:rPr>
        <w:t xml:space="preserve">SNPs are ordered by p-value. </w:t>
      </w:r>
      <w:proofErr w:type="spellStart"/>
      <w:r w:rsidR="00187C0A" w:rsidRPr="00187C0A">
        <w:rPr>
          <w:rFonts w:cs="Arial"/>
        </w:rPr>
        <w:t>rsID</w:t>
      </w:r>
      <w:proofErr w:type="spellEnd"/>
      <w:r w:rsidR="00187C0A" w:rsidRPr="00187C0A">
        <w:rPr>
          <w:rFonts w:cs="Arial"/>
        </w:rPr>
        <w:t xml:space="preserve"> - </w:t>
      </w:r>
      <w:proofErr w:type="spellStart"/>
      <w:r w:rsidR="00187C0A" w:rsidRPr="00187C0A">
        <w:rPr>
          <w:rFonts w:cs="Arial"/>
        </w:rPr>
        <w:t>dbSNP</w:t>
      </w:r>
      <w:proofErr w:type="spellEnd"/>
      <w:r w:rsidR="00187C0A" w:rsidRPr="00187C0A">
        <w:rPr>
          <w:rFonts w:cs="Arial"/>
        </w:rPr>
        <w:t xml:space="preserve"> accession number; CHR:BP - chromosome and build 37 position; Effect allele - allele corresponding to measured effect on the outcome; Other allele - allele not corresponding to measured effect on the outcome; EAF - effect allele frequency in the discovery meta-analysis; Effect - measured effect in the discovery meta-analysis; SE - standard error of the measured effect in the discovery meta-analysis; P-value - association p-value for the measured effect in the discovery meta-analysis; Nearest Gene - most proximal gene within 250kb of index SNP; Distance - distance in base pairs from index SNP to nearest gene.</w:t>
      </w:r>
    </w:p>
    <w:p w14:paraId="2142C759" w14:textId="40D774A2" w:rsidR="00187C0A" w:rsidRPr="00187C0A" w:rsidRDefault="00027944" w:rsidP="00D13696">
      <w:pPr>
        <w:spacing w:afterLines="160" w:after="384"/>
        <w:rPr>
          <w:rFonts w:cs="Arial"/>
        </w:rPr>
      </w:pPr>
      <w:r>
        <w:rPr>
          <w:rFonts w:cs="Arial"/>
          <w:b/>
        </w:rPr>
        <w:t xml:space="preserve">Title: </w:t>
      </w:r>
      <w:r w:rsidR="00187C0A" w:rsidRPr="00187C0A">
        <w:rPr>
          <w:rFonts w:cs="Arial"/>
          <w:b/>
        </w:rPr>
        <w:t xml:space="preserve">Supplementary Data </w:t>
      </w:r>
      <w:r w:rsidR="0015266B">
        <w:rPr>
          <w:rFonts w:cs="Arial"/>
          <w:b/>
        </w:rPr>
        <w:t>4</w:t>
      </w:r>
      <w:r w:rsidR="00187C0A" w:rsidRPr="00187C0A">
        <w:rPr>
          <w:rFonts w:cs="Arial"/>
        </w:rPr>
        <w:t xml:space="preserve">. </w:t>
      </w:r>
      <w:r w:rsidR="00187C0A" w:rsidRPr="00187C0A">
        <w:rPr>
          <w:rFonts w:cs="Arial"/>
          <w:b/>
        </w:rPr>
        <w:t xml:space="preserve">Association results for significant </w:t>
      </w:r>
      <w:proofErr w:type="spellStart"/>
      <w:r w:rsidR="00187C0A" w:rsidRPr="00187C0A">
        <w:rPr>
          <w:rFonts w:cs="Arial"/>
          <w:b/>
        </w:rPr>
        <w:t>eGFR</w:t>
      </w:r>
      <w:proofErr w:type="spellEnd"/>
      <w:r w:rsidR="00187C0A" w:rsidRPr="00187C0A">
        <w:rPr>
          <w:rFonts w:cs="Arial"/>
          <w:b/>
        </w:rPr>
        <w:t xml:space="preserve"> results in </w:t>
      </w:r>
      <w:proofErr w:type="spellStart"/>
      <w:r w:rsidR="00187C0A" w:rsidRPr="00187C0A">
        <w:rPr>
          <w:rFonts w:cs="Arial"/>
          <w:b/>
        </w:rPr>
        <w:t>nonDM</w:t>
      </w:r>
      <w:proofErr w:type="spellEnd"/>
      <w:r w:rsidR="00187C0A" w:rsidRPr="00187C0A">
        <w:rPr>
          <w:rFonts w:cs="Arial"/>
          <w:b/>
        </w:rPr>
        <w:t xml:space="preserve">. </w:t>
      </w:r>
      <w:r>
        <w:rPr>
          <w:rFonts w:cs="Arial"/>
          <w:b/>
        </w:rPr>
        <w:br/>
      </w:r>
      <w:r w:rsidRPr="00027944">
        <w:rPr>
          <w:rFonts w:cs="Arial"/>
          <w:b/>
        </w:rPr>
        <w:t>Description:</w:t>
      </w:r>
      <w:r>
        <w:rPr>
          <w:rFonts w:cs="Arial"/>
        </w:rPr>
        <w:t xml:space="preserve"> </w:t>
      </w:r>
      <w:r w:rsidR="00187C0A" w:rsidRPr="00187C0A">
        <w:rPr>
          <w:rFonts w:cs="Arial"/>
        </w:rPr>
        <w:t xml:space="preserve">SNPs are ordered by p-value. </w:t>
      </w:r>
      <w:proofErr w:type="spellStart"/>
      <w:r w:rsidR="00187C0A" w:rsidRPr="00187C0A">
        <w:rPr>
          <w:rFonts w:cs="Arial"/>
        </w:rPr>
        <w:t>rsID</w:t>
      </w:r>
      <w:proofErr w:type="spellEnd"/>
      <w:r w:rsidR="00187C0A" w:rsidRPr="00187C0A">
        <w:rPr>
          <w:rFonts w:cs="Arial"/>
        </w:rPr>
        <w:t xml:space="preserve"> - </w:t>
      </w:r>
      <w:proofErr w:type="spellStart"/>
      <w:r w:rsidR="00187C0A" w:rsidRPr="00187C0A">
        <w:rPr>
          <w:rFonts w:cs="Arial"/>
        </w:rPr>
        <w:t>dbSNP</w:t>
      </w:r>
      <w:proofErr w:type="spellEnd"/>
      <w:r w:rsidR="00187C0A" w:rsidRPr="00187C0A">
        <w:rPr>
          <w:rFonts w:cs="Arial"/>
        </w:rPr>
        <w:t xml:space="preserve"> accession number; CHR:BP - chromosome and build 37 position; Effect allele - allele corresponding to measured effect on the outcome; Other allele - allele not corresponding to measured effect on the outcome; EAF - effect allele frequency in the discovery meta-analysis; Effect - measured effect in the discovery meta-analysis; SE - standard error of the measured effect in the discovery meta-analysis; P-value - association p-value for the measured effect in the discovery meta-analysis; Nearest Gene - most proximal gene within 250kb of index SNP; Distance - distance in base pairs from index SNP to nearest gene.</w:t>
      </w:r>
    </w:p>
    <w:p w14:paraId="5AA5D70D" w14:textId="552EB10D" w:rsidR="00187C0A" w:rsidRPr="00187C0A" w:rsidRDefault="00187C0A" w:rsidP="00D13696">
      <w:pPr>
        <w:rPr>
          <w:rFonts w:eastAsiaTheme="minorEastAsia"/>
          <w:noProof/>
        </w:rPr>
        <w:sectPr w:rsidR="00187C0A" w:rsidRPr="00187C0A" w:rsidSect="00ED01CA">
          <w:headerReference w:type="even" r:id="rId9"/>
          <w:headerReference w:type="first" r:id="rId10"/>
          <w:type w:val="continuous"/>
          <w:pgSz w:w="12240" w:h="15840"/>
          <w:pgMar w:top="2016" w:right="1440" w:bottom="1440" w:left="1440" w:header="720" w:footer="720" w:gutter="0"/>
          <w:cols w:space="720"/>
          <w:docGrid w:linePitch="360"/>
        </w:sectPr>
      </w:pPr>
    </w:p>
    <w:p w14:paraId="395517AE" w14:textId="24A23DF3" w:rsidR="00187C0A" w:rsidRPr="00187C0A" w:rsidRDefault="00027944" w:rsidP="00D13696">
      <w:pPr>
        <w:spacing w:afterLines="160" w:after="384"/>
        <w:rPr>
          <w:rFonts w:cs="Arial"/>
        </w:rPr>
      </w:pPr>
      <w:r>
        <w:rPr>
          <w:rFonts w:cs="Arial"/>
          <w:b/>
        </w:rPr>
        <w:lastRenderedPageBreak/>
        <w:t xml:space="preserve">Title: </w:t>
      </w:r>
      <w:r w:rsidR="00187C0A" w:rsidRPr="00187C0A">
        <w:rPr>
          <w:rFonts w:cs="Arial"/>
          <w:b/>
        </w:rPr>
        <w:t xml:space="preserve">Supplementary Data </w:t>
      </w:r>
      <w:r w:rsidR="0015266B">
        <w:rPr>
          <w:rFonts w:cs="Arial"/>
          <w:b/>
        </w:rPr>
        <w:t>5</w:t>
      </w:r>
      <w:r w:rsidR="00187C0A" w:rsidRPr="00187C0A">
        <w:rPr>
          <w:rFonts w:cs="Arial"/>
        </w:rPr>
        <w:t>.</w:t>
      </w:r>
      <w:r w:rsidR="00187C0A" w:rsidRPr="00187C0A">
        <w:rPr>
          <w:rFonts w:cs="Arial"/>
          <w:b/>
        </w:rPr>
        <w:t xml:space="preserve"> Significant human kidney S-</w:t>
      </w:r>
      <w:proofErr w:type="spellStart"/>
      <w:r w:rsidR="00187C0A" w:rsidRPr="00187C0A">
        <w:rPr>
          <w:rFonts w:cs="Arial"/>
          <w:b/>
        </w:rPr>
        <w:t>PrediXcan</w:t>
      </w:r>
      <w:proofErr w:type="spellEnd"/>
      <w:r w:rsidR="00187C0A" w:rsidRPr="00187C0A">
        <w:rPr>
          <w:rFonts w:cs="Arial"/>
          <w:b/>
        </w:rPr>
        <w:t xml:space="preserve"> results for </w:t>
      </w:r>
      <w:proofErr w:type="spellStart"/>
      <w:r w:rsidR="00187C0A" w:rsidRPr="00187C0A">
        <w:rPr>
          <w:rFonts w:cs="Arial"/>
          <w:b/>
        </w:rPr>
        <w:t>transethnic</w:t>
      </w:r>
      <w:proofErr w:type="spellEnd"/>
      <w:r w:rsidR="00187C0A" w:rsidRPr="00187C0A">
        <w:rPr>
          <w:rFonts w:cs="Arial"/>
          <w:b/>
        </w:rPr>
        <w:t xml:space="preserve"> </w:t>
      </w:r>
      <w:proofErr w:type="spellStart"/>
      <w:r w:rsidR="00187C0A" w:rsidRPr="00187C0A">
        <w:rPr>
          <w:rFonts w:cs="Arial"/>
          <w:b/>
        </w:rPr>
        <w:t>eGFR</w:t>
      </w:r>
      <w:proofErr w:type="spellEnd"/>
      <w:r w:rsidR="00187C0A" w:rsidRPr="00187C0A">
        <w:rPr>
          <w:rFonts w:cs="Arial"/>
          <w:b/>
        </w:rPr>
        <w:t xml:space="preserve"> and stratified by diabetes status.</w:t>
      </w:r>
      <w:r w:rsidR="00187C0A" w:rsidRPr="00187C0A">
        <w:rPr>
          <w:rFonts w:cs="Arial"/>
        </w:rPr>
        <w:t xml:space="preserve"> </w:t>
      </w:r>
      <w:r>
        <w:rPr>
          <w:rFonts w:cs="Arial"/>
        </w:rPr>
        <w:br/>
      </w:r>
      <w:r w:rsidRPr="00027944">
        <w:rPr>
          <w:rFonts w:cs="Arial"/>
          <w:b/>
        </w:rPr>
        <w:t>Description:</w:t>
      </w:r>
      <w:r>
        <w:rPr>
          <w:rFonts w:cs="Arial"/>
        </w:rPr>
        <w:t xml:space="preserve"> </w:t>
      </w:r>
      <w:r w:rsidR="00187C0A" w:rsidRPr="00187C0A">
        <w:rPr>
          <w:rFonts w:cs="Arial"/>
        </w:rPr>
        <w:t xml:space="preserve">Table is sorted by p-value in overall </w:t>
      </w:r>
      <w:proofErr w:type="spellStart"/>
      <w:r w:rsidR="00187C0A" w:rsidRPr="00187C0A">
        <w:rPr>
          <w:rFonts w:cs="Arial"/>
        </w:rPr>
        <w:t>eGFR</w:t>
      </w:r>
      <w:proofErr w:type="spellEnd"/>
      <w:r w:rsidR="00187C0A" w:rsidRPr="00187C0A">
        <w:rPr>
          <w:rFonts w:cs="Arial"/>
        </w:rPr>
        <w:t xml:space="preserve"> results. Gene - gene name from the </w:t>
      </w:r>
      <w:proofErr w:type="spellStart"/>
      <w:r w:rsidR="00187C0A" w:rsidRPr="00187C0A">
        <w:rPr>
          <w:rFonts w:cs="Arial"/>
        </w:rPr>
        <w:t>transcriptome</w:t>
      </w:r>
      <w:proofErr w:type="spellEnd"/>
      <w:r w:rsidR="00187C0A" w:rsidRPr="00187C0A">
        <w:rPr>
          <w:rFonts w:cs="Arial"/>
        </w:rPr>
        <w:t xml:space="preserve"> model mapped to </w:t>
      </w:r>
      <w:proofErr w:type="spellStart"/>
      <w:r w:rsidR="00187C0A" w:rsidRPr="00187C0A">
        <w:rPr>
          <w:rFonts w:cs="Arial"/>
        </w:rPr>
        <w:t>ensembl</w:t>
      </w:r>
      <w:proofErr w:type="spellEnd"/>
      <w:r w:rsidR="00187C0A" w:rsidRPr="00187C0A">
        <w:rPr>
          <w:rFonts w:cs="Arial"/>
        </w:rPr>
        <w:t xml:space="preserve"> genes, generally extracted from </w:t>
      </w:r>
      <w:proofErr w:type="spellStart"/>
      <w:r w:rsidR="00187C0A" w:rsidRPr="00187C0A">
        <w:rPr>
          <w:rFonts w:cs="Arial"/>
        </w:rPr>
        <w:t>Genquant</w:t>
      </w:r>
      <w:proofErr w:type="spellEnd"/>
      <w:r w:rsidR="00187C0A" w:rsidRPr="00187C0A">
        <w:rPr>
          <w:rFonts w:cs="Arial"/>
        </w:rPr>
        <w:t>; Z-score - S-</w:t>
      </w:r>
      <w:proofErr w:type="spellStart"/>
      <w:r w:rsidR="00187C0A" w:rsidRPr="00187C0A">
        <w:rPr>
          <w:rFonts w:cs="Arial"/>
        </w:rPr>
        <w:t>PrediXcan's</w:t>
      </w:r>
      <w:proofErr w:type="spellEnd"/>
      <w:r w:rsidR="00187C0A" w:rsidRPr="00187C0A">
        <w:rPr>
          <w:rFonts w:cs="Arial"/>
        </w:rPr>
        <w:t xml:space="preserve"> association result for the gene; Effect - S-</w:t>
      </w:r>
      <w:proofErr w:type="spellStart"/>
      <w:r w:rsidR="00187C0A" w:rsidRPr="00187C0A">
        <w:rPr>
          <w:rFonts w:cs="Arial"/>
        </w:rPr>
        <w:t>PrediXcan</w:t>
      </w:r>
      <w:proofErr w:type="spellEnd"/>
      <w:r w:rsidR="00187C0A" w:rsidRPr="00187C0A">
        <w:rPr>
          <w:rFonts w:cs="Arial"/>
        </w:rPr>
        <w:t xml:space="preserve"> 's association effect size for the gene; P-value - P-value of the aforementioned statistic; </w:t>
      </w:r>
      <w:proofErr w:type="spellStart"/>
      <w:r w:rsidR="00187C0A" w:rsidRPr="00187C0A">
        <w:rPr>
          <w:rFonts w:cs="Arial"/>
        </w:rPr>
        <w:t>var_g</w:t>
      </w:r>
      <w:proofErr w:type="spellEnd"/>
      <w:r w:rsidR="00187C0A" w:rsidRPr="00187C0A">
        <w:rPr>
          <w:rFonts w:cs="Arial"/>
        </w:rPr>
        <w:t xml:space="preserve"> - variance of the gene expression, calculated as W' * G * W (where W is the vector of SNP weights in a gene's model, W' is its transpose, and G is the covariance matrix); pred_perf_r2: R2 of tissue model's correlation to gene's measured </w:t>
      </w:r>
      <w:proofErr w:type="spellStart"/>
      <w:r w:rsidR="00187C0A" w:rsidRPr="00187C0A">
        <w:rPr>
          <w:rFonts w:cs="Arial"/>
        </w:rPr>
        <w:t>transcriptome</w:t>
      </w:r>
      <w:proofErr w:type="spellEnd"/>
      <w:r w:rsidR="00187C0A" w:rsidRPr="00187C0A">
        <w:rPr>
          <w:rFonts w:cs="Arial"/>
        </w:rPr>
        <w:t xml:space="preserve"> (prediction performance); </w:t>
      </w:r>
      <w:proofErr w:type="spellStart"/>
      <w:r w:rsidR="00187C0A" w:rsidRPr="00187C0A">
        <w:rPr>
          <w:rFonts w:cs="Arial"/>
        </w:rPr>
        <w:t>pred_perf_pval</w:t>
      </w:r>
      <w:proofErr w:type="spellEnd"/>
      <w:r w:rsidR="00187C0A" w:rsidRPr="00187C0A">
        <w:rPr>
          <w:rFonts w:cs="Arial"/>
        </w:rPr>
        <w:t xml:space="preserve">: </w:t>
      </w:r>
      <w:proofErr w:type="spellStart"/>
      <w:r w:rsidR="00187C0A" w:rsidRPr="00187C0A">
        <w:rPr>
          <w:rFonts w:cs="Arial"/>
        </w:rPr>
        <w:t>pval</w:t>
      </w:r>
      <w:proofErr w:type="spellEnd"/>
      <w:r w:rsidR="00187C0A" w:rsidRPr="00187C0A">
        <w:rPr>
          <w:rFonts w:cs="Arial"/>
        </w:rPr>
        <w:t xml:space="preserve"> of tissue model's correlation to gene's measured </w:t>
      </w:r>
      <w:proofErr w:type="spellStart"/>
      <w:r w:rsidR="00187C0A" w:rsidRPr="00187C0A">
        <w:rPr>
          <w:rFonts w:cs="Arial"/>
        </w:rPr>
        <w:t>transcriptome</w:t>
      </w:r>
      <w:proofErr w:type="spellEnd"/>
      <w:r w:rsidR="00187C0A" w:rsidRPr="00187C0A">
        <w:rPr>
          <w:rFonts w:cs="Arial"/>
        </w:rPr>
        <w:t xml:space="preserve"> (prediction performance); </w:t>
      </w:r>
      <w:proofErr w:type="spellStart"/>
      <w:r w:rsidR="00187C0A" w:rsidRPr="00187C0A">
        <w:rPr>
          <w:rFonts w:cs="Arial"/>
        </w:rPr>
        <w:t>pred_perf_qval</w:t>
      </w:r>
      <w:proofErr w:type="spellEnd"/>
      <w:r w:rsidR="00187C0A" w:rsidRPr="00187C0A">
        <w:rPr>
          <w:rFonts w:cs="Arial"/>
        </w:rPr>
        <w:t xml:space="preserve">: </w:t>
      </w:r>
      <w:proofErr w:type="spellStart"/>
      <w:r w:rsidR="00187C0A" w:rsidRPr="00187C0A">
        <w:rPr>
          <w:rFonts w:cs="Arial"/>
        </w:rPr>
        <w:t>qval</w:t>
      </w:r>
      <w:proofErr w:type="spellEnd"/>
      <w:r w:rsidR="00187C0A" w:rsidRPr="00187C0A">
        <w:rPr>
          <w:rFonts w:cs="Arial"/>
        </w:rPr>
        <w:t xml:space="preserve"> of tissue model's correlation to gene's measured </w:t>
      </w:r>
      <w:proofErr w:type="spellStart"/>
      <w:r w:rsidR="00187C0A" w:rsidRPr="00187C0A">
        <w:rPr>
          <w:rFonts w:cs="Arial"/>
        </w:rPr>
        <w:t>transcriptome</w:t>
      </w:r>
      <w:proofErr w:type="spellEnd"/>
      <w:r w:rsidR="00187C0A" w:rsidRPr="00187C0A">
        <w:rPr>
          <w:rFonts w:cs="Arial"/>
        </w:rPr>
        <w:t xml:space="preserve"> (prediction performance); </w:t>
      </w:r>
      <w:proofErr w:type="spellStart"/>
      <w:r w:rsidR="00187C0A" w:rsidRPr="00187C0A">
        <w:rPr>
          <w:rFonts w:cs="Arial"/>
        </w:rPr>
        <w:t>N_SNPs_used</w:t>
      </w:r>
      <w:proofErr w:type="spellEnd"/>
      <w:r w:rsidR="00187C0A" w:rsidRPr="00187C0A">
        <w:rPr>
          <w:rFonts w:cs="Arial"/>
        </w:rPr>
        <w:t>: number of SNPs from GWAS that got used in S-</w:t>
      </w:r>
      <w:proofErr w:type="spellStart"/>
      <w:r w:rsidR="00187C0A" w:rsidRPr="00187C0A">
        <w:rPr>
          <w:rFonts w:cs="Arial"/>
        </w:rPr>
        <w:t>PrediXcan</w:t>
      </w:r>
      <w:proofErr w:type="spellEnd"/>
      <w:r w:rsidR="00187C0A" w:rsidRPr="00187C0A">
        <w:rPr>
          <w:rFonts w:cs="Arial"/>
        </w:rPr>
        <w:t xml:space="preserve"> analysis; </w:t>
      </w:r>
      <w:proofErr w:type="spellStart"/>
      <w:r w:rsidR="00187C0A" w:rsidRPr="00187C0A">
        <w:rPr>
          <w:rFonts w:cs="Arial"/>
        </w:rPr>
        <w:t>N_SNPs_inModel</w:t>
      </w:r>
      <w:proofErr w:type="spellEnd"/>
      <w:r w:rsidR="00187C0A" w:rsidRPr="00187C0A">
        <w:rPr>
          <w:rFonts w:cs="Arial"/>
        </w:rPr>
        <w:t xml:space="preserve">: number of SNPs in the model; </w:t>
      </w:r>
    </w:p>
    <w:p w14:paraId="5EBBF20A" w14:textId="7F2F579C" w:rsidR="00187C0A" w:rsidRPr="00187C0A" w:rsidRDefault="00027944" w:rsidP="00D13696">
      <w:pPr>
        <w:spacing w:afterLines="160" w:after="384"/>
        <w:rPr>
          <w:rFonts w:cs="Arial"/>
        </w:rPr>
      </w:pPr>
      <w:r>
        <w:rPr>
          <w:rFonts w:cs="Arial"/>
          <w:b/>
        </w:rPr>
        <w:t xml:space="preserve">Title: </w:t>
      </w:r>
      <w:r w:rsidR="00187C0A" w:rsidRPr="00187C0A">
        <w:rPr>
          <w:rFonts w:cs="Arial"/>
          <w:b/>
        </w:rPr>
        <w:t xml:space="preserve">Supplementary Data </w:t>
      </w:r>
      <w:r w:rsidR="0015266B">
        <w:rPr>
          <w:rFonts w:cs="Arial"/>
          <w:b/>
        </w:rPr>
        <w:t>6</w:t>
      </w:r>
      <w:r w:rsidR="00187C0A" w:rsidRPr="00187C0A">
        <w:rPr>
          <w:rFonts w:cs="Arial"/>
          <w:b/>
        </w:rPr>
        <w:t xml:space="preserve">. DEPICT tissue enrichment results across all significant (P&lt;5x10-8) </w:t>
      </w:r>
      <w:proofErr w:type="spellStart"/>
      <w:r w:rsidR="00187C0A" w:rsidRPr="00187C0A">
        <w:rPr>
          <w:rFonts w:cs="Arial"/>
          <w:b/>
        </w:rPr>
        <w:t>eGFR</w:t>
      </w:r>
      <w:proofErr w:type="spellEnd"/>
      <w:r w:rsidR="00187C0A" w:rsidRPr="00187C0A">
        <w:rPr>
          <w:rFonts w:cs="Arial"/>
          <w:b/>
        </w:rPr>
        <w:t xml:space="preserve"> GWAS loci from </w:t>
      </w:r>
      <w:proofErr w:type="spellStart"/>
      <w:r w:rsidR="00187C0A" w:rsidRPr="00187C0A">
        <w:rPr>
          <w:rFonts w:cs="Arial"/>
          <w:b/>
        </w:rPr>
        <w:t>transethnic</w:t>
      </w:r>
      <w:proofErr w:type="spellEnd"/>
      <w:r w:rsidR="00187C0A" w:rsidRPr="00187C0A">
        <w:rPr>
          <w:rFonts w:cs="Arial"/>
          <w:b/>
        </w:rPr>
        <w:t xml:space="preserve"> analysis of all subjects. </w:t>
      </w:r>
      <w:r>
        <w:rPr>
          <w:rFonts w:cs="Arial"/>
          <w:b/>
        </w:rPr>
        <w:br/>
      </w:r>
      <w:r w:rsidRPr="00027944">
        <w:rPr>
          <w:rFonts w:cs="Arial"/>
          <w:b/>
        </w:rPr>
        <w:t>Description:</w:t>
      </w:r>
      <w:r>
        <w:rPr>
          <w:rFonts w:cs="Arial"/>
        </w:rPr>
        <w:t xml:space="preserve"> </w:t>
      </w:r>
      <w:r w:rsidR="00187C0A" w:rsidRPr="00187C0A">
        <w:rPr>
          <w:rFonts w:cs="Arial"/>
        </w:rPr>
        <w:t xml:space="preserve">Table is sorted by p-value. </w:t>
      </w:r>
      <w:proofErr w:type="spellStart"/>
      <w:r w:rsidR="00187C0A" w:rsidRPr="00187C0A">
        <w:rPr>
          <w:rFonts w:cs="Arial"/>
        </w:rPr>
        <w:t>MeSH</w:t>
      </w:r>
      <w:proofErr w:type="spellEnd"/>
      <w:r w:rsidR="00187C0A" w:rsidRPr="00187C0A">
        <w:rPr>
          <w:rFonts w:cs="Arial"/>
        </w:rPr>
        <w:t xml:space="preserve"> Tree Numbers - Medical Subject Heading (</w:t>
      </w:r>
      <w:proofErr w:type="spellStart"/>
      <w:r w:rsidR="00187C0A" w:rsidRPr="00187C0A">
        <w:rPr>
          <w:rFonts w:cs="Arial"/>
        </w:rPr>
        <w:t>MeSH</w:t>
      </w:r>
      <w:proofErr w:type="spellEnd"/>
      <w:r w:rsidR="00187C0A" w:rsidRPr="00187C0A">
        <w:rPr>
          <w:rFonts w:cs="Arial"/>
        </w:rPr>
        <w:t xml:space="preserve">) tissue and cell type annotations for which genes are highly expressed; </w:t>
      </w:r>
      <w:proofErr w:type="spellStart"/>
      <w:r w:rsidR="00187C0A" w:rsidRPr="00187C0A">
        <w:rPr>
          <w:rFonts w:cs="Arial"/>
        </w:rPr>
        <w:t>MeSH</w:t>
      </w:r>
      <w:proofErr w:type="spellEnd"/>
      <w:r w:rsidR="00187C0A" w:rsidRPr="00187C0A">
        <w:rPr>
          <w:rFonts w:cs="Arial"/>
        </w:rPr>
        <w:t xml:space="preserve"> first level term - name of the most specific term in the </w:t>
      </w:r>
      <w:proofErr w:type="spellStart"/>
      <w:r w:rsidR="00187C0A" w:rsidRPr="00187C0A">
        <w:rPr>
          <w:rFonts w:cs="Arial"/>
        </w:rPr>
        <w:t>MeSH</w:t>
      </w:r>
      <w:proofErr w:type="spellEnd"/>
      <w:r w:rsidR="00187C0A" w:rsidRPr="00187C0A">
        <w:rPr>
          <w:rFonts w:cs="Arial"/>
        </w:rPr>
        <w:t xml:space="preserve"> Tree Number; </w:t>
      </w:r>
      <w:proofErr w:type="spellStart"/>
      <w:r w:rsidR="00187C0A" w:rsidRPr="00187C0A">
        <w:rPr>
          <w:rFonts w:cs="Arial"/>
        </w:rPr>
        <w:t>MeSH</w:t>
      </w:r>
      <w:proofErr w:type="spellEnd"/>
      <w:r w:rsidR="00187C0A" w:rsidRPr="00187C0A">
        <w:rPr>
          <w:rFonts w:cs="Arial"/>
        </w:rPr>
        <w:t xml:space="preserve"> second level term - name of the least specific term in the </w:t>
      </w:r>
      <w:proofErr w:type="spellStart"/>
      <w:r w:rsidR="00187C0A" w:rsidRPr="00187C0A">
        <w:rPr>
          <w:rFonts w:cs="Arial"/>
        </w:rPr>
        <w:t>MeSH</w:t>
      </w:r>
      <w:proofErr w:type="spellEnd"/>
      <w:r w:rsidR="00187C0A" w:rsidRPr="00187C0A">
        <w:rPr>
          <w:rFonts w:cs="Arial"/>
        </w:rPr>
        <w:t xml:space="preserve"> Tree Number; P - nominal p-value for enrichment; FDR &lt; 5% - yes/no indicator of whether the false discovery rate q-value was less than 5%.</w:t>
      </w:r>
    </w:p>
    <w:p w14:paraId="5C45E67B" w14:textId="77777777" w:rsidR="00ED01CA" w:rsidRDefault="00ED01CA" w:rsidP="00D13696">
      <w:pPr>
        <w:spacing w:afterLines="160" w:after="384"/>
        <w:rPr>
          <w:rFonts w:cs="Arial"/>
          <w:b/>
        </w:rPr>
      </w:pPr>
    </w:p>
    <w:p w14:paraId="6B41603E" w14:textId="5640EEB0" w:rsidR="00187C0A" w:rsidRPr="00187C0A" w:rsidRDefault="00027944" w:rsidP="00D13696">
      <w:pPr>
        <w:spacing w:afterLines="160" w:after="384"/>
        <w:rPr>
          <w:rFonts w:cs="Arial"/>
        </w:rPr>
      </w:pPr>
      <w:r>
        <w:rPr>
          <w:rFonts w:cs="Arial"/>
          <w:b/>
        </w:rPr>
        <w:t xml:space="preserve">Title: </w:t>
      </w:r>
      <w:r w:rsidR="00187C0A" w:rsidRPr="00187C0A">
        <w:rPr>
          <w:rFonts w:cs="Arial"/>
          <w:b/>
        </w:rPr>
        <w:t xml:space="preserve">Supplementary Data </w:t>
      </w:r>
      <w:r w:rsidR="0015266B">
        <w:rPr>
          <w:rFonts w:cs="Arial"/>
          <w:b/>
        </w:rPr>
        <w:t>7</w:t>
      </w:r>
      <w:r w:rsidR="00187C0A" w:rsidRPr="00187C0A">
        <w:rPr>
          <w:rFonts w:cs="Arial"/>
          <w:b/>
        </w:rPr>
        <w:t xml:space="preserve">. DEPICT tissue enrichment results across all significant (P&lt;5x10-8) </w:t>
      </w:r>
      <w:proofErr w:type="spellStart"/>
      <w:r w:rsidR="00187C0A" w:rsidRPr="00187C0A">
        <w:rPr>
          <w:rFonts w:cs="Arial"/>
          <w:b/>
        </w:rPr>
        <w:t>eGFR</w:t>
      </w:r>
      <w:proofErr w:type="spellEnd"/>
      <w:r w:rsidR="00187C0A" w:rsidRPr="00187C0A">
        <w:rPr>
          <w:rFonts w:cs="Arial"/>
          <w:b/>
        </w:rPr>
        <w:t xml:space="preserve"> GWAS loci from </w:t>
      </w:r>
      <w:proofErr w:type="spellStart"/>
      <w:r w:rsidR="00187C0A" w:rsidRPr="00187C0A">
        <w:rPr>
          <w:rFonts w:cs="Arial"/>
          <w:b/>
        </w:rPr>
        <w:t>transethnic</w:t>
      </w:r>
      <w:proofErr w:type="spellEnd"/>
      <w:r w:rsidR="00187C0A" w:rsidRPr="00187C0A">
        <w:rPr>
          <w:rFonts w:cs="Arial"/>
          <w:b/>
        </w:rPr>
        <w:t xml:space="preserve"> analysis of subjects without diabetes. </w:t>
      </w:r>
      <w:r>
        <w:rPr>
          <w:rFonts w:cs="Arial"/>
          <w:b/>
        </w:rPr>
        <w:br/>
      </w:r>
      <w:r w:rsidRPr="00027944">
        <w:rPr>
          <w:rFonts w:cs="Arial"/>
          <w:b/>
        </w:rPr>
        <w:t>Description:</w:t>
      </w:r>
      <w:r>
        <w:rPr>
          <w:rFonts w:cs="Arial"/>
        </w:rPr>
        <w:t xml:space="preserve"> </w:t>
      </w:r>
      <w:r w:rsidR="00187C0A" w:rsidRPr="00187C0A">
        <w:rPr>
          <w:rFonts w:cs="Arial"/>
        </w:rPr>
        <w:t xml:space="preserve">Table is sorted by p-value. </w:t>
      </w:r>
      <w:proofErr w:type="spellStart"/>
      <w:r w:rsidR="00187C0A" w:rsidRPr="00187C0A">
        <w:rPr>
          <w:rFonts w:cs="Arial"/>
        </w:rPr>
        <w:t>MeSH</w:t>
      </w:r>
      <w:proofErr w:type="spellEnd"/>
      <w:r w:rsidR="00187C0A" w:rsidRPr="00187C0A">
        <w:rPr>
          <w:rFonts w:cs="Arial"/>
        </w:rPr>
        <w:t xml:space="preserve"> Tree Numbers - Medical Subject Heading (</w:t>
      </w:r>
      <w:proofErr w:type="spellStart"/>
      <w:r w:rsidR="00187C0A" w:rsidRPr="00187C0A">
        <w:rPr>
          <w:rFonts w:cs="Arial"/>
        </w:rPr>
        <w:t>MeSH</w:t>
      </w:r>
      <w:proofErr w:type="spellEnd"/>
      <w:r w:rsidR="00187C0A" w:rsidRPr="00187C0A">
        <w:rPr>
          <w:rFonts w:cs="Arial"/>
        </w:rPr>
        <w:t xml:space="preserve">) tissue and cell type annotations for which genes are highly expressed; </w:t>
      </w:r>
      <w:proofErr w:type="spellStart"/>
      <w:r w:rsidR="00187C0A" w:rsidRPr="00187C0A">
        <w:rPr>
          <w:rFonts w:cs="Arial"/>
        </w:rPr>
        <w:t>MeSH</w:t>
      </w:r>
      <w:proofErr w:type="spellEnd"/>
      <w:r w:rsidR="00187C0A" w:rsidRPr="00187C0A">
        <w:rPr>
          <w:rFonts w:cs="Arial"/>
        </w:rPr>
        <w:t xml:space="preserve"> first level term - name of the most specific term in the </w:t>
      </w:r>
      <w:proofErr w:type="spellStart"/>
      <w:r w:rsidR="00187C0A" w:rsidRPr="00187C0A">
        <w:rPr>
          <w:rFonts w:cs="Arial"/>
        </w:rPr>
        <w:t>MeSH</w:t>
      </w:r>
      <w:proofErr w:type="spellEnd"/>
      <w:r w:rsidR="00187C0A" w:rsidRPr="00187C0A">
        <w:rPr>
          <w:rFonts w:cs="Arial"/>
        </w:rPr>
        <w:t xml:space="preserve"> Tree Number; </w:t>
      </w:r>
      <w:proofErr w:type="spellStart"/>
      <w:r w:rsidR="00187C0A" w:rsidRPr="00187C0A">
        <w:rPr>
          <w:rFonts w:cs="Arial"/>
        </w:rPr>
        <w:t>MeSH</w:t>
      </w:r>
      <w:proofErr w:type="spellEnd"/>
      <w:r w:rsidR="00187C0A" w:rsidRPr="00187C0A">
        <w:rPr>
          <w:rFonts w:cs="Arial"/>
        </w:rPr>
        <w:t xml:space="preserve"> second level term - name of the least specific term in the </w:t>
      </w:r>
      <w:proofErr w:type="spellStart"/>
      <w:r w:rsidR="00187C0A" w:rsidRPr="00187C0A">
        <w:rPr>
          <w:rFonts w:cs="Arial"/>
        </w:rPr>
        <w:t>MeSH</w:t>
      </w:r>
      <w:proofErr w:type="spellEnd"/>
      <w:r w:rsidR="00187C0A" w:rsidRPr="00187C0A">
        <w:rPr>
          <w:rFonts w:cs="Arial"/>
        </w:rPr>
        <w:t xml:space="preserve"> Tree Number; P - nominal p-value for enrichment; FDR &lt; 5% - yes/no indicator of whether the false discovery rate q-value was less than 5%.</w:t>
      </w:r>
    </w:p>
    <w:p w14:paraId="461618F8" w14:textId="1411A8E3" w:rsidR="00187C0A" w:rsidRPr="00187C0A" w:rsidRDefault="00027944" w:rsidP="00D13696">
      <w:pPr>
        <w:spacing w:afterLines="160" w:after="384"/>
        <w:rPr>
          <w:rFonts w:cs="Arial"/>
        </w:rPr>
      </w:pPr>
      <w:r>
        <w:rPr>
          <w:rFonts w:cs="Arial"/>
          <w:b/>
        </w:rPr>
        <w:t xml:space="preserve">Title: </w:t>
      </w:r>
      <w:r w:rsidR="00187C0A" w:rsidRPr="00187C0A">
        <w:rPr>
          <w:rFonts w:cs="Arial"/>
          <w:b/>
        </w:rPr>
        <w:t xml:space="preserve">Supplementary Data </w:t>
      </w:r>
      <w:r w:rsidR="0015266B">
        <w:rPr>
          <w:rFonts w:cs="Arial"/>
          <w:b/>
        </w:rPr>
        <w:t>8</w:t>
      </w:r>
      <w:r w:rsidR="00187C0A" w:rsidRPr="00187C0A">
        <w:rPr>
          <w:rFonts w:cs="Arial"/>
          <w:b/>
        </w:rPr>
        <w:t xml:space="preserve">. DEPICT gene set enrichment results across all significant (P&lt;5x10-8) </w:t>
      </w:r>
      <w:proofErr w:type="spellStart"/>
      <w:r w:rsidR="00187C0A" w:rsidRPr="00187C0A">
        <w:rPr>
          <w:rFonts w:cs="Arial"/>
          <w:b/>
        </w:rPr>
        <w:t>eGFR</w:t>
      </w:r>
      <w:proofErr w:type="spellEnd"/>
      <w:r w:rsidR="00187C0A" w:rsidRPr="00187C0A">
        <w:rPr>
          <w:rFonts w:cs="Arial"/>
          <w:b/>
        </w:rPr>
        <w:t xml:space="preserve"> GWAS loci from </w:t>
      </w:r>
      <w:proofErr w:type="spellStart"/>
      <w:r w:rsidR="00187C0A" w:rsidRPr="00187C0A">
        <w:rPr>
          <w:rFonts w:cs="Arial"/>
          <w:b/>
        </w:rPr>
        <w:t>transethnic</w:t>
      </w:r>
      <w:proofErr w:type="spellEnd"/>
      <w:r w:rsidR="00187C0A" w:rsidRPr="00187C0A">
        <w:rPr>
          <w:rFonts w:cs="Arial"/>
          <w:b/>
        </w:rPr>
        <w:t xml:space="preserve"> analysis of all subjects.</w:t>
      </w:r>
      <w:r w:rsidR="00187C0A" w:rsidRPr="00187C0A">
        <w:rPr>
          <w:rFonts w:cs="Arial"/>
        </w:rPr>
        <w:t xml:space="preserve"> </w:t>
      </w:r>
      <w:r>
        <w:rPr>
          <w:rFonts w:cs="Arial"/>
        </w:rPr>
        <w:br/>
      </w:r>
      <w:r w:rsidRPr="00027944">
        <w:rPr>
          <w:rFonts w:cs="Arial"/>
          <w:b/>
        </w:rPr>
        <w:t>Description:</w:t>
      </w:r>
      <w:r>
        <w:rPr>
          <w:rFonts w:cs="Arial"/>
        </w:rPr>
        <w:t xml:space="preserve"> </w:t>
      </w:r>
      <w:bookmarkStart w:id="1" w:name="_GoBack"/>
      <w:bookmarkEnd w:id="1"/>
      <w:r w:rsidR="00187C0A" w:rsidRPr="00187C0A">
        <w:rPr>
          <w:rFonts w:cs="Arial"/>
        </w:rPr>
        <w:t>Table is sorted by p-value. Original gene set ID - name of DEPICT gene set tested for enrichment; Original gene set description - description of DEPICT gene set tested for enrichment; P - nominal p-value for enrichment; FDR &lt; 5% - yes/no indicator of whether the false discovery rate q-value was less than 5%.</w:t>
      </w:r>
    </w:p>
    <w:p w14:paraId="58C8B20B" w14:textId="07DD44A8" w:rsidR="00187C0A" w:rsidRPr="00187C0A" w:rsidRDefault="00027944" w:rsidP="00D13696">
      <w:pPr>
        <w:spacing w:afterLines="160" w:after="384"/>
        <w:rPr>
          <w:rFonts w:cs="Arial"/>
        </w:rPr>
      </w:pPr>
      <w:r>
        <w:rPr>
          <w:rFonts w:cs="Arial"/>
          <w:b/>
        </w:rPr>
        <w:t xml:space="preserve">Title: </w:t>
      </w:r>
      <w:r w:rsidR="00187C0A" w:rsidRPr="00187C0A">
        <w:rPr>
          <w:rFonts w:cs="Arial"/>
          <w:b/>
        </w:rPr>
        <w:t xml:space="preserve">Supplementary Data </w:t>
      </w:r>
      <w:r w:rsidR="0015266B">
        <w:rPr>
          <w:rFonts w:cs="Arial"/>
          <w:b/>
        </w:rPr>
        <w:t>9</w:t>
      </w:r>
      <w:r w:rsidR="00187C0A" w:rsidRPr="00187C0A">
        <w:rPr>
          <w:rFonts w:cs="Arial"/>
          <w:b/>
        </w:rPr>
        <w:t xml:space="preserve">. DEPICT gene set enrichment results across all significant (P&lt;5x10-8) </w:t>
      </w:r>
      <w:proofErr w:type="spellStart"/>
      <w:r w:rsidR="00187C0A" w:rsidRPr="00187C0A">
        <w:rPr>
          <w:rFonts w:cs="Arial"/>
          <w:b/>
        </w:rPr>
        <w:t>eGFR</w:t>
      </w:r>
      <w:proofErr w:type="spellEnd"/>
      <w:r w:rsidR="00187C0A" w:rsidRPr="00187C0A">
        <w:rPr>
          <w:rFonts w:cs="Arial"/>
          <w:b/>
        </w:rPr>
        <w:t xml:space="preserve"> GWAS loci from </w:t>
      </w:r>
      <w:proofErr w:type="spellStart"/>
      <w:r w:rsidR="00187C0A" w:rsidRPr="00187C0A">
        <w:rPr>
          <w:rFonts w:cs="Arial"/>
          <w:b/>
        </w:rPr>
        <w:t>transethnic</w:t>
      </w:r>
      <w:proofErr w:type="spellEnd"/>
      <w:r w:rsidR="00187C0A" w:rsidRPr="00187C0A">
        <w:rPr>
          <w:rFonts w:cs="Arial"/>
          <w:b/>
        </w:rPr>
        <w:t xml:space="preserve"> analysis of subjects without diabetes.</w:t>
      </w:r>
      <w:r w:rsidR="00187C0A" w:rsidRPr="00187C0A">
        <w:rPr>
          <w:rFonts w:cs="Arial"/>
        </w:rPr>
        <w:t xml:space="preserve"> </w:t>
      </w:r>
      <w:r>
        <w:rPr>
          <w:rFonts w:cs="Arial"/>
        </w:rPr>
        <w:br/>
      </w:r>
      <w:r w:rsidR="00187C0A" w:rsidRPr="00187C0A">
        <w:rPr>
          <w:rFonts w:cs="Arial"/>
        </w:rPr>
        <w:t>Table is sorted by p-value. Original gene set ID - name of DEPICT gene set tested for enrichment; Original gene set description - description of DEPICT gene set tested for enrichment; P - nominal p-value for enrichment; FDR &lt; 5% - yes/no indicator of whether the false discovery rate q-value was less than 5%.</w:t>
      </w:r>
    </w:p>
    <w:p w14:paraId="1BB85567" w14:textId="4B0A22BA" w:rsidR="00FA1EBD" w:rsidRDefault="00FA1EBD" w:rsidP="00A03058">
      <w:pPr>
        <w:spacing w:after="480"/>
        <w:rPr>
          <w:rFonts w:eastAsiaTheme="minorEastAsia"/>
          <w:noProof/>
        </w:rPr>
      </w:pPr>
    </w:p>
    <w:sectPr w:rsidR="00FA1EBD" w:rsidSect="00187C0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88D392" w14:textId="77777777" w:rsidR="006F50EB" w:rsidRDefault="006F50EB" w:rsidP="0045020D">
      <w:r>
        <w:separator/>
      </w:r>
    </w:p>
  </w:endnote>
  <w:endnote w:type="continuationSeparator" w:id="0">
    <w:p w14:paraId="4A74DF3E" w14:textId="77777777" w:rsidR="006F50EB" w:rsidRDefault="006F50EB" w:rsidP="0045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17213" w14:textId="77777777" w:rsidR="006F50EB" w:rsidRDefault="006F50EB" w:rsidP="0045020D">
      <w:r>
        <w:separator/>
      </w:r>
    </w:p>
  </w:footnote>
  <w:footnote w:type="continuationSeparator" w:id="0">
    <w:p w14:paraId="1812100C" w14:textId="77777777" w:rsidR="006F50EB" w:rsidRDefault="006F50EB" w:rsidP="004502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D61E9" w14:textId="7DA501AC" w:rsidR="0045020D" w:rsidRDefault="00027944">
    <w:pPr>
      <w:pStyle w:val="Header"/>
    </w:pPr>
    <w:r>
      <w:rPr>
        <w:noProof/>
      </w:rPr>
      <w:pict w14:anchorId="3E3E14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612pt;height:11in;z-index:-251657216;mso-wrap-edited:f;mso-position-horizontal:center;mso-position-horizontal-relative:margin;mso-position-vertical:center;mso-position-vertical-relative:margin" wrapcoords="16835 1166 14374 1186 14268 1207 14585 1820 14479 2148 14400 2230 14347 2352 14374 2475 10826 2802 18476 3109 18424 3130 1138 3130 1138 14482 7650 14584 20091 14584 20038 15893 19932 17202 19721 19166 19615 19820 17868 20086 17709 20148 17365 20148 1138 20434 1138 20475 20409 20475 20462 8039 1403 8039 1588 5093 1747 3805 3600 3477 3600 3457 20382 3150 20435 3089 10800 2802 13976 2802 19985 2598 20012 2270 19509 2148 18768 2148 20012 1841 20012 1820 19906 1493 20012 1473 19932 1227 19562 1166 16835 1166">
          <v:imagedata r:id="rId1" o:title="letterhead_background1-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8F6D4" w14:textId="6EAD028C" w:rsidR="0045020D" w:rsidRDefault="00027944">
    <w:pPr>
      <w:pStyle w:val="Header"/>
    </w:pPr>
    <w:r>
      <w:rPr>
        <w:noProof/>
      </w:rPr>
      <w:pict w14:anchorId="7E47A7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612pt;height:11in;z-index:-251656192;mso-wrap-edited:f;mso-position-horizontal:center;mso-position-horizontal-relative:margin;mso-position-vertical:center;mso-position-vertical-relative:margin" wrapcoords="16835 1166 14374 1186 14268 1207 14585 1820 14479 2148 14400 2230 14347 2352 14374 2475 10826 2802 18476 3109 18424 3130 1138 3130 1138 14482 7650 14584 20091 14584 20038 15893 19932 17202 19721 19166 19615 19820 17868 20086 17709 20148 17365 20148 1138 20434 1138 20475 20409 20475 20462 8039 1403 8039 1588 5093 1747 3805 3600 3477 3600 3457 20382 3150 20435 3089 10800 2802 13976 2802 19985 2598 20012 2270 19509 2148 18768 2148 20012 1841 20012 1820 19906 1493 20012 1473 19932 1227 19562 1166 16835 1166">
          <v:imagedata r:id="rId1" o:title="letterhead_background1-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00D45"/>
    <w:multiLevelType w:val="hybridMultilevel"/>
    <w:tmpl w:val="99B89FE4"/>
    <w:lvl w:ilvl="0" w:tplc="042ECC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C83ECD"/>
    <w:multiLevelType w:val="hybridMultilevel"/>
    <w:tmpl w:val="E4BEFBDA"/>
    <w:lvl w:ilvl="0" w:tplc="042ECC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567705"/>
    <w:multiLevelType w:val="hybridMultilevel"/>
    <w:tmpl w:val="A3FA5D1C"/>
    <w:lvl w:ilvl="0" w:tplc="042ECC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796A9D"/>
    <w:multiLevelType w:val="hybridMultilevel"/>
    <w:tmpl w:val="B9D013F2"/>
    <w:lvl w:ilvl="0" w:tplc="042ECC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20D"/>
    <w:rsid w:val="00001EE3"/>
    <w:rsid w:val="00027944"/>
    <w:rsid w:val="0015266B"/>
    <w:rsid w:val="00187C0A"/>
    <w:rsid w:val="001B6577"/>
    <w:rsid w:val="001F7E0D"/>
    <w:rsid w:val="00206C3E"/>
    <w:rsid w:val="0023329B"/>
    <w:rsid w:val="00386630"/>
    <w:rsid w:val="003D183F"/>
    <w:rsid w:val="0045020D"/>
    <w:rsid w:val="004A49DB"/>
    <w:rsid w:val="00532D44"/>
    <w:rsid w:val="00534138"/>
    <w:rsid w:val="00554FBC"/>
    <w:rsid w:val="00565B01"/>
    <w:rsid w:val="0058797F"/>
    <w:rsid w:val="00663379"/>
    <w:rsid w:val="006C643E"/>
    <w:rsid w:val="006F50EB"/>
    <w:rsid w:val="007114CB"/>
    <w:rsid w:val="007272A0"/>
    <w:rsid w:val="00762CB0"/>
    <w:rsid w:val="008A2A57"/>
    <w:rsid w:val="00960497"/>
    <w:rsid w:val="009941C3"/>
    <w:rsid w:val="009A2E5F"/>
    <w:rsid w:val="00A03058"/>
    <w:rsid w:val="00A34B8A"/>
    <w:rsid w:val="00AD00C3"/>
    <w:rsid w:val="00AE3814"/>
    <w:rsid w:val="00B015DF"/>
    <w:rsid w:val="00B77EE5"/>
    <w:rsid w:val="00BB18D9"/>
    <w:rsid w:val="00C00E33"/>
    <w:rsid w:val="00C02211"/>
    <w:rsid w:val="00C834C0"/>
    <w:rsid w:val="00D13696"/>
    <w:rsid w:val="00D3469D"/>
    <w:rsid w:val="00D426DE"/>
    <w:rsid w:val="00D66A0F"/>
    <w:rsid w:val="00DF123A"/>
    <w:rsid w:val="00EA4DAF"/>
    <w:rsid w:val="00EB0B7D"/>
    <w:rsid w:val="00ED01CA"/>
    <w:rsid w:val="00F24E6C"/>
    <w:rsid w:val="00F54529"/>
    <w:rsid w:val="00FA1EBD"/>
    <w:rsid w:val="00FA56E9"/>
    <w:rsid w:val="00FE1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3007325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020D"/>
    <w:pPr>
      <w:tabs>
        <w:tab w:val="center" w:pos="4680"/>
        <w:tab w:val="right" w:pos="9360"/>
      </w:tabs>
    </w:pPr>
  </w:style>
  <w:style w:type="character" w:customStyle="1" w:styleId="HeaderChar">
    <w:name w:val="Header Char"/>
    <w:basedOn w:val="DefaultParagraphFont"/>
    <w:link w:val="Header"/>
    <w:uiPriority w:val="99"/>
    <w:rsid w:val="0045020D"/>
  </w:style>
  <w:style w:type="paragraph" w:styleId="Footer">
    <w:name w:val="footer"/>
    <w:basedOn w:val="Normal"/>
    <w:link w:val="FooterChar"/>
    <w:uiPriority w:val="99"/>
    <w:unhideWhenUsed/>
    <w:rsid w:val="0045020D"/>
    <w:pPr>
      <w:tabs>
        <w:tab w:val="center" w:pos="4680"/>
        <w:tab w:val="right" w:pos="9360"/>
      </w:tabs>
    </w:pPr>
  </w:style>
  <w:style w:type="character" w:customStyle="1" w:styleId="FooterChar">
    <w:name w:val="Footer Char"/>
    <w:basedOn w:val="DefaultParagraphFont"/>
    <w:link w:val="Footer"/>
    <w:uiPriority w:val="99"/>
    <w:rsid w:val="0045020D"/>
  </w:style>
  <w:style w:type="character" w:styleId="Hyperlink">
    <w:name w:val="Hyperlink"/>
    <w:basedOn w:val="DefaultParagraphFont"/>
    <w:uiPriority w:val="99"/>
    <w:unhideWhenUsed/>
    <w:rsid w:val="00BB18D9"/>
    <w:rPr>
      <w:color w:val="0563C1" w:themeColor="hyperlink"/>
      <w:u w:val="single"/>
    </w:rPr>
  </w:style>
  <w:style w:type="character" w:styleId="Strong">
    <w:name w:val="Strong"/>
    <w:basedOn w:val="DefaultParagraphFont"/>
    <w:uiPriority w:val="22"/>
    <w:qFormat/>
    <w:rsid w:val="00386630"/>
    <w:rPr>
      <w:b/>
      <w:bCs/>
    </w:rPr>
  </w:style>
  <w:style w:type="paragraph" w:styleId="BalloonText">
    <w:name w:val="Balloon Text"/>
    <w:basedOn w:val="Normal"/>
    <w:link w:val="BalloonTextChar"/>
    <w:uiPriority w:val="99"/>
    <w:semiHidden/>
    <w:unhideWhenUsed/>
    <w:rsid w:val="00FE19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1903"/>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020D"/>
    <w:pPr>
      <w:tabs>
        <w:tab w:val="center" w:pos="4680"/>
        <w:tab w:val="right" w:pos="9360"/>
      </w:tabs>
    </w:pPr>
  </w:style>
  <w:style w:type="character" w:customStyle="1" w:styleId="HeaderChar">
    <w:name w:val="Header Char"/>
    <w:basedOn w:val="DefaultParagraphFont"/>
    <w:link w:val="Header"/>
    <w:uiPriority w:val="99"/>
    <w:rsid w:val="0045020D"/>
  </w:style>
  <w:style w:type="paragraph" w:styleId="Footer">
    <w:name w:val="footer"/>
    <w:basedOn w:val="Normal"/>
    <w:link w:val="FooterChar"/>
    <w:uiPriority w:val="99"/>
    <w:unhideWhenUsed/>
    <w:rsid w:val="0045020D"/>
    <w:pPr>
      <w:tabs>
        <w:tab w:val="center" w:pos="4680"/>
        <w:tab w:val="right" w:pos="9360"/>
      </w:tabs>
    </w:pPr>
  </w:style>
  <w:style w:type="character" w:customStyle="1" w:styleId="FooterChar">
    <w:name w:val="Footer Char"/>
    <w:basedOn w:val="DefaultParagraphFont"/>
    <w:link w:val="Footer"/>
    <w:uiPriority w:val="99"/>
    <w:rsid w:val="0045020D"/>
  </w:style>
  <w:style w:type="character" w:styleId="Hyperlink">
    <w:name w:val="Hyperlink"/>
    <w:basedOn w:val="DefaultParagraphFont"/>
    <w:uiPriority w:val="99"/>
    <w:unhideWhenUsed/>
    <w:rsid w:val="00BB18D9"/>
    <w:rPr>
      <w:color w:val="0563C1" w:themeColor="hyperlink"/>
      <w:u w:val="single"/>
    </w:rPr>
  </w:style>
  <w:style w:type="character" w:styleId="Strong">
    <w:name w:val="Strong"/>
    <w:basedOn w:val="DefaultParagraphFont"/>
    <w:uiPriority w:val="22"/>
    <w:qFormat/>
    <w:rsid w:val="00386630"/>
    <w:rPr>
      <w:b/>
      <w:bCs/>
    </w:rPr>
  </w:style>
  <w:style w:type="paragraph" w:styleId="BalloonText">
    <w:name w:val="Balloon Text"/>
    <w:basedOn w:val="Normal"/>
    <w:link w:val="BalloonTextChar"/>
    <w:uiPriority w:val="99"/>
    <w:semiHidden/>
    <w:unhideWhenUsed/>
    <w:rsid w:val="00FE19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190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AA7F023-39BA-4E04-8B6A-431132F50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Vanderbilt University Medical Center</Company>
  <LinksUpToDate>false</LinksUpToDate>
  <CharactersWithSpaces>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Stacey Pattinson</cp:lastModifiedBy>
  <cp:revision>2</cp:revision>
  <dcterms:created xsi:type="dcterms:W3CDTF">2019-07-16T10:33:00Z</dcterms:created>
  <dcterms:modified xsi:type="dcterms:W3CDTF">2019-07-16T10:33:00Z</dcterms:modified>
</cp:coreProperties>
</file>