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ABF00" w14:textId="6E31988F" w:rsidR="004756D7" w:rsidRPr="004756D7" w:rsidRDefault="004756D7" w:rsidP="00526EDE">
      <w:pPr>
        <w:pStyle w:val="Normal1"/>
        <w:pBdr>
          <w:top w:val="single" w:sz="4" w:space="1" w:color="auto"/>
          <w:left w:val="single" w:sz="4" w:space="4" w:color="auto"/>
          <w:bottom w:val="single" w:sz="4" w:space="1" w:color="auto"/>
          <w:right w:val="single" w:sz="4" w:space="4" w:color="auto"/>
        </w:pBdr>
        <w:spacing w:beforeLines="60" w:before="144" w:afterLines="120" w:after="288" w:line="240" w:lineRule="auto"/>
        <w:jc w:val="center"/>
        <w:outlineLvl w:val="0"/>
        <w:rPr>
          <w:rFonts w:eastAsiaTheme="majorEastAsia"/>
          <w:b/>
          <w:bCs/>
          <w:color w:val="auto"/>
        </w:rPr>
      </w:pPr>
      <w:r w:rsidRPr="004756D7">
        <w:rPr>
          <w:rFonts w:eastAsiaTheme="majorEastAsia"/>
          <w:b/>
          <w:bCs/>
          <w:color w:val="auto"/>
          <w:sz w:val="28"/>
          <w:szCs w:val="28"/>
        </w:rPr>
        <w:t>Fast temporal dynamics and causal relevance of face processing in the human temporal cortex</w:t>
      </w:r>
    </w:p>
    <w:p w14:paraId="7FB6AAA5" w14:textId="1DBD7028" w:rsidR="004756D7" w:rsidRDefault="004756D7" w:rsidP="00526EDE">
      <w:pPr>
        <w:pStyle w:val="Normal1"/>
        <w:pBdr>
          <w:top w:val="single" w:sz="4" w:space="1" w:color="auto"/>
          <w:left w:val="single" w:sz="4" w:space="4" w:color="auto"/>
          <w:bottom w:val="single" w:sz="4" w:space="1" w:color="auto"/>
          <w:right w:val="single" w:sz="4" w:space="4" w:color="auto"/>
        </w:pBdr>
        <w:spacing w:beforeLines="60" w:before="144" w:afterLines="120" w:after="288" w:line="240" w:lineRule="auto"/>
        <w:jc w:val="center"/>
        <w:outlineLvl w:val="0"/>
        <w:rPr>
          <w:rFonts w:ascii="Calibri" w:eastAsiaTheme="majorEastAsia" w:hAnsi="Calibri" w:cs="Calibri"/>
          <w:b/>
          <w:bCs/>
          <w:color w:val="auto"/>
        </w:rPr>
      </w:pPr>
    </w:p>
    <w:p w14:paraId="07847DE2" w14:textId="5FAE9DE4" w:rsidR="004756D7" w:rsidRPr="004756D7" w:rsidRDefault="004756D7" w:rsidP="004756D7">
      <w:pPr>
        <w:pStyle w:val="Normal1"/>
        <w:pBdr>
          <w:top w:val="single" w:sz="4" w:space="1" w:color="auto"/>
          <w:left w:val="single" w:sz="4" w:space="4" w:color="auto"/>
          <w:bottom w:val="single" w:sz="4" w:space="1" w:color="auto"/>
          <w:right w:val="single" w:sz="4" w:space="4" w:color="auto"/>
        </w:pBdr>
        <w:spacing w:beforeLines="60" w:before="144" w:afterLines="120" w:after="288" w:line="240" w:lineRule="auto"/>
        <w:outlineLvl w:val="0"/>
        <w:rPr>
          <w:rFonts w:eastAsia="Calibri"/>
          <w:color w:val="auto"/>
        </w:rPr>
      </w:pPr>
      <w:r w:rsidRPr="004756D7">
        <w:rPr>
          <w:rFonts w:eastAsiaTheme="majorEastAsia"/>
          <w:color w:val="auto"/>
        </w:rPr>
        <w:t>Schrouff et al.</w:t>
      </w:r>
    </w:p>
    <w:p w14:paraId="2E389797" w14:textId="77777777" w:rsidR="004756D7" w:rsidRDefault="004756D7">
      <w:pPr>
        <w:spacing w:before="120" w:after="240" w:line="360" w:lineRule="auto"/>
        <w:rPr>
          <w:rFonts w:ascii="Calibri" w:eastAsia="Calibri" w:hAnsi="Calibri" w:cs="Calibri"/>
          <w:b/>
          <w:color w:val="auto"/>
        </w:rPr>
      </w:pPr>
      <w:r>
        <w:rPr>
          <w:rFonts w:ascii="Calibri" w:eastAsia="Calibri" w:hAnsi="Calibri" w:cs="Calibri"/>
          <w:b/>
          <w:color w:val="auto"/>
        </w:rPr>
        <w:br w:type="page"/>
      </w:r>
    </w:p>
    <w:p w14:paraId="44F36D7D" w14:textId="63AE3BCA" w:rsidR="00526EDE" w:rsidRPr="005D4D2E" w:rsidRDefault="00526EDE" w:rsidP="00526EDE">
      <w:pPr>
        <w:pStyle w:val="Normal1"/>
        <w:pBdr>
          <w:top w:val="single" w:sz="4" w:space="1" w:color="auto"/>
          <w:left w:val="single" w:sz="4" w:space="4" w:color="auto"/>
          <w:bottom w:val="single" w:sz="4" w:space="1" w:color="auto"/>
          <w:right w:val="single" w:sz="4" w:space="4" w:color="auto"/>
        </w:pBdr>
        <w:spacing w:beforeLines="60" w:before="144" w:afterLines="120" w:after="288" w:line="240" w:lineRule="auto"/>
        <w:jc w:val="center"/>
        <w:outlineLvl w:val="0"/>
        <w:rPr>
          <w:rFonts w:ascii="Calibri" w:eastAsia="Calibri" w:hAnsi="Calibri" w:cs="Calibri"/>
          <w:b/>
          <w:color w:val="auto"/>
        </w:rPr>
      </w:pPr>
      <w:r w:rsidRPr="005D4D2E">
        <w:rPr>
          <w:rFonts w:ascii="Calibri" w:eastAsia="Calibri" w:hAnsi="Calibri" w:cs="Calibri"/>
          <w:b/>
          <w:color w:val="auto"/>
        </w:rPr>
        <w:lastRenderedPageBreak/>
        <w:t>SUPPLEMENTARY INFORMATION</w:t>
      </w:r>
    </w:p>
    <w:p w14:paraId="49BC2602" w14:textId="77777777" w:rsidR="00526EDE" w:rsidRPr="005D4D2E" w:rsidRDefault="00526EDE" w:rsidP="00526EDE">
      <w:pPr>
        <w:pStyle w:val="Normal1"/>
        <w:spacing w:beforeLines="60" w:before="144" w:afterLines="120" w:after="288" w:line="240" w:lineRule="auto"/>
        <w:jc w:val="both"/>
        <w:outlineLvl w:val="0"/>
        <w:rPr>
          <w:rFonts w:ascii="Calibri" w:eastAsia="Calibri" w:hAnsi="Calibri" w:cs="Calibri"/>
          <w:b/>
          <w:color w:val="auto"/>
        </w:rPr>
      </w:pPr>
      <w:r w:rsidRPr="005D4D2E">
        <w:rPr>
          <w:rFonts w:ascii="Calibri" w:eastAsia="Calibri" w:hAnsi="Calibri" w:cs="Calibri"/>
          <w:b/>
          <w:color w:val="auto"/>
        </w:rPr>
        <w:t>Supplementary figures:</w:t>
      </w:r>
    </w:p>
    <w:p w14:paraId="520AED26" w14:textId="77777777" w:rsidR="00526EDE" w:rsidRPr="005D4D2E" w:rsidRDefault="00526EDE" w:rsidP="00526EDE">
      <w:pPr>
        <w:pStyle w:val="Normal1"/>
        <w:spacing w:beforeLines="60" w:before="144" w:afterLines="120" w:after="288" w:line="240" w:lineRule="auto"/>
        <w:jc w:val="both"/>
        <w:outlineLvl w:val="0"/>
        <w:rPr>
          <w:rFonts w:ascii="Calibri" w:eastAsia="Calibri" w:hAnsi="Calibri" w:cs="Calibri"/>
          <w:b/>
          <w:color w:val="auto"/>
        </w:rPr>
      </w:pPr>
    </w:p>
    <w:p w14:paraId="08389D28" w14:textId="77777777" w:rsidR="00526EDE" w:rsidRPr="005D4D2E" w:rsidRDefault="00526EDE" w:rsidP="00526EDE">
      <w:pPr>
        <w:pStyle w:val="Normal1"/>
        <w:spacing w:beforeLines="60" w:before="144" w:afterLines="120" w:after="288" w:line="240" w:lineRule="auto"/>
        <w:jc w:val="both"/>
        <w:outlineLvl w:val="0"/>
        <w:rPr>
          <w:rFonts w:ascii="Calibri" w:eastAsia="Calibri" w:hAnsi="Calibri" w:cs="Calibri"/>
          <w:b/>
          <w:color w:val="auto"/>
        </w:rPr>
      </w:pPr>
      <w:r w:rsidRPr="005D4D2E">
        <w:rPr>
          <w:rFonts w:ascii="Calibri" w:hAnsi="Calibri" w:cs="Calibri"/>
          <w:b/>
          <w:noProof/>
          <w:color w:val="auto"/>
          <w:lang w:val="en-GB" w:eastAsia="en-GB"/>
        </w:rPr>
        <w:drawing>
          <wp:inline distT="0" distB="0" distL="0" distR="0" wp14:anchorId="3DBEB73C" wp14:editId="58883BDB">
            <wp:extent cx="6858000" cy="3858260"/>
            <wp:effectExtent l="0" t="0" r="0" b="8890"/>
            <wp:docPr id="18" name="Picture 18" descr="C:\Users\schrouff\Dropbox\TeamVTC\NEURON\Manuscript_Revised\Figures revised_April16\Fig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hrouff\Dropbox\TeamVTC\NEURON\Manuscript_Revised\Figures revised_April16\FigureS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3858260"/>
                    </a:xfrm>
                    <a:prstGeom prst="rect">
                      <a:avLst/>
                    </a:prstGeom>
                    <a:noFill/>
                    <a:ln>
                      <a:noFill/>
                    </a:ln>
                  </pic:spPr>
                </pic:pic>
              </a:graphicData>
            </a:graphic>
          </wp:inline>
        </w:drawing>
      </w:r>
    </w:p>
    <w:p w14:paraId="7EF1AC8B" w14:textId="1A03919A" w:rsidR="00526EDE" w:rsidRPr="005D4D2E" w:rsidRDefault="00621143" w:rsidP="00526EDE">
      <w:pPr>
        <w:spacing w:beforeLines="60" w:before="144" w:afterLines="120" w:after="288" w:line="240" w:lineRule="auto"/>
        <w:jc w:val="both"/>
        <w:rPr>
          <w:rFonts w:ascii="Calibri" w:hAnsi="Calibri" w:cs="Calibri"/>
          <w:b/>
          <w:bCs/>
          <w:color w:val="auto"/>
          <w:lang w:val="en-GB"/>
        </w:rPr>
      </w:pPr>
      <w:r w:rsidRPr="00621143">
        <w:rPr>
          <w:rFonts w:ascii="Calibri" w:hAnsi="Calibri" w:cs="Calibri"/>
          <w:b/>
          <w:bCs/>
          <w:color w:val="auto"/>
        </w:rPr>
        <w:t xml:space="preserve">Supplementary </w:t>
      </w:r>
      <w:r w:rsidR="00526EDE" w:rsidRPr="005D4D2E">
        <w:rPr>
          <w:rFonts w:ascii="Calibri" w:hAnsi="Calibri" w:cs="Calibri"/>
          <w:b/>
          <w:bCs/>
          <w:color w:val="auto"/>
        </w:rPr>
        <w:t>Figure 1: Human face selective sites, within subjects.</w:t>
      </w:r>
      <w:r w:rsidR="00526EDE" w:rsidRPr="005D4D2E">
        <w:rPr>
          <w:rFonts w:ascii="Calibri" w:hAnsi="Calibri" w:cs="Calibri"/>
          <w:bCs/>
          <w:color w:val="auto"/>
        </w:rPr>
        <w:t xml:space="preserve"> For each subject, the sites are represented on the individual cortex map. Sites represented by black diamonds were not assessed as task active. The first three subjects have left hemisphere implantation, while subjects S4 to S8 have right implantation. Sites displayed by circles were assessed as task active. Among those, sites highlighted by a pink rim were further assessed as human face selective. The human face selectivity of each site (in dB) is displayed via a color-coded fill of the task active sites.</w:t>
      </w:r>
    </w:p>
    <w:p w14:paraId="1875465C" w14:textId="77777777" w:rsidR="00526EDE" w:rsidRPr="005D4D2E" w:rsidRDefault="00526EDE" w:rsidP="00526EDE">
      <w:pPr>
        <w:pStyle w:val="Normal1"/>
        <w:spacing w:beforeLines="60" w:before="144" w:afterLines="120" w:after="288" w:line="240" w:lineRule="auto"/>
        <w:jc w:val="both"/>
        <w:outlineLvl w:val="0"/>
        <w:rPr>
          <w:rFonts w:ascii="Calibri" w:eastAsia="Calibri" w:hAnsi="Calibri" w:cs="Calibri"/>
          <w:b/>
          <w:color w:val="auto"/>
        </w:rPr>
      </w:pPr>
    </w:p>
    <w:p w14:paraId="6619069E" w14:textId="77777777" w:rsidR="00526EDE" w:rsidRPr="005D4D2E" w:rsidRDefault="00526EDE" w:rsidP="00526EDE">
      <w:pPr>
        <w:pStyle w:val="Normal1"/>
        <w:spacing w:beforeLines="60" w:before="144" w:afterLines="120" w:after="288" w:line="240" w:lineRule="auto"/>
        <w:jc w:val="both"/>
        <w:rPr>
          <w:rFonts w:ascii="Calibri" w:eastAsia="Calibri" w:hAnsi="Calibri" w:cs="Calibri"/>
          <w:b/>
          <w:color w:val="auto"/>
        </w:rPr>
      </w:pPr>
    </w:p>
    <w:p w14:paraId="691FDB60" w14:textId="5D498A66" w:rsidR="00526EDE" w:rsidRPr="005D4D2E" w:rsidRDefault="00526EDE" w:rsidP="00526EDE">
      <w:pPr>
        <w:spacing w:beforeLines="60" w:before="144" w:afterLines="120" w:after="288" w:line="240" w:lineRule="auto"/>
        <w:jc w:val="both"/>
        <w:rPr>
          <w:rFonts w:ascii="Calibri" w:hAnsi="Calibri" w:cs="Calibri"/>
          <w:b/>
          <w:color w:val="auto"/>
        </w:rPr>
      </w:pPr>
      <w:r w:rsidRPr="005D4D2E">
        <w:rPr>
          <w:rFonts w:ascii="Calibri" w:hAnsi="Calibri" w:cs="Calibri"/>
          <w:b/>
          <w:noProof/>
          <w:color w:val="auto"/>
          <w:lang w:val="en-GB" w:eastAsia="en-GB"/>
        </w:rPr>
        <w:lastRenderedPageBreak/>
        <w:drawing>
          <wp:inline distT="0" distB="0" distL="0" distR="0" wp14:anchorId="7D6D3033" wp14:editId="60DF0717">
            <wp:extent cx="6858000" cy="3858630"/>
            <wp:effectExtent l="0" t="0" r="0" b="8890"/>
            <wp:docPr id="6" name="Picture 6" descr="C:\Users\schrouff\Dropbox\TeamVTC\NEURON\Manuscript_Revised\Figures revised_April16\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rouff\Dropbox\TeamVTC\NEURON\Manuscript_Revised\Figures revised_April16\FigureS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3858630"/>
                    </a:xfrm>
                    <a:prstGeom prst="rect">
                      <a:avLst/>
                    </a:prstGeom>
                    <a:noFill/>
                    <a:ln>
                      <a:noFill/>
                    </a:ln>
                  </pic:spPr>
                </pic:pic>
              </a:graphicData>
            </a:graphic>
          </wp:inline>
        </w:drawing>
      </w:r>
      <w:r w:rsidR="00621143" w:rsidRPr="00621143">
        <w:rPr>
          <w:rFonts w:ascii="Calibri" w:hAnsi="Calibri" w:cs="Calibri"/>
          <w:color w:val="auto"/>
        </w:rPr>
        <w:t xml:space="preserve"> </w:t>
      </w:r>
      <w:r w:rsidR="00621143" w:rsidRPr="00621143">
        <w:rPr>
          <w:rFonts w:ascii="Calibri" w:hAnsi="Calibri" w:cs="Calibri"/>
          <w:b/>
          <w:bCs/>
          <w:color w:val="auto"/>
        </w:rPr>
        <w:t xml:space="preserve">Supplementary </w:t>
      </w:r>
      <w:r w:rsidRPr="00621143">
        <w:rPr>
          <w:rFonts w:ascii="Calibri" w:hAnsi="Calibri" w:cs="Calibri"/>
          <w:b/>
          <w:bCs/>
          <w:color w:val="auto"/>
        </w:rPr>
        <w:t>Figure</w:t>
      </w:r>
      <w:r w:rsidRPr="005D4D2E">
        <w:rPr>
          <w:rFonts w:ascii="Calibri" w:hAnsi="Calibri" w:cs="Calibri"/>
          <w:b/>
          <w:bCs/>
          <w:color w:val="auto"/>
        </w:rPr>
        <w:t xml:space="preserve"> 2: Face selective sites, within subjects.</w:t>
      </w:r>
      <w:r w:rsidRPr="005D4D2E">
        <w:rPr>
          <w:rFonts w:ascii="Calibri" w:hAnsi="Calibri" w:cs="Calibri"/>
          <w:b/>
          <w:color w:val="auto"/>
        </w:rPr>
        <w:t xml:space="preserve"> </w:t>
      </w:r>
      <w:r w:rsidRPr="005D4D2E">
        <w:rPr>
          <w:rFonts w:ascii="Calibri" w:hAnsi="Calibri" w:cs="Calibri"/>
          <w:color w:val="auto"/>
        </w:rPr>
        <w:t>For each subject, the sites are represented on the individual cortex map. Sites represented by black diamonds were not assessed as task active. The first three subjects have left hemisphere implantation, while subjects S4 to S8 have right implantation. Sites displayed by circles were assessed as task active. Among those, sites highlighted by a yellow rim were further assessed as face selective (four face subcategories pooled). The face selectivity of each site (in dB) is displayed via a color-coded fill of the task active sites.</w:t>
      </w:r>
    </w:p>
    <w:p w14:paraId="062FD502" w14:textId="77777777" w:rsidR="00526EDE" w:rsidRPr="005D4D2E" w:rsidRDefault="00526EDE" w:rsidP="00526EDE">
      <w:pPr>
        <w:spacing w:beforeLines="60" w:before="144" w:afterLines="120" w:after="288" w:line="240" w:lineRule="auto"/>
        <w:jc w:val="center"/>
        <w:rPr>
          <w:rFonts w:ascii="Calibri" w:hAnsi="Calibri" w:cs="Calibri"/>
          <w:b/>
          <w:color w:val="auto"/>
        </w:rPr>
      </w:pPr>
    </w:p>
    <w:p w14:paraId="740B6D1D"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7565E4FF" w14:textId="1F54629D" w:rsidR="00526EDE" w:rsidRPr="005D4D2E" w:rsidRDefault="00526EDE" w:rsidP="00526EDE">
      <w:pPr>
        <w:spacing w:beforeLines="60" w:before="144" w:afterLines="120" w:after="288" w:line="240" w:lineRule="auto"/>
        <w:jc w:val="both"/>
        <w:rPr>
          <w:rFonts w:ascii="Calibri" w:hAnsi="Calibri" w:cs="Calibri"/>
          <w:color w:val="auto"/>
        </w:rPr>
      </w:pPr>
      <w:r w:rsidRPr="005D4D2E">
        <w:rPr>
          <w:rFonts w:ascii="Calibri" w:hAnsi="Calibri" w:cs="Calibri"/>
          <w:noProof/>
          <w:color w:val="auto"/>
          <w:lang w:val="en-GB" w:eastAsia="en-GB"/>
        </w:rPr>
        <w:lastRenderedPageBreak/>
        <w:drawing>
          <wp:inline distT="0" distB="0" distL="0" distR="0" wp14:anchorId="671FF337" wp14:editId="4FC27A78">
            <wp:extent cx="6858000" cy="3858630"/>
            <wp:effectExtent l="0" t="0" r="0" b="8890"/>
            <wp:docPr id="10" name="Picture 10" descr="C:\Users\schrouff\Dropbox\TeamVTC\NEURON\Manuscript_Revised\Figures revised_April16\Figur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rouff\Dropbox\TeamVTC\NEURON\Manuscript_Revised\Figures revised_April16\FigureS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3858630"/>
                    </a:xfrm>
                    <a:prstGeom prst="rect">
                      <a:avLst/>
                    </a:prstGeom>
                    <a:noFill/>
                    <a:ln>
                      <a:noFill/>
                    </a:ln>
                  </pic:spPr>
                </pic:pic>
              </a:graphicData>
            </a:graphic>
          </wp:inline>
        </w:drawing>
      </w:r>
      <w:r w:rsidR="00621143" w:rsidRPr="00621143">
        <w:rPr>
          <w:rFonts w:ascii="Calibri" w:hAnsi="Calibri" w:cs="Calibri"/>
          <w:color w:val="auto"/>
        </w:rPr>
        <w:t xml:space="preserve"> </w:t>
      </w:r>
      <w:r w:rsidR="00621143" w:rsidRPr="00621143">
        <w:rPr>
          <w:rFonts w:ascii="Calibri" w:hAnsi="Calibri" w:cs="Calibri"/>
          <w:b/>
          <w:bCs/>
          <w:color w:val="auto"/>
        </w:rPr>
        <w:t xml:space="preserve">Supplementary </w:t>
      </w:r>
      <w:r w:rsidR="00621143">
        <w:rPr>
          <w:rFonts w:ascii="Calibri" w:hAnsi="Calibri" w:cs="Calibri"/>
          <w:b/>
          <w:bCs/>
          <w:color w:val="auto"/>
        </w:rPr>
        <w:t>F</w:t>
      </w:r>
      <w:r w:rsidRPr="005D4D2E">
        <w:rPr>
          <w:rFonts w:ascii="Calibri" w:hAnsi="Calibri" w:cs="Calibri"/>
          <w:b/>
          <w:bCs/>
          <w:color w:val="auto"/>
        </w:rPr>
        <w:t xml:space="preserve">igure 3: Individual plots of site contribution to Model IV. </w:t>
      </w:r>
      <w:r w:rsidRPr="005D4D2E">
        <w:rPr>
          <w:rFonts w:ascii="Calibri" w:hAnsi="Calibri" w:cs="Calibri"/>
          <w:color w:val="auto"/>
        </w:rPr>
        <w:t>For each subject, the sites are displayed on the individual cortex mesh. Sites represented by black diamonds have a null contribution to Model IV. Sites represented by a circle have a positive contribution to Model IV, the amplitude of their contribution being color-coded using a purple fill. Sites assessed as human face selective by our univariate analysis are highlighted with a pink rim.</w:t>
      </w:r>
    </w:p>
    <w:p w14:paraId="610F0764"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189B71CE" w14:textId="77777777" w:rsidR="00526EDE" w:rsidRPr="005D4D2E" w:rsidRDefault="00526EDE" w:rsidP="00526EDE">
      <w:pPr>
        <w:spacing w:beforeLines="60" w:before="144" w:afterLines="120" w:after="288" w:line="240" w:lineRule="auto"/>
        <w:jc w:val="center"/>
        <w:rPr>
          <w:rFonts w:ascii="Calibri" w:hAnsi="Calibri" w:cs="Calibri"/>
          <w:b/>
          <w:color w:val="auto"/>
        </w:rPr>
      </w:pPr>
    </w:p>
    <w:p w14:paraId="1E69A396" w14:textId="77777777" w:rsidR="00526EDE" w:rsidRPr="005D4D2E" w:rsidRDefault="00526EDE" w:rsidP="00526EDE">
      <w:pPr>
        <w:spacing w:beforeLines="60" w:before="144" w:afterLines="120" w:after="288" w:line="240" w:lineRule="auto"/>
        <w:rPr>
          <w:rFonts w:ascii="Calibri" w:hAnsi="Calibri" w:cs="Calibri"/>
          <w:b/>
          <w:bCs/>
          <w:color w:val="auto"/>
        </w:rPr>
      </w:pPr>
    </w:p>
    <w:p w14:paraId="55B56A5D" w14:textId="77777777" w:rsidR="00526EDE" w:rsidRPr="005D4D2E" w:rsidRDefault="00526EDE" w:rsidP="00526EDE">
      <w:pPr>
        <w:spacing w:beforeLines="60" w:before="144" w:afterLines="120" w:after="288" w:line="240" w:lineRule="auto"/>
        <w:rPr>
          <w:rFonts w:ascii="Calibri" w:hAnsi="Calibri" w:cs="Calibri"/>
          <w:b/>
          <w:bCs/>
          <w:color w:val="auto"/>
        </w:rPr>
      </w:pPr>
    </w:p>
    <w:p w14:paraId="2BBE4675" w14:textId="77777777" w:rsidR="00526EDE" w:rsidRPr="005D4D2E" w:rsidRDefault="00526EDE" w:rsidP="00526EDE">
      <w:pPr>
        <w:spacing w:beforeLines="60" w:before="144" w:afterLines="120" w:after="288" w:line="240" w:lineRule="auto"/>
        <w:jc w:val="center"/>
        <w:rPr>
          <w:rFonts w:ascii="Calibri" w:hAnsi="Calibri" w:cs="Calibri"/>
          <w:b/>
          <w:bCs/>
          <w:color w:val="auto"/>
        </w:rPr>
      </w:pPr>
    </w:p>
    <w:p w14:paraId="3DA1B3B9" w14:textId="77777777" w:rsidR="00526EDE" w:rsidRPr="005D4D2E" w:rsidRDefault="00526EDE" w:rsidP="00526EDE">
      <w:pPr>
        <w:spacing w:beforeLines="60" w:before="144" w:afterLines="120" w:after="288" w:line="240" w:lineRule="auto"/>
        <w:jc w:val="both"/>
        <w:rPr>
          <w:rFonts w:ascii="Calibri" w:hAnsi="Calibri" w:cs="Calibri"/>
          <w:b/>
          <w:bCs/>
          <w:color w:val="auto"/>
        </w:rPr>
      </w:pPr>
    </w:p>
    <w:p w14:paraId="7F78830A"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4D4817BC" w14:textId="77777777" w:rsidR="00526EDE" w:rsidRPr="005D4D2E" w:rsidRDefault="00526EDE" w:rsidP="00526EDE">
      <w:pPr>
        <w:spacing w:beforeLines="60" w:before="144" w:afterLines="120" w:after="288" w:line="240" w:lineRule="auto"/>
        <w:jc w:val="center"/>
        <w:rPr>
          <w:rFonts w:ascii="Calibri" w:hAnsi="Calibri" w:cs="Calibri"/>
          <w:b/>
          <w:bCs/>
          <w:color w:val="auto"/>
        </w:rPr>
      </w:pPr>
    </w:p>
    <w:p w14:paraId="61C35FEF"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3CF867E8" w14:textId="77777777" w:rsidR="00526EDE" w:rsidRPr="005D4D2E" w:rsidRDefault="00526EDE" w:rsidP="00526EDE">
      <w:pPr>
        <w:spacing w:line="240" w:lineRule="auto"/>
        <w:rPr>
          <w:rFonts w:ascii="Calibri" w:hAnsi="Calibri" w:cs="Calibri"/>
          <w:color w:val="auto"/>
        </w:rPr>
      </w:pPr>
      <w:r w:rsidRPr="005D4D2E">
        <w:rPr>
          <w:rFonts w:ascii="Calibri" w:hAnsi="Calibri" w:cs="Calibri"/>
          <w:color w:val="auto"/>
        </w:rPr>
        <w:br w:type="page"/>
      </w:r>
    </w:p>
    <w:p w14:paraId="298CCB18" w14:textId="77777777" w:rsidR="00526EDE" w:rsidRPr="005D4D2E" w:rsidRDefault="00526EDE" w:rsidP="00526EDE">
      <w:pPr>
        <w:pStyle w:val="Normal1"/>
        <w:spacing w:beforeLines="60" w:before="144" w:afterLines="120" w:after="288" w:line="240" w:lineRule="auto"/>
        <w:rPr>
          <w:rFonts w:ascii="Calibri" w:hAnsi="Calibri" w:cs="Calibri"/>
          <w:color w:val="auto"/>
        </w:rPr>
      </w:pPr>
    </w:p>
    <w:p w14:paraId="19583156" w14:textId="77777777" w:rsidR="00526EDE" w:rsidRPr="005D4D2E" w:rsidRDefault="00526EDE" w:rsidP="00526EDE">
      <w:pPr>
        <w:spacing w:beforeLines="60" w:before="144" w:afterLines="120" w:after="288" w:line="240" w:lineRule="auto"/>
        <w:rPr>
          <w:rFonts w:ascii="Calibri" w:hAnsi="Calibri" w:cs="Calibri"/>
          <w:color w:val="auto"/>
        </w:rPr>
      </w:pPr>
      <w:r w:rsidRPr="005D4D2E">
        <w:rPr>
          <w:rFonts w:ascii="Calibri" w:hAnsi="Calibri" w:cs="Calibri"/>
          <w:noProof/>
          <w:color w:val="auto"/>
          <w:lang w:val="en-GB" w:eastAsia="en-GB"/>
        </w:rPr>
        <w:drawing>
          <wp:inline distT="0" distB="0" distL="0" distR="0" wp14:anchorId="6E9F39D3" wp14:editId="6D7A43F8">
            <wp:extent cx="6858000" cy="3857625"/>
            <wp:effectExtent l="0" t="0" r="0" b="9525"/>
            <wp:docPr id="19" name="Picture 19" descr="C:\Users\schrouff\Dropbox\TeamVTC\eLife\FFA\Figures_August15\Figur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rouff\Dropbox\TeamVTC\eLife\FFA\Figures_August15\Figure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67697B65"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54AFB2A6" w14:textId="3BD1D740" w:rsidR="00526EDE" w:rsidRPr="005D4D2E" w:rsidRDefault="00621143" w:rsidP="00526EDE">
      <w:pPr>
        <w:spacing w:beforeLines="60" w:before="144" w:afterLines="120" w:after="288" w:line="240" w:lineRule="auto"/>
        <w:jc w:val="both"/>
        <w:rPr>
          <w:rFonts w:ascii="Calibri" w:eastAsiaTheme="majorEastAsia" w:hAnsi="Calibri" w:cs="Calibri"/>
          <w:bCs/>
          <w:color w:val="auto"/>
          <w:lang w:val="en-GB"/>
        </w:rPr>
      </w:pPr>
      <w:r w:rsidRPr="00621143">
        <w:rPr>
          <w:rFonts w:ascii="Calibri" w:hAnsi="Calibri" w:cs="Calibri"/>
          <w:b/>
          <w:bCs/>
          <w:color w:val="auto"/>
        </w:rPr>
        <w:t>Supplementary</w:t>
      </w:r>
      <w:r w:rsidRPr="00621143">
        <w:rPr>
          <w:rFonts w:ascii="Calibri" w:eastAsiaTheme="majorEastAsia" w:hAnsi="Calibri" w:cs="Calibri"/>
          <w:b/>
          <w:bCs/>
          <w:color w:val="auto"/>
        </w:rPr>
        <w:t xml:space="preserve"> </w:t>
      </w:r>
      <w:r w:rsidR="00526EDE" w:rsidRPr="005D4D2E">
        <w:rPr>
          <w:rFonts w:ascii="Calibri" w:eastAsiaTheme="majorEastAsia" w:hAnsi="Calibri" w:cs="Calibri"/>
          <w:b/>
          <w:bCs/>
          <w:color w:val="auto"/>
        </w:rPr>
        <w:t xml:space="preserve">Figure </w:t>
      </w:r>
      <w:r w:rsidR="00B02885">
        <w:rPr>
          <w:rFonts w:ascii="Calibri" w:eastAsiaTheme="majorEastAsia" w:hAnsi="Calibri" w:cs="Calibri"/>
          <w:b/>
          <w:bCs/>
          <w:color w:val="auto"/>
        </w:rPr>
        <w:t>4</w:t>
      </w:r>
      <w:r w:rsidR="00526EDE" w:rsidRPr="005D4D2E">
        <w:rPr>
          <w:rFonts w:ascii="Calibri" w:eastAsiaTheme="majorEastAsia" w:hAnsi="Calibri" w:cs="Calibri"/>
          <w:b/>
          <w:bCs/>
          <w:color w:val="auto"/>
        </w:rPr>
        <w:t xml:space="preserve">: </w:t>
      </w:r>
      <w:r w:rsidR="00526EDE" w:rsidRPr="005D4D2E">
        <w:rPr>
          <w:rFonts w:ascii="Calibri" w:eastAsiaTheme="majorEastAsia" w:hAnsi="Calibri" w:cs="Calibri"/>
          <w:b/>
          <w:bCs/>
          <w:color w:val="auto"/>
          <w:lang w:val="en-GB"/>
        </w:rPr>
        <w:t xml:space="preserve">Effect of signal amplitude and of slope on ROL. (a) </w:t>
      </w:r>
      <w:r w:rsidR="00526EDE" w:rsidRPr="005D4D2E">
        <w:rPr>
          <w:rFonts w:ascii="Calibri" w:eastAsiaTheme="majorEastAsia" w:hAnsi="Calibri" w:cs="Calibri"/>
          <w:bCs/>
          <w:color w:val="auto"/>
          <w:lang w:val="en-GB"/>
        </w:rPr>
        <w:t xml:space="preserve">Simulated ramp signals, for varying imposed SNR, for an example site. The onset time is 0ms after ‘onset’. In the present case, the slope is fixed and the amplitude varies with imposed SNR. </w:t>
      </w:r>
      <w:r w:rsidR="00526EDE" w:rsidRPr="005D4D2E">
        <w:rPr>
          <w:rFonts w:ascii="Calibri" w:eastAsiaTheme="majorEastAsia" w:hAnsi="Calibri" w:cs="Calibri"/>
          <w:b/>
          <w:bCs/>
          <w:color w:val="auto"/>
          <w:lang w:val="en-GB"/>
        </w:rPr>
        <w:t>(b)</w:t>
      </w:r>
      <w:r w:rsidR="00526EDE" w:rsidRPr="005D4D2E">
        <w:rPr>
          <w:rFonts w:ascii="Calibri" w:eastAsiaTheme="majorEastAsia" w:hAnsi="Calibri" w:cs="Calibri"/>
          <w:bCs/>
          <w:color w:val="auto"/>
          <w:lang w:val="en-GB"/>
        </w:rPr>
        <w:t xml:space="preserve"> Simulated ramp signals after normalizing by the maximum amplitude (i.e. L</w:t>
      </w:r>
      <w:r w:rsidR="00526EDE" w:rsidRPr="005D4D2E">
        <w:rPr>
          <w:rFonts w:ascii="Calibri" w:eastAsiaTheme="majorEastAsia" w:hAnsi="Calibri" w:cs="Calibri"/>
          <w:bCs/>
          <w:color w:val="auto"/>
          <w:vertAlign w:val="subscript"/>
          <w:lang w:val="en-GB"/>
        </w:rPr>
        <w:t>inf</w:t>
      </w:r>
      <w:r w:rsidR="00526EDE" w:rsidRPr="005D4D2E">
        <w:rPr>
          <w:rFonts w:ascii="Calibri" w:eastAsiaTheme="majorEastAsia" w:hAnsi="Calibri" w:cs="Calibri"/>
          <w:bCs/>
          <w:color w:val="auto"/>
          <w:lang w:val="en-GB"/>
        </w:rPr>
        <w:t xml:space="preserve">-norm), for the same example site. In this case, the slope varies but the maximum amplitude is fixed at 1. </w:t>
      </w:r>
      <w:r w:rsidR="00526EDE" w:rsidRPr="005D4D2E">
        <w:rPr>
          <w:rFonts w:ascii="Calibri" w:eastAsiaTheme="majorEastAsia" w:hAnsi="Calibri" w:cs="Calibri"/>
          <w:b/>
          <w:bCs/>
          <w:color w:val="auto"/>
          <w:lang w:val="en-GB"/>
        </w:rPr>
        <w:t>(c)</w:t>
      </w:r>
      <w:r w:rsidR="00526EDE" w:rsidRPr="005D4D2E">
        <w:rPr>
          <w:rFonts w:ascii="Calibri" w:eastAsiaTheme="majorEastAsia" w:hAnsi="Calibri" w:cs="Calibri"/>
          <w:bCs/>
          <w:color w:val="auto"/>
          <w:lang w:val="en-GB"/>
        </w:rPr>
        <w:t xml:space="preserve"> Example obtained semi-simulated signals for one site, at imposed SNR = 3. The average trace for condition ‘A’ is displayed in green (with shaded standard error), and condition ‘B’ (unused in this work), in grey. The amount of noise represented is the on-going resting activity from the recorded data. </w:t>
      </w:r>
      <w:r w:rsidR="00526EDE" w:rsidRPr="005D4D2E">
        <w:rPr>
          <w:rFonts w:ascii="Calibri" w:eastAsiaTheme="majorEastAsia" w:hAnsi="Calibri" w:cs="Calibri"/>
          <w:b/>
          <w:bCs/>
          <w:color w:val="auto"/>
          <w:lang w:val="en-GB"/>
        </w:rPr>
        <w:t>(d)</w:t>
      </w:r>
      <w:r w:rsidR="00526EDE" w:rsidRPr="005D4D2E">
        <w:rPr>
          <w:rFonts w:ascii="Calibri" w:eastAsiaTheme="majorEastAsia" w:hAnsi="Calibri" w:cs="Calibri"/>
          <w:bCs/>
          <w:color w:val="auto"/>
          <w:lang w:val="en-GB"/>
        </w:rPr>
        <w:t xml:space="preserve"> When varying amplitude at fixed slope (i.e. un-normalized signals), SNR does not affect significantly the detected ROL across sites </w:t>
      </w:r>
      <w:r w:rsidR="00526EDE" w:rsidRPr="005D4D2E">
        <w:rPr>
          <w:rFonts w:ascii="Calibri" w:eastAsiaTheme="majorEastAsia" w:hAnsi="Calibri" w:cs="Calibri"/>
          <w:color w:val="auto"/>
        </w:rPr>
        <w:t xml:space="preserve">(ρ = 0.0613, p = 0.1198). </w:t>
      </w:r>
      <w:r w:rsidR="00526EDE" w:rsidRPr="005D4D2E">
        <w:rPr>
          <w:rFonts w:ascii="Calibri" w:eastAsiaTheme="majorEastAsia" w:hAnsi="Calibri" w:cs="Calibri"/>
          <w:b/>
          <w:bCs/>
          <w:color w:val="auto"/>
        </w:rPr>
        <w:t>(e)</w:t>
      </w:r>
      <w:r w:rsidR="00526EDE" w:rsidRPr="005D4D2E">
        <w:rPr>
          <w:rFonts w:ascii="Calibri" w:eastAsiaTheme="majorEastAsia" w:hAnsi="Calibri" w:cs="Calibri"/>
          <w:color w:val="auto"/>
        </w:rPr>
        <w:t xml:space="preserve"> Similar results are obtained when varying slope at fixed amplitude, i.e. normalizing the signals (ρ = 0.0245, p = 0.5335).</w:t>
      </w:r>
      <w:r w:rsidR="00526EDE" w:rsidRPr="005D4D2E">
        <w:rPr>
          <w:rFonts w:ascii="Calibri" w:eastAsiaTheme="majorEastAsia" w:hAnsi="Calibri" w:cs="Calibri"/>
          <w:bCs/>
          <w:color w:val="auto"/>
          <w:lang w:val="en-GB"/>
        </w:rPr>
        <w:t xml:space="preserve"> Please note that the effect of noise is displayed by the variability in ROL across sites for each SNR.</w:t>
      </w:r>
    </w:p>
    <w:p w14:paraId="736565CA" w14:textId="77777777" w:rsidR="00526EDE" w:rsidRPr="005D4D2E" w:rsidRDefault="00526EDE" w:rsidP="00526EDE">
      <w:pPr>
        <w:spacing w:beforeLines="60" w:before="144" w:afterLines="120" w:after="288" w:line="240" w:lineRule="auto"/>
        <w:jc w:val="both"/>
        <w:rPr>
          <w:rFonts w:ascii="Calibri" w:eastAsiaTheme="majorEastAsia" w:hAnsi="Calibri" w:cs="Calibri"/>
          <w:color w:val="auto"/>
        </w:rPr>
      </w:pPr>
    </w:p>
    <w:p w14:paraId="13FEEE45"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36079885"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5C72FCC8" w14:textId="77777777" w:rsidR="00526EDE" w:rsidRPr="005D4D2E" w:rsidRDefault="00526EDE" w:rsidP="00526EDE">
      <w:pPr>
        <w:spacing w:beforeLines="60" w:before="144" w:afterLines="120" w:after="288" w:line="240" w:lineRule="auto"/>
        <w:jc w:val="both"/>
        <w:rPr>
          <w:rFonts w:ascii="Calibri" w:hAnsi="Calibri" w:cs="Calibri"/>
          <w:color w:val="auto"/>
        </w:rPr>
      </w:pPr>
    </w:p>
    <w:p w14:paraId="42587606" w14:textId="66B931B2" w:rsidR="00526EDE" w:rsidRPr="005D4D2E" w:rsidRDefault="00526EDE" w:rsidP="00526EDE">
      <w:pPr>
        <w:spacing w:beforeLines="60" w:before="144" w:afterLines="120" w:after="288" w:line="240" w:lineRule="auto"/>
        <w:jc w:val="both"/>
        <w:rPr>
          <w:rFonts w:ascii="Calibri" w:hAnsi="Calibri" w:cs="Calibri"/>
          <w:color w:val="auto"/>
        </w:rPr>
      </w:pPr>
    </w:p>
    <w:p w14:paraId="69B47525" w14:textId="77777777" w:rsidR="00D63E34" w:rsidRPr="005D4D2E" w:rsidRDefault="00D63E34" w:rsidP="00526EDE">
      <w:pPr>
        <w:spacing w:beforeLines="60" w:before="144" w:afterLines="120" w:after="288" w:line="240" w:lineRule="auto"/>
        <w:jc w:val="both"/>
        <w:rPr>
          <w:rFonts w:ascii="Calibri" w:hAnsi="Calibri" w:cs="Calibri"/>
          <w:color w:val="auto"/>
        </w:rPr>
      </w:pPr>
    </w:p>
    <w:p w14:paraId="56B49733" w14:textId="77777777" w:rsidR="00526EDE" w:rsidRPr="005D4D2E" w:rsidRDefault="00526EDE" w:rsidP="00526EDE">
      <w:pPr>
        <w:pStyle w:val="Normal1"/>
        <w:spacing w:beforeLines="60" w:before="144" w:afterLines="120" w:after="288" w:line="240" w:lineRule="auto"/>
        <w:jc w:val="both"/>
        <w:rPr>
          <w:rFonts w:ascii="Calibri" w:eastAsia="Calibri" w:hAnsi="Calibri" w:cs="Calibri"/>
          <w:b/>
          <w:color w:val="auto"/>
        </w:rPr>
      </w:pPr>
    </w:p>
    <w:p w14:paraId="69196341" w14:textId="77777777" w:rsidR="00526EDE" w:rsidRPr="005D4D2E" w:rsidRDefault="00526EDE" w:rsidP="00526EDE">
      <w:pPr>
        <w:pStyle w:val="Normal1"/>
        <w:spacing w:beforeLines="60" w:before="144" w:afterLines="120" w:after="288" w:line="240" w:lineRule="auto"/>
        <w:jc w:val="both"/>
        <w:outlineLvl w:val="0"/>
        <w:rPr>
          <w:rFonts w:ascii="Calibri" w:eastAsia="Calibri" w:hAnsi="Calibri" w:cs="Calibri"/>
          <w:b/>
          <w:color w:val="auto"/>
        </w:rPr>
      </w:pPr>
      <w:r w:rsidRPr="005D4D2E">
        <w:rPr>
          <w:rFonts w:ascii="Calibri" w:eastAsia="Calibri" w:hAnsi="Calibri" w:cs="Calibri"/>
          <w:b/>
          <w:color w:val="auto"/>
        </w:rPr>
        <w:lastRenderedPageBreak/>
        <w:t>Supplemental Information:</w:t>
      </w:r>
    </w:p>
    <w:p w14:paraId="0E01ABC1" w14:textId="770632C1" w:rsidR="00526EDE" w:rsidRPr="005D4D2E" w:rsidRDefault="00526EDE" w:rsidP="00526EDE">
      <w:pPr>
        <w:pStyle w:val="Normal1"/>
        <w:spacing w:beforeLines="60" w:before="144" w:afterLines="120" w:after="288" w:line="240" w:lineRule="auto"/>
        <w:jc w:val="both"/>
        <w:outlineLvl w:val="0"/>
        <w:rPr>
          <w:rFonts w:ascii="Calibri" w:eastAsia="Calibri" w:hAnsi="Calibri" w:cs="Calibri"/>
          <w:b/>
          <w:color w:val="auto"/>
        </w:rPr>
      </w:pPr>
      <w:r w:rsidRPr="005D4D2E">
        <w:rPr>
          <w:rFonts w:ascii="Calibri" w:eastAsia="Calibri" w:hAnsi="Calibri" w:cs="Calibri"/>
          <w:b/>
          <w:color w:val="auto"/>
        </w:rPr>
        <w:t>Supplementary Table 1: Demographics.</w:t>
      </w:r>
    </w:p>
    <w:tbl>
      <w:tblPr>
        <w:tblStyle w:val="ListTable6Colorful-Accent3"/>
        <w:tblW w:w="10818" w:type="dxa"/>
        <w:tblLayout w:type="fixed"/>
        <w:tblLook w:val="06A0" w:firstRow="1" w:lastRow="0" w:firstColumn="1" w:lastColumn="0" w:noHBand="1" w:noVBand="1"/>
      </w:tblPr>
      <w:tblGrid>
        <w:gridCol w:w="1278"/>
        <w:gridCol w:w="720"/>
        <w:gridCol w:w="990"/>
        <w:gridCol w:w="1170"/>
        <w:gridCol w:w="1170"/>
        <w:gridCol w:w="900"/>
        <w:gridCol w:w="1440"/>
        <w:gridCol w:w="1440"/>
        <w:gridCol w:w="630"/>
        <w:gridCol w:w="1080"/>
      </w:tblGrid>
      <w:tr w:rsidR="005D4D2E" w:rsidRPr="005D4D2E" w14:paraId="5EC6CFFB" w14:textId="77777777" w:rsidTr="00151D5E">
        <w:trPr>
          <w:cnfStyle w:val="100000000000" w:firstRow="1" w:lastRow="0" w:firstColumn="0" w:lastColumn="0" w:oddVBand="0" w:evenVBand="0" w:oddHBand="0" w:evenHBand="0" w:firstRowFirstColumn="0" w:firstRowLastColumn="0" w:lastRowFirstColumn="0" w:lastRowLastColumn="0"/>
          <w:trHeight w:val="1766"/>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5A5A5" w:themeColor="accent3"/>
              <w:bottom w:val="single" w:sz="4" w:space="0" w:color="7F7F7F" w:themeColor="text1" w:themeTint="80"/>
            </w:tcBorders>
            <w:shd w:val="clear" w:color="auto" w:fill="E7E6E6" w:themeFill="background2"/>
          </w:tcPr>
          <w:p w14:paraId="7126B73E" w14:textId="77777777" w:rsidR="00526EDE" w:rsidRPr="00C045AD" w:rsidRDefault="00526EDE" w:rsidP="00151D5E">
            <w:pPr>
              <w:pStyle w:val="Normal1"/>
              <w:spacing w:beforeLines="60" w:before="144" w:afterLines="120" w:after="288" w:line="240" w:lineRule="auto"/>
              <w:jc w:val="center"/>
              <w:rPr>
                <w:rFonts w:ascii="Calibri" w:eastAsia="Calibri" w:hAnsi="Calibri" w:cs="Calibri"/>
                <w:b w:val="0"/>
                <w:bCs w:val="0"/>
                <w:color w:val="auto"/>
              </w:rPr>
            </w:pPr>
            <w:r w:rsidRPr="00C045AD">
              <w:rPr>
                <w:rFonts w:ascii="Calibri" w:eastAsia="Calibri" w:hAnsi="Calibri" w:cs="Calibri"/>
                <w:b w:val="0"/>
                <w:bCs w:val="0"/>
                <w:color w:val="auto"/>
              </w:rPr>
              <w:t>Subject #</w:t>
            </w:r>
          </w:p>
        </w:tc>
        <w:tc>
          <w:tcPr>
            <w:tcW w:w="720" w:type="dxa"/>
            <w:tcBorders>
              <w:top w:val="single" w:sz="4" w:space="0" w:color="A5A5A5" w:themeColor="accent3"/>
              <w:bottom w:val="single" w:sz="4" w:space="0" w:color="7F7F7F" w:themeColor="text1" w:themeTint="80"/>
            </w:tcBorders>
            <w:shd w:val="clear" w:color="auto" w:fill="E7E6E6" w:themeFill="background2"/>
          </w:tcPr>
          <w:p w14:paraId="7550C533"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Age</w:t>
            </w:r>
          </w:p>
        </w:tc>
        <w:tc>
          <w:tcPr>
            <w:tcW w:w="990" w:type="dxa"/>
            <w:tcBorders>
              <w:top w:val="single" w:sz="4" w:space="0" w:color="A5A5A5" w:themeColor="accent3"/>
              <w:bottom w:val="single" w:sz="4" w:space="0" w:color="7F7F7F" w:themeColor="text1" w:themeTint="80"/>
            </w:tcBorders>
            <w:shd w:val="clear" w:color="auto" w:fill="E7E6E6" w:themeFill="background2"/>
          </w:tcPr>
          <w:p w14:paraId="36AA2326"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Gender</w:t>
            </w:r>
          </w:p>
        </w:tc>
        <w:tc>
          <w:tcPr>
            <w:tcW w:w="1170" w:type="dxa"/>
            <w:tcBorders>
              <w:top w:val="single" w:sz="4" w:space="0" w:color="A5A5A5" w:themeColor="accent3"/>
              <w:bottom w:val="single" w:sz="4" w:space="0" w:color="7F7F7F" w:themeColor="text1" w:themeTint="80"/>
            </w:tcBorders>
            <w:shd w:val="clear" w:color="auto" w:fill="E7E6E6" w:themeFill="background2"/>
          </w:tcPr>
          <w:p w14:paraId="381338C1"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Native Language</w:t>
            </w:r>
          </w:p>
        </w:tc>
        <w:tc>
          <w:tcPr>
            <w:tcW w:w="1170" w:type="dxa"/>
            <w:tcBorders>
              <w:top w:val="single" w:sz="4" w:space="0" w:color="A5A5A5" w:themeColor="accent3"/>
              <w:bottom w:val="single" w:sz="4" w:space="0" w:color="7F7F7F" w:themeColor="text1" w:themeTint="80"/>
            </w:tcBorders>
            <w:shd w:val="clear" w:color="auto" w:fill="E7E6E6" w:themeFill="background2"/>
          </w:tcPr>
          <w:p w14:paraId="547516AF"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Language Lateralization</w:t>
            </w:r>
          </w:p>
        </w:tc>
        <w:tc>
          <w:tcPr>
            <w:tcW w:w="900" w:type="dxa"/>
            <w:tcBorders>
              <w:top w:val="single" w:sz="4" w:space="0" w:color="A5A5A5" w:themeColor="accent3"/>
              <w:bottom w:val="single" w:sz="4" w:space="0" w:color="7F7F7F" w:themeColor="text1" w:themeTint="80"/>
            </w:tcBorders>
            <w:shd w:val="clear" w:color="auto" w:fill="E7E6E6" w:themeFill="background2"/>
          </w:tcPr>
          <w:p w14:paraId="2AF417DC"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Handedness</w:t>
            </w:r>
          </w:p>
        </w:tc>
        <w:tc>
          <w:tcPr>
            <w:tcW w:w="1440" w:type="dxa"/>
            <w:tcBorders>
              <w:top w:val="single" w:sz="4" w:space="0" w:color="A5A5A5" w:themeColor="accent3"/>
              <w:bottom w:val="single" w:sz="4" w:space="0" w:color="7F7F7F" w:themeColor="text1" w:themeTint="80"/>
            </w:tcBorders>
            <w:shd w:val="clear" w:color="auto" w:fill="E7E6E6" w:themeFill="background2"/>
          </w:tcPr>
          <w:p w14:paraId="7144160E"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Type of epilepsy</w:t>
            </w:r>
          </w:p>
        </w:tc>
        <w:tc>
          <w:tcPr>
            <w:tcW w:w="1440" w:type="dxa"/>
            <w:tcBorders>
              <w:top w:val="single" w:sz="4" w:space="0" w:color="A5A5A5" w:themeColor="accent3"/>
              <w:bottom w:val="single" w:sz="4" w:space="0" w:color="7F7F7F" w:themeColor="text1" w:themeTint="80"/>
            </w:tcBorders>
            <w:shd w:val="clear" w:color="auto" w:fill="E7E6E6" w:themeFill="background2"/>
          </w:tcPr>
          <w:p w14:paraId="5C0F0DB2"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Side of implantation (Number of electrodes)</w:t>
            </w:r>
          </w:p>
        </w:tc>
        <w:tc>
          <w:tcPr>
            <w:tcW w:w="630" w:type="dxa"/>
            <w:tcBorders>
              <w:top w:val="single" w:sz="4" w:space="0" w:color="A5A5A5" w:themeColor="accent3"/>
              <w:bottom w:val="single" w:sz="4" w:space="0" w:color="7F7F7F" w:themeColor="text1" w:themeTint="80"/>
            </w:tcBorders>
            <w:shd w:val="clear" w:color="auto" w:fill="E7E6E6" w:themeFill="background2"/>
          </w:tcPr>
          <w:p w14:paraId="488D542F"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IQ</w:t>
            </w:r>
          </w:p>
        </w:tc>
        <w:tc>
          <w:tcPr>
            <w:tcW w:w="1080" w:type="dxa"/>
            <w:tcBorders>
              <w:top w:val="single" w:sz="4" w:space="0" w:color="A5A5A5" w:themeColor="accent3"/>
              <w:bottom w:val="single" w:sz="4" w:space="0" w:color="7F7F7F" w:themeColor="text1" w:themeTint="80"/>
            </w:tcBorders>
            <w:shd w:val="clear" w:color="auto" w:fill="E7E6E6" w:themeFill="background2"/>
          </w:tcPr>
          <w:p w14:paraId="70E365D7" w14:textId="77777777" w:rsidR="00526EDE" w:rsidRPr="00C045AD" w:rsidRDefault="00526EDE" w:rsidP="00151D5E">
            <w:pPr>
              <w:pStyle w:val="Normal1"/>
              <w:spacing w:beforeLines="60" w:before="144" w:afterLines="120" w:after="288"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rPr>
            </w:pPr>
            <w:r w:rsidRPr="00C045AD">
              <w:rPr>
                <w:rFonts w:ascii="Calibri" w:eastAsia="Calibri" w:hAnsi="Calibri" w:cs="Calibri"/>
                <w:b w:val="0"/>
                <w:bCs w:val="0"/>
                <w:color w:val="auto"/>
              </w:rPr>
              <w:t>Duration of epilepsy</w:t>
            </w:r>
          </w:p>
        </w:tc>
      </w:tr>
      <w:tr w:rsidR="005D4D2E" w:rsidRPr="005D4D2E" w14:paraId="47DA44BE" w14:textId="77777777" w:rsidTr="00151D5E">
        <w:trPr>
          <w:trHeight w:val="502"/>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7F7F7F" w:themeColor="text1" w:themeTint="80"/>
            </w:tcBorders>
            <w:shd w:val="clear" w:color="auto" w:fill="E7E6E6" w:themeFill="background2"/>
          </w:tcPr>
          <w:p w14:paraId="0C25B929"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1</w:t>
            </w:r>
          </w:p>
        </w:tc>
        <w:tc>
          <w:tcPr>
            <w:tcW w:w="720" w:type="dxa"/>
            <w:tcBorders>
              <w:top w:val="single" w:sz="4" w:space="0" w:color="7F7F7F" w:themeColor="text1" w:themeTint="80"/>
            </w:tcBorders>
          </w:tcPr>
          <w:p w14:paraId="1E3D1FB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47</w:t>
            </w:r>
          </w:p>
        </w:tc>
        <w:tc>
          <w:tcPr>
            <w:tcW w:w="990" w:type="dxa"/>
            <w:tcBorders>
              <w:top w:val="single" w:sz="4" w:space="0" w:color="7F7F7F" w:themeColor="text1" w:themeTint="80"/>
            </w:tcBorders>
          </w:tcPr>
          <w:p w14:paraId="29F70780"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male</w:t>
            </w:r>
          </w:p>
        </w:tc>
        <w:tc>
          <w:tcPr>
            <w:tcW w:w="1170" w:type="dxa"/>
            <w:tcBorders>
              <w:top w:val="single" w:sz="4" w:space="0" w:color="7F7F7F" w:themeColor="text1" w:themeTint="80"/>
            </w:tcBorders>
          </w:tcPr>
          <w:p w14:paraId="04E786AE"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English</w:t>
            </w:r>
          </w:p>
        </w:tc>
        <w:tc>
          <w:tcPr>
            <w:tcW w:w="1170" w:type="dxa"/>
            <w:tcBorders>
              <w:top w:val="single" w:sz="4" w:space="0" w:color="7F7F7F" w:themeColor="text1" w:themeTint="80"/>
            </w:tcBorders>
          </w:tcPr>
          <w:p w14:paraId="41267822"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Bilateral</w:t>
            </w:r>
          </w:p>
        </w:tc>
        <w:tc>
          <w:tcPr>
            <w:tcW w:w="900" w:type="dxa"/>
            <w:tcBorders>
              <w:top w:val="single" w:sz="4" w:space="0" w:color="7F7F7F" w:themeColor="text1" w:themeTint="80"/>
            </w:tcBorders>
          </w:tcPr>
          <w:p w14:paraId="7BDB8FA8"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w:t>
            </w:r>
          </w:p>
        </w:tc>
        <w:tc>
          <w:tcPr>
            <w:tcW w:w="1440" w:type="dxa"/>
            <w:tcBorders>
              <w:top w:val="single" w:sz="4" w:space="0" w:color="7F7F7F" w:themeColor="text1" w:themeTint="80"/>
            </w:tcBorders>
          </w:tcPr>
          <w:p w14:paraId="31232208"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temporal lobe epilepsy</w:t>
            </w:r>
          </w:p>
        </w:tc>
        <w:tc>
          <w:tcPr>
            <w:tcW w:w="1440" w:type="dxa"/>
            <w:tcBorders>
              <w:top w:val="single" w:sz="4" w:space="0" w:color="7F7F7F" w:themeColor="text1" w:themeTint="80"/>
            </w:tcBorders>
          </w:tcPr>
          <w:p w14:paraId="2BDD6C71"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 (64)</w:t>
            </w:r>
          </w:p>
        </w:tc>
        <w:tc>
          <w:tcPr>
            <w:tcW w:w="630" w:type="dxa"/>
            <w:tcBorders>
              <w:top w:val="single" w:sz="4" w:space="0" w:color="7F7F7F" w:themeColor="text1" w:themeTint="80"/>
            </w:tcBorders>
          </w:tcPr>
          <w:p w14:paraId="6895F53A"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74</w:t>
            </w:r>
          </w:p>
        </w:tc>
        <w:tc>
          <w:tcPr>
            <w:tcW w:w="1080" w:type="dxa"/>
            <w:tcBorders>
              <w:top w:val="single" w:sz="4" w:space="0" w:color="7F7F7F" w:themeColor="text1" w:themeTint="80"/>
            </w:tcBorders>
          </w:tcPr>
          <w:p w14:paraId="5BEDAB87"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13 years</w:t>
            </w:r>
          </w:p>
        </w:tc>
      </w:tr>
      <w:tr w:rsidR="005D4D2E" w:rsidRPr="005D4D2E" w14:paraId="2E80B167" w14:textId="77777777" w:rsidTr="00151D5E">
        <w:trPr>
          <w:trHeight w:val="548"/>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1B8BF9AD"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2</w:t>
            </w:r>
          </w:p>
        </w:tc>
        <w:tc>
          <w:tcPr>
            <w:tcW w:w="720" w:type="dxa"/>
          </w:tcPr>
          <w:p w14:paraId="63F634B7"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44</w:t>
            </w:r>
          </w:p>
        </w:tc>
        <w:tc>
          <w:tcPr>
            <w:tcW w:w="990" w:type="dxa"/>
          </w:tcPr>
          <w:p w14:paraId="77514CA2"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male</w:t>
            </w:r>
          </w:p>
        </w:tc>
        <w:tc>
          <w:tcPr>
            <w:tcW w:w="1170" w:type="dxa"/>
          </w:tcPr>
          <w:p w14:paraId="04F5E23C"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Spanish</w:t>
            </w:r>
          </w:p>
        </w:tc>
        <w:tc>
          <w:tcPr>
            <w:tcW w:w="1170" w:type="dxa"/>
          </w:tcPr>
          <w:p w14:paraId="67F4C32E"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N/A</w:t>
            </w:r>
          </w:p>
        </w:tc>
        <w:tc>
          <w:tcPr>
            <w:tcW w:w="900" w:type="dxa"/>
          </w:tcPr>
          <w:p w14:paraId="33F09C12"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1440" w:type="dxa"/>
          </w:tcPr>
          <w:p w14:paraId="30A028A5"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 Temporal lobe epilepsy</w:t>
            </w:r>
          </w:p>
        </w:tc>
        <w:tc>
          <w:tcPr>
            <w:tcW w:w="1440" w:type="dxa"/>
          </w:tcPr>
          <w:p w14:paraId="0B440E12"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 (106)</w:t>
            </w:r>
          </w:p>
        </w:tc>
        <w:tc>
          <w:tcPr>
            <w:tcW w:w="630" w:type="dxa"/>
          </w:tcPr>
          <w:p w14:paraId="4CDC90FF"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N/A</w:t>
            </w:r>
          </w:p>
        </w:tc>
        <w:tc>
          <w:tcPr>
            <w:tcW w:w="1080" w:type="dxa"/>
          </w:tcPr>
          <w:p w14:paraId="44B352EA"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41 years</w:t>
            </w:r>
          </w:p>
        </w:tc>
      </w:tr>
      <w:tr w:rsidR="005D4D2E" w:rsidRPr="005D4D2E" w14:paraId="3C13616C" w14:textId="77777777" w:rsidTr="00151D5E">
        <w:trPr>
          <w:trHeight w:val="890"/>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1A228075"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3</w:t>
            </w:r>
          </w:p>
        </w:tc>
        <w:tc>
          <w:tcPr>
            <w:tcW w:w="720" w:type="dxa"/>
          </w:tcPr>
          <w:p w14:paraId="38A6B948"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23</w:t>
            </w:r>
          </w:p>
        </w:tc>
        <w:tc>
          <w:tcPr>
            <w:tcW w:w="990" w:type="dxa"/>
          </w:tcPr>
          <w:p w14:paraId="6F1EE282"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male</w:t>
            </w:r>
          </w:p>
        </w:tc>
        <w:tc>
          <w:tcPr>
            <w:tcW w:w="1170" w:type="dxa"/>
          </w:tcPr>
          <w:p w14:paraId="0EE48FE3"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English</w:t>
            </w:r>
          </w:p>
        </w:tc>
        <w:tc>
          <w:tcPr>
            <w:tcW w:w="1170" w:type="dxa"/>
          </w:tcPr>
          <w:p w14:paraId="7170B846"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w:t>
            </w:r>
          </w:p>
        </w:tc>
        <w:tc>
          <w:tcPr>
            <w:tcW w:w="900" w:type="dxa"/>
          </w:tcPr>
          <w:p w14:paraId="0C5A5A35"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1440" w:type="dxa"/>
          </w:tcPr>
          <w:p w14:paraId="014351A4"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 temporal oligodendroglioma</w:t>
            </w:r>
          </w:p>
        </w:tc>
        <w:tc>
          <w:tcPr>
            <w:tcW w:w="1440" w:type="dxa"/>
          </w:tcPr>
          <w:p w14:paraId="0E9F9E67"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 (125)</w:t>
            </w:r>
          </w:p>
        </w:tc>
        <w:tc>
          <w:tcPr>
            <w:tcW w:w="630" w:type="dxa"/>
          </w:tcPr>
          <w:p w14:paraId="1C8C9423"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100</w:t>
            </w:r>
          </w:p>
        </w:tc>
        <w:tc>
          <w:tcPr>
            <w:tcW w:w="1080" w:type="dxa"/>
          </w:tcPr>
          <w:p w14:paraId="581BC2F7"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6 years</w:t>
            </w:r>
          </w:p>
        </w:tc>
      </w:tr>
      <w:tr w:rsidR="005D4D2E" w:rsidRPr="005D4D2E" w14:paraId="776E94A3" w14:textId="77777777" w:rsidTr="00151D5E">
        <w:trPr>
          <w:trHeight w:val="502"/>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4E8D4CBE"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4</w:t>
            </w:r>
          </w:p>
        </w:tc>
        <w:tc>
          <w:tcPr>
            <w:tcW w:w="720" w:type="dxa"/>
          </w:tcPr>
          <w:p w14:paraId="1DC5ED11"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68</w:t>
            </w:r>
          </w:p>
        </w:tc>
        <w:tc>
          <w:tcPr>
            <w:tcW w:w="990" w:type="dxa"/>
          </w:tcPr>
          <w:p w14:paraId="4D24690F"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male</w:t>
            </w:r>
          </w:p>
        </w:tc>
        <w:tc>
          <w:tcPr>
            <w:tcW w:w="1170" w:type="dxa"/>
          </w:tcPr>
          <w:p w14:paraId="08DF5405"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Korean</w:t>
            </w:r>
          </w:p>
        </w:tc>
        <w:tc>
          <w:tcPr>
            <w:tcW w:w="1170" w:type="dxa"/>
          </w:tcPr>
          <w:p w14:paraId="7AA7090C"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N/A</w:t>
            </w:r>
          </w:p>
        </w:tc>
        <w:tc>
          <w:tcPr>
            <w:tcW w:w="900" w:type="dxa"/>
          </w:tcPr>
          <w:p w14:paraId="75130B44"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1440" w:type="dxa"/>
          </w:tcPr>
          <w:p w14:paraId="76A41DE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temporal lobe</w:t>
            </w:r>
          </w:p>
        </w:tc>
        <w:tc>
          <w:tcPr>
            <w:tcW w:w="1440" w:type="dxa"/>
          </w:tcPr>
          <w:p w14:paraId="111CC812"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(96)</w:t>
            </w:r>
          </w:p>
        </w:tc>
        <w:tc>
          <w:tcPr>
            <w:tcW w:w="630" w:type="dxa"/>
          </w:tcPr>
          <w:p w14:paraId="18340C38"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N/A</w:t>
            </w:r>
          </w:p>
        </w:tc>
        <w:tc>
          <w:tcPr>
            <w:tcW w:w="1080" w:type="dxa"/>
          </w:tcPr>
          <w:p w14:paraId="1FC5843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32 years</w:t>
            </w:r>
          </w:p>
        </w:tc>
      </w:tr>
      <w:tr w:rsidR="005D4D2E" w:rsidRPr="005D4D2E" w14:paraId="4974B249" w14:textId="77777777" w:rsidTr="00151D5E">
        <w:trPr>
          <w:trHeight w:val="502"/>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68491CCF"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5</w:t>
            </w:r>
          </w:p>
        </w:tc>
        <w:tc>
          <w:tcPr>
            <w:tcW w:w="720" w:type="dxa"/>
          </w:tcPr>
          <w:p w14:paraId="57E32B1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65</w:t>
            </w:r>
          </w:p>
        </w:tc>
        <w:tc>
          <w:tcPr>
            <w:tcW w:w="990" w:type="dxa"/>
          </w:tcPr>
          <w:p w14:paraId="40F998F4"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female</w:t>
            </w:r>
          </w:p>
        </w:tc>
        <w:tc>
          <w:tcPr>
            <w:tcW w:w="1170" w:type="dxa"/>
          </w:tcPr>
          <w:p w14:paraId="426DA2EE"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English</w:t>
            </w:r>
          </w:p>
        </w:tc>
        <w:tc>
          <w:tcPr>
            <w:tcW w:w="1170" w:type="dxa"/>
          </w:tcPr>
          <w:p w14:paraId="03105995"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900" w:type="dxa"/>
          </w:tcPr>
          <w:p w14:paraId="254969C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1440" w:type="dxa"/>
          </w:tcPr>
          <w:p w14:paraId="0C6C613A"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temporal lobe epilepsy</w:t>
            </w:r>
          </w:p>
        </w:tc>
        <w:tc>
          <w:tcPr>
            <w:tcW w:w="1440" w:type="dxa"/>
          </w:tcPr>
          <w:p w14:paraId="34DA9555"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(110)</w:t>
            </w:r>
          </w:p>
        </w:tc>
        <w:tc>
          <w:tcPr>
            <w:tcW w:w="630" w:type="dxa"/>
          </w:tcPr>
          <w:p w14:paraId="409FBE9D"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113</w:t>
            </w:r>
          </w:p>
        </w:tc>
        <w:tc>
          <w:tcPr>
            <w:tcW w:w="1080" w:type="dxa"/>
          </w:tcPr>
          <w:p w14:paraId="4B60539E"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4 years</w:t>
            </w:r>
          </w:p>
        </w:tc>
      </w:tr>
      <w:tr w:rsidR="005D4D2E" w:rsidRPr="005D4D2E" w14:paraId="0689604E" w14:textId="77777777" w:rsidTr="00151D5E">
        <w:trPr>
          <w:trHeight w:val="244"/>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1CE864DA"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6</w:t>
            </w:r>
          </w:p>
        </w:tc>
        <w:tc>
          <w:tcPr>
            <w:tcW w:w="720" w:type="dxa"/>
          </w:tcPr>
          <w:p w14:paraId="1A71B9DE"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35</w:t>
            </w:r>
          </w:p>
        </w:tc>
        <w:tc>
          <w:tcPr>
            <w:tcW w:w="990" w:type="dxa"/>
          </w:tcPr>
          <w:p w14:paraId="17F435BE"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male</w:t>
            </w:r>
          </w:p>
        </w:tc>
        <w:tc>
          <w:tcPr>
            <w:tcW w:w="1170" w:type="dxa"/>
          </w:tcPr>
          <w:p w14:paraId="0EBE876D"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 xml:space="preserve">German; fluent in English </w:t>
            </w:r>
          </w:p>
        </w:tc>
        <w:tc>
          <w:tcPr>
            <w:tcW w:w="1170" w:type="dxa"/>
          </w:tcPr>
          <w:p w14:paraId="3E5E2C6D"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Left</w:t>
            </w:r>
          </w:p>
        </w:tc>
        <w:tc>
          <w:tcPr>
            <w:tcW w:w="900" w:type="dxa"/>
          </w:tcPr>
          <w:p w14:paraId="3DDB248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1440" w:type="dxa"/>
          </w:tcPr>
          <w:p w14:paraId="1B15C543"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 xml:space="preserve">Right fronto-temporal lobe </w:t>
            </w:r>
          </w:p>
        </w:tc>
        <w:tc>
          <w:tcPr>
            <w:tcW w:w="1440" w:type="dxa"/>
          </w:tcPr>
          <w:p w14:paraId="2D3D49DF"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(126)</w:t>
            </w:r>
          </w:p>
        </w:tc>
        <w:tc>
          <w:tcPr>
            <w:tcW w:w="630" w:type="dxa"/>
          </w:tcPr>
          <w:p w14:paraId="2347C223"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129</w:t>
            </w:r>
          </w:p>
        </w:tc>
        <w:tc>
          <w:tcPr>
            <w:tcW w:w="1080" w:type="dxa"/>
          </w:tcPr>
          <w:p w14:paraId="12EF6F31"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18 years</w:t>
            </w:r>
          </w:p>
        </w:tc>
      </w:tr>
      <w:tr w:rsidR="005D4D2E" w:rsidRPr="005D4D2E" w14:paraId="5796C9F1" w14:textId="77777777" w:rsidTr="00151D5E">
        <w:trPr>
          <w:trHeight w:val="502"/>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5F4037F9"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7</w:t>
            </w:r>
          </w:p>
        </w:tc>
        <w:tc>
          <w:tcPr>
            <w:tcW w:w="720" w:type="dxa"/>
          </w:tcPr>
          <w:p w14:paraId="3DB028A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36</w:t>
            </w:r>
          </w:p>
        </w:tc>
        <w:tc>
          <w:tcPr>
            <w:tcW w:w="990" w:type="dxa"/>
          </w:tcPr>
          <w:p w14:paraId="2A150077"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female</w:t>
            </w:r>
          </w:p>
        </w:tc>
        <w:tc>
          <w:tcPr>
            <w:tcW w:w="1170" w:type="dxa"/>
          </w:tcPr>
          <w:p w14:paraId="02BF8EA1"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English</w:t>
            </w:r>
          </w:p>
        </w:tc>
        <w:tc>
          <w:tcPr>
            <w:tcW w:w="1170" w:type="dxa"/>
          </w:tcPr>
          <w:p w14:paraId="09CF6F36"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N/A</w:t>
            </w:r>
          </w:p>
        </w:tc>
        <w:tc>
          <w:tcPr>
            <w:tcW w:w="900" w:type="dxa"/>
          </w:tcPr>
          <w:p w14:paraId="75EA3159"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w:t>
            </w:r>
          </w:p>
        </w:tc>
        <w:tc>
          <w:tcPr>
            <w:tcW w:w="1440" w:type="dxa"/>
          </w:tcPr>
          <w:p w14:paraId="34742626"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temporal lobe epilepsy</w:t>
            </w:r>
          </w:p>
        </w:tc>
        <w:tc>
          <w:tcPr>
            <w:tcW w:w="1440" w:type="dxa"/>
          </w:tcPr>
          <w:p w14:paraId="66E8500D"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right (128)</w:t>
            </w:r>
          </w:p>
        </w:tc>
        <w:tc>
          <w:tcPr>
            <w:tcW w:w="630" w:type="dxa"/>
          </w:tcPr>
          <w:p w14:paraId="7953F12A"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102</w:t>
            </w:r>
          </w:p>
        </w:tc>
        <w:tc>
          <w:tcPr>
            <w:tcW w:w="1080" w:type="dxa"/>
          </w:tcPr>
          <w:p w14:paraId="2457CE6C"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6 years</w:t>
            </w:r>
          </w:p>
        </w:tc>
      </w:tr>
      <w:tr w:rsidR="005D4D2E" w:rsidRPr="005D4D2E" w14:paraId="42D1958B" w14:textId="77777777" w:rsidTr="00151D5E">
        <w:trPr>
          <w:trHeight w:val="206"/>
        </w:trPr>
        <w:tc>
          <w:tcPr>
            <w:cnfStyle w:val="001000000000" w:firstRow="0" w:lastRow="0" w:firstColumn="1" w:lastColumn="0" w:oddVBand="0" w:evenVBand="0" w:oddHBand="0" w:evenHBand="0" w:firstRowFirstColumn="0" w:firstRowLastColumn="0" w:lastRowFirstColumn="0" w:lastRowLastColumn="0"/>
            <w:tcW w:w="1278" w:type="dxa"/>
            <w:shd w:val="clear" w:color="auto" w:fill="E7E6E6" w:themeFill="background2"/>
          </w:tcPr>
          <w:p w14:paraId="4ECE120B" w14:textId="77777777" w:rsidR="00526EDE" w:rsidRPr="005D4D2E" w:rsidRDefault="00526EDE" w:rsidP="004F5785">
            <w:pPr>
              <w:pStyle w:val="Normal1"/>
              <w:spacing w:beforeLines="60" w:before="144" w:afterLines="120" w:after="288" w:line="240" w:lineRule="auto"/>
              <w:jc w:val="both"/>
              <w:rPr>
                <w:rFonts w:ascii="Calibri" w:eastAsia="Calibri" w:hAnsi="Calibri" w:cs="Calibri"/>
                <w:b w:val="0"/>
                <w:color w:val="auto"/>
              </w:rPr>
            </w:pPr>
            <w:r w:rsidRPr="005D4D2E">
              <w:rPr>
                <w:rFonts w:ascii="Calibri" w:eastAsia="Calibri" w:hAnsi="Calibri" w:cs="Calibri"/>
                <w:b w:val="0"/>
                <w:color w:val="auto"/>
              </w:rPr>
              <w:t>8</w:t>
            </w:r>
          </w:p>
        </w:tc>
        <w:tc>
          <w:tcPr>
            <w:tcW w:w="720" w:type="dxa"/>
          </w:tcPr>
          <w:p w14:paraId="529714A0"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w:t>
            </w:r>
          </w:p>
        </w:tc>
        <w:tc>
          <w:tcPr>
            <w:tcW w:w="990" w:type="dxa"/>
          </w:tcPr>
          <w:p w14:paraId="08FF15CB"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male</w:t>
            </w:r>
          </w:p>
        </w:tc>
        <w:tc>
          <w:tcPr>
            <w:tcW w:w="1170" w:type="dxa"/>
          </w:tcPr>
          <w:p w14:paraId="3CF3D427"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English</w:t>
            </w:r>
          </w:p>
        </w:tc>
        <w:tc>
          <w:tcPr>
            <w:tcW w:w="6660" w:type="dxa"/>
            <w:gridSpan w:val="6"/>
          </w:tcPr>
          <w:p w14:paraId="711EB9FA" w14:textId="77777777" w:rsidR="00526EDE" w:rsidRPr="005D4D2E" w:rsidRDefault="00526EDE" w:rsidP="004F5785">
            <w:pPr>
              <w:pStyle w:val="Normal1"/>
              <w:spacing w:beforeLines="60" w:before="144" w:afterLines="120" w:after="288"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5D4D2E">
              <w:rPr>
                <w:rFonts w:ascii="Calibri" w:eastAsia="Calibri" w:hAnsi="Calibri" w:cs="Calibri"/>
                <w:color w:val="auto"/>
              </w:rPr>
              <w:t>***</w:t>
            </w:r>
          </w:p>
        </w:tc>
      </w:tr>
    </w:tbl>
    <w:p w14:paraId="7D62DAB9" w14:textId="77777777" w:rsidR="00526EDE" w:rsidRPr="005D4D2E" w:rsidRDefault="00526EDE" w:rsidP="00526EDE">
      <w:pPr>
        <w:spacing w:beforeLines="60" w:before="144" w:afterLines="120" w:after="288" w:line="240" w:lineRule="auto"/>
        <w:rPr>
          <w:rFonts w:ascii="Calibri" w:hAnsi="Calibri" w:cs="Calibri"/>
          <w:color w:val="auto"/>
        </w:rPr>
      </w:pPr>
      <w:r w:rsidRPr="005D4D2E">
        <w:rPr>
          <w:rFonts w:ascii="Calibri" w:hAnsi="Calibri" w:cs="Calibri"/>
          <w:color w:val="auto"/>
        </w:rPr>
        <w:t xml:space="preserve">*** Because we are enclosing a video of this subject, we are keeping his information confidential. </w:t>
      </w:r>
    </w:p>
    <w:p w14:paraId="546DD441" w14:textId="6E24A791" w:rsidR="00826030" w:rsidRDefault="00826030">
      <w:pPr>
        <w:spacing w:before="120" w:after="240" w:line="360" w:lineRule="auto"/>
        <w:rPr>
          <w:rFonts w:ascii="Calibri" w:hAnsi="Calibri" w:cs="Calibri"/>
          <w:color w:val="auto"/>
        </w:rPr>
      </w:pPr>
      <w:r>
        <w:rPr>
          <w:rFonts w:ascii="Calibri" w:hAnsi="Calibri" w:cs="Calibri"/>
          <w:color w:val="auto"/>
        </w:rPr>
        <w:br w:type="page"/>
      </w:r>
    </w:p>
    <w:p w14:paraId="1474B4EE" w14:textId="2D07AB45" w:rsidR="00526EDE" w:rsidRPr="005D4D2E" w:rsidRDefault="00526EDE" w:rsidP="00526EDE">
      <w:pPr>
        <w:pStyle w:val="Normal1"/>
        <w:spacing w:beforeLines="60" w:before="144" w:afterLines="120" w:after="288" w:line="240" w:lineRule="auto"/>
        <w:outlineLvl w:val="0"/>
        <w:rPr>
          <w:rFonts w:ascii="Calibri" w:hAnsi="Calibri" w:cs="Calibri"/>
          <w:b/>
          <w:color w:val="auto"/>
        </w:rPr>
      </w:pPr>
      <w:bookmarkStart w:id="0" w:name="_Hlk533869221"/>
      <w:r w:rsidRPr="005D4D2E">
        <w:rPr>
          <w:rFonts w:ascii="Calibri" w:eastAsia="Calibri" w:hAnsi="Calibri" w:cs="Calibri"/>
          <w:b/>
          <w:color w:val="auto"/>
        </w:rPr>
        <w:lastRenderedPageBreak/>
        <w:t xml:space="preserve">Supplementary </w:t>
      </w:r>
      <w:r w:rsidR="002B4600">
        <w:rPr>
          <w:rFonts w:ascii="Calibri" w:eastAsia="Calibri" w:hAnsi="Calibri" w:cs="Calibri"/>
          <w:b/>
          <w:color w:val="auto"/>
        </w:rPr>
        <w:t>Discussion</w:t>
      </w:r>
      <w:r w:rsidR="00621143">
        <w:rPr>
          <w:rFonts w:ascii="Calibri" w:eastAsia="Calibri" w:hAnsi="Calibri" w:cs="Calibri"/>
          <w:b/>
          <w:color w:val="auto"/>
        </w:rPr>
        <w:t xml:space="preserve"> </w:t>
      </w:r>
      <w:r w:rsidRPr="005D4D2E">
        <w:rPr>
          <w:rFonts w:ascii="Calibri" w:eastAsia="Calibri" w:hAnsi="Calibri" w:cs="Calibri"/>
          <w:b/>
          <w:color w:val="auto"/>
        </w:rPr>
        <w:t>2: Frequency information for faces</w:t>
      </w:r>
    </w:p>
    <w:p w14:paraId="5C4DD6D7" w14:textId="05AA1F25" w:rsidR="00526EDE" w:rsidRPr="005D4D2E" w:rsidRDefault="00621143" w:rsidP="00526EDE">
      <w:pPr>
        <w:pStyle w:val="Normal1"/>
        <w:spacing w:beforeLines="60" w:before="144" w:afterLines="120" w:after="288" w:line="240" w:lineRule="auto"/>
        <w:jc w:val="both"/>
        <w:rPr>
          <w:rFonts w:ascii="Calibri" w:eastAsia="Calibri" w:hAnsi="Calibri" w:cs="Calibri"/>
          <w:color w:val="auto"/>
        </w:rPr>
      </w:pPr>
      <w:r>
        <w:rPr>
          <w:rFonts w:ascii="Calibri" w:hAnsi="Calibri" w:cs="Calibri"/>
          <w:color w:val="auto"/>
        </w:rPr>
        <w:t>Supplementary</w:t>
      </w:r>
      <w:r w:rsidRPr="005D4D2E">
        <w:rPr>
          <w:rFonts w:ascii="Calibri" w:eastAsia="Calibri" w:hAnsi="Calibri" w:cs="Calibri"/>
          <w:color w:val="auto"/>
        </w:rPr>
        <w:t xml:space="preserve"> </w:t>
      </w:r>
      <w:r w:rsidR="00151D5E">
        <w:rPr>
          <w:rFonts w:ascii="Calibri" w:eastAsia="Calibri" w:hAnsi="Calibri" w:cs="Calibri"/>
          <w:color w:val="auto"/>
        </w:rPr>
        <w:t>T</w:t>
      </w:r>
      <w:r w:rsidR="00526EDE" w:rsidRPr="005D4D2E">
        <w:rPr>
          <w:rFonts w:ascii="Calibri" w:eastAsia="Calibri" w:hAnsi="Calibri" w:cs="Calibri"/>
          <w:color w:val="auto"/>
        </w:rPr>
        <w:t>able 2 suggests that other frequency bands carry (human) face information. However, the MKL model strongly prefers the HFB to discriminate human faces from non-faces, in all subjects (Figure 2b). This result suggests that the human face information carried by other bands is either weaker or highly correlated with the HFB human face information (as the MKL model only selects non-correlated information). Similarly, the MKL model combining ERPs with HFB assigned a large contribution to the HFB signals (average across subjects: 85.15%). Therefore, using the amplitude of the HFB power as an index of neural population activity for investigating (human) face distribution over the TC seems reasonable.”</w:t>
      </w:r>
      <w:bookmarkEnd w:id="0"/>
    </w:p>
    <w:p w14:paraId="3137E1C7" w14:textId="51157614" w:rsidR="00526EDE" w:rsidRPr="005D4D2E" w:rsidRDefault="00526EDE" w:rsidP="00526EDE">
      <w:pPr>
        <w:pStyle w:val="Normal1"/>
        <w:spacing w:beforeLines="60" w:before="144" w:afterLines="120" w:after="288" w:line="240" w:lineRule="auto"/>
        <w:rPr>
          <w:rFonts w:ascii="Calibri" w:hAnsi="Calibri" w:cs="Calibri"/>
          <w:color w:val="auto"/>
        </w:rPr>
      </w:pPr>
      <w:r w:rsidRPr="005D4D2E">
        <w:rPr>
          <w:rFonts w:ascii="Calibri" w:hAnsi="Calibri" w:cs="Calibri"/>
          <w:b/>
          <w:color w:val="auto"/>
        </w:rPr>
        <w:t xml:space="preserve">Supplementary </w:t>
      </w:r>
      <w:r w:rsidR="00151D5E">
        <w:rPr>
          <w:rFonts w:ascii="Calibri" w:hAnsi="Calibri" w:cs="Calibri"/>
          <w:b/>
          <w:color w:val="auto"/>
        </w:rPr>
        <w:t>T</w:t>
      </w:r>
      <w:r w:rsidRPr="005D4D2E">
        <w:rPr>
          <w:rFonts w:ascii="Calibri" w:hAnsi="Calibri" w:cs="Calibri"/>
          <w:b/>
          <w:color w:val="auto"/>
        </w:rPr>
        <w:t xml:space="preserve">able 2: Task active and (human) face selective sites in each frequency band. </w:t>
      </w:r>
      <w:r w:rsidRPr="005D4D2E">
        <w:rPr>
          <w:rFonts w:ascii="Calibri" w:hAnsi="Calibri" w:cs="Calibri"/>
          <w:color w:val="auto"/>
        </w:rPr>
        <w:t>The number of identified task active, face selective and human face selective sites is displayed, summed over all subjects.</w:t>
      </w:r>
    </w:p>
    <w:tbl>
      <w:tblPr>
        <w:tblStyle w:val="PlainTable2"/>
        <w:tblW w:w="9221" w:type="dxa"/>
        <w:jc w:val="center"/>
        <w:tblLayout w:type="fixed"/>
        <w:tblLook w:val="0600" w:firstRow="0" w:lastRow="0" w:firstColumn="0" w:lastColumn="0" w:noHBand="1" w:noVBand="1"/>
      </w:tblPr>
      <w:tblGrid>
        <w:gridCol w:w="1250"/>
        <w:gridCol w:w="2700"/>
        <w:gridCol w:w="2700"/>
        <w:gridCol w:w="2571"/>
      </w:tblGrid>
      <w:tr w:rsidR="005D4D2E" w:rsidRPr="005D4D2E" w14:paraId="024B63C8" w14:textId="77777777" w:rsidTr="00151D5E">
        <w:trPr>
          <w:trHeight w:val="470"/>
          <w:jc w:val="center"/>
        </w:trPr>
        <w:tc>
          <w:tcPr>
            <w:tcW w:w="1250" w:type="dxa"/>
            <w:tcBorders>
              <w:top w:val="single" w:sz="4" w:space="0" w:color="7F7F7F" w:themeColor="text1" w:themeTint="80"/>
              <w:bottom w:val="single" w:sz="4" w:space="0" w:color="7F7F7F" w:themeColor="text1" w:themeTint="80"/>
            </w:tcBorders>
            <w:shd w:val="clear" w:color="auto" w:fill="E7E6E6" w:themeFill="background2"/>
          </w:tcPr>
          <w:p w14:paraId="47DD69CE" w14:textId="77777777" w:rsidR="00526EDE" w:rsidRPr="00C045AD" w:rsidRDefault="00526EDE" w:rsidP="004F5785">
            <w:pPr>
              <w:pStyle w:val="Normal1"/>
              <w:widowControl w:val="0"/>
              <w:spacing w:beforeLines="60" w:before="144" w:afterLines="120" w:after="288" w:line="240" w:lineRule="auto"/>
              <w:rPr>
                <w:rFonts w:ascii="Calibri" w:hAnsi="Calibri" w:cs="Calibri"/>
                <w:color w:val="auto"/>
              </w:rPr>
            </w:pPr>
            <w:r w:rsidRPr="00C045AD">
              <w:rPr>
                <w:rFonts w:ascii="Calibri" w:eastAsia="Calibri" w:hAnsi="Calibri" w:cs="Calibri"/>
                <w:color w:val="auto"/>
              </w:rPr>
              <w:t>Band</w:t>
            </w:r>
          </w:p>
        </w:tc>
        <w:tc>
          <w:tcPr>
            <w:tcW w:w="2700" w:type="dxa"/>
            <w:tcBorders>
              <w:top w:val="single" w:sz="4" w:space="0" w:color="7F7F7F" w:themeColor="text1" w:themeTint="80"/>
              <w:bottom w:val="single" w:sz="4" w:space="0" w:color="7F7F7F" w:themeColor="text1" w:themeTint="80"/>
            </w:tcBorders>
            <w:shd w:val="clear" w:color="auto" w:fill="E7E6E6" w:themeFill="background2"/>
          </w:tcPr>
          <w:p w14:paraId="1430EDDD" w14:textId="77777777" w:rsidR="00526EDE" w:rsidRPr="00C045AD" w:rsidRDefault="00526EDE" w:rsidP="004F5785">
            <w:pPr>
              <w:pStyle w:val="Normal1"/>
              <w:widowControl w:val="0"/>
              <w:spacing w:beforeLines="60" w:before="144" w:afterLines="120" w:after="288" w:line="240" w:lineRule="auto"/>
              <w:jc w:val="center"/>
              <w:rPr>
                <w:rFonts w:ascii="Calibri" w:hAnsi="Calibri" w:cs="Calibri"/>
                <w:color w:val="auto"/>
              </w:rPr>
            </w:pPr>
            <w:r w:rsidRPr="00C045AD">
              <w:rPr>
                <w:rFonts w:ascii="Calibri" w:eastAsia="Calibri" w:hAnsi="Calibri" w:cs="Calibri"/>
                <w:color w:val="auto"/>
              </w:rPr>
              <w:t>Task active</w:t>
            </w:r>
          </w:p>
        </w:tc>
        <w:tc>
          <w:tcPr>
            <w:tcW w:w="2700" w:type="dxa"/>
            <w:tcBorders>
              <w:top w:val="single" w:sz="4" w:space="0" w:color="7F7F7F" w:themeColor="text1" w:themeTint="80"/>
              <w:bottom w:val="single" w:sz="4" w:space="0" w:color="7F7F7F" w:themeColor="text1" w:themeTint="80"/>
            </w:tcBorders>
            <w:shd w:val="clear" w:color="auto" w:fill="E7E6E6" w:themeFill="background2"/>
          </w:tcPr>
          <w:p w14:paraId="3421EB96" w14:textId="77777777" w:rsidR="00526EDE" w:rsidRPr="00C045AD" w:rsidRDefault="00526EDE" w:rsidP="004F5785">
            <w:pPr>
              <w:pStyle w:val="Normal1"/>
              <w:widowControl w:val="0"/>
              <w:spacing w:beforeLines="60" w:before="144" w:afterLines="120" w:after="288" w:line="240" w:lineRule="auto"/>
              <w:jc w:val="center"/>
              <w:rPr>
                <w:rFonts w:ascii="Calibri" w:hAnsi="Calibri" w:cs="Calibri"/>
                <w:color w:val="auto"/>
              </w:rPr>
            </w:pPr>
            <w:r w:rsidRPr="00C045AD">
              <w:rPr>
                <w:rFonts w:ascii="Calibri" w:eastAsia="Calibri" w:hAnsi="Calibri" w:cs="Calibri"/>
                <w:color w:val="auto"/>
              </w:rPr>
              <w:t>Face selective</w:t>
            </w:r>
          </w:p>
        </w:tc>
        <w:tc>
          <w:tcPr>
            <w:tcW w:w="2571" w:type="dxa"/>
            <w:tcBorders>
              <w:top w:val="single" w:sz="4" w:space="0" w:color="7F7F7F" w:themeColor="text1" w:themeTint="80"/>
              <w:bottom w:val="single" w:sz="4" w:space="0" w:color="7F7F7F" w:themeColor="text1" w:themeTint="80"/>
            </w:tcBorders>
            <w:shd w:val="clear" w:color="auto" w:fill="E7E6E6" w:themeFill="background2"/>
          </w:tcPr>
          <w:p w14:paraId="1457AB18" w14:textId="77777777" w:rsidR="00526EDE" w:rsidRPr="00C045AD" w:rsidRDefault="00526EDE" w:rsidP="004F5785">
            <w:pPr>
              <w:pStyle w:val="Normal1"/>
              <w:widowControl w:val="0"/>
              <w:spacing w:beforeLines="60" w:before="144" w:afterLines="120" w:after="288" w:line="240" w:lineRule="auto"/>
              <w:jc w:val="center"/>
              <w:rPr>
                <w:rFonts w:ascii="Calibri" w:hAnsi="Calibri" w:cs="Calibri"/>
                <w:color w:val="auto"/>
              </w:rPr>
            </w:pPr>
            <w:r w:rsidRPr="00C045AD">
              <w:rPr>
                <w:rFonts w:ascii="Calibri" w:eastAsia="Calibri" w:hAnsi="Calibri" w:cs="Calibri"/>
                <w:color w:val="auto"/>
              </w:rPr>
              <w:t>Human Face selective</w:t>
            </w:r>
          </w:p>
        </w:tc>
      </w:tr>
      <w:tr w:rsidR="005D4D2E" w:rsidRPr="005D4D2E" w14:paraId="2CC806FE" w14:textId="77777777" w:rsidTr="00151D5E">
        <w:trPr>
          <w:trHeight w:val="242"/>
          <w:jc w:val="center"/>
        </w:trPr>
        <w:tc>
          <w:tcPr>
            <w:tcW w:w="1250" w:type="dxa"/>
            <w:tcBorders>
              <w:top w:val="single" w:sz="4" w:space="0" w:color="7F7F7F" w:themeColor="text1" w:themeTint="80"/>
            </w:tcBorders>
            <w:shd w:val="clear" w:color="auto" w:fill="E7E6E6" w:themeFill="background2"/>
          </w:tcPr>
          <w:p w14:paraId="213F9BA4" w14:textId="77777777" w:rsidR="00526EDE" w:rsidRPr="005D4D2E" w:rsidRDefault="00526EDE" w:rsidP="004F5785">
            <w:pPr>
              <w:pStyle w:val="Normal1"/>
              <w:widowControl w:val="0"/>
              <w:spacing w:beforeLines="60" w:before="144" w:afterLines="120" w:after="288" w:line="240" w:lineRule="auto"/>
              <w:rPr>
                <w:rFonts w:ascii="Calibri" w:hAnsi="Calibri" w:cs="Calibri"/>
                <w:color w:val="auto"/>
              </w:rPr>
            </w:pPr>
            <w:r w:rsidRPr="005D4D2E">
              <w:rPr>
                <w:rFonts w:ascii="Calibri" w:eastAsia="Calibri" w:hAnsi="Calibri" w:cs="Calibri"/>
                <w:color w:val="auto"/>
              </w:rPr>
              <w:t>θ</w:t>
            </w:r>
          </w:p>
        </w:tc>
        <w:tc>
          <w:tcPr>
            <w:tcW w:w="2700" w:type="dxa"/>
            <w:tcBorders>
              <w:top w:val="single" w:sz="4" w:space="0" w:color="7F7F7F" w:themeColor="text1" w:themeTint="80"/>
            </w:tcBorders>
          </w:tcPr>
          <w:p w14:paraId="2042ADF6"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122</w:t>
            </w:r>
          </w:p>
        </w:tc>
        <w:tc>
          <w:tcPr>
            <w:tcW w:w="2700" w:type="dxa"/>
            <w:tcBorders>
              <w:top w:val="single" w:sz="4" w:space="0" w:color="7F7F7F" w:themeColor="text1" w:themeTint="80"/>
            </w:tcBorders>
          </w:tcPr>
          <w:p w14:paraId="39187682"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w:t>
            </w:r>
          </w:p>
        </w:tc>
        <w:tc>
          <w:tcPr>
            <w:tcW w:w="2571" w:type="dxa"/>
            <w:tcBorders>
              <w:top w:val="single" w:sz="4" w:space="0" w:color="7F7F7F" w:themeColor="text1" w:themeTint="80"/>
            </w:tcBorders>
          </w:tcPr>
          <w:p w14:paraId="7A871F48"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w:t>
            </w:r>
          </w:p>
        </w:tc>
      </w:tr>
      <w:tr w:rsidR="005D4D2E" w:rsidRPr="005D4D2E" w14:paraId="30355ADE" w14:textId="77777777" w:rsidTr="00151D5E">
        <w:trPr>
          <w:trHeight w:val="227"/>
          <w:jc w:val="center"/>
        </w:trPr>
        <w:tc>
          <w:tcPr>
            <w:tcW w:w="1250" w:type="dxa"/>
            <w:shd w:val="clear" w:color="auto" w:fill="E7E6E6" w:themeFill="background2"/>
          </w:tcPr>
          <w:p w14:paraId="10C0FF3D" w14:textId="77777777" w:rsidR="00526EDE" w:rsidRPr="005D4D2E" w:rsidRDefault="00526EDE" w:rsidP="004F5785">
            <w:pPr>
              <w:pStyle w:val="Normal1"/>
              <w:widowControl w:val="0"/>
              <w:spacing w:beforeLines="60" w:before="144" w:afterLines="120" w:after="288" w:line="240" w:lineRule="auto"/>
              <w:rPr>
                <w:rFonts w:ascii="Calibri" w:hAnsi="Calibri" w:cs="Calibri"/>
                <w:color w:val="auto"/>
              </w:rPr>
            </w:pPr>
            <w:r w:rsidRPr="005D4D2E">
              <w:rPr>
                <w:rFonts w:ascii="Calibri" w:eastAsia="Calibri" w:hAnsi="Calibri" w:cs="Calibri"/>
                <w:color w:val="auto"/>
              </w:rPr>
              <w:t>α</w:t>
            </w:r>
          </w:p>
        </w:tc>
        <w:tc>
          <w:tcPr>
            <w:tcW w:w="2700" w:type="dxa"/>
          </w:tcPr>
          <w:p w14:paraId="570C8D24"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104</w:t>
            </w:r>
          </w:p>
        </w:tc>
        <w:tc>
          <w:tcPr>
            <w:tcW w:w="2700" w:type="dxa"/>
          </w:tcPr>
          <w:p w14:paraId="178F90F2"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5</w:t>
            </w:r>
          </w:p>
        </w:tc>
        <w:tc>
          <w:tcPr>
            <w:tcW w:w="2571" w:type="dxa"/>
          </w:tcPr>
          <w:p w14:paraId="79B858D8"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7</w:t>
            </w:r>
          </w:p>
        </w:tc>
      </w:tr>
      <w:tr w:rsidR="005D4D2E" w:rsidRPr="005D4D2E" w14:paraId="1C4AFC5F" w14:textId="77777777" w:rsidTr="00151D5E">
        <w:trPr>
          <w:trHeight w:val="242"/>
          <w:jc w:val="center"/>
        </w:trPr>
        <w:tc>
          <w:tcPr>
            <w:tcW w:w="1250" w:type="dxa"/>
            <w:shd w:val="clear" w:color="auto" w:fill="E7E6E6" w:themeFill="background2"/>
          </w:tcPr>
          <w:p w14:paraId="09EBCEFE" w14:textId="77777777" w:rsidR="00526EDE" w:rsidRPr="005D4D2E" w:rsidRDefault="00526EDE" w:rsidP="004F5785">
            <w:pPr>
              <w:pStyle w:val="Normal1"/>
              <w:widowControl w:val="0"/>
              <w:spacing w:beforeLines="60" w:before="144" w:afterLines="120" w:after="288" w:line="240" w:lineRule="auto"/>
              <w:rPr>
                <w:rFonts w:ascii="Calibri" w:hAnsi="Calibri" w:cs="Calibri"/>
                <w:color w:val="auto"/>
              </w:rPr>
            </w:pPr>
            <w:r w:rsidRPr="005D4D2E">
              <w:rPr>
                <w:rFonts w:ascii="Calibri" w:eastAsia="Calibri" w:hAnsi="Calibri" w:cs="Calibri"/>
                <w:color w:val="auto"/>
              </w:rPr>
              <w:t>β</w:t>
            </w:r>
            <w:r w:rsidRPr="005D4D2E">
              <w:rPr>
                <w:rFonts w:ascii="Calibri" w:eastAsia="Calibri" w:hAnsi="Calibri" w:cs="Calibri"/>
                <w:color w:val="auto"/>
                <w:vertAlign w:val="subscript"/>
              </w:rPr>
              <w:t>1</w:t>
            </w:r>
          </w:p>
        </w:tc>
        <w:tc>
          <w:tcPr>
            <w:tcW w:w="2700" w:type="dxa"/>
          </w:tcPr>
          <w:p w14:paraId="36709FAB"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98</w:t>
            </w:r>
          </w:p>
        </w:tc>
        <w:tc>
          <w:tcPr>
            <w:tcW w:w="2700" w:type="dxa"/>
          </w:tcPr>
          <w:p w14:paraId="19AA4235"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17</w:t>
            </w:r>
          </w:p>
        </w:tc>
        <w:tc>
          <w:tcPr>
            <w:tcW w:w="2571" w:type="dxa"/>
          </w:tcPr>
          <w:p w14:paraId="33BAB1FD"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25</w:t>
            </w:r>
          </w:p>
        </w:tc>
      </w:tr>
      <w:tr w:rsidR="005D4D2E" w:rsidRPr="005D4D2E" w14:paraId="65006033" w14:textId="77777777" w:rsidTr="00151D5E">
        <w:trPr>
          <w:trHeight w:val="242"/>
          <w:jc w:val="center"/>
        </w:trPr>
        <w:tc>
          <w:tcPr>
            <w:tcW w:w="1250" w:type="dxa"/>
            <w:shd w:val="clear" w:color="auto" w:fill="E7E6E6" w:themeFill="background2"/>
          </w:tcPr>
          <w:p w14:paraId="03C08A9A" w14:textId="77777777" w:rsidR="00526EDE" w:rsidRPr="005D4D2E" w:rsidRDefault="00526EDE" w:rsidP="004F5785">
            <w:pPr>
              <w:pStyle w:val="Normal1"/>
              <w:widowControl w:val="0"/>
              <w:spacing w:beforeLines="60" w:before="144" w:afterLines="120" w:after="288" w:line="240" w:lineRule="auto"/>
              <w:rPr>
                <w:rFonts w:ascii="Calibri" w:hAnsi="Calibri" w:cs="Calibri"/>
                <w:color w:val="auto"/>
              </w:rPr>
            </w:pPr>
            <w:r w:rsidRPr="005D4D2E">
              <w:rPr>
                <w:rFonts w:ascii="Calibri" w:eastAsia="Calibri" w:hAnsi="Calibri" w:cs="Calibri"/>
                <w:color w:val="auto"/>
              </w:rPr>
              <w:t>β</w:t>
            </w:r>
            <w:r w:rsidRPr="005D4D2E">
              <w:rPr>
                <w:rFonts w:ascii="Calibri" w:eastAsia="Calibri" w:hAnsi="Calibri" w:cs="Calibri"/>
                <w:color w:val="auto"/>
                <w:vertAlign w:val="subscript"/>
              </w:rPr>
              <w:t>2</w:t>
            </w:r>
          </w:p>
        </w:tc>
        <w:tc>
          <w:tcPr>
            <w:tcW w:w="2700" w:type="dxa"/>
          </w:tcPr>
          <w:p w14:paraId="0C91F15E"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80</w:t>
            </w:r>
          </w:p>
        </w:tc>
        <w:tc>
          <w:tcPr>
            <w:tcW w:w="2700" w:type="dxa"/>
          </w:tcPr>
          <w:p w14:paraId="55E55832"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9</w:t>
            </w:r>
          </w:p>
        </w:tc>
        <w:tc>
          <w:tcPr>
            <w:tcW w:w="2571" w:type="dxa"/>
          </w:tcPr>
          <w:p w14:paraId="5A756714"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23</w:t>
            </w:r>
          </w:p>
        </w:tc>
      </w:tr>
      <w:tr w:rsidR="005D4D2E" w:rsidRPr="005D4D2E" w14:paraId="43C4D7EB" w14:textId="77777777" w:rsidTr="00151D5E">
        <w:trPr>
          <w:trHeight w:val="227"/>
          <w:jc w:val="center"/>
        </w:trPr>
        <w:tc>
          <w:tcPr>
            <w:tcW w:w="1250" w:type="dxa"/>
            <w:shd w:val="clear" w:color="auto" w:fill="E7E6E6" w:themeFill="background2"/>
          </w:tcPr>
          <w:p w14:paraId="5A7780FB" w14:textId="77777777" w:rsidR="00526EDE" w:rsidRPr="005D4D2E" w:rsidRDefault="00526EDE" w:rsidP="004F5785">
            <w:pPr>
              <w:pStyle w:val="Normal1"/>
              <w:widowControl w:val="0"/>
              <w:spacing w:beforeLines="60" w:before="144" w:afterLines="120" w:after="288" w:line="240" w:lineRule="auto"/>
              <w:rPr>
                <w:rFonts w:ascii="Calibri" w:hAnsi="Calibri" w:cs="Calibri"/>
                <w:color w:val="auto"/>
              </w:rPr>
            </w:pPr>
            <w:r w:rsidRPr="005D4D2E">
              <w:rPr>
                <w:rFonts w:ascii="Calibri" w:eastAsia="Calibri" w:hAnsi="Calibri" w:cs="Calibri"/>
                <w:color w:val="auto"/>
              </w:rPr>
              <w:t>γ</w:t>
            </w:r>
          </w:p>
        </w:tc>
        <w:tc>
          <w:tcPr>
            <w:tcW w:w="2700" w:type="dxa"/>
          </w:tcPr>
          <w:p w14:paraId="359C1213"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114</w:t>
            </w:r>
          </w:p>
        </w:tc>
        <w:tc>
          <w:tcPr>
            <w:tcW w:w="2700" w:type="dxa"/>
          </w:tcPr>
          <w:p w14:paraId="3F6E242A"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21</w:t>
            </w:r>
          </w:p>
        </w:tc>
        <w:tc>
          <w:tcPr>
            <w:tcW w:w="2571" w:type="dxa"/>
          </w:tcPr>
          <w:p w14:paraId="7F6E411C"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30</w:t>
            </w:r>
          </w:p>
        </w:tc>
      </w:tr>
      <w:tr w:rsidR="00526EDE" w:rsidRPr="005D4D2E" w14:paraId="3A451395" w14:textId="77777777" w:rsidTr="00151D5E">
        <w:trPr>
          <w:trHeight w:val="242"/>
          <w:jc w:val="center"/>
        </w:trPr>
        <w:tc>
          <w:tcPr>
            <w:tcW w:w="1250" w:type="dxa"/>
            <w:shd w:val="clear" w:color="auto" w:fill="E7E6E6" w:themeFill="background2"/>
          </w:tcPr>
          <w:p w14:paraId="719C18E0" w14:textId="77777777" w:rsidR="00526EDE" w:rsidRPr="005D4D2E" w:rsidRDefault="00526EDE" w:rsidP="004F5785">
            <w:pPr>
              <w:pStyle w:val="Normal1"/>
              <w:widowControl w:val="0"/>
              <w:spacing w:beforeLines="60" w:before="144" w:afterLines="120" w:after="288" w:line="240" w:lineRule="auto"/>
              <w:rPr>
                <w:rFonts w:ascii="Calibri" w:hAnsi="Calibri" w:cs="Calibri"/>
                <w:color w:val="auto"/>
              </w:rPr>
            </w:pPr>
            <w:r w:rsidRPr="005D4D2E">
              <w:rPr>
                <w:rFonts w:ascii="Calibri" w:eastAsia="Calibri" w:hAnsi="Calibri" w:cs="Calibri"/>
                <w:color w:val="auto"/>
              </w:rPr>
              <w:t>HFB</w:t>
            </w:r>
          </w:p>
        </w:tc>
        <w:tc>
          <w:tcPr>
            <w:tcW w:w="2700" w:type="dxa"/>
          </w:tcPr>
          <w:p w14:paraId="0C7346A9"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193</w:t>
            </w:r>
          </w:p>
        </w:tc>
        <w:tc>
          <w:tcPr>
            <w:tcW w:w="2700" w:type="dxa"/>
          </w:tcPr>
          <w:p w14:paraId="3D6A697B"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37</w:t>
            </w:r>
          </w:p>
        </w:tc>
        <w:tc>
          <w:tcPr>
            <w:tcW w:w="2571" w:type="dxa"/>
          </w:tcPr>
          <w:p w14:paraId="365D7458" w14:textId="77777777" w:rsidR="00526EDE" w:rsidRPr="005D4D2E" w:rsidRDefault="00526EDE" w:rsidP="004F5785">
            <w:pPr>
              <w:pStyle w:val="Normal1"/>
              <w:widowControl w:val="0"/>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48</w:t>
            </w:r>
          </w:p>
        </w:tc>
      </w:tr>
    </w:tbl>
    <w:p w14:paraId="070D1D24" w14:textId="77777777" w:rsidR="00526EDE" w:rsidRPr="005D4D2E" w:rsidRDefault="00526EDE" w:rsidP="00526EDE">
      <w:pPr>
        <w:pStyle w:val="Normal1"/>
        <w:spacing w:beforeLines="60" w:before="144" w:afterLines="120" w:after="288" w:line="240" w:lineRule="auto"/>
        <w:rPr>
          <w:rFonts w:ascii="Calibri" w:hAnsi="Calibri" w:cs="Calibri"/>
          <w:color w:val="auto"/>
        </w:rPr>
      </w:pPr>
    </w:p>
    <w:p w14:paraId="1D2391AC" w14:textId="77777777" w:rsidR="00526EDE" w:rsidRPr="005D4D2E" w:rsidRDefault="00526EDE" w:rsidP="00526EDE">
      <w:pPr>
        <w:pStyle w:val="Normal1"/>
        <w:spacing w:beforeLines="60" w:before="144" w:afterLines="120" w:after="288" w:line="240" w:lineRule="auto"/>
        <w:rPr>
          <w:rFonts w:ascii="Calibri" w:eastAsia="Calibri" w:hAnsi="Calibri" w:cs="Calibri"/>
          <w:color w:val="auto"/>
        </w:rPr>
      </w:pPr>
      <w:r w:rsidRPr="005D4D2E">
        <w:rPr>
          <w:rFonts w:ascii="Calibri" w:eastAsia="Calibri" w:hAnsi="Calibri" w:cs="Calibri"/>
          <w:color w:val="auto"/>
        </w:rPr>
        <w:t xml:space="preserve"> </w:t>
      </w:r>
    </w:p>
    <w:p w14:paraId="789831AC" w14:textId="77777777" w:rsidR="00526EDE" w:rsidRPr="005D4D2E" w:rsidRDefault="00526EDE" w:rsidP="00526EDE">
      <w:pPr>
        <w:spacing w:line="240" w:lineRule="auto"/>
        <w:rPr>
          <w:rFonts w:ascii="Calibri" w:eastAsia="Calibri" w:hAnsi="Calibri" w:cs="Calibri"/>
          <w:b/>
          <w:color w:val="auto"/>
        </w:rPr>
      </w:pPr>
      <w:r w:rsidRPr="005D4D2E">
        <w:rPr>
          <w:rFonts w:ascii="Calibri" w:eastAsia="Calibri" w:hAnsi="Calibri" w:cs="Calibri"/>
          <w:b/>
          <w:color w:val="auto"/>
        </w:rPr>
        <w:br w:type="page"/>
      </w:r>
    </w:p>
    <w:p w14:paraId="52EDE876" w14:textId="69694DC1" w:rsidR="00526EDE" w:rsidRPr="00621143" w:rsidRDefault="00526EDE" w:rsidP="00526EDE">
      <w:pPr>
        <w:pStyle w:val="Normal1"/>
        <w:spacing w:beforeLines="60" w:before="144" w:afterLines="120" w:after="288" w:line="240" w:lineRule="auto"/>
        <w:jc w:val="both"/>
        <w:rPr>
          <w:rFonts w:ascii="Calibri" w:hAnsi="Calibri" w:cs="Calibri"/>
          <w:color w:val="auto"/>
        </w:rPr>
      </w:pPr>
      <w:r w:rsidRPr="005D4D2E">
        <w:rPr>
          <w:rFonts w:ascii="Calibri" w:eastAsia="Calibri" w:hAnsi="Calibri" w:cs="Calibri"/>
          <w:b/>
          <w:color w:val="auto"/>
        </w:rPr>
        <w:lastRenderedPageBreak/>
        <w:t>Supplementary Table 3: TC sites and category-specific responses.</w:t>
      </w:r>
      <w:r w:rsidRPr="005D4D2E">
        <w:rPr>
          <w:rFonts w:ascii="Calibri" w:eastAsia="Calibri" w:hAnsi="Calibri" w:cs="Calibri"/>
          <w:color w:val="auto"/>
        </w:rPr>
        <w:t xml:space="preserve"> For each participant, the number of sites located in the TC is displayed. Sites were excluded from further analysis if they exhibited epileptic activity or excessive noise artifacts. The number of task active (3</w:t>
      </w:r>
      <w:r w:rsidRPr="005D4D2E">
        <w:rPr>
          <w:rFonts w:ascii="Calibri" w:eastAsia="Calibri" w:hAnsi="Calibri" w:cs="Calibri"/>
          <w:color w:val="auto"/>
          <w:vertAlign w:val="superscript"/>
        </w:rPr>
        <w:t>rd</w:t>
      </w:r>
      <w:r w:rsidRPr="005D4D2E">
        <w:rPr>
          <w:rFonts w:ascii="Calibri" w:eastAsia="Calibri" w:hAnsi="Calibri" w:cs="Calibri"/>
          <w:color w:val="auto"/>
        </w:rPr>
        <w:t xml:space="preserve"> column), face selective (4</w:t>
      </w:r>
      <w:r w:rsidRPr="005D4D2E">
        <w:rPr>
          <w:rFonts w:ascii="Calibri" w:eastAsia="Calibri" w:hAnsi="Calibri" w:cs="Calibri"/>
          <w:color w:val="auto"/>
          <w:vertAlign w:val="superscript"/>
        </w:rPr>
        <w:t>th</w:t>
      </w:r>
      <w:r w:rsidRPr="005D4D2E">
        <w:rPr>
          <w:rFonts w:ascii="Calibri" w:eastAsia="Calibri" w:hAnsi="Calibri" w:cs="Calibri"/>
          <w:color w:val="auto"/>
        </w:rPr>
        <w:t xml:space="preserve"> column) and human face selective (last column) sites are also displayed. The total for each column is displayed at the bottom of the table.</w:t>
      </w:r>
    </w:p>
    <w:tbl>
      <w:tblPr>
        <w:tblStyle w:val="PlainTable2"/>
        <w:tblW w:w="9025" w:type="dxa"/>
        <w:jc w:val="center"/>
        <w:tblLayout w:type="fixed"/>
        <w:tblLook w:val="0600" w:firstRow="0" w:lastRow="0" w:firstColumn="0" w:lastColumn="0" w:noHBand="1" w:noVBand="1"/>
      </w:tblPr>
      <w:tblGrid>
        <w:gridCol w:w="1250"/>
        <w:gridCol w:w="1288"/>
        <w:gridCol w:w="1538"/>
        <w:gridCol w:w="2525"/>
        <w:gridCol w:w="2424"/>
      </w:tblGrid>
      <w:tr w:rsidR="005D4D2E" w:rsidRPr="005D4D2E" w14:paraId="05FC38AA" w14:textId="77777777" w:rsidTr="00151D5E">
        <w:trPr>
          <w:jc w:val="center"/>
        </w:trPr>
        <w:tc>
          <w:tcPr>
            <w:tcW w:w="1250" w:type="dxa"/>
            <w:tcBorders>
              <w:top w:val="single" w:sz="4" w:space="0" w:color="7F7F7F" w:themeColor="text1" w:themeTint="80"/>
              <w:bottom w:val="single" w:sz="4" w:space="0" w:color="7F7F7F" w:themeColor="text1" w:themeTint="80"/>
            </w:tcBorders>
            <w:shd w:val="clear" w:color="auto" w:fill="E7E6E6" w:themeFill="background2"/>
          </w:tcPr>
          <w:p w14:paraId="0BFBDB47"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Patient</w:t>
            </w:r>
          </w:p>
        </w:tc>
        <w:tc>
          <w:tcPr>
            <w:tcW w:w="1288" w:type="dxa"/>
            <w:tcBorders>
              <w:top w:val="single" w:sz="4" w:space="0" w:color="7F7F7F" w:themeColor="text1" w:themeTint="80"/>
              <w:bottom w:val="single" w:sz="4" w:space="0" w:color="7F7F7F" w:themeColor="text1" w:themeTint="80"/>
            </w:tcBorders>
            <w:shd w:val="clear" w:color="auto" w:fill="E7E6E6" w:themeFill="background2"/>
          </w:tcPr>
          <w:p w14:paraId="5817E631"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TC sites</w:t>
            </w:r>
          </w:p>
        </w:tc>
        <w:tc>
          <w:tcPr>
            <w:tcW w:w="1538" w:type="dxa"/>
            <w:tcBorders>
              <w:top w:val="single" w:sz="4" w:space="0" w:color="7F7F7F" w:themeColor="text1" w:themeTint="80"/>
              <w:bottom w:val="single" w:sz="4" w:space="0" w:color="7F7F7F" w:themeColor="text1" w:themeTint="80"/>
            </w:tcBorders>
            <w:shd w:val="clear" w:color="auto" w:fill="E7E6E6" w:themeFill="background2"/>
          </w:tcPr>
          <w:p w14:paraId="27E6D6DF"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Task active</w:t>
            </w:r>
          </w:p>
        </w:tc>
        <w:tc>
          <w:tcPr>
            <w:tcW w:w="2525" w:type="dxa"/>
            <w:tcBorders>
              <w:top w:val="single" w:sz="4" w:space="0" w:color="7F7F7F" w:themeColor="text1" w:themeTint="80"/>
              <w:bottom w:val="single" w:sz="4" w:space="0" w:color="7F7F7F" w:themeColor="text1" w:themeTint="80"/>
            </w:tcBorders>
            <w:shd w:val="clear" w:color="auto" w:fill="E7E6E6" w:themeFill="background2"/>
          </w:tcPr>
          <w:p w14:paraId="5DCDE028"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Face selective</w:t>
            </w:r>
          </w:p>
        </w:tc>
        <w:tc>
          <w:tcPr>
            <w:tcW w:w="2424" w:type="dxa"/>
            <w:tcBorders>
              <w:top w:val="single" w:sz="4" w:space="0" w:color="7F7F7F" w:themeColor="text1" w:themeTint="80"/>
              <w:bottom w:val="single" w:sz="4" w:space="0" w:color="7F7F7F" w:themeColor="text1" w:themeTint="80"/>
            </w:tcBorders>
            <w:shd w:val="clear" w:color="auto" w:fill="E7E6E6" w:themeFill="background2"/>
          </w:tcPr>
          <w:p w14:paraId="3E1D52BF"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Human face selective</w:t>
            </w:r>
          </w:p>
        </w:tc>
      </w:tr>
      <w:tr w:rsidR="005D4D2E" w:rsidRPr="005D4D2E" w14:paraId="12C8E322" w14:textId="77777777" w:rsidTr="00151D5E">
        <w:trPr>
          <w:jc w:val="center"/>
        </w:trPr>
        <w:tc>
          <w:tcPr>
            <w:tcW w:w="1250" w:type="dxa"/>
            <w:tcBorders>
              <w:top w:val="single" w:sz="4" w:space="0" w:color="7F7F7F" w:themeColor="text1" w:themeTint="80"/>
            </w:tcBorders>
            <w:shd w:val="clear" w:color="auto" w:fill="E7E6E6" w:themeFill="background2"/>
          </w:tcPr>
          <w:p w14:paraId="38168BFA"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S1</w:t>
            </w:r>
          </w:p>
        </w:tc>
        <w:tc>
          <w:tcPr>
            <w:tcW w:w="1288" w:type="dxa"/>
            <w:tcBorders>
              <w:top w:val="single" w:sz="4" w:space="0" w:color="7F7F7F" w:themeColor="text1" w:themeTint="80"/>
            </w:tcBorders>
          </w:tcPr>
          <w:p w14:paraId="5404D4D4"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39</w:t>
            </w:r>
          </w:p>
        </w:tc>
        <w:tc>
          <w:tcPr>
            <w:tcW w:w="1538" w:type="dxa"/>
            <w:tcBorders>
              <w:top w:val="single" w:sz="4" w:space="0" w:color="7F7F7F" w:themeColor="text1" w:themeTint="80"/>
            </w:tcBorders>
          </w:tcPr>
          <w:p w14:paraId="5865AF24"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17</w:t>
            </w:r>
          </w:p>
        </w:tc>
        <w:tc>
          <w:tcPr>
            <w:tcW w:w="2525" w:type="dxa"/>
            <w:tcBorders>
              <w:top w:val="single" w:sz="4" w:space="0" w:color="7F7F7F" w:themeColor="text1" w:themeTint="80"/>
            </w:tcBorders>
          </w:tcPr>
          <w:p w14:paraId="4FFCE805"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0</w:t>
            </w:r>
          </w:p>
        </w:tc>
        <w:tc>
          <w:tcPr>
            <w:tcW w:w="2424" w:type="dxa"/>
            <w:tcBorders>
              <w:top w:val="single" w:sz="4" w:space="0" w:color="7F7F7F" w:themeColor="text1" w:themeTint="80"/>
            </w:tcBorders>
          </w:tcPr>
          <w:p w14:paraId="345DEFE5"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1 </w:t>
            </w:r>
          </w:p>
        </w:tc>
      </w:tr>
      <w:tr w:rsidR="005D4D2E" w:rsidRPr="005D4D2E" w14:paraId="0FE8DF94" w14:textId="77777777" w:rsidTr="00151D5E">
        <w:trPr>
          <w:jc w:val="center"/>
        </w:trPr>
        <w:tc>
          <w:tcPr>
            <w:tcW w:w="1250" w:type="dxa"/>
            <w:shd w:val="clear" w:color="auto" w:fill="E7E6E6" w:themeFill="background2"/>
          </w:tcPr>
          <w:p w14:paraId="3FBE5902"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S2</w:t>
            </w:r>
          </w:p>
        </w:tc>
        <w:tc>
          <w:tcPr>
            <w:tcW w:w="1288" w:type="dxa"/>
          </w:tcPr>
          <w:p w14:paraId="04696A69"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29</w:t>
            </w:r>
          </w:p>
        </w:tc>
        <w:tc>
          <w:tcPr>
            <w:tcW w:w="1538" w:type="dxa"/>
          </w:tcPr>
          <w:p w14:paraId="5B23F8F6"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12</w:t>
            </w:r>
          </w:p>
        </w:tc>
        <w:tc>
          <w:tcPr>
            <w:tcW w:w="2525" w:type="dxa"/>
          </w:tcPr>
          <w:p w14:paraId="0E12E5C3"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3 </w:t>
            </w:r>
          </w:p>
        </w:tc>
        <w:tc>
          <w:tcPr>
            <w:tcW w:w="2424" w:type="dxa"/>
          </w:tcPr>
          <w:p w14:paraId="06052F01"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4 </w:t>
            </w:r>
          </w:p>
        </w:tc>
      </w:tr>
      <w:tr w:rsidR="005D4D2E" w:rsidRPr="005D4D2E" w14:paraId="2EA167F2" w14:textId="77777777" w:rsidTr="00151D5E">
        <w:trPr>
          <w:jc w:val="center"/>
        </w:trPr>
        <w:tc>
          <w:tcPr>
            <w:tcW w:w="1250" w:type="dxa"/>
            <w:shd w:val="clear" w:color="auto" w:fill="E7E6E6" w:themeFill="background2"/>
          </w:tcPr>
          <w:p w14:paraId="73D5FCAA"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S3</w:t>
            </w:r>
          </w:p>
        </w:tc>
        <w:tc>
          <w:tcPr>
            <w:tcW w:w="1288" w:type="dxa"/>
          </w:tcPr>
          <w:p w14:paraId="734B0608"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50</w:t>
            </w:r>
          </w:p>
        </w:tc>
        <w:tc>
          <w:tcPr>
            <w:tcW w:w="1538" w:type="dxa"/>
          </w:tcPr>
          <w:p w14:paraId="20335FE9"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20</w:t>
            </w:r>
          </w:p>
        </w:tc>
        <w:tc>
          <w:tcPr>
            <w:tcW w:w="2525" w:type="dxa"/>
          </w:tcPr>
          <w:p w14:paraId="6DF342FC"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4</w:t>
            </w:r>
          </w:p>
        </w:tc>
        <w:tc>
          <w:tcPr>
            <w:tcW w:w="2424" w:type="dxa"/>
          </w:tcPr>
          <w:p w14:paraId="285DB97B"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7</w:t>
            </w:r>
          </w:p>
        </w:tc>
      </w:tr>
      <w:tr w:rsidR="005D4D2E" w:rsidRPr="005D4D2E" w14:paraId="5EF0471E" w14:textId="77777777" w:rsidTr="00151D5E">
        <w:trPr>
          <w:jc w:val="center"/>
        </w:trPr>
        <w:tc>
          <w:tcPr>
            <w:tcW w:w="1250" w:type="dxa"/>
            <w:shd w:val="clear" w:color="auto" w:fill="E7E6E6" w:themeFill="background2"/>
          </w:tcPr>
          <w:p w14:paraId="011D749A"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S4</w:t>
            </w:r>
          </w:p>
        </w:tc>
        <w:tc>
          <w:tcPr>
            <w:tcW w:w="1288" w:type="dxa"/>
          </w:tcPr>
          <w:p w14:paraId="620EE892"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49</w:t>
            </w:r>
          </w:p>
        </w:tc>
        <w:tc>
          <w:tcPr>
            <w:tcW w:w="1538" w:type="dxa"/>
          </w:tcPr>
          <w:p w14:paraId="70FD24D2"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45</w:t>
            </w:r>
          </w:p>
        </w:tc>
        <w:tc>
          <w:tcPr>
            <w:tcW w:w="2525" w:type="dxa"/>
          </w:tcPr>
          <w:p w14:paraId="3A7A744A"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6</w:t>
            </w:r>
          </w:p>
        </w:tc>
        <w:tc>
          <w:tcPr>
            <w:tcW w:w="2424" w:type="dxa"/>
          </w:tcPr>
          <w:p w14:paraId="06CC1939"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15</w:t>
            </w:r>
          </w:p>
        </w:tc>
      </w:tr>
      <w:tr w:rsidR="005D4D2E" w:rsidRPr="005D4D2E" w14:paraId="6685E8DB" w14:textId="77777777" w:rsidTr="00151D5E">
        <w:trPr>
          <w:jc w:val="center"/>
        </w:trPr>
        <w:tc>
          <w:tcPr>
            <w:tcW w:w="1250" w:type="dxa"/>
            <w:shd w:val="clear" w:color="auto" w:fill="E7E6E6" w:themeFill="background2"/>
          </w:tcPr>
          <w:p w14:paraId="42E53891"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S5</w:t>
            </w:r>
          </w:p>
        </w:tc>
        <w:tc>
          <w:tcPr>
            <w:tcW w:w="1288" w:type="dxa"/>
          </w:tcPr>
          <w:p w14:paraId="6EB7F760"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59</w:t>
            </w:r>
          </w:p>
        </w:tc>
        <w:tc>
          <w:tcPr>
            <w:tcW w:w="1538" w:type="dxa"/>
          </w:tcPr>
          <w:p w14:paraId="229A22E0"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23 </w:t>
            </w:r>
          </w:p>
        </w:tc>
        <w:tc>
          <w:tcPr>
            <w:tcW w:w="2525" w:type="dxa"/>
          </w:tcPr>
          <w:p w14:paraId="0E38AEBD"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9</w:t>
            </w:r>
          </w:p>
        </w:tc>
        <w:tc>
          <w:tcPr>
            <w:tcW w:w="2424" w:type="dxa"/>
          </w:tcPr>
          <w:p w14:paraId="2F944774"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6 </w:t>
            </w:r>
          </w:p>
        </w:tc>
      </w:tr>
      <w:tr w:rsidR="005D4D2E" w:rsidRPr="005D4D2E" w14:paraId="7266E8AA" w14:textId="77777777" w:rsidTr="00151D5E">
        <w:trPr>
          <w:jc w:val="center"/>
        </w:trPr>
        <w:tc>
          <w:tcPr>
            <w:tcW w:w="1250" w:type="dxa"/>
            <w:shd w:val="clear" w:color="auto" w:fill="E7E6E6" w:themeFill="background2"/>
          </w:tcPr>
          <w:p w14:paraId="3A4310D8"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S6</w:t>
            </w:r>
          </w:p>
        </w:tc>
        <w:tc>
          <w:tcPr>
            <w:tcW w:w="1288" w:type="dxa"/>
          </w:tcPr>
          <w:p w14:paraId="39EA0EE7"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55</w:t>
            </w:r>
          </w:p>
        </w:tc>
        <w:tc>
          <w:tcPr>
            <w:tcW w:w="1538" w:type="dxa"/>
          </w:tcPr>
          <w:p w14:paraId="634A84FD" w14:textId="77777777" w:rsidR="00526EDE" w:rsidRPr="005D4D2E" w:rsidRDefault="00526EDE"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16</w:t>
            </w:r>
          </w:p>
        </w:tc>
        <w:tc>
          <w:tcPr>
            <w:tcW w:w="2525" w:type="dxa"/>
          </w:tcPr>
          <w:p w14:paraId="3CDCCC48"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4 </w:t>
            </w:r>
          </w:p>
        </w:tc>
        <w:tc>
          <w:tcPr>
            <w:tcW w:w="2424" w:type="dxa"/>
          </w:tcPr>
          <w:p w14:paraId="7D95AEFC"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3</w:t>
            </w:r>
          </w:p>
        </w:tc>
      </w:tr>
      <w:tr w:rsidR="005D4D2E" w:rsidRPr="005D4D2E" w14:paraId="7765B341" w14:textId="77777777" w:rsidTr="00151D5E">
        <w:trPr>
          <w:jc w:val="center"/>
        </w:trPr>
        <w:tc>
          <w:tcPr>
            <w:tcW w:w="1250" w:type="dxa"/>
            <w:shd w:val="clear" w:color="auto" w:fill="E7E6E6" w:themeFill="background2"/>
          </w:tcPr>
          <w:p w14:paraId="70F8A9FB"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S7</w:t>
            </w:r>
          </w:p>
        </w:tc>
        <w:tc>
          <w:tcPr>
            <w:tcW w:w="1288" w:type="dxa"/>
          </w:tcPr>
          <w:p w14:paraId="0E9DF580"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30</w:t>
            </w:r>
          </w:p>
        </w:tc>
        <w:tc>
          <w:tcPr>
            <w:tcW w:w="1538" w:type="dxa"/>
          </w:tcPr>
          <w:p w14:paraId="5CDFF7F4"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21</w:t>
            </w:r>
          </w:p>
        </w:tc>
        <w:tc>
          <w:tcPr>
            <w:tcW w:w="2525" w:type="dxa"/>
          </w:tcPr>
          <w:p w14:paraId="17383E49"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6 </w:t>
            </w:r>
          </w:p>
        </w:tc>
        <w:tc>
          <w:tcPr>
            <w:tcW w:w="2424" w:type="dxa"/>
          </w:tcPr>
          <w:p w14:paraId="63BA268C"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6 </w:t>
            </w:r>
          </w:p>
        </w:tc>
      </w:tr>
      <w:tr w:rsidR="005D4D2E" w:rsidRPr="005D4D2E" w14:paraId="5B7B153B" w14:textId="77777777" w:rsidTr="00151D5E">
        <w:trPr>
          <w:jc w:val="center"/>
        </w:trPr>
        <w:tc>
          <w:tcPr>
            <w:tcW w:w="1250" w:type="dxa"/>
            <w:shd w:val="clear" w:color="auto" w:fill="E7E6E6" w:themeFill="background2"/>
          </w:tcPr>
          <w:p w14:paraId="139AC21F"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S8</w:t>
            </w:r>
          </w:p>
        </w:tc>
        <w:tc>
          <w:tcPr>
            <w:tcW w:w="1288" w:type="dxa"/>
          </w:tcPr>
          <w:p w14:paraId="3315DC54"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46</w:t>
            </w:r>
          </w:p>
        </w:tc>
        <w:tc>
          <w:tcPr>
            <w:tcW w:w="1538" w:type="dxa"/>
          </w:tcPr>
          <w:p w14:paraId="68B25DC7"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36</w:t>
            </w:r>
          </w:p>
        </w:tc>
        <w:tc>
          <w:tcPr>
            <w:tcW w:w="2525" w:type="dxa"/>
          </w:tcPr>
          <w:p w14:paraId="1DC47E47"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5 </w:t>
            </w:r>
          </w:p>
        </w:tc>
        <w:tc>
          <w:tcPr>
            <w:tcW w:w="2424" w:type="dxa"/>
          </w:tcPr>
          <w:p w14:paraId="162D1B40"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 xml:space="preserve">6 </w:t>
            </w:r>
          </w:p>
        </w:tc>
      </w:tr>
      <w:tr w:rsidR="00526EDE" w:rsidRPr="005D4D2E" w14:paraId="5C878203" w14:textId="77777777" w:rsidTr="00151D5E">
        <w:trPr>
          <w:trHeight w:val="14"/>
          <w:jc w:val="center"/>
        </w:trPr>
        <w:tc>
          <w:tcPr>
            <w:tcW w:w="1250" w:type="dxa"/>
            <w:shd w:val="clear" w:color="auto" w:fill="E7E6E6" w:themeFill="background2"/>
          </w:tcPr>
          <w:p w14:paraId="1BEA4E01" w14:textId="77777777" w:rsidR="00526EDE" w:rsidRPr="005D4D2E" w:rsidRDefault="00526EDE" w:rsidP="00151D5E">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b/>
                <w:color w:val="auto"/>
              </w:rPr>
              <w:t>Total</w:t>
            </w:r>
          </w:p>
        </w:tc>
        <w:tc>
          <w:tcPr>
            <w:tcW w:w="1288" w:type="dxa"/>
          </w:tcPr>
          <w:p w14:paraId="06BF407A" w14:textId="77777777" w:rsidR="00526EDE" w:rsidRPr="005D4D2E" w:rsidRDefault="00526EDE" w:rsidP="00151D5E">
            <w:pPr>
              <w:pStyle w:val="Normal1"/>
              <w:spacing w:beforeLines="60" w:before="144" w:afterLines="120" w:after="288" w:line="240" w:lineRule="auto"/>
              <w:jc w:val="center"/>
              <w:rPr>
                <w:rFonts w:ascii="Calibri" w:hAnsi="Calibri" w:cs="Calibri"/>
                <w:b/>
                <w:color w:val="auto"/>
              </w:rPr>
            </w:pPr>
            <w:r w:rsidRPr="005D4D2E">
              <w:rPr>
                <w:rFonts w:ascii="Calibri" w:eastAsia="Calibri" w:hAnsi="Calibri" w:cs="Calibri"/>
                <w:b/>
                <w:color w:val="auto"/>
              </w:rPr>
              <w:t>357</w:t>
            </w:r>
          </w:p>
        </w:tc>
        <w:tc>
          <w:tcPr>
            <w:tcW w:w="1538" w:type="dxa"/>
          </w:tcPr>
          <w:p w14:paraId="72194010" w14:textId="77777777" w:rsidR="00526EDE" w:rsidRPr="005D4D2E" w:rsidRDefault="00526EDE" w:rsidP="00151D5E">
            <w:pPr>
              <w:pStyle w:val="Normal1"/>
              <w:spacing w:beforeLines="60" w:before="144" w:afterLines="120" w:after="288" w:line="240" w:lineRule="auto"/>
              <w:jc w:val="center"/>
              <w:rPr>
                <w:rFonts w:ascii="Calibri" w:hAnsi="Calibri" w:cs="Calibri"/>
                <w:b/>
                <w:color w:val="auto"/>
              </w:rPr>
            </w:pPr>
            <w:r w:rsidRPr="005D4D2E">
              <w:rPr>
                <w:rFonts w:ascii="Calibri" w:eastAsia="Calibri" w:hAnsi="Calibri" w:cs="Calibri"/>
                <w:b/>
                <w:color w:val="auto"/>
              </w:rPr>
              <w:t>190</w:t>
            </w:r>
          </w:p>
        </w:tc>
        <w:tc>
          <w:tcPr>
            <w:tcW w:w="2525" w:type="dxa"/>
          </w:tcPr>
          <w:p w14:paraId="4DBBAB69" w14:textId="77777777" w:rsidR="00526EDE" w:rsidRPr="005D4D2E" w:rsidRDefault="00526EDE" w:rsidP="00151D5E">
            <w:pPr>
              <w:pStyle w:val="Normal1"/>
              <w:spacing w:beforeLines="60" w:before="144" w:afterLines="120" w:after="288" w:line="240" w:lineRule="auto"/>
              <w:jc w:val="center"/>
              <w:rPr>
                <w:rFonts w:ascii="Calibri" w:hAnsi="Calibri" w:cs="Calibri"/>
                <w:b/>
                <w:color w:val="auto"/>
              </w:rPr>
            </w:pPr>
            <w:r w:rsidRPr="005D4D2E">
              <w:rPr>
                <w:rFonts w:ascii="Calibri" w:eastAsia="Calibri" w:hAnsi="Calibri" w:cs="Calibri"/>
                <w:b/>
                <w:color w:val="auto"/>
              </w:rPr>
              <w:t>37</w:t>
            </w:r>
          </w:p>
        </w:tc>
        <w:tc>
          <w:tcPr>
            <w:tcW w:w="2424" w:type="dxa"/>
          </w:tcPr>
          <w:p w14:paraId="33ABAFE4" w14:textId="77777777" w:rsidR="00526EDE" w:rsidRPr="005D4D2E" w:rsidRDefault="00526EDE" w:rsidP="00151D5E">
            <w:pPr>
              <w:pStyle w:val="Normal1"/>
              <w:spacing w:beforeLines="60" w:before="144" w:afterLines="120" w:after="288" w:line="240" w:lineRule="auto"/>
              <w:jc w:val="center"/>
              <w:rPr>
                <w:rFonts w:ascii="Calibri" w:hAnsi="Calibri" w:cs="Calibri"/>
                <w:b/>
                <w:color w:val="auto"/>
              </w:rPr>
            </w:pPr>
            <w:r w:rsidRPr="005D4D2E">
              <w:rPr>
                <w:rFonts w:ascii="Calibri" w:eastAsia="Calibri" w:hAnsi="Calibri" w:cs="Calibri"/>
                <w:b/>
                <w:color w:val="auto"/>
              </w:rPr>
              <w:t>48</w:t>
            </w:r>
          </w:p>
        </w:tc>
      </w:tr>
    </w:tbl>
    <w:p w14:paraId="5593922B" w14:textId="77777777" w:rsidR="00526EDE" w:rsidRPr="005D4D2E" w:rsidRDefault="00526EDE" w:rsidP="00526EDE">
      <w:pPr>
        <w:spacing w:beforeLines="60" w:before="144" w:afterLines="120" w:after="288" w:line="240" w:lineRule="auto"/>
        <w:rPr>
          <w:rFonts w:ascii="Calibri" w:eastAsia="Calibri" w:hAnsi="Calibri" w:cs="Calibri"/>
          <w:b/>
          <w:color w:val="auto"/>
        </w:rPr>
      </w:pPr>
    </w:p>
    <w:p w14:paraId="195B56BD" w14:textId="77777777" w:rsidR="00526EDE" w:rsidRPr="005D4D2E" w:rsidRDefault="00526EDE" w:rsidP="00526EDE">
      <w:pPr>
        <w:spacing w:line="240" w:lineRule="auto"/>
        <w:rPr>
          <w:rFonts w:ascii="Calibri" w:eastAsia="Calibri" w:hAnsi="Calibri" w:cs="Calibri"/>
          <w:b/>
          <w:color w:val="auto"/>
        </w:rPr>
      </w:pPr>
      <w:r w:rsidRPr="005D4D2E">
        <w:rPr>
          <w:rFonts w:ascii="Calibri" w:eastAsia="Calibri" w:hAnsi="Calibri" w:cs="Calibri"/>
          <w:b/>
          <w:color w:val="auto"/>
        </w:rPr>
        <w:br w:type="page"/>
      </w:r>
    </w:p>
    <w:p w14:paraId="601B3F57" w14:textId="19120967" w:rsidR="00526EDE" w:rsidRPr="005D4D2E" w:rsidRDefault="00526EDE" w:rsidP="00526EDE">
      <w:pPr>
        <w:spacing w:beforeLines="60" w:before="144" w:afterLines="120" w:after="288" w:line="240" w:lineRule="auto"/>
        <w:outlineLvl w:val="0"/>
        <w:rPr>
          <w:rFonts w:ascii="Calibri" w:eastAsia="Calibri" w:hAnsi="Calibri" w:cs="Calibri"/>
          <w:b/>
          <w:color w:val="auto"/>
        </w:rPr>
      </w:pPr>
      <w:r w:rsidRPr="005D4D2E">
        <w:rPr>
          <w:rFonts w:ascii="Calibri" w:eastAsia="Calibri" w:hAnsi="Calibri" w:cs="Calibri"/>
          <w:b/>
          <w:color w:val="auto"/>
        </w:rPr>
        <w:lastRenderedPageBreak/>
        <w:t xml:space="preserve">Supplementary </w:t>
      </w:r>
      <w:r w:rsidR="002B4600">
        <w:rPr>
          <w:rFonts w:ascii="Calibri" w:eastAsia="Calibri" w:hAnsi="Calibri" w:cs="Calibri"/>
          <w:b/>
          <w:color w:val="auto"/>
        </w:rPr>
        <w:t>Discussion</w:t>
      </w:r>
      <w:r w:rsidR="00621143">
        <w:rPr>
          <w:rFonts w:ascii="Calibri" w:eastAsia="Calibri" w:hAnsi="Calibri" w:cs="Calibri"/>
          <w:b/>
          <w:color w:val="auto"/>
        </w:rPr>
        <w:t xml:space="preserve"> </w:t>
      </w:r>
      <w:r w:rsidRPr="005D4D2E">
        <w:rPr>
          <w:rFonts w:ascii="Calibri" w:eastAsia="Calibri" w:hAnsi="Calibri" w:cs="Calibri"/>
          <w:b/>
          <w:color w:val="auto"/>
        </w:rPr>
        <w:t>4: Low-level image features</w:t>
      </w:r>
    </w:p>
    <w:p w14:paraId="1059CCAB" w14:textId="77777777" w:rsidR="00526EDE" w:rsidRPr="005D4D2E" w:rsidRDefault="00526EDE" w:rsidP="00526EDE">
      <w:pPr>
        <w:shd w:val="clear" w:color="auto" w:fill="FFFFFF"/>
        <w:spacing w:beforeLines="60" w:before="144" w:afterLines="120" w:after="288" w:line="240" w:lineRule="auto"/>
        <w:rPr>
          <w:rFonts w:ascii="Calibri" w:eastAsia="Times New Roman" w:hAnsi="Calibri" w:cs="Calibri"/>
          <w:i/>
          <w:color w:val="auto"/>
          <w:shd w:val="clear" w:color="auto" w:fill="FFFFFF"/>
        </w:rPr>
      </w:pPr>
      <w:r w:rsidRPr="005D4D2E">
        <w:rPr>
          <w:rFonts w:ascii="Calibri" w:eastAsia="Times New Roman" w:hAnsi="Calibri" w:cs="Calibri"/>
          <w:i/>
          <w:color w:val="auto"/>
          <w:shd w:val="clear" w:color="auto" w:fill="FFFFFF"/>
        </w:rPr>
        <w:t>Stimulus features</w:t>
      </w:r>
    </w:p>
    <w:p w14:paraId="600D6A5A" w14:textId="0E151934" w:rsidR="00526EDE" w:rsidRPr="005D4D2E" w:rsidRDefault="00526EDE" w:rsidP="00526EDE">
      <w:pPr>
        <w:shd w:val="clear" w:color="auto" w:fill="FFFFFF"/>
        <w:spacing w:beforeLines="60" w:before="144" w:afterLines="120" w:after="288" w:line="240" w:lineRule="auto"/>
        <w:jc w:val="both"/>
        <w:rPr>
          <w:rFonts w:ascii="Calibri" w:eastAsiaTheme="minorHAnsi" w:hAnsi="Calibri" w:cs="Calibri"/>
          <w:color w:val="auto"/>
        </w:rPr>
      </w:pPr>
      <w:r w:rsidRPr="005D4D2E">
        <w:rPr>
          <w:rFonts w:ascii="Calibri" w:eastAsia="Times New Roman" w:hAnsi="Calibri" w:cs="Calibri"/>
          <w:color w:val="auto"/>
          <w:shd w:val="clear" w:color="auto" w:fill="FFFFFF"/>
        </w:rPr>
        <w:t>There were no significant differences in spatial information when comparing the 11 categories, pair-wise (</w:t>
      </w:r>
      <w:r w:rsidR="00971704" w:rsidRPr="001D5164">
        <w:rPr>
          <w:rFonts w:ascii="Calibri" w:eastAsia="Times New Roman" w:hAnsi="Calibri" w:cs="Calibri"/>
          <w:color w:val="000000" w:themeColor="text1"/>
          <w:shd w:val="clear" w:color="auto" w:fill="FFFFFF"/>
        </w:rPr>
        <w:t>one-way ANOVA</w:t>
      </w:r>
      <w:r w:rsidR="005D4D2E" w:rsidRPr="001D5164">
        <w:rPr>
          <w:rFonts w:ascii="Calibri" w:eastAsia="Times New Roman" w:hAnsi="Calibri" w:cs="Calibri"/>
          <w:color w:val="000000" w:themeColor="text1"/>
          <w:shd w:val="clear" w:color="auto" w:fill="FFFFFF"/>
        </w:rPr>
        <w:t>,</w:t>
      </w:r>
      <w:r w:rsidR="005D4D2E">
        <w:rPr>
          <w:rFonts w:ascii="Calibri" w:eastAsia="Times New Roman" w:hAnsi="Calibri" w:cs="Calibri"/>
          <w:color w:val="auto"/>
          <w:shd w:val="clear" w:color="auto" w:fill="FFFFFF"/>
        </w:rPr>
        <w:t xml:space="preserve"> </w:t>
      </w:r>
      <w:r w:rsidRPr="005D4D2E">
        <w:rPr>
          <w:rFonts w:ascii="Calibri" w:eastAsia="Times New Roman" w:hAnsi="Calibri" w:cs="Calibri"/>
          <w:color w:val="auto"/>
          <w:shd w:val="clear" w:color="auto" w:fill="FFFFFF"/>
        </w:rPr>
        <w:t>p-values = 0.9999). Mean luminance was significantly different between human faces and non-faces (p=9.93e-09, n= 200), mammal faces and non-faces (p=6.3e-08, n=200), bird faces and non-faces (p=4.5e-04, n=200) and marine faces and non-faces (p=6.2e-07, n=200). No significant differences were found between human and mammal faces (p=0.88, n= 25), human and bird faces (p=0.15, n=25), human and marine faces (p=0.71, n=25), mammal and bird faces (p=0.67, n=25), mammal and marine faces (p=0.99, n=25) and bird and marine faces (p=0.84, n=25).</w:t>
      </w:r>
    </w:p>
    <w:p w14:paraId="7DB5DB4E" w14:textId="77777777" w:rsidR="00526EDE" w:rsidRPr="005D4D2E" w:rsidRDefault="00526EDE" w:rsidP="00526EDE">
      <w:pPr>
        <w:pStyle w:val="Normal1"/>
        <w:spacing w:beforeLines="60" w:before="144" w:afterLines="120" w:after="288" w:line="240" w:lineRule="auto"/>
        <w:outlineLvl w:val="0"/>
        <w:rPr>
          <w:rFonts w:ascii="Calibri" w:hAnsi="Calibri" w:cs="Calibri"/>
          <w:i/>
          <w:color w:val="auto"/>
        </w:rPr>
      </w:pPr>
      <w:r w:rsidRPr="005D4D2E">
        <w:rPr>
          <w:rFonts w:ascii="Calibri" w:hAnsi="Calibri" w:cs="Calibri"/>
          <w:i/>
          <w:color w:val="auto"/>
        </w:rPr>
        <w:t>Univariate analysis</w:t>
      </w:r>
    </w:p>
    <w:p w14:paraId="44AB2CA8" w14:textId="3DDCD11B" w:rsidR="00526EDE" w:rsidRPr="005D4D2E" w:rsidRDefault="00526EDE" w:rsidP="00526EDE">
      <w:pPr>
        <w:pStyle w:val="Normal1"/>
        <w:spacing w:beforeLines="60" w:before="144" w:afterLines="120" w:after="288" w:line="240" w:lineRule="auto"/>
        <w:jc w:val="both"/>
        <w:rPr>
          <w:rFonts w:ascii="Calibri" w:hAnsi="Calibri" w:cs="Calibri"/>
          <w:color w:val="auto"/>
        </w:rPr>
      </w:pPr>
      <w:r w:rsidRPr="005D4D2E">
        <w:rPr>
          <w:rFonts w:ascii="Calibri" w:hAnsi="Calibri" w:cs="Calibri"/>
          <w:color w:val="auto"/>
        </w:rPr>
        <w:t>When comparing low and high luminance faces, no site displayed a significant difference between the two categories (5 before FDR correction,</w:t>
      </w:r>
      <w:r w:rsidR="00971704">
        <w:rPr>
          <w:rFonts w:ascii="Calibri" w:hAnsi="Calibri" w:cs="Calibri"/>
          <w:color w:val="auto"/>
        </w:rPr>
        <w:t xml:space="preserve"> permutation test,</w:t>
      </w:r>
      <w:r w:rsidRPr="005D4D2E">
        <w:rPr>
          <w:rFonts w:ascii="Calibri" w:hAnsi="Calibri" w:cs="Calibri"/>
          <w:color w:val="auto"/>
        </w:rPr>
        <w:t xml:space="preserve"> </w:t>
      </w:r>
      <w:r w:rsidR="00621143">
        <w:rPr>
          <w:rFonts w:ascii="Calibri" w:hAnsi="Calibri" w:cs="Calibri"/>
          <w:color w:val="auto"/>
        </w:rPr>
        <w:t>Supplementary</w:t>
      </w:r>
      <w:r w:rsidR="00621143" w:rsidRPr="005D4D2E">
        <w:rPr>
          <w:rFonts w:ascii="Calibri" w:hAnsi="Calibri" w:cs="Calibri"/>
          <w:color w:val="auto"/>
        </w:rPr>
        <w:t xml:space="preserve"> </w:t>
      </w:r>
      <w:r w:rsidR="00151D5E">
        <w:rPr>
          <w:rFonts w:ascii="Calibri" w:hAnsi="Calibri" w:cs="Calibri"/>
          <w:color w:val="auto"/>
        </w:rPr>
        <w:t>T</w:t>
      </w:r>
      <w:r w:rsidRPr="005D4D2E">
        <w:rPr>
          <w:rFonts w:ascii="Calibri" w:hAnsi="Calibri" w:cs="Calibri"/>
          <w:color w:val="auto"/>
        </w:rPr>
        <w:t>able 4). These results need to be considered with care, as these negative results cannot completely reject the null hypothesis (they might be under-powered). However, the obtained results suggest that there is no effect of luminance on our main findings.</w:t>
      </w:r>
    </w:p>
    <w:p w14:paraId="75DD0377" w14:textId="0C64C600" w:rsidR="00526EDE" w:rsidRDefault="00526EDE" w:rsidP="00526EDE">
      <w:pPr>
        <w:pStyle w:val="Normal1"/>
        <w:spacing w:beforeLines="60" w:before="144" w:afterLines="120" w:after="288" w:line="240" w:lineRule="auto"/>
        <w:rPr>
          <w:rFonts w:ascii="Calibri" w:eastAsia="Calibri" w:hAnsi="Calibri" w:cs="Calibri"/>
          <w:color w:val="auto"/>
        </w:rPr>
      </w:pPr>
      <w:r w:rsidRPr="005D4D2E">
        <w:rPr>
          <w:rFonts w:ascii="Calibri" w:eastAsia="Calibri" w:hAnsi="Calibri" w:cs="Calibri"/>
          <w:b/>
          <w:color w:val="auto"/>
        </w:rPr>
        <w:t xml:space="preserve">Supplementary </w:t>
      </w:r>
      <w:r w:rsidR="00C020F1">
        <w:rPr>
          <w:rFonts w:ascii="Calibri" w:eastAsia="Calibri" w:hAnsi="Calibri" w:cs="Calibri"/>
          <w:b/>
          <w:color w:val="auto"/>
        </w:rPr>
        <w:t>T</w:t>
      </w:r>
      <w:r w:rsidRPr="005D4D2E">
        <w:rPr>
          <w:rFonts w:ascii="Calibri" w:eastAsia="Calibri" w:hAnsi="Calibri" w:cs="Calibri"/>
          <w:b/>
          <w:color w:val="auto"/>
        </w:rPr>
        <w:t xml:space="preserve">able 4: Effect of luminance on face sites. </w:t>
      </w:r>
      <w:r w:rsidRPr="005D4D2E">
        <w:rPr>
          <w:rFonts w:ascii="Calibri" w:eastAsia="Calibri" w:hAnsi="Calibri" w:cs="Calibri"/>
          <w:color w:val="auto"/>
        </w:rPr>
        <w:t>P-values</w:t>
      </w:r>
      <w:r w:rsidR="00971704">
        <w:rPr>
          <w:rFonts w:ascii="Calibri" w:eastAsia="Calibri" w:hAnsi="Calibri" w:cs="Calibri"/>
          <w:color w:val="auto"/>
        </w:rPr>
        <w:t xml:space="preserve"> (permutation test)</w:t>
      </w:r>
      <w:r w:rsidRPr="005D4D2E">
        <w:rPr>
          <w:rFonts w:ascii="Calibri" w:eastAsia="Calibri" w:hAnsi="Calibri" w:cs="Calibri"/>
          <w:color w:val="auto"/>
        </w:rPr>
        <w:t xml:space="preserve"> of univariate analyses comparing low luminance face stimuli with high luminance face stimuli.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C020F1" w14:paraId="74C399C6" w14:textId="77777777" w:rsidTr="007F4FA0">
        <w:tc>
          <w:tcPr>
            <w:tcW w:w="539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3938"/>
            </w:tblGrid>
            <w:tr w:rsidR="007F4FA0" w14:paraId="1DD17882" w14:textId="77777777" w:rsidTr="00C045AD">
              <w:tc>
                <w:tcPr>
                  <w:tcW w:w="1231" w:type="dxa"/>
                  <w:tcBorders>
                    <w:top w:val="single" w:sz="4" w:space="0" w:color="auto"/>
                    <w:bottom w:val="single" w:sz="4" w:space="0" w:color="auto"/>
                  </w:tcBorders>
                  <w:shd w:val="clear" w:color="auto" w:fill="E7E6E6" w:themeFill="background2"/>
                </w:tcPr>
                <w:p w14:paraId="4747A62F" w14:textId="3487F549" w:rsidR="007F4FA0" w:rsidRPr="00C045AD" w:rsidRDefault="007F4FA0" w:rsidP="007F4FA0">
                  <w:pPr>
                    <w:pStyle w:val="Normal1"/>
                    <w:spacing w:beforeLines="60" w:before="144" w:afterLines="120" w:after="288" w:line="240" w:lineRule="auto"/>
                    <w:rPr>
                      <w:rFonts w:ascii="Calibri" w:eastAsia="Calibri" w:hAnsi="Calibri" w:cs="Calibri"/>
                      <w:bCs/>
                      <w:color w:val="auto"/>
                    </w:rPr>
                  </w:pPr>
                  <w:r w:rsidRPr="00C045AD">
                    <w:rPr>
                      <w:rFonts w:ascii="Calibri" w:eastAsia="Times New Roman" w:hAnsi="Calibri" w:cs="Calibri"/>
                      <w:bCs/>
                      <w:color w:val="auto"/>
                    </w:rPr>
                    <w:t>Number</w:t>
                  </w:r>
                </w:p>
              </w:tc>
              <w:tc>
                <w:tcPr>
                  <w:tcW w:w="3938" w:type="dxa"/>
                  <w:tcBorders>
                    <w:top w:val="single" w:sz="4" w:space="0" w:color="auto"/>
                    <w:bottom w:val="single" w:sz="4" w:space="0" w:color="auto"/>
                  </w:tcBorders>
                  <w:shd w:val="clear" w:color="auto" w:fill="E7E6E6" w:themeFill="background2"/>
                  <w:vAlign w:val="center"/>
                </w:tcPr>
                <w:p w14:paraId="22BF3E9B" w14:textId="5ED9C06B" w:rsidR="007F4FA0" w:rsidRPr="00C045AD" w:rsidRDefault="007F4FA0" w:rsidP="007F4FA0">
                  <w:pPr>
                    <w:pStyle w:val="Normal1"/>
                    <w:spacing w:beforeLines="60" w:before="144" w:afterLines="120" w:after="288" w:line="240" w:lineRule="auto"/>
                    <w:jc w:val="center"/>
                    <w:rPr>
                      <w:rFonts w:ascii="Calibri" w:eastAsia="Calibri" w:hAnsi="Calibri" w:cs="Calibri"/>
                      <w:bCs/>
                      <w:color w:val="auto"/>
                    </w:rPr>
                  </w:pPr>
                  <w:r w:rsidRPr="00C045AD">
                    <w:rPr>
                      <w:rFonts w:ascii="Calibri" w:hAnsi="Calibri" w:cs="Calibri"/>
                      <w:bCs/>
                      <w:color w:val="auto"/>
                    </w:rPr>
                    <w:t>p-value(High vs. Low luminance face)</w:t>
                  </w:r>
                </w:p>
              </w:tc>
            </w:tr>
            <w:tr w:rsidR="007F4FA0" w14:paraId="382C434D" w14:textId="77777777" w:rsidTr="00C045AD">
              <w:tc>
                <w:tcPr>
                  <w:tcW w:w="1231" w:type="dxa"/>
                  <w:tcBorders>
                    <w:top w:val="single" w:sz="4" w:space="0" w:color="auto"/>
                  </w:tcBorders>
                  <w:shd w:val="clear" w:color="auto" w:fill="E7E6E6" w:themeFill="background2"/>
                </w:tcPr>
                <w:p w14:paraId="0808CF8C" w14:textId="1B1A414F"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01.</w:t>
                  </w:r>
                </w:p>
              </w:tc>
              <w:tc>
                <w:tcPr>
                  <w:tcW w:w="3938" w:type="dxa"/>
                  <w:tcBorders>
                    <w:top w:val="single" w:sz="4" w:space="0" w:color="auto"/>
                  </w:tcBorders>
                  <w:vAlign w:val="bottom"/>
                </w:tcPr>
                <w:p w14:paraId="550EE9CD" w14:textId="62B7ACF9"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0.235</w:t>
                  </w:r>
                </w:p>
              </w:tc>
            </w:tr>
            <w:tr w:rsidR="007F4FA0" w14:paraId="60E2F09B" w14:textId="77777777" w:rsidTr="00C045AD">
              <w:tc>
                <w:tcPr>
                  <w:tcW w:w="1231" w:type="dxa"/>
                  <w:shd w:val="clear" w:color="auto" w:fill="E7E6E6" w:themeFill="background2"/>
                </w:tcPr>
                <w:p w14:paraId="151EB50C" w14:textId="3C5A0E08"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02.</w:t>
                  </w:r>
                </w:p>
              </w:tc>
              <w:tc>
                <w:tcPr>
                  <w:tcW w:w="3938" w:type="dxa"/>
                  <w:vAlign w:val="bottom"/>
                </w:tcPr>
                <w:p w14:paraId="56143931" w14:textId="3B73C012"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0.217</w:t>
                  </w:r>
                </w:p>
              </w:tc>
            </w:tr>
            <w:tr w:rsidR="007F4FA0" w14:paraId="7E9D87EB" w14:textId="77777777" w:rsidTr="00C045AD">
              <w:tc>
                <w:tcPr>
                  <w:tcW w:w="1231" w:type="dxa"/>
                  <w:shd w:val="clear" w:color="auto" w:fill="E7E6E6" w:themeFill="background2"/>
                </w:tcPr>
                <w:p w14:paraId="7D35420C" w14:textId="65D93061"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03.</w:t>
                  </w:r>
                </w:p>
              </w:tc>
              <w:tc>
                <w:tcPr>
                  <w:tcW w:w="3938" w:type="dxa"/>
                  <w:vAlign w:val="bottom"/>
                </w:tcPr>
                <w:p w14:paraId="7F33BB18" w14:textId="629C56CB"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0.030</w:t>
                  </w:r>
                </w:p>
              </w:tc>
            </w:tr>
            <w:tr w:rsidR="007F4FA0" w14:paraId="673E8D0B" w14:textId="77777777" w:rsidTr="00C045AD">
              <w:tc>
                <w:tcPr>
                  <w:tcW w:w="1231" w:type="dxa"/>
                  <w:shd w:val="clear" w:color="auto" w:fill="E7E6E6" w:themeFill="background2"/>
                </w:tcPr>
                <w:p w14:paraId="7C743A7A" w14:textId="5821F385"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04.</w:t>
                  </w:r>
                </w:p>
              </w:tc>
              <w:tc>
                <w:tcPr>
                  <w:tcW w:w="3938" w:type="dxa"/>
                  <w:vAlign w:val="bottom"/>
                </w:tcPr>
                <w:p w14:paraId="11F4611F" w14:textId="22BA84F0"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0.218</w:t>
                  </w:r>
                </w:p>
              </w:tc>
            </w:tr>
            <w:tr w:rsidR="007F4FA0" w14:paraId="079478C6" w14:textId="77777777" w:rsidTr="00C045AD">
              <w:tc>
                <w:tcPr>
                  <w:tcW w:w="1231" w:type="dxa"/>
                  <w:shd w:val="clear" w:color="auto" w:fill="E7E6E6" w:themeFill="background2"/>
                </w:tcPr>
                <w:p w14:paraId="65B5D455" w14:textId="29881FF1"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05.</w:t>
                  </w:r>
                </w:p>
              </w:tc>
              <w:tc>
                <w:tcPr>
                  <w:tcW w:w="3938" w:type="dxa"/>
                  <w:vAlign w:val="bottom"/>
                </w:tcPr>
                <w:p w14:paraId="0B9FABF4" w14:textId="688AA0D6"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0.046</w:t>
                  </w:r>
                </w:p>
              </w:tc>
            </w:tr>
            <w:tr w:rsidR="007F4FA0" w14:paraId="3C6325C9" w14:textId="77777777" w:rsidTr="00C045AD">
              <w:tc>
                <w:tcPr>
                  <w:tcW w:w="1231" w:type="dxa"/>
                  <w:shd w:val="clear" w:color="auto" w:fill="E7E6E6" w:themeFill="background2"/>
                </w:tcPr>
                <w:p w14:paraId="65EA0231" w14:textId="663E263B"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06.</w:t>
                  </w:r>
                </w:p>
              </w:tc>
              <w:tc>
                <w:tcPr>
                  <w:tcW w:w="3938" w:type="dxa"/>
                  <w:vAlign w:val="bottom"/>
                </w:tcPr>
                <w:p w14:paraId="5D630FD4" w14:textId="29490DAE"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0.315</w:t>
                  </w:r>
                </w:p>
              </w:tc>
            </w:tr>
            <w:tr w:rsidR="007F4FA0" w14:paraId="52DC02D0" w14:textId="77777777" w:rsidTr="00C045AD">
              <w:tc>
                <w:tcPr>
                  <w:tcW w:w="1231" w:type="dxa"/>
                  <w:shd w:val="clear" w:color="auto" w:fill="E7E6E6" w:themeFill="background2"/>
                </w:tcPr>
                <w:p w14:paraId="42AD6DD4" w14:textId="794DA2C9"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07.</w:t>
                  </w:r>
                </w:p>
              </w:tc>
              <w:tc>
                <w:tcPr>
                  <w:tcW w:w="3938" w:type="dxa"/>
                  <w:vAlign w:val="bottom"/>
                </w:tcPr>
                <w:p w14:paraId="125B47BE" w14:textId="729EA12D"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0.354</w:t>
                  </w:r>
                </w:p>
              </w:tc>
            </w:tr>
            <w:tr w:rsidR="007F4FA0" w14:paraId="3E585FB8" w14:textId="77777777" w:rsidTr="00C045AD">
              <w:tc>
                <w:tcPr>
                  <w:tcW w:w="1231" w:type="dxa"/>
                  <w:shd w:val="clear" w:color="auto" w:fill="E7E6E6" w:themeFill="background2"/>
                </w:tcPr>
                <w:p w14:paraId="5D64C7A4" w14:textId="326AF4CD"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08.</w:t>
                  </w:r>
                </w:p>
              </w:tc>
              <w:tc>
                <w:tcPr>
                  <w:tcW w:w="3938" w:type="dxa"/>
                  <w:vAlign w:val="bottom"/>
                </w:tcPr>
                <w:p w14:paraId="7E4BD5DC" w14:textId="4A9A3ACD"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0.302</w:t>
                  </w:r>
                </w:p>
              </w:tc>
            </w:tr>
            <w:tr w:rsidR="007F4FA0" w14:paraId="1969F4F6" w14:textId="77777777" w:rsidTr="00C045AD">
              <w:tc>
                <w:tcPr>
                  <w:tcW w:w="1231" w:type="dxa"/>
                  <w:shd w:val="clear" w:color="auto" w:fill="E7E6E6" w:themeFill="background2"/>
                </w:tcPr>
                <w:p w14:paraId="5F5CE6FD" w14:textId="4C3E3902"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09.</w:t>
                  </w:r>
                </w:p>
              </w:tc>
              <w:tc>
                <w:tcPr>
                  <w:tcW w:w="3938" w:type="dxa"/>
                  <w:vAlign w:val="bottom"/>
                </w:tcPr>
                <w:p w14:paraId="0A166D40" w14:textId="19CEA344"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0.112</w:t>
                  </w:r>
                </w:p>
              </w:tc>
            </w:tr>
            <w:tr w:rsidR="007F4FA0" w14:paraId="70060CDE" w14:textId="77777777" w:rsidTr="00C045AD">
              <w:tc>
                <w:tcPr>
                  <w:tcW w:w="1231" w:type="dxa"/>
                  <w:shd w:val="clear" w:color="auto" w:fill="E7E6E6" w:themeFill="background2"/>
                </w:tcPr>
                <w:p w14:paraId="10E74A80" w14:textId="0A1DE815"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10.</w:t>
                  </w:r>
                </w:p>
              </w:tc>
              <w:tc>
                <w:tcPr>
                  <w:tcW w:w="3938" w:type="dxa"/>
                  <w:vAlign w:val="bottom"/>
                </w:tcPr>
                <w:p w14:paraId="1421CEC5" w14:textId="275A248C"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0.371</w:t>
                  </w:r>
                </w:p>
              </w:tc>
            </w:tr>
            <w:tr w:rsidR="007F4FA0" w14:paraId="4C7AE8CE" w14:textId="77777777" w:rsidTr="00C045AD">
              <w:tc>
                <w:tcPr>
                  <w:tcW w:w="1231" w:type="dxa"/>
                  <w:shd w:val="clear" w:color="auto" w:fill="E7E6E6" w:themeFill="background2"/>
                </w:tcPr>
                <w:p w14:paraId="33288E6B" w14:textId="385D25C0"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11.</w:t>
                  </w:r>
                </w:p>
              </w:tc>
              <w:tc>
                <w:tcPr>
                  <w:tcW w:w="3938" w:type="dxa"/>
                  <w:vAlign w:val="bottom"/>
                </w:tcPr>
                <w:p w14:paraId="35EC7CC2" w14:textId="4838D538"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0.227</w:t>
                  </w:r>
                </w:p>
              </w:tc>
            </w:tr>
            <w:tr w:rsidR="007F4FA0" w14:paraId="32A18336" w14:textId="77777777" w:rsidTr="00C045AD">
              <w:tc>
                <w:tcPr>
                  <w:tcW w:w="1231" w:type="dxa"/>
                  <w:shd w:val="clear" w:color="auto" w:fill="E7E6E6" w:themeFill="background2"/>
                </w:tcPr>
                <w:p w14:paraId="224207DF" w14:textId="687E1276"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lastRenderedPageBreak/>
                    <w:t>12.</w:t>
                  </w:r>
                </w:p>
              </w:tc>
              <w:tc>
                <w:tcPr>
                  <w:tcW w:w="3938" w:type="dxa"/>
                  <w:vAlign w:val="bottom"/>
                </w:tcPr>
                <w:p w14:paraId="5A34B21A" w14:textId="47588E53"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0.029</w:t>
                  </w:r>
                </w:p>
              </w:tc>
            </w:tr>
            <w:tr w:rsidR="007F4FA0" w14:paraId="15E4B843" w14:textId="77777777" w:rsidTr="00C045AD">
              <w:tc>
                <w:tcPr>
                  <w:tcW w:w="1231" w:type="dxa"/>
                  <w:shd w:val="clear" w:color="auto" w:fill="E7E6E6" w:themeFill="background2"/>
                </w:tcPr>
                <w:p w14:paraId="79337A71" w14:textId="47971F4B"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13.</w:t>
                  </w:r>
                </w:p>
              </w:tc>
              <w:tc>
                <w:tcPr>
                  <w:tcW w:w="3938" w:type="dxa"/>
                  <w:vAlign w:val="bottom"/>
                </w:tcPr>
                <w:p w14:paraId="46ED3A5C" w14:textId="2B58DCD9"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0.367</w:t>
                  </w:r>
                </w:p>
              </w:tc>
            </w:tr>
            <w:tr w:rsidR="007F4FA0" w14:paraId="7F66A605" w14:textId="77777777" w:rsidTr="00C045AD">
              <w:tc>
                <w:tcPr>
                  <w:tcW w:w="1231" w:type="dxa"/>
                  <w:shd w:val="clear" w:color="auto" w:fill="E7E6E6" w:themeFill="background2"/>
                </w:tcPr>
                <w:p w14:paraId="027D97D8" w14:textId="0B9865B4"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14.</w:t>
                  </w:r>
                </w:p>
              </w:tc>
              <w:tc>
                <w:tcPr>
                  <w:tcW w:w="3938" w:type="dxa"/>
                  <w:vAlign w:val="bottom"/>
                </w:tcPr>
                <w:p w14:paraId="2736E11C" w14:textId="0B1D2A61"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0.458</w:t>
                  </w:r>
                </w:p>
              </w:tc>
            </w:tr>
            <w:tr w:rsidR="007F4FA0" w14:paraId="2BF2EE25" w14:textId="77777777" w:rsidTr="00C045AD">
              <w:tc>
                <w:tcPr>
                  <w:tcW w:w="1231" w:type="dxa"/>
                  <w:shd w:val="clear" w:color="auto" w:fill="E7E6E6" w:themeFill="background2"/>
                </w:tcPr>
                <w:p w14:paraId="1FFBFD2A" w14:textId="70825B9E"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15.</w:t>
                  </w:r>
                </w:p>
              </w:tc>
              <w:tc>
                <w:tcPr>
                  <w:tcW w:w="3938" w:type="dxa"/>
                  <w:vAlign w:val="bottom"/>
                </w:tcPr>
                <w:p w14:paraId="212BE4BD" w14:textId="78EF91E4"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0.088</w:t>
                  </w:r>
                </w:p>
              </w:tc>
            </w:tr>
            <w:tr w:rsidR="007F4FA0" w14:paraId="4BC77C6C" w14:textId="77777777" w:rsidTr="00C045AD">
              <w:tc>
                <w:tcPr>
                  <w:tcW w:w="1231" w:type="dxa"/>
                  <w:shd w:val="clear" w:color="auto" w:fill="E7E6E6" w:themeFill="background2"/>
                </w:tcPr>
                <w:p w14:paraId="21A6BFDC" w14:textId="5401A333"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16.</w:t>
                  </w:r>
                </w:p>
              </w:tc>
              <w:tc>
                <w:tcPr>
                  <w:tcW w:w="3938" w:type="dxa"/>
                  <w:vAlign w:val="bottom"/>
                </w:tcPr>
                <w:p w14:paraId="151B1A2A" w14:textId="19BCE30C"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0.160</w:t>
                  </w:r>
                </w:p>
              </w:tc>
            </w:tr>
            <w:tr w:rsidR="007F4FA0" w14:paraId="5E9A2EE7" w14:textId="77777777" w:rsidTr="00C045AD">
              <w:tc>
                <w:tcPr>
                  <w:tcW w:w="1231" w:type="dxa"/>
                  <w:shd w:val="clear" w:color="auto" w:fill="E7E6E6" w:themeFill="background2"/>
                </w:tcPr>
                <w:p w14:paraId="3EFD19CB" w14:textId="5DDEBD75"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17.</w:t>
                  </w:r>
                </w:p>
              </w:tc>
              <w:tc>
                <w:tcPr>
                  <w:tcW w:w="3938" w:type="dxa"/>
                  <w:vAlign w:val="bottom"/>
                </w:tcPr>
                <w:p w14:paraId="0ED3636E" w14:textId="7E5F09B7"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0.272</w:t>
                  </w:r>
                </w:p>
              </w:tc>
            </w:tr>
            <w:tr w:rsidR="007F4FA0" w14:paraId="0036E2B4" w14:textId="77777777" w:rsidTr="00C045AD">
              <w:tc>
                <w:tcPr>
                  <w:tcW w:w="1231" w:type="dxa"/>
                  <w:shd w:val="clear" w:color="auto" w:fill="E7E6E6" w:themeFill="background2"/>
                </w:tcPr>
                <w:p w14:paraId="5C0639BE" w14:textId="45171ADA"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18.</w:t>
                  </w:r>
                </w:p>
              </w:tc>
              <w:tc>
                <w:tcPr>
                  <w:tcW w:w="3938" w:type="dxa"/>
                  <w:vAlign w:val="bottom"/>
                </w:tcPr>
                <w:p w14:paraId="75E22874" w14:textId="1F04A0D4"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0.422</w:t>
                  </w:r>
                </w:p>
              </w:tc>
            </w:tr>
            <w:tr w:rsidR="007F4FA0" w14:paraId="22BB12EA" w14:textId="77777777" w:rsidTr="00C045AD">
              <w:tc>
                <w:tcPr>
                  <w:tcW w:w="1231" w:type="dxa"/>
                  <w:shd w:val="clear" w:color="auto" w:fill="E7E6E6" w:themeFill="background2"/>
                </w:tcPr>
                <w:p w14:paraId="54A3D0E8" w14:textId="226E05DF"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19.</w:t>
                  </w:r>
                </w:p>
              </w:tc>
              <w:tc>
                <w:tcPr>
                  <w:tcW w:w="3938" w:type="dxa"/>
                  <w:vAlign w:val="bottom"/>
                </w:tcPr>
                <w:p w14:paraId="2B9232FE" w14:textId="0F9A957F"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0.347</w:t>
                  </w:r>
                </w:p>
              </w:tc>
            </w:tr>
            <w:tr w:rsidR="007F4FA0" w14:paraId="66AD44FF" w14:textId="77777777" w:rsidTr="00C045AD">
              <w:tc>
                <w:tcPr>
                  <w:tcW w:w="1231" w:type="dxa"/>
                  <w:shd w:val="clear" w:color="auto" w:fill="E7E6E6" w:themeFill="background2"/>
                </w:tcPr>
                <w:p w14:paraId="7DD17046" w14:textId="71E40C55"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20.</w:t>
                  </w:r>
                </w:p>
              </w:tc>
              <w:tc>
                <w:tcPr>
                  <w:tcW w:w="3938" w:type="dxa"/>
                  <w:vAlign w:val="bottom"/>
                </w:tcPr>
                <w:p w14:paraId="66CD2264" w14:textId="3865F09E"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0.306</w:t>
                  </w:r>
                </w:p>
              </w:tc>
            </w:tr>
            <w:tr w:rsidR="007F4FA0" w14:paraId="7180DCCE" w14:textId="77777777" w:rsidTr="00C045AD">
              <w:tc>
                <w:tcPr>
                  <w:tcW w:w="1231" w:type="dxa"/>
                  <w:shd w:val="clear" w:color="auto" w:fill="E7E6E6" w:themeFill="background2"/>
                </w:tcPr>
                <w:p w14:paraId="203CCF58" w14:textId="54BA0E4A"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21.</w:t>
                  </w:r>
                </w:p>
              </w:tc>
              <w:tc>
                <w:tcPr>
                  <w:tcW w:w="3938" w:type="dxa"/>
                  <w:vAlign w:val="bottom"/>
                </w:tcPr>
                <w:p w14:paraId="57EB1B3D" w14:textId="39CCC22D"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0.352</w:t>
                  </w:r>
                </w:p>
              </w:tc>
            </w:tr>
            <w:tr w:rsidR="007F4FA0" w14:paraId="5CC23754" w14:textId="77777777" w:rsidTr="00C045AD">
              <w:tc>
                <w:tcPr>
                  <w:tcW w:w="1231" w:type="dxa"/>
                  <w:shd w:val="clear" w:color="auto" w:fill="E7E6E6" w:themeFill="background2"/>
                </w:tcPr>
                <w:p w14:paraId="77A3CF62" w14:textId="00C31F01"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22.</w:t>
                  </w:r>
                </w:p>
              </w:tc>
              <w:tc>
                <w:tcPr>
                  <w:tcW w:w="3938" w:type="dxa"/>
                  <w:vAlign w:val="bottom"/>
                </w:tcPr>
                <w:p w14:paraId="6257C8E0" w14:textId="7F421DF2"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0.064</w:t>
                  </w:r>
                </w:p>
              </w:tc>
            </w:tr>
            <w:tr w:rsidR="007F4FA0" w14:paraId="64FE9568" w14:textId="77777777" w:rsidTr="00C045AD">
              <w:tc>
                <w:tcPr>
                  <w:tcW w:w="1231" w:type="dxa"/>
                  <w:shd w:val="clear" w:color="auto" w:fill="E7E6E6" w:themeFill="background2"/>
                </w:tcPr>
                <w:p w14:paraId="21D17852" w14:textId="58890EFA"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23.</w:t>
                  </w:r>
                </w:p>
              </w:tc>
              <w:tc>
                <w:tcPr>
                  <w:tcW w:w="3938" w:type="dxa"/>
                  <w:vAlign w:val="bottom"/>
                </w:tcPr>
                <w:p w14:paraId="7C019D5B" w14:textId="2683D8CF"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0.399</w:t>
                  </w:r>
                </w:p>
              </w:tc>
            </w:tr>
            <w:tr w:rsidR="007F4FA0" w14:paraId="539536D8" w14:textId="77777777" w:rsidTr="00C045AD">
              <w:tc>
                <w:tcPr>
                  <w:tcW w:w="1231" w:type="dxa"/>
                  <w:shd w:val="clear" w:color="auto" w:fill="E7E6E6" w:themeFill="background2"/>
                </w:tcPr>
                <w:p w14:paraId="15B69F9C" w14:textId="1D106DB5"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24.</w:t>
                  </w:r>
                </w:p>
              </w:tc>
              <w:tc>
                <w:tcPr>
                  <w:tcW w:w="3938" w:type="dxa"/>
                  <w:vAlign w:val="bottom"/>
                </w:tcPr>
                <w:p w14:paraId="1A15DB92" w14:textId="2B213579"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0.109</w:t>
                  </w:r>
                </w:p>
              </w:tc>
            </w:tr>
            <w:tr w:rsidR="007F4FA0" w14:paraId="448AE17E" w14:textId="77777777" w:rsidTr="00C045AD">
              <w:tc>
                <w:tcPr>
                  <w:tcW w:w="1231" w:type="dxa"/>
                  <w:shd w:val="clear" w:color="auto" w:fill="E7E6E6" w:themeFill="background2"/>
                </w:tcPr>
                <w:p w14:paraId="1E65EF43" w14:textId="1A4D7260"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25.</w:t>
                  </w:r>
                </w:p>
              </w:tc>
              <w:tc>
                <w:tcPr>
                  <w:tcW w:w="3938" w:type="dxa"/>
                  <w:vAlign w:val="bottom"/>
                </w:tcPr>
                <w:p w14:paraId="47989B4E" w14:textId="340D263E"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0.199</w:t>
                  </w:r>
                </w:p>
              </w:tc>
            </w:tr>
            <w:tr w:rsidR="007F4FA0" w14:paraId="30BC67FD" w14:textId="77777777" w:rsidTr="00C045AD">
              <w:tc>
                <w:tcPr>
                  <w:tcW w:w="1231" w:type="dxa"/>
                  <w:shd w:val="clear" w:color="auto" w:fill="E7E6E6" w:themeFill="background2"/>
                </w:tcPr>
                <w:p w14:paraId="1EF976AB" w14:textId="28299A81"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26.</w:t>
                  </w:r>
                </w:p>
              </w:tc>
              <w:tc>
                <w:tcPr>
                  <w:tcW w:w="3938" w:type="dxa"/>
                  <w:vAlign w:val="bottom"/>
                </w:tcPr>
                <w:p w14:paraId="634A3411" w14:textId="7780F6B5" w:rsidR="007F4FA0" w:rsidRDefault="007F4FA0" w:rsidP="007F4FA0">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0.332</w:t>
                  </w:r>
                </w:p>
              </w:tc>
            </w:tr>
            <w:tr w:rsidR="007F4FA0" w14:paraId="711F896A" w14:textId="77777777" w:rsidTr="00C045AD">
              <w:tc>
                <w:tcPr>
                  <w:tcW w:w="1231" w:type="dxa"/>
                  <w:tcBorders>
                    <w:bottom w:val="single" w:sz="4" w:space="0" w:color="auto"/>
                  </w:tcBorders>
                  <w:shd w:val="clear" w:color="auto" w:fill="E7E6E6" w:themeFill="background2"/>
                </w:tcPr>
                <w:p w14:paraId="46FBCB2D" w14:textId="5F19013B" w:rsidR="007F4FA0" w:rsidRDefault="007F4FA0" w:rsidP="007F4FA0">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27.</w:t>
                  </w:r>
                </w:p>
              </w:tc>
              <w:tc>
                <w:tcPr>
                  <w:tcW w:w="3938" w:type="dxa"/>
                  <w:tcBorders>
                    <w:bottom w:val="single" w:sz="4" w:space="0" w:color="auto"/>
                  </w:tcBorders>
                  <w:vAlign w:val="bottom"/>
                </w:tcPr>
                <w:p w14:paraId="44AE632D" w14:textId="61E7A011" w:rsidR="007F4FA0" w:rsidRPr="005D4D2E" w:rsidRDefault="007F4FA0" w:rsidP="007F4FA0">
                  <w:pPr>
                    <w:pStyle w:val="Normal1"/>
                    <w:spacing w:beforeLines="60" w:before="144" w:afterLines="120" w:after="288" w:line="240" w:lineRule="auto"/>
                    <w:jc w:val="center"/>
                    <w:rPr>
                      <w:rFonts w:ascii="Calibri" w:eastAsia="Times New Roman" w:hAnsi="Calibri" w:cs="Calibri"/>
                      <w:color w:val="auto"/>
                    </w:rPr>
                  </w:pPr>
                  <w:r w:rsidRPr="005D4D2E">
                    <w:rPr>
                      <w:rFonts w:ascii="Calibri" w:eastAsia="Times New Roman" w:hAnsi="Calibri" w:cs="Calibri"/>
                      <w:color w:val="auto"/>
                    </w:rPr>
                    <w:t>0.467</w:t>
                  </w:r>
                </w:p>
              </w:tc>
            </w:tr>
          </w:tbl>
          <w:p w14:paraId="0FC9F2B6" w14:textId="77777777" w:rsidR="00C020F1" w:rsidRDefault="00C020F1" w:rsidP="00526EDE">
            <w:pPr>
              <w:pStyle w:val="Normal1"/>
              <w:spacing w:beforeLines="60" w:before="144" w:afterLines="120" w:after="288" w:line="240" w:lineRule="auto"/>
              <w:rPr>
                <w:rFonts w:ascii="Calibri" w:eastAsia="Calibri" w:hAnsi="Calibri" w:cs="Calibri"/>
                <w:color w:val="auto"/>
              </w:rPr>
            </w:pPr>
          </w:p>
        </w:tc>
        <w:tc>
          <w:tcPr>
            <w:tcW w:w="539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3938"/>
            </w:tblGrid>
            <w:tr w:rsidR="007F4FA0" w14:paraId="4106E509" w14:textId="77777777" w:rsidTr="00C045AD">
              <w:trPr>
                <w:trHeight w:val="701"/>
              </w:trPr>
              <w:tc>
                <w:tcPr>
                  <w:tcW w:w="1231" w:type="dxa"/>
                  <w:tcBorders>
                    <w:top w:val="single" w:sz="4" w:space="0" w:color="auto"/>
                    <w:bottom w:val="single" w:sz="4" w:space="0" w:color="auto"/>
                  </w:tcBorders>
                  <w:shd w:val="clear" w:color="auto" w:fill="E7E6E6" w:themeFill="background2"/>
                </w:tcPr>
                <w:p w14:paraId="5D1E3E62" w14:textId="77777777" w:rsidR="007F4FA0" w:rsidRPr="00C045AD" w:rsidRDefault="007F4FA0" w:rsidP="00151D5E">
                  <w:pPr>
                    <w:pStyle w:val="Normal1"/>
                    <w:spacing w:beforeLines="60" w:before="144" w:afterLines="120" w:after="288" w:line="240" w:lineRule="auto"/>
                    <w:rPr>
                      <w:rFonts w:ascii="Calibri" w:eastAsia="Calibri" w:hAnsi="Calibri" w:cs="Calibri"/>
                      <w:bCs/>
                      <w:color w:val="auto"/>
                    </w:rPr>
                  </w:pPr>
                  <w:r w:rsidRPr="00C045AD">
                    <w:rPr>
                      <w:rFonts w:ascii="Calibri" w:eastAsia="Times New Roman" w:hAnsi="Calibri" w:cs="Calibri"/>
                      <w:bCs/>
                      <w:color w:val="auto"/>
                    </w:rPr>
                    <w:lastRenderedPageBreak/>
                    <w:t>Number</w:t>
                  </w:r>
                </w:p>
              </w:tc>
              <w:tc>
                <w:tcPr>
                  <w:tcW w:w="3938" w:type="dxa"/>
                  <w:tcBorders>
                    <w:top w:val="single" w:sz="4" w:space="0" w:color="auto"/>
                    <w:bottom w:val="single" w:sz="4" w:space="0" w:color="auto"/>
                  </w:tcBorders>
                  <w:shd w:val="clear" w:color="auto" w:fill="E7E6E6" w:themeFill="background2"/>
                  <w:vAlign w:val="center"/>
                </w:tcPr>
                <w:p w14:paraId="6C4C2A7D" w14:textId="77777777" w:rsidR="007F4FA0" w:rsidRPr="00C045AD" w:rsidRDefault="007F4FA0" w:rsidP="00151D5E">
                  <w:pPr>
                    <w:pStyle w:val="Normal1"/>
                    <w:spacing w:beforeLines="60" w:before="144" w:afterLines="120" w:after="288" w:line="240" w:lineRule="auto"/>
                    <w:jc w:val="center"/>
                    <w:rPr>
                      <w:rFonts w:ascii="Calibri" w:eastAsia="Calibri" w:hAnsi="Calibri" w:cs="Calibri"/>
                      <w:bCs/>
                      <w:color w:val="auto"/>
                    </w:rPr>
                  </w:pPr>
                  <w:r w:rsidRPr="00C045AD">
                    <w:rPr>
                      <w:rFonts w:ascii="Calibri" w:hAnsi="Calibri" w:cs="Calibri"/>
                      <w:bCs/>
                      <w:color w:val="auto"/>
                    </w:rPr>
                    <w:t>p-value(High vs. Low luminance face)</w:t>
                  </w:r>
                </w:p>
              </w:tc>
            </w:tr>
            <w:tr w:rsidR="007F4FA0" w14:paraId="2A597F0D" w14:textId="77777777" w:rsidTr="00C045AD">
              <w:trPr>
                <w:trHeight w:val="701"/>
              </w:trPr>
              <w:tc>
                <w:tcPr>
                  <w:tcW w:w="1231" w:type="dxa"/>
                  <w:tcBorders>
                    <w:top w:val="single" w:sz="4" w:space="0" w:color="auto"/>
                  </w:tcBorders>
                  <w:shd w:val="clear" w:color="auto" w:fill="E7E6E6" w:themeFill="background2"/>
                </w:tcPr>
                <w:p w14:paraId="408D6C33" w14:textId="5D512161"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28.</w:t>
                  </w:r>
                </w:p>
              </w:tc>
              <w:tc>
                <w:tcPr>
                  <w:tcW w:w="3938" w:type="dxa"/>
                  <w:tcBorders>
                    <w:top w:val="single" w:sz="4" w:space="0" w:color="auto"/>
                  </w:tcBorders>
                  <w:vAlign w:val="bottom"/>
                </w:tcPr>
                <w:p w14:paraId="0C7CC9E1" w14:textId="598DC560"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0.366</w:t>
                  </w:r>
                </w:p>
              </w:tc>
            </w:tr>
            <w:tr w:rsidR="007F4FA0" w14:paraId="27F26CD3" w14:textId="77777777" w:rsidTr="00C045AD">
              <w:trPr>
                <w:trHeight w:val="701"/>
              </w:trPr>
              <w:tc>
                <w:tcPr>
                  <w:tcW w:w="1231" w:type="dxa"/>
                  <w:shd w:val="clear" w:color="auto" w:fill="E7E6E6" w:themeFill="background2"/>
                </w:tcPr>
                <w:p w14:paraId="466BE60C" w14:textId="509F16AC"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29.</w:t>
                  </w:r>
                </w:p>
              </w:tc>
              <w:tc>
                <w:tcPr>
                  <w:tcW w:w="3938" w:type="dxa"/>
                  <w:vAlign w:val="bottom"/>
                </w:tcPr>
                <w:p w14:paraId="34652969" w14:textId="2ED9DCB3"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0.371</w:t>
                  </w:r>
                </w:p>
              </w:tc>
            </w:tr>
            <w:tr w:rsidR="007F4FA0" w14:paraId="4C5B4C33" w14:textId="77777777" w:rsidTr="00C045AD">
              <w:trPr>
                <w:trHeight w:val="701"/>
              </w:trPr>
              <w:tc>
                <w:tcPr>
                  <w:tcW w:w="1231" w:type="dxa"/>
                  <w:shd w:val="clear" w:color="auto" w:fill="E7E6E6" w:themeFill="background2"/>
                </w:tcPr>
                <w:p w14:paraId="1A459FAA" w14:textId="705FB478"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30.</w:t>
                  </w:r>
                </w:p>
              </w:tc>
              <w:tc>
                <w:tcPr>
                  <w:tcW w:w="3938" w:type="dxa"/>
                  <w:vAlign w:val="bottom"/>
                </w:tcPr>
                <w:p w14:paraId="7C0AFB65" w14:textId="76F49D49"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0.307</w:t>
                  </w:r>
                </w:p>
              </w:tc>
            </w:tr>
            <w:tr w:rsidR="007F4FA0" w14:paraId="5B4E578D" w14:textId="77777777" w:rsidTr="00C045AD">
              <w:trPr>
                <w:trHeight w:val="701"/>
              </w:trPr>
              <w:tc>
                <w:tcPr>
                  <w:tcW w:w="1231" w:type="dxa"/>
                  <w:shd w:val="clear" w:color="auto" w:fill="E7E6E6" w:themeFill="background2"/>
                </w:tcPr>
                <w:p w14:paraId="658719C4" w14:textId="3D154643"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31.</w:t>
                  </w:r>
                </w:p>
              </w:tc>
              <w:tc>
                <w:tcPr>
                  <w:tcW w:w="3938" w:type="dxa"/>
                  <w:vAlign w:val="bottom"/>
                </w:tcPr>
                <w:p w14:paraId="0AF45ADC" w14:textId="2142E6B1"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0.060</w:t>
                  </w:r>
                </w:p>
              </w:tc>
            </w:tr>
            <w:tr w:rsidR="007F4FA0" w14:paraId="197E4EC7" w14:textId="77777777" w:rsidTr="00C045AD">
              <w:trPr>
                <w:trHeight w:val="701"/>
              </w:trPr>
              <w:tc>
                <w:tcPr>
                  <w:tcW w:w="1231" w:type="dxa"/>
                  <w:shd w:val="clear" w:color="auto" w:fill="E7E6E6" w:themeFill="background2"/>
                </w:tcPr>
                <w:p w14:paraId="6781ADD0" w14:textId="78D38463"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32.</w:t>
                  </w:r>
                </w:p>
              </w:tc>
              <w:tc>
                <w:tcPr>
                  <w:tcW w:w="3938" w:type="dxa"/>
                  <w:vAlign w:val="bottom"/>
                </w:tcPr>
                <w:p w14:paraId="74F5EC7C" w14:textId="1E98E0CE"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0.408</w:t>
                  </w:r>
                </w:p>
              </w:tc>
            </w:tr>
            <w:tr w:rsidR="007F4FA0" w14:paraId="6C954EF0" w14:textId="77777777" w:rsidTr="00C045AD">
              <w:trPr>
                <w:trHeight w:val="701"/>
              </w:trPr>
              <w:tc>
                <w:tcPr>
                  <w:tcW w:w="1231" w:type="dxa"/>
                  <w:shd w:val="clear" w:color="auto" w:fill="E7E6E6" w:themeFill="background2"/>
                </w:tcPr>
                <w:p w14:paraId="1DA0FA58" w14:textId="1EE0A35B"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33.</w:t>
                  </w:r>
                </w:p>
              </w:tc>
              <w:tc>
                <w:tcPr>
                  <w:tcW w:w="3938" w:type="dxa"/>
                  <w:vAlign w:val="bottom"/>
                </w:tcPr>
                <w:p w14:paraId="43B0B179" w14:textId="69F503C5"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0.134</w:t>
                  </w:r>
                </w:p>
              </w:tc>
            </w:tr>
            <w:tr w:rsidR="007F4FA0" w14:paraId="348CB836" w14:textId="77777777" w:rsidTr="00C045AD">
              <w:trPr>
                <w:trHeight w:val="701"/>
              </w:trPr>
              <w:tc>
                <w:tcPr>
                  <w:tcW w:w="1231" w:type="dxa"/>
                  <w:shd w:val="clear" w:color="auto" w:fill="E7E6E6" w:themeFill="background2"/>
                </w:tcPr>
                <w:p w14:paraId="3702412D" w14:textId="5481D95B"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34.</w:t>
                  </w:r>
                </w:p>
              </w:tc>
              <w:tc>
                <w:tcPr>
                  <w:tcW w:w="3938" w:type="dxa"/>
                  <w:vAlign w:val="bottom"/>
                </w:tcPr>
                <w:p w14:paraId="6C8B3C14" w14:textId="779E7A99"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0.399</w:t>
                  </w:r>
                </w:p>
              </w:tc>
            </w:tr>
            <w:tr w:rsidR="007F4FA0" w14:paraId="3CBB449D" w14:textId="77777777" w:rsidTr="00C045AD">
              <w:trPr>
                <w:trHeight w:val="701"/>
              </w:trPr>
              <w:tc>
                <w:tcPr>
                  <w:tcW w:w="1231" w:type="dxa"/>
                  <w:shd w:val="clear" w:color="auto" w:fill="E7E6E6" w:themeFill="background2"/>
                </w:tcPr>
                <w:p w14:paraId="1583CDA8" w14:textId="580A1DF3"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35.</w:t>
                  </w:r>
                </w:p>
              </w:tc>
              <w:tc>
                <w:tcPr>
                  <w:tcW w:w="3938" w:type="dxa"/>
                  <w:vAlign w:val="bottom"/>
                </w:tcPr>
                <w:p w14:paraId="7C7557EE" w14:textId="15D23E37"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0.416</w:t>
                  </w:r>
                </w:p>
              </w:tc>
            </w:tr>
            <w:tr w:rsidR="007F4FA0" w14:paraId="777A6EF8" w14:textId="77777777" w:rsidTr="00C045AD">
              <w:trPr>
                <w:trHeight w:val="701"/>
              </w:trPr>
              <w:tc>
                <w:tcPr>
                  <w:tcW w:w="1231" w:type="dxa"/>
                  <w:shd w:val="clear" w:color="auto" w:fill="E7E6E6" w:themeFill="background2"/>
                </w:tcPr>
                <w:p w14:paraId="77441E50" w14:textId="68B09E1A"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36.</w:t>
                  </w:r>
                </w:p>
              </w:tc>
              <w:tc>
                <w:tcPr>
                  <w:tcW w:w="3938" w:type="dxa"/>
                  <w:vAlign w:val="bottom"/>
                </w:tcPr>
                <w:p w14:paraId="0B4BD6C1" w14:textId="3DA9768F"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0.297</w:t>
                  </w:r>
                </w:p>
              </w:tc>
            </w:tr>
            <w:tr w:rsidR="007F4FA0" w14:paraId="79527654" w14:textId="77777777" w:rsidTr="00C045AD">
              <w:trPr>
                <w:trHeight w:val="701"/>
              </w:trPr>
              <w:tc>
                <w:tcPr>
                  <w:tcW w:w="1231" w:type="dxa"/>
                  <w:shd w:val="clear" w:color="auto" w:fill="E7E6E6" w:themeFill="background2"/>
                </w:tcPr>
                <w:p w14:paraId="2F001D86" w14:textId="59F827D3"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37.</w:t>
                  </w:r>
                </w:p>
              </w:tc>
              <w:tc>
                <w:tcPr>
                  <w:tcW w:w="3938" w:type="dxa"/>
                  <w:vAlign w:val="bottom"/>
                </w:tcPr>
                <w:p w14:paraId="32797A38" w14:textId="293616BB"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0.220</w:t>
                  </w:r>
                </w:p>
              </w:tc>
            </w:tr>
            <w:tr w:rsidR="007F4FA0" w14:paraId="4E568E82" w14:textId="77777777" w:rsidTr="00C045AD">
              <w:trPr>
                <w:trHeight w:val="701"/>
              </w:trPr>
              <w:tc>
                <w:tcPr>
                  <w:tcW w:w="1231" w:type="dxa"/>
                  <w:shd w:val="clear" w:color="auto" w:fill="E7E6E6" w:themeFill="background2"/>
                </w:tcPr>
                <w:p w14:paraId="6B92795C" w14:textId="4AD171E5"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38.</w:t>
                  </w:r>
                </w:p>
              </w:tc>
              <w:tc>
                <w:tcPr>
                  <w:tcW w:w="3938" w:type="dxa"/>
                  <w:vAlign w:val="bottom"/>
                </w:tcPr>
                <w:p w14:paraId="6D46C092" w14:textId="1B12C20D"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0.393</w:t>
                  </w:r>
                </w:p>
              </w:tc>
            </w:tr>
            <w:tr w:rsidR="007F4FA0" w14:paraId="0FB0E903" w14:textId="77777777" w:rsidTr="00C045AD">
              <w:trPr>
                <w:trHeight w:val="701"/>
              </w:trPr>
              <w:tc>
                <w:tcPr>
                  <w:tcW w:w="1231" w:type="dxa"/>
                  <w:shd w:val="clear" w:color="auto" w:fill="E7E6E6" w:themeFill="background2"/>
                </w:tcPr>
                <w:p w14:paraId="69A5F999" w14:textId="5DD0837E"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lastRenderedPageBreak/>
                    <w:t>39.</w:t>
                  </w:r>
                </w:p>
              </w:tc>
              <w:tc>
                <w:tcPr>
                  <w:tcW w:w="3938" w:type="dxa"/>
                  <w:vAlign w:val="bottom"/>
                </w:tcPr>
                <w:p w14:paraId="1F6563C3" w14:textId="39AB3674"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0.346</w:t>
                  </w:r>
                </w:p>
              </w:tc>
            </w:tr>
            <w:tr w:rsidR="007F4FA0" w14:paraId="78A3C397" w14:textId="77777777" w:rsidTr="00C045AD">
              <w:trPr>
                <w:trHeight w:val="701"/>
              </w:trPr>
              <w:tc>
                <w:tcPr>
                  <w:tcW w:w="1231" w:type="dxa"/>
                  <w:shd w:val="clear" w:color="auto" w:fill="E7E6E6" w:themeFill="background2"/>
                </w:tcPr>
                <w:p w14:paraId="10E7E246" w14:textId="080817D1"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40.</w:t>
                  </w:r>
                </w:p>
              </w:tc>
              <w:tc>
                <w:tcPr>
                  <w:tcW w:w="3938" w:type="dxa"/>
                  <w:vAlign w:val="bottom"/>
                </w:tcPr>
                <w:p w14:paraId="2AE0442A" w14:textId="7854CFC9"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0.271</w:t>
                  </w:r>
                </w:p>
              </w:tc>
            </w:tr>
            <w:tr w:rsidR="007F4FA0" w14:paraId="1C0BF6C5" w14:textId="77777777" w:rsidTr="00C045AD">
              <w:trPr>
                <w:trHeight w:val="701"/>
              </w:trPr>
              <w:tc>
                <w:tcPr>
                  <w:tcW w:w="1231" w:type="dxa"/>
                  <w:shd w:val="clear" w:color="auto" w:fill="E7E6E6" w:themeFill="background2"/>
                </w:tcPr>
                <w:p w14:paraId="3D936ADF" w14:textId="0D62072D"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41.</w:t>
                  </w:r>
                </w:p>
              </w:tc>
              <w:tc>
                <w:tcPr>
                  <w:tcW w:w="3938" w:type="dxa"/>
                  <w:vAlign w:val="bottom"/>
                </w:tcPr>
                <w:p w14:paraId="5B77BFF5" w14:textId="68B45571"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0.337</w:t>
                  </w:r>
                </w:p>
              </w:tc>
            </w:tr>
            <w:tr w:rsidR="007F4FA0" w14:paraId="5491F6BA" w14:textId="77777777" w:rsidTr="00C045AD">
              <w:trPr>
                <w:trHeight w:val="701"/>
              </w:trPr>
              <w:tc>
                <w:tcPr>
                  <w:tcW w:w="1231" w:type="dxa"/>
                  <w:shd w:val="clear" w:color="auto" w:fill="E7E6E6" w:themeFill="background2"/>
                </w:tcPr>
                <w:p w14:paraId="1206921A" w14:textId="67216A88"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42.</w:t>
                  </w:r>
                </w:p>
              </w:tc>
              <w:tc>
                <w:tcPr>
                  <w:tcW w:w="3938" w:type="dxa"/>
                  <w:vAlign w:val="bottom"/>
                </w:tcPr>
                <w:p w14:paraId="211F9B35" w14:textId="693EC0F7"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0.352</w:t>
                  </w:r>
                </w:p>
              </w:tc>
            </w:tr>
            <w:tr w:rsidR="007F4FA0" w14:paraId="2E7E9E71" w14:textId="77777777" w:rsidTr="00C045AD">
              <w:trPr>
                <w:trHeight w:val="701"/>
              </w:trPr>
              <w:tc>
                <w:tcPr>
                  <w:tcW w:w="1231" w:type="dxa"/>
                  <w:shd w:val="clear" w:color="auto" w:fill="E7E6E6" w:themeFill="background2"/>
                </w:tcPr>
                <w:p w14:paraId="7EB3196E" w14:textId="5F343432"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43.</w:t>
                  </w:r>
                </w:p>
              </w:tc>
              <w:tc>
                <w:tcPr>
                  <w:tcW w:w="3938" w:type="dxa"/>
                  <w:vAlign w:val="bottom"/>
                </w:tcPr>
                <w:p w14:paraId="37E38553" w14:textId="277DB9AB"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0.228</w:t>
                  </w:r>
                </w:p>
              </w:tc>
            </w:tr>
            <w:tr w:rsidR="007F4FA0" w14:paraId="66CD1BE3" w14:textId="77777777" w:rsidTr="00C045AD">
              <w:trPr>
                <w:trHeight w:val="701"/>
              </w:trPr>
              <w:tc>
                <w:tcPr>
                  <w:tcW w:w="1231" w:type="dxa"/>
                  <w:shd w:val="clear" w:color="auto" w:fill="E7E6E6" w:themeFill="background2"/>
                </w:tcPr>
                <w:p w14:paraId="4A910DFF" w14:textId="4969B6EC"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44.</w:t>
                  </w:r>
                </w:p>
              </w:tc>
              <w:tc>
                <w:tcPr>
                  <w:tcW w:w="3938" w:type="dxa"/>
                  <w:vAlign w:val="bottom"/>
                </w:tcPr>
                <w:p w14:paraId="39D2CB46" w14:textId="1D48AB37"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0.342</w:t>
                  </w:r>
                </w:p>
              </w:tc>
            </w:tr>
            <w:tr w:rsidR="007F4FA0" w14:paraId="1FCF1228" w14:textId="77777777" w:rsidTr="00C045AD">
              <w:trPr>
                <w:trHeight w:val="701"/>
              </w:trPr>
              <w:tc>
                <w:tcPr>
                  <w:tcW w:w="1231" w:type="dxa"/>
                  <w:shd w:val="clear" w:color="auto" w:fill="E7E6E6" w:themeFill="background2"/>
                </w:tcPr>
                <w:p w14:paraId="65B3BD09" w14:textId="2E851002"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45.</w:t>
                  </w:r>
                </w:p>
              </w:tc>
              <w:tc>
                <w:tcPr>
                  <w:tcW w:w="3938" w:type="dxa"/>
                  <w:vAlign w:val="bottom"/>
                </w:tcPr>
                <w:p w14:paraId="3B67FFDA" w14:textId="07DD2B82"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0.341</w:t>
                  </w:r>
                </w:p>
              </w:tc>
            </w:tr>
            <w:tr w:rsidR="007F4FA0" w14:paraId="74DF9091" w14:textId="77777777" w:rsidTr="00C045AD">
              <w:trPr>
                <w:trHeight w:val="701"/>
              </w:trPr>
              <w:tc>
                <w:tcPr>
                  <w:tcW w:w="1231" w:type="dxa"/>
                  <w:shd w:val="clear" w:color="auto" w:fill="E7E6E6" w:themeFill="background2"/>
                </w:tcPr>
                <w:p w14:paraId="65F858B4" w14:textId="6D3A86B3"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46.</w:t>
                  </w:r>
                </w:p>
              </w:tc>
              <w:tc>
                <w:tcPr>
                  <w:tcW w:w="3938" w:type="dxa"/>
                  <w:vAlign w:val="bottom"/>
                </w:tcPr>
                <w:p w14:paraId="036FD8DF" w14:textId="4ADADB7D"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0.158</w:t>
                  </w:r>
                </w:p>
              </w:tc>
            </w:tr>
            <w:tr w:rsidR="007F4FA0" w14:paraId="2C99F3E5" w14:textId="77777777" w:rsidTr="00C045AD">
              <w:trPr>
                <w:trHeight w:val="701"/>
              </w:trPr>
              <w:tc>
                <w:tcPr>
                  <w:tcW w:w="1231" w:type="dxa"/>
                  <w:shd w:val="clear" w:color="auto" w:fill="E7E6E6" w:themeFill="background2"/>
                </w:tcPr>
                <w:p w14:paraId="3FB9F54D" w14:textId="51B0C701"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47.</w:t>
                  </w:r>
                </w:p>
              </w:tc>
              <w:tc>
                <w:tcPr>
                  <w:tcW w:w="3938" w:type="dxa"/>
                  <w:vAlign w:val="bottom"/>
                </w:tcPr>
                <w:p w14:paraId="5C0450BB" w14:textId="49232C44"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0.066</w:t>
                  </w:r>
                </w:p>
              </w:tc>
            </w:tr>
            <w:tr w:rsidR="007F4FA0" w14:paraId="1618D59F" w14:textId="77777777" w:rsidTr="00C045AD">
              <w:trPr>
                <w:trHeight w:val="701"/>
              </w:trPr>
              <w:tc>
                <w:tcPr>
                  <w:tcW w:w="1231" w:type="dxa"/>
                  <w:shd w:val="clear" w:color="auto" w:fill="E7E6E6" w:themeFill="background2"/>
                </w:tcPr>
                <w:p w14:paraId="292E697E" w14:textId="69F25AE2"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48.</w:t>
                  </w:r>
                </w:p>
              </w:tc>
              <w:tc>
                <w:tcPr>
                  <w:tcW w:w="3938" w:type="dxa"/>
                  <w:vAlign w:val="bottom"/>
                </w:tcPr>
                <w:p w14:paraId="7491BD51" w14:textId="65660F15"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0.306</w:t>
                  </w:r>
                </w:p>
              </w:tc>
            </w:tr>
            <w:tr w:rsidR="007F4FA0" w14:paraId="534604F7" w14:textId="77777777" w:rsidTr="00C045AD">
              <w:trPr>
                <w:trHeight w:val="701"/>
              </w:trPr>
              <w:tc>
                <w:tcPr>
                  <w:tcW w:w="1231" w:type="dxa"/>
                  <w:shd w:val="clear" w:color="auto" w:fill="E7E6E6" w:themeFill="background2"/>
                </w:tcPr>
                <w:p w14:paraId="51C7FEB7" w14:textId="1714D1EC"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49.</w:t>
                  </w:r>
                </w:p>
              </w:tc>
              <w:tc>
                <w:tcPr>
                  <w:tcW w:w="3938" w:type="dxa"/>
                  <w:vAlign w:val="bottom"/>
                </w:tcPr>
                <w:p w14:paraId="0083970A" w14:textId="175D856D"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0.001</w:t>
                  </w:r>
                </w:p>
              </w:tc>
            </w:tr>
            <w:tr w:rsidR="007F4FA0" w14:paraId="11FEF5A0" w14:textId="77777777" w:rsidTr="00C045AD">
              <w:trPr>
                <w:trHeight w:val="701"/>
              </w:trPr>
              <w:tc>
                <w:tcPr>
                  <w:tcW w:w="1231" w:type="dxa"/>
                  <w:shd w:val="clear" w:color="auto" w:fill="E7E6E6" w:themeFill="background2"/>
                </w:tcPr>
                <w:p w14:paraId="4039699F" w14:textId="1F8A274C"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50.</w:t>
                  </w:r>
                </w:p>
              </w:tc>
              <w:tc>
                <w:tcPr>
                  <w:tcW w:w="3938" w:type="dxa"/>
                  <w:vAlign w:val="bottom"/>
                </w:tcPr>
                <w:p w14:paraId="7595E1A9" w14:textId="79D4768B"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0.046</w:t>
                  </w:r>
                </w:p>
              </w:tc>
            </w:tr>
            <w:tr w:rsidR="007F4FA0" w14:paraId="1A30B7A3" w14:textId="77777777" w:rsidTr="00C045AD">
              <w:trPr>
                <w:trHeight w:val="701"/>
              </w:trPr>
              <w:tc>
                <w:tcPr>
                  <w:tcW w:w="1231" w:type="dxa"/>
                  <w:shd w:val="clear" w:color="auto" w:fill="E7E6E6" w:themeFill="background2"/>
                </w:tcPr>
                <w:p w14:paraId="7D21BDE2" w14:textId="56567D31"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51.</w:t>
                  </w:r>
                </w:p>
              </w:tc>
              <w:tc>
                <w:tcPr>
                  <w:tcW w:w="3938" w:type="dxa"/>
                  <w:vAlign w:val="bottom"/>
                </w:tcPr>
                <w:p w14:paraId="127E813D" w14:textId="66D4AB6E"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0.184</w:t>
                  </w:r>
                </w:p>
              </w:tc>
            </w:tr>
            <w:tr w:rsidR="007F4FA0" w14:paraId="7085A2E4" w14:textId="77777777" w:rsidTr="00C045AD">
              <w:trPr>
                <w:trHeight w:val="701"/>
              </w:trPr>
              <w:tc>
                <w:tcPr>
                  <w:tcW w:w="1231" w:type="dxa"/>
                  <w:shd w:val="clear" w:color="auto" w:fill="E7E6E6" w:themeFill="background2"/>
                </w:tcPr>
                <w:p w14:paraId="5A019DB6" w14:textId="18C3A1C0"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52.</w:t>
                  </w:r>
                </w:p>
              </w:tc>
              <w:tc>
                <w:tcPr>
                  <w:tcW w:w="3938" w:type="dxa"/>
                  <w:vAlign w:val="bottom"/>
                </w:tcPr>
                <w:p w14:paraId="0B0C437C" w14:textId="07C17B66"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0.352</w:t>
                  </w:r>
                </w:p>
              </w:tc>
            </w:tr>
            <w:tr w:rsidR="007F4FA0" w14:paraId="45490236" w14:textId="77777777" w:rsidTr="00C045AD">
              <w:trPr>
                <w:trHeight w:val="701"/>
              </w:trPr>
              <w:tc>
                <w:tcPr>
                  <w:tcW w:w="1231" w:type="dxa"/>
                  <w:shd w:val="clear" w:color="auto" w:fill="E7E6E6" w:themeFill="background2"/>
                </w:tcPr>
                <w:p w14:paraId="51C70388" w14:textId="01964BEE"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53.</w:t>
                  </w:r>
                </w:p>
              </w:tc>
              <w:tc>
                <w:tcPr>
                  <w:tcW w:w="3938" w:type="dxa"/>
                  <w:vAlign w:val="bottom"/>
                </w:tcPr>
                <w:p w14:paraId="5ADF583D" w14:textId="24A7A2C4" w:rsidR="007F4FA0" w:rsidRDefault="007F4FA0" w:rsidP="00151D5E">
                  <w:pPr>
                    <w:pStyle w:val="Normal1"/>
                    <w:spacing w:beforeLines="60" w:before="144" w:afterLines="120" w:after="288" w:line="240" w:lineRule="auto"/>
                    <w:jc w:val="center"/>
                    <w:rPr>
                      <w:rFonts w:ascii="Calibri" w:eastAsia="Calibri" w:hAnsi="Calibri" w:cs="Calibri"/>
                      <w:color w:val="auto"/>
                    </w:rPr>
                  </w:pPr>
                  <w:r w:rsidRPr="005D4D2E">
                    <w:rPr>
                      <w:rFonts w:ascii="Calibri" w:eastAsia="Times New Roman" w:hAnsi="Calibri" w:cs="Calibri"/>
                      <w:color w:val="auto"/>
                    </w:rPr>
                    <w:t>0.444</w:t>
                  </w:r>
                </w:p>
              </w:tc>
            </w:tr>
            <w:tr w:rsidR="007F4FA0" w14:paraId="0C611AA8" w14:textId="77777777" w:rsidTr="00C045AD">
              <w:trPr>
                <w:trHeight w:val="701"/>
              </w:trPr>
              <w:tc>
                <w:tcPr>
                  <w:tcW w:w="1231" w:type="dxa"/>
                  <w:tcBorders>
                    <w:bottom w:val="single" w:sz="4" w:space="0" w:color="auto"/>
                  </w:tcBorders>
                  <w:shd w:val="clear" w:color="auto" w:fill="E7E6E6" w:themeFill="background2"/>
                </w:tcPr>
                <w:p w14:paraId="1CE6BA98" w14:textId="26BA8B62" w:rsidR="007F4FA0" w:rsidRDefault="007F4FA0" w:rsidP="00151D5E">
                  <w:pPr>
                    <w:pStyle w:val="Normal1"/>
                    <w:spacing w:beforeLines="60" w:before="144" w:afterLines="120" w:after="288" w:line="240" w:lineRule="auto"/>
                    <w:rPr>
                      <w:rFonts w:ascii="Calibri" w:eastAsia="Calibri" w:hAnsi="Calibri" w:cs="Calibri"/>
                      <w:color w:val="auto"/>
                    </w:rPr>
                  </w:pPr>
                  <w:r>
                    <w:rPr>
                      <w:rFonts w:ascii="Calibri" w:eastAsia="Calibri" w:hAnsi="Calibri" w:cs="Calibri"/>
                      <w:color w:val="auto"/>
                    </w:rPr>
                    <w:t>54.</w:t>
                  </w:r>
                </w:p>
              </w:tc>
              <w:tc>
                <w:tcPr>
                  <w:tcW w:w="3938" w:type="dxa"/>
                  <w:tcBorders>
                    <w:bottom w:val="single" w:sz="4" w:space="0" w:color="auto"/>
                  </w:tcBorders>
                  <w:vAlign w:val="bottom"/>
                </w:tcPr>
                <w:p w14:paraId="5A911F0D" w14:textId="4E1C0135" w:rsidR="007F4FA0" w:rsidRPr="005D4D2E" w:rsidRDefault="007F4FA0" w:rsidP="00151D5E">
                  <w:pPr>
                    <w:pStyle w:val="Normal1"/>
                    <w:spacing w:beforeLines="60" w:before="144" w:afterLines="120" w:after="288" w:line="240" w:lineRule="auto"/>
                    <w:jc w:val="center"/>
                    <w:rPr>
                      <w:rFonts w:ascii="Calibri" w:eastAsia="Times New Roman" w:hAnsi="Calibri" w:cs="Calibri"/>
                      <w:color w:val="auto"/>
                    </w:rPr>
                  </w:pPr>
                  <w:r w:rsidRPr="005D4D2E">
                    <w:rPr>
                      <w:rFonts w:ascii="Calibri" w:eastAsia="Times New Roman" w:hAnsi="Calibri" w:cs="Calibri"/>
                      <w:color w:val="auto"/>
                    </w:rPr>
                    <w:t>0.221</w:t>
                  </w:r>
                </w:p>
              </w:tc>
            </w:tr>
          </w:tbl>
          <w:p w14:paraId="5170F068" w14:textId="77777777" w:rsidR="00C020F1" w:rsidRDefault="00C020F1" w:rsidP="00526EDE">
            <w:pPr>
              <w:pStyle w:val="Normal1"/>
              <w:spacing w:beforeLines="60" w:before="144" w:afterLines="120" w:after="288" w:line="240" w:lineRule="auto"/>
              <w:rPr>
                <w:rFonts w:ascii="Calibri" w:eastAsia="Calibri" w:hAnsi="Calibri" w:cs="Calibri"/>
                <w:color w:val="auto"/>
              </w:rPr>
            </w:pPr>
          </w:p>
        </w:tc>
      </w:tr>
    </w:tbl>
    <w:p w14:paraId="110C99EA" w14:textId="77777777" w:rsidR="00C020F1" w:rsidRPr="005D4D2E" w:rsidRDefault="00C020F1" w:rsidP="00526EDE">
      <w:pPr>
        <w:pStyle w:val="Normal1"/>
        <w:spacing w:beforeLines="60" w:before="144" w:afterLines="120" w:after="288" w:line="240" w:lineRule="auto"/>
        <w:rPr>
          <w:rFonts w:ascii="Calibri" w:eastAsia="Calibri" w:hAnsi="Calibri" w:cs="Calibri"/>
          <w:color w:val="auto"/>
        </w:rPr>
      </w:pPr>
    </w:p>
    <w:p w14:paraId="412711C0" w14:textId="77777777" w:rsidR="00526EDE" w:rsidRPr="005D4D2E" w:rsidRDefault="00526EDE" w:rsidP="00526EDE">
      <w:pPr>
        <w:pStyle w:val="Normal1"/>
        <w:spacing w:beforeLines="60" w:before="144" w:afterLines="120" w:after="288" w:line="240" w:lineRule="auto"/>
        <w:rPr>
          <w:rFonts w:ascii="Calibri" w:hAnsi="Calibri" w:cs="Calibri"/>
          <w:color w:val="auto"/>
        </w:rPr>
      </w:pPr>
    </w:p>
    <w:p w14:paraId="12E0BB0F" w14:textId="77777777" w:rsidR="00526EDE" w:rsidRPr="005D4D2E" w:rsidRDefault="00526EDE" w:rsidP="00526EDE">
      <w:pPr>
        <w:pStyle w:val="Normal1"/>
        <w:spacing w:beforeLines="60" w:before="144" w:afterLines="120" w:after="288" w:line="240" w:lineRule="auto"/>
        <w:rPr>
          <w:rFonts w:ascii="Calibri" w:hAnsi="Calibri" w:cs="Calibri"/>
          <w:color w:val="auto"/>
        </w:rPr>
      </w:pPr>
    </w:p>
    <w:p w14:paraId="5274ECCA" w14:textId="77777777" w:rsidR="00526EDE" w:rsidRPr="005D4D2E" w:rsidRDefault="00526EDE" w:rsidP="00526EDE">
      <w:pPr>
        <w:spacing w:line="240" w:lineRule="auto"/>
        <w:rPr>
          <w:rFonts w:ascii="Calibri" w:eastAsia="Calibri" w:hAnsi="Calibri" w:cs="Calibri"/>
          <w:b/>
          <w:color w:val="auto"/>
        </w:rPr>
      </w:pPr>
      <w:r w:rsidRPr="005D4D2E">
        <w:rPr>
          <w:rFonts w:ascii="Calibri" w:eastAsia="Calibri" w:hAnsi="Calibri" w:cs="Calibri"/>
          <w:b/>
          <w:color w:val="auto"/>
        </w:rPr>
        <w:br w:type="page"/>
      </w:r>
    </w:p>
    <w:p w14:paraId="73873AA1" w14:textId="6D15AF1D" w:rsidR="00526EDE" w:rsidRPr="00621143" w:rsidRDefault="00526EDE" w:rsidP="00621143">
      <w:pPr>
        <w:pStyle w:val="Normal1"/>
        <w:spacing w:beforeLines="60" w:before="144" w:afterLines="120" w:after="288" w:line="240" w:lineRule="auto"/>
        <w:jc w:val="both"/>
        <w:rPr>
          <w:rFonts w:ascii="Calibri" w:eastAsia="Calibri" w:hAnsi="Calibri" w:cs="Calibri"/>
          <w:color w:val="auto"/>
        </w:rPr>
      </w:pPr>
      <w:r w:rsidRPr="005D4D2E">
        <w:rPr>
          <w:rFonts w:ascii="Calibri" w:eastAsia="Calibri" w:hAnsi="Calibri" w:cs="Calibri"/>
          <w:b/>
          <w:color w:val="auto"/>
        </w:rPr>
        <w:lastRenderedPageBreak/>
        <w:t>Supplementary Table 5: Relevance of face and non-face sites in decoding</w:t>
      </w:r>
      <w:r w:rsidRPr="005D4D2E">
        <w:rPr>
          <w:rFonts w:ascii="Calibri" w:eastAsia="Calibri" w:hAnsi="Calibri" w:cs="Calibri"/>
          <w:color w:val="auto"/>
        </w:rPr>
        <w:t>. The first column displays the balanced accuracy for Model I, with the p-value that it differs from the distribution defined by the ‘random set’ models. The second column displays the performance of the same model when discarding human face selective sites (Model II), with the p-value that it differs from the ‘random set’ models. Column 3 displays the balanced accuracy of the same model when</w:t>
      </w:r>
      <w:r w:rsidR="00F44C57" w:rsidRPr="005D4D2E">
        <w:rPr>
          <w:rFonts w:ascii="Calibri" w:eastAsia="Calibri" w:hAnsi="Calibri" w:cs="Calibri"/>
          <w:color w:val="auto"/>
        </w:rPr>
        <w:t xml:space="preserve"> removing all task active sites (‘</w:t>
      </w:r>
      <w:r w:rsidR="00C020F1">
        <w:rPr>
          <w:rFonts w:ascii="Calibri" w:eastAsia="Calibri" w:hAnsi="Calibri" w:cs="Calibri"/>
          <w:color w:val="auto"/>
        </w:rPr>
        <w:t>TC-task</w:t>
      </w:r>
      <w:r w:rsidR="00F44C57" w:rsidRPr="005D4D2E">
        <w:rPr>
          <w:rFonts w:ascii="Calibri" w:eastAsia="Calibri" w:hAnsi="Calibri" w:cs="Calibri"/>
          <w:color w:val="auto"/>
        </w:rPr>
        <w:t>’, Model IIIa). Column 4 displays the results when</w:t>
      </w:r>
      <w:r w:rsidRPr="005D4D2E">
        <w:rPr>
          <w:rFonts w:ascii="Calibri" w:eastAsia="Calibri" w:hAnsi="Calibri" w:cs="Calibri"/>
          <w:color w:val="auto"/>
        </w:rPr>
        <w:t xml:space="preserve"> random subsets of sites are discarded (‘random set’, median across 499 models). </w:t>
      </w:r>
      <w:r w:rsidR="00913A09" w:rsidRPr="005D4D2E">
        <w:rPr>
          <w:rFonts w:ascii="Calibri" w:eastAsia="Calibri" w:hAnsi="Calibri" w:cs="Calibri"/>
          <w:color w:val="auto"/>
        </w:rPr>
        <w:t>C</w:t>
      </w:r>
      <w:r w:rsidRPr="005D4D2E">
        <w:rPr>
          <w:rFonts w:ascii="Calibri" w:eastAsia="Calibri" w:hAnsi="Calibri" w:cs="Calibri"/>
          <w:color w:val="auto"/>
        </w:rPr>
        <w:t xml:space="preserve">olumn </w:t>
      </w:r>
      <w:r w:rsidR="00F44C57" w:rsidRPr="005D4D2E">
        <w:rPr>
          <w:rFonts w:ascii="Calibri" w:eastAsia="Calibri" w:hAnsi="Calibri" w:cs="Calibri"/>
          <w:color w:val="auto"/>
        </w:rPr>
        <w:t>5</w:t>
      </w:r>
      <w:r w:rsidRPr="005D4D2E">
        <w:rPr>
          <w:rFonts w:ascii="Calibri" w:eastAsia="Calibri" w:hAnsi="Calibri" w:cs="Calibri"/>
          <w:color w:val="auto"/>
        </w:rPr>
        <w:t xml:space="preserve"> displays the correlation between the accuracy of ‘random set’ models and the proportion of human face sites included in the model. Significant results are displayed in bold (</w:t>
      </w:r>
      <w:r w:rsidR="007B697E">
        <w:rPr>
          <w:rFonts w:ascii="Calibri" w:eastAsia="Times New Roman" w:hAnsi="Calibri" w:cs="Calibri"/>
          <w:color w:val="auto"/>
          <w:shd w:val="clear" w:color="auto" w:fill="FFFFFF"/>
        </w:rPr>
        <w:t xml:space="preserve">permutation test, </w:t>
      </w:r>
      <w:r w:rsidRPr="005D4D2E">
        <w:rPr>
          <w:rFonts w:ascii="Calibri" w:eastAsia="Calibri" w:hAnsi="Calibri" w:cs="Calibri"/>
          <w:color w:val="auto"/>
        </w:rPr>
        <w:t>p&lt;0.05, corrected). Results displayed in italic show a trend (</w:t>
      </w:r>
      <w:r w:rsidR="007B697E">
        <w:rPr>
          <w:rFonts w:ascii="Calibri" w:eastAsia="Times New Roman" w:hAnsi="Calibri" w:cs="Calibri"/>
          <w:color w:val="auto"/>
          <w:shd w:val="clear" w:color="auto" w:fill="FFFFFF"/>
        </w:rPr>
        <w:t xml:space="preserve">permutation test, </w:t>
      </w:r>
      <w:r w:rsidRPr="005D4D2E">
        <w:rPr>
          <w:rFonts w:ascii="Calibri" w:eastAsia="Calibri" w:hAnsi="Calibri" w:cs="Calibri"/>
          <w:color w:val="auto"/>
        </w:rPr>
        <w:t>p&lt;0.05 uncorrected).</w:t>
      </w:r>
    </w:p>
    <w:tbl>
      <w:tblPr>
        <w:tblStyle w:val="PlainTable21"/>
        <w:tblW w:w="10800" w:type="dxa"/>
        <w:tblLook w:val="0600" w:firstRow="0" w:lastRow="0" w:firstColumn="0" w:lastColumn="0" w:noHBand="1" w:noVBand="1"/>
      </w:tblPr>
      <w:tblGrid>
        <w:gridCol w:w="939"/>
        <w:gridCol w:w="1944"/>
        <w:gridCol w:w="2266"/>
        <w:gridCol w:w="1802"/>
        <w:gridCol w:w="1880"/>
        <w:gridCol w:w="1969"/>
      </w:tblGrid>
      <w:tr w:rsidR="005D4D2E" w:rsidRPr="005D4D2E" w14:paraId="12C32E56" w14:textId="7C0891E5" w:rsidTr="00C020F1">
        <w:trPr>
          <w:trHeight w:val="309"/>
        </w:trPr>
        <w:tc>
          <w:tcPr>
            <w:tcW w:w="939" w:type="dxa"/>
            <w:tcBorders>
              <w:top w:val="single" w:sz="4" w:space="0" w:color="7F7F7F" w:themeColor="text1" w:themeTint="80"/>
              <w:bottom w:val="single" w:sz="4" w:space="0" w:color="7F7F7F" w:themeColor="text1" w:themeTint="80"/>
            </w:tcBorders>
            <w:shd w:val="clear" w:color="auto" w:fill="E7E6E6" w:themeFill="background2"/>
            <w:hideMark/>
          </w:tcPr>
          <w:p w14:paraId="25E118B1"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bCs/>
                <w:color w:val="auto"/>
              </w:rPr>
              <w:t>Patient</w:t>
            </w:r>
          </w:p>
        </w:tc>
        <w:tc>
          <w:tcPr>
            <w:tcW w:w="1944" w:type="dxa"/>
            <w:tcBorders>
              <w:top w:val="single" w:sz="4" w:space="0" w:color="7F7F7F" w:themeColor="text1" w:themeTint="80"/>
              <w:bottom w:val="single" w:sz="4" w:space="0" w:color="7F7F7F" w:themeColor="text1" w:themeTint="80"/>
            </w:tcBorders>
            <w:shd w:val="clear" w:color="auto" w:fill="E7E6E6" w:themeFill="background2"/>
          </w:tcPr>
          <w:p w14:paraId="477D0ED9" w14:textId="77777777" w:rsidR="00F44C57" w:rsidRPr="00C045AD" w:rsidRDefault="00F44C57" w:rsidP="00F44C57">
            <w:pPr>
              <w:pStyle w:val="Normal1"/>
              <w:spacing w:beforeLines="60" w:before="144" w:afterLines="120" w:after="288" w:line="240" w:lineRule="auto"/>
              <w:jc w:val="center"/>
              <w:rPr>
                <w:rFonts w:ascii="Calibri" w:eastAsia="Calibri" w:hAnsi="Calibri" w:cs="Calibri"/>
                <w:bCs/>
                <w:color w:val="auto"/>
              </w:rPr>
            </w:pPr>
            <w:r w:rsidRPr="00C045AD">
              <w:rPr>
                <w:rFonts w:ascii="Calibri" w:eastAsia="Calibri" w:hAnsi="Calibri" w:cs="Calibri"/>
                <w:bCs/>
                <w:color w:val="auto"/>
              </w:rPr>
              <w:t>‘TC’ (I, in %)</w:t>
            </w:r>
          </w:p>
        </w:tc>
        <w:tc>
          <w:tcPr>
            <w:tcW w:w="2266" w:type="dxa"/>
            <w:tcBorders>
              <w:top w:val="single" w:sz="4" w:space="0" w:color="7F7F7F" w:themeColor="text1" w:themeTint="80"/>
              <w:bottom w:val="single" w:sz="4" w:space="0" w:color="7F7F7F" w:themeColor="text1" w:themeTint="80"/>
            </w:tcBorders>
            <w:shd w:val="clear" w:color="auto" w:fill="E7E6E6" w:themeFill="background2"/>
          </w:tcPr>
          <w:p w14:paraId="23AF7ECA" w14:textId="6D6331D0" w:rsidR="00F44C57" w:rsidRPr="00C045AD" w:rsidRDefault="00F44C57" w:rsidP="00F44C57">
            <w:pPr>
              <w:pStyle w:val="Normal1"/>
              <w:spacing w:beforeLines="60" w:before="144" w:afterLines="120" w:after="288" w:line="240" w:lineRule="auto"/>
              <w:jc w:val="center"/>
              <w:rPr>
                <w:rFonts w:ascii="Calibri" w:eastAsia="Calibri" w:hAnsi="Calibri" w:cs="Calibri"/>
                <w:color w:val="auto"/>
              </w:rPr>
            </w:pPr>
            <w:r w:rsidRPr="00C045AD">
              <w:rPr>
                <w:rFonts w:ascii="Calibri" w:eastAsia="Calibri" w:hAnsi="Calibri" w:cs="Calibri"/>
                <w:bCs/>
                <w:color w:val="auto"/>
              </w:rPr>
              <w:t>‘TC-</w:t>
            </w:r>
            <w:r w:rsidR="00C020F1" w:rsidRPr="00C045AD">
              <w:rPr>
                <w:rFonts w:ascii="Calibri" w:eastAsia="Calibri" w:hAnsi="Calibri" w:cs="Calibri"/>
                <w:bCs/>
                <w:color w:val="auto"/>
              </w:rPr>
              <w:t>face</w:t>
            </w:r>
            <w:r w:rsidRPr="00C045AD">
              <w:rPr>
                <w:rFonts w:ascii="Calibri" w:eastAsia="Calibri" w:hAnsi="Calibri" w:cs="Calibri"/>
                <w:bCs/>
                <w:color w:val="auto"/>
              </w:rPr>
              <w:t>’ (II, in %)</w:t>
            </w:r>
          </w:p>
        </w:tc>
        <w:tc>
          <w:tcPr>
            <w:tcW w:w="1802" w:type="dxa"/>
            <w:tcBorders>
              <w:top w:val="single" w:sz="4" w:space="0" w:color="7F7F7F" w:themeColor="text1" w:themeTint="80"/>
              <w:bottom w:val="single" w:sz="4" w:space="0" w:color="7F7F7F" w:themeColor="text1" w:themeTint="80"/>
            </w:tcBorders>
            <w:shd w:val="clear" w:color="auto" w:fill="E7E6E6" w:themeFill="background2"/>
          </w:tcPr>
          <w:p w14:paraId="193A603C" w14:textId="59837616" w:rsidR="00F44C57" w:rsidRPr="00C045AD" w:rsidRDefault="00C020F1" w:rsidP="00F44C57">
            <w:pPr>
              <w:pStyle w:val="Normal1"/>
              <w:spacing w:beforeLines="60" w:before="144" w:afterLines="120" w:after="288" w:line="240" w:lineRule="auto"/>
              <w:jc w:val="center"/>
              <w:rPr>
                <w:rFonts w:ascii="Calibri" w:eastAsia="Calibri" w:hAnsi="Calibri" w:cs="Calibri"/>
                <w:color w:val="auto"/>
              </w:rPr>
            </w:pPr>
            <w:r w:rsidRPr="00C045AD">
              <w:rPr>
                <w:rFonts w:ascii="Calibri" w:eastAsia="Calibri" w:hAnsi="Calibri" w:cs="Calibri"/>
                <w:bCs/>
                <w:color w:val="auto"/>
              </w:rPr>
              <w:t>‘TC-task’</w:t>
            </w:r>
            <w:r w:rsidR="00F44C57" w:rsidRPr="00C045AD">
              <w:rPr>
                <w:rFonts w:ascii="Calibri" w:eastAsia="Calibri" w:hAnsi="Calibri" w:cs="Calibri"/>
                <w:bCs/>
                <w:color w:val="auto"/>
              </w:rPr>
              <w:t xml:space="preserve"> (IIIa, in %)</w:t>
            </w:r>
          </w:p>
        </w:tc>
        <w:tc>
          <w:tcPr>
            <w:tcW w:w="1880" w:type="dxa"/>
            <w:tcBorders>
              <w:top w:val="single" w:sz="4" w:space="0" w:color="7F7F7F" w:themeColor="text1" w:themeTint="80"/>
              <w:bottom w:val="single" w:sz="4" w:space="0" w:color="7F7F7F" w:themeColor="text1" w:themeTint="80"/>
            </w:tcBorders>
            <w:shd w:val="clear" w:color="auto" w:fill="E7E6E6" w:themeFill="background2"/>
            <w:hideMark/>
          </w:tcPr>
          <w:p w14:paraId="1E9FCAB3" w14:textId="13F140F6" w:rsidR="00F44C57" w:rsidRPr="00C045AD" w:rsidRDefault="00F44C57" w:rsidP="00F44C57">
            <w:pPr>
              <w:pStyle w:val="Normal1"/>
              <w:spacing w:beforeLines="60" w:before="144" w:afterLines="120" w:after="288" w:line="240" w:lineRule="auto"/>
              <w:jc w:val="center"/>
              <w:rPr>
                <w:rFonts w:ascii="Calibri" w:eastAsia="Calibri" w:hAnsi="Calibri" w:cs="Calibri"/>
                <w:color w:val="auto"/>
              </w:rPr>
            </w:pPr>
            <w:r w:rsidRPr="00C045AD">
              <w:rPr>
                <w:rFonts w:ascii="Calibri" w:eastAsia="Calibri" w:hAnsi="Calibri" w:cs="Calibri"/>
                <w:color w:val="auto"/>
              </w:rPr>
              <w:t>‘random set’ (III, in %)</w:t>
            </w:r>
          </w:p>
        </w:tc>
        <w:tc>
          <w:tcPr>
            <w:tcW w:w="1969" w:type="dxa"/>
            <w:tcBorders>
              <w:top w:val="single" w:sz="4" w:space="0" w:color="7F7F7F" w:themeColor="text1" w:themeTint="80"/>
              <w:bottom w:val="single" w:sz="4" w:space="0" w:color="7F7F7F" w:themeColor="text1" w:themeTint="80"/>
            </w:tcBorders>
            <w:shd w:val="clear" w:color="auto" w:fill="E7E6E6" w:themeFill="background2"/>
          </w:tcPr>
          <w:p w14:paraId="732FFB28" w14:textId="77777777" w:rsidR="00F44C57" w:rsidRPr="00C045AD" w:rsidRDefault="00F44C57" w:rsidP="00F44C57">
            <w:pPr>
              <w:pStyle w:val="Normal1"/>
              <w:spacing w:beforeLines="60" w:before="144" w:afterLines="120" w:after="288" w:line="240" w:lineRule="auto"/>
              <w:jc w:val="center"/>
              <w:rPr>
                <w:rFonts w:ascii="Calibri" w:eastAsia="Calibri" w:hAnsi="Calibri" w:cs="Calibri"/>
                <w:bCs/>
                <w:color w:val="auto"/>
              </w:rPr>
            </w:pPr>
            <w:r w:rsidRPr="00C045AD">
              <w:rPr>
                <w:rFonts w:ascii="Calibri" w:eastAsia="Calibri" w:hAnsi="Calibri" w:cs="Calibri"/>
                <w:bCs/>
                <w:color w:val="auto"/>
              </w:rPr>
              <w:t>Corr(F,acc)</w:t>
            </w:r>
          </w:p>
        </w:tc>
      </w:tr>
      <w:tr w:rsidR="005D4D2E" w:rsidRPr="005D4D2E" w14:paraId="49C383BF" w14:textId="67C2A74C" w:rsidTr="00C020F1">
        <w:trPr>
          <w:trHeight w:val="309"/>
        </w:trPr>
        <w:tc>
          <w:tcPr>
            <w:tcW w:w="939" w:type="dxa"/>
            <w:tcBorders>
              <w:top w:val="single" w:sz="4" w:space="0" w:color="7F7F7F" w:themeColor="text1" w:themeTint="80"/>
            </w:tcBorders>
            <w:shd w:val="clear" w:color="auto" w:fill="E7E6E6" w:themeFill="background2"/>
            <w:hideMark/>
          </w:tcPr>
          <w:p w14:paraId="64D55602"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S1</w:t>
            </w:r>
          </w:p>
        </w:tc>
        <w:tc>
          <w:tcPr>
            <w:tcW w:w="1944" w:type="dxa"/>
            <w:tcBorders>
              <w:top w:val="single" w:sz="4" w:space="0" w:color="7F7F7F" w:themeColor="text1" w:themeTint="80"/>
            </w:tcBorders>
          </w:tcPr>
          <w:p w14:paraId="6751707A"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68.00</w:t>
            </w:r>
            <w:r w:rsidRPr="005D4D2E">
              <w:rPr>
                <w:rFonts w:ascii="Calibri" w:eastAsia="Calibri" w:hAnsi="Calibri" w:cs="Calibri"/>
                <w:color w:val="auto"/>
              </w:rPr>
              <w:t xml:space="preserve"> (p=0.4980)</w:t>
            </w:r>
          </w:p>
        </w:tc>
        <w:tc>
          <w:tcPr>
            <w:tcW w:w="2266" w:type="dxa"/>
            <w:tcBorders>
              <w:top w:val="single" w:sz="4" w:space="0" w:color="7F7F7F" w:themeColor="text1" w:themeTint="80"/>
            </w:tcBorders>
          </w:tcPr>
          <w:p w14:paraId="3A54EBC9"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61.71 (</w:t>
            </w:r>
            <w:r w:rsidRPr="005D4D2E">
              <w:rPr>
                <w:rFonts w:ascii="Calibri" w:eastAsia="Calibri" w:hAnsi="Calibri" w:cs="Calibri"/>
                <w:b/>
                <w:color w:val="auto"/>
              </w:rPr>
              <w:t>p=0.0020</w:t>
            </w:r>
            <w:r w:rsidRPr="005D4D2E">
              <w:rPr>
                <w:rFonts w:ascii="Calibri" w:eastAsia="Calibri" w:hAnsi="Calibri" w:cs="Calibri"/>
                <w:color w:val="auto"/>
              </w:rPr>
              <w:t>)</w:t>
            </w:r>
          </w:p>
        </w:tc>
        <w:tc>
          <w:tcPr>
            <w:tcW w:w="1802" w:type="dxa"/>
            <w:tcBorders>
              <w:top w:val="single" w:sz="4" w:space="0" w:color="7F7F7F" w:themeColor="text1" w:themeTint="80"/>
            </w:tcBorders>
          </w:tcPr>
          <w:p w14:paraId="31B4BEF3" w14:textId="6514305A"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68.86</w:t>
            </w:r>
          </w:p>
        </w:tc>
        <w:tc>
          <w:tcPr>
            <w:tcW w:w="1880" w:type="dxa"/>
            <w:tcBorders>
              <w:top w:val="single" w:sz="4" w:space="0" w:color="7F7F7F" w:themeColor="text1" w:themeTint="80"/>
            </w:tcBorders>
          </w:tcPr>
          <w:p w14:paraId="66E65456" w14:textId="32AAB7A4"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68.00 </w:t>
            </w:r>
          </w:p>
        </w:tc>
        <w:tc>
          <w:tcPr>
            <w:tcW w:w="1969" w:type="dxa"/>
            <w:tcBorders>
              <w:top w:val="single" w:sz="4" w:space="0" w:color="7F7F7F" w:themeColor="text1" w:themeTint="80"/>
            </w:tcBorders>
          </w:tcPr>
          <w:p w14:paraId="2D3E4AAC"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N.a.</w:t>
            </w:r>
          </w:p>
        </w:tc>
      </w:tr>
      <w:tr w:rsidR="005D4D2E" w:rsidRPr="005D4D2E" w14:paraId="35777549" w14:textId="53ACC358" w:rsidTr="00C020F1">
        <w:trPr>
          <w:trHeight w:val="309"/>
        </w:trPr>
        <w:tc>
          <w:tcPr>
            <w:tcW w:w="939" w:type="dxa"/>
            <w:shd w:val="clear" w:color="auto" w:fill="E7E6E6" w:themeFill="background2"/>
            <w:hideMark/>
          </w:tcPr>
          <w:p w14:paraId="6CA2195D"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S2</w:t>
            </w:r>
          </w:p>
        </w:tc>
        <w:tc>
          <w:tcPr>
            <w:tcW w:w="1944" w:type="dxa"/>
          </w:tcPr>
          <w:p w14:paraId="21B402F7"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85.54</w:t>
            </w:r>
            <w:r w:rsidRPr="005D4D2E">
              <w:rPr>
                <w:rFonts w:ascii="Calibri" w:eastAsia="Calibri" w:hAnsi="Calibri" w:cs="Calibri"/>
                <w:color w:val="auto"/>
              </w:rPr>
              <w:t xml:space="preserve"> (p=0.3000)</w:t>
            </w:r>
          </w:p>
        </w:tc>
        <w:tc>
          <w:tcPr>
            <w:tcW w:w="2266" w:type="dxa"/>
          </w:tcPr>
          <w:p w14:paraId="11E29314"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62.82 (p=0.0680)</w:t>
            </w:r>
          </w:p>
        </w:tc>
        <w:tc>
          <w:tcPr>
            <w:tcW w:w="1802" w:type="dxa"/>
          </w:tcPr>
          <w:p w14:paraId="0183DD83" w14:textId="528FC902"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80.96</w:t>
            </w:r>
          </w:p>
        </w:tc>
        <w:tc>
          <w:tcPr>
            <w:tcW w:w="1880" w:type="dxa"/>
          </w:tcPr>
          <w:p w14:paraId="3C311579" w14:textId="5EE2EFBC"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84.64 </w:t>
            </w:r>
          </w:p>
        </w:tc>
        <w:tc>
          <w:tcPr>
            <w:tcW w:w="1969" w:type="dxa"/>
          </w:tcPr>
          <w:p w14:paraId="42118711"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0.4697</w:t>
            </w:r>
          </w:p>
        </w:tc>
      </w:tr>
      <w:tr w:rsidR="005D4D2E" w:rsidRPr="005D4D2E" w14:paraId="2D498455" w14:textId="0C487A3D" w:rsidTr="00C020F1">
        <w:trPr>
          <w:trHeight w:val="309"/>
        </w:trPr>
        <w:tc>
          <w:tcPr>
            <w:tcW w:w="939" w:type="dxa"/>
            <w:shd w:val="clear" w:color="auto" w:fill="E7E6E6" w:themeFill="background2"/>
            <w:hideMark/>
          </w:tcPr>
          <w:p w14:paraId="42DB50C1"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S3</w:t>
            </w:r>
          </w:p>
        </w:tc>
        <w:tc>
          <w:tcPr>
            <w:tcW w:w="1944" w:type="dxa"/>
          </w:tcPr>
          <w:p w14:paraId="72B5D0C8"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75.22</w:t>
            </w:r>
            <w:r w:rsidRPr="005D4D2E">
              <w:rPr>
                <w:rFonts w:ascii="Calibri" w:eastAsia="Calibri" w:hAnsi="Calibri" w:cs="Calibri"/>
                <w:color w:val="auto"/>
              </w:rPr>
              <w:t xml:space="preserve"> (p=0.2340)</w:t>
            </w:r>
          </w:p>
        </w:tc>
        <w:tc>
          <w:tcPr>
            <w:tcW w:w="2266" w:type="dxa"/>
          </w:tcPr>
          <w:p w14:paraId="44176C3C"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58.27 (</w:t>
            </w:r>
            <w:r w:rsidRPr="005D4D2E">
              <w:rPr>
                <w:rFonts w:ascii="Calibri" w:eastAsia="Calibri" w:hAnsi="Calibri" w:cs="Calibri"/>
                <w:b/>
                <w:color w:val="auto"/>
              </w:rPr>
              <w:t>p=0.0060</w:t>
            </w:r>
            <w:r w:rsidRPr="005D4D2E">
              <w:rPr>
                <w:rFonts w:ascii="Calibri" w:eastAsia="Calibri" w:hAnsi="Calibri" w:cs="Calibri"/>
                <w:color w:val="auto"/>
              </w:rPr>
              <w:t>)</w:t>
            </w:r>
          </w:p>
        </w:tc>
        <w:tc>
          <w:tcPr>
            <w:tcW w:w="1802" w:type="dxa"/>
          </w:tcPr>
          <w:p w14:paraId="2E23DA9D" w14:textId="711F232C"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69.11</w:t>
            </w:r>
          </w:p>
        </w:tc>
        <w:tc>
          <w:tcPr>
            <w:tcW w:w="1880" w:type="dxa"/>
          </w:tcPr>
          <w:p w14:paraId="51A02312" w14:textId="6B2D6901"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72.52 </w:t>
            </w:r>
          </w:p>
        </w:tc>
        <w:tc>
          <w:tcPr>
            <w:tcW w:w="1969" w:type="dxa"/>
          </w:tcPr>
          <w:p w14:paraId="076E4B40"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0.2441</w:t>
            </w:r>
          </w:p>
        </w:tc>
      </w:tr>
      <w:tr w:rsidR="005D4D2E" w:rsidRPr="005D4D2E" w14:paraId="0300E07F" w14:textId="5BB6325F" w:rsidTr="00C020F1">
        <w:trPr>
          <w:trHeight w:val="309"/>
        </w:trPr>
        <w:tc>
          <w:tcPr>
            <w:tcW w:w="939" w:type="dxa"/>
            <w:shd w:val="clear" w:color="auto" w:fill="E7E6E6" w:themeFill="background2"/>
            <w:hideMark/>
          </w:tcPr>
          <w:p w14:paraId="78667F8D"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S4</w:t>
            </w:r>
          </w:p>
        </w:tc>
        <w:tc>
          <w:tcPr>
            <w:tcW w:w="1944" w:type="dxa"/>
          </w:tcPr>
          <w:p w14:paraId="0F3839CA"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94.98</w:t>
            </w:r>
            <w:r w:rsidRPr="005D4D2E">
              <w:rPr>
                <w:rFonts w:ascii="Calibri" w:eastAsia="Calibri" w:hAnsi="Calibri" w:cs="Calibri"/>
                <w:color w:val="auto"/>
              </w:rPr>
              <w:t xml:space="preserve"> (p=0.7620)</w:t>
            </w:r>
          </w:p>
        </w:tc>
        <w:tc>
          <w:tcPr>
            <w:tcW w:w="2266" w:type="dxa"/>
          </w:tcPr>
          <w:p w14:paraId="7B0DADB5"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69.48</w:t>
            </w:r>
            <w:r w:rsidRPr="005D4D2E">
              <w:rPr>
                <w:rFonts w:ascii="Calibri" w:eastAsia="Calibri" w:hAnsi="Calibri" w:cs="Calibri"/>
                <w:color w:val="auto"/>
              </w:rPr>
              <w:t xml:space="preserve"> (</w:t>
            </w:r>
            <w:r w:rsidRPr="005D4D2E">
              <w:rPr>
                <w:rFonts w:ascii="Calibri" w:eastAsia="Calibri" w:hAnsi="Calibri" w:cs="Calibri"/>
                <w:b/>
                <w:color w:val="auto"/>
              </w:rPr>
              <w:t>p=0.0020</w:t>
            </w:r>
            <w:r w:rsidRPr="005D4D2E">
              <w:rPr>
                <w:rFonts w:ascii="Calibri" w:eastAsia="Calibri" w:hAnsi="Calibri" w:cs="Calibri"/>
                <w:color w:val="auto"/>
              </w:rPr>
              <w:t>)</w:t>
            </w:r>
          </w:p>
        </w:tc>
        <w:tc>
          <w:tcPr>
            <w:tcW w:w="1802" w:type="dxa"/>
          </w:tcPr>
          <w:p w14:paraId="311A4276" w14:textId="529539D5"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94.12</w:t>
            </w:r>
          </w:p>
        </w:tc>
        <w:tc>
          <w:tcPr>
            <w:tcW w:w="1880" w:type="dxa"/>
          </w:tcPr>
          <w:p w14:paraId="56CDE2DA" w14:textId="66B40BAE"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95.58 </w:t>
            </w:r>
          </w:p>
        </w:tc>
        <w:tc>
          <w:tcPr>
            <w:tcW w:w="1969" w:type="dxa"/>
          </w:tcPr>
          <w:p w14:paraId="3384A6D4"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0.2060</w:t>
            </w:r>
          </w:p>
        </w:tc>
      </w:tr>
      <w:tr w:rsidR="005D4D2E" w:rsidRPr="005D4D2E" w14:paraId="694A4E44" w14:textId="4C494D13" w:rsidTr="00C020F1">
        <w:trPr>
          <w:trHeight w:val="309"/>
        </w:trPr>
        <w:tc>
          <w:tcPr>
            <w:tcW w:w="939" w:type="dxa"/>
            <w:shd w:val="clear" w:color="auto" w:fill="E7E6E6" w:themeFill="background2"/>
            <w:hideMark/>
          </w:tcPr>
          <w:p w14:paraId="53B11491"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S5</w:t>
            </w:r>
          </w:p>
        </w:tc>
        <w:tc>
          <w:tcPr>
            <w:tcW w:w="1944" w:type="dxa"/>
          </w:tcPr>
          <w:p w14:paraId="4B6EF3DE"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98.08</w:t>
            </w:r>
            <w:r w:rsidRPr="005D4D2E">
              <w:rPr>
                <w:rFonts w:ascii="Calibri" w:eastAsia="Calibri" w:hAnsi="Calibri" w:cs="Calibri"/>
                <w:color w:val="auto"/>
              </w:rPr>
              <w:t xml:space="preserve"> (p=0.1340)</w:t>
            </w:r>
          </w:p>
        </w:tc>
        <w:tc>
          <w:tcPr>
            <w:tcW w:w="2266" w:type="dxa"/>
          </w:tcPr>
          <w:p w14:paraId="7A8E596C"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53.89 (</w:t>
            </w:r>
            <w:r w:rsidRPr="005D4D2E">
              <w:rPr>
                <w:rFonts w:ascii="Calibri" w:eastAsia="Calibri" w:hAnsi="Calibri" w:cs="Calibri"/>
                <w:b/>
                <w:color w:val="auto"/>
              </w:rPr>
              <w:t>p=0.0020</w:t>
            </w:r>
            <w:r w:rsidRPr="005D4D2E">
              <w:rPr>
                <w:rFonts w:ascii="Calibri" w:eastAsia="Calibri" w:hAnsi="Calibri" w:cs="Calibri"/>
                <w:color w:val="auto"/>
              </w:rPr>
              <w:t>)</w:t>
            </w:r>
          </w:p>
        </w:tc>
        <w:tc>
          <w:tcPr>
            <w:tcW w:w="1802" w:type="dxa"/>
          </w:tcPr>
          <w:p w14:paraId="280FB63C" w14:textId="41D87B1E"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96.33</w:t>
            </w:r>
          </w:p>
        </w:tc>
        <w:tc>
          <w:tcPr>
            <w:tcW w:w="1880" w:type="dxa"/>
          </w:tcPr>
          <w:p w14:paraId="420972E7" w14:textId="0612C6EC"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98.00 </w:t>
            </w:r>
          </w:p>
        </w:tc>
        <w:tc>
          <w:tcPr>
            <w:tcW w:w="1969" w:type="dxa"/>
          </w:tcPr>
          <w:p w14:paraId="7F89ECB1"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-0.2144</w:t>
            </w:r>
          </w:p>
        </w:tc>
      </w:tr>
      <w:tr w:rsidR="005D4D2E" w:rsidRPr="005D4D2E" w14:paraId="1EDB2F18" w14:textId="3A30EF63" w:rsidTr="00C020F1">
        <w:trPr>
          <w:trHeight w:val="309"/>
        </w:trPr>
        <w:tc>
          <w:tcPr>
            <w:tcW w:w="939" w:type="dxa"/>
            <w:shd w:val="clear" w:color="auto" w:fill="E7E6E6" w:themeFill="background2"/>
            <w:hideMark/>
          </w:tcPr>
          <w:p w14:paraId="62A96C3B"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S6</w:t>
            </w:r>
          </w:p>
        </w:tc>
        <w:tc>
          <w:tcPr>
            <w:tcW w:w="1944" w:type="dxa"/>
          </w:tcPr>
          <w:p w14:paraId="18A9F1FF"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80.10</w:t>
            </w:r>
            <w:r w:rsidRPr="005D4D2E">
              <w:rPr>
                <w:rFonts w:ascii="Calibri" w:eastAsia="Calibri" w:hAnsi="Calibri" w:cs="Calibri"/>
                <w:color w:val="auto"/>
              </w:rPr>
              <w:t xml:space="preserve"> (p=0.6180)</w:t>
            </w:r>
          </w:p>
        </w:tc>
        <w:tc>
          <w:tcPr>
            <w:tcW w:w="2266" w:type="dxa"/>
          </w:tcPr>
          <w:p w14:paraId="4AB57FF4"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73.41</w:t>
            </w:r>
            <w:r w:rsidRPr="005D4D2E">
              <w:rPr>
                <w:rFonts w:ascii="Calibri" w:eastAsia="Calibri" w:hAnsi="Calibri" w:cs="Calibri"/>
                <w:color w:val="auto"/>
              </w:rPr>
              <w:t>(</w:t>
            </w:r>
            <w:r w:rsidRPr="005D4D2E">
              <w:rPr>
                <w:rFonts w:ascii="Calibri" w:eastAsia="Calibri" w:hAnsi="Calibri" w:cs="Calibri"/>
                <w:b/>
                <w:color w:val="auto"/>
              </w:rPr>
              <w:t>p=0.0020</w:t>
            </w:r>
            <w:r w:rsidRPr="005D4D2E">
              <w:rPr>
                <w:rFonts w:ascii="Calibri" w:eastAsia="Calibri" w:hAnsi="Calibri" w:cs="Calibri"/>
                <w:color w:val="auto"/>
              </w:rPr>
              <w:t>)</w:t>
            </w:r>
          </w:p>
        </w:tc>
        <w:tc>
          <w:tcPr>
            <w:tcW w:w="1802" w:type="dxa"/>
          </w:tcPr>
          <w:p w14:paraId="05147E06" w14:textId="28F806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69.91</w:t>
            </w:r>
          </w:p>
        </w:tc>
        <w:tc>
          <w:tcPr>
            <w:tcW w:w="1880" w:type="dxa"/>
          </w:tcPr>
          <w:p w14:paraId="2FFA95F3" w14:textId="77FCB7CC"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80.55 </w:t>
            </w:r>
          </w:p>
        </w:tc>
        <w:tc>
          <w:tcPr>
            <w:tcW w:w="1969" w:type="dxa"/>
          </w:tcPr>
          <w:p w14:paraId="3B574ABE"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i/>
                <w:color w:val="auto"/>
              </w:rPr>
            </w:pPr>
            <w:r w:rsidRPr="005D4D2E">
              <w:rPr>
                <w:rFonts w:ascii="Calibri" w:eastAsia="Calibri" w:hAnsi="Calibri" w:cs="Calibri"/>
                <w:i/>
                <w:color w:val="auto"/>
              </w:rPr>
              <w:t>0.0971</w:t>
            </w:r>
          </w:p>
        </w:tc>
      </w:tr>
      <w:tr w:rsidR="005D4D2E" w:rsidRPr="005D4D2E" w14:paraId="46085FD3" w14:textId="306F3D64" w:rsidTr="00C020F1">
        <w:trPr>
          <w:trHeight w:val="309"/>
        </w:trPr>
        <w:tc>
          <w:tcPr>
            <w:tcW w:w="939" w:type="dxa"/>
            <w:shd w:val="clear" w:color="auto" w:fill="E7E6E6" w:themeFill="background2"/>
            <w:hideMark/>
          </w:tcPr>
          <w:p w14:paraId="59AA7DEA"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S7</w:t>
            </w:r>
          </w:p>
        </w:tc>
        <w:tc>
          <w:tcPr>
            <w:tcW w:w="1944" w:type="dxa"/>
          </w:tcPr>
          <w:p w14:paraId="7CAD5DCF"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85.86</w:t>
            </w:r>
            <w:r w:rsidRPr="005D4D2E">
              <w:rPr>
                <w:rFonts w:ascii="Calibri" w:eastAsia="Calibri" w:hAnsi="Calibri" w:cs="Calibri"/>
                <w:color w:val="auto"/>
              </w:rPr>
              <w:t xml:space="preserve"> (p=0.6080)</w:t>
            </w:r>
          </w:p>
        </w:tc>
        <w:tc>
          <w:tcPr>
            <w:tcW w:w="2266" w:type="dxa"/>
          </w:tcPr>
          <w:p w14:paraId="21F4CC4E"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64.16 (</w:t>
            </w:r>
            <w:r w:rsidRPr="005D4D2E">
              <w:rPr>
                <w:rFonts w:ascii="Calibri" w:eastAsia="Calibri" w:hAnsi="Calibri" w:cs="Calibri"/>
                <w:b/>
                <w:color w:val="auto"/>
              </w:rPr>
              <w:t>p=0.0020</w:t>
            </w:r>
            <w:r w:rsidRPr="005D4D2E">
              <w:rPr>
                <w:rFonts w:ascii="Calibri" w:eastAsia="Calibri" w:hAnsi="Calibri" w:cs="Calibri"/>
                <w:color w:val="auto"/>
              </w:rPr>
              <w:t>)</w:t>
            </w:r>
          </w:p>
        </w:tc>
        <w:tc>
          <w:tcPr>
            <w:tcW w:w="1802" w:type="dxa"/>
          </w:tcPr>
          <w:p w14:paraId="1406406A" w14:textId="4E1CD188"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83.56</w:t>
            </w:r>
          </w:p>
        </w:tc>
        <w:tc>
          <w:tcPr>
            <w:tcW w:w="1880" w:type="dxa"/>
          </w:tcPr>
          <w:p w14:paraId="474E9AC9" w14:textId="4087859C"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86.82 </w:t>
            </w:r>
          </w:p>
        </w:tc>
        <w:tc>
          <w:tcPr>
            <w:tcW w:w="1969" w:type="dxa"/>
          </w:tcPr>
          <w:p w14:paraId="2D94F1AE"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0.4119</w:t>
            </w:r>
          </w:p>
        </w:tc>
      </w:tr>
      <w:tr w:rsidR="005D4D2E" w:rsidRPr="005D4D2E" w14:paraId="6433CD74" w14:textId="3E711306" w:rsidTr="00C020F1">
        <w:trPr>
          <w:trHeight w:val="440"/>
        </w:trPr>
        <w:tc>
          <w:tcPr>
            <w:tcW w:w="939" w:type="dxa"/>
            <w:shd w:val="clear" w:color="auto" w:fill="E7E6E6" w:themeFill="background2"/>
            <w:hideMark/>
          </w:tcPr>
          <w:p w14:paraId="4A5103A9" w14:textId="77777777" w:rsidR="00F44C57" w:rsidRPr="00C045AD" w:rsidRDefault="00F44C57" w:rsidP="00F44C57">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S8</w:t>
            </w:r>
          </w:p>
        </w:tc>
        <w:tc>
          <w:tcPr>
            <w:tcW w:w="1944" w:type="dxa"/>
          </w:tcPr>
          <w:p w14:paraId="2106345A"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94.10</w:t>
            </w:r>
            <w:r w:rsidRPr="005D4D2E">
              <w:rPr>
                <w:rFonts w:ascii="Calibri" w:eastAsia="Calibri" w:hAnsi="Calibri" w:cs="Calibri"/>
                <w:color w:val="auto"/>
              </w:rPr>
              <w:t xml:space="preserve"> (p=0.0580)</w:t>
            </w:r>
          </w:p>
        </w:tc>
        <w:tc>
          <w:tcPr>
            <w:tcW w:w="2266" w:type="dxa"/>
          </w:tcPr>
          <w:p w14:paraId="06131EE4"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60.45 (</w:t>
            </w:r>
            <w:r w:rsidRPr="005D4D2E">
              <w:rPr>
                <w:rFonts w:ascii="Calibri" w:eastAsia="Calibri" w:hAnsi="Calibri" w:cs="Calibri"/>
                <w:b/>
                <w:color w:val="auto"/>
              </w:rPr>
              <w:t>p=0.0020</w:t>
            </w:r>
            <w:r w:rsidRPr="005D4D2E">
              <w:rPr>
                <w:rFonts w:ascii="Calibri" w:eastAsia="Calibri" w:hAnsi="Calibri" w:cs="Calibri"/>
                <w:color w:val="auto"/>
              </w:rPr>
              <w:t>)</w:t>
            </w:r>
          </w:p>
        </w:tc>
        <w:tc>
          <w:tcPr>
            <w:tcW w:w="1802" w:type="dxa"/>
          </w:tcPr>
          <w:p w14:paraId="485C7BE9" w14:textId="429F2121"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79.93</w:t>
            </w:r>
          </w:p>
        </w:tc>
        <w:tc>
          <w:tcPr>
            <w:tcW w:w="1880" w:type="dxa"/>
          </w:tcPr>
          <w:p w14:paraId="2694BB2A" w14:textId="495B9F53" w:rsidR="00F44C57" w:rsidRPr="005D4D2E" w:rsidRDefault="00F44C57" w:rsidP="00F44C57">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 xml:space="preserve">91.59 </w:t>
            </w:r>
          </w:p>
        </w:tc>
        <w:tc>
          <w:tcPr>
            <w:tcW w:w="1969" w:type="dxa"/>
          </w:tcPr>
          <w:p w14:paraId="32DD05C9" w14:textId="77777777" w:rsidR="00F44C57" w:rsidRPr="005D4D2E" w:rsidRDefault="00F44C57" w:rsidP="00F44C57">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0.2611</w:t>
            </w:r>
          </w:p>
        </w:tc>
      </w:tr>
    </w:tbl>
    <w:p w14:paraId="325DC863" w14:textId="77777777" w:rsidR="00526EDE" w:rsidRPr="005D4D2E" w:rsidRDefault="00526EDE" w:rsidP="00526EDE">
      <w:pPr>
        <w:pStyle w:val="Normal1"/>
        <w:spacing w:beforeLines="60" w:before="144" w:afterLines="120" w:after="288" w:line="240" w:lineRule="auto"/>
        <w:rPr>
          <w:rFonts w:ascii="Calibri" w:eastAsia="Calibri" w:hAnsi="Calibri" w:cs="Calibri"/>
          <w:b/>
          <w:color w:val="auto"/>
        </w:rPr>
      </w:pPr>
    </w:p>
    <w:p w14:paraId="52DD515C" w14:textId="77777777" w:rsidR="00526EDE" w:rsidRPr="005D4D2E" w:rsidRDefault="00526EDE" w:rsidP="00526EDE">
      <w:pPr>
        <w:spacing w:beforeLines="60" w:before="144" w:afterLines="120" w:after="288" w:line="240" w:lineRule="auto"/>
        <w:rPr>
          <w:rFonts w:ascii="Calibri" w:hAnsi="Calibri" w:cs="Calibri"/>
          <w:color w:val="auto"/>
        </w:rPr>
      </w:pPr>
    </w:p>
    <w:p w14:paraId="0F8716A2" w14:textId="77777777" w:rsidR="00526EDE" w:rsidRPr="005D4D2E" w:rsidRDefault="00526EDE" w:rsidP="00526EDE">
      <w:pPr>
        <w:spacing w:beforeLines="60" w:before="144" w:afterLines="120" w:after="288" w:line="240" w:lineRule="auto"/>
        <w:rPr>
          <w:rFonts w:ascii="Calibri" w:hAnsi="Calibri" w:cs="Calibri"/>
          <w:color w:val="auto"/>
        </w:rPr>
      </w:pPr>
    </w:p>
    <w:p w14:paraId="4C7C0105" w14:textId="77777777" w:rsidR="00526EDE" w:rsidRPr="005D4D2E" w:rsidRDefault="00526EDE" w:rsidP="00526EDE">
      <w:pPr>
        <w:spacing w:line="240" w:lineRule="auto"/>
        <w:rPr>
          <w:rFonts w:ascii="Calibri" w:eastAsia="Calibri" w:hAnsi="Calibri" w:cs="Calibri"/>
          <w:b/>
          <w:color w:val="auto"/>
        </w:rPr>
      </w:pPr>
      <w:r w:rsidRPr="005D4D2E">
        <w:rPr>
          <w:rFonts w:ascii="Calibri" w:eastAsia="Calibri" w:hAnsi="Calibri" w:cs="Calibri"/>
          <w:b/>
          <w:color w:val="auto"/>
        </w:rPr>
        <w:br w:type="page"/>
      </w:r>
    </w:p>
    <w:p w14:paraId="4C3FF12F" w14:textId="03D8502E" w:rsidR="00526EDE" w:rsidRPr="005D4D2E" w:rsidRDefault="00526EDE" w:rsidP="00526EDE">
      <w:pPr>
        <w:pStyle w:val="Normal1"/>
        <w:spacing w:beforeLines="60" w:before="144" w:afterLines="120" w:after="288" w:line="240" w:lineRule="auto"/>
        <w:outlineLvl w:val="0"/>
        <w:rPr>
          <w:rFonts w:ascii="Calibri" w:hAnsi="Calibri" w:cs="Calibri"/>
          <w:color w:val="auto"/>
        </w:rPr>
      </w:pPr>
      <w:r w:rsidRPr="005D4D2E">
        <w:rPr>
          <w:rFonts w:ascii="Calibri" w:eastAsia="Calibri" w:hAnsi="Calibri" w:cs="Calibri"/>
          <w:b/>
          <w:color w:val="auto"/>
        </w:rPr>
        <w:lastRenderedPageBreak/>
        <w:t xml:space="preserve">Supplementary </w:t>
      </w:r>
      <w:r w:rsidR="002B4600">
        <w:rPr>
          <w:rFonts w:ascii="Calibri" w:eastAsia="Calibri" w:hAnsi="Calibri" w:cs="Calibri"/>
          <w:b/>
          <w:color w:val="auto"/>
        </w:rPr>
        <w:t>Discussion</w:t>
      </w:r>
      <w:r w:rsidR="003A1ADF">
        <w:rPr>
          <w:rFonts w:ascii="Calibri" w:eastAsia="Calibri" w:hAnsi="Calibri" w:cs="Calibri"/>
          <w:b/>
          <w:color w:val="auto"/>
        </w:rPr>
        <w:t xml:space="preserve"> </w:t>
      </w:r>
      <w:r w:rsidRPr="005D4D2E">
        <w:rPr>
          <w:rFonts w:ascii="Calibri" w:eastAsia="Calibri" w:hAnsi="Calibri" w:cs="Calibri"/>
          <w:b/>
          <w:color w:val="auto"/>
        </w:rPr>
        <w:t>6: Univariate results on visual localizer</w:t>
      </w:r>
    </w:p>
    <w:p w14:paraId="4C148625" w14:textId="4BF45E27" w:rsidR="00526EDE" w:rsidRPr="005D4D2E" w:rsidRDefault="003A1ADF" w:rsidP="00526EDE">
      <w:pPr>
        <w:pStyle w:val="Normal1"/>
        <w:spacing w:beforeLines="60" w:before="144" w:afterLines="120" w:after="288" w:line="240" w:lineRule="auto"/>
        <w:jc w:val="both"/>
        <w:rPr>
          <w:rFonts w:ascii="Calibri" w:hAnsi="Calibri" w:cs="Calibri"/>
          <w:color w:val="auto"/>
        </w:rPr>
      </w:pPr>
      <w:r>
        <w:rPr>
          <w:rFonts w:ascii="Calibri" w:hAnsi="Calibri" w:cs="Calibri"/>
          <w:color w:val="auto"/>
        </w:rPr>
        <w:t xml:space="preserve">Supplementary </w:t>
      </w:r>
      <w:r w:rsidR="00C020F1">
        <w:rPr>
          <w:rFonts w:ascii="Calibri" w:hAnsi="Calibri" w:cs="Calibri"/>
          <w:color w:val="auto"/>
        </w:rPr>
        <w:t>T</w:t>
      </w:r>
      <w:r w:rsidR="00526EDE" w:rsidRPr="005D4D2E">
        <w:rPr>
          <w:rFonts w:ascii="Calibri" w:hAnsi="Calibri" w:cs="Calibri"/>
          <w:color w:val="auto"/>
        </w:rPr>
        <w:t>able 6 displays the number of sites identified as face and human face selective on this task, as well as the number of sites commonly identified in both tasks. It reveals that 60.53% of sites identified on the main task were reported as face selective in both tasks, while 58.33% of sites were reported as human face selective in both tasks. Although the two tasks have fundamentally different contrasts (the visual localizer contains more images of words than of pictures, and the animal category contains both face and body), the overlap of selected face and human face sites is significant. It is therefore unlikely that our reported results are driven by task specific features.</w:t>
      </w:r>
    </w:p>
    <w:p w14:paraId="4A6B0CC3" w14:textId="268E6328" w:rsidR="00526EDE" w:rsidRPr="005D4D2E" w:rsidRDefault="00526EDE" w:rsidP="00526EDE">
      <w:pPr>
        <w:pStyle w:val="Normal1"/>
        <w:spacing w:beforeLines="60" w:before="144" w:afterLines="120" w:after="288" w:line="240" w:lineRule="auto"/>
        <w:jc w:val="both"/>
        <w:rPr>
          <w:rFonts w:ascii="Calibri" w:hAnsi="Calibri" w:cs="Calibri"/>
          <w:color w:val="auto"/>
        </w:rPr>
      </w:pPr>
      <w:r w:rsidRPr="005D4D2E">
        <w:rPr>
          <w:rFonts w:ascii="Calibri" w:hAnsi="Calibri" w:cs="Calibri"/>
          <w:b/>
          <w:color w:val="auto"/>
        </w:rPr>
        <w:t xml:space="preserve">Supplementary </w:t>
      </w:r>
      <w:r w:rsidR="00C020F1">
        <w:rPr>
          <w:rFonts w:ascii="Calibri" w:hAnsi="Calibri" w:cs="Calibri"/>
          <w:b/>
          <w:color w:val="auto"/>
        </w:rPr>
        <w:t>T</w:t>
      </w:r>
      <w:r w:rsidRPr="005D4D2E">
        <w:rPr>
          <w:rFonts w:ascii="Calibri" w:hAnsi="Calibri" w:cs="Calibri"/>
          <w:b/>
          <w:color w:val="auto"/>
        </w:rPr>
        <w:t>able 6</w:t>
      </w:r>
      <w:r w:rsidRPr="005D4D2E">
        <w:rPr>
          <w:rFonts w:ascii="Calibri" w:hAnsi="Calibri" w:cs="Calibri"/>
          <w:color w:val="auto"/>
        </w:rPr>
        <w:t xml:space="preserve">: </w:t>
      </w:r>
      <w:r w:rsidRPr="005D4D2E">
        <w:rPr>
          <w:rFonts w:ascii="Calibri" w:hAnsi="Calibri" w:cs="Calibri"/>
          <w:b/>
          <w:color w:val="auto"/>
        </w:rPr>
        <w:t>Consistence of face and human face selective sites identification across tasks.</w:t>
      </w:r>
      <w:r w:rsidRPr="005D4D2E">
        <w:rPr>
          <w:rFonts w:ascii="Calibri" w:hAnsi="Calibri" w:cs="Calibri"/>
          <w:color w:val="auto"/>
        </w:rPr>
        <w:t xml:space="preserve"> Number of face and human face selective sites identified on a visual localizer task (‘Loc’), and identified on both our main task and the visual localizer (‘both’).</w:t>
      </w:r>
    </w:p>
    <w:tbl>
      <w:tblPr>
        <w:tblStyle w:val="PlainTable2"/>
        <w:tblW w:w="0" w:type="auto"/>
        <w:jc w:val="center"/>
        <w:tblLook w:val="0600" w:firstRow="0" w:lastRow="0" w:firstColumn="0" w:lastColumn="0" w:noHBand="1" w:noVBand="1"/>
      </w:tblPr>
      <w:tblGrid>
        <w:gridCol w:w="858"/>
        <w:gridCol w:w="1941"/>
        <w:gridCol w:w="2061"/>
        <w:gridCol w:w="2607"/>
        <w:gridCol w:w="2730"/>
      </w:tblGrid>
      <w:tr w:rsidR="005D4D2E" w:rsidRPr="005D4D2E" w14:paraId="004D1CD8" w14:textId="77777777" w:rsidTr="00C020F1">
        <w:trPr>
          <w:jc w:val="center"/>
        </w:trPr>
        <w:tc>
          <w:tcPr>
            <w:tcW w:w="0" w:type="auto"/>
            <w:tcBorders>
              <w:top w:val="single" w:sz="4" w:space="0" w:color="7F7F7F" w:themeColor="text1" w:themeTint="80"/>
              <w:bottom w:val="single" w:sz="4" w:space="0" w:color="7F7F7F" w:themeColor="text1" w:themeTint="80"/>
            </w:tcBorders>
            <w:shd w:val="clear" w:color="auto" w:fill="E7E6E6" w:themeFill="background2"/>
          </w:tcPr>
          <w:p w14:paraId="07D56E15"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Patient</w:t>
            </w:r>
          </w:p>
        </w:tc>
        <w:tc>
          <w:tcPr>
            <w:tcW w:w="0" w:type="auto"/>
            <w:tcBorders>
              <w:top w:val="single" w:sz="4" w:space="0" w:color="7F7F7F" w:themeColor="text1" w:themeTint="80"/>
              <w:bottom w:val="single" w:sz="4" w:space="0" w:color="7F7F7F" w:themeColor="text1" w:themeTint="80"/>
            </w:tcBorders>
            <w:shd w:val="clear" w:color="auto" w:fill="E7E6E6" w:themeFill="background2"/>
          </w:tcPr>
          <w:p w14:paraId="21ECDBEB"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Face selective (Loc)</w:t>
            </w:r>
          </w:p>
        </w:tc>
        <w:tc>
          <w:tcPr>
            <w:tcW w:w="0" w:type="auto"/>
            <w:tcBorders>
              <w:top w:val="single" w:sz="4" w:space="0" w:color="7F7F7F" w:themeColor="text1" w:themeTint="80"/>
              <w:bottom w:val="single" w:sz="4" w:space="0" w:color="7F7F7F" w:themeColor="text1" w:themeTint="80"/>
            </w:tcBorders>
            <w:shd w:val="clear" w:color="auto" w:fill="E7E6E6" w:themeFill="background2"/>
          </w:tcPr>
          <w:p w14:paraId="16BD9A5E"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Face selective (both)</w:t>
            </w:r>
          </w:p>
        </w:tc>
        <w:tc>
          <w:tcPr>
            <w:tcW w:w="0" w:type="auto"/>
            <w:tcBorders>
              <w:top w:val="single" w:sz="4" w:space="0" w:color="7F7F7F" w:themeColor="text1" w:themeTint="80"/>
              <w:bottom w:val="single" w:sz="4" w:space="0" w:color="7F7F7F" w:themeColor="text1" w:themeTint="80"/>
            </w:tcBorders>
            <w:shd w:val="clear" w:color="auto" w:fill="E7E6E6" w:themeFill="background2"/>
          </w:tcPr>
          <w:p w14:paraId="02D7D361"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Human face selective (Loc)</w:t>
            </w:r>
          </w:p>
        </w:tc>
        <w:tc>
          <w:tcPr>
            <w:tcW w:w="0" w:type="auto"/>
            <w:tcBorders>
              <w:top w:val="single" w:sz="4" w:space="0" w:color="7F7F7F" w:themeColor="text1" w:themeTint="80"/>
              <w:bottom w:val="single" w:sz="4" w:space="0" w:color="7F7F7F" w:themeColor="text1" w:themeTint="80"/>
            </w:tcBorders>
            <w:shd w:val="clear" w:color="auto" w:fill="E7E6E6" w:themeFill="background2"/>
          </w:tcPr>
          <w:p w14:paraId="2CD4F1CD"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Human face selective (Both)</w:t>
            </w:r>
          </w:p>
        </w:tc>
      </w:tr>
      <w:tr w:rsidR="005D4D2E" w:rsidRPr="005D4D2E" w14:paraId="4F90950A" w14:textId="77777777" w:rsidTr="00C020F1">
        <w:trPr>
          <w:jc w:val="center"/>
        </w:trPr>
        <w:tc>
          <w:tcPr>
            <w:tcW w:w="0" w:type="auto"/>
            <w:tcBorders>
              <w:top w:val="single" w:sz="4" w:space="0" w:color="7F7F7F" w:themeColor="text1" w:themeTint="80"/>
            </w:tcBorders>
            <w:shd w:val="clear" w:color="auto" w:fill="E7E6E6" w:themeFill="background2"/>
          </w:tcPr>
          <w:p w14:paraId="29584D02"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S1</w:t>
            </w:r>
          </w:p>
        </w:tc>
        <w:tc>
          <w:tcPr>
            <w:tcW w:w="0" w:type="auto"/>
            <w:tcBorders>
              <w:top w:val="single" w:sz="4" w:space="0" w:color="7F7F7F" w:themeColor="text1" w:themeTint="80"/>
            </w:tcBorders>
          </w:tcPr>
          <w:p w14:paraId="3B8F0498"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6</w:t>
            </w:r>
          </w:p>
        </w:tc>
        <w:tc>
          <w:tcPr>
            <w:tcW w:w="0" w:type="auto"/>
            <w:tcBorders>
              <w:top w:val="single" w:sz="4" w:space="0" w:color="7F7F7F" w:themeColor="text1" w:themeTint="80"/>
            </w:tcBorders>
          </w:tcPr>
          <w:p w14:paraId="78B00C4A"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0</w:t>
            </w:r>
          </w:p>
        </w:tc>
        <w:tc>
          <w:tcPr>
            <w:tcW w:w="0" w:type="auto"/>
            <w:tcBorders>
              <w:top w:val="single" w:sz="4" w:space="0" w:color="7F7F7F" w:themeColor="text1" w:themeTint="80"/>
            </w:tcBorders>
          </w:tcPr>
          <w:p w14:paraId="14D46141"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3</w:t>
            </w:r>
          </w:p>
        </w:tc>
        <w:tc>
          <w:tcPr>
            <w:tcW w:w="0" w:type="auto"/>
            <w:tcBorders>
              <w:top w:val="single" w:sz="4" w:space="0" w:color="7F7F7F" w:themeColor="text1" w:themeTint="80"/>
            </w:tcBorders>
          </w:tcPr>
          <w:p w14:paraId="32A3C385"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1</w:t>
            </w:r>
          </w:p>
        </w:tc>
      </w:tr>
      <w:tr w:rsidR="005D4D2E" w:rsidRPr="005D4D2E" w14:paraId="0EF8C8C0" w14:textId="77777777" w:rsidTr="00C020F1">
        <w:trPr>
          <w:jc w:val="center"/>
        </w:trPr>
        <w:tc>
          <w:tcPr>
            <w:tcW w:w="0" w:type="auto"/>
            <w:shd w:val="clear" w:color="auto" w:fill="E7E6E6" w:themeFill="background2"/>
          </w:tcPr>
          <w:p w14:paraId="78B284A9"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S2</w:t>
            </w:r>
          </w:p>
        </w:tc>
        <w:tc>
          <w:tcPr>
            <w:tcW w:w="0" w:type="auto"/>
          </w:tcPr>
          <w:p w14:paraId="7398340A"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3</w:t>
            </w:r>
          </w:p>
        </w:tc>
        <w:tc>
          <w:tcPr>
            <w:tcW w:w="0" w:type="auto"/>
          </w:tcPr>
          <w:p w14:paraId="31114C29"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2</w:t>
            </w:r>
          </w:p>
        </w:tc>
        <w:tc>
          <w:tcPr>
            <w:tcW w:w="0" w:type="auto"/>
          </w:tcPr>
          <w:p w14:paraId="7FA3835A"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2</w:t>
            </w:r>
          </w:p>
        </w:tc>
        <w:tc>
          <w:tcPr>
            <w:tcW w:w="0" w:type="auto"/>
          </w:tcPr>
          <w:p w14:paraId="3EF31852"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2</w:t>
            </w:r>
          </w:p>
        </w:tc>
      </w:tr>
      <w:tr w:rsidR="005D4D2E" w:rsidRPr="005D4D2E" w14:paraId="16177440" w14:textId="77777777" w:rsidTr="00C020F1">
        <w:trPr>
          <w:jc w:val="center"/>
        </w:trPr>
        <w:tc>
          <w:tcPr>
            <w:tcW w:w="0" w:type="auto"/>
            <w:shd w:val="clear" w:color="auto" w:fill="E7E6E6" w:themeFill="background2"/>
          </w:tcPr>
          <w:p w14:paraId="793A21BF"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S3</w:t>
            </w:r>
          </w:p>
        </w:tc>
        <w:tc>
          <w:tcPr>
            <w:tcW w:w="0" w:type="auto"/>
          </w:tcPr>
          <w:p w14:paraId="462D9ED6"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5</w:t>
            </w:r>
          </w:p>
        </w:tc>
        <w:tc>
          <w:tcPr>
            <w:tcW w:w="0" w:type="auto"/>
          </w:tcPr>
          <w:p w14:paraId="5F335AB9"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2</w:t>
            </w:r>
          </w:p>
        </w:tc>
        <w:tc>
          <w:tcPr>
            <w:tcW w:w="0" w:type="auto"/>
          </w:tcPr>
          <w:p w14:paraId="502C4306"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2</w:t>
            </w:r>
          </w:p>
        </w:tc>
        <w:tc>
          <w:tcPr>
            <w:tcW w:w="0" w:type="auto"/>
          </w:tcPr>
          <w:p w14:paraId="4D141286"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2</w:t>
            </w:r>
          </w:p>
        </w:tc>
      </w:tr>
      <w:tr w:rsidR="005D4D2E" w:rsidRPr="005D4D2E" w14:paraId="05CD5E45" w14:textId="77777777" w:rsidTr="00C020F1">
        <w:trPr>
          <w:jc w:val="center"/>
        </w:trPr>
        <w:tc>
          <w:tcPr>
            <w:tcW w:w="0" w:type="auto"/>
            <w:shd w:val="clear" w:color="auto" w:fill="E7E6E6" w:themeFill="background2"/>
          </w:tcPr>
          <w:p w14:paraId="1CD37F5D"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S4</w:t>
            </w:r>
          </w:p>
        </w:tc>
        <w:tc>
          <w:tcPr>
            <w:tcW w:w="0" w:type="auto"/>
          </w:tcPr>
          <w:p w14:paraId="78C9CA87"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2</w:t>
            </w:r>
          </w:p>
        </w:tc>
        <w:tc>
          <w:tcPr>
            <w:tcW w:w="0" w:type="auto"/>
          </w:tcPr>
          <w:p w14:paraId="706BA2A3"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0</w:t>
            </w:r>
          </w:p>
        </w:tc>
        <w:tc>
          <w:tcPr>
            <w:tcW w:w="0" w:type="auto"/>
          </w:tcPr>
          <w:p w14:paraId="6C4B4252"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8</w:t>
            </w:r>
          </w:p>
        </w:tc>
        <w:tc>
          <w:tcPr>
            <w:tcW w:w="0" w:type="auto"/>
          </w:tcPr>
          <w:p w14:paraId="1E3C2E6A"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6</w:t>
            </w:r>
          </w:p>
        </w:tc>
      </w:tr>
      <w:tr w:rsidR="005D4D2E" w:rsidRPr="005D4D2E" w14:paraId="2452396A" w14:textId="77777777" w:rsidTr="00C020F1">
        <w:trPr>
          <w:jc w:val="center"/>
        </w:trPr>
        <w:tc>
          <w:tcPr>
            <w:tcW w:w="0" w:type="auto"/>
            <w:shd w:val="clear" w:color="auto" w:fill="E7E6E6" w:themeFill="background2"/>
          </w:tcPr>
          <w:p w14:paraId="32A634AA"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S5</w:t>
            </w:r>
          </w:p>
        </w:tc>
        <w:tc>
          <w:tcPr>
            <w:tcW w:w="0" w:type="auto"/>
          </w:tcPr>
          <w:p w14:paraId="2D3F2F0E"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9</w:t>
            </w:r>
          </w:p>
        </w:tc>
        <w:tc>
          <w:tcPr>
            <w:tcW w:w="0" w:type="auto"/>
          </w:tcPr>
          <w:p w14:paraId="6BFD08FF"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5</w:t>
            </w:r>
          </w:p>
        </w:tc>
        <w:tc>
          <w:tcPr>
            <w:tcW w:w="0" w:type="auto"/>
          </w:tcPr>
          <w:p w14:paraId="654F0177"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16</w:t>
            </w:r>
          </w:p>
        </w:tc>
        <w:tc>
          <w:tcPr>
            <w:tcW w:w="0" w:type="auto"/>
          </w:tcPr>
          <w:p w14:paraId="22F8228D"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5</w:t>
            </w:r>
          </w:p>
        </w:tc>
      </w:tr>
      <w:tr w:rsidR="005D4D2E" w:rsidRPr="005D4D2E" w14:paraId="6A065ABC" w14:textId="77777777" w:rsidTr="00C020F1">
        <w:trPr>
          <w:jc w:val="center"/>
        </w:trPr>
        <w:tc>
          <w:tcPr>
            <w:tcW w:w="0" w:type="auto"/>
            <w:shd w:val="clear" w:color="auto" w:fill="E7E6E6" w:themeFill="background2"/>
          </w:tcPr>
          <w:p w14:paraId="01716836"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S6</w:t>
            </w:r>
          </w:p>
        </w:tc>
        <w:tc>
          <w:tcPr>
            <w:tcW w:w="0" w:type="auto"/>
          </w:tcPr>
          <w:p w14:paraId="76B784C7"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10</w:t>
            </w:r>
          </w:p>
        </w:tc>
        <w:tc>
          <w:tcPr>
            <w:tcW w:w="0" w:type="auto"/>
          </w:tcPr>
          <w:p w14:paraId="796DCA17"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4</w:t>
            </w:r>
          </w:p>
        </w:tc>
        <w:tc>
          <w:tcPr>
            <w:tcW w:w="0" w:type="auto"/>
          </w:tcPr>
          <w:p w14:paraId="03EECD38"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6</w:t>
            </w:r>
          </w:p>
        </w:tc>
        <w:tc>
          <w:tcPr>
            <w:tcW w:w="0" w:type="auto"/>
          </w:tcPr>
          <w:p w14:paraId="7B43905E"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3</w:t>
            </w:r>
          </w:p>
        </w:tc>
      </w:tr>
      <w:tr w:rsidR="005D4D2E" w:rsidRPr="005D4D2E" w14:paraId="18CDCF19" w14:textId="77777777" w:rsidTr="00C020F1">
        <w:trPr>
          <w:jc w:val="center"/>
        </w:trPr>
        <w:tc>
          <w:tcPr>
            <w:tcW w:w="0" w:type="auto"/>
            <w:shd w:val="clear" w:color="auto" w:fill="E7E6E6" w:themeFill="background2"/>
          </w:tcPr>
          <w:p w14:paraId="10D3D06A"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S7</w:t>
            </w:r>
          </w:p>
        </w:tc>
        <w:tc>
          <w:tcPr>
            <w:tcW w:w="0" w:type="auto"/>
          </w:tcPr>
          <w:p w14:paraId="28EF3E7D"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10</w:t>
            </w:r>
          </w:p>
        </w:tc>
        <w:tc>
          <w:tcPr>
            <w:tcW w:w="0" w:type="auto"/>
          </w:tcPr>
          <w:p w14:paraId="7D3CFBED"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7</w:t>
            </w:r>
          </w:p>
        </w:tc>
        <w:tc>
          <w:tcPr>
            <w:tcW w:w="0" w:type="auto"/>
          </w:tcPr>
          <w:p w14:paraId="2799ADFB"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7</w:t>
            </w:r>
          </w:p>
        </w:tc>
        <w:tc>
          <w:tcPr>
            <w:tcW w:w="0" w:type="auto"/>
          </w:tcPr>
          <w:p w14:paraId="4DB44BD3"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5</w:t>
            </w:r>
          </w:p>
        </w:tc>
      </w:tr>
      <w:tr w:rsidR="005D4D2E" w:rsidRPr="005D4D2E" w14:paraId="6BFEC434" w14:textId="77777777" w:rsidTr="00C020F1">
        <w:trPr>
          <w:jc w:val="center"/>
        </w:trPr>
        <w:tc>
          <w:tcPr>
            <w:tcW w:w="0" w:type="auto"/>
            <w:shd w:val="clear" w:color="auto" w:fill="E7E6E6" w:themeFill="background2"/>
          </w:tcPr>
          <w:p w14:paraId="2A8EA5B6"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color w:val="auto"/>
              </w:rPr>
              <w:t>S8</w:t>
            </w:r>
          </w:p>
        </w:tc>
        <w:tc>
          <w:tcPr>
            <w:tcW w:w="0" w:type="auto"/>
          </w:tcPr>
          <w:p w14:paraId="3D77F05D"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7</w:t>
            </w:r>
          </w:p>
        </w:tc>
        <w:tc>
          <w:tcPr>
            <w:tcW w:w="0" w:type="auto"/>
          </w:tcPr>
          <w:p w14:paraId="3D4CF0EF"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3</w:t>
            </w:r>
          </w:p>
        </w:tc>
        <w:tc>
          <w:tcPr>
            <w:tcW w:w="0" w:type="auto"/>
          </w:tcPr>
          <w:p w14:paraId="4BC3CFCC"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hAnsi="Calibri" w:cs="Calibri"/>
                <w:color w:val="auto"/>
              </w:rPr>
              <w:t>5</w:t>
            </w:r>
          </w:p>
        </w:tc>
        <w:tc>
          <w:tcPr>
            <w:tcW w:w="0" w:type="auto"/>
          </w:tcPr>
          <w:p w14:paraId="3207B02F"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4</w:t>
            </w:r>
          </w:p>
        </w:tc>
      </w:tr>
      <w:tr w:rsidR="00526EDE" w:rsidRPr="005D4D2E" w14:paraId="29D36806" w14:textId="77777777" w:rsidTr="00C020F1">
        <w:trPr>
          <w:trHeight w:val="14"/>
          <w:jc w:val="center"/>
        </w:trPr>
        <w:tc>
          <w:tcPr>
            <w:tcW w:w="0" w:type="auto"/>
            <w:shd w:val="clear" w:color="auto" w:fill="E7E6E6" w:themeFill="background2"/>
          </w:tcPr>
          <w:p w14:paraId="27B9E385" w14:textId="77777777" w:rsidR="00526EDE" w:rsidRPr="005D4D2E" w:rsidRDefault="00526EDE" w:rsidP="004F5785">
            <w:pPr>
              <w:pStyle w:val="Normal1"/>
              <w:spacing w:beforeLines="60" w:before="144" w:afterLines="120" w:after="288" w:line="240" w:lineRule="auto"/>
              <w:jc w:val="center"/>
              <w:rPr>
                <w:rFonts w:ascii="Calibri" w:hAnsi="Calibri" w:cs="Calibri"/>
                <w:color w:val="auto"/>
              </w:rPr>
            </w:pPr>
            <w:r w:rsidRPr="005D4D2E">
              <w:rPr>
                <w:rFonts w:ascii="Calibri" w:eastAsia="Calibri" w:hAnsi="Calibri" w:cs="Calibri"/>
                <w:b/>
                <w:color w:val="auto"/>
              </w:rPr>
              <w:t>Total</w:t>
            </w:r>
          </w:p>
        </w:tc>
        <w:tc>
          <w:tcPr>
            <w:tcW w:w="0" w:type="auto"/>
          </w:tcPr>
          <w:p w14:paraId="215A3D0F" w14:textId="77777777" w:rsidR="00526EDE" w:rsidRPr="005D4D2E" w:rsidRDefault="00526EDE" w:rsidP="004F5785">
            <w:pPr>
              <w:pStyle w:val="Normal1"/>
              <w:spacing w:beforeLines="60" w:before="144" w:afterLines="120" w:after="288" w:line="240" w:lineRule="auto"/>
              <w:jc w:val="center"/>
              <w:rPr>
                <w:rFonts w:ascii="Calibri" w:hAnsi="Calibri" w:cs="Calibri"/>
                <w:b/>
                <w:color w:val="auto"/>
              </w:rPr>
            </w:pPr>
            <w:r w:rsidRPr="005D4D2E">
              <w:rPr>
                <w:rFonts w:ascii="Calibri" w:hAnsi="Calibri" w:cs="Calibri"/>
                <w:b/>
                <w:color w:val="auto"/>
              </w:rPr>
              <w:t>52</w:t>
            </w:r>
          </w:p>
        </w:tc>
        <w:tc>
          <w:tcPr>
            <w:tcW w:w="0" w:type="auto"/>
          </w:tcPr>
          <w:p w14:paraId="1DE536D4"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23</w:t>
            </w:r>
          </w:p>
        </w:tc>
        <w:tc>
          <w:tcPr>
            <w:tcW w:w="0" w:type="auto"/>
          </w:tcPr>
          <w:p w14:paraId="7D751657" w14:textId="77777777" w:rsidR="00526EDE" w:rsidRPr="005D4D2E" w:rsidRDefault="00526EDE" w:rsidP="004F5785">
            <w:pPr>
              <w:pStyle w:val="Normal1"/>
              <w:spacing w:beforeLines="60" w:before="144" w:afterLines="120" w:after="288" w:line="240" w:lineRule="auto"/>
              <w:jc w:val="center"/>
              <w:rPr>
                <w:rFonts w:ascii="Calibri" w:hAnsi="Calibri" w:cs="Calibri"/>
                <w:b/>
                <w:color w:val="auto"/>
              </w:rPr>
            </w:pPr>
            <w:r w:rsidRPr="005D4D2E">
              <w:rPr>
                <w:rFonts w:ascii="Calibri" w:hAnsi="Calibri" w:cs="Calibri"/>
                <w:b/>
                <w:color w:val="auto"/>
              </w:rPr>
              <w:t>49</w:t>
            </w:r>
          </w:p>
        </w:tc>
        <w:tc>
          <w:tcPr>
            <w:tcW w:w="0" w:type="auto"/>
          </w:tcPr>
          <w:p w14:paraId="0FE6F1B5" w14:textId="77777777" w:rsidR="00526EDE" w:rsidRPr="005D4D2E" w:rsidRDefault="00526EDE"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28</w:t>
            </w:r>
          </w:p>
        </w:tc>
      </w:tr>
    </w:tbl>
    <w:p w14:paraId="2E4A7BA8" w14:textId="77777777" w:rsidR="00526EDE" w:rsidRPr="005D4D2E" w:rsidRDefault="00526EDE" w:rsidP="00526EDE">
      <w:pPr>
        <w:pStyle w:val="Normal1"/>
        <w:spacing w:beforeLines="60" w:before="144" w:afterLines="120" w:after="288" w:line="240" w:lineRule="auto"/>
        <w:rPr>
          <w:rFonts w:ascii="Calibri" w:eastAsia="Calibri" w:hAnsi="Calibri" w:cs="Calibri"/>
          <w:b/>
          <w:color w:val="auto"/>
        </w:rPr>
      </w:pPr>
    </w:p>
    <w:p w14:paraId="79992822" w14:textId="77777777" w:rsidR="00C020F1" w:rsidRDefault="00C020F1">
      <w:pPr>
        <w:spacing w:before="120" w:after="240" w:line="360" w:lineRule="auto"/>
        <w:rPr>
          <w:rFonts w:ascii="Calibri" w:eastAsia="Calibri" w:hAnsi="Calibri" w:cs="Calibri"/>
          <w:b/>
          <w:color w:val="auto"/>
        </w:rPr>
      </w:pPr>
      <w:bookmarkStart w:id="1" w:name="_Hlk13688790"/>
      <w:r>
        <w:rPr>
          <w:rFonts w:ascii="Calibri" w:eastAsia="Calibri" w:hAnsi="Calibri" w:cs="Calibri"/>
          <w:b/>
          <w:color w:val="auto"/>
        </w:rPr>
        <w:br w:type="page"/>
      </w:r>
    </w:p>
    <w:p w14:paraId="7A76AED3" w14:textId="66DD4DA9" w:rsidR="00526EDE" w:rsidRPr="005D4D2E" w:rsidRDefault="00526EDE" w:rsidP="00526EDE">
      <w:pPr>
        <w:pStyle w:val="Normal1"/>
        <w:spacing w:beforeLines="60" w:before="144" w:afterLines="120" w:after="288" w:line="240" w:lineRule="auto"/>
        <w:jc w:val="both"/>
        <w:rPr>
          <w:rFonts w:ascii="Calibri" w:eastAsia="Calibri" w:hAnsi="Calibri" w:cs="Calibri"/>
          <w:color w:val="auto"/>
        </w:rPr>
      </w:pPr>
      <w:r w:rsidRPr="005D4D2E">
        <w:rPr>
          <w:rFonts w:ascii="Calibri" w:eastAsia="Calibri" w:hAnsi="Calibri" w:cs="Calibri"/>
          <w:b/>
          <w:color w:val="auto"/>
        </w:rPr>
        <w:lastRenderedPageBreak/>
        <w:t xml:space="preserve">Supplementary </w:t>
      </w:r>
      <w:r w:rsidR="00C020F1">
        <w:rPr>
          <w:rFonts w:ascii="Calibri" w:eastAsia="Calibri" w:hAnsi="Calibri" w:cs="Calibri"/>
          <w:b/>
          <w:color w:val="auto"/>
        </w:rPr>
        <w:t>T</w:t>
      </w:r>
      <w:r w:rsidRPr="005D4D2E">
        <w:rPr>
          <w:rFonts w:ascii="Calibri" w:eastAsia="Calibri" w:hAnsi="Calibri" w:cs="Calibri"/>
          <w:b/>
          <w:color w:val="auto"/>
        </w:rPr>
        <w:t xml:space="preserve">able 7: Distributed versus sparse anatomical prior. </w:t>
      </w:r>
      <w:r w:rsidRPr="005D4D2E">
        <w:rPr>
          <w:rFonts w:ascii="Calibri" w:eastAsia="Calibri" w:hAnsi="Calibri" w:cs="Calibri"/>
          <w:color w:val="auto"/>
        </w:rPr>
        <w:t>The first column copies the accuracy from Model I (balanced accuracy, in %), for eas</w:t>
      </w:r>
      <w:r w:rsidR="00C020F1">
        <w:rPr>
          <w:rFonts w:ascii="Calibri" w:eastAsia="Calibri" w:hAnsi="Calibri" w:cs="Calibri"/>
          <w:color w:val="auto"/>
        </w:rPr>
        <w:t>e of</w:t>
      </w:r>
      <w:r w:rsidRPr="005D4D2E">
        <w:rPr>
          <w:rFonts w:ascii="Calibri" w:eastAsia="Calibri" w:hAnsi="Calibri" w:cs="Calibri"/>
          <w:color w:val="auto"/>
        </w:rPr>
        <w:t xml:space="preserve"> comparison. The second column displays the balanced accuracy (in %) obtained from a sparse Multiple Kernel Learning model. The third column displays</w:t>
      </w:r>
      <w:r w:rsidR="0010533A" w:rsidRPr="005D4D2E">
        <w:rPr>
          <w:rFonts w:ascii="Calibri" w:eastAsia="Calibri" w:hAnsi="Calibri" w:cs="Calibri"/>
          <w:color w:val="auto"/>
        </w:rPr>
        <w:t xml:space="preserve"> the sparsity of Model IV (averaged across folds), a measure close to 0 representing a low number of sites selected while a value close to 1 represents all sites being selected. Column four displays</w:t>
      </w:r>
      <w:r w:rsidRPr="005D4D2E">
        <w:rPr>
          <w:rFonts w:ascii="Calibri" w:eastAsia="Calibri" w:hAnsi="Calibri" w:cs="Calibri"/>
          <w:color w:val="auto"/>
        </w:rPr>
        <w:t xml:space="preserve"> the correlation (with p-value) between site contributions to the model and the human face selectivity as identified by the univariate test ‘human faces versus pooled non-faces’.</w:t>
      </w:r>
    </w:p>
    <w:tbl>
      <w:tblPr>
        <w:tblStyle w:val="PlainTable21"/>
        <w:tblW w:w="10170" w:type="dxa"/>
        <w:tblLook w:val="0600" w:firstRow="0" w:lastRow="0" w:firstColumn="0" w:lastColumn="0" w:noHBand="1" w:noVBand="1"/>
      </w:tblPr>
      <w:tblGrid>
        <w:gridCol w:w="1669"/>
        <w:gridCol w:w="1589"/>
        <w:gridCol w:w="2160"/>
        <w:gridCol w:w="1872"/>
        <w:gridCol w:w="2880"/>
      </w:tblGrid>
      <w:tr w:rsidR="005D4D2E" w:rsidRPr="005D4D2E" w14:paraId="11D78740" w14:textId="77777777" w:rsidTr="00C020F1">
        <w:trPr>
          <w:trHeight w:val="488"/>
        </w:trPr>
        <w:tc>
          <w:tcPr>
            <w:tcW w:w="1669" w:type="dxa"/>
            <w:tcBorders>
              <w:top w:val="single" w:sz="4" w:space="0" w:color="7F7F7F" w:themeColor="text1" w:themeTint="80"/>
              <w:bottom w:val="single" w:sz="4" w:space="0" w:color="auto"/>
            </w:tcBorders>
            <w:shd w:val="clear" w:color="auto" w:fill="E7E6E6" w:themeFill="background2"/>
            <w:hideMark/>
          </w:tcPr>
          <w:p w14:paraId="361DC9D7"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bCs/>
                <w:color w:val="auto"/>
              </w:rPr>
              <w:t>Patient</w:t>
            </w:r>
          </w:p>
        </w:tc>
        <w:tc>
          <w:tcPr>
            <w:tcW w:w="1589" w:type="dxa"/>
            <w:tcBorders>
              <w:top w:val="single" w:sz="4" w:space="0" w:color="7F7F7F" w:themeColor="text1" w:themeTint="80"/>
              <w:bottom w:val="single" w:sz="4" w:space="0" w:color="auto"/>
            </w:tcBorders>
            <w:shd w:val="clear" w:color="auto" w:fill="E7E6E6" w:themeFill="background2"/>
          </w:tcPr>
          <w:p w14:paraId="2FD51A3E" w14:textId="77777777" w:rsidR="004F5785" w:rsidRPr="00C045AD" w:rsidRDefault="004F5785" w:rsidP="004F5785">
            <w:pPr>
              <w:pStyle w:val="Normal1"/>
              <w:spacing w:beforeLines="60" w:before="144" w:afterLines="120" w:after="288" w:line="240" w:lineRule="auto"/>
              <w:jc w:val="center"/>
              <w:rPr>
                <w:rFonts w:ascii="Calibri" w:eastAsia="Calibri" w:hAnsi="Calibri" w:cs="Calibri"/>
                <w:bCs/>
                <w:color w:val="auto"/>
              </w:rPr>
            </w:pPr>
            <w:r w:rsidRPr="00C045AD">
              <w:rPr>
                <w:rFonts w:ascii="Calibri" w:eastAsia="Calibri" w:hAnsi="Calibri" w:cs="Calibri"/>
                <w:bCs/>
                <w:color w:val="auto"/>
              </w:rPr>
              <w:t>‘TC’ (I, in %)</w:t>
            </w:r>
          </w:p>
        </w:tc>
        <w:tc>
          <w:tcPr>
            <w:tcW w:w="2160" w:type="dxa"/>
            <w:tcBorders>
              <w:top w:val="single" w:sz="4" w:space="0" w:color="7F7F7F" w:themeColor="text1" w:themeTint="80"/>
              <w:bottom w:val="single" w:sz="4" w:space="0" w:color="auto"/>
            </w:tcBorders>
            <w:shd w:val="clear" w:color="auto" w:fill="E7E6E6" w:themeFill="background2"/>
          </w:tcPr>
          <w:p w14:paraId="1D5C8DE6" w14:textId="77777777" w:rsidR="004F5785" w:rsidRPr="00C045AD" w:rsidRDefault="004F5785" w:rsidP="004F5785">
            <w:pPr>
              <w:pStyle w:val="Normal1"/>
              <w:spacing w:beforeLines="60" w:before="144" w:afterLines="120" w:after="288" w:line="240" w:lineRule="auto"/>
              <w:jc w:val="center"/>
              <w:rPr>
                <w:rFonts w:ascii="Calibri" w:eastAsia="Calibri" w:hAnsi="Calibri" w:cs="Calibri"/>
                <w:bCs/>
                <w:color w:val="auto"/>
              </w:rPr>
            </w:pPr>
            <w:r w:rsidRPr="00C045AD">
              <w:rPr>
                <w:rFonts w:ascii="Calibri" w:eastAsia="Calibri" w:hAnsi="Calibri" w:cs="Calibri"/>
                <w:bCs/>
                <w:color w:val="auto"/>
              </w:rPr>
              <w:t>sMKL (IV, in %)</w:t>
            </w:r>
          </w:p>
        </w:tc>
        <w:tc>
          <w:tcPr>
            <w:tcW w:w="1872" w:type="dxa"/>
            <w:tcBorders>
              <w:top w:val="single" w:sz="4" w:space="0" w:color="7F7F7F" w:themeColor="text1" w:themeTint="80"/>
              <w:bottom w:val="single" w:sz="4" w:space="0" w:color="auto"/>
            </w:tcBorders>
            <w:shd w:val="clear" w:color="auto" w:fill="E7E6E6" w:themeFill="background2"/>
          </w:tcPr>
          <w:p w14:paraId="71895405" w14:textId="0C39C98B" w:rsidR="004F5785" w:rsidRPr="00C045AD" w:rsidRDefault="004F5785" w:rsidP="004F5785">
            <w:pPr>
              <w:pStyle w:val="Normal1"/>
              <w:spacing w:beforeLines="60" w:before="144" w:afterLines="120" w:after="288" w:line="240" w:lineRule="auto"/>
              <w:jc w:val="center"/>
              <w:rPr>
                <w:rFonts w:ascii="Calibri" w:eastAsia="Calibri" w:hAnsi="Calibri" w:cs="Calibri"/>
                <w:bCs/>
                <w:color w:val="auto"/>
              </w:rPr>
            </w:pPr>
            <w:r w:rsidRPr="00C045AD">
              <w:rPr>
                <w:rFonts w:ascii="Calibri" w:eastAsia="Calibri" w:hAnsi="Calibri" w:cs="Calibri"/>
                <w:bCs/>
                <w:color w:val="auto"/>
              </w:rPr>
              <w:t>Sparsity</w:t>
            </w:r>
          </w:p>
        </w:tc>
        <w:tc>
          <w:tcPr>
            <w:tcW w:w="2880" w:type="dxa"/>
            <w:tcBorders>
              <w:top w:val="single" w:sz="4" w:space="0" w:color="7F7F7F" w:themeColor="text1" w:themeTint="80"/>
              <w:bottom w:val="single" w:sz="4" w:space="0" w:color="auto"/>
            </w:tcBorders>
            <w:shd w:val="clear" w:color="auto" w:fill="E7E6E6" w:themeFill="background2"/>
          </w:tcPr>
          <w:p w14:paraId="02BC6E13" w14:textId="6BD1FAA4" w:rsidR="004F5785" w:rsidRPr="00C045AD" w:rsidRDefault="004F5785" w:rsidP="004F5785">
            <w:pPr>
              <w:pStyle w:val="Normal1"/>
              <w:spacing w:beforeLines="60" w:before="144" w:afterLines="120" w:after="288" w:line="240" w:lineRule="auto"/>
              <w:jc w:val="center"/>
              <w:rPr>
                <w:rFonts w:ascii="Calibri" w:eastAsia="Calibri" w:hAnsi="Calibri" w:cs="Calibri"/>
                <w:bCs/>
                <w:color w:val="auto"/>
              </w:rPr>
            </w:pPr>
            <w:r w:rsidRPr="00C045AD">
              <w:rPr>
                <w:rFonts w:ascii="Calibri" w:eastAsia="Calibri" w:hAnsi="Calibri" w:cs="Calibri"/>
                <w:bCs/>
                <w:color w:val="auto"/>
              </w:rPr>
              <w:t>Corr(beta,uni)</w:t>
            </w:r>
          </w:p>
        </w:tc>
      </w:tr>
      <w:tr w:rsidR="005D4D2E" w:rsidRPr="005D4D2E" w14:paraId="3B080FF9" w14:textId="77777777" w:rsidTr="00C020F1">
        <w:trPr>
          <w:trHeight w:val="488"/>
        </w:trPr>
        <w:tc>
          <w:tcPr>
            <w:tcW w:w="1669" w:type="dxa"/>
            <w:tcBorders>
              <w:top w:val="single" w:sz="4" w:space="0" w:color="auto"/>
            </w:tcBorders>
            <w:shd w:val="clear" w:color="auto" w:fill="E7E6E6" w:themeFill="background2"/>
            <w:hideMark/>
          </w:tcPr>
          <w:p w14:paraId="146C6C82"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S1</w:t>
            </w:r>
          </w:p>
        </w:tc>
        <w:tc>
          <w:tcPr>
            <w:tcW w:w="1589" w:type="dxa"/>
            <w:tcBorders>
              <w:top w:val="single" w:sz="4" w:space="0" w:color="auto"/>
            </w:tcBorders>
          </w:tcPr>
          <w:p w14:paraId="1E8B81EF"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68.00</w:t>
            </w:r>
          </w:p>
        </w:tc>
        <w:tc>
          <w:tcPr>
            <w:tcW w:w="2160" w:type="dxa"/>
            <w:tcBorders>
              <w:top w:val="single" w:sz="4" w:space="0" w:color="auto"/>
            </w:tcBorders>
          </w:tcPr>
          <w:p w14:paraId="690464F8"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76.95</w:t>
            </w:r>
          </w:p>
        </w:tc>
        <w:tc>
          <w:tcPr>
            <w:tcW w:w="1872" w:type="dxa"/>
            <w:tcBorders>
              <w:top w:val="single" w:sz="4" w:space="0" w:color="auto"/>
            </w:tcBorders>
          </w:tcPr>
          <w:p w14:paraId="2BE7D6A3" w14:textId="5962FB73" w:rsidR="004F5785" w:rsidRPr="005D4D2E" w:rsidRDefault="004F5785"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0.33</w:t>
            </w:r>
          </w:p>
        </w:tc>
        <w:tc>
          <w:tcPr>
            <w:tcW w:w="2880" w:type="dxa"/>
            <w:tcBorders>
              <w:top w:val="single" w:sz="4" w:space="0" w:color="auto"/>
            </w:tcBorders>
          </w:tcPr>
          <w:p w14:paraId="68A2724E" w14:textId="3C693A21"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0.4426 </w:t>
            </w:r>
            <w:r w:rsidRPr="005D4D2E">
              <w:rPr>
                <w:rFonts w:ascii="Calibri" w:eastAsia="Calibri" w:hAnsi="Calibri" w:cs="Calibri"/>
                <w:color w:val="auto"/>
              </w:rPr>
              <w:t>(p=0.0048)</w:t>
            </w:r>
          </w:p>
        </w:tc>
      </w:tr>
      <w:tr w:rsidR="005D4D2E" w:rsidRPr="005D4D2E" w14:paraId="2AD5E4D4" w14:textId="77777777" w:rsidTr="00C020F1">
        <w:trPr>
          <w:trHeight w:val="488"/>
        </w:trPr>
        <w:tc>
          <w:tcPr>
            <w:tcW w:w="1669" w:type="dxa"/>
            <w:shd w:val="clear" w:color="auto" w:fill="E7E6E6" w:themeFill="background2"/>
            <w:hideMark/>
          </w:tcPr>
          <w:p w14:paraId="3F59A40A"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S2</w:t>
            </w:r>
          </w:p>
        </w:tc>
        <w:tc>
          <w:tcPr>
            <w:tcW w:w="1589" w:type="dxa"/>
          </w:tcPr>
          <w:p w14:paraId="6CF6F2A4"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85.54</w:t>
            </w:r>
            <w:r w:rsidRPr="005D4D2E">
              <w:rPr>
                <w:rFonts w:ascii="Calibri" w:eastAsia="Calibri" w:hAnsi="Calibri" w:cs="Calibri"/>
                <w:color w:val="auto"/>
              </w:rPr>
              <w:t xml:space="preserve"> </w:t>
            </w:r>
          </w:p>
        </w:tc>
        <w:tc>
          <w:tcPr>
            <w:tcW w:w="2160" w:type="dxa"/>
          </w:tcPr>
          <w:p w14:paraId="58C763B4"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90.71</w:t>
            </w:r>
          </w:p>
        </w:tc>
        <w:tc>
          <w:tcPr>
            <w:tcW w:w="1872" w:type="dxa"/>
          </w:tcPr>
          <w:p w14:paraId="486B86D3" w14:textId="1C79087F" w:rsidR="004F5785" w:rsidRPr="005D4D2E" w:rsidRDefault="004F5785"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0.50</w:t>
            </w:r>
          </w:p>
        </w:tc>
        <w:tc>
          <w:tcPr>
            <w:tcW w:w="2880" w:type="dxa"/>
          </w:tcPr>
          <w:p w14:paraId="7448E068" w14:textId="7821EC1A"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0.6714 </w:t>
            </w:r>
            <w:r w:rsidRPr="005D4D2E">
              <w:rPr>
                <w:rFonts w:ascii="Calibri" w:eastAsia="Calibri" w:hAnsi="Calibri" w:cs="Calibri"/>
                <w:color w:val="auto"/>
              </w:rPr>
              <w:t>(p&lt;0.0001)</w:t>
            </w:r>
          </w:p>
        </w:tc>
      </w:tr>
      <w:tr w:rsidR="005D4D2E" w:rsidRPr="005D4D2E" w14:paraId="1D259478" w14:textId="77777777" w:rsidTr="00C020F1">
        <w:trPr>
          <w:trHeight w:val="488"/>
        </w:trPr>
        <w:tc>
          <w:tcPr>
            <w:tcW w:w="1669" w:type="dxa"/>
            <w:shd w:val="clear" w:color="auto" w:fill="E7E6E6" w:themeFill="background2"/>
            <w:hideMark/>
          </w:tcPr>
          <w:p w14:paraId="6AB853FB"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S3</w:t>
            </w:r>
          </w:p>
        </w:tc>
        <w:tc>
          <w:tcPr>
            <w:tcW w:w="1589" w:type="dxa"/>
          </w:tcPr>
          <w:p w14:paraId="3C7AC283"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75.22</w:t>
            </w:r>
          </w:p>
        </w:tc>
        <w:tc>
          <w:tcPr>
            <w:tcW w:w="2160" w:type="dxa"/>
          </w:tcPr>
          <w:p w14:paraId="4C84FEDF"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80.07</w:t>
            </w:r>
          </w:p>
        </w:tc>
        <w:tc>
          <w:tcPr>
            <w:tcW w:w="1872" w:type="dxa"/>
          </w:tcPr>
          <w:p w14:paraId="4B12D139" w14:textId="0B4CEDA2" w:rsidR="004F5785" w:rsidRPr="005D4D2E" w:rsidRDefault="004F5785"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0.44</w:t>
            </w:r>
          </w:p>
        </w:tc>
        <w:tc>
          <w:tcPr>
            <w:tcW w:w="2880" w:type="dxa"/>
          </w:tcPr>
          <w:p w14:paraId="25327E57" w14:textId="60201D59"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0.6773 </w:t>
            </w:r>
            <w:r w:rsidRPr="005D4D2E">
              <w:rPr>
                <w:rFonts w:ascii="Calibri" w:eastAsia="Calibri" w:hAnsi="Calibri" w:cs="Calibri"/>
                <w:color w:val="auto"/>
              </w:rPr>
              <w:t>(p&lt;0.0001)</w:t>
            </w:r>
          </w:p>
        </w:tc>
      </w:tr>
      <w:tr w:rsidR="005D4D2E" w:rsidRPr="005D4D2E" w14:paraId="6F4C5DBD" w14:textId="77777777" w:rsidTr="00C020F1">
        <w:trPr>
          <w:trHeight w:val="488"/>
        </w:trPr>
        <w:tc>
          <w:tcPr>
            <w:tcW w:w="1669" w:type="dxa"/>
            <w:shd w:val="clear" w:color="auto" w:fill="E7E6E6" w:themeFill="background2"/>
            <w:hideMark/>
          </w:tcPr>
          <w:p w14:paraId="45BD704C"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S4</w:t>
            </w:r>
          </w:p>
        </w:tc>
        <w:tc>
          <w:tcPr>
            <w:tcW w:w="1589" w:type="dxa"/>
          </w:tcPr>
          <w:p w14:paraId="0F89F000"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94.98</w:t>
            </w:r>
            <w:r w:rsidRPr="005D4D2E">
              <w:rPr>
                <w:rFonts w:ascii="Calibri" w:eastAsia="Calibri" w:hAnsi="Calibri" w:cs="Calibri"/>
                <w:color w:val="auto"/>
              </w:rPr>
              <w:t xml:space="preserve"> </w:t>
            </w:r>
          </w:p>
        </w:tc>
        <w:tc>
          <w:tcPr>
            <w:tcW w:w="2160" w:type="dxa"/>
          </w:tcPr>
          <w:p w14:paraId="39C8E20E"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96.00</w:t>
            </w:r>
          </w:p>
        </w:tc>
        <w:tc>
          <w:tcPr>
            <w:tcW w:w="1872" w:type="dxa"/>
          </w:tcPr>
          <w:p w14:paraId="645C3352" w14:textId="2103C12F" w:rsidR="004F5785" w:rsidRPr="005D4D2E" w:rsidRDefault="004F5785"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0.33</w:t>
            </w:r>
          </w:p>
        </w:tc>
        <w:tc>
          <w:tcPr>
            <w:tcW w:w="2880" w:type="dxa"/>
          </w:tcPr>
          <w:p w14:paraId="6A94F372" w14:textId="2BF15525"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0.7635 </w:t>
            </w:r>
            <w:r w:rsidRPr="005D4D2E">
              <w:rPr>
                <w:rFonts w:ascii="Calibri" w:eastAsia="Calibri" w:hAnsi="Calibri" w:cs="Calibri"/>
                <w:color w:val="auto"/>
              </w:rPr>
              <w:t>(p&lt;0.0001)</w:t>
            </w:r>
          </w:p>
        </w:tc>
      </w:tr>
      <w:tr w:rsidR="005D4D2E" w:rsidRPr="005D4D2E" w14:paraId="4DBFF714" w14:textId="77777777" w:rsidTr="00C020F1">
        <w:trPr>
          <w:trHeight w:val="488"/>
        </w:trPr>
        <w:tc>
          <w:tcPr>
            <w:tcW w:w="1669" w:type="dxa"/>
            <w:shd w:val="clear" w:color="auto" w:fill="E7E6E6" w:themeFill="background2"/>
            <w:hideMark/>
          </w:tcPr>
          <w:p w14:paraId="5FB50921"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S5</w:t>
            </w:r>
          </w:p>
        </w:tc>
        <w:tc>
          <w:tcPr>
            <w:tcW w:w="1589" w:type="dxa"/>
          </w:tcPr>
          <w:p w14:paraId="3F2C1F5D"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98.08</w:t>
            </w:r>
            <w:r w:rsidRPr="005D4D2E">
              <w:rPr>
                <w:rFonts w:ascii="Calibri" w:eastAsia="Calibri" w:hAnsi="Calibri" w:cs="Calibri"/>
                <w:color w:val="auto"/>
              </w:rPr>
              <w:t xml:space="preserve"> </w:t>
            </w:r>
          </w:p>
        </w:tc>
        <w:tc>
          <w:tcPr>
            <w:tcW w:w="2160" w:type="dxa"/>
          </w:tcPr>
          <w:p w14:paraId="1ABC0D9A"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96.15</w:t>
            </w:r>
          </w:p>
        </w:tc>
        <w:tc>
          <w:tcPr>
            <w:tcW w:w="1872" w:type="dxa"/>
          </w:tcPr>
          <w:p w14:paraId="1E4C3D12" w14:textId="13AABCD3" w:rsidR="004F5785" w:rsidRPr="005D4D2E" w:rsidRDefault="004F5785"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0.02</w:t>
            </w:r>
          </w:p>
        </w:tc>
        <w:tc>
          <w:tcPr>
            <w:tcW w:w="2880" w:type="dxa"/>
          </w:tcPr>
          <w:p w14:paraId="3B62861E" w14:textId="4029CA8C"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0.8681 </w:t>
            </w:r>
            <w:r w:rsidRPr="005D4D2E">
              <w:rPr>
                <w:rFonts w:ascii="Calibri" w:eastAsia="Calibri" w:hAnsi="Calibri" w:cs="Calibri"/>
                <w:color w:val="auto"/>
              </w:rPr>
              <w:t>(p&lt;0.0001)</w:t>
            </w:r>
          </w:p>
        </w:tc>
      </w:tr>
      <w:tr w:rsidR="005D4D2E" w:rsidRPr="005D4D2E" w14:paraId="530E5E88" w14:textId="77777777" w:rsidTr="00C020F1">
        <w:trPr>
          <w:trHeight w:val="488"/>
        </w:trPr>
        <w:tc>
          <w:tcPr>
            <w:tcW w:w="1669" w:type="dxa"/>
            <w:shd w:val="clear" w:color="auto" w:fill="E7E6E6" w:themeFill="background2"/>
            <w:hideMark/>
          </w:tcPr>
          <w:p w14:paraId="58768D5C"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S6</w:t>
            </w:r>
          </w:p>
        </w:tc>
        <w:tc>
          <w:tcPr>
            <w:tcW w:w="1589" w:type="dxa"/>
          </w:tcPr>
          <w:p w14:paraId="5719ED1E"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80.10</w:t>
            </w:r>
            <w:r w:rsidRPr="005D4D2E">
              <w:rPr>
                <w:rFonts w:ascii="Calibri" w:eastAsia="Calibri" w:hAnsi="Calibri" w:cs="Calibri"/>
                <w:color w:val="auto"/>
              </w:rPr>
              <w:t xml:space="preserve"> </w:t>
            </w:r>
          </w:p>
        </w:tc>
        <w:tc>
          <w:tcPr>
            <w:tcW w:w="2160" w:type="dxa"/>
          </w:tcPr>
          <w:p w14:paraId="18AA8AEB"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77.57</w:t>
            </w:r>
          </w:p>
        </w:tc>
        <w:tc>
          <w:tcPr>
            <w:tcW w:w="1872" w:type="dxa"/>
          </w:tcPr>
          <w:p w14:paraId="4FFBCF1F" w14:textId="69E97188" w:rsidR="004F5785" w:rsidRPr="005D4D2E" w:rsidRDefault="0010533A"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0.40</w:t>
            </w:r>
          </w:p>
        </w:tc>
        <w:tc>
          <w:tcPr>
            <w:tcW w:w="2880" w:type="dxa"/>
          </w:tcPr>
          <w:p w14:paraId="61A005E0" w14:textId="6DCF97B4"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0.7272 </w:t>
            </w:r>
            <w:r w:rsidRPr="005D4D2E">
              <w:rPr>
                <w:rFonts w:ascii="Calibri" w:eastAsia="Calibri" w:hAnsi="Calibri" w:cs="Calibri"/>
                <w:color w:val="auto"/>
              </w:rPr>
              <w:t>(p&lt;0.0001)</w:t>
            </w:r>
          </w:p>
        </w:tc>
      </w:tr>
      <w:tr w:rsidR="005D4D2E" w:rsidRPr="005D4D2E" w14:paraId="2117CB13" w14:textId="77777777" w:rsidTr="00C020F1">
        <w:trPr>
          <w:trHeight w:val="488"/>
        </w:trPr>
        <w:tc>
          <w:tcPr>
            <w:tcW w:w="1669" w:type="dxa"/>
            <w:shd w:val="clear" w:color="auto" w:fill="E7E6E6" w:themeFill="background2"/>
            <w:hideMark/>
          </w:tcPr>
          <w:p w14:paraId="694D606B"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S7</w:t>
            </w:r>
          </w:p>
        </w:tc>
        <w:tc>
          <w:tcPr>
            <w:tcW w:w="1589" w:type="dxa"/>
          </w:tcPr>
          <w:p w14:paraId="5878E0FB"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85.86</w:t>
            </w:r>
            <w:r w:rsidRPr="005D4D2E">
              <w:rPr>
                <w:rFonts w:ascii="Calibri" w:eastAsia="Calibri" w:hAnsi="Calibri" w:cs="Calibri"/>
                <w:color w:val="auto"/>
              </w:rPr>
              <w:t xml:space="preserve"> </w:t>
            </w:r>
          </w:p>
        </w:tc>
        <w:tc>
          <w:tcPr>
            <w:tcW w:w="2160" w:type="dxa"/>
          </w:tcPr>
          <w:p w14:paraId="305BDD8B"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90.86</w:t>
            </w:r>
          </w:p>
        </w:tc>
        <w:tc>
          <w:tcPr>
            <w:tcW w:w="1872" w:type="dxa"/>
          </w:tcPr>
          <w:p w14:paraId="31DC3DF1" w14:textId="6B10BBE5" w:rsidR="004F5785" w:rsidRPr="005D4D2E" w:rsidRDefault="0010533A" w:rsidP="004F5785">
            <w:pPr>
              <w:pStyle w:val="Normal1"/>
              <w:spacing w:beforeLines="60" w:before="144" w:afterLines="120" w:after="288" w:line="240" w:lineRule="auto"/>
              <w:jc w:val="center"/>
              <w:rPr>
                <w:rFonts w:ascii="Calibri" w:eastAsia="Calibri" w:hAnsi="Calibri" w:cs="Calibri"/>
                <w:bCs/>
                <w:color w:val="auto"/>
              </w:rPr>
            </w:pPr>
            <w:r w:rsidRPr="005D4D2E">
              <w:rPr>
                <w:rFonts w:ascii="Calibri" w:eastAsia="Calibri" w:hAnsi="Calibri" w:cs="Calibri"/>
                <w:bCs/>
                <w:color w:val="auto"/>
              </w:rPr>
              <w:t>0.37</w:t>
            </w:r>
          </w:p>
        </w:tc>
        <w:tc>
          <w:tcPr>
            <w:tcW w:w="2880" w:type="dxa"/>
          </w:tcPr>
          <w:p w14:paraId="4F4EE799" w14:textId="0A45C67C"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 xml:space="preserve">0.6855 </w:t>
            </w:r>
            <w:r w:rsidRPr="005D4D2E">
              <w:rPr>
                <w:rFonts w:ascii="Calibri" w:eastAsia="Calibri" w:hAnsi="Calibri" w:cs="Calibri"/>
                <w:color w:val="auto"/>
              </w:rPr>
              <w:t>(p&lt;0.0001)</w:t>
            </w:r>
          </w:p>
        </w:tc>
      </w:tr>
      <w:tr w:rsidR="005D4D2E" w:rsidRPr="005D4D2E" w14:paraId="24276F36" w14:textId="77777777" w:rsidTr="00C020F1">
        <w:trPr>
          <w:trHeight w:val="44"/>
        </w:trPr>
        <w:tc>
          <w:tcPr>
            <w:tcW w:w="1669" w:type="dxa"/>
            <w:shd w:val="clear" w:color="auto" w:fill="E7E6E6" w:themeFill="background2"/>
            <w:hideMark/>
          </w:tcPr>
          <w:p w14:paraId="28D6605C" w14:textId="77777777" w:rsidR="004F5785" w:rsidRPr="00C045AD" w:rsidRDefault="004F5785" w:rsidP="004F5785">
            <w:pPr>
              <w:pStyle w:val="Normal1"/>
              <w:spacing w:beforeLines="60" w:before="144" w:afterLines="120" w:after="288" w:line="240" w:lineRule="auto"/>
              <w:rPr>
                <w:rFonts w:ascii="Calibri" w:eastAsia="Calibri" w:hAnsi="Calibri" w:cs="Calibri"/>
                <w:color w:val="auto"/>
              </w:rPr>
            </w:pPr>
            <w:r w:rsidRPr="00C045AD">
              <w:rPr>
                <w:rFonts w:ascii="Calibri" w:eastAsia="Calibri" w:hAnsi="Calibri" w:cs="Calibri"/>
                <w:color w:val="auto"/>
              </w:rPr>
              <w:t>S8</w:t>
            </w:r>
          </w:p>
        </w:tc>
        <w:tc>
          <w:tcPr>
            <w:tcW w:w="1589" w:type="dxa"/>
          </w:tcPr>
          <w:p w14:paraId="433B75B3"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b/>
                <w:color w:val="auto"/>
              </w:rPr>
              <w:t>94.10</w:t>
            </w:r>
          </w:p>
        </w:tc>
        <w:tc>
          <w:tcPr>
            <w:tcW w:w="2160" w:type="dxa"/>
          </w:tcPr>
          <w:p w14:paraId="5B1F2A6B" w14:textId="77777777"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b/>
                <w:color w:val="auto"/>
              </w:rPr>
              <w:t>91.78</w:t>
            </w:r>
          </w:p>
        </w:tc>
        <w:tc>
          <w:tcPr>
            <w:tcW w:w="1872" w:type="dxa"/>
          </w:tcPr>
          <w:p w14:paraId="01313D44" w14:textId="0443A1AA" w:rsidR="004F5785" w:rsidRPr="005D4D2E" w:rsidRDefault="004F5785" w:rsidP="004F5785">
            <w:pPr>
              <w:pStyle w:val="Normal1"/>
              <w:spacing w:beforeLines="60" w:before="144" w:afterLines="120" w:after="288" w:line="240" w:lineRule="auto"/>
              <w:jc w:val="center"/>
              <w:rPr>
                <w:rFonts w:ascii="Calibri" w:eastAsia="Calibri" w:hAnsi="Calibri" w:cs="Calibri"/>
                <w:color w:val="auto"/>
              </w:rPr>
            </w:pPr>
            <w:r w:rsidRPr="005D4D2E">
              <w:rPr>
                <w:rFonts w:ascii="Calibri" w:eastAsia="Calibri" w:hAnsi="Calibri" w:cs="Calibri"/>
                <w:color w:val="auto"/>
              </w:rPr>
              <w:t>0.41</w:t>
            </w:r>
          </w:p>
        </w:tc>
        <w:tc>
          <w:tcPr>
            <w:tcW w:w="2880" w:type="dxa"/>
          </w:tcPr>
          <w:p w14:paraId="55AB3545" w14:textId="6941178C" w:rsidR="004F5785" w:rsidRPr="005D4D2E" w:rsidRDefault="004F5785" w:rsidP="004F5785">
            <w:pPr>
              <w:pStyle w:val="Normal1"/>
              <w:spacing w:beforeLines="60" w:before="144" w:afterLines="120" w:after="288" w:line="240" w:lineRule="auto"/>
              <w:jc w:val="center"/>
              <w:rPr>
                <w:rFonts w:ascii="Calibri" w:eastAsia="Calibri" w:hAnsi="Calibri" w:cs="Calibri"/>
                <w:b/>
                <w:color w:val="auto"/>
              </w:rPr>
            </w:pPr>
            <w:r w:rsidRPr="005D4D2E">
              <w:rPr>
                <w:rFonts w:ascii="Calibri" w:eastAsia="Calibri" w:hAnsi="Calibri" w:cs="Calibri"/>
                <w:color w:val="auto"/>
              </w:rPr>
              <w:t>-0.1405</w:t>
            </w:r>
            <w:r w:rsidRPr="005D4D2E">
              <w:rPr>
                <w:rFonts w:ascii="Calibri" w:eastAsia="Calibri" w:hAnsi="Calibri" w:cs="Calibri"/>
                <w:b/>
                <w:color w:val="auto"/>
              </w:rPr>
              <w:t xml:space="preserve"> </w:t>
            </w:r>
            <w:r w:rsidRPr="005D4D2E">
              <w:rPr>
                <w:rFonts w:ascii="Calibri" w:eastAsia="Calibri" w:hAnsi="Calibri" w:cs="Calibri"/>
                <w:color w:val="auto"/>
              </w:rPr>
              <w:t>(p=0.3517)</w:t>
            </w:r>
          </w:p>
        </w:tc>
      </w:tr>
      <w:bookmarkEnd w:id="1"/>
    </w:tbl>
    <w:p w14:paraId="17E2279D" w14:textId="77777777" w:rsidR="00526EDE" w:rsidRPr="005D4D2E" w:rsidRDefault="00526EDE" w:rsidP="00526EDE">
      <w:pPr>
        <w:spacing w:beforeLines="60" w:before="144" w:afterLines="120" w:after="288" w:line="240" w:lineRule="auto"/>
        <w:rPr>
          <w:rFonts w:ascii="Calibri" w:eastAsia="Calibri" w:hAnsi="Calibri" w:cs="Calibri"/>
          <w:color w:val="auto"/>
        </w:rPr>
      </w:pPr>
    </w:p>
    <w:p w14:paraId="5A165FF7" w14:textId="77777777" w:rsidR="00526EDE" w:rsidRPr="005D4D2E" w:rsidRDefault="00526EDE" w:rsidP="00526EDE">
      <w:pPr>
        <w:spacing w:beforeLines="60" w:before="144" w:afterLines="120" w:after="288" w:line="240" w:lineRule="auto"/>
        <w:rPr>
          <w:rFonts w:ascii="Calibri" w:eastAsia="Calibri" w:hAnsi="Calibri" w:cs="Calibri"/>
          <w:color w:val="auto"/>
        </w:rPr>
      </w:pPr>
    </w:p>
    <w:p w14:paraId="276C6DD5" w14:textId="77777777" w:rsidR="00526EDE" w:rsidRPr="005D4D2E" w:rsidRDefault="00526EDE" w:rsidP="00526EDE">
      <w:pPr>
        <w:spacing w:line="240" w:lineRule="auto"/>
        <w:rPr>
          <w:rFonts w:ascii="Calibri" w:hAnsi="Calibri" w:cs="Calibri"/>
          <w:b/>
          <w:bCs/>
          <w:color w:val="auto"/>
        </w:rPr>
      </w:pPr>
      <w:r w:rsidRPr="005D4D2E">
        <w:rPr>
          <w:rFonts w:ascii="Calibri" w:hAnsi="Calibri" w:cs="Calibri"/>
          <w:b/>
          <w:bCs/>
          <w:color w:val="auto"/>
        </w:rPr>
        <w:br w:type="page"/>
      </w:r>
    </w:p>
    <w:p w14:paraId="05BE5BD3" w14:textId="3E8D226B" w:rsidR="00526EDE" w:rsidRPr="005D4D2E" w:rsidRDefault="00526EDE" w:rsidP="00526EDE">
      <w:pPr>
        <w:pStyle w:val="Normal1"/>
        <w:spacing w:beforeLines="60" w:before="144" w:afterLines="120" w:after="288" w:line="240" w:lineRule="auto"/>
        <w:rPr>
          <w:rFonts w:ascii="Calibri" w:hAnsi="Calibri" w:cs="Calibri"/>
          <w:color w:val="auto"/>
        </w:rPr>
      </w:pPr>
      <w:r w:rsidRPr="005D4D2E">
        <w:rPr>
          <w:rFonts w:ascii="Calibri" w:hAnsi="Calibri" w:cs="Calibri"/>
          <w:b/>
          <w:bCs/>
          <w:color w:val="auto"/>
        </w:rPr>
        <w:lastRenderedPageBreak/>
        <w:t xml:space="preserve">Supplementary </w:t>
      </w:r>
      <w:r w:rsidR="002B4600">
        <w:rPr>
          <w:rFonts w:ascii="Calibri" w:hAnsi="Calibri" w:cs="Calibri"/>
          <w:b/>
          <w:bCs/>
          <w:color w:val="auto"/>
        </w:rPr>
        <w:t>Discussion</w:t>
      </w:r>
      <w:bookmarkStart w:id="2" w:name="_GoBack"/>
      <w:bookmarkEnd w:id="2"/>
      <w:r w:rsidR="003A1ADF">
        <w:rPr>
          <w:rFonts w:ascii="Calibri" w:hAnsi="Calibri" w:cs="Calibri"/>
          <w:b/>
          <w:bCs/>
          <w:color w:val="auto"/>
        </w:rPr>
        <w:t xml:space="preserve"> </w:t>
      </w:r>
      <w:r w:rsidRPr="005D4D2E">
        <w:rPr>
          <w:rFonts w:ascii="Calibri" w:hAnsi="Calibri" w:cs="Calibri"/>
          <w:b/>
          <w:bCs/>
          <w:color w:val="auto"/>
        </w:rPr>
        <w:t>8: Effects of signal amplitude and slope on ROL</w:t>
      </w:r>
    </w:p>
    <w:p w14:paraId="72D56027" w14:textId="69C0B985" w:rsidR="00526EDE" w:rsidRPr="005D4D2E" w:rsidRDefault="00526EDE" w:rsidP="00526EDE">
      <w:pPr>
        <w:pStyle w:val="Normal1"/>
        <w:spacing w:beforeLines="60" w:before="144" w:afterLines="120" w:after="288" w:line="240" w:lineRule="auto"/>
        <w:jc w:val="both"/>
        <w:rPr>
          <w:rFonts w:ascii="Calibri" w:hAnsi="Calibri" w:cs="Calibri"/>
          <w:color w:val="auto"/>
        </w:rPr>
      </w:pPr>
      <w:r w:rsidRPr="005D4D2E">
        <w:rPr>
          <w:rFonts w:ascii="Calibri" w:hAnsi="Calibri" w:cs="Calibri"/>
          <w:color w:val="auto"/>
        </w:rPr>
        <w:t xml:space="preserve">Examples of simulated ramp signals and obtained semi-simulated signals are presented in </w:t>
      </w:r>
      <w:r w:rsidR="00E10F1F">
        <w:rPr>
          <w:rFonts w:ascii="Calibri" w:hAnsi="Calibri" w:cs="Calibri"/>
          <w:color w:val="auto"/>
        </w:rPr>
        <w:t>Supplementary Fi</w:t>
      </w:r>
      <w:r w:rsidRPr="005D4D2E">
        <w:rPr>
          <w:rFonts w:ascii="Calibri" w:hAnsi="Calibri" w:cs="Calibri"/>
          <w:color w:val="auto"/>
        </w:rPr>
        <w:t xml:space="preserve">gure </w:t>
      </w:r>
      <w:r w:rsidR="00E10F1F">
        <w:rPr>
          <w:rFonts w:ascii="Calibri" w:hAnsi="Calibri" w:cs="Calibri"/>
          <w:color w:val="auto"/>
        </w:rPr>
        <w:t>4</w:t>
      </w:r>
      <w:r w:rsidRPr="005D4D2E">
        <w:rPr>
          <w:rFonts w:ascii="Calibri" w:hAnsi="Calibri" w:cs="Calibri"/>
          <w:color w:val="auto"/>
        </w:rPr>
        <w:t xml:space="preserve"> (a-c), on one example site. </w:t>
      </w:r>
      <w:r w:rsidR="00E10F1F">
        <w:rPr>
          <w:rFonts w:ascii="Calibri" w:hAnsi="Calibri" w:cs="Calibri"/>
          <w:color w:val="auto"/>
        </w:rPr>
        <w:t xml:space="preserve">Supplementary </w:t>
      </w:r>
      <w:r w:rsidRPr="005D4D2E">
        <w:rPr>
          <w:rFonts w:ascii="Calibri" w:hAnsi="Calibri" w:cs="Calibri"/>
          <w:color w:val="auto"/>
        </w:rPr>
        <w:t xml:space="preserve">Figure </w:t>
      </w:r>
      <w:r w:rsidR="00E10F1F">
        <w:rPr>
          <w:rFonts w:ascii="Calibri" w:hAnsi="Calibri" w:cs="Calibri"/>
          <w:color w:val="auto"/>
        </w:rPr>
        <w:t>4</w:t>
      </w:r>
      <w:r w:rsidRPr="005D4D2E">
        <w:rPr>
          <w:rFonts w:ascii="Calibri" w:hAnsi="Calibri" w:cs="Calibri"/>
          <w:color w:val="auto"/>
        </w:rPr>
        <w:t xml:space="preserve">a displays the simulated signal obtained for different SNRs when varying amplitude while </w:t>
      </w:r>
      <w:r w:rsidR="00E10F1F">
        <w:rPr>
          <w:rFonts w:ascii="Calibri" w:hAnsi="Calibri" w:cs="Calibri"/>
          <w:color w:val="auto"/>
        </w:rPr>
        <w:t xml:space="preserve">Supplementary </w:t>
      </w:r>
      <w:r w:rsidRPr="005D4D2E">
        <w:rPr>
          <w:rFonts w:ascii="Calibri" w:hAnsi="Calibri" w:cs="Calibri"/>
          <w:color w:val="auto"/>
        </w:rPr>
        <w:t xml:space="preserve">Figure </w:t>
      </w:r>
      <w:r w:rsidR="00E10F1F">
        <w:rPr>
          <w:rFonts w:ascii="Calibri" w:hAnsi="Calibri" w:cs="Calibri"/>
          <w:color w:val="auto"/>
        </w:rPr>
        <w:t>4</w:t>
      </w:r>
      <w:r w:rsidRPr="005D4D2E">
        <w:rPr>
          <w:rFonts w:ascii="Calibri" w:hAnsi="Calibri" w:cs="Calibri"/>
          <w:color w:val="auto"/>
        </w:rPr>
        <w:t>b displays the simulated signal obtained for different SNRs when varying slope (i.e. normalizing the signal).</w:t>
      </w:r>
    </w:p>
    <w:p w14:paraId="7ED6A256" w14:textId="5DB5F45F" w:rsidR="00526EDE" w:rsidRPr="005D4D2E" w:rsidRDefault="00526EDE" w:rsidP="00526EDE">
      <w:pPr>
        <w:spacing w:beforeLines="60" w:before="144" w:afterLines="120" w:after="288" w:line="240" w:lineRule="auto"/>
        <w:jc w:val="both"/>
        <w:rPr>
          <w:rFonts w:ascii="Calibri" w:hAnsi="Calibri" w:cs="Calibri"/>
          <w:color w:val="auto"/>
        </w:rPr>
      </w:pPr>
      <w:r w:rsidRPr="005D4D2E">
        <w:rPr>
          <w:rFonts w:ascii="Calibri" w:hAnsi="Calibri" w:cs="Calibri"/>
          <w:color w:val="auto"/>
        </w:rPr>
        <w:t xml:space="preserve">The ROL-SNR relationships are displayed in </w:t>
      </w:r>
      <w:bookmarkStart w:id="3" w:name="_Hlk25422609"/>
      <w:r w:rsidR="003A1ADF">
        <w:rPr>
          <w:rFonts w:ascii="Calibri" w:hAnsi="Calibri" w:cs="Calibri"/>
          <w:color w:val="auto"/>
        </w:rPr>
        <w:t>Supplementary</w:t>
      </w:r>
      <w:bookmarkEnd w:id="3"/>
      <w:r w:rsidR="003A1ADF">
        <w:rPr>
          <w:rFonts w:ascii="Calibri" w:hAnsi="Calibri" w:cs="Calibri"/>
          <w:color w:val="auto"/>
        </w:rPr>
        <w:t xml:space="preserve"> </w:t>
      </w:r>
      <w:r w:rsidRPr="005D4D2E">
        <w:rPr>
          <w:rFonts w:ascii="Calibri" w:hAnsi="Calibri" w:cs="Calibri"/>
          <w:color w:val="auto"/>
        </w:rPr>
        <w:t xml:space="preserve">Figure 4 for the un-normalized (d) and normalized signals (e). When varying amplitude at fixed slope, correlation between detected onset and estimated SNR was close to 0 </w:t>
      </w:r>
      <w:r w:rsidRPr="005D4D2E">
        <w:rPr>
          <w:rFonts w:ascii="Calibri" w:eastAsiaTheme="majorEastAsia" w:hAnsi="Calibri" w:cs="Calibri"/>
          <w:color w:val="auto"/>
        </w:rPr>
        <w:t xml:space="preserve">(ρ = 0.0613, p = 0.1198) </w:t>
      </w:r>
      <w:r w:rsidRPr="005D4D2E">
        <w:rPr>
          <w:rFonts w:ascii="Calibri" w:hAnsi="Calibri" w:cs="Calibri"/>
          <w:color w:val="auto"/>
        </w:rPr>
        <w:t xml:space="preserve">across all 38 sites (displayed as grey dots on the scatter plot). When varying slope at fixed amplitude, similar results were found </w:t>
      </w:r>
      <w:r w:rsidRPr="005D4D2E">
        <w:rPr>
          <w:rFonts w:ascii="Calibri" w:eastAsiaTheme="majorEastAsia" w:hAnsi="Calibri" w:cs="Calibri"/>
          <w:color w:val="auto"/>
        </w:rPr>
        <w:t>(ρ = 0.0245, p = 0.5335)</w:t>
      </w:r>
      <w:r w:rsidRPr="005D4D2E">
        <w:rPr>
          <w:rFonts w:ascii="Calibri" w:hAnsi="Calibri" w:cs="Calibri"/>
          <w:color w:val="auto"/>
        </w:rPr>
        <w:t>. In either case, the average ROL varies at most by 6 (un-normalized) or 12 (normalized) ms between SNR = 2 and SNR =10. This scale of variation is much smaller than the effect reported between posterior and anterior sites in the main text.</w:t>
      </w:r>
    </w:p>
    <w:p w14:paraId="0B1ECC49" w14:textId="77777777" w:rsidR="00526EDE" w:rsidRPr="005D4D2E" w:rsidRDefault="00526EDE" w:rsidP="00526EDE">
      <w:pPr>
        <w:pStyle w:val="Normal1"/>
        <w:spacing w:beforeLines="60" w:before="144" w:afterLines="120" w:after="288" w:line="240" w:lineRule="auto"/>
        <w:jc w:val="both"/>
        <w:rPr>
          <w:rFonts w:ascii="Calibri" w:hAnsi="Calibri" w:cs="Calibri"/>
          <w:color w:val="auto"/>
        </w:rPr>
      </w:pPr>
      <w:r w:rsidRPr="005D4D2E">
        <w:rPr>
          <w:rFonts w:ascii="Calibri" w:hAnsi="Calibri" w:cs="Calibri"/>
          <w:color w:val="auto"/>
        </w:rPr>
        <w:t>The proposed ROL detection method is independent of signal amplitude and slope. In addition, the size of a potential bias is limited and much inferior to the effect reported in the main text. In conclusion, it is unlikely that the reported effects result only from biases in our ROL method.</w:t>
      </w:r>
    </w:p>
    <w:p w14:paraId="378FB68E" w14:textId="77777777" w:rsidR="00526EDE" w:rsidRPr="005D4D2E" w:rsidRDefault="00526EDE" w:rsidP="00526EDE">
      <w:pPr>
        <w:spacing w:beforeLines="60" w:before="144" w:afterLines="120" w:after="288" w:line="240" w:lineRule="auto"/>
        <w:rPr>
          <w:rFonts w:ascii="Calibri" w:eastAsia="Calibri" w:hAnsi="Calibri" w:cs="Calibri"/>
          <w:color w:val="auto"/>
        </w:rPr>
      </w:pPr>
    </w:p>
    <w:p w14:paraId="1F5B3B9B" w14:textId="77777777" w:rsidR="00526EDE" w:rsidRPr="005D4D2E" w:rsidRDefault="00526EDE" w:rsidP="00526EDE">
      <w:pPr>
        <w:spacing w:line="240" w:lineRule="auto"/>
        <w:rPr>
          <w:rFonts w:ascii="Calibri" w:eastAsia="Calibri" w:hAnsi="Calibri" w:cs="Calibri"/>
          <w:b/>
          <w:color w:val="auto"/>
        </w:rPr>
      </w:pPr>
      <w:r w:rsidRPr="005D4D2E">
        <w:rPr>
          <w:rFonts w:ascii="Calibri" w:eastAsia="Calibri" w:hAnsi="Calibri" w:cs="Calibri"/>
          <w:b/>
          <w:color w:val="auto"/>
        </w:rPr>
        <w:br w:type="page"/>
      </w:r>
    </w:p>
    <w:p w14:paraId="0A0A70DE" w14:textId="57A73F9D" w:rsidR="00526EDE" w:rsidRPr="005D4D2E" w:rsidRDefault="00526EDE" w:rsidP="00526EDE">
      <w:pPr>
        <w:spacing w:beforeLines="60" w:before="144" w:afterLines="120" w:after="288" w:line="240" w:lineRule="auto"/>
        <w:jc w:val="both"/>
        <w:rPr>
          <w:rFonts w:ascii="Calibri" w:eastAsiaTheme="minorHAnsi" w:hAnsi="Calibri" w:cs="Calibri"/>
          <w:color w:val="auto"/>
        </w:rPr>
      </w:pPr>
      <w:r w:rsidRPr="005D4D2E">
        <w:rPr>
          <w:rFonts w:ascii="Calibri" w:eastAsia="Calibri" w:hAnsi="Calibri" w:cs="Calibri"/>
          <w:b/>
          <w:color w:val="auto"/>
        </w:rPr>
        <w:lastRenderedPageBreak/>
        <w:t xml:space="preserve">Supplementary </w:t>
      </w:r>
      <w:r w:rsidR="00C020F1">
        <w:rPr>
          <w:rFonts w:ascii="Calibri" w:eastAsia="Calibri" w:hAnsi="Calibri" w:cs="Calibri"/>
          <w:b/>
          <w:color w:val="auto"/>
        </w:rPr>
        <w:t>T</w:t>
      </w:r>
      <w:r w:rsidRPr="005D4D2E">
        <w:rPr>
          <w:rFonts w:ascii="Calibri" w:eastAsia="Calibri" w:hAnsi="Calibri" w:cs="Calibri"/>
          <w:b/>
          <w:color w:val="auto"/>
        </w:rPr>
        <w:t xml:space="preserve">able 9: </w:t>
      </w:r>
      <w:r w:rsidRPr="005D4D2E">
        <w:rPr>
          <w:rFonts w:ascii="Calibri" w:eastAsiaTheme="minorHAnsi" w:hAnsi="Calibri" w:cs="Calibri"/>
          <w:b/>
          <w:color w:val="auto"/>
        </w:rPr>
        <w:t xml:space="preserve">Subject responses during electrical stimulation trials. </w:t>
      </w:r>
      <w:r w:rsidRPr="005D4D2E">
        <w:rPr>
          <w:rFonts w:ascii="Calibri" w:eastAsiaTheme="minorHAnsi" w:hAnsi="Calibri" w:cs="Calibri"/>
          <w:color w:val="auto"/>
        </w:rPr>
        <w:t>For each subject, the stimulations leading to changes in subjective face perception are displayed, with the MNI location of the stimulated sites, current</w:t>
      </w:r>
      <w:r w:rsidR="004917D7">
        <w:rPr>
          <w:rFonts w:ascii="Calibri" w:eastAsiaTheme="minorHAnsi" w:hAnsi="Calibri" w:cs="Calibri"/>
          <w:color w:val="auto"/>
        </w:rPr>
        <w:t xml:space="preserve"> (Curr)</w:t>
      </w:r>
      <w:r w:rsidRPr="005D4D2E">
        <w:rPr>
          <w:rFonts w:ascii="Calibri" w:eastAsiaTheme="minorHAnsi" w:hAnsi="Calibri" w:cs="Calibri"/>
          <w:color w:val="auto"/>
        </w:rPr>
        <w:t xml:space="preserve"> and duration</w:t>
      </w:r>
      <w:r w:rsidR="004917D7">
        <w:rPr>
          <w:rFonts w:ascii="Calibri" w:eastAsiaTheme="minorHAnsi" w:hAnsi="Calibri" w:cs="Calibri"/>
          <w:color w:val="auto"/>
        </w:rPr>
        <w:t xml:space="preserve"> (Dur)</w:t>
      </w:r>
      <w:r w:rsidRPr="005D4D2E">
        <w:rPr>
          <w:rFonts w:ascii="Calibri" w:eastAsiaTheme="minorHAnsi" w:hAnsi="Calibri" w:cs="Calibri"/>
          <w:color w:val="auto"/>
        </w:rPr>
        <w:t xml:space="preserve"> of the stimulation and the (truncated) verbal report of the subject. Human face sites are highlighted in light pink.</w:t>
      </w:r>
    </w:p>
    <w:tbl>
      <w:tblPr>
        <w:tblW w:w="5000" w:type="pct"/>
        <w:tblLayout w:type="fixed"/>
        <w:tblLook w:val="04A0" w:firstRow="1" w:lastRow="0" w:firstColumn="1" w:lastColumn="0" w:noHBand="0" w:noVBand="1"/>
      </w:tblPr>
      <w:tblGrid>
        <w:gridCol w:w="532"/>
        <w:gridCol w:w="540"/>
        <w:gridCol w:w="542"/>
        <w:gridCol w:w="540"/>
        <w:gridCol w:w="542"/>
        <w:gridCol w:w="540"/>
        <w:gridCol w:w="544"/>
        <w:gridCol w:w="808"/>
        <w:gridCol w:w="814"/>
        <w:gridCol w:w="5398"/>
      </w:tblGrid>
      <w:tr w:rsidR="004917D7" w:rsidRPr="005D4D2E" w14:paraId="4C627124" w14:textId="77777777" w:rsidTr="007C7885">
        <w:trPr>
          <w:trHeight w:val="440"/>
        </w:trPr>
        <w:tc>
          <w:tcPr>
            <w:tcW w:w="246" w:type="pct"/>
            <w:vMerge w:val="restart"/>
            <w:tcBorders>
              <w:top w:val="single" w:sz="4" w:space="0" w:color="auto"/>
              <w:bottom w:val="single" w:sz="4" w:space="0" w:color="auto"/>
            </w:tcBorders>
            <w:shd w:val="clear" w:color="auto" w:fill="E7E6E6" w:themeFill="background2"/>
            <w:vAlign w:val="center"/>
            <w:hideMark/>
          </w:tcPr>
          <w:p w14:paraId="4D98BA08"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 </w:t>
            </w:r>
          </w:p>
        </w:tc>
        <w:tc>
          <w:tcPr>
            <w:tcW w:w="1504" w:type="pct"/>
            <w:gridSpan w:val="6"/>
            <w:tcBorders>
              <w:top w:val="single" w:sz="4" w:space="0" w:color="auto"/>
            </w:tcBorders>
            <w:shd w:val="clear" w:color="auto" w:fill="E7E6E6" w:themeFill="background2"/>
            <w:vAlign w:val="center"/>
            <w:hideMark/>
          </w:tcPr>
          <w:p w14:paraId="7725A663"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Stimulation Pair</w:t>
            </w:r>
          </w:p>
        </w:tc>
        <w:tc>
          <w:tcPr>
            <w:tcW w:w="374" w:type="pct"/>
            <w:vMerge w:val="restart"/>
            <w:tcBorders>
              <w:top w:val="single" w:sz="4" w:space="0" w:color="auto"/>
              <w:bottom w:val="single" w:sz="4" w:space="0" w:color="auto"/>
            </w:tcBorders>
            <w:shd w:val="clear" w:color="auto" w:fill="E7E6E6" w:themeFill="background2"/>
            <w:vAlign w:val="center"/>
            <w:hideMark/>
          </w:tcPr>
          <w:p w14:paraId="7A6D09DD" w14:textId="0DFE6AB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Cur</w:t>
            </w:r>
            <w:r w:rsidR="004917D7">
              <w:rPr>
                <w:rFonts w:ascii="Calibri" w:eastAsia="Times New Roman" w:hAnsi="Calibri" w:cs="Calibri"/>
                <w:color w:val="auto"/>
              </w:rPr>
              <w:t xml:space="preserve">r </w:t>
            </w:r>
            <w:r w:rsidRPr="005D4D2E">
              <w:rPr>
                <w:rFonts w:ascii="Calibri" w:eastAsia="Times New Roman" w:hAnsi="Calibri" w:cs="Calibri"/>
                <w:color w:val="auto"/>
              </w:rPr>
              <w:t>(mA)</w:t>
            </w:r>
          </w:p>
        </w:tc>
        <w:tc>
          <w:tcPr>
            <w:tcW w:w="377" w:type="pct"/>
            <w:vMerge w:val="restart"/>
            <w:tcBorders>
              <w:top w:val="single" w:sz="4" w:space="0" w:color="auto"/>
              <w:bottom w:val="single" w:sz="4" w:space="0" w:color="auto"/>
            </w:tcBorders>
            <w:shd w:val="clear" w:color="auto" w:fill="E7E6E6" w:themeFill="background2"/>
            <w:vAlign w:val="center"/>
            <w:hideMark/>
          </w:tcPr>
          <w:p w14:paraId="442064B0" w14:textId="1C9C5B0A"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Dur (s)</w:t>
            </w:r>
          </w:p>
        </w:tc>
        <w:tc>
          <w:tcPr>
            <w:tcW w:w="2499" w:type="pct"/>
            <w:vMerge w:val="restart"/>
            <w:tcBorders>
              <w:top w:val="single" w:sz="4" w:space="0" w:color="auto"/>
              <w:bottom w:val="single" w:sz="4" w:space="0" w:color="auto"/>
            </w:tcBorders>
            <w:shd w:val="clear" w:color="auto" w:fill="E7E6E6" w:themeFill="background2"/>
            <w:vAlign w:val="center"/>
            <w:hideMark/>
          </w:tcPr>
          <w:p w14:paraId="29C3821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Patient reporting changes in face perception after stimulation</w:t>
            </w:r>
          </w:p>
        </w:tc>
      </w:tr>
      <w:tr w:rsidR="004917D7" w:rsidRPr="005D4D2E" w14:paraId="7CDA4C6C" w14:textId="77777777" w:rsidTr="00C045AD">
        <w:trPr>
          <w:trHeight w:val="440"/>
        </w:trPr>
        <w:tc>
          <w:tcPr>
            <w:tcW w:w="246" w:type="pct"/>
            <w:vMerge/>
            <w:tcBorders>
              <w:bottom w:val="single" w:sz="4" w:space="0" w:color="auto"/>
            </w:tcBorders>
            <w:shd w:val="clear" w:color="auto" w:fill="E7E6E6" w:themeFill="background2"/>
            <w:vAlign w:val="center"/>
            <w:hideMark/>
          </w:tcPr>
          <w:p w14:paraId="779B422C"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tcBorders>
              <w:bottom w:val="single" w:sz="4" w:space="0" w:color="auto"/>
            </w:tcBorders>
            <w:shd w:val="clear" w:color="auto" w:fill="E7E6E6" w:themeFill="background2"/>
            <w:hideMark/>
          </w:tcPr>
          <w:p w14:paraId="1A4698D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x</w:t>
            </w:r>
          </w:p>
        </w:tc>
        <w:tc>
          <w:tcPr>
            <w:tcW w:w="251" w:type="pct"/>
            <w:tcBorders>
              <w:bottom w:val="single" w:sz="4" w:space="0" w:color="auto"/>
            </w:tcBorders>
            <w:shd w:val="clear" w:color="auto" w:fill="E7E6E6" w:themeFill="background2"/>
            <w:hideMark/>
          </w:tcPr>
          <w:p w14:paraId="2162E19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y</w:t>
            </w:r>
          </w:p>
        </w:tc>
        <w:tc>
          <w:tcPr>
            <w:tcW w:w="250" w:type="pct"/>
            <w:tcBorders>
              <w:bottom w:val="single" w:sz="4" w:space="0" w:color="auto"/>
            </w:tcBorders>
            <w:shd w:val="clear" w:color="auto" w:fill="E7E6E6" w:themeFill="background2"/>
            <w:hideMark/>
          </w:tcPr>
          <w:p w14:paraId="697594D4"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z</w:t>
            </w:r>
          </w:p>
        </w:tc>
        <w:tc>
          <w:tcPr>
            <w:tcW w:w="251" w:type="pct"/>
            <w:tcBorders>
              <w:bottom w:val="single" w:sz="4" w:space="0" w:color="auto"/>
            </w:tcBorders>
            <w:shd w:val="clear" w:color="auto" w:fill="E7E6E6" w:themeFill="background2"/>
            <w:hideMark/>
          </w:tcPr>
          <w:p w14:paraId="5EDB789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x</w:t>
            </w:r>
          </w:p>
        </w:tc>
        <w:tc>
          <w:tcPr>
            <w:tcW w:w="250" w:type="pct"/>
            <w:tcBorders>
              <w:bottom w:val="single" w:sz="4" w:space="0" w:color="auto"/>
            </w:tcBorders>
            <w:shd w:val="clear" w:color="auto" w:fill="E7E6E6" w:themeFill="background2"/>
            <w:hideMark/>
          </w:tcPr>
          <w:p w14:paraId="24ADD7B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y</w:t>
            </w:r>
          </w:p>
        </w:tc>
        <w:tc>
          <w:tcPr>
            <w:tcW w:w="252" w:type="pct"/>
            <w:tcBorders>
              <w:bottom w:val="single" w:sz="4" w:space="0" w:color="auto"/>
            </w:tcBorders>
            <w:shd w:val="clear" w:color="auto" w:fill="E7E6E6" w:themeFill="background2"/>
            <w:hideMark/>
          </w:tcPr>
          <w:p w14:paraId="3C39CE1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z</w:t>
            </w:r>
          </w:p>
        </w:tc>
        <w:tc>
          <w:tcPr>
            <w:tcW w:w="374" w:type="pct"/>
            <w:vMerge/>
            <w:tcBorders>
              <w:bottom w:val="single" w:sz="4" w:space="0" w:color="auto"/>
            </w:tcBorders>
            <w:vAlign w:val="center"/>
            <w:hideMark/>
          </w:tcPr>
          <w:p w14:paraId="10A51CAF" w14:textId="77777777" w:rsidR="00526EDE" w:rsidRPr="005D4D2E" w:rsidRDefault="00526EDE" w:rsidP="004F5785">
            <w:pPr>
              <w:spacing w:line="240" w:lineRule="auto"/>
              <w:rPr>
                <w:rFonts w:ascii="Calibri" w:eastAsia="Times New Roman" w:hAnsi="Calibri" w:cs="Calibri"/>
                <w:color w:val="auto"/>
              </w:rPr>
            </w:pPr>
          </w:p>
        </w:tc>
        <w:tc>
          <w:tcPr>
            <w:tcW w:w="377" w:type="pct"/>
            <w:vMerge/>
            <w:tcBorders>
              <w:bottom w:val="single" w:sz="4" w:space="0" w:color="auto"/>
            </w:tcBorders>
            <w:vAlign w:val="center"/>
            <w:hideMark/>
          </w:tcPr>
          <w:p w14:paraId="294A1980" w14:textId="77777777" w:rsidR="00526EDE" w:rsidRPr="005D4D2E" w:rsidRDefault="00526EDE" w:rsidP="004F5785">
            <w:pPr>
              <w:spacing w:line="240" w:lineRule="auto"/>
              <w:rPr>
                <w:rFonts w:ascii="Calibri" w:eastAsia="Times New Roman" w:hAnsi="Calibri" w:cs="Calibri"/>
                <w:color w:val="auto"/>
              </w:rPr>
            </w:pPr>
          </w:p>
        </w:tc>
        <w:tc>
          <w:tcPr>
            <w:tcW w:w="2499" w:type="pct"/>
            <w:vMerge/>
            <w:tcBorders>
              <w:bottom w:val="single" w:sz="4" w:space="0" w:color="auto"/>
            </w:tcBorders>
            <w:vAlign w:val="center"/>
            <w:hideMark/>
          </w:tcPr>
          <w:p w14:paraId="1AC1189F" w14:textId="77777777" w:rsidR="00526EDE" w:rsidRPr="005D4D2E" w:rsidRDefault="00526EDE" w:rsidP="004F5785">
            <w:pPr>
              <w:spacing w:line="240" w:lineRule="auto"/>
              <w:rPr>
                <w:rFonts w:ascii="Calibri" w:eastAsia="Times New Roman" w:hAnsi="Calibri" w:cs="Calibri"/>
                <w:color w:val="auto"/>
              </w:rPr>
            </w:pPr>
          </w:p>
        </w:tc>
      </w:tr>
      <w:tr w:rsidR="004917D7" w:rsidRPr="005D4D2E" w14:paraId="0893427A" w14:textId="77777777" w:rsidTr="00C045AD">
        <w:trPr>
          <w:trHeight w:val="440"/>
        </w:trPr>
        <w:tc>
          <w:tcPr>
            <w:tcW w:w="246" w:type="pct"/>
            <w:vMerge w:val="restart"/>
            <w:tcBorders>
              <w:top w:val="single" w:sz="4" w:space="0" w:color="auto"/>
            </w:tcBorders>
            <w:shd w:val="clear" w:color="auto" w:fill="E7E6E6" w:themeFill="background2"/>
            <w:vAlign w:val="center"/>
            <w:hideMark/>
          </w:tcPr>
          <w:p w14:paraId="5DB2C212"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S1</w:t>
            </w:r>
          </w:p>
        </w:tc>
        <w:tc>
          <w:tcPr>
            <w:tcW w:w="250" w:type="pct"/>
            <w:tcBorders>
              <w:top w:val="single" w:sz="4" w:space="0" w:color="auto"/>
            </w:tcBorders>
            <w:shd w:val="clear" w:color="auto" w:fill="auto"/>
            <w:vAlign w:val="center"/>
            <w:hideMark/>
          </w:tcPr>
          <w:p w14:paraId="2DCC09A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-28</w:t>
            </w:r>
          </w:p>
        </w:tc>
        <w:tc>
          <w:tcPr>
            <w:tcW w:w="251" w:type="pct"/>
            <w:tcBorders>
              <w:top w:val="single" w:sz="4" w:space="0" w:color="auto"/>
            </w:tcBorders>
            <w:shd w:val="clear" w:color="auto" w:fill="auto"/>
            <w:vAlign w:val="center"/>
            <w:hideMark/>
          </w:tcPr>
          <w:p w14:paraId="079C033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-49</w:t>
            </w:r>
          </w:p>
        </w:tc>
        <w:tc>
          <w:tcPr>
            <w:tcW w:w="250" w:type="pct"/>
            <w:tcBorders>
              <w:top w:val="single" w:sz="4" w:space="0" w:color="auto"/>
            </w:tcBorders>
            <w:shd w:val="clear" w:color="auto" w:fill="auto"/>
            <w:vAlign w:val="center"/>
            <w:hideMark/>
          </w:tcPr>
          <w:p w14:paraId="07345F3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-23</w:t>
            </w:r>
          </w:p>
        </w:tc>
        <w:tc>
          <w:tcPr>
            <w:tcW w:w="251" w:type="pct"/>
            <w:tcBorders>
              <w:top w:val="single" w:sz="4" w:space="0" w:color="auto"/>
            </w:tcBorders>
            <w:shd w:val="clear" w:color="auto" w:fill="auto"/>
            <w:vAlign w:val="center"/>
            <w:hideMark/>
          </w:tcPr>
          <w:p w14:paraId="7F35EC6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-24</w:t>
            </w:r>
          </w:p>
        </w:tc>
        <w:tc>
          <w:tcPr>
            <w:tcW w:w="250" w:type="pct"/>
            <w:tcBorders>
              <w:top w:val="single" w:sz="4" w:space="0" w:color="auto"/>
            </w:tcBorders>
            <w:shd w:val="clear" w:color="auto" w:fill="auto"/>
            <w:vAlign w:val="center"/>
            <w:hideMark/>
          </w:tcPr>
          <w:p w14:paraId="52BB8F20"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-49</w:t>
            </w:r>
          </w:p>
        </w:tc>
        <w:tc>
          <w:tcPr>
            <w:tcW w:w="252" w:type="pct"/>
            <w:tcBorders>
              <w:top w:val="single" w:sz="4" w:space="0" w:color="auto"/>
            </w:tcBorders>
            <w:shd w:val="clear" w:color="auto" w:fill="auto"/>
            <w:vAlign w:val="center"/>
            <w:hideMark/>
          </w:tcPr>
          <w:p w14:paraId="006E98C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-19</w:t>
            </w:r>
          </w:p>
        </w:tc>
        <w:tc>
          <w:tcPr>
            <w:tcW w:w="374" w:type="pct"/>
            <w:tcBorders>
              <w:top w:val="single" w:sz="4" w:space="0" w:color="auto"/>
            </w:tcBorders>
            <w:shd w:val="clear" w:color="000000" w:fill="FFFFFF"/>
            <w:vAlign w:val="center"/>
            <w:hideMark/>
          </w:tcPr>
          <w:p w14:paraId="2DE75E63"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w:t>
            </w:r>
          </w:p>
        </w:tc>
        <w:tc>
          <w:tcPr>
            <w:tcW w:w="377" w:type="pct"/>
            <w:tcBorders>
              <w:top w:val="single" w:sz="4" w:space="0" w:color="auto"/>
            </w:tcBorders>
            <w:shd w:val="clear" w:color="000000" w:fill="FFFFFF"/>
            <w:vAlign w:val="center"/>
            <w:hideMark/>
          </w:tcPr>
          <w:p w14:paraId="201CC4E0"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1.5</w:t>
            </w:r>
          </w:p>
        </w:tc>
        <w:tc>
          <w:tcPr>
            <w:tcW w:w="2499" w:type="pct"/>
            <w:tcBorders>
              <w:top w:val="single" w:sz="4" w:space="0" w:color="auto"/>
            </w:tcBorders>
            <w:shd w:val="clear" w:color="000000" w:fill="FFFFFF"/>
            <w:vAlign w:val="center"/>
            <w:hideMark/>
          </w:tcPr>
          <w:p w14:paraId="0AB97A3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"[The face] changed a little...Just that left side of her face changed...It looks like my wife's cousin or something"</w:t>
            </w:r>
          </w:p>
        </w:tc>
      </w:tr>
      <w:tr w:rsidR="004917D7" w:rsidRPr="005D4D2E" w14:paraId="6D1E176E" w14:textId="77777777" w:rsidTr="00C045AD">
        <w:trPr>
          <w:trHeight w:val="440"/>
        </w:trPr>
        <w:tc>
          <w:tcPr>
            <w:tcW w:w="246" w:type="pct"/>
            <w:vMerge/>
            <w:shd w:val="clear" w:color="auto" w:fill="E7E6E6" w:themeFill="background2"/>
            <w:vAlign w:val="center"/>
            <w:hideMark/>
          </w:tcPr>
          <w:p w14:paraId="146A0905"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auto"/>
            <w:vAlign w:val="center"/>
            <w:hideMark/>
          </w:tcPr>
          <w:p w14:paraId="42E8B39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-28</w:t>
            </w:r>
          </w:p>
        </w:tc>
        <w:tc>
          <w:tcPr>
            <w:tcW w:w="251" w:type="pct"/>
            <w:shd w:val="clear" w:color="auto" w:fill="auto"/>
            <w:vAlign w:val="center"/>
            <w:hideMark/>
          </w:tcPr>
          <w:p w14:paraId="743F3EF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-49</w:t>
            </w:r>
          </w:p>
        </w:tc>
        <w:tc>
          <w:tcPr>
            <w:tcW w:w="250" w:type="pct"/>
            <w:shd w:val="clear" w:color="auto" w:fill="auto"/>
            <w:vAlign w:val="center"/>
            <w:hideMark/>
          </w:tcPr>
          <w:p w14:paraId="3960C48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-23</w:t>
            </w:r>
          </w:p>
        </w:tc>
        <w:tc>
          <w:tcPr>
            <w:tcW w:w="251" w:type="pct"/>
            <w:shd w:val="clear" w:color="auto" w:fill="FFABD5"/>
            <w:vAlign w:val="center"/>
            <w:hideMark/>
          </w:tcPr>
          <w:p w14:paraId="5061689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-28</w:t>
            </w:r>
          </w:p>
        </w:tc>
        <w:tc>
          <w:tcPr>
            <w:tcW w:w="250" w:type="pct"/>
            <w:shd w:val="clear" w:color="auto" w:fill="FFABD5"/>
            <w:vAlign w:val="center"/>
            <w:hideMark/>
          </w:tcPr>
          <w:p w14:paraId="43F6E72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-55</w:t>
            </w:r>
          </w:p>
        </w:tc>
        <w:tc>
          <w:tcPr>
            <w:tcW w:w="252" w:type="pct"/>
            <w:shd w:val="clear" w:color="auto" w:fill="FFABD5"/>
            <w:vAlign w:val="center"/>
            <w:hideMark/>
          </w:tcPr>
          <w:p w14:paraId="720EFC7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-22</w:t>
            </w:r>
          </w:p>
        </w:tc>
        <w:tc>
          <w:tcPr>
            <w:tcW w:w="374" w:type="pct"/>
            <w:shd w:val="clear" w:color="000000" w:fill="FFFFFF"/>
            <w:vAlign w:val="center"/>
            <w:hideMark/>
          </w:tcPr>
          <w:p w14:paraId="43F842A3"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w:t>
            </w:r>
          </w:p>
        </w:tc>
        <w:tc>
          <w:tcPr>
            <w:tcW w:w="377" w:type="pct"/>
            <w:shd w:val="clear" w:color="000000" w:fill="FFFFFF"/>
            <w:vAlign w:val="center"/>
            <w:hideMark/>
          </w:tcPr>
          <w:p w14:paraId="2621462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2499" w:type="pct"/>
            <w:shd w:val="clear" w:color="000000" w:fill="FFFFFF"/>
            <w:vAlign w:val="center"/>
            <w:hideMark/>
          </w:tcPr>
          <w:p w14:paraId="658CFEF6"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"[The face] looks like my neighbor's wife or something on one side." </w:t>
            </w:r>
          </w:p>
        </w:tc>
      </w:tr>
      <w:tr w:rsidR="004917D7" w:rsidRPr="005D4D2E" w14:paraId="492F8F6C" w14:textId="77777777" w:rsidTr="00C045AD">
        <w:trPr>
          <w:trHeight w:val="440"/>
        </w:trPr>
        <w:tc>
          <w:tcPr>
            <w:tcW w:w="246" w:type="pct"/>
            <w:vMerge/>
            <w:shd w:val="clear" w:color="auto" w:fill="E7E6E6" w:themeFill="background2"/>
            <w:vAlign w:val="center"/>
            <w:hideMark/>
          </w:tcPr>
          <w:p w14:paraId="3675BEAA"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auto"/>
            <w:vAlign w:val="center"/>
            <w:hideMark/>
          </w:tcPr>
          <w:p w14:paraId="5E20423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-28</w:t>
            </w:r>
          </w:p>
        </w:tc>
        <w:tc>
          <w:tcPr>
            <w:tcW w:w="251" w:type="pct"/>
            <w:shd w:val="clear" w:color="auto" w:fill="auto"/>
            <w:vAlign w:val="center"/>
            <w:hideMark/>
          </w:tcPr>
          <w:p w14:paraId="16993C9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-49</w:t>
            </w:r>
          </w:p>
        </w:tc>
        <w:tc>
          <w:tcPr>
            <w:tcW w:w="250" w:type="pct"/>
            <w:shd w:val="clear" w:color="auto" w:fill="auto"/>
            <w:vAlign w:val="center"/>
            <w:hideMark/>
          </w:tcPr>
          <w:p w14:paraId="0FB6CD1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-23</w:t>
            </w:r>
          </w:p>
        </w:tc>
        <w:tc>
          <w:tcPr>
            <w:tcW w:w="251" w:type="pct"/>
            <w:shd w:val="clear" w:color="auto" w:fill="auto"/>
            <w:vAlign w:val="center"/>
            <w:hideMark/>
          </w:tcPr>
          <w:p w14:paraId="72E7C453"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-35</w:t>
            </w:r>
          </w:p>
        </w:tc>
        <w:tc>
          <w:tcPr>
            <w:tcW w:w="250" w:type="pct"/>
            <w:shd w:val="clear" w:color="auto" w:fill="auto"/>
            <w:vAlign w:val="center"/>
            <w:hideMark/>
          </w:tcPr>
          <w:p w14:paraId="4063887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-47</w:t>
            </w:r>
          </w:p>
        </w:tc>
        <w:tc>
          <w:tcPr>
            <w:tcW w:w="252" w:type="pct"/>
            <w:shd w:val="clear" w:color="auto" w:fill="auto"/>
            <w:vAlign w:val="center"/>
            <w:hideMark/>
          </w:tcPr>
          <w:p w14:paraId="4577B8E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-27</w:t>
            </w:r>
          </w:p>
        </w:tc>
        <w:tc>
          <w:tcPr>
            <w:tcW w:w="374" w:type="pct"/>
            <w:shd w:val="clear" w:color="000000" w:fill="FFFFFF"/>
            <w:vAlign w:val="center"/>
            <w:hideMark/>
          </w:tcPr>
          <w:p w14:paraId="1CFDC7D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w:t>
            </w:r>
          </w:p>
        </w:tc>
        <w:tc>
          <w:tcPr>
            <w:tcW w:w="377" w:type="pct"/>
            <w:shd w:val="clear" w:color="000000" w:fill="FFFFFF"/>
            <w:vAlign w:val="center"/>
            <w:hideMark/>
          </w:tcPr>
          <w:p w14:paraId="4EE967D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499" w:type="pct"/>
            <w:shd w:val="clear" w:color="000000" w:fill="FFFFFF"/>
            <w:vAlign w:val="center"/>
            <w:hideMark/>
          </w:tcPr>
          <w:p w14:paraId="6B4174E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"[The face] was like a face in a movie I've seen but I can't remember the movie, just the half part [changed]… it changed to a face"</w:t>
            </w:r>
          </w:p>
        </w:tc>
      </w:tr>
      <w:tr w:rsidR="004917D7" w:rsidRPr="005D4D2E" w14:paraId="1108415C" w14:textId="77777777" w:rsidTr="00C045AD">
        <w:trPr>
          <w:trHeight w:val="440"/>
        </w:trPr>
        <w:tc>
          <w:tcPr>
            <w:tcW w:w="246" w:type="pct"/>
            <w:vMerge/>
            <w:shd w:val="clear" w:color="auto" w:fill="E7E6E6" w:themeFill="background2"/>
            <w:vAlign w:val="center"/>
            <w:hideMark/>
          </w:tcPr>
          <w:p w14:paraId="409E0EA8"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auto"/>
            <w:vAlign w:val="center"/>
            <w:hideMark/>
          </w:tcPr>
          <w:p w14:paraId="0AA5168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-35</w:t>
            </w:r>
          </w:p>
        </w:tc>
        <w:tc>
          <w:tcPr>
            <w:tcW w:w="251" w:type="pct"/>
            <w:shd w:val="clear" w:color="auto" w:fill="auto"/>
            <w:vAlign w:val="center"/>
            <w:hideMark/>
          </w:tcPr>
          <w:p w14:paraId="7A5D13A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-47</w:t>
            </w:r>
          </w:p>
        </w:tc>
        <w:tc>
          <w:tcPr>
            <w:tcW w:w="250" w:type="pct"/>
            <w:shd w:val="clear" w:color="auto" w:fill="auto"/>
            <w:vAlign w:val="center"/>
            <w:hideMark/>
          </w:tcPr>
          <w:p w14:paraId="5FC8B24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-27</w:t>
            </w:r>
          </w:p>
        </w:tc>
        <w:tc>
          <w:tcPr>
            <w:tcW w:w="251" w:type="pct"/>
            <w:shd w:val="clear" w:color="auto" w:fill="auto"/>
            <w:vAlign w:val="center"/>
            <w:hideMark/>
          </w:tcPr>
          <w:p w14:paraId="316B62B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-44</w:t>
            </w:r>
          </w:p>
        </w:tc>
        <w:tc>
          <w:tcPr>
            <w:tcW w:w="250" w:type="pct"/>
            <w:shd w:val="clear" w:color="auto" w:fill="auto"/>
            <w:vAlign w:val="center"/>
            <w:hideMark/>
          </w:tcPr>
          <w:p w14:paraId="7FB71763"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-47</w:t>
            </w:r>
          </w:p>
        </w:tc>
        <w:tc>
          <w:tcPr>
            <w:tcW w:w="252" w:type="pct"/>
            <w:shd w:val="clear" w:color="auto" w:fill="auto"/>
            <w:vAlign w:val="center"/>
            <w:hideMark/>
          </w:tcPr>
          <w:p w14:paraId="2E093C6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-30</w:t>
            </w:r>
          </w:p>
        </w:tc>
        <w:tc>
          <w:tcPr>
            <w:tcW w:w="374" w:type="pct"/>
            <w:shd w:val="clear" w:color="000000" w:fill="FFFFFF"/>
            <w:vAlign w:val="center"/>
            <w:hideMark/>
          </w:tcPr>
          <w:p w14:paraId="335F3CF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w:t>
            </w:r>
          </w:p>
        </w:tc>
        <w:tc>
          <w:tcPr>
            <w:tcW w:w="377" w:type="pct"/>
            <w:shd w:val="clear" w:color="000000" w:fill="FFFFFF"/>
            <w:vAlign w:val="center"/>
            <w:hideMark/>
          </w:tcPr>
          <w:p w14:paraId="67B2D21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1.6</w:t>
            </w:r>
          </w:p>
        </w:tc>
        <w:tc>
          <w:tcPr>
            <w:tcW w:w="2499" w:type="pct"/>
            <w:shd w:val="clear" w:color="000000" w:fill="FFFFFF"/>
            <w:vAlign w:val="center"/>
            <w:hideMark/>
          </w:tcPr>
          <w:p w14:paraId="523331B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"About the same thing. It looks like a person I've seen in a movie."</w:t>
            </w:r>
          </w:p>
        </w:tc>
      </w:tr>
      <w:tr w:rsidR="004917D7" w:rsidRPr="005D4D2E" w14:paraId="1BE504D4" w14:textId="77777777" w:rsidTr="00C045AD">
        <w:trPr>
          <w:trHeight w:val="440"/>
        </w:trPr>
        <w:tc>
          <w:tcPr>
            <w:tcW w:w="246" w:type="pct"/>
            <w:vMerge/>
            <w:shd w:val="clear" w:color="auto" w:fill="E7E6E6" w:themeFill="background2"/>
            <w:vAlign w:val="center"/>
            <w:hideMark/>
          </w:tcPr>
          <w:p w14:paraId="04C01927"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auto"/>
            <w:vAlign w:val="center"/>
            <w:hideMark/>
          </w:tcPr>
          <w:p w14:paraId="58919F8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-35</w:t>
            </w:r>
          </w:p>
        </w:tc>
        <w:tc>
          <w:tcPr>
            <w:tcW w:w="251" w:type="pct"/>
            <w:shd w:val="clear" w:color="auto" w:fill="auto"/>
            <w:vAlign w:val="center"/>
            <w:hideMark/>
          </w:tcPr>
          <w:p w14:paraId="65A18D8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-47</w:t>
            </w:r>
          </w:p>
        </w:tc>
        <w:tc>
          <w:tcPr>
            <w:tcW w:w="250" w:type="pct"/>
            <w:shd w:val="clear" w:color="auto" w:fill="auto"/>
            <w:vAlign w:val="center"/>
            <w:hideMark/>
          </w:tcPr>
          <w:p w14:paraId="01C04B12"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-27</w:t>
            </w:r>
          </w:p>
        </w:tc>
        <w:tc>
          <w:tcPr>
            <w:tcW w:w="251" w:type="pct"/>
            <w:shd w:val="clear" w:color="auto" w:fill="auto"/>
            <w:vAlign w:val="center"/>
            <w:hideMark/>
          </w:tcPr>
          <w:p w14:paraId="490C93C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-37</w:t>
            </w:r>
          </w:p>
        </w:tc>
        <w:tc>
          <w:tcPr>
            <w:tcW w:w="250" w:type="pct"/>
            <w:shd w:val="clear" w:color="auto" w:fill="auto"/>
            <w:vAlign w:val="center"/>
            <w:hideMark/>
          </w:tcPr>
          <w:p w14:paraId="028E39E0"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-54</w:t>
            </w:r>
          </w:p>
        </w:tc>
        <w:tc>
          <w:tcPr>
            <w:tcW w:w="252" w:type="pct"/>
            <w:shd w:val="clear" w:color="auto" w:fill="auto"/>
            <w:vAlign w:val="center"/>
            <w:hideMark/>
          </w:tcPr>
          <w:p w14:paraId="254F052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374" w:type="pct"/>
            <w:shd w:val="clear" w:color="000000" w:fill="FFFFFF"/>
            <w:vAlign w:val="center"/>
            <w:hideMark/>
          </w:tcPr>
          <w:p w14:paraId="6385FE5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w:t>
            </w:r>
          </w:p>
        </w:tc>
        <w:tc>
          <w:tcPr>
            <w:tcW w:w="377" w:type="pct"/>
            <w:shd w:val="clear" w:color="000000" w:fill="FFFFFF"/>
            <w:vAlign w:val="center"/>
            <w:hideMark/>
          </w:tcPr>
          <w:p w14:paraId="267B378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1.7</w:t>
            </w:r>
          </w:p>
        </w:tc>
        <w:tc>
          <w:tcPr>
            <w:tcW w:w="2499" w:type="pct"/>
            <w:shd w:val="clear" w:color="000000" w:fill="FFFFFF"/>
            <w:vAlign w:val="center"/>
            <w:hideMark/>
          </w:tcPr>
          <w:p w14:paraId="600E33C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"Very little [changed], not too much...Not as much as the previous one...it was less."</w:t>
            </w:r>
          </w:p>
        </w:tc>
      </w:tr>
      <w:tr w:rsidR="004917D7" w:rsidRPr="005D4D2E" w14:paraId="21F7CF45" w14:textId="77777777" w:rsidTr="00C045AD">
        <w:trPr>
          <w:trHeight w:val="440"/>
        </w:trPr>
        <w:tc>
          <w:tcPr>
            <w:tcW w:w="246" w:type="pct"/>
            <w:vMerge/>
            <w:shd w:val="clear" w:color="auto" w:fill="E7E6E6" w:themeFill="background2"/>
            <w:vAlign w:val="center"/>
            <w:hideMark/>
          </w:tcPr>
          <w:p w14:paraId="3BF700F3"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auto"/>
            <w:vAlign w:val="center"/>
            <w:hideMark/>
          </w:tcPr>
          <w:p w14:paraId="0DEC2C2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-23</w:t>
            </w:r>
          </w:p>
        </w:tc>
        <w:tc>
          <w:tcPr>
            <w:tcW w:w="251" w:type="pct"/>
            <w:shd w:val="clear" w:color="auto" w:fill="auto"/>
            <w:vAlign w:val="center"/>
            <w:hideMark/>
          </w:tcPr>
          <w:p w14:paraId="38662DF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-56</w:t>
            </w:r>
          </w:p>
        </w:tc>
        <w:tc>
          <w:tcPr>
            <w:tcW w:w="250" w:type="pct"/>
            <w:shd w:val="clear" w:color="auto" w:fill="auto"/>
            <w:vAlign w:val="center"/>
            <w:hideMark/>
          </w:tcPr>
          <w:p w14:paraId="42FDD16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51" w:type="pct"/>
            <w:shd w:val="clear" w:color="auto" w:fill="FFABD5"/>
            <w:vAlign w:val="center"/>
            <w:hideMark/>
          </w:tcPr>
          <w:p w14:paraId="1E57BF4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-28</w:t>
            </w:r>
          </w:p>
        </w:tc>
        <w:tc>
          <w:tcPr>
            <w:tcW w:w="250" w:type="pct"/>
            <w:shd w:val="clear" w:color="auto" w:fill="FFABD5"/>
            <w:vAlign w:val="center"/>
            <w:hideMark/>
          </w:tcPr>
          <w:p w14:paraId="2752C71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-55</w:t>
            </w:r>
          </w:p>
        </w:tc>
        <w:tc>
          <w:tcPr>
            <w:tcW w:w="252" w:type="pct"/>
            <w:shd w:val="clear" w:color="auto" w:fill="FFABD5"/>
            <w:vAlign w:val="center"/>
            <w:hideMark/>
          </w:tcPr>
          <w:p w14:paraId="2DAD6AB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-22</w:t>
            </w:r>
          </w:p>
        </w:tc>
        <w:tc>
          <w:tcPr>
            <w:tcW w:w="374" w:type="pct"/>
            <w:shd w:val="clear" w:color="000000" w:fill="FFFFFF"/>
            <w:vAlign w:val="center"/>
            <w:hideMark/>
          </w:tcPr>
          <w:p w14:paraId="70E3DDB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w:t>
            </w:r>
          </w:p>
        </w:tc>
        <w:tc>
          <w:tcPr>
            <w:tcW w:w="377" w:type="pct"/>
            <w:shd w:val="clear" w:color="000000" w:fill="FFFFFF"/>
            <w:vAlign w:val="center"/>
            <w:hideMark/>
          </w:tcPr>
          <w:p w14:paraId="70BEDE7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1.5</w:t>
            </w:r>
          </w:p>
        </w:tc>
        <w:tc>
          <w:tcPr>
            <w:tcW w:w="2499" w:type="pct"/>
            <w:shd w:val="clear" w:color="000000" w:fill="FFFFFF"/>
            <w:vAlign w:val="center"/>
            <w:hideMark/>
          </w:tcPr>
          <w:p w14:paraId="6569ABF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"That side [the pt's right side] changed… It looked like that side [PT's right side] turned into somebody else."</w:t>
            </w:r>
          </w:p>
        </w:tc>
      </w:tr>
      <w:tr w:rsidR="005D4D2E" w:rsidRPr="005D4D2E" w14:paraId="33E934A2" w14:textId="77777777" w:rsidTr="00C045AD">
        <w:trPr>
          <w:trHeight w:val="440"/>
        </w:trPr>
        <w:tc>
          <w:tcPr>
            <w:tcW w:w="246" w:type="pct"/>
            <w:shd w:val="clear" w:color="auto" w:fill="E7E6E6" w:themeFill="background2"/>
            <w:vAlign w:val="center"/>
            <w:hideMark/>
          </w:tcPr>
          <w:p w14:paraId="3AD7530C"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S2</w:t>
            </w:r>
          </w:p>
        </w:tc>
        <w:tc>
          <w:tcPr>
            <w:tcW w:w="4754" w:type="pct"/>
            <w:gridSpan w:val="9"/>
            <w:shd w:val="clear" w:color="000000" w:fill="FFFFFF"/>
            <w:vAlign w:val="center"/>
            <w:hideMark/>
          </w:tcPr>
          <w:p w14:paraId="7199CA0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No stimulation performed</w:t>
            </w:r>
          </w:p>
        </w:tc>
      </w:tr>
      <w:tr w:rsidR="005D4D2E" w:rsidRPr="005D4D2E" w14:paraId="31F104D7" w14:textId="77777777" w:rsidTr="00C045AD">
        <w:trPr>
          <w:trHeight w:val="440"/>
        </w:trPr>
        <w:tc>
          <w:tcPr>
            <w:tcW w:w="246" w:type="pct"/>
            <w:shd w:val="clear" w:color="auto" w:fill="E7E6E6" w:themeFill="background2"/>
            <w:vAlign w:val="center"/>
            <w:hideMark/>
          </w:tcPr>
          <w:p w14:paraId="1494F183"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S3</w:t>
            </w:r>
          </w:p>
        </w:tc>
        <w:tc>
          <w:tcPr>
            <w:tcW w:w="4754" w:type="pct"/>
            <w:gridSpan w:val="9"/>
            <w:shd w:val="clear" w:color="000000" w:fill="FFFFFF"/>
            <w:vAlign w:val="center"/>
            <w:hideMark/>
          </w:tcPr>
          <w:p w14:paraId="3101ED1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Stimulation was performed, but no changes in face perception observed</w:t>
            </w:r>
          </w:p>
        </w:tc>
      </w:tr>
      <w:tr w:rsidR="004917D7" w:rsidRPr="005D4D2E" w14:paraId="41907576" w14:textId="77777777" w:rsidTr="00C045AD">
        <w:trPr>
          <w:trHeight w:val="440"/>
        </w:trPr>
        <w:tc>
          <w:tcPr>
            <w:tcW w:w="246" w:type="pct"/>
            <w:vMerge w:val="restart"/>
            <w:shd w:val="clear" w:color="auto" w:fill="E7E6E6" w:themeFill="background2"/>
            <w:vAlign w:val="center"/>
            <w:hideMark/>
          </w:tcPr>
          <w:p w14:paraId="06536727"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S4</w:t>
            </w:r>
          </w:p>
        </w:tc>
        <w:tc>
          <w:tcPr>
            <w:tcW w:w="250" w:type="pct"/>
            <w:shd w:val="clear" w:color="auto" w:fill="FFABD5"/>
            <w:vAlign w:val="center"/>
            <w:hideMark/>
          </w:tcPr>
          <w:p w14:paraId="48A8FBB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38</w:t>
            </w:r>
          </w:p>
        </w:tc>
        <w:tc>
          <w:tcPr>
            <w:tcW w:w="251" w:type="pct"/>
            <w:shd w:val="clear" w:color="auto" w:fill="FFABD5"/>
            <w:vAlign w:val="center"/>
            <w:hideMark/>
          </w:tcPr>
          <w:p w14:paraId="15CE60D2"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-62</w:t>
            </w:r>
          </w:p>
        </w:tc>
        <w:tc>
          <w:tcPr>
            <w:tcW w:w="250" w:type="pct"/>
            <w:shd w:val="clear" w:color="auto" w:fill="FFABD5"/>
            <w:vAlign w:val="center"/>
            <w:hideMark/>
          </w:tcPr>
          <w:p w14:paraId="296525F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-24</w:t>
            </w:r>
          </w:p>
        </w:tc>
        <w:tc>
          <w:tcPr>
            <w:tcW w:w="251" w:type="pct"/>
            <w:shd w:val="clear" w:color="auto" w:fill="FFABD5"/>
            <w:vAlign w:val="center"/>
            <w:hideMark/>
          </w:tcPr>
          <w:p w14:paraId="286F429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35</w:t>
            </w:r>
          </w:p>
        </w:tc>
        <w:tc>
          <w:tcPr>
            <w:tcW w:w="250" w:type="pct"/>
            <w:shd w:val="clear" w:color="auto" w:fill="FFABD5"/>
            <w:vAlign w:val="center"/>
            <w:hideMark/>
          </w:tcPr>
          <w:p w14:paraId="4F5B437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-56</w:t>
            </w:r>
          </w:p>
        </w:tc>
        <w:tc>
          <w:tcPr>
            <w:tcW w:w="252" w:type="pct"/>
            <w:shd w:val="clear" w:color="auto" w:fill="FFABD5"/>
            <w:vAlign w:val="center"/>
            <w:hideMark/>
          </w:tcPr>
          <w:p w14:paraId="7B393D6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374" w:type="pct"/>
            <w:shd w:val="clear" w:color="000000" w:fill="FFFFFF"/>
            <w:vAlign w:val="center"/>
            <w:hideMark/>
          </w:tcPr>
          <w:p w14:paraId="5DF538D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w:t>
            </w:r>
          </w:p>
        </w:tc>
        <w:tc>
          <w:tcPr>
            <w:tcW w:w="377" w:type="pct"/>
            <w:shd w:val="clear" w:color="000000" w:fill="FFFFFF"/>
            <w:vAlign w:val="center"/>
            <w:hideMark/>
          </w:tcPr>
          <w:p w14:paraId="239342C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6376045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"His right eye… looks like some stone."</w:t>
            </w:r>
          </w:p>
        </w:tc>
      </w:tr>
      <w:tr w:rsidR="004917D7" w:rsidRPr="005D4D2E" w14:paraId="547487B0" w14:textId="77777777" w:rsidTr="00C045AD">
        <w:trPr>
          <w:trHeight w:val="440"/>
        </w:trPr>
        <w:tc>
          <w:tcPr>
            <w:tcW w:w="246" w:type="pct"/>
            <w:vMerge/>
            <w:shd w:val="clear" w:color="auto" w:fill="E7E6E6" w:themeFill="background2"/>
            <w:vAlign w:val="center"/>
            <w:hideMark/>
          </w:tcPr>
          <w:p w14:paraId="5DF70822"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68FFD924"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38</w:t>
            </w:r>
          </w:p>
        </w:tc>
        <w:tc>
          <w:tcPr>
            <w:tcW w:w="251" w:type="pct"/>
            <w:shd w:val="clear" w:color="auto" w:fill="FFABD5"/>
            <w:vAlign w:val="center"/>
            <w:hideMark/>
          </w:tcPr>
          <w:p w14:paraId="3A3A1D4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-62</w:t>
            </w:r>
          </w:p>
        </w:tc>
        <w:tc>
          <w:tcPr>
            <w:tcW w:w="250" w:type="pct"/>
            <w:shd w:val="clear" w:color="auto" w:fill="FFABD5"/>
            <w:vAlign w:val="center"/>
            <w:hideMark/>
          </w:tcPr>
          <w:p w14:paraId="62823FE0"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-24</w:t>
            </w:r>
          </w:p>
        </w:tc>
        <w:tc>
          <w:tcPr>
            <w:tcW w:w="251" w:type="pct"/>
            <w:shd w:val="clear" w:color="000000" w:fill="FFFFFF"/>
            <w:vAlign w:val="center"/>
            <w:hideMark/>
          </w:tcPr>
          <w:p w14:paraId="39D963B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0" w:type="pct"/>
            <w:shd w:val="clear" w:color="000000" w:fill="FFFFFF"/>
            <w:vAlign w:val="center"/>
            <w:hideMark/>
          </w:tcPr>
          <w:p w14:paraId="63D3608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-53</w:t>
            </w:r>
          </w:p>
        </w:tc>
        <w:tc>
          <w:tcPr>
            <w:tcW w:w="252" w:type="pct"/>
            <w:shd w:val="clear" w:color="000000" w:fill="FFFFFF"/>
            <w:vAlign w:val="center"/>
            <w:hideMark/>
          </w:tcPr>
          <w:p w14:paraId="3F2B47A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-26</w:t>
            </w:r>
          </w:p>
        </w:tc>
        <w:tc>
          <w:tcPr>
            <w:tcW w:w="374" w:type="pct"/>
            <w:shd w:val="clear" w:color="000000" w:fill="FFFFFF"/>
            <w:vAlign w:val="center"/>
            <w:hideMark/>
          </w:tcPr>
          <w:p w14:paraId="7A69A4D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w:t>
            </w:r>
          </w:p>
        </w:tc>
        <w:tc>
          <w:tcPr>
            <w:tcW w:w="377" w:type="pct"/>
            <w:shd w:val="clear" w:color="000000" w:fill="FFFFFF"/>
            <w:vAlign w:val="center"/>
            <w:hideMark/>
          </w:tcPr>
          <w:p w14:paraId="41E6BD8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4C00C43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"Her right eye looks like a dance motion." </w:t>
            </w:r>
          </w:p>
        </w:tc>
      </w:tr>
      <w:tr w:rsidR="004917D7" w:rsidRPr="005D4D2E" w14:paraId="42E34B82" w14:textId="77777777" w:rsidTr="00C045AD">
        <w:trPr>
          <w:trHeight w:val="440"/>
        </w:trPr>
        <w:tc>
          <w:tcPr>
            <w:tcW w:w="246" w:type="pct"/>
            <w:vMerge/>
            <w:shd w:val="clear" w:color="auto" w:fill="E7E6E6" w:themeFill="background2"/>
            <w:vAlign w:val="center"/>
            <w:hideMark/>
          </w:tcPr>
          <w:p w14:paraId="158641A2"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5A909D6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38</w:t>
            </w:r>
          </w:p>
        </w:tc>
        <w:tc>
          <w:tcPr>
            <w:tcW w:w="251" w:type="pct"/>
            <w:shd w:val="clear" w:color="auto" w:fill="FFABD5"/>
            <w:vAlign w:val="center"/>
            <w:hideMark/>
          </w:tcPr>
          <w:p w14:paraId="78F318B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-62</w:t>
            </w:r>
          </w:p>
        </w:tc>
        <w:tc>
          <w:tcPr>
            <w:tcW w:w="250" w:type="pct"/>
            <w:shd w:val="clear" w:color="auto" w:fill="FFABD5"/>
            <w:vAlign w:val="center"/>
            <w:hideMark/>
          </w:tcPr>
          <w:p w14:paraId="2107E2F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-24</w:t>
            </w:r>
          </w:p>
        </w:tc>
        <w:tc>
          <w:tcPr>
            <w:tcW w:w="251" w:type="pct"/>
            <w:shd w:val="clear" w:color="auto" w:fill="FFABD5"/>
            <w:vAlign w:val="center"/>
            <w:hideMark/>
          </w:tcPr>
          <w:p w14:paraId="469B30D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0" w:type="pct"/>
            <w:shd w:val="clear" w:color="auto" w:fill="FFABD5"/>
            <w:vAlign w:val="center"/>
            <w:hideMark/>
          </w:tcPr>
          <w:p w14:paraId="4AAC8AE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-50</w:t>
            </w:r>
          </w:p>
        </w:tc>
        <w:tc>
          <w:tcPr>
            <w:tcW w:w="252" w:type="pct"/>
            <w:shd w:val="clear" w:color="auto" w:fill="FFABD5"/>
            <w:vAlign w:val="center"/>
            <w:hideMark/>
          </w:tcPr>
          <w:p w14:paraId="5859BCF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-27</w:t>
            </w:r>
          </w:p>
        </w:tc>
        <w:tc>
          <w:tcPr>
            <w:tcW w:w="374" w:type="pct"/>
            <w:shd w:val="clear" w:color="000000" w:fill="FFFFFF"/>
            <w:vAlign w:val="center"/>
            <w:hideMark/>
          </w:tcPr>
          <w:p w14:paraId="05B37C5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w:t>
            </w:r>
          </w:p>
        </w:tc>
        <w:tc>
          <w:tcPr>
            <w:tcW w:w="377" w:type="pct"/>
            <w:shd w:val="clear" w:color="000000" w:fill="FFFFFF"/>
            <w:vAlign w:val="center"/>
            <w:hideMark/>
          </w:tcPr>
          <w:p w14:paraId="51B6E8C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710E0BB0"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"No change, but there was some twist [gesturing to bridge of nose]." </w:t>
            </w:r>
          </w:p>
        </w:tc>
      </w:tr>
      <w:tr w:rsidR="004917D7" w:rsidRPr="005D4D2E" w14:paraId="5F5346AD" w14:textId="77777777" w:rsidTr="00C045AD">
        <w:trPr>
          <w:trHeight w:val="440"/>
        </w:trPr>
        <w:tc>
          <w:tcPr>
            <w:tcW w:w="246" w:type="pct"/>
            <w:vMerge/>
            <w:shd w:val="clear" w:color="auto" w:fill="E7E6E6" w:themeFill="background2"/>
            <w:vAlign w:val="center"/>
            <w:hideMark/>
          </w:tcPr>
          <w:p w14:paraId="24D49BB6"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0B6654A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1" w:type="pct"/>
            <w:shd w:val="clear" w:color="auto" w:fill="FFABD5"/>
            <w:vAlign w:val="center"/>
            <w:hideMark/>
          </w:tcPr>
          <w:p w14:paraId="6FCA8C1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-58</w:t>
            </w:r>
          </w:p>
        </w:tc>
        <w:tc>
          <w:tcPr>
            <w:tcW w:w="250" w:type="pct"/>
            <w:shd w:val="clear" w:color="auto" w:fill="FFABD5"/>
            <w:vAlign w:val="center"/>
            <w:hideMark/>
          </w:tcPr>
          <w:p w14:paraId="486C5C9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251" w:type="pct"/>
            <w:shd w:val="clear" w:color="000000" w:fill="FFFFFF"/>
            <w:vAlign w:val="center"/>
            <w:hideMark/>
          </w:tcPr>
          <w:p w14:paraId="0029D75E"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0" w:type="pct"/>
            <w:shd w:val="clear" w:color="000000" w:fill="FFFFFF"/>
            <w:vAlign w:val="center"/>
            <w:hideMark/>
          </w:tcPr>
          <w:p w14:paraId="6037ECF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-53</w:t>
            </w:r>
          </w:p>
        </w:tc>
        <w:tc>
          <w:tcPr>
            <w:tcW w:w="252" w:type="pct"/>
            <w:shd w:val="clear" w:color="000000" w:fill="FFFFFF"/>
            <w:vAlign w:val="center"/>
            <w:hideMark/>
          </w:tcPr>
          <w:p w14:paraId="5C89B17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-26</w:t>
            </w:r>
          </w:p>
        </w:tc>
        <w:tc>
          <w:tcPr>
            <w:tcW w:w="374" w:type="pct"/>
            <w:shd w:val="clear" w:color="000000" w:fill="FFFFFF"/>
            <w:vAlign w:val="center"/>
            <w:hideMark/>
          </w:tcPr>
          <w:p w14:paraId="296926C0"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w:t>
            </w:r>
          </w:p>
        </w:tc>
        <w:tc>
          <w:tcPr>
            <w:tcW w:w="377" w:type="pct"/>
            <w:shd w:val="clear" w:color="000000" w:fill="FFFFFF"/>
            <w:vAlign w:val="center"/>
            <w:hideMark/>
          </w:tcPr>
          <w:p w14:paraId="4200606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237F224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"[I] was looking at my eye and he said that initially it looked like a circle but then it turned into a rectangular shape." </w:t>
            </w:r>
          </w:p>
        </w:tc>
      </w:tr>
      <w:tr w:rsidR="004917D7" w:rsidRPr="005D4D2E" w14:paraId="5AE2C45C" w14:textId="77777777" w:rsidTr="00C045AD">
        <w:trPr>
          <w:trHeight w:val="440"/>
        </w:trPr>
        <w:tc>
          <w:tcPr>
            <w:tcW w:w="246" w:type="pct"/>
            <w:vMerge/>
            <w:shd w:val="clear" w:color="auto" w:fill="E7E6E6" w:themeFill="background2"/>
            <w:vAlign w:val="center"/>
            <w:hideMark/>
          </w:tcPr>
          <w:p w14:paraId="18CB33DD"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4691770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1" w:type="pct"/>
            <w:shd w:val="clear" w:color="auto" w:fill="FFABD5"/>
            <w:vAlign w:val="center"/>
            <w:hideMark/>
          </w:tcPr>
          <w:p w14:paraId="55904E43"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-58</w:t>
            </w:r>
          </w:p>
        </w:tc>
        <w:tc>
          <w:tcPr>
            <w:tcW w:w="250" w:type="pct"/>
            <w:shd w:val="clear" w:color="auto" w:fill="FFABD5"/>
            <w:vAlign w:val="center"/>
            <w:hideMark/>
          </w:tcPr>
          <w:p w14:paraId="1C1750C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251" w:type="pct"/>
            <w:shd w:val="clear" w:color="000000" w:fill="FFFFFF"/>
            <w:vAlign w:val="center"/>
            <w:hideMark/>
          </w:tcPr>
          <w:p w14:paraId="4583E154"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0" w:type="pct"/>
            <w:shd w:val="clear" w:color="000000" w:fill="FFFFFF"/>
            <w:vAlign w:val="center"/>
            <w:hideMark/>
          </w:tcPr>
          <w:p w14:paraId="6F681BF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-53</w:t>
            </w:r>
          </w:p>
        </w:tc>
        <w:tc>
          <w:tcPr>
            <w:tcW w:w="252" w:type="pct"/>
            <w:shd w:val="clear" w:color="000000" w:fill="FFFFFF"/>
            <w:vAlign w:val="center"/>
            <w:hideMark/>
          </w:tcPr>
          <w:p w14:paraId="0805EBB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-26</w:t>
            </w:r>
          </w:p>
        </w:tc>
        <w:tc>
          <w:tcPr>
            <w:tcW w:w="374" w:type="pct"/>
            <w:shd w:val="clear" w:color="000000" w:fill="FFFFFF"/>
            <w:vAlign w:val="center"/>
            <w:hideMark/>
          </w:tcPr>
          <w:p w14:paraId="663161D6"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w:t>
            </w:r>
          </w:p>
        </w:tc>
        <w:tc>
          <w:tcPr>
            <w:tcW w:w="377" w:type="pct"/>
            <w:shd w:val="clear" w:color="000000" w:fill="FFFFFF"/>
            <w:vAlign w:val="center"/>
            <w:hideMark/>
          </w:tcPr>
          <w:p w14:paraId="0F83471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3A4A992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"The right eye looked normal and then it twisted." </w:t>
            </w:r>
          </w:p>
        </w:tc>
      </w:tr>
      <w:tr w:rsidR="004917D7" w:rsidRPr="005D4D2E" w14:paraId="26E4EDA7" w14:textId="77777777" w:rsidTr="00C045AD">
        <w:trPr>
          <w:trHeight w:val="440"/>
        </w:trPr>
        <w:tc>
          <w:tcPr>
            <w:tcW w:w="246" w:type="pct"/>
            <w:vMerge/>
            <w:shd w:val="clear" w:color="auto" w:fill="E7E6E6" w:themeFill="background2"/>
            <w:vAlign w:val="center"/>
            <w:hideMark/>
          </w:tcPr>
          <w:p w14:paraId="4893F109"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6E92CA85"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1" w:type="pct"/>
            <w:shd w:val="clear" w:color="auto" w:fill="FFABD5"/>
            <w:vAlign w:val="center"/>
            <w:hideMark/>
          </w:tcPr>
          <w:p w14:paraId="107051D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-58</w:t>
            </w:r>
          </w:p>
        </w:tc>
        <w:tc>
          <w:tcPr>
            <w:tcW w:w="250" w:type="pct"/>
            <w:shd w:val="clear" w:color="auto" w:fill="FFABD5"/>
            <w:vAlign w:val="center"/>
            <w:hideMark/>
          </w:tcPr>
          <w:p w14:paraId="40018DB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251" w:type="pct"/>
            <w:shd w:val="clear" w:color="000000" w:fill="FFFFFF"/>
            <w:vAlign w:val="center"/>
            <w:hideMark/>
          </w:tcPr>
          <w:p w14:paraId="16A74834"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0" w:type="pct"/>
            <w:shd w:val="clear" w:color="000000" w:fill="FFFFFF"/>
            <w:vAlign w:val="center"/>
            <w:hideMark/>
          </w:tcPr>
          <w:p w14:paraId="2A89C3B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-53</w:t>
            </w:r>
          </w:p>
        </w:tc>
        <w:tc>
          <w:tcPr>
            <w:tcW w:w="252" w:type="pct"/>
            <w:shd w:val="clear" w:color="000000" w:fill="FFFFFF"/>
            <w:vAlign w:val="center"/>
            <w:hideMark/>
          </w:tcPr>
          <w:p w14:paraId="0227032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-26</w:t>
            </w:r>
          </w:p>
        </w:tc>
        <w:tc>
          <w:tcPr>
            <w:tcW w:w="374" w:type="pct"/>
            <w:shd w:val="clear" w:color="000000" w:fill="FFFFFF"/>
            <w:vAlign w:val="center"/>
            <w:hideMark/>
          </w:tcPr>
          <w:p w14:paraId="2DAFB7D2"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w:t>
            </w:r>
          </w:p>
        </w:tc>
        <w:tc>
          <w:tcPr>
            <w:tcW w:w="377" w:type="pct"/>
            <w:shd w:val="clear" w:color="000000" w:fill="FFFFFF"/>
            <w:vAlign w:val="center"/>
            <w:hideMark/>
          </w:tcPr>
          <w:p w14:paraId="492BBAEC"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2DAED31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"His right eye… some square… a little square" Translator: "I think he's talking about a diamond shape." </w:t>
            </w:r>
          </w:p>
        </w:tc>
      </w:tr>
      <w:tr w:rsidR="004917D7" w:rsidRPr="005D4D2E" w14:paraId="1042E7F3" w14:textId="77777777" w:rsidTr="00C045AD">
        <w:trPr>
          <w:trHeight w:val="440"/>
        </w:trPr>
        <w:tc>
          <w:tcPr>
            <w:tcW w:w="246" w:type="pct"/>
            <w:vMerge/>
            <w:shd w:val="clear" w:color="auto" w:fill="E7E6E6" w:themeFill="background2"/>
            <w:vAlign w:val="center"/>
            <w:hideMark/>
          </w:tcPr>
          <w:p w14:paraId="377DE068"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7316CD3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1" w:type="pct"/>
            <w:shd w:val="clear" w:color="auto" w:fill="FFABD5"/>
            <w:vAlign w:val="center"/>
            <w:hideMark/>
          </w:tcPr>
          <w:p w14:paraId="4CCBDC92"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-58</w:t>
            </w:r>
          </w:p>
        </w:tc>
        <w:tc>
          <w:tcPr>
            <w:tcW w:w="250" w:type="pct"/>
            <w:shd w:val="clear" w:color="auto" w:fill="FFABD5"/>
            <w:vAlign w:val="center"/>
            <w:hideMark/>
          </w:tcPr>
          <w:p w14:paraId="43D9B75D"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-25</w:t>
            </w:r>
          </w:p>
        </w:tc>
        <w:tc>
          <w:tcPr>
            <w:tcW w:w="251" w:type="pct"/>
            <w:shd w:val="clear" w:color="000000" w:fill="FFFFFF"/>
            <w:vAlign w:val="center"/>
            <w:hideMark/>
          </w:tcPr>
          <w:p w14:paraId="125C3AF6"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0" w:type="pct"/>
            <w:shd w:val="clear" w:color="000000" w:fill="FFFFFF"/>
            <w:vAlign w:val="center"/>
            <w:hideMark/>
          </w:tcPr>
          <w:p w14:paraId="774EB07A"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-53</w:t>
            </w:r>
          </w:p>
        </w:tc>
        <w:tc>
          <w:tcPr>
            <w:tcW w:w="252" w:type="pct"/>
            <w:shd w:val="clear" w:color="000000" w:fill="FFFFFF"/>
            <w:vAlign w:val="center"/>
            <w:hideMark/>
          </w:tcPr>
          <w:p w14:paraId="20D5329B"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-26</w:t>
            </w:r>
          </w:p>
        </w:tc>
        <w:tc>
          <w:tcPr>
            <w:tcW w:w="374" w:type="pct"/>
            <w:shd w:val="clear" w:color="000000" w:fill="FFFFFF"/>
            <w:vAlign w:val="center"/>
            <w:hideMark/>
          </w:tcPr>
          <w:p w14:paraId="2E032892"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w:t>
            </w:r>
          </w:p>
        </w:tc>
        <w:tc>
          <w:tcPr>
            <w:tcW w:w="377" w:type="pct"/>
            <w:shd w:val="clear" w:color="000000" w:fill="FFFFFF"/>
            <w:vAlign w:val="center"/>
            <w:hideMark/>
          </w:tcPr>
          <w:p w14:paraId="4A382EB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68654632"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"My right eye [in the mirror], a little more bigger. And left eye, a little smaller." </w:t>
            </w:r>
          </w:p>
        </w:tc>
      </w:tr>
      <w:tr w:rsidR="004917D7" w:rsidRPr="005D4D2E" w14:paraId="1F00ACEB" w14:textId="77777777" w:rsidTr="00C045AD">
        <w:trPr>
          <w:trHeight w:val="440"/>
        </w:trPr>
        <w:tc>
          <w:tcPr>
            <w:tcW w:w="246" w:type="pct"/>
            <w:vMerge/>
            <w:shd w:val="clear" w:color="auto" w:fill="E7E6E6" w:themeFill="background2"/>
            <w:vAlign w:val="center"/>
            <w:hideMark/>
          </w:tcPr>
          <w:p w14:paraId="71C90B73" w14:textId="77777777" w:rsidR="00526EDE" w:rsidRPr="005D4D2E" w:rsidRDefault="00526EDE" w:rsidP="004F5785">
            <w:pPr>
              <w:spacing w:line="240" w:lineRule="auto"/>
              <w:rPr>
                <w:rFonts w:ascii="Calibri" w:eastAsia="Times New Roman" w:hAnsi="Calibri" w:cs="Calibri"/>
                <w:color w:val="auto"/>
                <w:sz w:val="24"/>
                <w:szCs w:val="24"/>
              </w:rPr>
            </w:pPr>
          </w:p>
        </w:tc>
        <w:tc>
          <w:tcPr>
            <w:tcW w:w="250" w:type="pct"/>
            <w:shd w:val="clear" w:color="auto" w:fill="auto"/>
            <w:vAlign w:val="center"/>
            <w:hideMark/>
          </w:tcPr>
          <w:p w14:paraId="48C9212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45</w:t>
            </w:r>
          </w:p>
        </w:tc>
        <w:tc>
          <w:tcPr>
            <w:tcW w:w="251" w:type="pct"/>
            <w:shd w:val="clear" w:color="auto" w:fill="auto"/>
            <w:vAlign w:val="center"/>
            <w:hideMark/>
          </w:tcPr>
          <w:p w14:paraId="6708CD9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-56</w:t>
            </w:r>
          </w:p>
        </w:tc>
        <w:tc>
          <w:tcPr>
            <w:tcW w:w="250" w:type="pct"/>
            <w:shd w:val="clear" w:color="auto" w:fill="auto"/>
            <w:vAlign w:val="center"/>
            <w:hideMark/>
          </w:tcPr>
          <w:p w14:paraId="57C5366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-26</w:t>
            </w:r>
          </w:p>
        </w:tc>
        <w:tc>
          <w:tcPr>
            <w:tcW w:w="251" w:type="pct"/>
            <w:shd w:val="clear" w:color="auto" w:fill="FFABD5"/>
            <w:vAlign w:val="center"/>
            <w:hideMark/>
          </w:tcPr>
          <w:p w14:paraId="43C53854"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0" w:type="pct"/>
            <w:shd w:val="clear" w:color="auto" w:fill="FFABD5"/>
            <w:vAlign w:val="center"/>
            <w:hideMark/>
          </w:tcPr>
          <w:p w14:paraId="000ED4B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-50</w:t>
            </w:r>
          </w:p>
        </w:tc>
        <w:tc>
          <w:tcPr>
            <w:tcW w:w="252" w:type="pct"/>
            <w:shd w:val="clear" w:color="auto" w:fill="FFABD5"/>
            <w:vAlign w:val="center"/>
            <w:hideMark/>
          </w:tcPr>
          <w:p w14:paraId="54036764"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-27</w:t>
            </w:r>
          </w:p>
        </w:tc>
        <w:tc>
          <w:tcPr>
            <w:tcW w:w="374" w:type="pct"/>
            <w:shd w:val="clear" w:color="000000" w:fill="FFFFFF"/>
            <w:vAlign w:val="center"/>
            <w:hideMark/>
          </w:tcPr>
          <w:p w14:paraId="21A24B49"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3</w:t>
            </w:r>
          </w:p>
        </w:tc>
        <w:tc>
          <w:tcPr>
            <w:tcW w:w="377" w:type="pct"/>
            <w:shd w:val="clear" w:color="000000" w:fill="FFFFFF"/>
            <w:vAlign w:val="center"/>
            <w:hideMark/>
          </w:tcPr>
          <w:p w14:paraId="6A2EFC78"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2798765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"The chin looks a little droopy." </w:t>
            </w:r>
          </w:p>
        </w:tc>
      </w:tr>
      <w:tr w:rsidR="005D4D2E" w:rsidRPr="005D4D2E" w14:paraId="499A3B58" w14:textId="77777777" w:rsidTr="00C045AD">
        <w:trPr>
          <w:trHeight w:val="440"/>
        </w:trPr>
        <w:tc>
          <w:tcPr>
            <w:tcW w:w="246" w:type="pct"/>
            <w:shd w:val="clear" w:color="auto" w:fill="E7E6E6" w:themeFill="background2"/>
            <w:vAlign w:val="center"/>
            <w:hideMark/>
          </w:tcPr>
          <w:p w14:paraId="77F66785"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S5</w:t>
            </w:r>
          </w:p>
        </w:tc>
        <w:tc>
          <w:tcPr>
            <w:tcW w:w="4754" w:type="pct"/>
            <w:gridSpan w:val="9"/>
            <w:shd w:val="clear" w:color="000000" w:fill="FFFFFF"/>
            <w:vAlign w:val="center"/>
            <w:hideMark/>
          </w:tcPr>
          <w:p w14:paraId="42EE4357"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Stimulation was performed, but no changes in face perception observed</w:t>
            </w:r>
          </w:p>
        </w:tc>
      </w:tr>
      <w:tr w:rsidR="005D4D2E" w:rsidRPr="005D4D2E" w14:paraId="6F633242" w14:textId="77777777" w:rsidTr="00C045AD">
        <w:trPr>
          <w:trHeight w:val="440"/>
        </w:trPr>
        <w:tc>
          <w:tcPr>
            <w:tcW w:w="246" w:type="pct"/>
            <w:shd w:val="clear" w:color="auto" w:fill="E7E6E6" w:themeFill="background2"/>
            <w:vAlign w:val="center"/>
            <w:hideMark/>
          </w:tcPr>
          <w:p w14:paraId="3CE37789"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S6</w:t>
            </w:r>
          </w:p>
        </w:tc>
        <w:tc>
          <w:tcPr>
            <w:tcW w:w="4754" w:type="pct"/>
            <w:gridSpan w:val="9"/>
            <w:shd w:val="clear" w:color="000000" w:fill="FFFFFF"/>
            <w:vAlign w:val="center"/>
            <w:hideMark/>
          </w:tcPr>
          <w:p w14:paraId="7D6D9111"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Stimulation was performed, but no changes in face perception observed</w:t>
            </w:r>
          </w:p>
        </w:tc>
      </w:tr>
      <w:tr w:rsidR="005D4D2E" w:rsidRPr="005D4D2E" w14:paraId="25953F1B" w14:textId="77777777" w:rsidTr="00C045AD">
        <w:trPr>
          <w:trHeight w:val="440"/>
        </w:trPr>
        <w:tc>
          <w:tcPr>
            <w:tcW w:w="246" w:type="pct"/>
            <w:tcBorders>
              <w:bottom w:val="single" w:sz="4" w:space="0" w:color="auto"/>
            </w:tcBorders>
            <w:shd w:val="clear" w:color="auto" w:fill="E7E6E6" w:themeFill="background2"/>
            <w:vAlign w:val="center"/>
            <w:hideMark/>
          </w:tcPr>
          <w:p w14:paraId="4B8BFC32" w14:textId="77777777" w:rsidR="00526EDE" w:rsidRPr="005D4D2E" w:rsidRDefault="00526EDE" w:rsidP="004F578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t>S7</w:t>
            </w:r>
          </w:p>
        </w:tc>
        <w:tc>
          <w:tcPr>
            <w:tcW w:w="4754" w:type="pct"/>
            <w:gridSpan w:val="9"/>
            <w:tcBorders>
              <w:bottom w:val="single" w:sz="4" w:space="0" w:color="auto"/>
            </w:tcBorders>
            <w:shd w:val="clear" w:color="000000" w:fill="FFFFFF"/>
            <w:vAlign w:val="center"/>
            <w:hideMark/>
          </w:tcPr>
          <w:p w14:paraId="5456EB7F" w14:textId="77777777" w:rsidR="00526EDE" w:rsidRPr="005D4D2E" w:rsidRDefault="00526EDE" w:rsidP="004F5785">
            <w:pPr>
              <w:spacing w:line="240" w:lineRule="auto"/>
              <w:jc w:val="center"/>
              <w:rPr>
                <w:rFonts w:ascii="Calibri" w:eastAsia="Times New Roman" w:hAnsi="Calibri" w:cs="Calibri"/>
                <w:color w:val="auto"/>
              </w:rPr>
            </w:pPr>
            <w:r w:rsidRPr="005D4D2E">
              <w:rPr>
                <w:rFonts w:ascii="Calibri" w:eastAsia="Times New Roman" w:hAnsi="Calibri" w:cs="Calibri"/>
                <w:color w:val="auto"/>
              </w:rPr>
              <w:t>Stimulation was performed, but no changes in face perception observed</w:t>
            </w:r>
          </w:p>
        </w:tc>
      </w:tr>
    </w:tbl>
    <w:p w14:paraId="1041F641" w14:textId="0C79256B" w:rsidR="00C045AD" w:rsidRDefault="00C045AD">
      <w:pPr>
        <w:rPr>
          <w:color w:val="auto"/>
        </w:rPr>
      </w:pPr>
    </w:p>
    <w:p w14:paraId="1E9D1EF7" w14:textId="77777777" w:rsidR="00C045AD" w:rsidRDefault="00C045AD">
      <w:pPr>
        <w:spacing w:before="120" w:after="240" w:line="360" w:lineRule="auto"/>
        <w:rPr>
          <w:color w:val="auto"/>
        </w:rPr>
      </w:pPr>
      <w:r>
        <w:rPr>
          <w:color w:val="auto"/>
        </w:rPr>
        <w:br w:type="page"/>
      </w:r>
    </w:p>
    <w:tbl>
      <w:tblPr>
        <w:tblW w:w="5000" w:type="pct"/>
        <w:tblLayout w:type="fixed"/>
        <w:tblLook w:val="04A0" w:firstRow="1" w:lastRow="0" w:firstColumn="1" w:lastColumn="0" w:noHBand="0" w:noVBand="1"/>
      </w:tblPr>
      <w:tblGrid>
        <w:gridCol w:w="532"/>
        <w:gridCol w:w="540"/>
        <w:gridCol w:w="542"/>
        <w:gridCol w:w="540"/>
        <w:gridCol w:w="542"/>
        <w:gridCol w:w="540"/>
        <w:gridCol w:w="544"/>
        <w:gridCol w:w="808"/>
        <w:gridCol w:w="814"/>
        <w:gridCol w:w="5398"/>
      </w:tblGrid>
      <w:tr w:rsidR="00C045AD" w:rsidRPr="005D4D2E" w14:paraId="09B5D931" w14:textId="77777777" w:rsidTr="00C045AD">
        <w:trPr>
          <w:trHeight w:val="440"/>
        </w:trPr>
        <w:tc>
          <w:tcPr>
            <w:tcW w:w="246" w:type="pct"/>
            <w:vMerge w:val="restart"/>
            <w:tcBorders>
              <w:top w:val="single" w:sz="4" w:space="0" w:color="auto"/>
              <w:bottom w:val="single" w:sz="4" w:space="0" w:color="auto"/>
            </w:tcBorders>
            <w:shd w:val="clear" w:color="auto" w:fill="E7E6E6" w:themeFill="background2"/>
            <w:vAlign w:val="center"/>
            <w:hideMark/>
          </w:tcPr>
          <w:p w14:paraId="0CB999D7" w14:textId="77777777" w:rsidR="00C045AD" w:rsidRPr="005D4D2E" w:rsidRDefault="00C045AD" w:rsidP="009A1E05">
            <w:pPr>
              <w:spacing w:line="240" w:lineRule="auto"/>
              <w:jc w:val="center"/>
              <w:rPr>
                <w:rFonts w:ascii="Calibri" w:eastAsia="Times New Roman" w:hAnsi="Calibri" w:cs="Calibri"/>
                <w:color w:val="auto"/>
                <w:sz w:val="24"/>
                <w:szCs w:val="24"/>
              </w:rPr>
            </w:pPr>
            <w:r w:rsidRPr="005D4D2E">
              <w:rPr>
                <w:rFonts w:ascii="Calibri" w:eastAsia="Times New Roman" w:hAnsi="Calibri" w:cs="Calibri"/>
                <w:color w:val="auto"/>
                <w:sz w:val="24"/>
                <w:szCs w:val="24"/>
              </w:rPr>
              <w:lastRenderedPageBreak/>
              <w:t>S8</w:t>
            </w:r>
          </w:p>
        </w:tc>
        <w:tc>
          <w:tcPr>
            <w:tcW w:w="250" w:type="pct"/>
            <w:tcBorders>
              <w:top w:val="single" w:sz="4" w:space="0" w:color="auto"/>
            </w:tcBorders>
            <w:shd w:val="clear" w:color="auto" w:fill="FFABD5"/>
            <w:vAlign w:val="center"/>
            <w:hideMark/>
          </w:tcPr>
          <w:p w14:paraId="474F71BF"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1" w:type="pct"/>
            <w:tcBorders>
              <w:top w:val="single" w:sz="4" w:space="0" w:color="auto"/>
            </w:tcBorders>
            <w:shd w:val="clear" w:color="auto" w:fill="FFABD5"/>
            <w:vAlign w:val="center"/>
            <w:hideMark/>
          </w:tcPr>
          <w:p w14:paraId="4DCB7F6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-40</w:t>
            </w:r>
          </w:p>
        </w:tc>
        <w:tc>
          <w:tcPr>
            <w:tcW w:w="250" w:type="pct"/>
            <w:tcBorders>
              <w:top w:val="single" w:sz="4" w:space="0" w:color="auto"/>
            </w:tcBorders>
            <w:shd w:val="clear" w:color="auto" w:fill="FFABD5"/>
            <w:vAlign w:val="center"/>
            <w:hideMark/>
          </w:tcPr>
          <w:p w14:paraId="12E39C84"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-30</w:t>
            </w:r>
          </w:p>
        </w:tc>
        <w:tc>
          <w:tcPr>
            <w:tcW w:w="251" w:type="pct"/>
            <w:tcBorders>
              <w:top w:val="single" w:sz="4" w:space="0" w:color="auto"/>
            </w:tcBorders>
            <w:shd w:val="clear" w:color="auto" w:fill="FFABD5"/>
            <w:vAlign w:val="center"/>
            <w:hideMark/>
          </w:tcPr>
          <w:p w14:paraId="40F81E5D"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0" w:type="pct"/>
            <w:tcBorders>
              <w:top w:val="single" w:sz="4" w:space="0" w:color="auto"/>
            </w:tcBorders>
            <w:shd w:val="clear" w:color="auto" w:fill="FFABD5"/>
            <w:vAlign w:val="center"/>
            <w:hideMark/>
          </w:tcPr>
          <w:p w14:paraId="09B1A849"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2" w:type="pct"/>
            <w:tcBorders>
              <w:top w:val="single" w:sz="4" w:space="0" w:color="auto"/>
            </w:tcBorders>
            <w:shd w:val="clear" w:color="auto" w:fill="FFABD5"/>
            <w:vAlign w:val="center"/>
            <w:hideMark/>
          </w:tcPr>
          <w:p w14:paraId="7F91AB7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374" w:type="pct"/>
            <w:tcBorders>
              <w:top w:val="single" w:sz="4" w:space="0" w:color="auto"/>
            </w:tcBorders>
            <w:shd w:val="clear" w:color="000000" w:fill="FFFFFF"/>
            <w:vAlign w:val="center"/>
            <w:hideMark/>
          </w:tcPr>
          <w:p w14:paraId="126C083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tcBorders>
              <w:top w:val="single" w:sz="4" w:space="0" w:color="auto"/>
            </w:tcBorders>
            <w:shd w:val="clear" w:color="000000" w:fill="FFFFFF"/>
            <w:vAlign w:val="center"/>
            <w:hideMark/>
          </w:tcPr>
          <w:p w14:paraId="5583F5E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tcBorders>
              <w:top w:val="single" w:sz="4" w:space="0" w:color="auto"/>
            </w:tcBorders>
            <w:shd w:val="clear" w:color="000000" w:fill="FFFFFF"/>
            <w:vAlign w:val="center"/>
            <w:hideMark/>
          </w:tcPr>
          <w:p w14:paraId="427E7E0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"Your eye on your right side changed a little bit."</w:t>
            </w:r>
          </w:p>
        </w:tc>
      </w:tr>
      <w:tr w:rsidR="00C045AD" w:rsidRPr="005D4D2E" w14:paraId="40A5028B" w14:textId="77777777" w:rsidTr="00C045AD">
        <w:trPr>
          <w:trHeight w:val="440"/>
        </w:trPr>
        <w:tc>
          <w:tcPr>
            <w:tcW w:w="246" w:type="pct"/>
            <w:vMerge/>
            <w:tcBorders>
              <w:bottom w:val="single" w:sz="4" w:space="0" w:color="auto"/>
            </w:tcBorders>
            <w:shd w:val="clear" w:color="auto" w:fill="E7E6E6" w:themeFill="background2"/>
            <w:vAlign w:val="center"/>
            <w:hideMark/>
          </w:tcPr>
          <w:p w14:paraId="2059EFF0"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35569A70"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1" w:type="pct"/>
            <w:shd w:val="clear" w:color="auto" w:fill="FFABD5"/>
            <w:vAlign w:val="center"/>
            <w:hideMark/>
          </w:tcPr>
          <w:p w14:paraId="566F82C4"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-40</w:t>
            </w:r>
          </w:p>
        </w:tc>
        <w:tc>
          <w:tcPr>
            <w:tcW w:w="250" w:type="pct"/>
            <w:shd w:val="clear" w:color="auto" w:fill="FFABD5"/>
            <w:vAlign w:val="center"/>
            <w:hideMark/>
          </w:tcPr>
          <w:p w14:paraId="0EF88F5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-30</w:t>
            </w:r>
          </w:p>
        </w:tc>
        <w:tc>
          <w:tcPr>
            <w:tcW w:w="251" w:type="pct"/>
            <w:shd w:val="clear" w:color="auto" w:fill="FFABD5"/>
            <w:vAlign w:val="center"/>
            <w:hideMark/>
          </w:tcPr>
          <w:p w14:paraId="70A0CDC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0" w:type="pct"/>
            <w:shd w:val="clear" w:color="auto" w:fill="FFABD5"/>
            <w:vAlign w:val="center"/>
            <w:hideMark/>
          </w:tcPr>
          <w:p w14:paraId="64035A2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2" w:type="pct"/>
            <w:shd w:val="clear" w:color="auto" w:fill="FFABD5"/>
            <w:vAlign w:val="center"/>
            <w:hideMark/>
          </w:tcPr>
          <w:p w14:paraId="6FA77F8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374" w:type="pct"/>
            <w:shd w:val="clear" w:color="000000" w:fill="FFFFFF"/>
            <w:vAlign w:val="center"/>
            <w:hideMark/>
          </w:tcPr>
          <w:p w14:paraId="07D4890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7F99BED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483BFEA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"Your eye did. "</w:t>
            </w:r>
          </w:p>
        </w:tc>
      </w:tr>
      <w:tr w:rsidR="00C045AD" w:rsidRPr="005D4D2E" w14:paraId="31F40351" w14:textId="77777777" w:rsidTr="00C045AD">
        <w:trPr>
          <w:trHeight w:val="440"/>
        </w:trPr>
        <w:tc>
          <w:tcPr>
            <w:tcW w:w="246" w:type="pct"/>
            <w:vMerge/>
            <w:tcBorders>
              <w:bottom w:val="single" w:sz="4" w:space="0" w:color="auto"/>
            </w:tcBorders>
            <w:shd w:val="clear" w:color="auto" w:fill="E7E6E6" w:themeFill="background2"/>
            <w:vAlign w:val="center"/>
            <w:hideMark/>
          </w:tcPr>
          <w:p w14:paraId="155F58FA"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05E5376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1" w:type="pct"/>
            <w:shd w:val="clear" w:color="auto" w:fill="FFABD5"/>
            <w:vAlign w:val="center"/>
            <w:hideMark/>
          </w:tcPr>
          <w:p w14:paraId="458C2AD0"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-40</w:t>
            </w:r>
          </w:p>
        </w:tc>
        <w:tc>
          <w:tcPr>
            <w:tcW w:w="250" w:type="pct"/>
            <w:shd w:val="clear" w:color="auto" w:fill="FFABD5"/>
            <w:vAlign w:val="center"/>
            <w:hideMark/>
          </w:tcPr>
          <w:p w14:paraId="2D533BB7"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-30</w:t>
            </w:r>
          </w:p>
        </w:tc>
        <w:tc>
          <w:tcPr>
            <w:tcW w:w="251" w:type="pct"/>
            <w:shd w:val="clear" w:color="auto" w:fill="FFABD5"/>
            <w:vAlign w:val="center"/>
            <w:hideMark/>
          </w:tcPr>
          <w:p w14:paraId="6D26A043"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0" w:type="pct"/>
            <w:shd w:val="clear" w:color="auto" w:fill="FFABD5"/>
            <w:vAlign w:val="center"/>
            <w:hideMark/>
          </w:tcPr>
          <w:p w14:paraId="7DDF20C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2" w:type="pct"/>
            <w:shd w:val="clear" w:color="auto" w:fill="FFABD5"/>
            <w:vAlign w:val="center"/>
            <w:hideMark/>
          </w:tcPr>
          <w:p w14:paraId="73FA390D"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374" w:type="pct"/>
            <w:shd w:val="clear" w:color="000000" w:fill="FFFFFF"/>
            <w:vAlign w:val="center"/>
            <w:hideMark/>
          </w:tcPr>
          <w:p w14:paraId="616BAD2B"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7ADF37C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606C332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"I don’t recognize it. It turned into a cartoon. Your right eye side. The right eye. It’s something I don’t recognize. "</w:t>
            </w:r>
          </w:p>
        </w:tc>
      </w:tr>
      <w:tr w:rsidR="00C045AD" w:rsidRPr="005D4D2E" w14:paraId="0994D696" w14:textId="77777777" w:rsidTr="00C045AD">
        <w:trPr>
          <w:trHeight w:val="620"/>
        </w:trPr>
        <w:tc>
          <w:tcPr>
            <w:tcW w:w="246" w:type="pct"/>
            <w:vMerge/>
            <w:tcBorders>
              <w:bottom w:val="single" w:sz="4" w:space="0" w:color="auto"/>
            </w:tcBorders>
            <w:shd w:val="clear" w:color="auto" w:fill="E7E6E6" w:themeFill="background2"/>
            <w:vAlign w:val="center"/>
            <w:hideMark/>
          </w:tcPr>
          <w:p w14:paraId="792FF637"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40059A3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1" w:type="pct"/>
            <w:shd w:val="clear" w:color="auto" w:fill="FFABD5"/>
            <w:vAlign w:val="center"/>
            <w:hideMark/>
          </w:tcPr>
          <w:p w14:paraId="31FACC2F"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-40</w:t>
            </w:r>
          </w:p>
        </w:tc>
        <w:tc>
          <w:tcPr>
            <w:tcW w:w="250" w:type="pct"/>
            <w:shd w:val="clear" w:color="auto" w:fill="FFABD5"/>
            <w:vAlign w:val="center"/>
            <w:hideMark/>
          </w:tcPr>
          <w:p w14:paraId="7D77FF7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-30</w:t>
            </w:r>
          </w:p>
        </w:tc>
        <w:tc>
          <w:tcPr>
            <w:tcW w:w="251" w:type="pct"/>
            <w:shd w:val="clear" w:color="auto" w:fill="FFABD5"/>
            <w:vAlign w:val="center"/>
            <w:hideMark/>
          </w:tcPr>
          <w:p w14:paraId="7F914522"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0" w:type="pct"/>
            <w:shd w:val="clear" w:color="auto" w:fill="FFABD5"/>
            <w:vAlign w:val="center"/>
            <w:hideMark/>
          </w:tcPr>
          <w:p w14:paraId="03162AC2"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2" w:type="pct"/>
            <w:shd w:val="clear" w:color="auto" w:fill="FFABD5"/>
            <w:vAlign w:val="center"/>
            <w:hideMark/>
          </w:tcPr>
          <w:p w14:paraId="0472FC44"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374" w:type="pct"/>
            <w:shd w:val="clear" w:color="000000" w:fill="FFFFFF"/>
            <w:vAlign w:val="center"/>
            <w:hideMark/>
          </w:tcPr>
          <w:p w14:paraId="4A44817D"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41287F81"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49B04005"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"I see part of a cartoon. I don’t see it really good images in my mind, it’s just like a brain image but not a mind image. I saw this distorted face. The side… Part of the upper. "</w:t>
            </w:r>
          </w:p>
        </w:tc>
      </w:tr>
      <w:tr w:rsidR="00C045AD" w:rsidRPr="005D4D2E" w14:paraId="07DEFAA1" w14:textId="77777777" w:rsidTr="00C045AD">
        <w:trPr>
          <w:trHeight w:val="620"/>
        </w:trPr>
        <w:tc>
          <w:tcPr>
            <w:tcW w:w="246" w:type="pct"/>
            <w:vMerge/>
            <w:tcBorders>
              <w:bottom w:val="single" w:sz="4" w:space="0" w:color="auto"/>
            </w:tcBorders>
            <w:shd w:val="clear" w:color="auto" w:fill="E7E6E6" w:themeFill="background2"/>
            <w:vAlign w:val="center"/>
            <w:hideMark/>
          </w:tcPr>
          <w:p w14:paraId="2DF8F902"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43758443"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39</w:t>
            </w:r>
          </w:p>
        </w:tc>
        <w:tc>
          <w:tcPr>
            <w:tcW w:w="251" w:type="pct"/>
            <w:shd w:val="clear" w:color="auto" w:fill="FFABD5"/>
            <w:vAlign w:val="center"/>
            <w:hideMark/>
          </w:tcPr>
          <w:p w14:paraId="0E5FE392"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-40</w:t>
            </w:r>
          </w:p>
        </w:tc>
        <w:tc>
          <w:tcPr>
            <w:tcW w:w="250" w:type="pct"/>
            <w:shd w:val="clear" w:color="auto" w:fill="FFABD5"/>
            <w:vAlign w:val="center"/>
            <w:hideMark/>
          </w:tcPr>
          <w:p w14:paraId="0FAA1ABB"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-30</w:t>
            </w:r>
          </w:p>
        </w:tc>
        <w:tc>
          <w:tcPr>
            <w:tcW w:w="251" w:type="pct"/>
            <w:shd w:val="clear" w:color="auto" w:fill="FFABD5"/>
            <w:vAlign w:val="center"/>
            <w:hideMark/>
          </w:tcPr>
          <w:p w14:paraId="0BD01E60"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0" w:type="pct"/>
            <w:shd w:val="clear" w:color="auto" w:fill="FFABD5"/>
            <w:vAlign w:val="center"/>
            <w:hideMark/>
          </w:tcPr>
          <w:p w14:paraId="4A2A0352"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2" w:type="pct"/>
            <w:shd w:val="clear" w:color="auto" w:fill="FFABD5"/>
            <w:vAlign w:val="center"/>
            <w:hideMark/>
          </w:tcPr>
          <w:p w14:paraId="48CE2E57"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374" w:type="pct"/>
            <w:shd w:val="clear" w:color="000000" w:fill="FFFFFF"/>
            <w:vAlign w:val="center"/>
            <w:hideMark/>
          </w:tcPr>
          <w:p w14:paraId="28D4995F"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7F0C9C3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21D1C77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"Right eye was starting to distort… The right eye is reminding me of Lassie back when I was a kid. It was a tv show and the dog Lassie. Just the right eye part. "</w:t>
            </w:r>
          </w:p>
        </w:tc>
      </w:tr>
      <w:tr w:rsidR="00C045AD" w:rsidRPr="005D4D2E" w14:paraId="1FF4CF58" w14:textId="77777777" w:rsidTr="00C045AD">
        <w:trPr>
          <w:trHeight w:val="440"/>
        </w:trPr>
        <w:tc>
          <w:tcPr>
            <w:tcW w:w="246" w:type="pct"/>
            <w:vMerge/>
            <w:tcBorders>
              <w:bottom w:val="single" w:sz="4" w:space="0" w:color="auto"/>
            </w:tcBorders>
            <w:shd w:val="clear" w:color="auto" w:fill="E7E6E6" w:themeFill="background2"/>
            <w:vAlign w:val="center"/>
            <w:hideMark/>
          </w:tcPr>
          <w:p w14:paraId="10419B67"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3FF378A3"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1" w:type="pct"/>
            <w:shd w:val="clear" w:color="auto" w:fill="FFABD5"/>
            <w:vAlign w:val="center"/>
            <w:hideMark/>
          </w:tcPr>
          <w:p w14:paraId="7A67E43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0" w:type="pct"/>
            <w:shd w:val="clear" w:color="auto" w:fill="FFABD5"/>
            <w:vAlign w:val="center"/>
            <w:hideMark/>
          </w:tcPr>
          <w:p w14:paraId="7EAB44D5"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51" w:type="pct"/>
            <w:shd w:val="clear" w:color="auto" w:fill="auto"/>
            <w:vAlign w:val="center"/>
            <w:hideMark/>
          </w:tcPr>
          <w:p w14:paraId="0B7C8F6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37</w:t>
            </w:r>
          </w:p>
        </w:tc>
        <w:tc>
          <w:tcPr>
            <w:tcW w:w="250" w:type="pct"/>
            <w:shd w:val="clear" w:color="auto" w:fill="auto"/>
            <w:vAlign w:val="center"/>
            <w:hideMark/>
          </w:tcPr>
          <w:p w14:paraId="449604CF"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52" w:type="pct"/>
            <w:shd w:val="clear" w:color="auto" w:fill="auto"/>
            <w:vAlign w:val="center"/>
            <w:hideMark/>
          </w:tcPr>
          <w:p w14:paraId="4A436159"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59</w:t>
            </w:r>
          </w:p>
        </w:tc>
        <w:tc>
          <w:tcPr>
            <w:tcW w:w="374" w:type="pct"/>
            <w:shd w:val="clear" w:color="000000" w:fill="FFFFFF"/>
            <w:vAlign w:val="center"/>
            <w:hideMark/>
          </w:tcPr>
          <w:p w14:paraId="15FA7F9B"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45FE22D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418B818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 [Doctor's right eye] becomes somebody’s else, I mean, somebody else’s...I recognized it...it looked familiar."</w:t>
            </w:r>
          </w:p>
        </w:tc>
      </w:tr>
      <w:tr w:rsidR="00C045AD" w:rsidRPr="005D4D2E" w14:paraId="00290FF6" w14:textId="77777777" w:rsidTr="00C045AD">
        <w:trPr>
          <w:trHeight w:val="440"/>
        </w:trPr>
        <w:tc>
          <w:tcPr>
            <w:tcW w:w="246" w:type="pct"/>
            <w:vMerge/>
            <w:tcBorders>
              <w:bottom w:val="single" w:sz="4" w:space="0" w:color="auto"/>
            </w:tcBorders>
            <w:shd w:val="clear" w:color="auto" w:fill="E7E6E6" w:themeFill="background2"/>
            <w:vAlign w:val="center"/>
            <w:hideMark/>
          </w:tcPr>
          <w:p w14:paraId="0DC31865"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108BA1B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1" w:type="pct"/>
            <w:shd w:val="clear" w:color="auto" w:fill="FFABD5"/>
            <w:vAlign w:val="center"/>
            <w:hideMark/>
          </w:tcPr>
          <w:p w14:paraId="57C8178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0" w:type="pct"/>
            <w:shd w:val="clear" w:color="auto" w:fill="FFABD5"/>
            <w:vAlign w:val="center"/>
            <w:hideMark/>
          </w:tcPr>
          <w:p w14:paraId="323BE11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51" w:type="pct"/>
            <w:shd w:val="clear" w:color="auto" w:fill="auto"/>
            <w:vAlign w:val="center"/>
            <w:hideMark/>
          </w:tcPr>
          <w:p w14:paraId="3E375F5D"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37</w:t>
            </w:r>
          </w:p>
        </w:tc>
        <w:tc>
          <w:tcPr>
            <w:tcW w:w="250" w:type="pct"/>
            <w:shd w:val="clear" w:color="auto" w:fill="auto"/>
            <w:vAlign w:val="center"/>
            <w:hideMark/>
          </w:tcPr>
          <w:p w14:paraId="6D52401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52" w:type="pct"/>
            <w:shd w:val="clear" w:color="auto" w:fill="auto"/>
            <w:vAlign w:val="center"/>
            <w:hideMark/>
          </w:tcPr>
          <w:p w14:paraId="07725D6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59</w:t>
            </w:r>
          </w:p>
        </w:tc>
        <w:tc>
          <w:tcPr>
            <w:tcW w:w="374" w:type="pct"/>
            <w:shd w:val="clear" w:color="000000" w:fill="FFFFFF"/>
            <w:vAlign w:val="center"/>
            <w:hideMark/>
          </w:tcPr>
          <w:p w14:paraId="4975C2D5"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45C048B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w:t>
            </w:r>
          </w:p>
        </w:tc>
        <w:tc>
          <w:tcPr>
            <w:tcW w:w="2499" w:type="pct"/>
            <w:shd w:val="clear" w:color="000000" w:fill="FFFFFF"/>
            <w:vAlign w:val="center"/>
            <w:hideMark/>
          </w:tcPr>
          <w:p w14:paraId="7CB3289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 xml:space="preserve"> "[My left] eye changed [in the mirror]...The eyeball is somebody else’s...It was just the eye change, but I still recognized myself."</w:t>
            </w:r>
          </w:p>
        </w:tc>
      </w:tr>
      <w:tr w:rsidR="00C045AD" w:rsidRPr="005D4D2E" w14:paraId="18C2A3B6" w14:textId="77777777" w:rsidTr="00C045AD">
        <w:trPr>
          <w:trHeight w:val="440"/>
        </w:trPr>
        <w:tc>
          <w:tcPr>
            <w:tcW w:w="246" w:type="pct"/>
            <w:vMerge/>
            <w:tcBorders>
              <w:bottom w:val="single" w:sz="4" w:space="0" w:color="auto"/>
            </w:tcBorders>
            <w:shd w:val="clear" w:color="auto" w:fill="E7E6E6" w:themeFill="background2"/>
            <w:vAlign w:val="center"/>
            <w:hideMark/>
          </w:tcPr>
          <w:p w14:paraId="42560172"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78824B47"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1" w:type="pct"/>
            <w:shd w:val="clear" w:color="auto" w:fill="FFABD5"/>
            <w:vAlign w:val="center"/>
            <w:hideMark/>
          </w:tcPr>
          <w:p w14:paraId="398EDB5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0" w:type="pct"/>
            <w:shd w:val="clear" w:color="auto" w:fill="FFABD5"/>
            <w:vAlign w:val="center"/>
            <w:hideMark/>
          </w:tcPr>
          <w:p w14:paraId="3881EF93"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51" w:type="pct"/>
            <w:shd w:val="clear" w:color="auto" w:fill="auto"/>
            <w:vAlign w:val="center"/>
            <w:hideMark/>
          </w:tcPr>
          <w:p w14:paraId="6BD0B91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0" w:type="pct"/>
            <w:shd w:val="clear" w:color="auto" w:fill="auto"/>
            <w:vAlign w:val="center"/>
            <w:hideMark/>
          </w:tcPr>
          <w:p w14:paraId="415A57C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-65</w:t>
            </w:r>
          </w:p>
        </w:tc>
        <w:tc>
          <w:tcPr>
            <w:tcW w:w="252" w:type="pct"/>
            <w:shd w:val="clear" w:color="auto" w:fill="auto"/>
            <w:vAlign w:val="center"/>
            <w:hideMark/>
          </w:tcPr>
          <w:p w14:paraId="41E6BA8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-20</w:t>
            </w:r>
          </w:p>
        </w:tc>
        <w:tc>
          <w:tcPr>
            <w:tcW w:w="374" w:type="pct"/>
            <w:shd w:val="clear" w:color="000000" w:fill="FFFFFF"/>
            <w:vAlign w:val="center"/>
            <w:hideMark/>
          </w:tcPr>
          <w:p w14:paraId="4B8E6DDC"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32198031"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1757A787"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"[The doctor's lips] just kind of wiggled a little bit. It reminded me of somebody. Familiar in movies…Just the right hand side looked like somebody's. "</w:t>
            </w:r>
          </w:p>
        </w:tc>
      </w:tr>
      <w:tr w:rsidR="00C045AD" w:rsidRPr="005D4D2E" w14:paraId="05F3AB86" w14:textId="77777777" w:rsidTr="00C045AD">
        <w:trPr>
          <w:trHeight w:val="440"/>
        </w:trPr>
        <w:tc>
          <w:tcPr>
            <w:tcW w:w="246" w:type="pct"/>
            <w:vMerge/>
            <w:tcBorders>
              <w:bottom w:val="single" w:sz="4" w:space="0" w:color="auto"/>
            </w:tcBorders>
            <w:shd w:val="clear" w:color="auto" w:fill="E7E6E6" w:themeFill="background2"/>
            <w:vAlign w:val="center"/>
            <w:hideMark/>
          </w:tcPr>
          <w:p w14:paraId="7E0F4365"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shd w:val="clear" w:color="auto" w:fill="FFABD5"/>
            <w:vAlign w:val="center"/>
            <w:hideMark/>
          </w:tcPr>
          <w:p w14:paraId="2A99886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1" w:type="pct"/>
            <w:shd w:val="clear" w:color="auto" w:fill="FFABD5"/>
            <w:vAlign w:val="center"/>
            <w:hideMark/>
          </w:tcPr>
          <w:p w14:paraId="5F13BED9"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0" w:type="pct"/>
            <w:shd w:val="clear" w:color="auto" w:fill="FFABD5"/>
            <w:vAlign w:val="center"/>
            <w:hideMark/>
          </w:tcPr>
          <w:p w14:paraId="138D715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51" w:type="pct"/>
            <w:shd w:val="clear" w:color="auto" w:fill="auto"/>
            <w:vAlign w:val="center"/>
            <w:hideMark/>
          </w:tcPr>
          <w:p w14:paraId="3441B64D"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0" w:type="pct"/>
            <w:shd w:val="clear" w:color="auto" w:fill="auto"/>
            <w:vAlign w:val="center"/>
            <w:hideMark/>
          </w:tcPr>
          <w:p w14:paraId="57FB7B71"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-65</w:t>
            </w:r>
          </w:p>
        </w:tc>
        <w:tc>
          <w:tcPr>
            <w:tcW w:w="252" w:type="pct"/>
            <w:shd w:val="clear" w:color="auto" w:fill="auto"/>
            <w:vAlign w:val="center"/>
            <w:hideMark/>
          </w:tcPr>
          <w:p w14:paraId="65BB853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-20</w:t>
            </w:r>
          </w:p>
        </w:tc>
        <w:tc>
          <w:tcPr>
            <w:tcW w:w="374" w:type="pct"/>
            <w:shd w:val="clear" w:color="000000" w:fill="FFFFFF"/>
            <w:vAlign w:val="center"/>
            <w:hideMark/>
          </w:tcPr>
          <w:p w14:paraId="65F2E07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shd w:val="clear" w:color="000000" w:fill="FFFFFF"/>
            <w:vAlign w:val="center"/>
            <w:hideMark/>
          </w:tcPr>
          <w:p w14:paraId="319AA36E"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shd w:val="clear" w:color="000000" w:fill="FFFFFF"/>
            <w:vAlign w:val="center"/>
            <w:hideMark/>
          </w:tcPr>
          <w:p w14:paraId="147C772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"Just for one eye [of the doctor changed] for about two seconds... I guess like the whole face."</w:t>
            </w:r>
          </w:p>
        </w:tc>
      </w:tr>
      <w:tr w:rsidR="00C045AD" w:rsidRPr="005D4D2E" w14:paraId="25E18E12" w14:textId="77777777" w:rsidTr="00C045AD">
        <w:trPr>
          <w:trHeight w:val="440"/>
        </w:trPr>
        <w:tc>
          <w:tcPr>
            <w:tcW w:w="246" w:type="pct"/>
            <w:vMerge/>
            <w:tcBorders>
              <w:bottom w:val="single" w:sz="4" w:space="0" w:color="auto"/>
            </w:tcBorders>
            <w:shd w:val="clear" w:color="auto" w:fill="E7E6E6" w:themeFill="background2"/>
            <w:vAlign w:val="center"/>
            <w:hideMark/>
          </w:tcPr>
          <w:p w14:paraId="7007E86D" w14:textId="77777777" w:rsidR="00C045AD" w:rsidRPr="005D4D2E" w:rsidRDefault="00C045AD" w:rsidP="009A1E05">
            <w:pPr>
              <w:spacing w:line="240" w:lineRule="auto"/>
              <w:rPr>
                <w:rFonts w:ascii="Calibri" w:eastAsia="Times New Roman" w:hAnsi="Calibri" w:cs="Calibri"/>
                <w:color w:val="auto"/>
                <w:sz w:val="24"/>
                <w:szCs w:val="24"/>
              </w:rPr>
            </w:pPr>
          </w:p>
        </w:tc>
        <w:tc>
          <w:tcPr>
            <w:tcW w:w="250" w:type="pct"/>
            <w:tcBorders>
              <w:bottom w:val="single" w:sz="4" w:space="0" w:color="auto"/>
            </w:tcBorders>
            <w:shd w:val="clear" w:color="auto" w:fill="FFABD5"/>
            <w:vAlign w:val="center"/>
            <w:hideMark/>
          </w:tcPr>
          <w:p w14:paraId="7A6C9900"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36</w:t>
            </w:r>
          </w:p>
        </w:tc>
        <w:tc>
          <w:tcPr>
            <w:tcW w:w="251" w:type="pct"/>
            <w:tcBorders>
              <w:bottom w:val="single" w:sz="4" w:space="0" w:color="auto"/>
            </w:tcBorders>
            <w:shd w:val="clear" w:color="auto" w:fill="FFABD5"/>
            <w:vAlign w:val="center"/>
            <w:hideMark/>
          </w:tcPr>
          <w:p w14:paraId="33369B7F"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-66</w:t>
            </w:r>
          </w:p>
        </w:tc>
        <w:tc>
          <w:tcPr>
            <w:tcW w:w="250" w:type="pct"/>
            <w:tcBorders>
              <w:bottom w:val="single" w:sz="4" w:space="0" w:color="auto"/>
            </w:tcBorders>
            <w:shd w:val="clear" w:color="auto" w:fill="FFABD5"/>
            <w:vAlign w:val="center"/>
            <w:hideMark/>
          </w:tcPr>
          <w:p w14:paraId="50F832C6"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-18</w:t>
            </w:r>
          </w:p>
        </w:tc>
        <w:tc>
          <w:tcPr>
            <w:tcW w:w="251" w:type="pct"/>
            <w:tcBorders>
              <w:bottom w:val="single" w:sz="4" w:space="0" w:color="auto"/>
            </w:tcBorders>
            <w:shd w:val="clear" w:color="auto" w:fill="auto"/>
            <w:vAlign w:val="center"/>
            <w:hideMark/>
          </w:tcPr>
          <w:p w14:paraId="5CC0B563"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42</w:t>
            </w:r>
          </w:p>
        </w:tc>
        <w:tc>
          <w:tcPr>
            <w:tcW w:w="250" w:type="pct"/>
            <w:tcBorders>
              <w:bottom w:val="single" w:sz="4" w:space="0" w:color="auto"/>
            </w:tcBorders>
            <w:shd w:val="clear" w:color="auto" w:fill="auto"/>
            <w:vAlign w:val="center"/>
            <w:hideMark/>
          </w:tcPr>
          <w:p w14:paraId="67FB8089"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-65</w:t>
            </w:r>
          </w:p>
        </w:tc>
        <w:tc>
          <w:tcPr>
            <w:tcW w:w="252" w:type="pct"/>
            <w:tcBorders>
              <w:bottom w:val="single" w:sz="4" w:space="0" w:color="auto"/>
            </w:tcBorders>
            <w:shd w:val="clear" w:color="auto" w:fill="auto"/>
            <w:vAlign w:val="center"/>
            <w:hideMark/>
          </w:tcPr>
          <w:p w14:paraId="367F055A"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-20</w:t>
            </w:r>
          </w:p>
        </w:tc>
        <w:tc>
          <w:tcPr>
            <w:tcW w:w="374" w:type="pct"/>
            <w:tcBorders>
              <w:bottom w:val="single" w:sz="4" w:space="0" w:color="auto"/>
            </w:tcBorders>
            <w:shd w:val="clear" w:color="000000" w:fill="FFFFFF"/>
            <w:vAlign w:val="center"/>
            <w:hideMark/>
          </w:tcPr>
          <w:p w14:paraId="41FD11A8"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8</w:t>
            </w:r>
          </w:p>
        </w:tc>
        <w:tc>
          <w:tcPr>
            <w:tcW w:w="377" w:type="pct"/>
            <w:tcBorders>
              <w:bottom w:val="single" w:sz="4" w:space="0" w:color="auto"/>
            </w:tcBorders>
            <w:shd w:val="clear" w:color="000000" w:fill="FFFFFF"/>
            <w:vAlign w:val="center"/>
            <w:hideMark/>
          </w:tcPr>
          <w:p w14:paraId="249B2A35"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1</w:t>
            </w:r>
          </w:p>
        </w:tc>
        <w:tc>
          <w:tcPr>
            <w:tcW w:w="2499" w:type="pct"/>
            <w:tcBorders>
              <w:bottom w:val="single" w:sz="4" w:space="0" w:color="auto"/>
            </w:tcBorders>
            <w:shd w:val="clear" w:color="000000" w:fill="FFFFFF"/>
            <w:vAlign w:val="center"/>
            <w:hideMark/>
          </w:tcPr>
          <w:p w14:paraId="6FAEF45D" w14:textId="77777777" w:rsidR="00C045AD" w:rsidRPr="005D4D2E" w:rsidRDefault="00C045AD" w:rsidP="009A1E05">
            <w:pPr>
              <w:spacing w:line="240" w:lineRule="auto"/>
              <w:jc w:val="center"/>
              <w:rPr>
                <w:rFonts w:ascii="Calibri" w:eastAsia="Times New Roman" w:hAnsi="Calibri" w:cs="Calibri"/>
                <w:color w:val="auto"/>
              </w:rPr>
            </w:pPr>
            <w:r w:rsidRPr="005D4D2E">
              <w:rPr>
                <w:rFonts w:ascii="Calibri" w:eastAsia="Times New Roman" w:hAnsi="Calibri" w:cs="Calibri"/>
                <w:color w:val="auto"/>
              </w:rPr>
              <w:t>"The right eye [of the cartoon the patient is seeing]. It like looked sideways."</w:t>
            </w:r>
          </w:p>
        </w:tc>
      </w:tr>
    </w:tbl>
    <w:p w14:paraId="59140CCC" w14:textId="77777777" w:rsidR="00C045AD" w:rsidRPr="005D4D2E" w:rsidRDefault="00C045AD" w:rsidP="00C045AD">
      <w:pPr>
        <w:spacing w:beforeLines="60" w:before="144" w:afterLines="120" w:after="288" w:line="240" w:lineRule="auto"/>
        <w:jc w:val="both"/>
        <w:rPr>
          <w:rFonts w:ascii="Calibri" w:eastAsiaTheme="majorEastAsia" w:hAnsi="Calibri" w:cs="Calibri"/>
          <w:b/>
          <w:bCs/>
          <w:color w:val="auto"/>
        </w:rPr>
      </w:pPr>
    </w:p>
    <w:p w14:paraId="713BDA27" w14:textId="77777777" w:rsidR="00C045AD" w:rsidRPr="005D4D2E" w:rsidRDefault="00C045AD" w:rsidP="00C045AD">
      <w:pPr>
        <w:rPr>
          <w:color w:val="auto"/>
        </w:rPr>
      </w:pPr>
    </w:p>
    <w:p w14:paraId="72283B55" w14:textId="77777777" w:rsidR="004F5785" w:rsidRPr="005D4D2E" w:rsidRDefault="004F5785">
      <w:pPr>
        <w:rPr>
          <w:color w:val="auto"/>
        </w:rPr>
      </w:pPr>
    </w:p>
    <w:sectPr w:rsidR="004F5785" w:rsidRPr="005D4D2E" w:rsidSect="004F57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94BA4"/>
    <w:multiLevelType w:val="hybridMultilevel"/>
    <w:tmpl w:val="E26015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7D6D30"/>
    <w:multiLevelType w:val="hybridMultilevel"/>
    <w:tmpl w:val="4E80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E26974"/>
    <w:multiLevelType w:val="hybridMultilevel"/>
    <w:tmpl w:val="400A1D32"/>
    <w:lvl w:ilvl="0" w:tplc="99864D2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2D56C4"/>
    <w:multiLevelType w:val="hybridMultilevel"/>
    <w:tmpl w:val="21424ADA"/>
    <w:lvl w:ilvl="0" w:tplc="997809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744F72"/>
    <w:multiLevelType w:val="hybridMultilevel"/>
    <w:tmpl w:val="62A60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C67351"/>
    <w:multiLevelType w:val="hybridMultilevel"/>
    <w:tmpl w:val="6CC2D5EE"/>
    <w:lvl w:ilvl="0" w:tplc="A98CE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DE"/>
    <w:rsid w:val="00024DBB"/>
    <w:rsid w:val="0003766F"/>
    <w:rsid w:val="000410EB"/>
    <w:rsid w:val="000A01D6"/>
    <w:rsid w:val="000A5044"/>
    <w:rsid w:val="0010533A"/>
    <w:rsid w:val="001403AA"/>
    <w:rsid w:val="00142538"/>
    <w:rsid w:val="00151D5E"/>
    <w:rsid w:val="00161451"/>
    <w:rsid w:val="00165BCF"/>
    <w:rsid w:val="001700F7"/>
    <w:rsid w:val="00176D46"/>
    <w:rsid w:val="001B459E"/>
    <w:rsid w:val="001B6676"/>
    <w:rsid w:val="001C2F7B"/>
    <w:rsid w:val="001D4BEF"/>
    <w:rsid w:val="001D5164"/>
    <w:rsid w:val="001E0049"/>
    <w:rsid w:val="001E6C09"/>
    <w:rsid w:val="00217D55"/>
    <w:rsid w:val="00221B48"/>
    <w:rsid w:val="00244E57"/>
    <w:rsid w:val="00270A9E"/>
    <w:rsid w:val="00275B09"/>
    <w:rsid w:val="00280AA4"/>
    <w:rsid w:val="002B4600"/>
    <w:rsid w:val="002F0B27"/>
    <w:rsid w:val="002F247C"/>
    <w:rsid w:val="002F5598"/>
    <w:rsid w:val="003404E1"/>
    <w:rsid w:val="0034626E"/>
    <w:rsid w:val="003552A2"/>
    <w:rsid w:val="00356B19"/>
    <w:rsid w:val="0036003B"/>
    <w:rsid w:val="003609D5"/>
    <w:rsid w:val="00363770"/>
    <w:rsid w:val="003945F1"/>
    <w:rsid w:val="00397B56"/>
    <w:rsid w:val="003A1ADF"/>
    <w:rsid w:val="003B2D86"/>
    <w:rsid w:val="003B4230"/>
    <w:rsid w:val="00412F8A"/>
    <w:rsid w:val="00421272"/>
    <w:rsid w:val="00421665"/>
    <w:rsid w:val="00435B94"/>
    <w:rsid w:val="00452AF2"/>
    <w:rsid w:val="00456D64"/>
    <w:rsid w:val="004633BF"/>
    <w:rsid w:val="00463F26"/>
    <w:rsid w:val="004756D7"/>
    <w:rsid w:val="004917D7"/>
    <w:rsid w:val="00496052"/>
    <w:rsid w:val="004D0FF1"/>
    <w:rsid w:val="004D7174"/>
    <w:rsid w:val="004E128C"/>
    <w:rsid w:val="004E3212"/>
    <w:rsid w:val="004E3A68"/>
    <w:rsid w:val="004E45CB"/>
    <w:rsid w:val="004F5785"/>
    <w:rsid w:val="00502E91"/>
    <w:rsid w:val="005044CF"/>
    <w:rsid w:val="00522398"/>
    <w:rsid w:val="00524E29"/>
    <w:rsid w:val="00526EDE"/>
    <w:rsid w:val="00530E1D"/>
    <w:rsid w:val="0053264D"/>
    <w:rsid w:val="005533B3"/>
    <w:rsid w:val="0059716C"/>
    <w:rsid w:val="005B0E22"/>
    <w:rsid w:val="005B4348"/>
    <w:rsid w:val="005B5F25"/>
    <w:rsid w:val="005C327F"/>
    <w:rsid w:val="005D1E64"/>
    <w:rsid w:val="005D4D2E"/>
    <w:rsid w:val="005E6598"/>
    <w:rsid w:val="00607D99"/>
    <w:rsid w:val="00621143"/>
    <w:rsid w:val="00621C02"/>
    <w:rsid w:val="00654641"/>
    <w:rsid w:val="006650AA"/>
    <w:rsid w:val="00672B2A"/>
    <w:rsid w:val="006A6DDF"/>
    <w:rsid w:val="006B089C"/>
    <w:rsid w:val="006B2243"/>
    <w:rsid w:val="006C0127"/>
    <w:rsid w:val="006C75B9"/>
    <w:rsid w:val="006D2171"/>
    <w:rsid w:val="006E6912"/>
    <w:rsid w:val="00710323"/>
    <w:rsid w:val="00715BC7"/>
    <w:rsid w:val="00743C8A"/>
    <w:rsid w:val="00746138"/>
    <w:rsid w:val="00767D2C"/>
    <w:rsid w:val="00782C45"/>
    <w:rsid w:val="007A1538"/>
    <w:rsid w:val="007B697E"/>
    <w:rsid w:val="007C4EBE"/>
    <w:rsid w:val="007C7885"/>
    <w:rsid w:val="007D76F1"/>
    <w:rsid w:val="007E0775"/>
    <w:rsid w:val="007F196F"/>
    <w:rsid w:val="007F4FA0"/>
    <w:rsid w:val="00820C2C"/>
    <w:rsid w:val="00826030"/>
    <w:rsid w:val="008261D5"/>
    <w:rsid w:val="00854235"/>
    <w:rsid w:val="00867821"/>
    <w:rsid w:val="00877AAB"/>
    <w:rsid w:val="00886B68"/>
    <w:rsid w:val="008919CF"/>
    <w:rsid w:val="008A777F"/>
    <w:rsid w:val="008C397A"/>
    <w:rsid w:val="008D10DF"/>
    <w:rsid w:val="008F1709"/>
    <w:rsid w:val="00900876"/>
    <w:rsid w:val="00913A09"/>
    <w:rsid w:val="00922910"/>
    <w:rsid w:val="009337FA"/>
    <w:rsid w:val="00964912"/>
    <w:rsid w:val="00971704"/>
    <w:rsid w:val="00977FCF"/>
    <w:rsid w:val="00983586"/>
    <w:rsid w:val="009B19C5"/>
    <w:rsid w:val="009B6250"/>
    <w:rsid w:val="009C76A5"/>
    <w:rsid w:val="009D6A8D"/>
    <w:rsid w:val="009E15FA"/>
    <w:rsid w:val="009E7DC5"/>
    <w:rsid w:val="009F6380"/>
    <w:rsid w:val="00A02468"/>
    <w:rsid w:val="00A3652D"/>
    <w:rsid w:val="00A418DA"/>
    <w:rsid w:val="00A564D6"/>
    <w:rsid w:val="00A72C09"/>
    <w:rsid w:val="00A95F0E"/>
    <w:rsid w:val="00AA08FF"/>
    <w:rsid w:val="00AA5557"/>
    <w:rsid w:val="00AB422C"/>
    <w:rsid w:val="00AD113D"/>
    <w:rsid w:val="00AD4EAB"/>
    <w:rsid w:val="00AD6208"/>
    <w:rsid w:val="00B02885"/>
    <w:rsid w:val="00B13457"/>
    <w:rsid w:val="00B21198"/>
    <w:rsid w:val="00B21E3E"/>
    <w:rsid w:val="00B236A1"/>
    <w:rsid w:val="00B307CF"/>
    <w:rsid w:val="00B5301C"/>
    <w:rsid w:val="00B55AFD"/>
    <w:rsid w:val="00B60BC9"/>
    <w:rsid w:val="00B718E1"/>
    <w:rsid w:val="00B72B3A"/>
    <w:rsid w:val="00B8329C"/>
    <w:rsid w:val="00B87DA0"/>
    <w:rsid w:val="00B9433E"/>
    <w:rsid w:val="00BA720A"/>
    <w:rsid w:val="00BC3112"/>
    <w:rsid w:val="00BD7177"/>
    <w:rsid w:val="00BE45B9"/>
    <w:rsid w:val="00BF457C"/>
    <w:rsid w:val="00C020F1"/>
    <w:rsid w:val="00C045AD"/>
    <w:rsid w:val="00C40A0C"/>
    <w:rsid w:val="00C52614"/>
    <w:rsid w:val="00C738E6"/>
    <w:rsid w:val="00C84AB6"/>
    <w:rsid w:val="00C86C5A"/>
    <w:rsid w:val="00CA629D"/>
    <w:rsid w:val="00CB2AB5"/>
    <w:rsid w:val="00CD73DA"/>
    <w:rsid w:val="00CD755D"/>
    <w:rsid w:val="00CE306D"/>
    <w:rsid w:val="00CE7748"/>
    <w:rsid w:val="00D078E6"/>
    <w:rsid w:val="00D34FD0"/>
    <w:rsid w:val="00D447B3"/>
    <w:rsid w:val="00D53E5B"/>
    <w:rsid w:val="00D548E7"/>
    <w:rsid w:val="00D55398"/>
    <w:rsid w:val="00D63E34"/>
    <w:rsid w:val="00D65A04"/>
    <w:rsid w:val="00D72ADB"/>
    <w:rsid w:val="00D91EC1"/>
    <w:rsid w:val="00DA58C6"/>
    <w:rsid w:val="00E04183"/>
    <w:rsid w:val="00E0601D"/>
    <w:rsid w:val="00E10F1F"/>
    <w:rsid w:val="00E1192A"/>
    <w:rsid w:val="00E32ED5"/>
    <w:rsid w:val="00E347F1"/>
    <w:rsid w:val="00E408D0"/>
    <w:rsid w:val="00E9602D"/>
    <w:rsid w:val="00EA0904"/>
    <w:rsid w:val="00EC7ADC"/>
    <w:rsid w:val="00ED08C8"/>
    <w:rsid w:val="00EE4EDD"/>
    <w:rsid w:val="00EF10E6"/>
    <w:rsid w:val="00F010AD"/>
    <w:rsid w:val="00F10F0F"/>
    <w:rsid w:val="00F123CE"/>
    <w:rsid w:val="00F14E68"/>
    <w:rsid w:val="00F420DA"/>
    <w:rsid w:val="00F44C57"/>
    <w:rsid w:val="00F52D31"/>
    <w:rsid w:val="00F55559"/>
    <w:rsid w:val="00F7026F"/>
    <w:rsid w:val="00F82B5E"/>
    <w:rsid w:val="00F853BA"/>
    <w:rsid w:val="00FD2D5A"/>
    <w:rsid w:val="00FD5688"/>
    <w:rsid w:val="00FE334E"/>
    <w:rsid w:val="00FE482E"/>
    <w:rsid w:val="00FF419B"/>
    <w:rsid w:val="00FF57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CB0E"/>
  <w14:defaultImageDpi w14:val="32767"/>
  <w15:chartTrackingRefBased/>
  <w15:docId w15:val="{35887745-932D-9C4E-AC11-BA9A7335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before="120"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6EDE"/>
    <w:pPr>
      <w:spacing w:before="0" w:after="0"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26EDE"/>
    <w:pPr>
      <w:spacing w:before="0" w:after="0" w:line="276" w:lineRule="auto"/>
    </w:pPr>
    <w:rPr>
      <w:rFonts w:ascii="Arial" w:eastAsia="Arial" w:hAnsi="Arial" w:cs="Arial"/>
      <w:color w:val="000000"/>
      <w:sz w:val="22"/>
      <w:szCs w:val="22"/>
    </w:rPr>
  </w:style>
  <w:style w:type="paragraph" w:customStyle="1" w:styleId="Normal2">
    <w:name w:val="Normal2"/>
    <w:rsid w:val="00526EDE"/>
    <w:pPr>
      <w:spacing w:before="0" w:after="0" w:line="276" w:lineRule="auto"/>
    </w:pPr>
    <w:rPr>
      <w:rFonts w:ascii="Arial" w:eastAsia="Arial" w:hAnsi="Arial" w:cs="Arial"/>
      <w:color w:val="000000"/>
      <w:sz w:val="22"/>
      <w:szCs w:val="22"/>
    </w:rPr>
  </w:style>
  <w:style w:type="paragraph" w:styleId="CommentText">
    <w:name w:val="annotation text"/>
    <w:basedOn w:val="Normal"/>
    <w:link w:val="CommentTextChar"/>
    <w:uiPriority w:val="99"/>
    <w:unhideWhenUsed/>
    <w:rsid w:val="00526EDE"/>
    <w:pPr>
      <w:spacing w:line="240" w:lineRule="auto"/>
    </w:pPr>
    <w:rPr>
      <w:sz w:val="24"/>
      <w:szCs w:val="24"/>
    </w:rPr>
  </w:style>
  <w:style w:type="character" w:customStyle="1" w:styleId="CommentTextChar">
    <w:name w:val="Comment Text Char"/>
    <w:basedOn w:val="DefaultParagraphFont"/>
    <w:link w:val="CommentText"/>
    <w:uiPriority w:val="99"/>
    <w:rsid w:val="00526EDE"/>
    <w:rPr>
      <w:rFonts w:ascii="Arial" w:eastAsia="Arial" w:hAnsi="Arial" w:cs="Arial"/>
      <w:color w:val="000000"/>
    </w:rPr>
  </w:style>
  <w:style w:type="character" w:styleId="CommentReference">
    <w:name w:val="annotation reference"/>
    <w:basedOn w:val="DefaultParagraphFont"/>
    <w:uiPriority w:val="99"/>
    <w:semiHidden/>
    <w:unhideWhenUsed/>
    <w:rsid w:val="00526EDE"/>
    <w:rPr>
      <w:sz w:val="18"/>
      <w:szCs w:val="18"/>
    </w:rPr>
  </w:style>
  <w:style w:type="paragraph" w:styleId="BalloonText">
    <w:name w:val="Balloon Text"/>
    <w:basedOn w:val="Normal"/>
    <w:link w:val="BalloonTextChar"/>
    <w:uiPriority w:val="99"/>
    <w:semiHidden/>
    <w:unhideWhenUsed/>
    <w:rsid w:val="00526ED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6EDE"/>
    <w:rPr>
      <w:rFonts w:ascii="Lucida Grande" w:eastAsia="Arial" w:hAnsi="Lucida Grande" w:cs="Lucida Grande"/>
      <w:color w:val="000000"/>
      <w:sz w:val="18"/>
      <w:szCs w:val="18"/>
    </w:rPr>
  </w:style>
  <w:style w:type="paragraph" w:customStyle="1" w:styleId="EndNoteBibliographyTitle">
    <w:name w:val="EndNote Bibliography Title"/>
    <w:basedOn w:val="Normal"/>
    <w:rsid w:val="00526EDE"/>
    <w:pPr>
      <w:jc w:val="center"/>
    </w:pPr>
  </w:style>
  <w:style w:type="paragraph" w:customStyle="1" w:styleId="EndNoteBibliography">
    <w:name w:val="EndNote Bibliography"/>
    <w:basedOn w:val="Normal"/>
    <w:rsid w:val="00526EDE"/>
    <w:pPr>
      <w:spacing w:line="240" w:lineRule="auto"/>
    </w:pPr>
  </w:style>
  <w:style w:type="paragraph" w:styleId="NormalWeb">
    <w:name w:val="Normal (Web)"/>
    <w:basedOn w:val="Normal"/>
    <w:uiPriority w:val="99"/>
    <w:semiHidden/>
    <w:unhideWhenUsed/>
    <w:rsid w:val="00526EDE"/>
    <w:pPr>
      <w:spacing w:before="100" w:beforeAutospacing="1" w:after="100" w:afterAutospacing="1" w:line="240" w:lineRule="auto"/>
    </w:pPr>
    <w:rPr>
      <w:rFonts w:ascii="Times" w:eastAsiaTheme="minorEastAsia" w:hAnsi="Times"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526EDE"/>
    <w:rPr>
      <w:b/>
      <w:bCs/>
      <w:sz w:val="20"/>
      <w:szCs w:val="20"/>
    </w:rPr>
  </w:style>
  <w:style w:type="character" w:customStyle="1" w:styleId="CommentSubjectChar">
    <w:name w:val="Comment Subject Char"/>
    <w:basedOn w:val="CommentTextChar"/>
    <w:link w:val="CommentSubject"/>
    <w:uiPriority w:val="99"/>
    <w:semiHidden/>
    <w:rsid w:val="00526EDE"/>
    <w:rPr>
      <w:rFonts w:ascii="Arial" w:eastAsia="Arial" w:hAnsi="Arial" w:cs="Arial"/>
      <w:b/>
      <w:bCs/>
      <w:color w:val="000000"/>
      <w:sz w:val="20"/>
      <w:szCs w:val="20"/>
    </w:rPr>
  </w:style>
  <w:style w:type="paragraph" w:styleId="Revision">
    <w:name w:val="Revision"/>
    <w:hidden/>
    <w:uiPriority w:val="99"/>
    <w:semiHidden/>
    <w:rsid w:val="00526EDE"/>
    <w:pPr>
      <w:spacing w:before="0" w:after="0" w:line="240" w:lineRule="auto"/>
    </w:pPr>
    <w:rPr>
      <w:rFonts w:ascii="Arial" w:eastAsia="Arial" w:hAnsi="Arial" w:cs="Arial"/>
      <w:color w:val="000000"/>
      <w:sz w:val="22"/>
      <w:szCs w:val="22"/>
    </w:rPr>
  </w:style>
  <w:style w:type="paragraph" w:styleId="Caption">
    <w:name w:val="caption"/>
    <w:basedOn w:val="Normal"/>
    <w:next w:val="Normal"/>
    <w:uiPriority w:val="35"/>
    <w:unhideWhenUsed/>
    <w:qFormat/>
    <w:rsid w:val="00526EDE"/>
    <w:pPr>
      <w:spacing w:after="200" w:line="240" w:lineRule="auto"/>
    </w:pPr>
    <w:rPr>
      <w:b/>
      <w:bCs/>
      <w:color w:val="4472C4" w:themeColor="accent1"/>
      <w:sz w:val="18"/>
      <w:szCs w:val="18"/>
    </w:rPr>
  </w:style>
  <w:style w:type="paragraph" w:styleId="ListParagraph">
    <w:name w:val="List Paragraph"/>
    <w:basedOn w:val="Normal"/>
    <w:uiPriority w:val="34"/>
    <w:qFormat/>
    <w:rsid w:val="00526EDE"/>
    <w:pPr>
      <w:spacing w:after="160" w:line="259" w:lineRule="auto"/>
      <w:ind w:left="720"/>
      <w:contextualSpacing/>
    </w:pPr>
    <w:rPr>
      <w:rFonts w:asciiTheme="minorHAnsi" w:eastAsiaTheme="minorHAnsi" w:hAnsiTheme="minorHAnsi" w:cstheme="minorBidi"/>
      <w:color w:val="auto"/>
    </w:rPr>
  </w:style>
  <w:style w:type="paragraph" w:styleId="DocumentMap">
    <w:name w:val="Document Map"/>
    <w:basedOn w:val="Normal"/>
    <w:link w:val="DocumentMapChar"/>
    <w:uiPriority w:val="99"/>
    <w:semiHidden/>
    <w:unhideWhenUsed/>
    <w:rsid w:val="00526EDE"/>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6EDE"/>
    <w:rPr>
      <w:rFonts w:ascii="Times New Roman" w:eastAsia="Arial" w:hAnsi="Times New Roman" w:cs="Times New Roman"/>
      <w:color w:val="000000"/>
    </w:rPr>
  </w:style>
  <w:style w:type="character" w:customStyle="1" w:styleId="apple-converted-space">
    <w:name w:val="apple-converted-space"/>
    <w:basedOn w:val="DefaultParagraphFont"/>
    <w:rsid w:val="00526EDE"/>
  </w:style>
  <w:style w:type="table" w:styleId="TableGrid">
    <w:name w:val="Table Grid"/>
    <w:basedOn w:val="TableNormal"/>
    <w:uiPriority w:val="59"/>
    <w:rsid w:val="00526EDE"/>
    <w:pPr>
      <w:spacing w:before="0" w:after="0" w:line="240" w:lineRule="auto"/>
    </w:pPr>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526EDE"/>
    <w:pPr>
      <w:spacing w:before="0"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99"/>
    <w:rsid w:val="00526EDE"/>
    <w:pPr>
      <w:spacing w:before="0"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526EDE"/>
    <w:pPr>
      <w:spacing w:before="0" w:after="0" w:line="240" w:lineRule="auto"/>
    </w:pPr>
    <w:rPr>
      <w:rFonts w:ascii="Arial" w:eastAsia="Arial" w:hAnsi="Arial" w:cs="Arial"/>
      <w:color w:val="000000"/>
      <w:sz w:val="22"/>
      <w:szCs w:val="22"/>
    </w:rPr>
  </w:style>
  <w:style w:type="paragraph" w:styleId="Header">
    <w:name w:val="header"/>
    <w:basedOn w:val="Normal"/>
    <w:link w:val="HeaderChar"/>
    <w:uiPriority w:val="99"/>
    <w:unhideWhenUsed/>
    <w:rsid w:val="00526EDE"/>
    <w:pPr>
      <w:tabs>
        <w:tab w:val="center" w:pos="4320"/>
        <w:tab w:val="right" w:pos="8640"/>
      </w:tabs>
      <w:spacing w:line="240" w:lineRule="auto"/>
    </w:pPr>
  </w:style>
  <w:style w:type="character" w:customStyle="1" w:styleId="HeaderChar">
    <w:name w:val="Header Char"/>
    <w:basedOn w:val="DefaultParagraphFont"/>
    <w:link w:val="Header"/>
    <w:uiPriority w:val="99"/>
    <w:rsid w:val="00526EDE"/>
    <w:rPr>
      <w:rFonts w:ascii="Arial" w:eastAsia="Arial" w:hAnsi="Arial" w:cs="Arial"/>
      <w:color w:val="000000"/>
      <w:sz w:val="22"/>
      <w:szCs w:val="22"/>
    </w:rPr>
  </w:style>
  <w:style w:type="paragraph" w:styleId="Footer">
    <w:name w:val="footer"/>
    <w:basedOn w:val="Normal"/>
    <w:link w:val="FooterChar"/>
    <w:uiPriority w:val="99"/>
    <w:unhideWhenUsed/>
    <w:rsid w:val="00526EDE"/>
    <w:pPr>
      <w:tabs>
        <w:tab w:val="center" w:pos="4320"/>
        <w:tab w:val="right" w:pos="8640"/>
      </w:tabs>
      <w:spacing w:line="240" w:lineRule="auto"/>
    </w:pPr>
  </w:style>
  <w:style w:type="character" w:customStyle="1" w:styleId="FooterChar">
    <w:name w:val="Footer Char"/>
    <w:basedOn w:val="DefaultParagraphFont"/>
    <w:link w:val="Footer"/>
    <w:uiPriority w:val="99"/>
    <w:rsid w:val="00526EDE"/>
    <w:rPr>
      <w:rFonts w:ascii="Arial" w:eastAsia="Arial" w:hAnsi="Arial" w:cs="Arial"/>
      <w:color w:val="000000"/>
      <w:sz w:val="22"/>
      <w:szCs w:val="22"/>
    </w:rPr>
  </w:style>
  <w:style w:type="character" w:styleId="PageNumber">
    <w:name w:val="page number"/>
    <w:basedOn w:val="DefaultParagraphFont"/>
    <w:uiPriority w:val="99"/>
    <w:semiHidden/>
    <w:unhideWhenUsed/>
    <w:rsid w:val="00526EDE"/>
  </w:style>
  <w:style w:type="character" w:styleId="Hyperlink">
    <w:name w:val="Hyperlink"/>
    <w:basedOn w:val="DefaultParagraphFont"/>
    <w:uiPriority w:val="99"/>
    <w:unhideWhenUsed/>
    <w:rsid w:val="00526EDE"/>
    <w:rPr>
      <w:color w:val="0563C1" w:themeColor="hyperlink"/>
      <w:u w:val="single"/>
    </w:rPr>
  </w:style>
  <w:style w:type="paragraph" w:customStyle="1" w:styleId="normal10">
    <w:name w:val="normal1"/>
    <w:basedOn w:val="Normal"/>
    <w:rsid w:val="00526ED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526EDE"/>
    <w:rPr>
      <w:i/>
      <w:iCs/>
    </w:rPr>
  </w:style>
  <w:style w:type="character" w:customStyle="1" w:styleId="UnresolvedMention1">
    <w:name w:val="Unresolved Mention1"/>
    <w:basedOn w:val="DefaultParagraphFont"/>
    <w:uiPriority w:val="99"/>
    <w:semiHidden/>
    <w:unhideWhenUsed/>
    <w:rsid w:val="00526EDE"/>
    <w:rPr>
      <w:color w:val="605E5C"/>
      <w:shd w:val="clear" w:color="auto" w:fill="E1DFDD"/>
    </w:rPr>
  </w:style>
  <w:style w:type="character" w:styleId="LineNumber">
    <w:name w:val="line number"/>
    <w:basedOn w:val="DefaultParagraphFont"/>
    <w:uiPriority w:val="99"/>
    <w:semiHidden/>
    <w:unhideWhenUsed/>
    <w:rsid w:val="00526EDE"/>
  </w:style>
  <w:style w:type="table" w:styleId="PlainTable2">
    <w:name w:val="Plain Table 2"/>
    <w:basedOn w:val="TableNormal"/>
    <w:uiPriority w:val="42"/>
    <w:rsid w:val="00C020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3">
    <w:name w:val="List Table 6 Colorful Accent 3"/>
    <w:basedOn w:val="TableNormal"/>
    <w:uiPriority w:val="51"/>
    <w:rsid w:val="00151D5E"/>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33DBB-DCAB-4416-8EE1-6F140E94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2509</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Parvizi</dc:creator>
  <cp:keywords/>
  <dc:description/>
  <cp:lastModifiedBy>Jessica</cp:lastModifiedBy>
  <cp:revision>4</cp:revision>
  <dcterms:created xsi:type="dcterms:W3CDTF">2019-11-26T19:15:00Z</dcterms:created>
  <dcterms:modified xsi:type="dcterms:W3CDTF">2019-12-03T22:51:00Z</dcterms:modified>
</cp:coreProperties>
</file>