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6AC" w:rsidRDefault="006426F7" w:rsidP="006426F7">
      <w:pPr>
        <w:jc w:val="center"/>
        <w:rPr>
          <w:rFonts w:asciiTheme="majorHAnsi" w:hAnsiTheme="majorHAnsi"/>
          <w:sz w:val="28"/>
        </w:rPr>
      </w:pPr>
      <w:r w:rsidRPr="006426F7">
        <w:rPr>
          <w:rFonts w:asciiTheme="majorHAnsi" w:hAnsiTheme="majorHAnsi"/>
          <w:sz w:val="28"/>
        </w:rPr>
        <w:t>Description of Additional Supplementary Files</w:t>
      </w:r>
    </w:p>
    <w:p w:rsidR="006426F7" w:rsidRPr="006426F7" w:rsidRDefault="006426F7" w:rsidP="006426F7">
      <w:pPr>
        <w:jc w:val="center"/>
        <w:rPr>
          <w:rFonts w:asciiTheme="majorHAnsi" w:hAnsiTheme="majorHAnsi"/>
          <w:sz w:val="28"/>
        </w:rPr>
      </w:pPr>
      <w:bookmarkStart w:id="0" w:name="_GoBack"/>
      <w:bookmarkEnd w:id="0"/>
    </w:p>
    <w:p w:rsidR="006426F7" w:rsidRDefault="006426F7">
      <w:proofErr w:type="gramStart"/>
      <w:r w:rsidRPr="006426F7">
        <w:rPr>
          <w:b/>
        </w:rPr>
        <w:t>Supplementary Movie 1</w:t>
      </w:r>
      <w:r>
        <w:t>.</w:t>
      </w:r>
      <w:proofErr w:type="gramEnd"/>
      <w:r>
        <w:t xml:space="preserve"> </w:t>
      </w:r>
      <w:proofErr w:type="gramStart"/>
      <w:r>
        <w:t xml:space="preserve">Time-lapse movie of a 48 h UPEC ATCC53505 biofilm during </w:t>
      </w:r>
      <w:proofErr w:type="spellStart"/>
      <w:r>
        <w:t>ondemand</w:t>
      </w:r>
      <w:proofErr w:type="spellEnd"/>
      <w:r>
        <w:t xml:space="preserve"> actuation.</w:t>
      </w:r>
      <w:proofErr w:type="gramEnd"/>
      <w:r>
        <w:t xml:space="preserve"> The movie was recorded with a 4.28 s time interval between frames. Biofilms were formed in static LB medium for 48 h and gently washed before being </w:t>
      </w:r>
      <w:proofErr w:type="spellStart"/>
      <w:r>
        <w:t>labeled</w:t>
      </w:r>
      <w:proofErr w:type="spellEnd"/>
      <w:r>
        <w:t xml:space="preserve"> with STYO®9 (green fluorescence). Active pillars beat left to right. The pillars were 10 µm tall with a diameter of 2 µm and inter-pillar distance of 5 µm. Bar = 20 µm. (DOI: 10.6084/m9.figshare.12049194) </w:t>
      </w:r>
    </w:p>
    <w:p w:rsidR="006426F7" w:rsidRDefault="006426F7">
      <w:proofErr w:type="gramStart"/>
      <w:r w:rsidRPr="006426F7">
        <w:rPr>
          <w:b/>
        </w:rPr>
        <w:t>Supplementary Movie 2.</w:t>
      </w:r>
      <w:proofErr w:type="gramEnd"/>
      <w:r>
        <w:t xml:space="preserve"> Time-lapse movie of a 48 h P. aeruginosa PAO1 biofilm during </w:t>
      </w:r>
      <w:proofErr w:type="spellStart"/>
      <w:r>
        <w:t>ondemand</w:t>
      </w:r>
      <w:proofErr w:type="spellEnd"/>
      <w:r>
        <w:t xml:space="preserve"> actuation. The movie was recorded with a 0.26 s time interval between frames, and edited to show images with a 13 s time interval (between every 50 frames). In this movie, the reference point is highlighted with a red circle. Active pillars beat left to right. The pillars were 10 µm tall with a diameter of 2 µm and inter-pillar distance of 2 µm. The tracking of the reference point showed propagation in both the x and y-directions. After the 3-min propagation, the reference point exhibited a bigger movement in the y-direction (26.8 µm) compared to the x-direction (5.9 µm). Bar = 20 µm. (DOI: 10.6084/m9.figshare.12049200)</w:t>
      </w:r>
    </w:p>
    <w:sectPr w:rsidR="006426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6F7"/>
    <w:rsid w:val="006426F7"/>
    <w:rsid w:val="007A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Whittingham</dc:creator>
  <cp:lastModifiedBy>Alessandra Whittingham</cp:lastModifiedBy>
  <cp:revision>1</cp:revision>
  <dcterms:created xsi:type="dcterms:W3CDTF">2020-04-09T10:46:00Z</dcterms:created>
  <dcterms:modified xsi:type="dcterms:W3CDTF">2020-04-09T10:48:00Z</dcterms:modified>
</cp:coreProperties>
</file>