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C69554" w14:textId="4D1DE0D5" w:rsidR="00CF29A3" w:rsidRPr="00CF29A3" w:rsidRDefault="00CF29A3" w:rsidP="00035238">
      <w:pPr>
        <w:spacing w:after="0" w:line="240" w:lineRule="auto"/>
        <w:rPr>
          <w:rFonts w:ascii="Segoe UI" w:hAnsi="Segoe UI" w:cs="Segoe UI"/>
          <w:color w:val="201F1E"/>
          <w:sz w:val="23"/>
          <w:szCs w:val="23"/>
        </w:rPr>
      </w:pPr>
      <w:r w:rsidRPr="00CF29A3">
        <w:rPr>
          <w:rFonts w:ascii="Segoe UI" w:hAnsi="Segoe UI" w:cs="Segoe UI"/>
          <w:color w:val="201F1E"/>
          <w:sz w:val="23"/>
          <w:szCs w:val="23"/>
        </w:rPr>
        <w:t>File name:</w:t>
      </w:r>
    </w:p>
    <w:p w14:paraId="5EBAA25F" w14:textId="77777777" w:rsidR="00CF29A3" w:rsidRDefault="00035238" w:rsidP="00035238">
      <w:pPr>
        <w:spacing w:after="0" w:line="240" w:lineRule="auto"/>
        <w:rPr>
          <w:rFonts w:ascii="Segoe UI" w:hAnsi="Segoe UI" w:cs="Segoe UI"/>
          <w:color w:val="201F1E"/>
          <w:sz w:val="23"/>
          <w:szCs w:val="23"/>
        </w:rPr>
      </w:pPr>
      <w:r w:rsidRPr="00AE683F">
        <w:rPr>
          <w:rFonts w:ascii="Segoe UI" w:hAnsi="Segoe UI" w:cs="Segoe UI"/>
          <w:b/>
          <w:bCs/>
          <w:color w:val="201F1E"/>
          <w:sz w:val="23"/>
          <w:szCs w:val="23"/>
        </w:rPr>
        <w:t>Supplementary data 1</w:t>
      </w:r>
      <w:r w:rsidRPr="00AE683F">
        <w:rPr>
          <w:rFonts w:ascii="Segoe UI" w:hAnsi="Segoe UI" w:cs="Segoe UI"/>
          <w:color w:val="201F1E"/>
          <w:sz w:val="23"/>
          <w:szCs w:val="23"/>
        </w:rPr>
        <w:t xml:space="preserve">. </w:t>
      </w:r>
    </w:p>
    <w:p w14:paraId="01FB87B0" w14:textId="648CE0EC" w:rsidR="00035238" w:rsidRPr="00AE683F" w:rsidRDefault="00CF29A3" w:rsidP="00035238">
      <w:pPr>
        <w:spacing w:after="0" w:line="240" w:lineRule="auto"/>
        <w:rPr>
          <w:rFonts w:ascii="Segoe UI" w:hAnsi="Segoe UI" w:cs="Segoe UI"/>
          <w:color w:val="201F1E"/>
          <w:sz w:val="23"/>
          <w:szCs w:val="23"/>
        </w:rPr>
      </w:pPr>
      <w:r>
        <w:rPr>
          <w:rFonts w:ascii="Segoe UI" w:hAnsi="Segoe UI" w:cs="Segoe UI"/>
          <w:color w:val="201F1E"/>
          <w:sz w:val="23"/>
          <w:szCs w:val="23"/>
        </w:rPr>
        <w:t xml:space="preserve">Description: </w:t>
      </w:r>
      <w:r w:rsidR="00035238" w:rsidRPr="00AE683F">
        <w:rPr>
          <w:rFonts w:ascii="Segoe UI" w:hAnsi="Segoe UI" w:cs="Segoe UI"/>
          <w:color w:val="201F1E"/>
          <w:sz w:val="23"/>
          <w:szCs w:val="23"/>
        </w:rPr>
        <w:t>Kinase selectivity of SGC8158</w:t>
      </w:r>
      <w:r>
        <w:rPr>
          <w:rFonts w:ascii="Segoe UI" w:hAnsi="Segoe UI" w:cs="Segoe UI"/>
          <w:color w:val="201F1E"/>
          <w:sz w:val="23"/>
          <w:szCs w:val="23"/>
        </w:rPr>
        <w:t xml:space="preserve"> d</w:t>
      </w:r>
      <w:r w:rsidR="00035238" w:rsidRPr="00AE683F">
        <w:rPr>
          <w:rFonts w:ascii="Segoe UI" w:hAnsi="Segoe UI" w:cs="Segoe UI"/>
          <w:color w:val="201F1E"/>
          <w:sz w:val="23"/>
          <w:szCs w:val="23"/>
        </w:rPr>
        <w:t>ata relating to Supplementary Fig</w:t>
      </w:r>
      <w:r>
        <w:rPr>
          <w:rFonts w:ascii="Segoe UI" w:hAnsi="Segoe UI" w:cs="Segoe UI"/>
          <w:color w:val="201F1E"/>
          <w:sz w:val="23"/>
          <w:szCs w:val="23"/>
        </w:rPr>
        <w:t>.</w:t>
      </w:r>
      <w:r w:rsidR="00035238" w:rsidRPr="00AE683F">
        <w:rPr>
          <w:rFonts w:ascii="Segoe UI" w:hAnsi="Segoe UI" w:cs="Segoe UI"/>
          <w:color w:val="201F1E"/>
          <w:sz w:val="23"/>
          <w:szCs w:val="23"/>
        </w:rPr>
        <w:t xml:space="preserve"> 2.</w:t>
      </w:r>
    </w:p>
    <w:p w14:paraId="2AC6B646" w14:textId="77777777" w:rsidR="00CF29A3" w:rsidRDefault="00CF29A3" w:rsidP="00CF29A3">
      <w:pPr>
        <w:spacing w:after="0" w:line="240" w:lineRule="auto"/>
        <w:rPr>
          <w:rFonts w:ascii="Segoe UI" w:hAnsi="Segoe UI" w:cs="Segoe UI"/>
          <w:color w:val="201F1E"/>
          <w:sz w:val="23"/>
          <w:szCs w:val="23"/>
        </w:rPr>
      </w:pPr>
    </w:p>
    <w:p w14:paraId="481B0D5D" w14:textId="59A5053C" w:rsidR="00CF29A3" w:rsidRPr="00CF29A3" w:rsidRDefault="00CF29A3" w:rsidP="00CF29A3">
      <w:pPr>
        <w:spacing w:after="0" w:line="240" w:lineRule="auto"/>
        <w:rPr>
          <w:rFonts w:ascii="Segoe UI" w:hAnsi="Segoe UI" w:cs="Segoe UI"/>
          <w:color w:val="201F1E"/>
          <w:sz w:val="23"/>
          <w:szCs w:val="23"/>
        </w:rPr>
      </w:pPr>
      <w:r w:rsidRPr="00CF29A3">
        <w:rPr>
          <w:rFonts w:ascii="Segoe UI" w:hAnsi="Segoe UI" w:cs="Segoe UI"/>
          <w:color w:val="201F1E"/>
          <w:sz w:val="23"/>
          <w:szCs w:val="23"/>
        </w:rPr>
        <w:t>File name:</w:t>
      </w:r>
    </w:p>
    <w:p w14:paraId="4556DEDA" w14:textId="77777777" w:rsidR="00CF29A3" w:rsidRDefault="00035238" w:rsidP="00035238">
      <w:pPr>
        <w:spacing w:after="0" w:line="240" w:lineRule="auto"/>
        <w:rPr>
          <w:rFonts w:ascii="Segoe UI" w:hAnsi="Segoe UI" w:cs="Segoe UI"/>
          <w:color w:val="201F1E"/>
          <w:sz w:val="23"/>
          <w:szCs w:val="23"/>
        </w:rPr>
      </w:pPr>
      <w:r w:rsidRPr="00AE683F">
        <w:rPr>
          <w:rFonts w:ascii="Segoe UI" w:hAnsi="Segoe UI" w:cs="Segoe UI"/>
          <w:b/>
          <w:bCs/>
          <w:color w:val="201F1E"/>
          <w:sz w:val="23"/>
          <w:szCs w:val="23"/>
        </w:rPr>
        <w:t>Supplementary data 2</w:t>
      </w:r>
      <w:r w:rsidRPr="00AE683F">
        <w:rPr>
          <w:rFonts w:ascii="Segoe UI" w:hAnsi="Segoe UI" w:cs="Segoe UI"/>
          <w:color w:val="201F1E"/>
          <w:sz w:val="23"/>
          <w:szCs w:val="23"/>
        </w:rPr>
        <w:t xml:space="preserve">. </w:t>
      </w:r>
    </w:p>
    <w:p w14:paraId="2991284E" w14:textId="0B9D9AF3" w:rsidR="00035238" w:rsidRPr="00AE683F" w:rsidRDefault="00CF29A3" w:rsidP="00035238">
      <w:pPr>
        <w:spacing w:after="0" w:line="240" w:lineRule="auto"/>
        <w:rPr>
          <w:rFonts w:ascii="Segoe UI" w:hAnsi="Segoe UI" w:cs="Segoe UI"/>
          <w:color w:val="201F1E"/>
          <w:sz w:val="23"/>
          <w:szCs w:val="23"/>
        </w:rPr>
      </w:pPr>
      <w:r>
        <w:rPr>
          <w:rFonts w:ascii="Segoe UI" w:hAnsi="Segoe UI" w:cs="Segoe UI"/>
          <w:color w:val="201F1E"/>
          <w:sz w:val="23"/>
          <w:szCs w:val="23"/>
        </w:rPr>
        <w:t xml:space="preserve">Description: </w:t>
      </w:r>
      <w:r w:rsidR="00035238" w:rsidRPr="00AE683F">
        <w:rPr>
          <w:rFonts w:ascii="Segoe UI" w:hAnsi="Segoe UI" w:cs="Segoe UI"/>
          <w:color w:val="201F1E"/>
          <w:sz w:val="23"/>
          <w:szCs w:val="23"/>
        </w:rPr>
        <w:t>Identification of monomethyl arginine peptides in PRMT7 WT and KO cells</w:t>
      </w:r>
      <w:r>
        <w:rPr>
          <w:rFonts w:ascii="Segoe UI" w:hAnsi="Segoe UI" w:cs="Segoe UI"/>
          <w:color w:val="201F1E"/>
          <w:sz w:val="23"/>
          <w:szCs w:val="23"/>
        </w:rPr>
        <w:t xml:space="preserve"> d</w:t>
      </w:r>
      <w:r w:rsidR="00035238" w:rsidRPr="00AE683F">
        <w:rPr>
          <w:rFonts w:ascii="Segoe UI" w:hAnsi="Segoe UI" w:cs="Segoe UI"/>
          <w:color w:val="201F1E"/>
          <w:sz w:val="23"/>
          <w:szCs w:val="23"/>
        </w:rPr>
        <w:t>ata relating to Fig</w:t>
      </w:r>
      <w:r>
        <w:rPr>
          <w:rFonts w:ascii="Segoe UI" w:hAnsi="Segoe UI" w:cs="Segoe UI"/>
          <w:color w:val="201F1E"/>
          <w:sz w:val="23"/>
          <w:szCs w:val="23"/>
        </w:rPr>
        <w:t>.</w:t>
      </w:r>
      <w:r w:rsidR="00035238" w:rsidRPr="00AE683F">
        <w:rPr>
          <w:rFonts w:ascii="Segoe UI" w:hAnsi="Segoe UI" w:cs="Segoe UI"/>
          <w:color w:val="201F1E"/>
          <w:sz w:val="23"/>
          <w:szCs w:val="23"/>
        </w:rPr>
        <w:t xml:space="preserve"> 2c and Supplementary Table 4.</w:t>
      </w:r>
    </w:p>
    <w:p w14:paraId="7CFB93F4" w14:textId="77777777" w:rsidR="00CF29A3" w:rsidRDefault="00CF29A3" w:rsidP="00CF29A3">
      <w:pPr>
        <w:spacing w:after="0" w:line="240" w:lineRule="auto"/>
        <w:rPr>
          <w:rFonts w:ascii="Segoe UI" w:hAnsi="Segoe UI" w:cs="Segoe UI"/>
          <w:color w:val="201F1E"/>
          <w:sz w:val="23"/>
          <w:szCs w:val="23"/>
        </w:rPr>
      </w:pPr>
    </w:p>
    <w:p w14:paraId="50DC72AA" w14:textId="244B6F5A" w:rsidR="00CF29A3" w:rsidRPr="00CF29A3" w:rsidRDefault="00CF29A3" w:rsidP="00CF29A3">
      <w:pPr>
        <w:spacing w:after="0" w:line="240" w:lineRule="auto"/>
        <w:rPr>
          <w:rFonts w:ascii="Segoe UI" w:hAnsi="Segoe UI" w:cs="Segoe UI"/>
          <w:color w:val="201F1E"/>
          <w:sz w:val="23"/>
          <w:szCs w:val="23"/>
        </w:rPr>
      </w:pPr>
      <w:r w:rsidRPr="00CF29A3">
        <w:rPr>
          <w:rFonts w:ascii="Segoe UI" w:hAnsi="Segoe UI" w:cs="Segoe UI"/>
          <w:color w:val="201F1E"/>
          <w:sz w:val="23"/>
          <w:szCs w:val="23"/>
        </w:rPr>
        <w:t>File name:</w:t>
      </w:r>
    </w:p>
    <w:p w14:paraId="7CA0CD6E" w14:textId="74A5E69B" w:rsidR="00CF29A3" w:rsidRDefault="00035238" w:rsidP="00035238">
      <w:pPr>
        <w:spacing w:after="0" w:line="240" w:lineRule="auto"/>
        <w:rPr>
          <w:rFonts w:ascii="Segoe UI" w:hAnsi="Segoe UI" w:cs="Segoe UI"/>
          <w:color w:val="201F1E"/>
          <w:sz w:val="23"/>
          <w:szCs w:val="23"/>
        </w:rPr>
      </w:pPr>
      <w:r w:rsidRPr="00AE683F">
        <w:rPr>
          <w:rFonts w:ascii="Segoe UI" w:hAnsi="Segoe UI" w:cs="Segoe UI"/>
          <w:b/>
          <w:bCs/>
          <w:color w:val="201F1E"/>
          <w:sz w:val="23"/>
          <w:szCs w:val="23"/>
        </w:rPr>
        <w:t>Supplementary data 3</w:t>
      </w:r>
      <w:r w:rsidRPr="00AE683F">
        <w:rPr>
          <w:rFonts w:ascii="Segoe UI" w:hAnsi="Segoe UI" w:cs="Segoe UI"/>
          <w:color w:val="201F1E"/>
          <w:sz w:val="23"/>
          <w:szCs w:val="23"/>
        </w:rPr>
        <w:t xml:space="preserve">. </w:t>
      </w:r>
    </w:p>
    <w:p w14:paraId="40C4091C" w14:textId="7B804484" w:rsidR="00035238" w:rsidRPr="00AE683F" w:rsidRDefault="00CF29A3" w:rsidP="00035238">
      <w:pPr>
        <w:spacing w:after="0" w:line="240" w:lineRule="auto"/>
        <w:rPr>
          <w:rFonts w:ascii="Segoe UI" w:hAnsi="Segoe UI" w:cs="Segoe UI"/>
          <w:color w:val="201F1E"/>
          <w:sz w:val="23"/>
          <w:szCs w:val="23"/>
        </w:rPr>
      </w:pPr>
      <w:r>
        <w:rPr>
          <w:rFonts w:ascii="Segoe UI" w:hAnsi="Segoe UI" w:cs="Segoe UI"/>
          <w:color w:val="201F1E"/>
          <w:sz w:val="23"/>
          <w:szCs w:val="23"/>
        </w:rPr>
        <w:t xml:space="preserve">Description: </w:t>
      </w:r>
      <w:r w:rsidR="00035238" w:rsidRPr="00AE683F">
        <w:rPr>
          <w:rFonts w:ascii="Segoe UI" w:hAnsi="Segoe UI" w:cs="Segoe UI"/>
          <w:color w:val="201F1E"/>
          <w:sz w:val="23"/>
          <w:szCs w:val="23"/>
        </w:rPr>
        <w:t>Input peptide level analysis in PRMT7 WT and KO cells</w:t>
      </w:r>
      <w:r>
        <w:rPr>
          <w:rFonts w:ascii="Segoe UI" w:hAnsi="Segoe UI" w:cs="Segoe UI"/>
          <w:color w:val="201F1E"/>
          <w:sz w:val="23"/>
          <w:szCs w:val="23"/>
        </w:rPr>
        <w:t xml:space="preserve"> d</w:t>
      </w:r>
      <w:r w:rsidR="00035238" w:rsidRPr="00AE683F">
        <w:rPr>
          <w:rFonts w:ascii="Segoe UI" w:hAnsi="Segoe UI" w:cs="Segoe UI"/>
          <w:color w:val="201F1E"/>
          <w:sz w:val="23"/>
          <w:szCs w:val="23"/>
        </w:rPr>
        <w:t>ata relating to Supplementary Table 4 and Suppl</w:t>
      </w:r>
      <w:r>
        <w:rPr>
          <w:rFonts w:ascii="Segoe UI" w:hAnsi="Segoe UI" w:cs="Segoe UI"/>
          <w:color w:val="201F1E"/>
          <w:sz w:val="23"/>
          <w:szCs w:val="23"/>
        </w:rPr>
        <w:t>ementary</w:t>
      </w:r>
      <w:r w:rsidR="00035238" w:rsidRPr="00AE683F">
        <w:rPr>
          <w:rFonts w:ascii="Segoe UI" w:hAnsi="Segoe UI" w:cs="Segoe UI"/>
          <w:color w:val="201F1E"/>
          <w:sz w:val="23"/>
          <w:szCs w:val="23"/>
        </w:rPr>
        <w:t xml:space="preserve"> Fig 5.</w:t>
      </w:r>
    </w:p>
    <w:p w14:paraId="5E96AE14" w14:textId="77777777" w:rsidR="00CF29A3" w:rsidRDefault="00CF29A3" w:rsidP="00CF29A3">
      <w:pPr>
        <w:spacing w:after="0" w:line="240" w:lineRule="auto"/>
        <w:rPr>
          <w:rFonts w:ascii="Segoe UI" w:hAnsi="Segoe UI" w:cs="Segoe UI"/>
          <w:color w:val="201F1E"/>
          <w:sz w:val="23"/>
          <w:szCs w:val="23"/>
        </w:rPr>
      </w:pPr>
    </w:p>
    <w:p w14:paraId="2532CDED" w14:textId="5A67E3B0" w:rsidR="00CF29A3" w:rsidRDefault="00CF29A3" w:rsidP="00CF29A3">
      <w:pPr>
        <w:spacing w:after="0" w:line="240" w:lineRule="auto"/>
        <w:rPr>
          <w:rFonts w:ascii="Segoe UI" w:hAnsi="Segoe UI" w:cs="Segoe UI"/>
          <w:color w:val="201F1E"/>
          <w:sz w:val="23"/>
          <w:szCs w:val="23"/>
        </w:rPr>
      </w:pPr>
      <w:r w:rsidRPr="00CF29A3">
        <w:rPr>
          <w:rFonts w:ascii="Segoe UI" w:hAnsi="Segoe UI" w:cs="Segoe UI"/>
          <w:color w:val="201F1E"/>
          <w:sz w:val="23"/>
          <w:szCs w:val="23"/>
        </w:rPr>
        <w:t>File name:</w:t>
      </w:r>
    </w:p>
    <w:p w14:paraId="078BE112" w14:textId="09EABCDC" w:rsidR="00CF29A3" w:rsidRPr="00CF29A3" w:rsidRDefault="00035238" w:rsidP="00CF29A3">
      <w:pPr>
        <w:spacing w:after="0" w:line="240" w:lineRule="auto"/>
        <w:rPr>
          <w:rFonts w:ascii="Segoe UI" w:hAnsi="Segoe UI" w:cs="Segoe UI"/>
          <w:color w:val="201F1E"/>
          <w:sz w:val="23"/>
          <w:szCs w:val="23"/>
        </w:rPr>
      </w:pPr>
      <w:r w:rsidRPr="006B5F7D">
        <w:rPr>
          <w:rFonts w:ascii="Segoe UI" w:hAnsi="Segoe UI" w:cs="Segoe UI"/>
          <w:b/>
          <w:bCs/>
          <w:i/>
          <w:iCs/>
          <w:color w:val="201F1E"/>
          <w:sz w:val="23"/>
          <w:szCs w:val="23"/>
          <w:shd w:val="clear" w:color="auto" w:fill="FFFFFF"/>
        </w:rPr>
        <w:t xml:space="preserve">Source Data </w:t>
      </w:r>
    </w:p>
    <w:p w14:paraId="79589A80" w14:textId="5220E588" w:rsidR="00035238" w:rsidRDefault="00CF29A3" w:rsidP="00035238">
      <w:pPr>
        <w:rPr>
          <w:rFonts w:ascii="Segoe UI" w:hAnsi="Segoe UI" w:cs="Segoe UI"/>
          <w:b/>
          <w:bCs/>
          <w:color w:val="201F1E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201F1E"/>
          <w:sz w:val="23"/>
          <w:szCs w:val="23"/>
        </w:rPr>
        <w:t xml:space="preserve">Description: </w:t>
      </w:r>
      <w:r w:rsidR="00035238" w:rsidRPr="006B5F7D"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Source Data for Fig</w:t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s.</w:t>
      </w:r>
      <w:r w:rsidR="00035238" w:rsidRPr="006B5F7D"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1-6</w:t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,</w:t>
      </w:r>
      <w:r w:rsidR="00035238" w:rsidRPr="006B5F7D"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 </w:t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S</w:t>
      </w:r>
      <w:r w:rsidR="00035238" w:rsidRPr="006B5F7D"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upplementary Fig</w:t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s.</w:t>
      </w:r>
      <w:r w:rsidR="00035238" w:rsidRPr="006B5F7D"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 1, 3, 5-15, </w:t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and </w:t>
      </w:r>
      <w:r w:rsidR="00035238" w:rsidRPr="006B5F7D"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Tables 1-3 includ</w:t>
      </w:r>
      <w:r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>ing</w:t>
      </w:r>
      <w:r w:rsidR="00035238" w:rsidRPr="006B5F7D">
        <w:rPr>
          <w:rFonts w:ascii="Segoe UI" w:hAnsi="Segoe UI" w:cs="Segoe UI"/>
          <w:color w:val="201F1E"/>
          <w:sz w:val="23"/>
          <w:szCs w:val="23"/>
          <w:shd w:val="clear" w:color="auto" w:fill="FFFFFF"/>
        </w:rPr>
        <w:t xml:space="preserve"> all primary data on SGC3027 characterization, HSP70 methylation and the biological significance of PRMT7 driven methylation.</w:t>
      </w:r>
      <w:r w:rsidR="00035238" w:rsidRPr="00AE683F">
        <w:rPr>
          <w:rFonts w:ascii="Segoe UI" w:hAnsi="Segoe UI" w:cs="Segoe UI"/>
          <w:b/>
          <w:bCs/>
          <w:color w:val="201F1E"/>
          <w:sz w:val="23"/>
          <w:szCs w:val="23"/>
          <w:shd w:val="clear" w:color="auto" w:fill="FFFFFF"/>
        </w:rPr>
        <w:t xml:space="preserve"> </w:t>
      </w:r>
    </w:p>
    <w:p w14:paraId="6BD8DB0E" w14:textId="77777777" w:rsidR="00035238" w:rsidRDefault="00035238"/>
    <w:sectPr w:rsidR="0003523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Q1NDUzNTE3t7SwNDFR0lEKTi0uzszPAykwrAUAUtuERCwAAAA="/>
  </w:docVars>
  <w:rsids>
    <w:rsidRoot w:val="00035238"/>
    <w:rsid w:val="00035238"/>
    <w:rsid w:val="00CF2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11BD1"/>
  <w15:chartTrackingRefBased/>
  <w15:docId w15:val="{F9BEA668-513E-458B-B977-C47D5E1B8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523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598</Characters>
  <Application>Microsoft Office Word</Application>
  <DocSecurity>0</DocSecurity>
  <Lines>4</Lines>
  <Paragraphs>1</Paragraphs>
  <ScaleCrop>false</ScaleCrop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Dalia Barsyte-Lovejoy</dc:creator>
  <cp:keywords/>
  <dc:description/>
  <cp:lastModifiedBy>Dalia Barsyte-Lovejoy</cp:lastModifiedBy>
  <cp:revision>2</cp:revision>
  <dcterms:created xsi:type="dcterms:W3CDTF">2020-04-16T13:00:00Z</dcterms:created>
  <dcterms:modified xsi:type="dcterms:W3CDTF">2020-04-16T13:09:00Z</dcterms:modified>
</cp:coreProperties>
</file>