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263B55">
        <w:rPr>
          <w:rFonts w:ascii="Cambria" w:hAnsi="Cambria"/>
          <w:b/>
        </w:rPr>
        <w:t xml:space="preserve">Data </w:t>
      </w:r>
      <w:r w:rsidR="000230EA" w:rsidRPr="000230EA">
        <w:rPr>
          <w:rFonts w:ascii="Cambria" w:hAnsi="Cambria"/>
          <w:b/>
        </w:rPr>
        <w:t>1</w:t>
      </w:r>
    </w:p>
    <w:p w:rsidR="00813E2B" w:rsidRPr="00813E2B" w:rsidRDefault="000E2B6C" w:rsidP="00813E2B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Tentative identifications for spectrum clusters of pote</w:t>
      </w:r>
      <w:r w:rsidR="00813E2B">
        <w:rPr>
          <w:rFonts w:ascii="Cambria" w:hAnsi="Cambria"/>
        </w:rPr>
        <w:t xml:space="preserve">ntial interest in the UPS-yeast </w:t>
      </w:r>
      <w:r w:rsidR="00813E2B" w:rsidRPr="00813E2B">
        <w:rPr>
          <w:rFonts w:ascii="Cambria" w:hAnsi="Cambria"/>
        </w:rPr>
        <w:t>dataset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using de novo and open modification searches. The first table focuses on the largest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unidentified spectrum clusters, whereas the second table uses the cosine similarity to the UPS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expression pattern as a criterion for interest. The third table lists the fragment ions of 5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consensus spectra from the second table that seem to stem from carbohydrates instead of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amino acid oligomers.</w:t>
      </w:r>
    </w:p>
    <w:p w:rsidR="006E44B3" w:rsidRPr="006E44B3" w:rsidRDefault="006E44B3" w:rsidP="006E44B3">
      <w:pPr>
        <w:rPr>
          <w:rFonts w:ascii="Cambria" w:hAnsi="Cambria"/>
        </w:rPr>
      </w:pPr>
    </w:p>
    <w:p w:rsidR="008B24D2" w:rsidRDefault="008B24D2" w:rsidP="00C209EB">
      <w:pPr>
        <w:rPr>
          <w:rFonts w:ascii="Cambria" w:hAnsi="Cambria"/>
        </w:rPr>
      </w:pP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2</w:t>
      </w:r>
    </w:p>
    <w:p w:rsidR="00813E2B" w:rsidRPr="00C42426" w:rsidRDefault="002858A5" w:rsidP="00813E2B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Significant enriched functional annotation terms. The enriched functional annotation terms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among the significant proteins at 3 differential expression FDR thresholds (5, 10 and 20%), as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 xml:space="preserve">reported by </w:t>
      </w:r>
      <w:proofErr w:type="spellStart"/>
      <w:r w:rsidR="00813E2B" w:rsidRPr="00813E2B">
        <w:rPr>
          <w:rFonts w:ascii="Cambria" w:hAnsi="Cambria"/>
        </w:rPr>
        <w:t>Triqler</w:t>
      </w:r>
      <w:proofErr w:type="spellEnd"/>
      <w:r w:rsidR="00813E2B" w:rsidRPr="00813E2B">
        <w:rPr>
          <w:rFonts w:ascii="Cambria" w:hAnsi="Cambria"/>
        </w:rPr>
        <w:t xml:space="preserve">, for the respective search results from Tide, </w:t>
      </w:r>
      <w:proofErr w:type="spellStart"/>
      <w:r w:rsidR="00813E2B" w:rsidRPr="00813E2B">
        <w:rPr>
          <w:rFonts w:ascii="Cambria" w:hAnsi="Cambria"/>
        </w:rPr>
        <w:t>MODa</w:t>
      </w:r>
      <w:proofErr w:type="spellEnd"/>
      <w:r w:rsidR="00813E2B" w:rsidRPr="00813E2B">
        <w:rPr>
          <w:rFonts w:ascii="Cambria" w:hAnsi="Cambria"/>
        </w:rPr>
        <w:t xml:space="preserve"> and a cascaded search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 xml:space="preserve">consisting of Tide followed by </w:t>
      </w:r>
      <w:proofErr w:type="spellStart"/>
      <w:r w:rsidR="00813E2B" w:rsidRPr="00813E2B">
        <w:rPr>
          <w:rFonts w:ascii="Cambria" w:hAnsi="Cambria"/>
        </w:rPr>
        <w:t>MODa</w:t>
      </w:r>
      <w:proofErr w:type="spellEnd"/>
      <w:r w:rsidR="00813E2B" w:rsidRPr="00813E2B">
        <w:rPr>
          <w:rFonts w:ascii="Cambria" w:hAnsi="Cambria"/>
        </w:rPr>
        <w:t xml:space="preserve"> on the </w:t>
      </w:r>
      <w:proofErr w:type="spellStart"/>
      <w:r w:rsidR="00813E2B" w:rsidRPr="00813E2B">
        <w:rPr>
          <w:rFonts w:ascii="Cambria" w:hAnsi="Cambria"/>
        </w:rPr>
        <w:t>Latosinska</w:t>
      </w:r>
      <w:proofErr w:type="spellEnd"/>
      <w:r w:rsidR="00813E2B" w:rsidRPr="00813E2B">
        <w:rPr>
          <w:rFonts w:ascii="Cambria" w:hAnsi="Cambria"/>
        </w:rPr>
        <w:t xml:space="preserve">, </w:t>
      </w:r>
      <w:proofErr w:type="spellStart"/>
      <w:r w:rsidR="00813E2B" w:rsidRPr="00813E2B">
        <w:rPr>
          <w:rFonts w:ascii="Cambria" w:hAnsi="Cambria"/>
        </w:rPr>
        <w:t>Bracht</w:t>
      </w:r>
      <w:proofErr w:type="spellEnd"/>
      <w:r w:rsidR="00813E2B" w:rsidRPr="00813E2B">
        <w:rPr>
          <w:rFonts w:ascii="Cambria" w:hAnsi="Cambria"/>
        </w:rPr>
        <w:t xml:space="preserve"> and Zhu dataset. The p-values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reported for the functional annotation terms are calculated using the Fisher's exact test. For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>reporting the number of significant terms at 5% FDR, we used the reported values after multiple</w:t>
      </w:r>
      <w:r w:rsidR="00813E2B">
        <w:rPr>
          <w:rFonts w:ascii="Cambria" w:hAnsi="Cambria"/>
        </w:rPr>
        <w:t xml:space="preserve"> </w:t>
      </w:r>
      <w:r w:rsidR="00813E2B" w:rsidRPr="00813E2B">
        <w:rPr>
          <w:rFonts w:ascii="Cambria" w:hAnsi="Cambria"/>
        </w:rPr>
        <w:t xml:space="preserve">testing </w:t>
      </w:r>
      <w:proofErr w:type="gramStart"/>
      <w:r w:rsidR="00813E2B" w:rsidRPr="00813E2B">
        <w:rPr>
          <w:rFonts w:ascii="Cambria" w:hAnsi="Cambria"/>
        </w:rPr>
        <w:t>correction</w:t>
      </w:r>
      <w:proofErr w:type="gramEnd"/>
      <w:r w:rsidR="00813E2B" w:rsidRPr="00813E2B">
        <w:rPr>
          <w:rFonts w:ascii="Cambria" w:hAnsi="Cambria"/>
        </w:rPr>
        <w:t xml:space="preserve"> by the </w:t>
      </w:r>
      <w:proofErr w:type="spellStart"/>
      <w:r w:rsidR="00813E2B" w:rsidRPr="00813E2B">
        <w:rPr>
          <w:rFonts w:ascii="Cambria" w:hAnsi="Cambria"/>
        </w:rPr>
        <w:t>Benjamini</w:t>
      </w:r>
      <w:proofErr w:type="spellEnd"/>
      <w:r w:rsidR="00813E2B" w:rsidRPr="00813E2B">
        <w:rPr>
          <w:rFonts w:ascii="Cambria" w:hAnsi="Cambria"/>
        </w:rPr>
        <w:t>-Hochberg procedure, as reported in the "</w:t>
      </w:r>
      <w:proofErr w:type="spellStart"/>
      <w:r w:rsidR="00813E2B" w:rsidRPr="00813E2B">
        <w:rPr>
          <w:rFonts w:ascii="Cambria" w:hAnsi="Cambria"/>
        </w:rPr>
        <w:t>Benjamini</w:t>
      </w:r>
      <w:proofErr w:type="spellEnd"/>
      <w:r w:rsidR="00813E2B" w:rsidRPr="00813E2B">
        <w:rPr>
          <w:rFonts w:ascii="Cambria" w:hAnsi="Cambria"/>
        </w:rPr>
        <w:t>" column.</w:t>
      </w:r>
      <w:r w:rsidR="00813E2B" w:rsidRPr="00813E2B">
        <w:rPr>
          <w:rFonts w:ascii="Cambria" w:hAnsi="Cambria"/>
        </w:rPr>
        <w:cr/>
      </w:r>
      <w:bookmarkStart w:id="0" w:name="_GoBack"/>
      <w:bookmarkEnd w:id="0"/>
    </w:p>
    <w:p w:rsidR="002858A5" w:rsidRDefault="002858A5" w:rsidP="002858A5">
      <w:pPr>
        <w:rPr>
          <w:rFonts w:ascii="Cambria" w:hAnsi="Cambria"/>
        </w:rPr>
      </w:pPr>
    </w:p>
    <w:p w:rsidR="002858A5" w:rsidRDefault="002858A5" w:rsidP="002858A5">
      <w:pPr>
        <w:rPr>
          <w:rFonts w:ascii="Cambria" w:hAnsi="Cambria"/>
          <w:b/>
        </w:rPr>
      </w:pPr>
    </w:p>
    <w:p w:rsidR="00813E2B" w:rsidRPr="00C42426" w:rsidRDefault="00813E2B">
      <w:pPr>
        <w:rPr>
          <w:rFonts w:ascii="Cambria" w:hAnsi="Cambria"/>
        </w:rPr>
      </w:pPr>
    </w:p>
    <w:sectPr w:rsidR="00813E2B" w:rsidRPr="00C424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0D" w:rsidRDefault="00D03C0D" w:rsidP="00A5242E">
      <w:pPr>
        <w:spacing w:after="0" w:line="240" w:lineRule="auto"/>
      </w:pPr>
      <w:r>
        <w:separator/>
      </w:r>
    </w:p>
  </w:endnote>
  <w:endnote w:type="continuationSeparator" w:id="0">
    <w:p w:rsidR="00D03C0D" w:rsidRDefault="00D03C0D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0D" w:rsidRDefault="00D03C0D" w:rsidP="00A5242E">
      <w:pPr>
        <w:spacing w:after="0" w:line="240" w:lineRule="auto"/>
      </w:pPr>
      <w:r>
        <w:separator/>
      </w:r>
    </w:p>
  </w:footnote>
  <w:footnote w:type="continuationSeparator" w:id="0">
    <w:p w:rsidR="00D03C0D" w:rsidRDefault="00D03C0D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263B55"/>
    <w:rsid w:val="002858A5"/>
    <w:rsid w:val="002C651C"/>
    <w:rsid w:val="002D4472"/>
    <w:rsid w:val="0030411C"/>
    <w:rsid w:val="00305C02"/>
    <w:rsid w:val="003107DA"/>
    <w:rsid w:val="00344EC8"/>
    <w:rsid w:val="00352CBD"/>
    <w:rsid w:val="003920FC"/>
    <w:rsid w:val="003F6F02"/>
    <w:rsid w:val="00413A90"/>
    <w:rsid w:val="00471EDA"/>
    <w:rsid w:val="004D00C2"/>
    <w:rsid w:val="004E0B33"/>
    <w:rsid w:val="0051116A"/>
    <w:rsid w:val="0052399A"/>
    <w:rsid w:val="00535F56"/>
    <w:rsid w:val="00571F81"/>
    <w:rsid w:val="005D6438"/>
    <w:rsid w:val="00631536"/>
    <w:rsid w:val="006541C7"/>
    <w:rsid w:val="006B371E"/>
    <w:rsid w:val="006E44B3"/>
    <w:rsid w:val="006E6B79"/>
    <w:rsid w:val="006E6D05"/>
    <w:rsid w:val="006F0E65"/>
    <w:rsid w:val="006F7783"/>
    <w:rsid w:val="007867B1"/>
    <w:rsid w:val="00786DA6"/>
    <w:rsid w:val="007A2C90"/>
    <w:rsid w:val="007B1FE4"/>
    <w:rsid w:val="00813E2B"/>
    <w:rsid w:val="00833A04"/>
    <w:rsid w:val="008A16C6"/>
    <w:rsid w:val="008A26A9"/>
    <w:rsid w:val="008B24D2"/>
    <w:rsid w:val="008E2320"/>
    <w:rsid w:val="009A7A5C"/>
    <w:rsid w:val="009B5F70"/>
    <w:rsid w:val="009D3B0F"/>
    <w:rsid w:val="009D541C"/>
    <w:rsid w:val="009D7153"/>
    <w:rsid w:val="00A5242E"/>
    <w:rsid w:val="00A614F1"/>
    <w:rsid w:val="00AC735A"/>
    <w:rsid w:val="00AE599F"/>
    <w:rsid w:val="00B01DF5"/>
    <w:rsid w:val="00B02FA2"/>
    <w:rsid w:val="00B44365"/>
    <w:rsid w:val="00B7691B"/>
    <w:rsid w:val="00BB456D"/>
    <w:rsid w:val="00BF518D"/>
    <w:rsid w:val="00C15871"/>
    <w:rsid w:val="00C209EB"/>
    <w:rsid w:val="00C264E7"/>
    <w:rsid w:val="00C3504A"/>
    <w:rsid w:val="00C42426"/>
    <w:rsid w:val="00C57E8D"/>
    <w:rsid w:val="00C625BA"/>
    <w:rsid w:val="00CB41C4"/>
    <w:rsid w:val="00CD23A4"/>
    <w:rsid w:val="00D03C0D"/>
    <w:rsid w:val="00D25F1D"/>
    <w:rsid w:val="00D741A2"/>
    <w:rsid w:val="00E3146D"/>
    <w:rsid w:val="00E40661"/>
    <w:rsid w:val="00E444FB"/>
    <w:rsid w:val="00E64EF5"/>
    <w:rsid w:val="00E740F4"/>
    <w:rsid w:val="00E85BEB"/>
    <w:rsid w:val="00E9587A"/>
    <w:rsid w:val="00EA3CA2"/>
    <w:rsid w:val="00F42881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</dc:creator>
  <cp:lastModifiedBy>Nathan Reeves</cp:lastModifiedBy>
  <cp:revision>35</cp:revision>
  <dcterms:created xsi:type="dcterms:W3CDTF">2019-02-19T09:40:00Z</dcterms:created>
  <dcterms:modified xsi:type="dcterms:W3CDTF">2020-05-12T08:31:00Z</dcterms:modified>
</cp:coreProperties>
</file>