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963852" w14:textId="77777777" w:rsidR="00A63068" w:rsidRPr="00A63068" w:rsidRDefault="00A63068" w:rsidP="00A63068">
      <w:pPr>
        <w:spacing w:after="120"/>
        <w:jc w:val="center"/>
        <w:rPr>
          <w:rFonts w:cs="Arial (Body CS)"/>
          <w:b/>
          <w:bCs/>
          <w:color w:val="000000" w:themeColor="text1"/>
          <w:spacing w:val="-4"/>
          <w:lang w:val="en-US"/>
        </w:rPr>
      </w:pPr>
      <w:r w:rsidRPr="00A63068">
        <w:rPr>
          <w:rFonts w:cs="Arial (Body CS)"/>
          <w:b/>
          <w:bCs/>
          <w:color w:val="000000" w:themeColor="text1"/>
          <w:spacing w:val="-4"/>
          <w:lang w:val="en-GB"/>
        </w:rPr>
        <w:t>Tissue Sodium Excess is not Hypertonic and Reflects ECV Expansion</w:t>
      </w:r>
    </w:p>
    <w:p w14:paraId="4834C77A" w14:textId="77777777" w:rsidR="006F6963" w:rsidRDefault="006F6963" w:rsidP="000F15FD">
      <w:pPr>
        <w:spacing w:after="120"/>
        <w:jc w:val="center"/>
        <w:rPr>
          <w:rFonts w:ascii="Calibri" w:eastAsia="Calibri" w:hAnsi="Calibri" w:cs="Times New Roman"/>
          <w:sz w:val="22"/>
          <w:szCs w:val="22"/>
          <w:lang w:val="en-US"/>
        </w:rPr>
      </w:pPr>
    </w:p>
    <w:p w14:paraId="41FE9274" w14:textId="2C06BFA7" w:rsidR="00E7700F" w:rsidRDefault="000F15FD" w:rsidP="000F15FD">
      <w:pPr>
        <w:spacing w:after="120"/>
        <w:jc w:val="center"/>
        <w:rPr>
          <w:rFonts w:ascii="Calibri" w:eastAsia="Calibri" w:hAnsi="Calibri" w:cs="Times New Roman"/>
          <w:sz w:val="22"/>
          <w:szCs w:val="22"/>
          <w:lang w:val="en-US"/>
        </w:rPr>
      </w:pPr>
      <w:r w:rsidRPr="000F15FD">
        <w:rPr>
          <w:rFonts w:ascii="Calibri" w:eastAsia="Calibri" w:hAnsi="Calibri" w:cs="Times New Roman"/>
          <w:sz w:val="22"/>
          <w:szCs w:val="22"/>
          <w:lang w:val="en-US"/>
        </w:rPr>
        <w:t xml:space="preserve">Giacomo Rossitto, </w:t>
      </w:r>
      <w:r>
        <w:rPr>
          <w:rFonts w:ascii="Calibri" w:eastAsia="Calibri" w:hAnsi="Calibri" w:cs="Times New Roman"/>
          <w:sz w:val="22"/>
          <w:szCs w:val="22"/>
          <w:lang w:val="en-US"/>
        </w:rPr>
        <w:t>et al.</w:t>
      </w:r>
    </w:p>
    <w:p w14:paraId="1F6FE454" w14:textId="77777777" w:rsidR="000F15FD" w:rsidRDefault="000F15FD" w:rsidP="000F15FD">
      <w:pPr>
        <w:spacing w:after="120"/>
        <w:jc w:val="center"/>
        <w:rPr>
          <w:rFonts w:ascii="Calibri" w:eastAsia="Calibri" w:hAnsi="Calibri" w:cs="Times New Roman"/>
          <w:sz w:val="22"/>
          <w:szCs w:val="22"/>
          <w:lang w:val="en-US"/>
        </w:rPr>
      </w:pPr>
    </w:p>
    <w:p w14:paraId="683B07F2" w14:textId="77777777" w:rsidR="000F15FD" w:rsidRDefault="000F15FD" w:rsidP="000F15FD">
      <w:pPr>
        <w:spacing w:after="120"/>
        <w:jc w:val="center"/>
        <w:rPr>
          <w:rFonts w:ascii="Calibri" w:eastAsia="Calibri" w:hAnsi="Calibri" w:cs="Times New Roman"/>
          <w:b/>
          <w:bCs/>
          <w:sz w:val="22"/>
          <w:szCs w:val="22"/>
          <w:lang w:val="en-US"/>
        </w:rPr>
      </w:pPr>
    </w:p>
    <w:p w14:paraId="6D259F81" w14:textId="77777777" w:rsidR="000F15FD" w:rsidRDefault="000F15FD" w:rsidP="000F15FD">
      <w:pPr>
        <w:spacing w:after="120"/>
        <w:jc w:val="center"/>
        <w:rPr>
          <w:rFonts w:ascii="Calibri" w:eastAsia="Calibri" w:hAnsi="Calibri" w:cs="Times New Roman"/>
          <w:b/>
          <w:bCs/>
          <w:sz w:val="22"/>
          <w:szCs w:val="22"/>
          <w:lang w:val="en-US"/>
        </w:rPr>
      </w:pPr>
    </w:p>
    <w:p w14:paraId="1C045853" w14:textId="728EFA4D" w:rsidR="000F15FD" w:rsidRPr="008958B9" w:rsidRDefault="000F15FD" w:rsidP="000F15FD">
      <w:pPr>
        <w:spacing w:after="120"/>
        <w:jc w:val="center"/>
        <w:rPr>
          <w:rFonts w:ascii="Calibri" w:eastAsia="Calibri" w:hAnsi="Calibri" w:cs="Times New Roman"/>
          <w:b/>
          <w:bCs/>
          <w:u w:val="single"/>
          <w:lang w:val="en-US"/>
        </w:rPr>
      </w:pPr>
      <w:r w:rsidRPr="008958B9">
        <w:rPr>
          <w:rFonts w:ascii="Calibri" w:eastAsia="Calibri" w:hAnsi="Calibri" w:cs="Times New Roman"/>
          <w:b/>
          <w:bCs/>
          <w:u w:val="single"/>
          <w:lang w:val="en-US"/>
        </w:rPr>
        <w:t>SUPPLEMENTA</w:t>
      </w:r>
      <w:r w:rsidR="00340E34">
        <w:rPr>
          <w:rFonts w:ascii="Calibri" w:eastAsia="Calibri" w:hAnsi="Calibri" w:cs="Times New Roman"/>
          <w:b/>
          <w:bCs/>
          <w:u w:val="single"/>
          <w:lang w:val="en-US"/>
        </w:rPr>
        <w:t>RY</w:t>
      </w:r>
      <w:r w:rsidRPr="008958B9">
        <w:rPr>
          <w:rFonts w:ascii="Calibri" w:eastAsia="Calibri" w:hAnsi="Calibri" w:cs="Times New Roman"/>
          <w:b/>
          <w:bCs/>
          <w:u w:val="single"/>
          <w:lang w:val="en-US"/>
        </w:rPr>
        <w:t xml:space="preserve"> MATERIAL</w:t>
      </w:r>
    </w:p>
    <w:p w14:paraId="216E5CD9" w14:textId="77777777" w:rsidR="000F15FD" w:rsidRPr="008958B9" w:rsidRDefault="000F15FD" w:rsidP="000F15FD">
      <w:pPr>
        <w:spacing w:after="120"/>
        <w:jc w:val="center"/>
        <w:rPr>
          <w:b/>
          <w:bCs/>
          <w:sz w:val="22"/>
          <w:szCs w:val="22"/>
          <w:lang w:val="en-US"/>
        </w:rPr>
      </w:pPr>
    </w:p>
    <w:p w14:paraId="10E37FCB" w14:textId="01B9A1E8" w:rsidR="00CB40D3" w:rsidRPr="008958B9" w:rsidRDefault="00CB40D3" w:rsidP="00CB40D3">
      <w:pPr>
        <w:spacing w:after="120"/>
        <w:rPr>
          <w:b/>
          <w:bCs/>
          <w:sz w:val="22"/>
          <w:szCs w:val="22"/>
          <w:lang w:val="en-US"/>
        </w:rPr>
      </w:pPr>
    </w:p>
    <w:p w14:paraId="4984F2CF" w14:textId="0C63CB84" w:rsidR="008958B9" w:rsidRPr="008958B9" w:rsidRDefault="008958B9" w:rsidP="00CB40D3">
      <w:pPr>
        <w:spacing w:after="120"/>
        <w:rPr>
          <w:b/>
          <w:bCs/>
          <w:sz w:val="22"/>
          <w:szCs w:val="22"/>
          <w:lang w:val="en-US"/>
        </w:rPr>
      </w:pPr>
    </w:p>
    <w:p w14:paraId="6B83490A" w14:textId="77777777" w:rsidR="008958B9" w:rsidRPr="008958B9" w:rsidRDefault="008958B9" w:rsidP="00CB40D3">
      <w:pPr>
        <w:spacing w:after="120"/>
        <w:rPr>
          <w:b/>
          <w:bCs/>
          <w:sz w:val="22"/>
          <w:szCs w:val="22"/>
          <w:lang w:val="en-US"/>
        </w:rPr>
      </w:pPr>
    </w:p>
    <w:p w14:paraId="5774A5F0" w14:textId="058565E3" w:rsidR="0089708E" w:rsidRPr="008958B9" w:rsidRDefault="0089708E" w:rsidP="00CB40D3">
      <w:pPr>
        <w:spacing w:after="120"/>
        <w:rPr>
          <w:sz w:val="22"/>
          <w:szCs w:val="22"/>
          <w:lang w:val="en-US"/>
        </w:rPr>
      </w:pPr>
      <w:r w:rsidRPr="008958B9">
        <w:rPr>
          <w:b/>
          <w:bCs/>
          <w:sz w:val="22"/>
          <w:szCs w:val="22"/>
          <w:lang w:val="en-US"/>
        </w:rPr>
        <w:t>SUPPLEMENTA</w:t>
      </w:r>
      <w:r w:rsidR="00340E34">
        <w:rPr>
          <w:b/>
          <w:bCs/>
          <w:sz w:val="22"/>
          <w:szCs w:val="22"/>
          <w:lang w:val="en-US"/>
        </w:rPr>
        <w:t>RY</w:t>
      </w:r>
      <w:r w:rsidRPr="008958B9">
        <w:rPr>
          <w:b/>
          <w:bCs/>
          <w:sz w:val="22"/>
          <w:szCs w:val="22"/>
          <w:lang w:val="en-US"/>
        </w:rPr>
        <w:t xml:space="preserve"> TABLES (1-</w:t>
      </w:r>
      <w:r w:rsidR="00870E32">
        <w:rPr>
          <w:b/>
          <w:bCs/>
          <w:sz w:val="22"/>
          <w:szCs w:val="22"/>
          <w:lang w:val="en-US"/>
        </w:rPr>
        <w:t>5</w:t>
      </w:r>
      <w:r w:rsidRPr="008958B9">
        <w:rPr>
          <w:b/>
          <w:bCs/>
          <w:sz w:val="22"/>
          <w:szCs w:val="22"/>
          <w:lang w:val="en-US"/>
        </w:rPr>
        <w:t>)</w:t>
      </w:r>
      <w:r w:rsidR="006F6963" w:rsidRPr="008958B9">
        <w:rPr>
          <w:b/>
          <w:bCs/>
          <w:sz w:val="22"/>
          <w:szCs w:val="22"/>
          <w:lang w:val="en-US"/>
        </w:rPr>
        <w:tab/>
      </w:r>
      <w:r w:rsidR="006F6963" w:rsidRPr="008958B9">
        <w:rPr>
          <w:b/>
          <w:bCs/>
          <w:sz w:val="22"/>
          <w:szCs w:val="22"/>
          <w:lang w:val="en-US"/>
        </w:rPr>
        <w:tab/>
      </w:r>
      <w:r w:rsidR="006F6963" w:rsidRPr="008958B9">
        <w:rPr>
          <w:b/>
          <w:bCs/>
          <w:sz w:val="22"/>
          <w:szCs w:val="22"/>
          <w:lang w:val="en-US"/>
        </w:rPr>
        <w:tab/>
      </w:r>
      <w:r w:rsidR="006F6963" w:rsidRPr="008958B9">
        <w:rPr>
          <w:b/>
          <w:bCs/>
          <w:sz w:val="22"/>
          <w:szCs w:val="22"/>
          <w:lang w:val="en-US"/>
        </w:rPr>
        <w:tab/>
      </w:r>
      <w:r w:rsidR="006F6963" w:rsidRPr="008958B9">
        <w:rPr>
          <w:b/>
          <w:bCs/>
          <w:sz w:val="22"/>
          <w:szCs w:val="22"/>
          <w:lang w:val="en-US"/>
        </w:rPr>
        <w:tab/>
      </w:r>
      <w:r w:rsidR="006F6963" w:rsidRPr="008958B9">
        <w:rPr>
          <w:b/>
          <w:bCs/>
          <w:sz w:val="22"/>
          <w:szCs w:val="22"/>
          <w:lang w:val="en-US"/>
        </w:rPr>
        <w:tab/>
      </w:r>
      <w:r w:rsidR="006F6963" w:rsidRPr="008958B9">
        <w:rPr>
          <w:b/>
          <w:bCs/>
          <w:sz w:val="22"/>
          <w:szCs w:val="22"/>
          <w:lang w:val="en-US"/>
        </w:rPr>
        <w:tab/>
      </w:r>
      <w:r w:rsidR="006F6963" w:rsidRPr="008958B9">
        <w:rPr>
          <w:b/>
          <w:bCs/>
          <w:sz w:val="22"/>
          <w:szCs w:val="22"/>
          <w:lang w:val="en-US"/>
        </w:rPr>
        <w:tab/>
      </w:r>
      <w:r w:rsidR="006F6963" w:rsidRPr="008958B9">
        <w:rPr>
          <w:b/>
          <w:bCs/>
          <w:sz w:val="22"/>
          <w:szCs w:val="22"/>
          <w:lang w:val="en-US"/>
        </w:rPr>
        <w:tab/>
      </w:r>
      <w:proofErr w:type="spellStart"/>
      <w:r w:rsidR="006F6963" w:rsidRPr="008958B9">
        <w:rPr>
          <w:sz w:val="22"/>
          <w:szCs w:val="22"/>
          <w:lang w:val="en-US"/>
        </w:rPr>
        <w:t>pag</w:t>
      </w:r>
      <w:proofErr w:type="spellEnd"/>
      <w:r w:rsidR="00821D21">
        <w:rPr>
          <w:sz w:val="22"/>
          <w:szCs w:val="22"/>
          <w:lang w:val="en-US"/>
        </w:rPr>
        <w:t>.</w:t>
      </w:r>
      <w:r w:rsidR="006F6963" w:rsidRPr="008958B9">
        <w:rPr>
          <w:sz w:val="22"/>
          <w:szCs w:val="22"/>
          <w:lang w:val="en-US"/>
        </w:rPr>
        <w:t xml:space="preserve"> </w:t>
      </w:r>
      <w:r w:rsidR="00D65E26">
        <w:rPr>
          <w:sz w:val="22"/>
          <w:szCs w:val="22"/>
          <w:lang w:val="en-US"/>
        </w:rPr>
        <w:t>2</w:t>
      </w:r>
    </w:p>
    <w:p w14:paraId="77D792B4" w14:textId="54965AA1" w:rsidR="0089708E" w:rsidRPr="00D843AA" w:rsidRDefault="0089708E" w:rsidP="00CB40D3">
      <w:pPr>
        <w:spacing w:after="120"/>
        <w:rPr>
          <w:sz w:val="22"/>
          <w:szCs w:val="22"/>
          <w:lang w:val="en-GB"/>
        </w:rPr>
      </w:pPr>
      <w:r w:rsidRPr="008958B9">
        <w:rPr>
          <w:b/>
          <w:bCs/>
          <w:sz w:val="22"/>
          <w:szCs w:val="22"/>
          <w:lang w:val="en-US"/>
        </w:rPr>
        <w:t>SUPPLEMENTA</w:t>
      </w:r>
      <w:r w:rsidR="00340E34">
        <w:rPr>
          <w:b/>
          <w:bCs/>
          <w:sz w:val="22"/>
          <w:szCs w:val="22"/>
          <w:lang w:val="en-US"/>
        </w:rPr>
        <w:t>RY</w:t>
      </w:r>
      <w:r w:rsidRPr="008958B9">
        <w:rPr>
          <w:b/>
          <w:bCs/>
          <w:sz w:val="22"/>
          <w:szCs w:val="22"/>
          <w:lang w:val="en-US"/>
        </w:rPr>
        <w:t xml:space="preserve"> FIGURES (1-</w:t>
      </w:r>
      <w:r w:rsidR="00626AF6">
        <w:rPr>
          <w:b/>
          <w:bCs/>
          <w:sz w:val="22"/>
          <w:szCs w:val="22"/>
          <w:lang w:val="en-US"/>
        </w:rPr>
        <w:t>9</w:t>
      </w:r>
      <w:r w:rsidRPr="008958B9">
        <w:rPr>
          <w:b/>
          <w:bCs/>
          <w:sz w:val="22"/>
          <w:szCs w:val="22"/>
          <w:lang w:val="en-US"/>
        </w:rPr>
        <w:t>)</w:t>
      </w:r>
      <w:r w:rsidR="006F6963" w:rsidRPr="008958B9">
        <w:rPr>
          <w:b/>
          <w:bCs/>
          <w:sz w:val="22"/>
          <w:szCs w:val="22"/>
          <w:lang w:val="en-US"/>
        </w:rPr>
        <w:tab/>
      </w:r>
      <w:r w:rsidR="006F6963" w:rsidRPr="008958B9">
        <w:rPr>
          <w:b/>
          <w:bCs/>
          <w:sz w:val="22"/>
          <w:szCs w:val="22"/>
          <w:lang w:val="en-US"/>
        </w:rPr>
        <w:tab/>
      </w:r>
      <w:r w:rsidR="006F6963" w:rsidRPr="008958B9">
        <w:rPr>
          <w:b/>
          <w:bCs/>
          <w:sz w:val="22"/>
          <w:szCs w:val="22"/>
          <w:lang w:val="en-US"/>
        </w:rPr>
        <w:tab/>
      </w:r>
      <w:r w:rsidR="006F6963" w:rsidRPr="008958B9">
        <w:rPr>
          <w:b/>
          <w:bCs/>
          <w:sz w:val="22"/>
          <w:szCs w:val="22"/>
          <w:lang w:val="en-US"/>
        </w:rPr>
        <w:tab/>
      </w:r>
      <w:r w:rsidR="006F6963">
        <w:rPr>
          <w:b/>
          <w:bCs/>
          <w:sz w:val="22"/>
          <w:szCs w:val="22"/>
          <w:lang w:val="en-US"/>
        </w:rPr>
        <w:tab/>
      </w:r>
      <w:r w:rsidR="006F6963">
        <w:rPr>
          <w:b/>
          <w:bCs/>
          <w:sz w:val="22"/>
          <w:szCs w:val="22"/>
          <w:lang w:val="en-US"/>
        </w:rPr>
        <w:tab/>
      </w:r>
      <w:r w:rsidR="006F6963">
        <w:rPr>
          <w:b/>
          <w:bCs/>
          <w:sz w:val="22"/>
          <w:szCs w:val="22"/>
          <w:lang w:val="en-US"/>
        </w:rPr>
        <w:tab/>
      </w:r>
      <w:r w:rsidR="006F6963">
        <w:rPr>
          <w:b/>
          <w:bCs/>
          <w:sz w:val="22"/>
          <w:szCs w:val="22"/>
          <w:lang w:val="en-US"/>
        </w:rPr>
        <w:tab/>
      </w:r>
      <w:proofErr w:type="spellStart"/>
      <w:r w:rsidR="006F6963" w:rsidRPr="006F6963">
        <w:rPr>
          <w:sz w:val="22"/>
          <w:szCs w:val="22"/>
          <w:lang w:val="en-US"/>
        </w:rPr>
        <w:t>pag</w:t>
      </w:r>
      <w:proofErr w:type="spellEnd"/>
      <w:r w:rsidR="00821D21">
        <w:rPr>
          <w:sz w:val="22"/>
          <w:szCs w:val="22"/>
          <w:lang w:val="en-US"/>
        </w:rPr>
        <w:t>.</w:t>
      </w:r>
      <w:r w:rsidR="006F6963" w:rsidRPr="006F6963">
        <w:rPr>
          <w:sz w:val="22"/>
          <w:szCs w:val="22"/>
          <w:lang w:val="en-US"/>
        </w:rPr>
        <w:t xml:space="preserve"> </w:t>
      </w:r>
      <w:r w:rsidR="005E7035">
        <w:rPr>
          <w:sz w:val="22"/>
          <w:szCs w:val="22"/>
          <w:lang w:val="en-GB"/>
        </w:rPr>
        <w:t>7</w:t>
      </w:r>
    </w:p>
    <w:p w14:paraId="59530202" w14:textId="41259E0D" w:rsidR="008958B9" w:rsidRPr="00933BFA" w:rsidRDefault="00933BFA" w:rsidP="00CB40D3">
      <w:pPr>
        <w:spacing w:after="120"/>
        <w:rPr>
          <w:sz w:val="22"/>
          <w:szCs w:val="22"/>
          <w:lang w:val="en-GB"/>
        </w:rPr>
      </w:pPr>
      <w:r>
        <w:rPr>
          <w:b/>
          <w:bCs/>
          <w:sz w:val="22"/>
          <w:szCs w:val="22"/>
        </w:rPr>
        <w:t>SUPPLEMENTARY NOTE I</w:t>
      </w:r>
      <w:r w:rsidR="00821D21" w:rsidRPr="00933BFA">
        <w:rPr>
          <w:sz w:val="22"/>
          <w:szCs w:val="22"/>
        </w:rPr>
        <w:tab/>
      </w:r>
      <w:r w:rsidR="00821D21" w:rsidRPr="00933BFA">
        <w:rPr>
          <w:sz w:val="22"/>
          <w:szCs w:val="22"/>
        </w:rPr>
        <w:tab/>
      </w:r>
      <w:r w:rsidR="00821D21" w:rsidRPr="00933BFA">
        <w:rPr>
          <w:sz w:val="22"/>
          <w:szCs w:val="22"/>
        </w:rPr>
        <w:tab/>
      </w:r>
      <w:r w:rsidR="00821D21" w:rsidRPr="00933BFA">
        <w:rPr>
          <w:sz w:val="22"/>
          <w:szCs w:val="22"/>
        </w:rPr>
        <w:tab/>
      </w:r>
      <w:r w:rsidR="00821D21" w:rsidRPr="00933BFA">
        <w:rPr>
          <w:sz w:val="22"/>
          <w:szCs w:val="22"/>
        </w:rPr>
        <w:tab/>
      </w:r>
      <w:r w:rsidR="00821D21" w:rsidRPr="00933BFA">
        <w:rPr>
          <w:sz w:val="22"/>
          <w:szCs w:val="22"/>
        </w:rPr>
        <w:tab/>
      </w:r>
      <w:r w:rsidR="00821D21" w:rsidRPr="00933BFA">
        <w:rPr>
          <w:sz w:val="22"/>
          <w:szCs w:val="22"/>
        </w:rPr>
        <w:tab/>
      </w:r>
      <w:r w:rsidR="00821D21" w:rsidRPr="00933BFA">
        <w:rPr>
          <w:sz w:val="22"/>
          <w:szCs w:val="22"/>
        </w:rPr>
        <w:tab/>
      </w:r>
      <w:r w:rsidR="00821D21" w:rsidRPr="00933BFA">
        <w:rPr>
          <w:sz w:val="22"/>
          <w:szCs w:val="22"/>
        </w:rPr>
        <w:tab/>
      </w:r>
      <w:proofErr w:type="spellStart"/>
      <w:r w:rsidR="00821D21" w:rsidRPr="00933BFA">
        <w:rPr>
          <w:sz w:val="22"/>
          <w:szCs w:val="22"/>
          <w:lang w:val="en-GB"/>
        </w:rPr>
        <w:t>pag</w:t>
      </w:r>
      <w:proofErr w:type="spellEnd"/>
      <w:r w:rsidR="00821D21" w:rsidRPr="00933BFA">
        <w:rPr>
          <w:sz w:val="22"/>
          <w:szCs w:val="22"/>
          <w:lang w:val="en-GB"/>
        </w:rPr>
        <w:t xml:space="preserve">. </w:t>
      </w:r>
      <w:r w:rsidR="00224460" w:rsidRPr="00933BFA">
        <w:rPr>
          <w:sz w:val="22"/>
          <w:szCs w:val="22"/>
          <w:lang w:val="en-GB"/>
        </w:rPr>
        <w:t>1</w:t>
      </w:r>
      <w:r w:rsidR="005E7035" w:rsidRPr="00933BFA">
        <w:rPr>
          <w:sz w:val="22"/>
          <w:szCs w:val="22"/>
          <w:lang w:val="en-GB"/>
        </w:rPr>
        <w:t>9</w:t>
      </w:r>
    </w:p>
    <w:p w14:paraId="05601872" w14:textId="7AEC2725" w:rsidR="00821D21" w:rsidRPr="00933BFA" w:rsidRDefault="00933BFA" w:rsidP="00CB40D3">
      <w:pPr>
        <w:spacing w:after="120"/>
        <w:rPr>
          <w:sz w:val="22"/>
          <w:szCs w:val="22"/>
          <w:lang w:val="en-GB"/>
        </w:rPr>
      </w:pPr>
      <w:r w:rsidRPr="00933BFA">
        <w:rPr>
          <w:b/>
          <w:bCs/>
          <w:sz w:val="22"/>
          <w:szCs w:val="22"/>
          <w:lang w:val="en-GB"/>
        </w:rPr>
        <w:t>SUPPLEMENTARY NOTE I</w:t>
      </w:r>
      <w:r>
        <w:rPr>
          <w:b/>
          <w:bCs/>
          <w:sz w:val="22"/>
          <w:szCs w:val="22"/>
          <w:lang w:val="en-GB"/>
        </w:rPr>
        <w:t>I</w:t>
      </w:r>
      <w:r w:rsidR="00A176C5" w:rsidRPr="00933BFA">
        <w:rPr>
          <w:sz w:val="22"/>
          <w:szCs w:val="22"/>
          <w:lang w:val="en-GB"/>
        </w:rPr>
        <w:tab/>
      </w:r>
      <w:r w:rsidR="00A176C5" w:rsidRPr="00933BFA">
        <w:rPr>
          <w:sz w:val="22"/>
          <w:szCs w:val="22"/>
          <w:lang w:val="en-GB"/>
        </w:rPr>
        <w:tab/>
      </w:r>
      <w:r w:rsidR="00A176C5" w:rsidRPr="00933BFA">
        <w:rPr>
          <w:sz w:val="22"/>
          <w:szCs w:val="22"/>
          <w:lang w:val="en-GB"/>
        </w:rPr>
        <w:tab/>
      </w:r>
      <w:r w:rsidR="00A176C5" w:rsidRPr="00933BFA">
        <w:rPr>
          <w:sz w:val="22"/>
          <w:szCs w:val="22"/>
          <w:lang w:val="en-GB"/>
        </w:rPr>
        <w:tab/>
      </w:r>
      <w:r w:rsidR="00A176C5" w:rsidRPr="00933BFA">
        <w:rPr>
          <w:sz w:val="22"/>
          <w:szCs w:val="22"/>
          <w:lang w:val="en-GB"/>
        </w:rPr>
        <w:tab/>
      </w:r>
      <w:r w:rsidR="00A176C5" w:rsidRPr="00933BFA">
        <w:rPr>
          <w:sz w:val="22"/>
          <w:szCs w:val="22"/>
          <w:lang w:val="en-GB"/>
        </w:rPr>
        <w:tab/>
      </w:r>
      <w:r w:rsidR="00A176C5" w:rsidRPr="00933BFA">
        <w:rPr>
          <w:sz w:val="22"/>
          <w:szCs w:val="22"/>
          <w:lang w:val="en-GB"/>
        </w:rPr>
        <w:tab/>
      </w:r>
      <w:r w:rsidR="00A176C5" w:rsidRPr="00933BFA">
        <w:rPr>
          <w:sz w:val="22"/>
          <w:szCs w:val="22"/>
          <w:lang w:val="en-GB"/>
        </w:rPr>
        <w:tab/>
      </w:r>
      <w:r w:rsidR="00A176C5" w:rsidRPr="00933BFA">
        <w:rPr>
          <w:sz w:val="22"/>
          <w:szCs w:val="22"/>
          <w:lang w:val="en-GB"/>
        </w:rPr>
        <w:tab/>
      </w:r>
      <w:proofErr w:type="spellStart"/>
      <w:r w:rsidR="00A176C5" w:rsidRPr="00933BFA">
        <w:rPr>
          <w:sz w:val="22"/>
          <w:szCs w:val="22"/>
          <w:lang w:val="en-GB"/>
        </w:rPr>
        <w:t>pag</w:t>
      </w:r>
      <w:proofErr w:type="spellEnd"/>
      <w:r w:rsidR="00A176C5" w:rsidRPr="00933BFA">
        <w:rPr>
          <w:sz w:val="22"/>
          <w:szCs w:val="22"/>
          <w:lang w:val="en-GB"/>
        </w:rPr>
        <w:t xml:space="preserve">. </w:t>
      </w:r>
      <w:r w:rsidR="005E7035" w:rsidRPr="00933BFA">
        <w:rPr>
          <w:sz w:val="22"/>
          <w:szCs w:val="22"/>
          <w:lang w:val="en-GB"/>
        </w:rPr>
        <w:t>20</w:t>
      </w:r>
    </w:p>
    <w:p w14:paraId="5FB483EC" w14:textId="7D716BB5" w:rsidR="00224460" w:rsidRDefault="00933BFA" w:rsidP="00CB40D3">
      <w:pPr>
        <w:spacing w:after="120"/>
        <w:rPr>
          <w:b/>
          <w:bCs/>
          <w:sz w:val="22"/>
          <w:szCs w:val="22"/>
          <w:lang w:val="en-US"/>
        </w:rPr>
      </w:pPr>
      <w:r w:rsidRPr="00933BFA">
        <w:rPr>
          <w:b/>
          <w:bCs/>
          <w:sz w:val="22"/>
          <w:szCs w:val="22"/>
          <w:lang w:val="en-GB"/>
        </w:rPr>
        <w:t>SUPPLEMENTARY NOTE I</w:t>
      </w:r>
      <w:r>
        <w:rPr>
          <w:b/>
          <w:bCs/>
          <w:sz w:val="22"/>
          <w:szCs w:val="22"/>
          <w:lang w:val="en-GB"/>
        </w:rPr>
        <w:t>II</w:t>
      </w:r>
      <w:r w:rsidR="00224460">
        <w:rPr>
          <w:b/>
          <w:bCs/>
          <w:sz w:val="22"/>
          <w:szCs w:val="22"/>
          <w:lang w:val="en-US"/>
        </w:rPr>
        <w:tab/>
      </w:r>
      <w:r w:rsidR="00224460">
        <w:rPr>
          <w:b/>
          <w:bCs/>
          <w:sz w:val="22"/>
          <w:szCs w:val="22"/>
          <w:lang w:val="en-US"/>
        </w:rPr>
        <w:tab/>
      </w:r>
      <w:r w:rsidR="00224460">
        <w:rPr>
          <w:b/>
          <w:bCs/>
          <w:sz w:val="22"/>
          <w:szCs w:val="22"/>
          <w:lang w:val="en-US"/>
        </w:rPr>
        <w:tab/>
      </w:r>
      <w:r w:rsidR="00224460">
        <w:rPr>
          <w:b/>
          <w:bCs/>
          <w:sz w:val="22"/>
          <w:szCs w:val="22"/>
          <w:lang w:val="en-US"/>
        </w:rPr>
        <w:tab/>
      </w:r>
      <w:r w:rsidR="00224460">
        <w:rPr>
          <w:b/>
          <w:bCs/>
          <w:sz w:val="22"/>
          <w:szCs w:val="22"/>
          <w:lang w:val="en-US"/>
        </w:rPr>
        <w:tab/>
      </w:r>
      <w:r w:rsidR="00224460">
        <w:rPr>
          <w:b/>
          <w:bCs/>
          <w:sz w:val="22"/>
          <w:szCs w:val="22"/>
          <w:lang w:val="en-US"/>
        </w:rPr>
        <w:tab/>
      </w:r>
      <w:r w:rsidR="00224460">
        <w:rPr>
          <w:b/>
          <w:bCs/>
          <w:sz w:val="22"/>
          <w:szCs w:val="22"/>
          <w:lang w:val="en-US"/>
        </w:rPr>
        <w:tab/>
      </w:r>
      <w:r w:rsidR="00224460">
        <w:rPr>
          <w:b/>
          <w:bCs/>
          <w:sz w:val="22"/>
          <w:szCs w:val="22"/>
          <w:lang w:val="en-US"/>
        </w:rPr>
        <w:tab/>
      </w:r>
      <w:r w:rsidR="00224460">
        <w:rPr>
          <w:b/>
          <w:bCs/>
          <w:sz w:val="22"/>
          <w:szCs w:val="22"/>
          <w:lang w:val="en-US"/>
        </w:rPr>
        <w:tab/>
      </w:r>
      <w:proofErr w:type="spellStart"/>
      <w:r w:rsidR="00224460" w:rsidRPr="00D843AA">
        <w:rPr>
          <w:sz w:val="22"/>
          <w:szCs w:val="22"/>
          <w:lang w:val="en-US"/>
        </w:rPr>
        <w:t>pag</w:t>
      </w:r>
      <w:proofErr w:type="spellEnd"/>
      <w:r w:rsidR="00224460" w:rsidRPr="00D843AA">
        <w:rPr>
          <w:sz w:val="22"/>
          <w:szCs w:val="22"/>
          <w:lang w:val="en-US"/>
        </w:rPr>
        <w:t>.</w:t>
      </w:r>
      <w:r w:rsidR="004B6261">
        <w:rPr>
          <w:sz w:val="22"/>
          <w:szCs w:val="22"/>
          <w:lang w:val="en-US"/>
        </w:rPr>
        <w:t xml:space="preserve"> 2</w:t>
      </w:r>
      <w:r w:rsidR="005E7035">
        <w:rPr>
          <w:sz w:val="22"/>
          <w:szCs w:val="22"/>
          <w:lang w:val="en-US"/>
        </w:rPr>
        <w:t>2</w:t>
      </w:r>
    </w:p>
    <w:p w14:paraId="2B6118F2" w14:textId="480AACB6" w:rsidR="00821D21" w:rsidRPr="00EC4E11" w:rsidRDefault="00821D21" w:rsidP="00CB40D3">
      <w:pPr>
        <w:spacing w:after="120"/>
        <w:rPr>
          <w:b/>
          <w:bCs/>
          <w:sz w:val="22"/>
          <w:szCs w:val="22"/>
          <w:lang w:val="en-US"/>
        </w:rPr>
      </w:pPr>
      <w:r w:rsidRPr="00A176C5">
        <w:rPr>
          <w:b/>
          <w:bCs/>
          <w:sz w:val="22"/>
          <w:szCs w:val="22"/>
          <w:lang w:val="en-US"/>
        </w:rPr>
        <w:t>SUPPLEMENTA</w:t>
      </w:r>
      <w:r w:rsidR="00340E34">
        <w:rPr>
          <w:b/>
          <w:bCs/>
          <w:sz w:val="22"/>
          <w:szCs w:val="22"/>
          <w:lang w:val="en-US"/>
        </w:rPr>
        <w:t>RY</w:t>
      </w:r>
      <w:r w:rsidRPr="00A176C5">
        <w:rPr>
          <w:b/>
          <w:bCs/>
          <w:sz w:val="22"/>
          <w:szCs w:val="22"/>
          <w:lang w:val="en-US"/>
        </w:rPr>
        <w:t xml:space="preserve"> REFERENCES</w:t>
      </w:r>
      <w:r w:rsidR="00A176C5">
        <w:rPr>
          <w:sz w:val="22"/>
          <w:szCs w:val="22"/>
          <w:lang w:val="en-US"/>
        </w:rPr>
        <w:tab/>
      </w:r>
      <w:r w:rsidR="00A176C5">
        <w:rPr>
          <w:sz w:val="22"/>
          <w:szCs w:val="22"/>
          <w:lang w:val="en-US"/>
        </w:rPr>
        <w:tab/>
      </w:r>
      <w:r w:rsidR="00A176C5">
        <w:rPr>
          <w:sz w:val="22"/>
          <w:szCs w:val="22"/>
          <w:lang w:val="en-US"/>
        </w:rPr>
        <w:tab/>
      </w:r>
      <w:r w:rsidR="00A176C5">
        <w:rPr>
          <w:sz w:val="22"/>
          <w:szCs w:val="22"/>
          <w:lang w:val="en-US"/>
        </w:rPr>
        <w:tab/>
      </w:r>
      <w:r w:rsidR="00A176C5">
        <w:rPr>
          <w:sz w:val="22"/>
          <w:szCs w:val="22"/>
          <w:lang w:val="en-US"/>
        </w:rPr>
        <w:tab/>
      </w:r>
      <w:r w:rsidR="00A176C5">
        <w:rPr>
          <w:sz w:val="22"/>
          <w:szCs w:val="22"/>
          <w:lang w:val="en-US"/>
        </w:rPr>
        <w:tab/>
      </w:r>
      <w:r w:rsidR="00A176C5">
        <w:rPr>
          <w:sz w:val="22"/>
          <w:szCs w:val="22"/>
          <w:lang w:val="en-US"/>
        </w:rPr>
        <w:tab/>
      </w:r>
      <w:r w:rsidR="00A176C5">
        <w:rPr>
          <w:sz w:val="22"/>
          <w:szCs w:val="22"/>
          <w:lang w:val="en-US"/>
        </w:rPr>
        <w:tab/>
      </w:r>
      <w:r w:rsidR="00A176C5">
        <w:rPr>
          <w:sz w:val="22"/>
          <w:szCs w:val="22"/>
          <w:lang w:val="en-US"/>
        </w:rPr>
        <w:tab/>
      </w:r>
      <w:proofErr w:type="spellStart"/>
      <w:r w:rsidR="00A176C5">
        <w:rPr>
          <w:sz w:val="22"/>
          <w:szCs w:val="22"/>
          <w:lang w:val="en-US"/>
        </w:rPr>
        <w:t>pag</w:t>
      </w:r>
      <w:proofErr w:type="spellEnd"/>
      <w:r w:rsidR="00A176C5">
        <w:rPr>
          <w:sz w:val="22"/>
          <w:szCs w:val="22"/>
          <w:lang w:val="en-US"/>
        </w:rPr>
        <w:t xml:space="preserve">. </w:t>
      </w:r>
      <w:r w:rsidR="004B6261">
        <w:rPr>
          <w:sz w:val="22"/>
          <w:szCs w:val="22"/>
          <w:lang w:val="en-US"/>
        </w:rPr>
        <w:t>2</w:t>
      </w:r>
      <w:r w:rsidR="005E7035">
        <w:rPr>
          <w:sz w:val="22"/>
          <w:szCs w:val="22"/>
          <w:lang w:val="en-US"/>
        </w:rPr>
        <w:t>2</w:t>
      </w:r>
    </w:p>
    <w:p w14:paraId="4B13EF78" w14:textId="77777777" w:rsidR="00CB40D3" w:rsidRDefault="00CB40D3" w:rsidP="00CB40D3">
      <w:pPr>
        <w:spacing w:after="120"/>
        <w:rPr>
          <w:b/>
          <w:bCs/>
          <w:lang w:val="en-US"/>
        </w:rPr>
      </w:pPr>
    </w:p>
    <w:p w14:paraId="5C4F8C24" w14:textId="48380D1C" w:rsidR="00D40F94" w:rsidRPr="00D843AA" w:rsidRDefault="00D40F94" w:rsidP="00B45071">
      <w:pPr>
        <w:spacing w:after="120" w:line="480" w:lineRule="auto"/>
        <w:rPr>
          <w:rFonts w:eastAsia="Calibri" w:cs="Times New Roman"/>
          <w:color w:val="D9D9D9" w:themeColor="background1" w:themeShade="D9"/>
          <w:sz w:val="22"/>
          <w:szCs w:val="22"/>
          <w:lang w:val="en-GB"/>
        </w:rPr>
      </w:pPr>
    </w:p>
    <w:p w14:paraId="1E2FECD3" w14:textId="77777777" w:rsidR="00CB40D3" w:rsidRDefault="00CB40D3" w:rsidP="00CB40D3">
      <w:pPr>
        <w:spacing w:after="120"/>
        <w:rPr>
          <w:b/>
          <w:bCs/>
          <w:lang w:val="en-US"/>
        </w:rPr>
        <w:sectPr w:rsidR="00CB40D3" w:rsidSect="004F1789">
          <w:footerReference w:type="even" r:id="rId7"/>
          <w:footerReference w:type="default" r:id="rId8"/>
          <w:pgSz w:w="11900" w:h="16840"/>
          <w:pgMar w:top="1418" w:right="1134" w:bottom="1134" w:left="1134" w:header="709" w:footer="709" w:gutter="0"/>
          <w:cols w:space="708"/>
          <w:titlePg/>
          <w:docGrid w:linePitch="360"/>
        </w:sectPr>
      </w:pPr>
    </w:p>
    <w:p w14:paraId="050B3F73" w14:textId="69A257EE" w:rsidR="00095A0F" w:rsidRDefault="00340E34" w:rsidP="00095A0F">
      <w:pPr>
        <w:rPr>
          <w:b/>
          <w:bCs/>
          <w:lang w:val="en-US"/>
        </w:rPr>
      </w:pPr>
      <w:r>
        <w:rPr>
          <w:b/>
          <w:bCs/>
          <w:lang w:val="en-US"/>
        </w:rPr>
        <w:lastRenderedPageBreak/>
        <w:t>Supplementary</w:t>
      </w:r>
      <w:r w:rsidR="00095A0F" w:rsidRPr="00ED3AF8">
        <w:rPr>
          <w:b/>
          <w:bCs/>
          <w:lang w:val="en-US"/>
        </w:rPr>
        <w:t xml:space="preserve"> Table </w:t>
      </w:r>
      <w:r w:rsidR="001A334E">
        <w:rPr>
          <w:b/>
          <w:bCs/>
          <w:lang w:val="en-US"/>
        </w:rPr>
        <w:t>1</w:t>
      </w:r>
      <w:r w:rsidR="00095A0F" w:rsidRPr="00ED3AF8">
        <w:rPr>
          <w:b/>
          <w:bCs/>
          <w:lang w:val="en-US"/>
        </w:rPr>
        <w:t xml:space="preserve">. </w:t>
      </w:r>
      <w:r w:rsidR="00095A0F">
        <w:rPr>
          <w:b/>
          <w:bCs/>
          <w:lang w:val="en-US"/>
        </w:rPr>
        <w:t xml:space="preserve">Arterial </w:t>
      </w:r>
      <w:proofErr w:type="spellStart"/>
      <w:r w:rsidR="00095A0F">
        <w:rPr>
          <w:b/>
          <w:bCs/>
          <w:lang w:val="en-US"/>
        </w:rPr>
        <w:t>myography</w:t>
      </w:r>
      <w:proofErr w:type="spellEnd"/>
      <w:r w:rsidR="00263667">
        <w:rPr>
          <w:b/>
          <w:bCs/>
          <w:lang w:val="en-US"/>
        </w:rPr>
        <w:t xml:space="preserve"> </w:t>
      </w:r>
      <w:r w:rsidR="00140386">
        <w:rPr>
          <w:b/>
          <w:bCs/>
          <w:lang w:val="en-US"/>
        </w:rPr>
        <w:t>–</w:t>
      </w:r>
      <w:r w:rsidR="00263667">
        <w:rPr>
          <w:b/>
          <w:bCs/>
          <w:lang w:val="en-US"/>
        </w:rPr>
        <w:t xml:space="preserve"> </w:t>
      </w:r>
      <w:r w:rsidR="00140386">
        <w:rPr>
          <w:b/>
          <w:bCs/>
          <w:lang w:val="en-US"/>
        </w:rPr>
        <w:t>effect of in-vivo High Na</w:t>
      </w:r>
      <w:r w:rsidR="00140386" w:rsidRPr="00D843AA">
        <w:rPr>
          <w:b/>
          <w:bCs/>
          <w:vertAlign w:val="superscript"/>
          <w:lang w:val="en-US"/>
        </w:rPr>
        <w:t>+</w:t>
      </w:r>
      <w:r w:rsidR="00140386">
        <w:rPr>
          <w:b/>
          <w:bCs/>
          <w:lang w:val="en-US"/>
        </w:rPr>
        <w:t xml:space="preserve"> (HS diet)</w:t>
      </w:r>
    </w:p>
    <w:p w14:paraId="47DA09D6" w14:textId="12B84471" w:rsidR="00140386" w:rsidRDefault="00140386" w:rsidP="00095A0F">
      <w:pPr>
        <w:rPr>
          <w:b/>
          <w:bCs/>
          <w:lang w:val="en-US"/>
        </w:rPr>
      </w:pPr>
    </w:p>
    <w:tbl>
      <w:tblPr>
        <w:tblW w:w="14757" w:type="dxa"/>
        <w:tblInd w:w="-567" w:type="dxa"/>
        <w:tblLayout w:type="fixed"/>
        <w:tblCellMar>
          <w:left w:w="0" w:type="dxa"/>
          <w:right w:w="0" w:type="dxa"/>
        </w:tblCellMar>
        <w:tblLook w:val="04A0" w:firstRow="1" w:lastRow="0" w:firstColumn="1" w:lastColumn="0" w:noHBand="0" w:noVBand="1"/>
      </w:tblPr>
      <w:tblGrid>
        <w:gridCol w:w="562"/>
        <w:gridCol w:w="562"/>
        <w:gridCol w:w="929"/>
        <w:gridCol w:w="283"/>
        <w:gridCol w:w="2256"/>
        <w:gridCol w:w="283"/>
        <w:gridCol w:w="2288"/>
        <w:gridCol w:w="850"/>
        <w:gridCol w:w="283"/>
        <w:gridCol w:w="2190"/>
        <w:gridCol w:w="850"/>
        <w:gridCol w:w="283"/>
        <w:gridCol w:w="2288"/>
        <w:gridCol w:w="850"/>
      </w:tblGrid>
      <w:tr w:rsidR="00177197" w:rsidRPr="00177197" w14:paraId="29553FAA" w14:textId="77777777" w:rsidTr="00AB7DF2">
        <w:trPr>
          <w:trHeight w:val="397"/>
        </w:trPr>
        <w:tc>
          <w:tcPr>
            <w:tcW w:w="562" w:type="dxa"/>
            <w:tcBorders>
              <w:bottom w:val="single" w:sz="4" w:space="0" w:color="auto"/>
            </w:tcBorders>
            <w:vAlign w:val="center"/>
          </w:tcPr>
          <w:p w14:paraId="17834A11" w14:textId="77777777" w:rsidR="00177197" w:rsidRPr="00D843AA" w:rsidRDefault="00177197" w:rsidP="00177197">
            <w:pPr>
              <w:jc w:val="center"/>
              <w:rPr>
                <w:rFonts w:ascii="Calibri" w:eastAsia="Calibri" w:hAnsi="Calibri" w:cs="Calibri"/>
                <w:b/>
                <w:bCs/>
                <w:sz w:val="22"/>
                <w:szCs w:val="22"/>
                <w:lang w:val="en-GB"/>
              </w:rPr>
            </w:pPr>
          </w:p>
        </w:tc>
        <w:tc>
          <w:tcPr>
            <w:tcW w:w="562" w:type="dxa"/>
            <w:tcBorders>
              <w:bottom w:val="single" w:sz="4" w:space="0" w:color="auto"/>
            </w:tcBorders>
            <w:shd w:val="clear" w:color="auto" w:fill="auto"/>
            <w:noWrap/>
            <w:vAlign w:val="center"/>
            <w:hideMark/>
          </w:tcPr>
          <w:p w14:paraId="22BD2B52" w14:textId="77777777" w:rsidR="00177197" w:rsidRPr="00D843AA" w:rsidRDefault="00177197" w:rsidP="00177197">
            <w:pPr>
              <w:jc w:val="center"/>
              <w:rPr>
                <w:rFonts w:ascii="Calibri" w:eastAsia="Calibri" w:hAnsi="Calibri" w:cs="Calibri"/>
                <w:b/>
                <w:bCs/>
                <w:sz w:val="22"/>
                <w:szCs w:val="22"/>
                <w:lang w:val="en-GB"/>
              </w:rPr>
            </w:pPr>
          </w:p>
        </w:tc>
        <w:tc>
          <w:tcPr>
            <w:tcW w:w="929" w:type="dxa"/>
            <w:tcBorders>
              <w:bottom w:val="single" w:sz="4" w:space="0" w:color="auto"/>
              <w:right w:val="single" w:sz="4" w:space="0" w:color="auto"/>
            </w:tcBorders>
            <w:shd w:val="clear" w:color="auto" w:fill="auto"/>
            <w:noWrap/>
            <w:vAlign w:val="center"/>
            <w:hideMark/>
          </w:tcPr>
          <w:p w14:paraId="4E33A4A8" w14:textId="77777777" w:rsidR="00177197" w:rsidRPr="00D843AA" w:rsidRDefault="00177197" w:rsidP="00177197">
            <w:pPr>
              <w:jc w:val="center"/>
              <w:rPr>
                <w:rFonts w:ascii="Calibri" w:eastAsia="Calibri" w:hAnsi="Calibri" w:cs="Calibri"/>
                <w:b/>
                <w:bCs/>
                <w:sz w:val="22"/>
                <w:szCs w:val="22"/>
                <w:lang w:val="en-GB"/>
              </w:rPr>
            </w:pPr>
          </w:p>
        </w:tc>
        <w:tc>
          <w:tcPr>
            <w:tcW w:w="283" w:type="dxa"/>
            <w:tcBorders>
              <w:left w:val="single" w:sz="4" w:space="0" w:color="auto"/>
              <w:bottom w:val="single" w:sz="4" w:space="0" w:color="auto"/>
            </w:tcBorders>
            <w:shd w:val="clear" w:color="auto" w:fill="auto"/>
            <w:noWrap/>
            <w:vAlign w:val="center"/>
            <w:hideMark/>
          </w:tcPr>
          <w:p w14:paraId="2E409FE4"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n</w:t>
            </w:r>
          </w:p>
        </w:tc>
        <w:tc>
          <w:tcPr>
            <w:tcW w:w="2256" w:type="dxa"/>
            <w:tcBorders>
              <w:bottom w:val="single" w:sz="4" w:space="0" w:color="auto"/>
              <w:right w:val="single" w:sz="4" w:space="0" w:color="auto"/>
            </w:tcBorders>
            <w:shd w:val="clear" w:color="auto" w:fill="auto"/>
            <w:noWrap/>
            <w:vAlign w:val="center"/>
            <w:hideMark/>
          </w:tcPr>
          <w:p w14:paraId="0042C606" w14:textId="77777777" w:rsidR="00177197" w:rsidRPr="00177197" w:rsidRDefault="00177197" w:rsidP="00177197">
            <w:pPr>
              <w:jc w:val="center"/>
              <w:rPr>
                <w:rFonts w:ascii="Calibri" w:eastAsia="Calibri" w:hAnsi="Calibri" w:cs="Calibri"/>
                <w:b/>
                <w:bCs/>
                <w:sz w:val="20"/>
                <w:szCs w:val="20"/>
              </w:rPr>
            </w:pPr>
            <w:r w:rsidRPr="00225978">
              <w:rPr>
                <w:rFonts w:ascii="Calibri" w:eastAsia="Calibri" w:hAnsi="Calibri" w:cs="Calibri"/>
                <w:b/>
                <w:bCs/>
                <w:sz w:val="22"/>
                <w:szCs w:val="22"/>
              </w:rPr>
              <w:t>WKY - NS</w:t>
            </w:r>
          </w:p>
        </w:tc>
        <w:tc>
          <w:tcPr>
            <w:tcW w:w="283" w:type="dxa"/>
            <w:tcBorders>
              <w:left w:val="single" w:sz="4" w:space="0" w:color="auto"/>
              <w:bottom w:val="single" w:sz="4" w:space="0" w:color="auto"/>
            </w:tcBorders>
            <w:shd w:val="clear" w:color="auto" w:fill="auto"/>
            <w:noWrap/>
            <w:vAlign w:val="center"/>
            <w:hideMark/>
          </w:tcPr>
          <w:p w14:paraId="1CB37FA4"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n</w:t>
            </w:r>
          </w:p>
        </w:tc>
        <w:tc>
          <w:tcPr>
            <w:tcW w:w="2288" w:type="dxa"/>
            <w:tcBorders>
              <w:bottom w:val="single" w:sz="4" w:space="0" w:color="auto"/>
            </w:tcBorders>
            <w:shd w:val="clear" w:color="auto" w:fill="auto"/>
            <w:noWrap/>
            <w:vAlign w:val="center"/>
            <w:hideMark/>
          </w:tcPr>
          <w:p w14:paraId="2D34778B" w14:textId="77777777" w:rsidR="00177197" w:rsidRPr="00177197" w:rsidRDefault="00177197" w:rsidP="00177197">
            <w:pPr>
              <w:jc w:val="center"/>
              <w:rPr>
                <w:rFonts w:ascii="Calibri" w:eastAsia="Calibri" w:hAnsi="Calibri" w:cs="Calibri"/>
                <w:b/>
                <w:bCs/>
                <w:sz w:val="20"/>
                <w:szCs w:val="20"/>
              </w:rPr>
            </w:pPr>
            <w:r w:rsidRPr="00225978">
              <w:rPr>
                <w:rFonts w:ascii="Calibri" w:eastAsia="Calibri" w:hAnsi="Calibri" w:cs="Calibri"/>
                <w:b/>
                <w:bCs/>
                <w:sz w:val="22"/>
                <w:szCs w:val="22"/>
              </w:rPr>
              <w:t>SHRSP - NS</w:t>
            </w:r>
          </w:p>
        </w:tc>
        <w:tc>
          <w:tcPr>
            <w:tcW w:w="850" w:type="dxa"/>
            <w:tcBorders>
              <w:bottom w:val="single" w:sz="4" w:space="0" w:color="auto"/>
              <w:right w:val="single" w:sz="4" w:space="0" w:color="auto"/>
            </w:tcBorders>
            <w:vAlign w:val="center"/>
          </w:tcPr>
          <w:p w14:paraId="50DAE3DD"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p vs</w:t>
            </w:r>
          </w:p>
          <w:p w14:paraId="7864835A"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WKY-NS</w:t>
            </w:r>
          </w:p>
        </w:tc>
        <w:tc>
          <w:tcPr>
            <w:tcW w:w="283" w:type="dxa"/>
            <w:tcBorders>
              <w:left w:val="single" w:sz="4" w:space="0" w:color="auto"/>
              <w:bottom w:val="single" w:sz="4" w:space="0" w:color="auto"/>
            </w:tcBorders>
            <w:shd w:val="clear" w:color="auto" w:fill="FF7E79"/>
            <w:noWrap/>
            <w:vAlign w:val="center"/>
            <w:hideMark/>
          </w:tcPr>
          <w:p w14:paraId="43100D61"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n</w:t>
            </w:r>
          </w:p>
        </w:tc>
        <w:tc>
          <w:tcPr>
            <w:tcW w:w="2190" w:type="dxa"/>
            <w:tcBorders>
              <w:bottom w:val="single" w:sz="4" w:space="0" w:color="auto"/>
            </w:tcBorders>
            <w:shd w:val="clear" w:color="auto" w:fill="FF7E79"/>
            <w:noWrap/>
            <w:vAlign w:val="center"/>
            <w:hideMark/>
          </w:tcPr>
          <w:p w14:paraId="59DE1B7A" w14:textId="77777777" w:rsidR="00177197" w:rsidRPr="00177197" w:rsidRDefault="00177197" w:rsidP="00177197">
            <w:pPr>
              <w:jc w:val="center"/>
              <w:rPr>
                <w:rFonts w:ascii="Calibri" w:eastAsia="Calibri" w:hAnsi="Calibri" w:cs="Calibri"/>
                <w:b/>
                <w:bCs/>
                <w:sz w:val="20"/>
                <w:szCs w:val="20"/>
              </w:rPr>
            </w:pPr>
            <w:r w:rsidRPr="00225978">
              <w:rPr>
                <w:rFonts w:ascii="Calibri" w:eastAsia="Calibri" w:hAnsi="Calibri" w:cs="Calibri"/>
                <w:b/>
                <w:bCs/>
                <w:sz w:val="22"/>
                <w:szCs w:val="22"/>
              </w:rPr>
              <w:t>WKY - HS</w:t>
            </w:r>
          </w:p>
        </w:tc>
        <w:tc>
          <w:tcPr>
            <w:tcW w:w="850" w:type="dxa"/>
            <w:tcBorders>
              <w:bottom w:val="single" w:sz="4" w:space="0" w:color="auto"/>
              <w:right w:val="single" w:sz="4" w:space="0" w:color="auto"/>
            </w:tcBorders>
            <w:vAlign w:val="center"/>
          </w:tcPr>
          <w:p w14:paraId="38D0FDF9"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p vs</w:t>
            </w:r>
          </w:p>
          <w:p w14:paraId="44AC0D74"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sz w:val="20"/>
                <w:szCs w:val="20"/>
              </w:rPr>
              <w:t>WKY-NS</w:t>
            </w:r>
          </w:p>
        </w:tc>
        <w:tc>
          <w:tcPr>
            <w:tcW w:w="283" w:type="dxa"/>
            <w:tcBorders>
              <w:left w:val="single" w:sz="4" w:space="0" w:color="auto"/>
              <w:bottom w:val="single" w:sz="4" w:space="0" w:color="auto"/>
            </w:tcBorders>
            <w:shd w:val="clear" w:color="auto" w:fill="FF7E79"/>
            <w:noWrap/>
            <w:vAlign w:val="center"/>
            <w:hideMark/>
          </w:tcPr>
          <w:p w14:paraId="178CE65F"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n</w:t>
            </w:r>
          </w:p>
        </w:tc>
        <w:tc>
          <w:tcPr>
            <w:tcW w:w="2288" w:type="dxa"/>
            <w:tcBorders>
              <w:bottom w:val="single" w:sz="4" w:space="0" w:color="auto"/>
            </w:tcBorders>
            <w:shd w:val="clear" w:color="auto" w:fill="FF7E79"/>
            <w:noWrap/>
            <w:vAlign w:val="center"/>
            <w:hideMark/>
          </w:tcPr>
          <w:p w14:paraId="136E8C14" w14:textId="77777777" w:rsidR="00177197" w:rsidRPr="00177197" w:rsidRDefault="00177197" w:rsidP="00177197">
            <w:pPr>
              <w:jc w:val="center"/>
              <w:rPr>
                <w:rFonts w:ascii="Calibri" w:eastAsia="Calibri" w:hAnsi="Calibri" w:cs="Calibri"/>
                <w:b/>
                <w:bCs/>
                <w:sz w:val="20"/>
                <w:szCs w:val="20"/>
              </w:rPr>
            </w:pPr>
            <w:r w:rsidRPr="00225978">
              <w:rPr>
                <w:rFonts w:ascii="Calibri" w:eastAsia="Calibri" w:hAnsi="Calibri" w:cs="Calibri"/>
                <w:b/>
                <w:bCs/>
                <w:sz w:val="22"/>
                <w:szCs w:val="22"/>
              </w:rPr>
              <w:t>SHRSP - HS</w:t>
            </w:r>
          </w:p>
        </w:tc>
        <w:tc>
          <w:tcPr>
            <w:tcW w:w="850" w:type="dxa"/>
            <w:tcBorders>
              <w:bottom w:val="single" w:sz="4" w:space="0" w:color="auto"/>
            </w:tcBorders>
            <w:vAlign w:val="center"/>
          </w:tcPr>
          <w:p w14:paraId="13008C46"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p vs</w:t>
            </w:r>
          </w:p>
          <w:p w14:paraId="171204F7"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sz w:val="20"/>
                <w:szCs w:val="20"/>
              </w:rPr>
              <w:t>SHRSP-NS</w:t>
            </w:r>
          </w:p>
        </w:tc>
      </w:tr>
      <w:tr w:rsidR="00177197" w:rsidRPr="00177197" w14:paraId="274E6016" w14:textId="77777777" w:rsidTr="00177197">
        <w:trPr>
          <w:cantSplit/>
          <w:trHeight w:val="340"/>
        </w:trPr>
        <w:tc>
          <w:tcPr>
            <w:tcW w:w="562" w:type="dxa"/>
            <w:vMerge w:val="restart"/>
            <w:tcBorders>
              <w:top w:val="single" w:sz="4" w:space="0" w:color="auto"/>
              <w:bottom w:val="single" w:sz="4" w:space="0" w:color="auto"/>
            </w:tcBorders>
            <w:shd w:val="clear" w:color="auto" w:fill="D9D9D9"/>
            <w:textDirection w:val="btLr"/>
            <w:vAlign w:val="center"/>
          </w:tcPr>
          <w:p w14:paraId="46781E9F" w14:textId="77777777" w:rsidR="00177197" w:rsidRPr="00177197" w:rsidRDefault="00177197" w:rsidP="00177197">
            <w:pPr>
              <w:ind w:left="113" w:right="113"/>
              <w:jc w:val="center"/>
              <w:rPr>
                <w:rFonts w:ascii="Calibri" w:eastAsia="Calibri" w:hAnsi="Calibri" w:cs="Calibri"/>
                <w:b/>
                <w:bCs/>
                <w:sz w:val="22"/>
                <w:szCs w:val="22"/>
              </w:rPr>
            </w:pPr>
            <w:r w:rsidRPr="00177197">
              <w:rPr>
                <w:rFonts w:ascii="Calibri" w:eastAsia="Calibri" w:hAnsi="Calibri" w:cs="Calibri"/>
                <w:b/>
                <w:bCs/>
                <w:sz w:val="22"/>
                <w:szCs w:val="22"/>
              </w:rPr>
              <w:t>ALL</w:t>
            </w:r>
          </w:p>
        </w:tc>
        <w:tc>
          <w:tcPr>
            <w:tcW w:w="562" w:type="dxa"/>
            <w:tcBorders>
              <w:top w:val="single" w:sz="4" w:space="0" w:color="auto"/>
            </w:tcBorders>
            <w:shd w:val="clear" w:color="auto" w:fill="D9D9D9"/>
            <w:noWrap/>
            <w:vAlign w:val="center"/>
            <w:hideMark/>
          </w:tcPr>
          <w:p w14:paraId="093B86A4" w14:textId="77777777" w:rsidR="00177197" w:rsidRPr="00177197" w:rsidRDefault="00177197" w:rsidP="00177197">
            <w:pPr>
              <w:rPr>
                <w:rFonts w:ascii="Calibri" w:eastAsia="Calibri" w:hAnsi="Calibri" w:cs="Calibri"/>
                <w:b/>
                <w:bCs/>
                <w:sz w:val="22"/>
                <w:szCs w:val="22"/>
              </w:rPr>
            </w:pPr>
            <w:r w:rsidRPr="00177197">
              <w:rPr>
                <w:rFonts w:ascii="Calibri" w:eastAsia="Calibri" w:hAnsi="Calibri" w:cs="Calibri"/>
                <w:b/>
                <w:bCs/>
                <w:sz w:val="22"/>
                <w:szCs w:val="22"/>
              </w:rPr>
              <w:t>U4</w:t>
            </w:r>
          </w:p>
        </w:tc>
        <w:tc>
          <w:tcPr>
            <w:tcW w:w="929" w:type="dxa"/>
            <w:tcBorders>
              <w:top w:val="single" w:sz="4" w:space="0" w:color="auto"/>
              <w:right w:val="single" w:sz="4" w:space="0" w:color="auto"/>
            </w:tcBorders>
            <w:shd w:val="clear" w:color="auto" w:fill="D9D9D9"/>
            <w:noWrap/>
            <w:vAlign w:val="center"/>
            <w:hideMark/>
          </w:tcPr>
          <w:p w14:paraId="4BA902FD" w14:textId="77777777" w:rsidR="00177197" w:rsidRPr="00177197" w:rsidRDefault="00177197" w:rsidP="00177197">
            <w:pPr>
              <w:rPr>
                <w:rFonts w:ascii="Calibri" w:eastAsia="Calibri" w:hAnsi="Calibri" w:cs="Calibri"/>
                <w:b/>
                <w:bCs/>
                <w:sz w:val="22"/>
                <w:szCs w:val="22"/>
              </w:rPr>
            </w:pPr>
            <w:r w:rsidRPr="00177197">
              <w:rPr>
                <w:rFonts w:ascii="Calibri" w:eastAsia="Calibri" w:hAnsi="Calibri" w:cs="Calibri"/>
                <w:b/>
                <w:bCs/>
                <w:sz w:val="22"/>
                <w:szCs w:val="22"/>
              </w:rPr>
              <w:t>Max con</w:t>
            </w:r>
          </w:p>
        </w:tc>
        <w:tc>
          <w:tcPr>
            <w:tcW w:w="283" w:type="dxa"/>
            <w:vMerge w:val="restart"/>
            <w:tcBorders>
              <w:top w:val="single" w:sz="4" w:space="0" w:color="auto"/>
              <w:left w:val="single" w:sz="4" w:space="0" w:color="auto"/>
            </w:tcBorders>
            <w:shd w:val="clear" w:color="auto" w:fill="D9D9D9"/>
            <w:noWrap/>
            <w:hideMark/>
          </w:tcPr>
          <w:p w14:paraId="2DE493B4"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16</w:t>
            </w:r>
          </w:p>
        </w:tc>
        <w:tc>
          <w:tcPr>
            <w:tcW w:w="2256" w:type="dxa"/>
            <w:tcBorders>
              <w:top w:val="single" w:sz="4" w:space="0" w:color="auto"/>
              <w:right w:val="single" w:sz="4" w:space="0" w:color="auto"/>
            </w:tcBorders>
            <w:shd w:val="clear" w:color="auto" w:fill="D9D9D9"/>
            <w:noWrap/>
            <w:vAlign w:val="center"/>
            <w:hideMark/>
          </w:tcPr>
          <w:p w14:paraId="35033A88"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79.20 (75.31 to 83.35)</w:t>
            </w:r>
          </w:p>
        </w:tc>
        <w:tc>
          <w:tcPr>
            <w:tcW w:w="283" w:type="dxa"/>
            <w:vMerge w:val="restart"/>
            <w:tcBorders>
              <w:top w:val="single" w:sz="4" w:space="0" w:color="auto"/>
              <w:left w:val="single" w:sz="4" w:space="0" w:color="auto"/>
            </w:tcBorders>
            <w:shd w:val="clear" w:color="auto" w:fill="D9D9D9"/>
            <w:noWrap/>
            <w:hideMark/>
          </w:tcPr>
          <w:p w14:paraId="57E93A96"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16</w:t>
            </w:r>
          </w:p>
        </w:tc>
        <w:tc>
          <w:tcPr>
            <w:tcW w:w="2288" w:type="dxa"/>
            <w:tcBorders>
              <w:top w:val="single" w:sz="4" w:space="0" w:color="auto"/>
            </w:tcBorders>
            <w:shd w:val="clear" w:color="auto" w:fill="D9D9D9"/>
            <w:noWrap/>
            <w:vAlign w:val="center"/>
            <w:hideMark/>
          </w:tcPr>
          <w:p w14:paraId="29797BC3"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92.68 (88.63 to 96.91)</w:t>
            </w:r>
          </w:p>
        </w:tc>
        <w:tc>
          <w:tcPr>
            <w:tcW w:w="850" w:type="dxa"/>
            <w:tcBorders>
              <w:top w:val="single" w:sz="4" w:space="0" w:color="auto"/>
              <w:right w:val="single" w:sz="4" w:space="0" w:color="auto"/>
            </w:tcBorders>
            <w:shd w:val="clear" w:color="auto" w:fill="D9D9D9"/>
            <w:vAlign w:val="center"/>
          </w:tcPr>
          <w:p w14:paraId="348DB791"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&lt;0.001</w:t>
            </w:r>
          </w:p>
        </w:tc>
        <w:tc>
          <w:tcPr>
            <w:tcW w:w="283" w:type="dxa"/>
            <w:vMerge w:val="restart"/>
            <w:tcBorders>
              <w:top w:val="single" w:sz="4" w:space="0" w:color="auto"/>
              <w:left w:val="single" w:sz="4" w:space="0" w:color="auto"/>
            </w:tcBorders>
            <w:shd w:val="clear" w:color="auto" w:fill="D9D9D9"/>
            <w:noWrap/>
            <w:hideMark/>
          </w:tcPr>
          <w:p w14:paraId="3BC7F358"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16</w:t>
            </w:r>
          </w:p>
        </w:tc>
        <w:tc>
          <w:tcPr>
            <w:tcW w:w="2190" w:type="dxa"/>
            <w:tcBorders>
              <w:top w:val="single" w:sz="4" w:space="0" w:color="auto"/>
            </w:tcBorders>
            <w:shd w:val="clear" w:color="auto" w:fill="D9D9D9"/>
            <w:noWrap/>
            <w:vAlign w:val="center"/>
            <w:hideMark/>
          </w:tcPr>
          <w:p w14:paraId="00CF3D41"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72.81 (68.74 to 77.19)</w:t>
            </w:r>
          </w:p>
        </w:tc>
        <w:tc>
          <w:tcPr>
            <w:tcW w:w="850" w:type="dxa"/>
            <w:tcBorders>
              <w:top w:val="single" w:sz="4" w:space="0" w:color="auto"/>
              <w:right w:val="single" w:sz="4" w:space="0" w:color="auto"/>
            </w:tcBorders>
            <w:shd w:val="clear" w:color="auto" w:fill="D9D9D9"/>
            <w:vAlign w:val="center"/>
          </w:tcPr>
          <w:p w14:paraId="296DA8A0"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0.032</w:t>
            </w:r>
          </w:p>
        </w:tc>
        <w:tc>
          <w:tcPr>
            <w:tcW w:w="283" w:type="dxa"/>
            <w:vMerge w:val="restart"/>
            <w:tcBorders>
              <w:top w:val="single" w:sz="4" w:space="0" w:color="auto"/>
              <w:left w:val="single" w:sz="4" w:space="0" w:color="auto"/>
            </w:tcBorders>
            <w:shd w:val="clear" w:color="auto" w:fill="D9D9D9"/>
            <w:noWrap/>
            <w:hideMark/>
          </w:tcPr>
          <w:p w14:paraId="6EEADCF0"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17</w:t>
            </w:r>
          </w:p>
        </w:tc>
        <w:tc>
          <w:tcPr>
            <w:tcW w:w="2288" w:type="dxa"/>
            <w:tcBorders>
              <w:top w:val="single" w:sz="4" w:space="0" w:color="auto"/>
            </w:tcBorders>
            <w:shd w:val="clear" w:color="auto" w:fill="D9D9D9"/>
            <w:noWrap/>
            <w:vAlign w:val="center"/>
            <w:hideMark/>
          </w:tcPr>
          <w:p w14:paraId="432ACE39"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93.15 (87.81 to 99.02)</w:t>
            </w:r>
          </w:p>
        </w:tc>
        <w:tc>
          <w:tcPr>
            <w:tcW w:w="850" w:type="dxa"/>
            <w:tcBorders>
              <w:top w:val="single" w:sz="4" w:space="0" w:color="auto"/>
            </w:tcBorders>
            <w:shd w:val="clear" w:color="auto" w:fill="D9D9D9"/>
            <w:vAlign w:val="center"/>
          </w:tcPr>
          <w:p w14:paraId="5C3639A5"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0.893</w:t>
            </w:r>
          </w:p>
        </w:tc>
      </w:tr>
      <w:tr w:rsidR="00177197" w:rsidRPr="00177197" w14:paraId="2B2B20AD" w14:textId="77777777" w:rsidTr="00177197">
        <w:trPr>
          <w:trHeight w:val="320"/>
        </w:trPr>
        <w:tc>
          <w:tcPr>
            <w:tcW w:w="562" w:type="dxa"/>
            <w:vMerge/>
            <w:tcBorders>
              <w:bottom w:val="single" w:sz="4" w:space="0" w:color="auto"/>
            </w:tcBorders>
            <w:shd w:val="clear" w:color="auto" w:fill="D9D9D9"/>
            <w:textDirection w:val="btLr"/>
            <w:vAlign w:val="center"/>
          </w:tcPr>
          <w:p w14:paraId="04C8EA1D" w14:textId="77777777" w:rsidR="00177197" w:rsidRPr="00177197" w:rsidRDefault="00177197" w:rsidP="00177197">
            <w:pPr>
              <w:ind w:left="113" w:right="113"/>
              <w:jc w:val="center"/>
              <w:rPr>
                <w:rFonts w:ascii="Calibri" w:eastAsia="Calibri" w:hAnsi="Calibri" w:cs="Calibri"/>
                <w:b/>
                <w:bCs/>
                <w:sz w:val="22"/>
                <w:szCs w:val="22"/>
              </w:rPr>
            </w:pPr>
          </w:p>
        </w:tc>
        <w:tc>
          <w:tcPr>
            <w:tcW w:w="562" w:type="dxa"/>
            <w:tcBorders>
              <w:bottom w:val="single" w:sz="4" w:space="0" w:color="auto"/>
            </w:tcBorders>
            <w:shd w:val="clear" w:color="auto" w:fill="D9D9D9"/>
            <w:noWrap/>
            <w:vAlign w:val="center"/>
            <w:hideMark/>
          </w:tcPr>
          <w:p w14:paraId="2AC9FDE7" w14:textId="77777777" w:rsidR="00177197" w:rsidRPr="00177197" w:rsidRDefault="00177197" w:rsidP="00177197">
            <w:pPr>
              <w:rPr>
                <w:rFonts w:ascii="Calibri" w:eastAsia="Calibri" w:hAnsi="Calibri" w:cs="Calibri"/>
                <w:b/>
                <w:bCs/>
                <w:sz w:val="22"/>
                <w:szCs w:val="22"/>
              </w:rPr>
            </w:pPr>
            <w:r w:rsidRPr="00177197">
              <w:rPr>
                <w:rFonts w:ascii="Calibri" w:eastAsia="Calibri" w:hAnsi="Calibri" w:cs="Calibri"/>
                <w:b/>
                <w:bCs/>
                <w:sz w:val="22"/>
                <w:szCs w:val="22"/>
              </w:rPr>
              <w:t> </w:t>
            </w:r>
          </w:p>
        </w:tc>
        <w:tc>
          <w:tcPr>
            <w:tcW w:w="929" w:type="dxa"/>
            <w:tcBorders>
              <w:bottom w:val="single" w:sz="4" w:space="0" w:color="auto"/>
              <w:right w:val="single" w:sz="4" w:space="0" w:color="auto"/>
            </w:tcBorders>
            <w:shd w:val="clear" w:color="auto" w:fill="D9D9D9"/>
            <w:noWrap/>
            <w:vAlign w:val="center"/>
            <w:hideMark/>
          </w:tcPr>
          <w:p w14:paraId="221E5692" w14:textId="77777777" w:rsidR="00177197" w:rsidRPr="00177197" w:rsidRDefault="00177197" w:rsidP="00177197">
            <w:pPr>
              <w:rPr>
                <w:rFonts w:ascii="Calibri" w:eastAsia="Calibri" w:hAnsi="Calibri" w:cs="Calibri"/>
                <w:b/>
                <w:bCs/>
                <w:sz w:val="22"/>
                <w:szCs w:val="22"/>
              </w:rPr>
            </w:pPr>
            <w:r w:rsidRPr="00177197">
              <w:rPr>
                <w:rFonts w:ascii="Calibri" w:eastAsia="Calibri" w:hAnsi="Calibri" w:cs="Calibri"/>
                <w:b/>
                <w:bCs/>
                <w:sz w:val="22"/>
                <w:szCs w:val="22"/>
              </w:rPr>
              <w:t>LogEC50</w:t>
            </w:r>
          </w:p>
        </w:tc>
        <w:tc>
          <w:tcPr>
            <w:tcW w:w="283" w:type="dxa"/>
            <w:vMerge/>
            <w:tcBorders>
              <w:left w:val="single" w:sz="4" w:space="0" w:color="auto"/>
              <w:bottom w:val="single" w:sz="4" w:space="0" w:color="auto"/>
            </w:tcBorders>
            <w:shd w:val="clear" w:color="auto" w:fill="D9D9D9"/>
            <w:hideMark/>
          </w:tcPr>
          <w:p w14:paraId="00EBD5BE" w14:textId="77777777" w:rsidR="00177197" w:rsidRPr="00177197" w:rsidRDefault="00177197" w:rsidP="00177197">
            <w:pPr>
              <w:jc w:val="center"/>
              <w:rPr>
                <w:rFonts w:ascii="Calibri" w:eastAsia="Calibri" w:hAnsi="Calibri" w:cs="Calibri"/>
                <w:b/>
                <w:bCs/>
                <w:sz w:val="20"/>
                <w:szCs w:val="20"/>
              </w:rPr>
            </w:pPr>
          </w:p>
        </w:tc>
        <w:tc>
          <w:tcPr>
            <w:tcW w:w="2256" w:type="dxa"/>
            <w:tcBorders>
              <w:bottom w:val="single" w:sz="4" w:space="0" w:color="auto"/>
              <w:right w:val="single" w:sz="4" w:space="0" w:color="auto"/>
            </w:tcBorders>
            <w:shd w:val="clear" w:color="auto" w:fill="D9D9D9"/>
            <w:noWrap/>
            <w:vAlign w:val="center"/>
            <w:hideMark/>
          </w:tcPr>
          <w:p w14:paraId="72737E10"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-7.238 (-7.312 to -7.163)</w:t>
            </w:r>
          </w:p>
        </w:tc>
        <w:tc>
          <w:tcPr>
            <w:tcW w:w="283" w:type="dxa"/>
            <w:vMerge/>
            <w:tcBorders>
              <w:left w:val="single" w:sz="4" w:space="0" w:color="auto"/>
              <w:bottom w:val="single" w:sz="4" w:space="0" w:color="auto"/>
            </w:tcBorders>
            <w:shd w:val="clear" w:color="auto" w:fill="D9D9D9"/>
            <w:hideMark/>
          </w:tcPr>
          <w:p w14:paraId="53B813D0" w14:textId="77777777" w:rsidR="00177197" w:rsidRPr="00177197" w:rsidRDefault="00177197" w:rsidP="00177197">
            <w:pPr>
              <w:jc w:val="center"/>
              <w:rPr>
                <w:rFonts w:ascii="Calibri" w:eastAsia="Calibri" w:hAnsi="Calibri" w:cs="Calibri"/>
                <w:b/>
                <w:bCs/>
                <w:sz w:val="20"/>
                <w:szCs w:val="20"/>
              </w:rPr>
            </w:pPr>
          </w:p>
        </w:tc>
        <w:tc>
          <w:tcPr>
            <w:tcW w:w="2288" w:type="dxa"/>
            <w:tcBorders>
              <w:bottom w:val="single" w:sz="4" w:space="0" w:color="auto"/>
            </w:tcBorders>
            <w:shd w:val="clear" w:color="auto" w:fill="D9D9D9"/>
            <w:noWrap/>
            <w:vAlign w:val="center"/>
            <w:hideMark/>
          </w:tcPr>
          <w:p w14:paraId="57DCFC6F"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-7.361 (-7.428 to -7.292)</w:t>
            </w:r>
          </w:p>
        </w:tc>
        <w:tc>
          <w:tcPr>
            <w:tcW w:w="850" w:type="dxa"/>
            <w:tcBorders>
              <w:bottom w:val="single" w:sz="4" w:space="0" w:color="auto"/>
              <w:right w:val="single" w:sz="4" w:space="0" w:color="auto"/>
            </w:tcBorders>
            <w:shd w:val="clear" w:color="auto" w:fill="D9D9D9"/>
            <w:vAlign w:val="center"/>
          </w:tcPr>
          <w:p w14:paraId="53CD216A"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0.017</w:t>
            </w:r>
          </w:p>
        </w:tc>
        <w:tc>
          <w:tcPr>
            <w:tcW w:w="283" w:type="dxa"/>
            <w:vMerge/>
            <w:tcBorders>
              <w:left w:val="single" w:sz="4" w:space="0" w:color="auto"/>
              <w:bottom w:val="single" w:sz="4" w:space="0" w:color="auto"/>
            </w:tcBorders>
            <w:shd w:val="clear" w:color="auto" w:fill="D9D9D9"/>
            <w:hideMark/>
          </w:tcPr>
          <w:p w14:paraId="7F87B958" w14:textId="77777777" w:rsidR="00177197" w:rsidRPr="00177197" w:rsidRDefault="00177197" w:rsidP="00177197">
            <w:pPr>
              <w:jc w:val="center"/>
              <w:rPr>
                <w:rFonts w:ascii="Calibri" w:eastAsia="Calibri" w:hAnsi="Calibri" w:cs="Calibri"/>
                <w:b/>
                <w:bCs/>
                <w:sz w:val="20"/>
                <w:szCs w:val="20"/>
              </w:rPr>
            </w:pPr>
          </w:p>
        </w:tc>
        <w:tc>
          <w:tcPr>
            <w:tcW w:w="2190" w:type="dxa"/>
            <w:tcBorders>
              <w:bottom w:val="single" w:sz="4" w:space="0" w:color="auto"/>
            </w:tcBorders>
            <w:shd w:val="clear" w:color="auto" w:fill="D9D9D9"/>
            <w:noWrap/>
            <w:vAlign w:val="center"/>
            <w:hideMark/>
          </w:tcPr>
          <w:p w14:paraId="14DE5D02"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-7.317 (-7.405 to -7.226)</w:t>
            </w:r>
          </w:p>
        </w:tc>
        <w:tc>
          <w:tcPr>
            <w:tcW w:w="850" w:type="dxa"/>
            <w:tcBorders>
              <w:bottom w:val="single" w:sz="4" w:space="0" w:color="auto"/>
              <w:right w:val="single" w:sz="4" w:space="0" w:color="auto"/>
            </w:tcBorders>
            <w:shd w:val="clear" w:color="auto" w:fill="D9D9D9"/>
            <w:vAlign w:val="center"/>
          </w:tcPr>
          <w:p w14:paraId="31A2C8E7"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0.180</w:t>
            </w:r>
          </w:p>
        </w:tc>
        <w:tc>
          <w:tcPr>
            <w:tcW w:w="283" w:type="dxa"/>
            <w:vMerge/>
            <w:tcBorders>
              <w:left w:val="single" w:sz="4" w:space="0" w:color="auto"/>
              <w:bottom w:val="single" w:sz="4" w:space="0" w:color="auto"/>
            </w:tcBorders>
            <w:shd w:val="clear" w:color="auto" w:fill="D9D9D9"/>
            <w:hideMark/>
          </w:tcPr>
          <w:p w14:paraId="4D022214" w14:textId="77777777" w:rsidR="00177197" w:rsidRPr="00177197" w:rsidRDefault="00177197" w:rsidP="00177197">
            <w:pPr>
              <w:jc w:val="center"/>
              <w:rPr>
                <w:rFonts w:ascii="Calibri" w:eastAsia="Calibri" w:hAnsi="Calibri" w:cs="Calibri"/>
                <w:b/>
                <w:bCs/>
                <w:sz w:val="20"/>
                <w:szCs w:val="20"/>
              </w:rPr>
            </w:pPr>
          </w:p>
        </w:tc>
        <w:tc>
          <w:tcPr>
            <w:tcW w:w="2288" w:type="dxa"/>
            <w:tcBorders>
              <w:bottom w:val="single" w:sz="4" w:space="0" w:color="auto"/>
            </w:tcBorders>
            <w:shd w:val="clear" w:color="auto" w:fill="D9D9D9"/>
            <w:noWrap/>
            <w:vAlign w:val="center"/>
            <w:hideMark/>
          </w:tcPr>
          <w:p w14:paraId="65E24323"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-7.274 (-7.367 to -7.178)</w:t>
            </w:r>
          </w:p>
        </w:tc>
        <w:tc>
          <w:tcPr>
            <w:tcW w:w="850" w:type="dxa"/>
            <w:tcBorders>
              <w:bottom w:val="single" w:sz="4" w:space="0" w:color="auto"/>
            </w:tcBorders>
            <w:shd w:val="clear" w:color="auto" w:fill="D9D9D9"/>
            <w:vAlign w:val="center"/>
          </w:tcPr>
          <w:p w14:paraId="343688CE"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0.142</w:t>
            </w:r>
          </w:p>
        </w:tc>
      </w:tr>
      <w:tr w:rsidR="00177197" w:rsidRPr="00177197" w14:paraId="47E20792" w14:textId="77777777" w:rsidTr="00177197">
        <w:trPr>
          <w:trHeight w:val="320"/>
        </w:trPr>
        <w:tc>
          <w:tcPr>
            <w:tcW w:w="562" w:type="dxa"/>
            <w:vMerge/>
            <w:tcBorders>
              <w:bottom w:val="single" w:sz="4" w:space="0" w:color="auto"/>
            </w:tcBorders>
            <w:shd w:val="clear" w:color="auto" w:fill="D9D9D9"/>
            <w:textDirection w:val="btLr"/>
            <w:vAlign w:val="center"/>
          </w:tcPr>
          <w:p w14:paraId="30915E85" w14:textId="77777777" w:rsidR="00177197" w:rsidRPr="00177197" w:rsidRDefault="00177197" w:rsidP="00177197">
            <w:pPr>
              <w:ind w:left="113" w:right="113"/>
              <w:jc w:val="center"/>
              <w:rPr>
                <w:rFonts w:ascii="Calibri" w:eastAsia="Calibri" w:hAnsi="Calibri" w:cs="Calibri"/>
                <w:b/>
                <w:bCs/>
                <w:sz w:val="22"/>
                <w:szCs w:val="22"/>
              </w:rPr>
            </w:pPr>
          </w:p>
        </w:tc>
        <w:tc>
          <w:tcPr>
            <w:tcW w:w="562" w:type="dxa"/>
            <w:tcBorders>
              <w:top w:val="single" w:sz="4" w:space="0" w:color="auto"/>
            </w:tcBorders>
            <w:shd w:val="clear" w:color="auto" w:fill="D9D9D9"/>
            <w:noWrap/>
            <w:vAlign w:val="center"/>
            <w:hideMark/>
          </w:tcPr>
          <w:p w14:paraId="53E3EDB4" w14:textId="77777777" w:rsidR="00177197" w:rsidRPr="00177197" w:rsidRDefault="00177197" w:rsidP="00177197">
            <w:pPr>
              <w:rPr>
                <w:rFonts w:ascii="Calibri" w:eastAsia="Calibri" w:hAnsi="Calibri" w:cs="Calibri"/>
                <w:b/>
                <w:bCs/>
                <w:sz w:val="22"/>
                <w:szCs w:val="22"/>
              </w:rPr>
            </w:pPr>
            <w:r w:rsidRPr="00177197">
              <w:rPr>
                <w:rFonts w:ascii="Calibri" w:eastAsia="Calibri" w:hAnsi="Calibri" w:cs="Calibri"/>
                <w:b/>
                <w:bCs/>
                <w:sz w:val="22"/>
                <w:szCs w:val="22"/>
              </w:rPr>
              <w:t>SNP</w:t>
            </w:r>
          </w:p>
        </w:tc>
        <w:tc>
          <w:tcPr>
            <w:tcW w:w="929" w:type="dxa"/>
            <w:tcBorders>
              <w:top w:val="single" w:sz="4" w:space="0" w:color="auto"/>
              <w:right w:val="single" w:sz="4" w:space="0" w:color="auto"/>
            </w:tcBorders>
            <w:shd w:val="clear" w:color="auto" w:fill="D9D9D9"/>
            <w:noWrap/>
            <w:vAlign w:val="center"/>
            <w:hideMark/>
          </w:tcPr>
          <w:p w14:paraId="6A2306FA" w14:textId="77777777" w:rsidR="00177197" w:rsidRPr="00177197" w:rsidRDefault="00177197" w:rsidP="00177197">
            <w:pPr>
              <w:rPr>
                <w:rFonts w:ascii="Calibri" w:eastAsia="Calibri" w:hAnsi="Calibri" w:cs="Calibri"/>
                <w:b/>
                <w:bCs/>
                <w:sz w:val="22"/>
                <w:szCs w:val="22"/>
              </w:rPr>
            </w:pPr>
            <w:r w:rsidRPr="00177197">
              <w:rPr>
                <w:rFonts w:ascii="Calibri" w:eastAsia="Calibri" w:hAnsi="Calibri" w:cs="Calibri"/>
                <w:b/>
                <w:bCs/>
                <w:sz w:val="22"/>
                <w:szCs w:val="22"/>
              </w:rPr>
              <w:t xml:space="preserve">Max </w:t>
            </w:r>
            <w:proofErr w:type="spellStart"/>
            <w:r w:rsidRPr="00177197">
              <w:rPr>
                <w:rFonts w:ascii="Calibri" w:eastAsia="Calibri" w:hAnsi="Calibri" w:cs="Calibri"/>
                <w:b/>
                <w:bCs/>
                <w:sz w:val="22"/>
                <w:szCs w:val="22"/>
              </w:rPr>
              <w:t>rel</w:t>
            </w:r>
            <w:proofErr w:type="spellEnd"/>
          </w:p>
        </w:tc>
        <w:tc>
          <w:tcPr>
            <w:tcW w:w="283" w:type="dxa"/>
            <w:vMerge w:val="restart"/>
            <w:tcBorders>
              <w:top w:val="single" w:sz="4" w:space="0" w:color="auto"/>
              <w:left w:val="single" w:sz="4" w:space="0" w:color="auto"/>
            </w:tcBorders>
            <w:shd w:val="clear" w:color="auto" w:fill="D9D9D9"/>
            <w:noWrap/>
            <w:hideMark/>
          </w:tcPr>
          <w:p w14:paraId="5CCF96EF"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13</w:t>
            </w:r>
          </w:p>
        </w:tc>
        <w:tc>
          <w:tcPr>
            <w:tcW w:w="2256" w:type="dxa"/>
            <w:tcBorders>
              <w:top w:val="single" w:sz="4" w:space="0" w:color="auto"/>
              <w:right w:val="single" w:sz="4" w:space="0" w:color="auto"/>
            </w:tcBorders>
            <w:shd w:val="clear" w:color="auto" w:fill="D9D9D9"/>
            <w:noWrap/>
            <w:vAlign w:val="center"/>
            <w:hideMark/>
          </w:tcPr>
          <w:p w14:paraId="22DE412B"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7.57 (2.68 to 12.11)</w:t>
            </w:r>
          </w:p>
        </w:tc>
        <w:tc>
          <w:tcPr>
            <w:tcW w:w="283" w:type="dxa"/>
            <w:vMerge w:val="restart"/>
            <w:tcBorders>
              <w:top w:val="single" w:sz="4" w:space="0" w:color="auto"/>
              <w:left w:val="single" w:sz="4" w:space="0" w:color="auto"/>
            </w:tcBorders>
            <w:shd w:val="clear" w:color="auto" w:fill="D9D9D9"/>
            <w:noWrap/>
            <w:hideMark/>
          </w:tcPr>
          <w:p w14:paraId="4376C924"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12</w:t>
            </w:r>
          </w:p>
        </w:tc>
        <w:tc>
          <w:tcPr>
            <w:tcW w:w="2288" w:type="dxa"/>
            <w:tcBorders>
              <w:top w:val="single" w:sz="4" w:space="0" w:color="auto"/>
            </w:tcBorders>
            <w:shd w:val="clear" w:color="auto" w:fill="D9D9D9"/>
            <w:noWrap/>
            <w:vAlign w:val="center"/>
            <w:hideMark/>
          </w:tcPr>
          <w:p w14:paraId="3F0F3E99"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5.12 (1.19 to 8.85)</w:t>
            </w:r>
          </w:p>
        </w:tc>
        <w:tc>
          <w:tcPr>
            <w:tcW w:w="850" w:type="dxa"/>
            <w:tcBorders>
              <w:top w:val="single" w:sz="4" w:space="0" w:color="auto"/>
              <w:right w:val="single" w:sz="4" w:space="0" w:color="auto"/>
            </w:tcBorders>
            <w:shd w:val="clear" w:color="auto" w:fill="D9D9D9"/>
            <w:vAlign w:val="center"/>
          </w:tcPr>
          <w:p w14:paraId="46E1493A"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0.426</w:t>
            </w:r>
          </w:p>
        </w:tc>
        <w:tc>
          <w:tcPr>
            <w:tcW w:w="283" w:type="dxa"/>
            <w:vMerge w:val="restart"/>
            <w:tcBorders>
              <w:top w:val="single" w:sz="4" w:space="0" w:color="auto"/>
              <w:left w:val="single" w:sz="4" w:space="0" w:color="auto"/>
            </w:tcBorders>
            <w:shd w:val="clear" w:color="auto" w:fill="D9D9D9"/>
            <w:noWrap/>
            <w:hideMark/>
          </w:tcPr>
          <w:p w14:paraId="4BC30126"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16</w:t>
            </w:r>
          </w:p>
        </w:tc>
        <w:tc>
          <w:tcPr>
            <w:tcW w:w="2190" w:type="dxa"/>
            <w:tcBorders>
              <w:top w:val="single" w:sz="4" w:space="0" w:color="auto"/>
            </w:tcBorders>
            <w:shd w:val="clear" w:color="auto" w:fill="D9D9D9"/>
            <w:noWrap/>
            <w:vAlign w:val="center"/>
            <w:hideMark/>
          </w:tcPr>
          <w:p w14:paraId="130FE8CC"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13.24 (7.73 to 18.25)</w:t>
            </w:r>
          </w:p>
        </w:tc>
        <w:tc>
          <w:tcPr>
            <w:tcW w:w="850" w:type="dxa"/>
            <w:tcBorders>
              <w:top w:val="single" w:sz="4" w:space="0" w:color="auto"/>
              <w:right w:val="single" w:sz="4" w:space="0" w:color="auto"/>
            </w:tcBorders>
            <w:shd w:val="clear" w:color="auto" w:fill="D9D9D9"/>
            <w:vAlign w:val="center"/>
          </w:tcPr>
          <w:p w14:paraId="6462935A"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0.119</w:t>
            </w:r>
          </w:p>
        </w:tc>
        <w:tc>
          <w:tcPr>
            <w:tcW w:w="283" w:type="dxa"/>
            <w:vMerge w:val="restart"/>
            <w:tcBorders>
              <w:top w:val="single" w:sz="4" w:space="0" w:color="auto"/>
              <w:left w:val="single" w:sz="4" w:space="0" w:color="auto"/>
            </w:tcBorders>
            <w:shd w:val="clear" w:color="auto" w:fill="D9D9D9"/>
            <w:noWrap/>
            <w:hideMark/>
          </w:tcPr>
          <w:p w14:paraId="34BBDB35"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16</w:t>
            </w:r>
          </w:p>
        </w:tc>
        <w:tc>
          <w:tcPr>
            <w:tcW w:w="2288" w:type="dxa"/>
            <w:tcBorders>
              <w:top w:val="single" w:sz="4" w:space="0" w:color="auto"/>
            </w:tcBorders>
            <w:shd w:val="clear" w:color="auto" w:fill="D9D9D9"/>
            <w:noWrap/>
            <w:vAlign w:val="center"/>
            <w:hideMark/>
          </w:tcPr>
          <w:p w14:paraId="25D54F3B"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10.21 (6.99 to 13.29)</w:t>
            </w:r>
          </w:p>
        </w:tc>
        <w:tc>
          <w:tcPr>
            <w:tcW w:w="850" w:type="dxa"/>
            <w:tcBorders>
              <w:top w:val="single" w:sz="4" w:space="0" w:color="auto"/>
            </w:tcBorders>
            <w:shd w:val="clear" w:color="auto" w:fill="D9D9D9"/>
            <w:vAlign w:val="center"/>
          </w:tcPr>
          <w:p w14:paraId="034D4F26"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0.041</w:t>
            </w:r>
          </w:p>
        </w:tc>
      </w:tr>
      <w:tr w:rsidR="00177197" w:rsidRPr="00177197" w14:paraId="22CC3442" w14:textId="77777777" w:rsidTr="00177197">
        <w:trPr>
          <w:trHeight w:val="340"/>
        </w:trPr>
        <w:tc>
          <w:tcPr>
            <w:tcW w:w="562" w:type="dxa"/>
            <w:vMerge/>
            <w:tcBorders>
              <w:bottom w:val="single" w:sz="4" w:space="0" w:color="auto"/>
            </w:tcBorders>
            <w:shd w:val="clear" w:color="auto" w:fill="D9D9D9"/>
            <w:textDirection w:val="btLr"/>
            <w:vAlign w:val="center"/>
          </w:tcPr>
          <w:p w14:paraId="454950AC" w14:textId="77777777" w:rsidR="00177197" w:rsidRPr="00177197" w:rsidRDefault="00177197" w:rsidP="00177197">
            <w:pPr>
              <w:ind w:left="113" w:right="113"/>
              <w:jc w:val="center"/>
              <w:rPr>
                <w:rFonts w:ascii="Calibri" w:eastAsia="Calibri" w:hAnsi="Calibri" w:cs="Calibri"/>
                <w:b/>
                <w:bCs/>
                <w:sz w:val="22"/>
                <w:szCs w:val="22"/>
              </w:rPr>
            </w:pPr>
          </w:p>
        </w:tc>
        <w:tc>
          <w:tcPr>
            <w:tcW w:w="562" w:type="dxa"/>
            <w:tcBorders>
              <w:bottom w:val="single" w:sz="4" w:space="0" w:color="auto"/>
            </w:tcBorders>
            <w:shd w:val="clear" w:color="auto" w:fill="D9D9D9"/>
            <w:noWrap/>
            <w:vAlign w:val="center"/>
            <w:hideMark/>
          </w:tcPr>
          <w:p w14:paraId="28A89ECB" w14:textId="77777777" w:rsidR="00177197" w:rsidRPr="00177197" w:rsidRDefault="00177197" w:rsidP="00177197">
            <w:pPr>
              <w:rPr>
                <w:rFonts w:ascii="Calibri" w:eastAsia="Calibri" w:hAnsi="Calibri" w:cs="Calibri"/>
                <w:b/>
                <w:bCs/>
                <w:sz w:val="22"/>
                <w:szCs w:val="22"/>
              </w:rPr>
            </w:pPr>
            <w:r w:rsidRPr="00177197">
              <w:rPr>
                <w:rFonts w:ascii="Calibri" w:eastAsia="Calibri" w:hAnsi="Calibri" w:cs="Calibri"/>
                <w:b/>
                <w:bCs/>
                <w:sz w:val="22"/>
                <w:szCs w:val="22"/>
              </w:rPr>
              <w:t> </w:t>
            </w:r>
          </w:p>
        </w:tc>
        <w:tc>
          <w:tcPr>
            <w:tcW w:w="929" w:type="dxa"/>
            <w:tcBorders>
              <w:bottom w:val="single" w:sz="4" w:space="0" w:color="auto"/>
              <w:right w:val="single" w:sz="4" w:space="0" w:color="auto"/>
            </w:tcBorders>
            <w:shd w:val="clear" w:color="auto" w:fill="D9D9D9"/>
            <w:noWrap/>
            <w:vAlign w:val="center"/>
            <w:hideMark/>
          </w:tcPr>
          <w:p w14:paraId="67E09016" w14:textId="77777777" w:rsidR="00177197" w:rsidRPr="00177197" w:rsidRDefault="00177197" w:rsidP="00177197">
            <w:pPr>
              <w:rPr>
                <w:rFonts w:ascii="Calibri" w:eastAsia="Calibri" w:hAnsi="Calibri" w:cs="Calibri"/>
                <w:b/>
                <w:bCs/>
                <w:sz w:val="22"/>
                <w:szCs w:val="22"/>
              </w:rPr>
            </w:pPr>
            <w:r w:rsidRPr="00177197">
              <w:rPr>
                <w:rFonts w:ascii="Calibri" w:eastAsia="Calibri" w:hAnsi="Calibri" w:cs="Calibri"/>
                <w:b/>
                <w:bCs/>
                <w:sz w:val="22"/>
                <w:szCs w:val="22"/>
              </w:rPr>
              <w:t>LogIC50</w:t>
            </w:r>
          </w:p>
        </w:tc>
        <w:tc>
          <w:tcPr>
            <w:tcW w:w="283" w:type="dxa"/>
            <w:vMerge/>
            <w:tcBorders>
              <w:left w:val="single" w:sz="4" w:space="0" w:color="auto"/>
              <w:bottom w:val="single" w:sz="4" w:space="0" w:color="auto"/>
            </w:tcBorders>
            <w:shd w:val="clear" w:color="auto" w:fill="D9D9D9"/>
            <w:hideMark/>
          </w:tcPr>
          <w:p w14:paraId="2D047AA1" w14:textId="77777777" w:rsidR="00177197" w:rsidRPr="00177197" w:rsidRDefault="00177197" w:rsidP="00177197">
            <w:pPr>
              <w:jc w:val="center"/>
              <w:rPr>
                <w:rFonts w:ascii="Calibri" w:eastAsia="Calibri" w:hAnsi="Calibri" w:cs="Calibri"/>
                <w:b/>
                <w:bCs/>
                <w:sz w:val="20"/>
                <w:szCs w:val="20"/>
              </w:rPr>
            </w:pPr>
          </w:p>
        </w:tc>
        <w:tc>
          <w:tcPr>
            <w:tcW w:w="2256" w:type="dxa"/>
            <w:tcBorders>
              <w:bottom w:val="single" w:sz="4" w:space="0" w:color="auto"/>
              <w:right w:val="single" w:sz="4" w:space="0" w:color="auto"/>
            </w:tcBorders>
            <w:shd w:val="clear" w:color="auto" w:fill="D9D9D9"/>
            <w:noWrap/>
            <w:vAlign w:val="center"/>
            <w:hideMark/>
          </w:tcPr>
          <w:p w14:paraId="1FE135C7"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-7.868 (-8.003 to -7.725)</w:t>
            </w:r>
          </w:p>
        </w:tc>
        <w:tc>
          <w:tcPr>
            <w:tcW w:w="283" w:type="dxa"/>
            <w:vMerge/>
            <w:tcBorders>
              <w:left w:val="single" w:sz="4" w:space="0" w:color="auto"/>
              <w:bottom w:val="single" w:sz="4" w:space="0" w:color="auto"/>
            </w:tcBorders>
            <w:shd w:val="clear" w:color="auto" w:fill="D9D9D9"/>
            <w:hideMark/>
          </w:tcPr>
          <w:p w14:paraId="1DD8CB1E" w14:textId="77777777" w:rsidR="00177197" w:rsidRPr="00177197" w:rsidRDefault="00177197" w:rsidP="00177197">
            <w:pPr>
              <w:jc w:val="center"/>
              <w:rPr>
                <w:rFonts w:ascii="Calibri" w:eastAsia="Calibri" w:hAnsi="Calibri" w:cs="Calibri"/>
                <w:b/>
                <w:bCs/>
                <w:sz w:val="20"/>
                <w:szCs w:val="20"/>
              </w:rPr>
            </w:pPr>
          </w:p>
        </w:tc>
        <w:tc>
          <w:tcPr>
            <w:tcW w:w="2288" w:type="dxa"/>
            <w:tcBorders>
              <w:bottom w:val="single" w:sz="4" w:space="0" w:color="auto"/>
            </w:tcBorders>
            <w:shd w:val="clear" w:color="auto" w:fill="D9D9D9"/>
            <w:noWrap/>
            <w:vAlign w:val="center"/>
            <w:hideMark/>
          </w:tcPr>
          <w:p w14:paraId="20F4FDBD"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-8.052 (-8.164 to -7.937)</w:t>
            </w:r>
          </w:p>
        </w:tc>
        <w:tc>
          <w:tcPr>
            <w:tcW w:w="850" w:type="dxa"/>
            <w:tcBorders>
              <w:bottom w:val="single" w:sz="4" w:space="0" w:color="auto"/>
              <w:right w:val="single" w:sz="4" w:space="0" w:color="auto"/>
            </w:tcBorders>
            <w:shd w:val="clear" w:color="auto" w:fill="D9D9D9"/>
            <w:vAlign w:val="center"/>
          </w:tcPr>
          <w:p w14:paraId="71B70C35"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0.043</w:t>
            </w:r>
          </w:p>
        </w:tc>
        <w:tc>
          <w:tcPr>
            <w:tcW w:w="283" w:type="dxa"/>
            <w:vMerge/>
            <w:tcBorders>
              <w:left w:val="single" w:sz="4" w:space="0" w:color="auto"/>
              <w:bottom w:val="single" w:sz="4" w:space="0" w:color="auto"/>
            </w:tcBorders>
            <w:shd w:val="clear" w:color="auto" w:fill="D9D9D9"/>
            <w:hideMark/>
          </w:tcPr>
          <w:p w14:paraId="165C3136" w14:textId="77777777" w:rsidR="00177197" w:rsidRPr="00177197" w:rsidRDefault="00177197" w:rsidP="00177197">
            <w:pPr>
              <w:jc w:val="center"/>
              <w:rPr>
                <w:rFonts w:ascii="Calibri" w:eastAsia="Calibri" w:hAnsi="Calibri" w:cs="Calibri"/>
                <w:b/>
                <w:bCs/>
                <w:sz w:val="20"/>
                <w:szCs w:val="20"/>
              </w:rPr>
            </w:pPr>
          </w:p>
        </w:tc>
        <w:tc>
          <w:tcPr>
            <w:tcW w:w="2190" w:type="dxa"/>
            <w:tcBorders>
              <w:bottom w:val="single" w:sz="4" w:space="0" w:color="auto"/>
            </w:tcBorders>
            <w:shd w:val="clear" w:color="auto" w:fill="D9D9D9"/>
            <w:noWrap/>
            <w:vAlign w:val="center"/>
            <w:hideMark/>
          </w:tcPr>
          <w:p w14:paraId="69D8A414"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-7.776 (-7.926 to -7.614)</w:t>
            </w:r>
          </w:p>
        </w:tc>
        <w:tc>
          <w:tcPr>
            <w:tcW w:w="850" w:type="dxa"/>
            <w:tcBorders>
              <w:bottom w:val="single" w:sz="4" w:space="0" w:color="auto"/>
              <w:right w:val="single" w:sz="4" w:space="0" w:color="auto"/>
            </w:tcBorders>
            <w:shd w:val="clear" w:color="auto" w:fill="D9D9D9"/>
            <w:vAlign w:val="center"/>
          </w:tcPr>
          <w:p w14:paraId="371B8DB3"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0.393</w:t>
            </w:r>
          </w:p>
        </w:tc>
        <w:tc>
          <w:tcPr>
            <w:tcW w:w="283" w:type="dxa"/>
            <w:vMerge/>
            <w:tcBorders>
              <w:left w:val="single" w:sz="4" w:space="0" w:color="auto"/>
              <w:bottom w:val="single" w:sz="4" w:space="0" w:color="auto"/>
            </w:tcBorders>
            <w:shd w:val="clear" w:color="auto" w:fill="D9D9D9"/>
            <w:hideMark/>
          </w:tcPr>
          <w:p w14:paraId="3717DE39" w14:textId="77777777" w:rsidR="00177197" w:rsidRPr="00177197" w:rsidRDefault="00177197" w:rsidP="00177197">
            <w:pPr>
              <w:jc w:val="center"/>
              <w:rPr>
                <w:rFonts w:ascii="Calibri" w:eastAsia="Calibri" w:hAnsi="Calibri" w:cs="Calibri"/>
                <w:b/>
                <w:bCs/>
                <w:sz w:val="20"/>
                <w:szCs w:val="20"/>
              </w:rPr>
            </w:pPr>
          </w:p>
        </w:tc>
        <w:tc>
          <w:tcPr>
            <w:tcW w:w="2288" w:type="dxa"/>
            <w:tcBorders>
              <w:bottom w:val="single" w:sz="4" w:space="0" w:color="auto"/>
            </w:tcBorders>
            <w:shd w:val="clear" w:color="auto" w:fill="D9D9D9"/>
            <w:noWrap/>
            <w:vAlign w:val="center"/>
            <w:hideMark/>
          </w:tcPr>
          <w:p w14:paraId="29B51483" w14:textId="77777777" w:rsidR="00177197" w:rsidRPr="00177197" w:rsidRDefault="00177197" w:rsidP="00177197">
            <w:pPr>
              <w:jc w:val="center"/>
              <w:rPr>
                <w:rFonts w:ascii="Calibri" w:eastAsia="Calibri" w:hAnsi="Calibri" w:cs="Calibri"/>
                <w:b/>
                <w:bCs/>
                <w:sz w:val="20"/>
                <w:szCs w:val="20"/>
              </w:rPr>
            </w:pPr>
            <w:r w:rsidRPr="00177197">
              <w:rPr>
                <w:rFonts w:ascii="Calibri" w:eastAsia="Calibri" w:hAnsi="Calibri" w:cs="Calibri"/>
                <w:b/>
                <w:bCs/>
                <w:sz w:val="20"/>
                <w:szCs w:val="20"/>
              </w:rPr>
              <w:t>-7.656 (-7.742 to -7.568)</w:t>
            </w:r>
          </w:p>
        </w:tc>
        <w:tc>
          <w:tcPr>
            <w:tcW w:w="850" w:type="dxa"/>
            <w:tcBorders>
              <w:bottom w:val="single" w:sz="4" w:space="0" w:color="auto"/>
            </w:tcBorders>
            <w:shd w:val="clear" w:color="auto" w:fill="D9D9D9"/>
            <w:vAlign w:val="center"/>
          </w:tcPr>
          <w:p w14:paraId="22E0BD55"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&lt;0.001</w:t>
            </w:r>
          </w:p>
        </w:tc>
      </w:tr>
      <w:tr w:rsidR="00177197" w:rsidRPr="00177197" w14:paraId="76C05FBE" w14:textId="77777777" w:rsidTr="00AB7DF2">
        <w:trPr>
          <w:trHeight w:val="320"/>
        </w:trPr>
        <w:tc>
          <w:tcPr>
            <w:tcW w:w="562" w:type="dxa"/>
            <w:vMerge w:val="restart"/>
            <w:tcBorders>
              <w:top w:val="single" w:sz="4" w:space="0" w:color="auto"/>
              <w:bottom w:val="single" w:sz="4" w:space="0" w:color="auto"/>
            </w:tcBorders>
            <w:textDirection w:val="btLr"/>
            <w:vAlign w:val="center"/>
          </w:tcPr>
          <w:p w14:paraId="0EFD7B4E" w14:textId="77777777" w:rsidR="00177197" w:rsidRPr="00177197" w:rsidRDefault="00177197" w:rsidP="00177197">
            <w:pPr>
              <w:ind w:left="113" w:right="113"/>
              <w:jc w:val="center"/>
              <w:rPr>
                <w:rFonts w:ascii="Calibri" w:eastAsia="Calibri" w:hAnsi="Calibri" w:cs="Calibri"/>
                <w:sz w:val="22"/>
                <w:szCs w:val="22"/>
              </w:rPr>
            </w:pPr>
            <w:r w:rsidRPr="00177197">
              <w:rPr>
                <w:rFonts w:ascii="Calibri" w:eastAsia="Calibri" w:hAnsi="Calibri" w:cs="Calibri"/>
                <w:sz w:val="22"/>
                <w:szCs w:val="22"/>
              </w:rPr>
              <w:t>Male</w:t>
            </w:r>
          </w:p>
        </w:tc>
        <w:tc>
          <w:tcPr>
            <w:tcW w:w="562" w:type="dxa"/>
            <w:tcBorders>
              <w:top w:val="single" w:sz="4" w:space="0" w:color="auto"/>
            </w:tcBorders>
            <w:shd w:val="clear" w:color="auto" w:fill="auto"/>
            <w:noWrap/>
            <w:vAlign w:val="center"/>
            <w:hideMark/>
          </w:tcPr>
          <w:p w14:paraId="2D702313" w14:textId="77777777" w:rsidR="00177197" w:rsidRPr="00177197" w:rsidRDefault="00177197" w:rsidP="00177197">
            <w:pPr>
              <w:rPr>
                <w:rFonts w:ascii="Calibri" w:eastAsia="Calibri" w:hAnsi="Calibri" w:cs="Calibri"/>
                <w:sz w:val="22"/>
                <w:szCs w:val="22"/>
              </w:rPr>
            </w:pPr>
            <w:r w:rsidRPr="00177197">
              <w:rPr>
                <w:rFonts w:ascii="Calibri" w:eastAsia="Calibri" w:hAnsi="Calibri" w:cs="Calibri"/>
                <w:sz w:val="22"/>
                <w:szCs w:val="22"/>
              </w:rPr>
              <w:t>U4</w:t>
            </w:r>
          </w:p>
        </w:tc>
        <w:tc>
          <w:tcPr>
            <w:tcW w:w="929" w:type="dxa"/>
            <w:tcBorders>
              <w:top w:val="single" w:sz="4" w:space="0" w:color="auto"/>
              <w:right w:val="single" w:sz="4" w:space="0" w:color="auto"/>
            </w:tcBorders>
            <w:shd w:val="clear" w:color="auto" w:fill="auto"/>
            <w:noWrap/>
            <w:vAlign w:val="center"/>
            <w:hideMark/>
          </w:tcPr>
          <w:p w14:paraId="41FE4B2C" w14:textId="77777777" w:rsidR="00177197" w:rsidRPr="00177197" w:rsidRDefault="00177197" w:rsidP="00177197">
            <w:pPr>
              <w:rPr>
                <w:rFonts w:ascii="Calibri" w:eastAsia="Calibri" w:hAnsi="Calibri" w:cs="Calibri"/>
                <w:sz w:val="22"/>
                <w:szCs w:val="22"/>
              </w:rPr>
            </w:pPr>
            <w:r w:rsidRPr="00177197">
              <w:rPr>
                <w:rFonts w:ascii="Calibri" w:eastAsia="Calibri" w:hAnsi="Calibri" w:cs="Calibri"/>
                <w:sz w:val="22"/>
                <w:szCs w:val="22"/>
              </w:rPr>
              <w:t>Max con</w:t>
            </w:r>
          </w:p>
        </w:tc>
        <w:tc>
          <w:tcPr>
            <w:tcW w:w="283" w:type="dxa"/>
            <w:vMerge w:val="restart"/>
            <w:tcBorders>
              <w:top w:val="single" w:sz="4" w:space="0" w:color="auto"/>
              <w:left w:val="single" w:sz="4" w:space="0" w:color="auto"/>
            </w:tcBorders>
            <w:shd w:val="clear" w:color="auto" w:fill="auto"/>
            <w:noWrap/>
            <w:hideMark/>
          </w:tcPr>
          <w:p w14:paraId="5396A476"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8</w:t>
            </w:r>
          </w:p>
        </w:tc>
        <w:tc>
          <w:tcPr>
            <w:tcW w:w="2256" w:type="dxa"/>
            <w:tcBorders>
              <w:top w:val="single" w:sz="4" w:space="0" w:color="auto"/>
              <w:right w:val="single" w:sz="4" w:space="0" w:color="auto"/>
            </w:tcBorders>
            <w:shd w:val="clear" w:color="auto" w:fill="auto"/>
            <w:noWrap/>
            <w:vAlign w:val="center"/>
            <w:hideMark/>
          </w:tcPr>
          <w:p w14:paraId="553015A9"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72.23 (67.18 to 77.66)</w:t>
            </w:r>
          </w:p>
        </w:tc>
        <w:tc>
          <w:tcPr>
            <w:tcW w:w="283" w:type="dxa"/>
            <w:vMerge w:val="restart"/>
            <w:tcBorders>
              <w:top w:val="single" w:sz="4" w:space="0" w:color="auto"/>
              <w:left w:val="single" w:sz="4" w:space="0" w:color="auto"/>
            </w:tcBorders>
            <w:shd w:val="clear" w:color="auto" w:fill="auto"/>
            <w:noWrap/>
            <w:hideMark/>
          </w:tcPr>
          <w:p w14:paraId="30BBE995"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6</w:t>
            </w:r>
          </w:p>
        </w:tc>
        <w:tc>
          <w:tcPr>
            <w:tcW w:w="2288" w:type="dxa"/>
            <w:tcBorders>
              <w:top w:val="single" w:sz="4" w:space="0" w:color="auto"/>
            </w:tcBorders>
            <w:shd w:val="clear" w:color="auto" w:fill="auto"/>
            <w:noWrap/>
            <w:vAlign w:val="center"/>
            <w:hideMark/>
          </w:tcPr>
          <w:p w14:paraId="33FCD644"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84.93 (80.53 to 89.55)</w:t>
            </w:r>
          </w:p>
        </w:tc>
        <w:tc>
          <w:tcPr>
            <w:tcW w:w="850" w:type="dxa"/>
            <w:tcBorders>
              <w:top w:val="single" w:sz="4" w:space="0" w:color="auto"/>
              <w:right w:val="single" w:sz="4" w:space="0" w:color="auto"/>
            </w:tcBorders>
            <w:vAlign w:val="center"/>
          </w:tcPr>
          <w:p w14:paraId="05B4C014"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&lt;0.001</w:t>
            </w:r>
          </w:p>
        </w:tc>
        <w:tc>
          <w:tcPr>
            <w:tcW w:w="283" w:type="dxa"/>
            <w:vMerge w:val="restart"/>
            <w:tcBorders>
              <w:top w:val="single" w:sz="4" w:space="0" w:color="auto"/>
              <w:left w:val="single" w:sz="4" w:space="0" w:color="auto"/>
            </w:tcBorders>
            <w:shd w:val="clear" w:color="auto" w:fill="auto"/>
            <w:noWrap/>
            <w:hideMark/>
          </w:tcPr>
          <w:p w14:paraId="02397CC9"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8</w:t>
            </w:r>
          </w:p>
        </w:tc>
        <w:tc>
          <w:tcPr>
            <w:tcW w:w="2190" w:type="dxa"/>
            <w:tcBorders>
              <w:top w:val="single" w:sz="4" w:space="0" w:color="auto"/>
            </w:tcBorders>
            <w:shd w:val="clear" w:color="auto" w:fill="auto"/>
            <w:noWrap/>
            <w:vAlign w:val="center"/>
            <w:hideMark/>
          </w:tcPr>
          <w:p w14:paraId="7274E35D"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67.09 (62.53 to 71.92)</w:t>
            </w:r>
          </w:p>
        </w:tc>
        <w:tc>
          <w:tcPr>
            <w:tcW w:w="850" w:type="dxa"/>
            <w:tcBorders>
              <w:top w:val="single" w:sz="4" w:space="0" w:color="auto"/>
              <w:right w:val="single" w:sz="4" w:space="0" w:color="auto"/>
            </w:tcBorders>
            <w:vAlign w:val="center"/>
          </w:tcPr>
          <w:p w14:paraId="09435769"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0.144</w:t>
            </w:r>
          </w:p>
        </w:tc>
        <w:tc>
          <w:tcPr>
            <w:tcW w:w="283" w:type="dxa"/>
            <w:vMerge w:val="restart"/>
            <w:tcBorders>
              <w:top w:val="single" w:sz="4" w:space="0" w:color="auto"/>
              <w:left w:val="single" w:sz="4" w:space="0" w:color="auto"/>
            </w:tcBorders>
            <w:shd w:val="clear" w:color="auto" w:fill="auto"/>
            <w:noWrap/>
            <w:hideMark/>
          </w:tcPr>
          <w:p w14:paraId="777CFB7B"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7</w:t>
            </w:r>
          </w:p>
        </w:tc>
        <w:tc>
          <w:tcPr>
            <w:tcW w:w="2288" w:type="dxa"/>
            <w:tcBorders>
              <w:top w:val="single" w:sz="4" w:space="0" w:color="auto"/>
            </w:tcBorders>
            <w:shd w:val="clear" w:color="auto" w:fill="auto"/>
            <w:noWrap/>
            <w:vAlign w:val="center"/>
            <w:hideMark/>
          </w:tcPr>
          <w:p w14:paraId="10C8A190"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89.95 (80.66 to 101.30)</w:t>
            </w:r>
          </w:p>
        </w:tc>
        <w:tc>
          <w:tcPr>
            <w:tcW w:w="850" w:type="dxa"/>
            <w:tcBorders>
              <w:top w:val="single" w:sz="4" w:space="0" w:color="auto"/>
            </w:tcBorders>
            <w:vAlign w:val="center"/>
          </w:tcPr>
          <w:p w14:paraId="7BEAB8CC"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0.330</w:t>
            </w:r>
          </w:p>
        </w:tc>
      </w:tr>
      <w:tr w:rsidR="00177197" w:rsidRPr="00177197" w14:paraId="75215759" w14:textId="77777777" w:rsidTr="00AB7DF2">
        <w:trPr>
          <w:trHeight w:val="320"/>
        </w:trPr>
        <w:tc>
          <w:tcPr>
            <w:tcW w:w="562" w:type="dxa"/>
            <w:vMerge/>
            <w:tcBorders>
              <w:bottom w:val="single" w:sz="4" w:space="0" w:color="auto"/>
            </w:tcBorders>
            <w:textDirection w:val="btLr"/>
            <w:vAlign w:val="center"/>
          </w:tcPr>
          <w:p w14:paraId="4D26031E" w14:textId="77777777" w:rsidR="00177197" w:rsidRPr="00177197" w:rsidRDefault="00177197" w:rsidP="00177197">
            <w:pPr>
              <w:ind w:left="113" w:right="113"/>
              <w:jc w:val="center"/>
              <w:rPr>
                <w:rFonts w:ascii="Calibri" w:eastAsia="Calibri" w:hAnsi="Calibri" w:cs="Calibri"/>
                <w:sz w:val="22"/>
                <w:szCs w:val="22"/>
              </w:rPr>
            </w:pPr>
          </w:p>
        </w:tc>
        <w:tc>
          <w:tcPr>
            <w:tcW w:w="562" w:type="dxa"/>
            <w:tcBorders>
              <w:bottom w:val="single" w:sz="4" w:space="0" w:color="auto"/>
            </w:tcBorders>
            <w:shd w:val="clear" w:color="auto" w:fill="auto"/>
            <w:noWrap/>
            <w:vAlign w:val="center"/>
            <w:hideMark/>
          </w:tcPr>
          <w:p w14:paraId="465282EB" w14:textId="77777777" w:rsidR="00177197" w:rsidRPr="00177197" w:rsidRDefault="00177197" w:rsidP="00177197">
            <w:pPr>
              <w:rPr>
                <w:rFonts w:ascii="Calibri" w:eastAsia="Calibri" w:hAnsi="Calibri" w:cs="Calibri"/>
                <w:sz w:val="22"/>
                <w:szCs w:val="22"/>
              </w:rPr>
            </w:pPr>
            <w:r w:rsidRPr="00177197">
              <w:rPr>
                <w:rFonts w:ascii="Calibri" w:eastAsia="Calibri" w:hAnsi="Calibri" w:cs="Calibri"/>
                <w:sz w:val="22"/>
                <w:szCs w:val="22"/>
              </w:rPr>
              <w:t> </w:t>
            </w:r>
          </w:p>
        </w:tc>
        <w:tc>
          <w:tcPr>
            <w:tcW w:w="929" w:type="dxa"/>
            <w:tcBorders>
              <w:bottom w:val="single" w:sz="4" w:space="0" w:color="auto"/>
              <w:right w:val="single" w:sz="4" w:space="0" w:color="auto"/>
            </w:tcBorders>
            <w:shd w:val="clear" w:color="auto" w:fill="auto"/>
            <w:noWrap/>
            <w:vAlign w:val="center"/>
            <w:hideMark/>
          </w:tcPr>
          <w:p w14:paraId="66755639" w14:textId="77777777" w:rsidR="00177197" w:rsidRPr="00177197" w:rsidRDefault="00177197" w:rsidP="00177197">
            <w:pPr>
              <w:rPr>
                <w:rFonts w:ascii="Calibri" w:eastAsia="Calibri" w:hAnsi="Calibri" w:cs="Calibri"/>
                <w:sz w:val="22"/>
                <w:szCs w:val="22"/>
              </w:rPr>
            </w:pPr>
            <w:r w:rsidRPr="00177197">
              <w:rPr>
                <w:rFonts w:ascii="Calibri" w:eastAsia="Calibri" w:hAnsi="Calibri" w:cs="Calibri"/>
                <w:sz w:val="22"/>
                <w:szCs w:val="22"/>
              </w:rPr>
              <w:t>LogEC50</w:t>
            </w:r>
          </w:p>
        </w:tc>
        <w:tc>
          <w:tcPr>
            <w:tcW w:w="283" w:type="dxa"/>
            <w:vMerge/>
            <w:tcBorders>
              <w:left w:val="single" w:sz="4" w:space="0" w:color="auto"/>
              <w:bottom w:val="single" w:sz="4" w:space="0" w:color="auto"/>
            </w:tcBorders>
            <w:hideMark/>
          </w:tcPr>
          <w:p w14:paraId="3E79B547" w14:textId="77777777" w:rsidR="00177197" w:rsidRPr="00177197" w:rsidRDefault="00177197" w:rsidP="00177197">
            <w:pPr>
              <w:jc w:val="center"/>
              <w:rPr>
                <w:rFonts w:ascii="Calibri" w:eastAsia="Calibri" w:hAnsi="Calibri" w:cs="Calibri"/>
                <w:sz w:val="20"/>
                <w:szCs w:val="20"/>
              </w:rPr>
            </w:pPr>
          </w:p>
        </w:tc>
        <w:tc>
          <w:tcPr>
            <w:tcW w:w="2256" w:type="dxa"/>
            <w:tcBorders>
              <w:bottom w:val="single" w:sz="4" w:space="0" w:color="auto"/>
              <w:right w:val="single" w:sz="4" w:space="0" w:color="auto"/>
            </w:tcBorders>
            <w:shd w:val="clear" w:color="auto" w:fill="auto"/>
            <w:noWrap/>
            <w:vAlign w:val="center"/>
            <w:hideMark/>
          </w:tcPr>
          <w:p w14:paraId="5E2C4633"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-7.295 (-7.399 to -7.186)</w:t>
            </w:r>
          </w:p>
        </w:tc>
        <w:tc>
          <w:tcPr>
            <w:tcW w:w="283" w:type="dxa"/>
            <w:vMerge/>
            <w:tcBorders>
              <w:left w:val="single" w:sz="4" w:space="0" w:color="auto"/>
              <w:bottom w:val="single" w:sz="4" w:space="0" w:color="auto"/>
            </w:tcBorders>
            <w:hideMark/>
          </w:tcPr>
          <w:p w14:paraId="638DF176" w14:textId="77777777" w:rsidR="00177197" w:rsidRPr="00177197" w:rsidRDefault="00177197" w:rsidP="00177197">
            <w:pPr>
              <w:jc w:val="center"/>
              <w:rPr>
                <w:rFonts w:ascii="Calibri" w:eastAsia="Calibri" w:hAnsi="Calibri" w:cs="Calibri"/>
                <w:sz w:val="20"/>
                <w:szCs w:val="20"/>
              </w:rPr>
            </w:pPr>
          </w:p>
        </w:tc>
        <w:tc>
          <w:tcPr>
            <w:tcW w:w="2288" w:type="dxa"/>
            <w:tcBorders>
              <w:bottom w:val="single" w:sz="4" w:space="0" w:color="auto"/>
            </w:tcBorders>
            <w:shd w:val="clear" w:color="auto" w:fill="auto"/>
            <w:noWrap/>
            <w:vAlign w:val="center"/>
            <w:hideMark/>
          </w:tcPr>
          <w:p w14:paraId="57751B06"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-7.641 (-7.722 to -7.562)</w:t>
            </w:r>
          </w:p>
        </w:tc>
        <w:tc>
          <w:tcPr>
            <w:tcW w:w="850" w:type="dxa"/>
            <w:tcBorders>
              <w:bottom w:val="single" w:sz="4" w:space="0" w:color="auto"/>
              <w:right w:val="single" w:sz="4" w:space="0" w:color="auto"/>
            </w:tcBorders>
            <w:vAlign w:val="center"/>
          </w:tcPr>
          <w:p w14:paraId="429AA93E"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&lt;0.001</w:t>
            </w:r>
          </w:p>
        </w:tc>
        <w:tc>
          <w:tcPr>
            <w:tcW w:w="283" w:type="dxa"/>
            <w:vMerge/>
            <w:tcBorders>
              <w:left w:val="single" w:sz="4" w:space="0" w:color="auto"/>
              <w:bottom w:val="single" w:sz="4" w:space="0" w:color="auto"/>
            </w:tcBorders>
            <w:hideMark/>
          </w:tcPr>
          <w:p w14:paraId="425B9739" w14:textId="77777777" w:rsidR="00177197" w:rsidRPr="00177197" w:rsidRDefault="00177197" w:rsidP="00177197">
            <w:pPr>
              <w:jc w:val="center"/>
              <w:rPr>
                <w:rFonts w:ascii="Calibri" w:eastAsia="Calibri" w:hAnsi="Calibri" w:cs="Calibri"/>
                <w:sz w:val="20"/>
                <w:szCs w:val="20"/>
              </w:rPr>
            </w:pPr>
          </w:p>
        </w:tc>
        <w:tc>
          <w:tcPr>
            <w:tcW w:w="2190" w:type="dxa"/>
            <w:tcBorders>
              <w:bottom w:val="single" w:sz="4" w:space="0" w:color="auto"/>
            </w:tcBorders>
            <w:shd w:val="clear" w:color="auto" w:fill="auto"/>
            <w:noWrap/>
            <w:vAlign w:val="center"/>
            <w:hideMark/>
          </w:tcPr>
          <w:p w14:paraId="4EC54E88"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-7.258 (-7.359 to -7.159)</w:t>
            </w:r>
          </w:p>
        </w:tc>
        <w:tc>
          <w:tcPr>
            <w:tcW w:w="850" w:type="dxa"/>
            <w:tcBorders>
              <w:bottom w:val="single" w:sz="4" w:space="0" w:color="auto"/>
              <w:right w:val="single" w:sz="4" w:space="0" w:color="auto"/>
            </w:tcBorders>
            <w:vAlign w:val="center"/>
          </w:tcPr>
          <w:p w14:paraId="026295AC"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0.624</w:t>
            </w:r>
          </w:p>
        </w:tc>
        <w:tc>
          <w:tcPr>
            <w:tcW w:w="283" w:type="dxa"/>
            <w:vMerge/>
            <w:tcBorders>
              <w:left w:val="single" w:sz="4" w:space="0" w:color="auto"/>
              <w:bottom w:val="single" w:sz="4" w:space="0" w:color="auto"/>
            </w:tcBorders>
            <w:hideMark/>
          </w:tcPr>
          <w:p w14:paraId="1B1487EE" w14:textId="77777777" w:rsidR="00177197" w:rsidRPr="00177197" w:rsidRDefault="00177197" w:rsidP="00177197">
            <w:pPr>
              <w:jc w:val="center"/>
              <w:rPr>
                <w:rFonts w:ascii="Calibri" w:eastAsia="Calibri" w:hAnsi="Calibri" w:cs="Calibri"/>
                <w:sz w:val="20"/>
                <w:szCs w:val="20"/>
              </w:rPr>
            </w:pPr>
          </w:p>
        </w:tc>
        <w:tc>
          <w:tcPr>
            <w:tcW w:w="2288" w:type="dxa"/>
            <w:tcBorders>
              <w:bottom w:val="single" w:sz="4" w:space="0" w:color="auto"/>
            </w:tcBorders>
            <w:shd w:val="clear" w:color="auto" w:fill="auto"/>
            <w:noWrap/>
            <w:vAlign w:val="center"/>
            <w:hideMark/>
          </w:tcPr>
          <w:p w14:paraId="7DAF81E3"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-7.283 (-7.463 to -7.082)</w:t>
            </w:r>
          </w:p>
        </w:tc>
        <w:tc>
          <w:tcPr>
            <w:tcW w:w="850" w:type="dxa"/>
            <w:tcBorders>
              <w:bottom w:val="single" w:sz="4" w:space="0" w:color="auto"/>
            </w:tcBorders>
            <w:vAlign w:val="center"/>
          </w:tcPr>
          <w:p w14:paraId="5116DCCC"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&lt;0.001</w:t>
            </w:r>
          </w:p>
        </w:tc>
      </w:tr>
      <w:tr w:rsidR="00177197" w:rsidRPr="00177197" w14:paraId="37E760DD" w14:textId="77777777" w:rsidTr="00AB7DF2">
        <w:trPr>
          <w:trHeight w:val="320"/>
        </w:trPr>
        <w:tc>
          <w:tcPr>
            <w:tcW w:w="562" w:type="dxa"/>
            <w:vMerge/>
            <w:tcBorders>
              <w:bottom w:val="single" w:sz="4" w:space="0" w:color="auto"/>
            </w:tcBorders>
            <w:textDirection w:val="btLr"/>
            <w:vAlign w:val="center"/>
          </w:tcPr>
          <w:p w14:paraId="1B20D7FD" w14:textId="77777777" w:rsidR="00177197" w:rsidRPr="00177197" w:rsidRDefault="00177197" w:rsidP="00177197">
            <w:pPr>
              <w:ind w:left="113" w:right="113"/>
              <w:jc w:val="center"/>
              <w:rPr>
                <w:rFonts w:ascii="Calibri" w:eastAsia="Calibri" w:hAnsi="Calibri" w:cs="Calibri"/>
                <w:sz w:val="22"/>
                <w:szCs w:val="22"/>
              </w:rPr>
            </w:pPr>
          </w:p>
        </w:tc>
        <w:tc>
          <w:tcPr>
            <w:tcW w:w="562" w:type="dxa"/>
            <w:tcBorders>
              <w:top w:val="single" w:sz="4" w:space="0" w:color="auto"/>
            </w:tcBorders>
            <w:shd w:val="clear" w:color="auto" w:fill="auto"/>
            <w:noWrap/>
            <w:vAlign w:val="center"/>
            <w:hideMark/>
          </w:tcPr>
          <w:p w14:paraId="560AB2B1" w14:textId="77777777" w:rsidR="00177197" w:rsidRPr="00177197" w:rsidRDefault="00177197" w:rsidP="00177197">
            <w:pPr>
              <w:rPr>
                <w:rFonts w:ascii="Calibri" w:eastAsia="Calibri" w:hAnsi="Calibri" w:cs="Calibri"/>
                <w:sz w:val="22"/>
                <w:szCs w:val="22"/>
              </w:rPr>
            </w:pPr>
            <w:r w:rsidRPr="00177197">
              <w:rPr>
                <w:rFonts w:ascii="Calibri" w:eastAsia="Calibri" w:hAnsi="Calibri" w:cs="Calibri"/>
                <w:sz w:val="22"/>
                <w:szCs w:val="22"/>
              </w:rPr>
              <w:t>SNP</w:t>
            </w:r>
          </w:p>
        </w:tc>
        <w:tc>
          <w:tcPr>
            <w:tcW w:w="929" w:type="dxa"/>
            <w:tcBorders>
              <w:top w:val="single" w:sz="4" w:space="0" w:color="auto"/>
              <w:right w:val="single" w:sz="4" w:space="0" w:color="auto"/>
            </w:tcBorders>
            <w:shd w:val="clear" w:color="auto" w:fill="auto"/>
            <w:noWrap/>
            <w:vAlign w:val="center"/>
            <w:hideMark/>
          </w:tcPr>
          <w:p w14:paraId="73760976" w14:textId="77777777" w:rsidR="00177197" w:rsidRPr="00177197" w:rsidRDefault="00177197" w:rsidP="00177197">
            <w:pPr>
              <w:rPr>
                <w:rFonts w:ascii="Calibri" w:eastAsia="Calibri" w:hAnsi="Calibri" w:cs="Calibri"/>
                <w:sz w:val="22"/>
                <w:szCs w:val="22"/>
              </w:rPr>
            </w:pPr>
            <w:r w:rsidRPr="00177197">
              <w:rPr>
                <w:rFonts w:ascii="Calibri" w:eastAsia="Calibri" w:hAnsi="Calibri" w:cs="Calibri"/>
                <w:sz w:val="22"/>
                <w:szCs w:val="22"/>
              </w:rPr>
              <w:t xml:space="preserve">Max </w:t>
            </w:r>
            <w:proofErr w:type="spellStart"/>
            <w:r w:rsidRPr="00177197">
              <w:rPr>
                <w:rFonts w:ascii="Calibri" w:eastAsia="Calibri" w:hAnsi="Calibri" w:cs="Calibri"/>
                <w:sz w:val="22"/>
                <w:szCs w:val="22"/>
              </w:rPr>
              <w:t>rel</w:t>
            </w:r>
            <w:proofErr w:type="spellEnd"/>
          </w:p>
        </w:tc>
        <w:tc>
          <w:tcPr>
            <w:tcW w:w="283" w:type="dxa"/>
            <w:vMerge w:val="restart"/>
            <w:tcBorders>
              <w:top w:val="single" w:sz="4" w:space="0" w:color="auto"/>
              <w:left w:val="single" w:sz="4" w:space="0" w:color="auto"/>
            </w:tcBorders>
            <w:shd w:val="clear" w:color="auto" w:fill="auto"/>
            <w:noWrap/>
            <w:hideMark/>
          </w:tcPr>
          <w:p w14:paraId="1255F9EB"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8</w:t>
            </w:r>
          </w:p>
        </w:tc>
        <w:tc>
          <w:tcPr>
            <w:tcW w:w="2256" w:type="dxa"/>
            <w:tcBorders>
              <w:top w:val="single" w:sz="4" w:space="0" w:color="auto"/>
              <w:right w:val="single" w:sz="4" w:space="0" w:color="auto"/>
            </w:tcBorders>
            <w:shd w:val="clear" w:color="auto" w:fill="auto"/>
            <w:noWrap/>
            <w:vAlign w:val="center"/>
            <w:hideMark/>
          </w:tcPr>
          <w:p w14:paraId="07615E34"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6.88 (-0.47 to 13.37)</w:t>
            </w:r>
          </w:p>
        </w:tc>
        <w:tc>
          <w:tcPr>
            <w:tcW w:w="283" w:type="dxa"/>
            <w:vMerge w:val="restart"/>
            <w:tcBorders>
              <w:top w:val="single" w:sz="4" w:space="0" w:color="auto"/>
              <w:left w:val="single" w:sz="4" w:space="0" w:color="auto"/>
            </w:tcBorders>
            <w:shd w:val="clear" w:color="auto" w:fill="auto"/>
            <w:noWrap/>
            <w:hideMark/>
          </w:tcPr>
          <w:p w14:paraId="3D679C59"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5</w:t>
            </w:r>
          </w:p>
        </w:tc>
        <w:tc>
          <w:tcPr>
            <w:tcW w:w="2288" w:type="dxa"/>
            <w:tcBorders>
              <w:top w:val="single" w:sz="4" w:space="0" w:color="auto"/>
            </w:tcBorders>
            <w:shd w:val="clear" w:color="auto" w:fill="auto"/>
            <w:noWrap/>
            <w:vAlign w:val="center"/>
            <w:hideMark/>
          </w:tcPr>
          <w:p w14:paraId="4AE5E9A8"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5.86 (-1.39 to 12.40)</w:t>
            </w:r>
          </w:p>
        </w:tc>
        <w:tc>
          <w:tcPr>
            <w:tcW w:w="850" w:type="dxa"/>
            <w:tcBorders>
              <w:top w:val="single" w:sz="4" w:space="0" w:color="auto"/>
              <w:right w:val="single" w:sz="4" w:space="0" w:color="auto"/>
            </w:tcBorders>
            <w:vAlign w:val="center"/>
          </w:tcPr>
          <w:p w14:paraId="7141BE60"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0.839</w:t>
            </w:r>
          </w:p>
        </w:tc>
        <w:tc>
          <w:tcPr>
            <w:tcW w:w="283" w:type="dxa"/>
            <w:vMerge w:val="restart"/>
            <w:tcBorders>
              <w:top w:val="single" w:sz="4" w:space="0" w:color="auto"/>
              <w:left w:val="single" w:sz="4" w:space="0" w:color="auto"/>
            </w:tcBorders>
            <w:shd w:val="clear" w:color="auto" w:fill="auto"/>
            <w:noWrap/>
            <w:hideMark/>
          </w:tcPr>
          <w:p w14:paraId="02315BBF"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7</w:t>
            </w:r>
          </w:p>
        </w:tc>
        <w:tc>
          <w:tcPr>
            <w:tcW w:w="2190" w:type="dxa"/>
            <w:tcBorders>
              <w:top w:val="single" w:sz="4" w:space="0" w:color="auto"/>
            </w:tcBorders>
            <w:shd w:val="clear" w:color="auto" w:fill="auto"/>
            <w:noWrap/>
            <w:vAlign w:val="center"/>
            <w:hideMark/>
          </w:tcPr>
          <w:p w14:paraId="3A994D08"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18.24 (7.20 to 26.91)</w:t>
            </w:r>
          </w:p>
        </w:tc>
        <w:tc>
          <w:tcPr>
            <w:tcW w:w="850" w:type="dxa"/>
            <w:tcBorders>
              <w:top w:val="single" w:sz="4" w:space="0" w:color="auto"/>
              <w:right w:val="single" w:sz="4" w:space="0" w:color="auto"/>
            </w:tcBorders>
            <w:vAlign w:val="center"/>
          </w:tcPr>
          <w:p w14:paraId="262D10EA"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0.059</w:t>
            </w:r>
          </w:p>
        </w:tc>
        <w:tc>
          <w:tcPr>
            <w:tcW w:w="283" w:type="dxa"/>
            <w:vMerge w:val="restart"/>
            <w:tcBorders>
              <w:top w:val="single" w:sz="4" w:space="0" w:color="auto"/>
              <w:left w:val="single" w:sz="4" w:space="0" w:color="auto"/>
            </w:tcBorders>
            <w:shd w:val="clear" w:color="auto" w:fill="auto"/>
            <w:noWrap/>
            <w:hideMark/>
          </w:tcPr>
          <w:p w14:paraId="29EEA5CB"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6</w:t>
            </w:r>
          </w:p>
        </w:tc>
        <w:tc>
          <w:tcPr>
            <w:tcW w:w="2288" w:type="dxa"/>
            <w:tcBorders>
              <w:top w:val="single" w:sz="4" w:space="0" w:color="auto"/>
            </w:tcBorders>
            <w:shd w:val="clear" w:color="auto" w:fill="auto"/>
            <w:noWrap/>
            <w:vAlign w:val="center"/>
            <w:hideMark/>
          </w:tcPr>
          <w:p w14:paraId="435B2CD8"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8.52 (4.23 to 12.60)</w:t>
            </w:r>
          </w:p>
        </w:tc>
        <w:tc>
          <w:tcPr>
            <w:tcW w:w="850" w:type="dxa"/>
            <w:tcBorders>
              <w:top w:val="single" w:sz="4" w:space="0" w:color="auto"/>
            </w:tcBorders>
            <w:vAlign w:val="center"/>
          </w:tcPr>
          <w:p w14:paraId="1BD43AFB"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0.490</w:t>
            </w:r>
          </w:p>
        </w:tc>
      </w:tr>
      <w:tr w:rsidR="00177197" w:rsidRPr="00177197" w14:paraId="09E2C7C0" w14:textId="77777777" w:rsidTr="00AB7DF2">
        <w:trPr>
          <w:trHeight w:val="340"/>
        </w:trPr>
        <w:tc>
          <w:tcPr>
            <w:tcW w:w="562" w:type="dxa"/>
            <w:vMerge/>
            <w:tcBorders>
              <w:bottom w:val="single" w:sz="4" w:space="0" w:color="auto"/>
            </w:tcBorders>
            <w:textDirection w:val="btLr"/>
            <w:vAlign w:val="center"/>
          </w:tcPr>
          <w:p w14:paraId="427BC22C" w14:textId="77777777" w:rsidR="00177197" w:rsidRPr="00177197" w:rsidRDefault="00177197" w:rsidP="00177197">
            <w:pPr>
              <w:ind w:left="113" w:right="113"/>
              <w:jc w:val="center"/>
              <w:rPr>
                <w:rFonts w:ascii="Calibri" w:eastAsia="Calibri" w:hAnsi="Calibri" w:cs="Calibri"/>
                <w:sz w:val="22"/>
                <w:szCs w:val="22"/>
              </w:rPr>
            </w:pPr>
          </w:p>
        </w:tc>
        <w:tc>
          <w:tcPr>
            <w:tcW w:w="562" w:type="dxa"/>
            <w:tcBorders>
              <w:bottom w:val="single" w:sz="4" w:space="0" w:color="auto"/>
            </w:tcBorders>
            <w:shd w:val="clear" w:color="auto" w:fill="auto"/>
            <w:noWrap/>
            <w:vAlign w:val="center"/>
            <w:hideMark/>
          </w:tcPr>
          <w:p w14:paraId="20D4DB31" w14:textId="77777777" w:rsidR="00177197" w:rsidRPr="00177197" w:rsidRDefault="00177197" w:rsidP="00177197">
            <w:pPr>
              <w:rPr>
                <w:rFonts w:ascii="Calibri" w:eastAsia="Calibri" w:hAnsi="Calibri" w:cs="Calibri"/>
                <w:sz w:val="22"/>
                <w:szCs w:val="22"/>
              </w:rPr>
            </w:pPr>
            <w:r w:rsidRPr="00177197">
              <w:rPr>
                <w:rFonts w:ascii="Calibri" w:eastAsia="Calibri" w:hAnsi="Calibri" w:cs="Calibri"/>
                <w:sz w:val="22"/>
                <w:szCs w:val="22"/>
              </w:rPr>
              <w:t> </w:t>
            </w:r>
          </w:p>
        </w:tc>
        <w:tc>
          <w:tcPr>
            <w:tcW w:w="929" w:type="dxa"/>
            <w:tcBorders>
              <w:bottom w:val="single" w:sz="4" w:space="0" w:color="auto"/>
              <w:right w:val="single" w:sz="4" w:space="0" w:color="auto"/>
            </w:tcBorders>
            <w:shd w:val="clear" w:color="auto" w:fill="auto"/>
            <w:noWrap/>
            <w:vAlign w:val="center"/>
            <w:hideMark/>
          </w:tcPr>
          <w:p w14:paraId="20E9AC09" w14:textId="77777777" w:rsidR="00177197" w:rsidRPr="00177197" w:rsidRDefault="00177197" w:rsidP="00177197">
            <w:pPr>
              <w:rPr>
                <w:rFonts w:ascii="Calibri" w:eastAsia="Calibri" w:hAnsi="Calibri" w:cs="Calibri"/>
                <w:sz w:val="22"/>
                <w:szCs w:val="22"/>
              </w:rPr>
            </w:pPr>
            <w:r w:rsidRPr="00177197">
              <w:rPr>
                <w:rFonts w:ascii="Calibri" w:eastAsia="Calibri" w:hAnsi="Calibri" w:cs="Calibri"/>
                <w:sz w:val="22"/>
                <w:szCs w:val="22"/>
              </w:rPr>
              <w:t>LogIC50</w:t>
            </w:r>
          </w:p>
        </w:tc>
        <w:tc>
          <w:tcPr>
            <w:tcW w:w="283" w:type="dxa"/>
            <w:vMerge/>
            <w:tcBorders>
              <w:left w:val="single" w:sz="4" w:space="0" w:color="auto"/>
              <w:bottom w:val="single" w:sz="4" w:space="0" w:color="auto"/>
            </w:tcBorders>
            <w:hideMark/>
          </w:tcPr>
          <w:p w14:paraId="3F79A8D1" w14:textId="77777777" w:rsidR="00177197" w:rsidRPr="00177197" w:rsidRDefault="00177197" w:rsidP="00177197">
            <w:pPr>
              <w:jc w:val="center"/>
              <w:rPr>
                <w:rFonts w:ascii="Calibri" w:eastAsia="Calibri" w:hAnsi="Calibri" w:cs="Calibri"/>
                <w:sz w:val="20"/>
                <w:szCs w:val="20"/>
              </w:rPr>
            </w:pPr>
          </w:p>
        </w:tc>
        <w:tc>
          <w:tcPr>
            <w:tcW w:w="2256" w:type="dxa"/>
            <w:tcBorders>
              <w:bottom w:val="single" w:sz="4" w:space="0" w:color="auto"/>
              <w:right w:val="single" w:sz="4" w:space="0" w:color="auto"/>
            </w:tcBorders>
            <w:shd w:val="clear" w:color="auto" w:fill="auto"/>
            <w:noWrap/>
            <w:vAlign w:val="center"/>
            <w:hideMark/>
          </w:tcPr>
          <w:p w14:paraId="394E21B5"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-7.861 (-8.057 to -7.646)</w:t>
            </w:r>
          </w:p>
        </w:tc>
        <w:tc>
          <w:tcPr>
            <w:tcW w:w="283" w:type="dxa"/>
            <w:vMerge/>
            <w:tcBorders>
              <w:left w:val="single" w:sz="4" w:space="0" w:color="auto"/>
              <w:bottom w:val="single" w:sz="4" w:space="0" w:color="auto"/>
            </w:tcBorders>
            <w:hideMark/>
          </w:tcPr>
          <w:p w14:paraId="056FF70C" w14:textId="77777777" w:rsidR="00177197" w:rsidRPr="00177197" w:rsidRDefault="00177197" w:rsidP="00177197">
            <w:pPr>
              <w:jc w:val="center"/>
              <w:rPr>
                <w:rFonts w:ascii="Calibri" w:eastAsia="Calibri" w:hAnsi="Calibri" w:cs="Calibri"/>
                <w:sz w:val="20"/>
                <w:szCs w:val="20"/>
              </w:rPr>
            </w:pPr>
          </w:p>
        </w:tc>
        <w:tc>
          <w:tcPr>
            <w:tcW w:w="2288" w:type="dxa"/>
            <w:tcBorders>
              <w:bottom w:val="single" w:sz="4" w:space="0" w:color="auto"/>
            </w:tcBorders>
            <w:shd w:val="clear" w:color="auto" w:fill="auto"/>
            <w:noWrap/>
            <w:vAlign w:val="center"/>
            <w:hideMark/>
          </w:tcPr>
          <w:p w14:paraId="3365361E"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-7.894 (-8.09 to -7.686)</w:t>
            </w:r>
          </w:p>
        </w:tc>
        <w:tc>
          <w:tcPr>
            <w:tcW w:w="850" w:type="dxa"/>
            <w:tcBorders>
              <w:bottom w:val="single" w:sz="4" w:space="0" w:color="auto"/>
              <w:right w:val="single" w:sz="4" w:space="0" w:color="auto"/>
            </w:tcBorders>
            <w:vAlign w:val="center"/>
          </w:tcPr>
          <w:p w14:paraId="4CD9DD90"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0.822</w:t>
            </w:r>
          </w:p>
        </w:tc>
        <w:tc>
          <w:tcPr>
            <w:tcW w:w="283" w:type="dxa"/>
            <w:vMerge/>
            <w:tcBorders>
              <w:left w:val="single" w:sz="4" w:space="0" w:color="auto"/>
              <w:bottom w:val="single" w:sz="4" w:space="0" w:color="auto"/>
            </w:tcBorders>
            <w:hideMark/>
          </w:tcPr>
          <w:p w14:paraId="5D15ADC9" w14:textId="77777777" w:rsidR="00177197" w:rsidRPr="00177197" w:rsidRDefault="00177197" w:rsidP="00177197">
            <w:pPr>
              <w:jc w:val="center"/>
              <w:rPr>
                <w:rFonts w:ascii="Calibri" w:eastAsia="Calibri" w:hAnsi="Calibri" w:cs="Calibri"/>
                <w:sz w:val="20"/>
                <w:szCs w:val="20"/>
              </w:rPr>
            </w:pPr>
          </w:p>
        </w:tc>
        <w:tc>
          <w:tcPr>
            <w:tcW w:w="2190" w:type="dxa"/>
            <w:tcBorders>
              <w:bottom w:val="single" w:sz="4" w:space="0" w:color="auto"/>
            </w:tcBorders>
            <w:shd w:val="clear" w:color="auto" w:fill="auto"/>
            <w:noWrap/>
            <w:vAlign w:val="center"/>
            <w:hideMark/>
          </w:tcPr>
          <w:p w14:paraId="23B8D502"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-7.709 (-7.989 to -7.366)</w:t>
            </w:r>
          </w:p>
        </w:tc>
        <w:tc>
          <w:tcPr>
            <w:tcW w:w="850" w:type="dxa"/>
            <w:tcBorders>
              <w:bottom w:val="single" w:sz="4" w:space="0" w:color="auto"/>
              <w:right w:val="single" w:sz="4" w:space="0" w:color="auto"/>
            </w:tcBorders>
            <w:vAlign w:val="center"/>
          </w:tcPr>
          <w:p w14:paraId="04D0712A"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0.386</w:t>
            </w:r>
          </w:p>
        </w:tc>
        <w:tc>
          <w:tcPr>
            <w:tcW w:w="283" w:type="dxa"/>
            <w:vMerge/>
            <w:tcBorders>
              <w:left w:val="single" w:sz="4" w:space="0" w:color="auto"/>
              <w:bottom w:val="single" w:sz="4" w:space="0" w:color="auto"/>
            </w:tcBorders>
            <w:hideMark/>
          </w:tcPr>
          <w:p w14:paraId="4B921E04" w14:textId="77777777" w:rsidR="00177197" w:rsidRPr="00177197" w:rsidRDefault="00177197" w:rsidP="00177197">
            <w:pPr>
              <w:jc w:val="center"/>
              <w:rPr>
                <w:rFonts w:ascii="Calibri" w:eastAsia="Calibri" w:hAnsi="Calibri" w:cs="Calibri"/>
                <w:sz w:val="20"/>
                <w:szCs w:val="20"/>
              </w:rPr>
            </w:pPr>
          </w:p>
        </w:tc>
        <w:tc>
          <w:tcPr>
            <w:tcW w:w="2288" w:type="dxa"/>
            <w:tcBorders>
              <w:bottom w:val="single" w:sz="4" w:space="0" w:color="auto"/>
            </w:tcBorders>
            <w:shd w:val="clear" w:color="auto" w:fill="auto"/>
            <w:noWrap/>
            <w:vAlign w:val="center"/>
            <w:hideMark/>
          </w:tcPr>
          <w:p w14:paraId="3F965D6A"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-7.550 (-7.655 to -7.443)</w:t>
            </w:r>
          </w:p>
        </w:tc>
        <w:tc>
          <w:tcPr>
            <w:tcW w:w="850" w:type="dxa"/>
            <w:tcBorders>
              <w:bottom w:val="single" w:sz="4" w:space="0" w:color="auto"/>
            </w:tcBorders>
            <w:vAlign w:val="center"/>
          </w:tcPr>
          <w:p w14:paraId="068A7CCF"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0.002</w:t>
            </w:r>
          </w:p>
        </w:tc>
      </w:tr>
      <w:tr w:rsidR="00177197" w:rsidRPr="00177197" w14:paraId="328AC646" w14:textId="77777777" w:rsidTr="00AB7DF2">
        <w:trPr>
          <w:trHeight w:val="320"/>
        </w:trPr>
        <w:tc>
          <w:tcPr>
            <w:tcW w:w="562" w:type="dxa"/>
            <w:vMerge w:val="restart"/>
            <w:tcBorders>
              <w:top w:val="single" w:sz="4" w:space="0" w:color="auto"/>
              <w:bottom w:val="single" w:sz="4" w:space="0" w:color="auto"/>
            </w:tcBorders>
            <w:textDirection w:val="btLr"/>
            <w:vAlign w:val="center"/>
          </w:tcPr>
          <w:p w14:paraId="5C15CD37" w14:textId="77777777" w:rsidR="00177197" w:rsidRPr="00177197" w:rsidRDefault="00177197" w:rsidP="00177197">
            <w:pPr>
              <w:ind w:left="113" w:right="113"/>
              <w:jc w:val="center"/>
              <w:rPr>
                <w:rFonts w:ascii="Calibri" w:eastAsia="Calibri" w:hAnsi="Calibri" w:cs="Calibri"/>
                <w:sz w:val="22"/>
                <w:szCs w:val="22"/>
              </w:rPr>
            </w:pPr>
            <w:proofErr w:type="spellStart"/>
            <w:r w:rsidRPr="00177197">
              <w:rPr>
                <w:rFonts w:ascii="Calibri" w:eastAsia="Calibri" w:hAnsi="Calibri" w:cs="Calibri"/>
                <w:sz w:val="22"/>
                <w:szCs w:val="22"/>
              </w:rPr>
              <w:t>Female</w:t>
            </w:r>
            <w:proofErr w:type="spellEnd"/>
          </w:p>
        </w:tc>
        <w:tc>
          <w:tcPr>
            <w:tcW w:w="562" w:type="dxa"/>
            <w:tcBorders>
              <w:top w:val="single" w:sz="4" w:space="0" w:color="auto"/>
            </w:tcBorders>
            <w:shd w:val="clear" w:color="auto" w:fill="auto"/>
            <w:noWrap/>
            <w:vAlign w:val="center"/>
            <w:hideMark/>
          </w:tcPr>
          <w:p w14:paraId="4B6EA739" w14:textId="77777777" w:rsidR="00177197" w:rsidRPr="00177197" w:rsidRDefault="00177197" w:rsidP="00177197">
            <w:pPr>
              <w:rPr>
                <w:rFonts w:ascii="Calibri" w:eastAsia="Calibri" w:hAnsi="Calibri" w:cs="Calibri"/>
                <w:sz w:val="22"/>
                <w:szCs w:val="22"/>
              </w:rPr>
            </w:pPr>
            <w:r w:rsidRPr="00177197">
              <w:rPr>
                <w:rFonts w:ascii="Calibri" w:eastAsia="Calibri" w:hAnsi="Calibri" w:cs="Calibri"/>
                <w:sz w:val="22"/>
                <w:szCs w:val="22"/>
              </w:rPr>
              <w:t>U4</w:t>
            </w:r>
          </w:p>
        </w:tc>
        <w:tc>
          <w:tcPr>
            <w:tcW w:w="929" w:type="dxa"/>
            <w:tcBorders>
              <w:top w:val="single" w:sz="4" w:space="0" w:color="auto"/>
              <w:right w:val="single" w:sz="4" w:space="0" w:color="auto"/>
            </w:tcBorders>
            <w:shd w:val="clear" w:color="auto" w:fill="auto"/>
            <w:noWrap/>
            <w:vAlign w:val="center"/>
            <w:hideMark/>
          </w:tcPr>
          <w:p w14:paraId="6F12134A" w14:textId="77777777" w:rsidR="00177197" w:rsidRPr="00177197" w:rsidRDefault="00177197" w:rsidP="00177197">
            <w:pPr>
              <w:rPr>
                <w:rFonts w:ascii="Calibri" w:eastAsia="Calibri" w:hAnsi="Calibri" w:cs="Calibri"/>
                <w:sz w:val="22"/>
                <w:szCs w:val="22"/>
              </w:rPr>
            </w:pPr>
            <w:r w:rsidRPr="00177197">
              <w:rPr>
                <w:rFonts w:ascii="Calibri" w:eastAsia="Calibri" w:hAnsi="Calibri" w:cs="Calibri"/>
                <w:sz w:val="22"/>
                <w:szCs w:val="22"/>
              </w:rPr>
              <w:t>Max con</w:t>
            </w:r>
          </w:p>
        </w:tc>
        <w:tc>
          <w:tcPr>
            <w:tcW w:w="283" w:type="dxa"/>
            <w:vMerge w:val="restart"/>
            <w:tcBorders>
              <w:top w:val="single" w:sz="4" w:space="0" w:color="auto"/>
              <w:left w:val="single" w:sz="4" w:space="0" w:color="auto"/>
            </w:tcBorders>
            <w:shd w:val="clear" w:color="auto" w:fill="auto"/>
            <w:noWrap/>
            <w:hideMark/>
          </w:tcPr>
          <w:p w14:paraId="237AF911"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8</w:t>
            </w:r>
          </w:p>
        </w:tc>
        <w:tc>
          <w:tcPr>
            <w:tcW w:w="2256" w:type="dxa"/>
            <w:tcBorders>
              <w:top w:val="single" w:sz="4" w:space="0" w:color="auto"/>
              <w:right w:val="single" w:sz="4" w:space="0" w:color="auto"/>
            </w:tcBorders>
            <w:shd w:val="clear" w:color="auto" w:fill="auto"/>
            <w:noWrap/>
            <w:vAlign w:val="center"/>
            <w:hideMark/>
          </w:tcPr>
          <w:p w14:paraId="3FB1CC54"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86.21 (80.65 to 92.37)</w:t>
            </w:r>
          </w:p>
        </w:tc>
        <w:tc>
          <w:tcPr>
            <w:tcW w:w="283" w:type="dxa"/>
            <w:vMerge w:val="restart"/>
            <w:tcBorders>
              <w:top w:val="single" w:sz="4" w:space="0" w:color="auto"/>
              <w:left w:val="single" w:sz="4" w:space="0" w:color="auto"/>
            </w:tcBorders>
            <w:shd w:val="clear" w:color="auto" w:fill="auto"/>
            <w:noWrap/>
            <w:hideMark/>
          </w:tcPr>
          <w:p w14:paraId="22F8937A"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10</w:t>
            </w:r>
          </w:p>
        </w:tc>
        <w:tc>
          <w:tcPr>
            <w:tcW w:w="2288" w:type="dxa"/>
            <w:tcBorders>
              <w:top w:val="single" w:sz="4" w:space="0" w:color="auto"/>
            </w:tcBorders>
            <w:shd w:val="clear" w:color="auto" w:fill="auto"/>
            <w:noWrap/>
            <w:vAlign w:val="center"/>
            <w:hideMark/>
          </w:tcPr>
          <w:p w14:paraId="353E6472"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96.38 (92.45 to 100.40)</w:t>
            </w:r>
          </w:p>
        </w:tc>
        <w:tc>
          <w:tcPr>
            <w:tcW w:w="850" w:type="dxa"/>
            <w:tcBorders>
              <w:top w:val="single" w:sz="4" w:space="0" w:color="auto"/>
              <w:right w:val="single" w:sz="4" w:space="0" w:color="auto"/>
            </w:tcBorders>
            <w:vAlign w:val="center"/>
          </w:tcPr>
          <w:p w14:paraId="35A03AF0"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0.005</w:t>
            </w:r>
          </w:p>
        </w:tc>
        <w:tc>
          <w:tcPr>
            <w:tcW w:w="283" w:type="dxa"/>
            <w:vMerge w:val="restart"/>
            <w:tcBorders>
              <w:top w:val="single" w:sz="4" w:space="0" w:color="auto"/>
              <w:left w:val="single" w:sz="4" w:space="0" w:color="auto"/>
            </w:tcBorders>
            <w:shd w:val="clear" w:color="auto" w:fill="auto"/>
            <w:noWrap/>
            <w:hideMark/>
          </w:tcPr>
          <w:p w14:paraId="5F01D4A4"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8</w:t>
            </w:r>
          </w:p>
        </w:tc>
        <w:tc>
          <w:tcPr>
            <w:tcW w:w="2190" w:type="dxa"/>
            <w:tcBorders>
              <w:top w:val="single" w:sz="4" w:space="0" w:color="auto"/>
            </w:tcBorders>
            <w:shd w:val="clear" w:color="auto" w:fill="auto"/>
            <w:noWrap/>
            <w:vAlign w:val="center"/>
            <w:hideMark/>
          </w:tcPr>
          <w:p w14:paraId="64476E0B"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77.16 (71.08 to 84.05)</w:t>
            </w:r>
          </w:p>
        </w:tc>
        <w:tc>
          <w:tcPr>
            <w:tcW w:w="850" w:type="dxa"/>
            <w:tcBorders>
              <w:top w:val="single" w:sz="4" w:space="0" w:color="auto"/>
              <w:right w:val="single" w:sz="4" w:space="0" w:color="auto"/>
            </w:tcBorders>
            <w:vAlign w:val="center"/>
          </w:tcPr>
          <w:p w14:paraId="23558D5D"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0.044</w:t>
            </w:r>
          </w:p>
        </w:tc>
        <w:tc>
          <w:tcPr>
            <w:tcW w:w="283" w:type="dxa"/>
            <w:vMerge w:val="restart"/>
            <w:tcBorders>
              <w:top w:val="single" w:sz="4" w:space="0" w:color="auto"/>
              <w:left w:val="single" w:sz="4" w:space="0" w:color="auto"/>
            </w:tcBorders>
            <w:shd w:val="clear" w:color="auto" w:fill="auto"/>
            <w:noWrap/>
            <w:hideMark/>
          </w:tcPr>
          <w:p w14:paraId="241CFBCF"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10</w:t>
            </w:r>
          </w:p>
        </w:tc>
        <w:tc>
          <w:tcPr>
            <w:tcW w:w="2288" w:type="dxa"/>
            <w:tcBorders>
              <w:top w:val="single" w:sz="4" w:space="0" w:color="auto"/>
            </w:tcBorders>
            <w:shd w:val="clear" w:color="auto" w:fill="auto"/>
            <w:noWrap/>
            <w:vAlign w:val="center"/>
            <w:hideMark/>
          </w:tcPr>
          <w:p w14:paraId="06F4F192"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95.20 (88.88 to 102.20)</w:t>
            </w:r>
          </w:p>
        </w:tc>
        <w:tc>
          <w:tcPr>
            <w:tcW w:w="850" w:type="dxa"/>
            <w:tcBorders>
              <w:top w:val="single" w:sz="4" w:space="0" w:color="auto"/>
            </w:tcBorders>
            <w:vAlign w:val="center"/>
          </w:tcPr>
          <w:p w14:paraId="7DE41872"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0.766</w:t>
            </w:r>
          </w:p>
        </w:tc>
      </w:tr>
      <w:tr w:rsidR="00177197" w:rsidRPr="00177197" w14:paraId="155EA5F4" w14:textId="77777777" w:rsidTr="00AB7DF2">
        <w:trPr>
          <w:trHeight w:val="320"/>
        </w:trPr>
        <w:tc>
          <w:tcPr>
            <w:tcW w:w="562" w:type="dxa"/>
            <w:vMerge/>
            <w:tcBorders>
              <w:bottom w:val="single" w:sz="4" w:space="0" w:color="auto"/>
            </w:tcBorders>
          </w:tcPr>
          <w:p w14:paraId="10E544D3" w14:textId="77777777" w:rsidR="00177197" w:rsidRPr="00177197" w:rsidRDefault="00177197" w:rsidP="00177197">
            <w:pPr>
              <w:rPr>
                <w:rFonts w:ascii="Calibri" w:eastAsia="Calibri" w:hAnsi="Calibri" w:cs="Calibri"/>
                <w:sz w:val="22"/>
                <w:szCs w:val="22"/>
              </w:rPr>
            </w:pPr>
          </w:p>
        </w:tc>
        <w:tc>
          <w:tcPr>
            <w:tcW w:w="562" w:type="dxa"/>
            <w:tcBorders>
              <w:bottom w:val="single" w:sz="4" w:space="0" w:color="auto"/>
            </w:tcBorders>
            <w:shd w:val="clear" w:color="auto" w:fill="auto"/>
            <w:noWrap/>
            <w:vAlign w:val="center"/>
            <w:hideMark/>
          </w:tcPr>
          <w:p w14:paraId="468DFA84" w14:textId="77777777" w:rsidR="00177197" w:rsidRPr="00177197" w:rsidRDefault="00177197" w:rsidP="00177197">
            <w:pPr>
              <w:rPr>
                <w:rFonts w:ascii="Calibri" w:eastAsia="Calibri" w:hAnsi="Calibri" w:cs="Calibri"/>
                <w:sz w:val="22"/>
                <w:szCs w:val="22"/>
              </w:rPr>
            </w:pPr>
            <w:r w:rsidRPr="00177197">
              <w:rPr>
                <w:rFonts w:ascii="Calibri" w:eastAsia="Calibri" w:hAnsi="Calibri" w:cs="Calibri"/>
                <w:sz w:val="22"/>
                <w:szCs w:val="22"/>
              </w:rPr>
              <w:t> </w:t>
            </w:r>
          </w:p>
        </w:tc>
        <w:tc>
          <w:tcPr>
            <w:tcW w:w="929" w:type="dxa"/>
            <w:tcBorders>
              <w:bottom w:val="single" w:sz="4" w:space="0" w:color="auto"/>
              <w:right w:val="single" w:sz="4" w:space="0" w:color="auto"/>
            </w:tcBorders>
            <w:shd w:val="clear" w:color="auto" w:fill="auto"/>
            <w:noWrap/>
            <w:vAlign w:val="center"/>
            <w:hideMark/>
          </w:tcPr>
          <w:p w14:paraId="4FD065B4" w14:textId="77777777" w:rsidR="00177197" w:rsidRPr="00177197" w:rsidRDefault="00177197" w:rsidP="00177197">
            <w:pPr>
              <w:rPr>
                <w:rFonts w:ascii="Calibri" w:eastAsia="Calibri" w:hAnsi="Calibri" w:cs="Calibri"/>
                <w:sz w:val="22"/>
                <w:szCs w:val="22"/>
              </w:rPr>
            </w:pPr>
            <w:r w:rsidRPr="00177197">
              <w:rPr>
                <w:rFonts w:ascii="Calibri" w:eastAsia="Calibri" w:hAnsi="Calibri" w:cs="Calibri"/>
                <w:sz w:val="22"/>
                <w:szCs w:val="22"/>
              </w:rPr>
              <w:t>LogEC50</w:t>
            </w:r>
          </w:p>
        </w:tc>
        <w:tc>
          <w:tcPr>
            <w:tcW w:w="283" w:type="dxa"/>
            <w:vMerge/>
            <w:tcBorders>
              <w:left w:val="single" w:sz="4" w:space="0" w:color="auto"/>
              <w:bottom w:val="single" w:sz="4" w:space="0" w:color="auto"/>
            </w:tcBorders>
            <w:hideMark/>
          </w:tcPr>
          <w:p w14:paraId="08DA9CBC" w14:textId="77777777" w:rsidR="00177197" w:rsidRPr="00177197" w:rsidRDefault="00177197" w:rsidP="00177197">
            <w:pPr>
              <w:jc w:val="center"/>
              <w:rPr>
                <w:rFonts w:ascii="Calibri" w:eastAsia="Calibri" w:hAnsi="Calibri" w:cs="Calibri"/>
                <w:sz w:val="20"/>
                <w:szCs w:val="20"/>
              </w:rPr>
            </w:pPr>
          </w:p>
        </w:tc>
        <w:tc>
          <w:tcPr>
            <w:tcW w:w="2256" w:type="dxa"/>
            <w:tcBorders>
              <w:bottom w:val="single" w:sz="4" w:space="0" w:color="auto"/>
              <w:right w:val="single" w:sz="4" w:space="0" w:color="auto"/>
            </w:tcBorders>
            <w:shd w:val="clear" w:color="auto" w:fill="auto"/>
            <w:noWrap/>
            <w:vAlign w:val="center"/>
            <w:hideMark/>
          </w:tcPr>
          <w:p w14:paraId="45BB92D1"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-7.190 (-7.287 to -7.090)</w:t>
            </w:r>
          </w:p>
        </w:tc>
        <w:tc>
          <w:tcPr>
            <w:tcW w:w="283" w:type="dxa"/>
            <w:vMerge/>
            <w:tcBorders>
              <w:left w:val="single" w:sz="4" w:space="0" w:color="auto"/>
              <w:bottom w:val="single" w:sz="4" w:space="0" w:color="auto"/>
            </w:tcBorders>
            <w:hideMark/>
          </w:tcPr>
          <w:p w14:paraId="47FC3072" w14:textId="77777777" w:rsidR="00177197" w:rsidRPr="00177197" w:rsidRDefault="00177197" w:rsidP="00177197">
            <w:pPr>
              <w:jc w:val="center"/>
              <w:rPr>
                <w:rFonts w:ascii="Calibri" w:eastAsia="Calibri" w:hAnsi="Calibri" w:cs="Calibri"/>
                <w:sz w:val="20"/>
                <w:szCs w:val="20"/>
              </w:rPr>
            </w:pPr>
          </w:p>
        </w:tc>
        <w:tc>
          <w:tcPr>
            <w:tcW w:w="2288" w:type="dxa"/>
            <w:tcBorders>
              <w:bottom w:val="single" w:sz="4" w:space="0" w:color="auto"/>
            </w:tcBorders>
            <w:shd w:val="clear" w:color="auto" w:fill="auto"/>
            <w:noWrap/>
            <w:vAlign w:val="center"/>
            <w:hideMark/>
          </w:tcPr>
          <w:p w14:paraId="30DB5B0F"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-7.212 (-7.270 to -7.156)</w:t>
            </w:r>
          </w:p>
        </w:tc>
        <w:tc>
          <w:tcPr>
            <w:tcW w:w="850" w:type="dxa"/>
            <w:tcBorders>
              <w:bottom w:val="single" w:sz="4" w:space="0" w:color="auto"/>
              <w:right w:val="single" w:sz="4" w:space="0" w:color="auto"/>
            </w:tcBorders>
            <w:vAlign w:val="center"/>
          </w:tcPr>
          <w:p w14:paraId="6A411986"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0.688</w:t>
            </w:r>
          </w:p>
        </w:tc>
        <w:tc>
          <w:tcPr>
            <w:tcW w:w="283" w:type="dxa"/>
            <w:vMerge/>
            <w:tcBorders>
              <w:left w:val="single" w:sz="4" w:space="0" w:color="auto"/>
              <w:bottom w:val="single" w:sz="4" w:space="0" w:color="auto"/>
            </w:tcBorders>
            <w:hideMark/>
          </w:tcPr>
          <w:p w14:paraId="5E7D2A08" w14:textId="77777777" w:rsidR="00177197" w:rsidRPr="00177197" w:rsidRDefault="00177197" w:rsidP="00177197">
            <w:pPr>
              <w:jc w:val="center"/>
              <w:rPr>
                <w:rFonts w:ascii="Calibri" w:eastAsia="Calibri" w:hAnsi="Calibri" w:cs="Calibri"/>
                <w:sz w:val="20"/>
                <w:szCs w:val="20"/>
              </w:rPr>
            </w:pPr>
          </w:p>
        </w:tc>
        <w:tc>
          <w:tcPr>
            <w:tcW w:w="2190" w:type="dxa"/>
            <w:tcBorders>
              <w:bottom w:val="single" w:sz="4" w:space="0" w:color="auto"/>
            </w:tcBorders>
            <w:shd w:val="clear" w:color="auto" w:fill="auto"/>
            <w:noWrap/>
            <w:vAlign w:val="center"/>
            <w:hideMark/>
          </w:tcPr>
          <w:p w14:paraId="02C25485"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-7.370 (-7.501 to -7.228)</w:t>
            </w:r>
          </w:p>
        </w:tc>
        <w:tc>
          <w:tcPr>
            <w:tcW w:w="850" w:type="dxa"/>
            <w:tcBorders>
              <w:bottom w:val="single" w:sz="4" w:space="0" w:color="auto"/>
              <w:right w:val="single" w:sz="4" w:space="0" w:color="auto"/>
            </w:tcBorders>
            <w:vAlign w:val="center"/>
          </w:tcPr>
          <w:p w14:paraId="74311D19"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0.036</w:t>
            </w:r>
          </w:p>
        </w:tc>
        <w:tc>
          <w:tcPr>
            <w:tcW w:w="283" w:type="dxa"/>
            <w:vMerge/>
            <w:tcBorders>
              <w:left w:val="single" w:sz="4" w:space="0" w:color="auto"/>
              <w:bottom w:val="single" w:sz="4" w:space="0" w:color="auto"/>
            </w:tcBorders>
            <w:hideMark/>
          </w:tcPr>
          <w:p w14:paraId="1B363D6D" w14:textId="77777777" w:rsidR="00177197" w:rsidRPr="00177197" w:rsidRDefault="00177197" w:rsidP="00177197">
            <w:pPr>
              <w:jc w:val="center"/>
              <w:rPr>
                <w:rFonts w:ascii="Calibri" w:eastAsia="Calibri" w:hAnsi="Calibri" w:cs="Calibri"/>
                <w:sz w:val="20"/>
                <w:szCs w:val="20"/>
              </w:rPr>
            </w:pPr>
          </w:p>
        </w:tc>
        <w:tc>
          <w:tcPr>
            <w:tcW w:w="2288" w:type="dxa"/>
            <w:tcBorders>
              <w:bottom w:val="single" w:sz="4" w:space="0" w:color="auto"/>
            </w:tcBorders>
            <w:shd w:val="clear" w:color="auto" w:fill="auto"/>
            <w:noWrap/>
            <w:vAlign w:val="center"/>
            <w:hideMark/>
          </w:tcPr>
          <w:p w14:paraId="0ADF3406"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-7.269 (-7.371 to -7.163)</w:t>
            </w:r>
          </w:p>
        </w:tc>
        <w:tc>
          <w:tcPr>
            <w:tcW w:w="850" w:type="dxa"/>
            <w:tcBorders>
              <w:bottom w:val="single" w:sz="4" w:space="0" w:color="auto"/>
            </w:tcBorders>
            <w:vAlign w:val="center"/>
          </w:tcPr>
          <w:p w14:paraId="2FDB9137"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0.343</w:t>
            </w:r>
          </w:p>
        </w:tc>
      </w:tr>
      <w:tr w:rsidR="00177197" w:rsidRPr="00177197" w14:paraId="0D4221C3" w14:textId="77777777" w:rsidTr="00AB7DF2">
        <w:trPr>
          <w:trHeight w:val="320"/>
        </w:trPr>
        <w:tc>
          <w:tcPr>
            <w:tcW w:w="562" w:type="dxa"/>
            <w:vMerge/>
            <w:tcBorders>
              <w:bottom w:val="single" w:sz="4" w:space="0" w:color="auto"/>
            </w:tcBorders>
          </w:tcPr>
          <w:p w14:paraId="6B11333E" w14:textId="77777777" w:rsidR="00177197" w:rsidRPr="00177197" w:rsidRDefault="00177197" w:rsidP="00177197">
            <w:pPr>
              <w:rPr>
                <w:rFonts w:ascii="Calibri" w:eastAsia="Calibri" w:hAnsi="Calibri" w:cs="Calibri"/>
                <w:sz w:val="22"/>
                <w:szCs w:val="22"/>
              </w:rPr>
            </w:pPr>
          </w:p>
        </w:tc>
        <w:tc>
          <w:tcPr>
            <w:tcW w:w="562" w:type="dxa"/>
            <w:tcBorders>
              <w:top w:val="single" w:sz="4" w:space="0" w:color="auto"/>
            </w:tcBorders>
            <w:shd w:val="clear" w:color="auto" w:fill="auto"/>
            <w:noWrap/>
            <w:vAlign w:val="center"/>
            <w:hideMark/>
          </w:tcPr>
          <w:p w14:paraId="0DE7B4CF" w14:textId="77777777" w:rsidR="00177197" w:rsidRPr="00177197" w:rsidRDefault="00177197" w:rsidP="00177197">
            <w:pPr>
              <w:rPr>
                <w:rFonts w:ascii="Calibri" w:eastAsia="Calibri" w:hAnsi="Calibri" w:cs="Calibri"/>
                <w:sz w:val="22"/>
                <w:szCs w:val="22"/>
              </w:rPr>
            </w:pPr>
            <w:r w:rsidRPr="00177197">
              <w:rPr>
                <w:rFonts w:ascii="Calibri" w:eastAsia="Calibri" w:hAnsi="Calibri" w:cs="Calibri"/>
                <w:sz w:val="22"/>
                <w:szCs w:val="22"/>
              </w:rPr>
              <w:t>SNP</w:t>
            </w:r>
          </w:p>
        </w:tc>
        <w:tc>
          <w:tcPr>
            <w:tcW w:w="929" w:type="dxa"/>
            <w:tcBorders>
              <w:top w:val="single" w:sz="4" w:space="0" w:color="auto"/>
              <w:right w:val="single" w:sz="4" w:space="0" w:color="auto"/>
            </w:tcBorders>
            <w:shd w:val="clear" w:color="auto" w:fill="auto"/>
            <w:noWrap/>
            <w:vAlign w:val="center"/>
            <w:hideMark/>
          </w:tcPr>
          <w:p w14:paraId="0D10103E" w14:textId="77777777" w:rsidR="00177197" w:rsidRPr="00177197" w:rsidRDefault="00177197" w:rsidP="00177197">
            <w:pPr>
              <w:rPr>
                <w:rFonts w:ascii="Calibri" w:eastAsia="Calibri" w:hAnsi="Calibri" w:cs="Calibri"/>
                <w:sz w:val="22"/>
                <w:szCs w:val="22"/>
              </w:rPr>
            </w:pPr>
            <w:r w:rsidRPr="00177197">
              <w:rPr>
                <w:rFonts w:ascii="Calibri" w:eastAsia="Calibri" w:hAnsi="Calibri" w:cs="Calibri"/>
                <w:sz w:val="22"/>
                <w:szCs w:val="22"/>
              </w:rPr>
              <w:t xml:space="preserve">Max </w:t>
            </w:r>
            <w:proofErr w:type="spellStart"/>
            <w:r w:rsidRPr="00177197">
              <w:rPr>
                <w:rFonts w:ascii="Calibri" w:eastAsia="Calibri" w:hAnsi="Calibri" w:cs="Calibri"/>
                <w:sz w:val="22"/>
                <w:szCs w:val="22"/>
              </w:rPr>
              <w:t>rel</w:t>
            </w:r>
            <w:proofErr w:type="spellEnd"/>
          </w:p>
        </w:tc>
        <w:tc>
          <w:tcPr>
            <w:tcW w:w="283" w:type="dxa"/>
            <w:vMerge w:val="restart"/>
            <w:tcBorders>
              <w:top w:val="single" w:sz="4" w:space="0" w:color="auto"/>
              <w:left w:val="single" w:sz="4" w:space="0" w:color="auto"/>
            </w:tcBorders>
            <w:shd w:val="clear" w:color="auto" w:fill="auto"/>
            <w:noWrap/>
            <w:hideMark/>
          </w:tcPr>
          <w:p w14:paraId="3C4BBFFD"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5</w:t>
            </w:r>
          </w:p>
        </w:tc>
        <w:tc>
          <w:tcPr>
            <w:tcW w:w="2256" w:type="dxa"/>
            <w:tcBorders>
              <w:top w:val="single" w:sz="4" w:space="0" w:color="auto"/>
              <w:right w:val="single" w:sz="4" w:space="0" w:color="auto"/>
            </w:tcBorders>
            <w:shd w:val="clear" w:color="auto" w:fill="auto"/>
            <w:noWrap/>
            <w:vAlign w:val="center"/>
            <w:hideMark/>
          </w:tcPr>
          <w:p w14:paraId="41111FDB"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8.53 (2.07 to 14.47)</w:t>
            </w:r>
          </w:p>
        </w:tc>
        <w:tc>
          <w:tcPr>
            <w:tcW w:w="283" w:type="dxa"/>
            <w:vMerge w:val="restart"/>
            <w:tcBorders>
              <w:top w:val="single" w:sz="4" w:space="0" w:color="auto"/>
              <w:left w:val="single" w:sz="4" w:space="0" w:color="auto"/>
            </w:tcBorders>
            <w:shd w:val="clear" w:color="auto" w:fill="auto"/>
            <w:noWrap/>
            <w:hideMark/>
          </w:tcPr>
          <w:p w14:paraId="48FFF152"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7</w:t>
            </w:r>
          </w:p>
        </w:tc>
        <w:tc>
          <w:tcPr>
            <w:tcW w:w="2288" w:type="dxa"/>
            <w:tcBorders>
              <w:top w:val="single" w:sz="4" w:space="0" w:color="auto"/>
            </w:tcBorders>
            <w:shd w:val="clear" w:color="auto" w:fill="auto"/>
            <w:noWrap/>
            <w:vAlign w:val="center"/>
            <w:hideMark/>
          </w:tcPr>
          <w:p w14:paraId="1DD9ABAF"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4.47 (3.23 to 8.68)</w:t>
            </w:r>
          </w:p>
        </w:tc>
        <w:tc>
          <w:tcPr>
            <w:tcW w:w="850" w:type="dxa"/>
            <w:tcBorders>
              <w:top w:val="single" w:sz="4" w:space="0" w:color="auto"/>
              <w:right w:val="single" w:sz="4" w:space="0" w:color="auto"/>
            </w:tcBorders>
            <w:vAlign w:val="center"/>
          </w:tcPr>
          <w:p w14:paraId="429C2AB2"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0.273</w:t>
            </w:r>
          </w:p>
        </w:tc>
        <w:tc>
          <w:tcPr>
            <w:tcW w:w="283" w:type="dxa"/>
            <w:vMerge w:val="restart"/>
            <w:tcBorders>
              <w:top w:val="single" w:sz="4" w:space="0" w:color="auto"/>
              <w:left w:val="single" w:sz="4" w:space="0" w:color="auto"/>
            </w:tcBorders>
            <w:shd w:val="clear" w:color="auto" w:fill="auto"/>
            <w:noWrap/>
            <w:hideMark/>
          </w:tcPr>
          <w:p w14:paraId="7C1ECB7F"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9</w:t>
            </w:r>
          </w:p>
        </w:tc>
        <w:tc>
          <w:tcPr>
            <w:tcW w:w="2190" w:type="dxa"/>
            <w:tcBorders>
              <w:top w:val="single" w:sz="4" w:space="0" w:color="auto"/>
            </w:tcBorders>
            <w:shd w:val="clear" w:color="auto" w:fill="auto"/>
            <w:noWrap/>
            <w:vAlign w:val="center"/>
            <w:hideMark/>
          </w:tcPr>
          <w:p w14:paraId="4471C95D"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9.29 (3.08 to 14.95)</w:t>
            </w:r>
          </w:p>
        </w:tc>
        <w:tc>
          <w:tcPr>
            <w:tcW w:w="850" w:type="dxa"/>
            <w:tcBorders>
              <w:top w:val="single" w:sz="4" w:space="0" w:color="auto"/>
              <w:right w:val="single" w:sz="4" w:space="0" w:color="auto"/>
            </w:tcBorders>
            <w:vAlign w:val="center"/>
          </w:tcPr>
          <w:p w14:paraId="5C46C2EF"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0.868</w:t>
            </w:r>
          </w:p>
        </w:tc>
        <w:tc>
          <w:tcPr>
            <w:tcW w:w="283" w:type="dxa"/>
            <w:vMerge w:val="restart"/>
            <w:tcBorders>
              <w:top w:val="single" w:sz="4" w:space="0" w:color="auto"/>
              <w:left w:val="single" w:sz="4" w:space="0" w:color="auto"/>
            </w:tcBorders>
            <w:shd w:val="clear" w:color="auto" w:fill="auto"/>
            <w:noWrap/>
            <w:hideMark/>
          </w:tcPr>
          <w:p w14:paraId="21B135F9"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10</w:t>
            </w:r>
          </w:p>
        </w:tc>
        <w:tc>
          <w:tcPr>
            <w:tcW w:w="2288" w:type="dxa"/>
            <w:tcBorders>
              <w:top w:val="single" w:sz="4" w:space="0" w:color="auto"/>
            </w:tcBorders>
            <w:shd w:val="clear" w:color="auto" w:fill="auto"/>
            <w:noWrap/>
            <w:vAlign w:val="center"/>
            <w:hideMark/>
          </w:tcPr>
          <w:p w14:paraId="2670618F"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11.36 (6.86 to 15.56)</w:t>
            </w:r>
          </w:p>
        </w:tc>
        <w:tc>
          <w:tcPr>
            <w:tcW w:w="850" w:type="dxa"/>
            <w:tcBorders>
              <w:top w:val="single" w:sz="4" w:space="0" w:color="auto"/>
            </w:tcBorders>
            <w:vAlign w:val="center"/>
          </w:tcPr>
          <w:p w14:paraId="405B6518"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0.029</w:t>
            </w:r>
          </w:p>
        </w:tc>
      </w:tr>
      <w:tr w:rsidR="00177197" w:rsidRPr="00177197" w14:paraId="27FE8B47" w14:textId="77777777" w:rsidTr="00AB7DF2">
        <w:trPr>
          <w:trHeight w:val="340"/>
        </w:trPr>
        <w:tc>
          <w:tcPr>
            <w:tcW w:w="562" w:type="dxa"/>
            <w:vMerge/>
            <w:tcBorders>
              <w:bottom w:val="single" w:sz="4" w:space="0" w:color="auto"/>
            </w:tcBorders>
          </w:tcPr>
          <w:p w14:paraId="3D15F9BA" w14:textId="77777777" w:rsidR="00177197" w:rsidRPr="00177197" w:rsidRDefault="00177197" w:rsidP="00177197">
            <w:pPr>
              <w:rPr>
                <w:rFonts w:ascii="Calibri" w:eastAsia="Calibri" w:hAnsi="Calibri" w:cs="Calibri"/>
                <w:sz w:val="22"/>
                <w:szCs w:val="22"/>
              </w:rPr>
            </w:pPr>
          </w:p>
        </w:tc>
        <w:tc>
          <w:tcPr>
            <w:tcW w:w="562" w:type="dxa"/>
            <w:tcBorders>
              <w:bottom w:val="single" w:sz="4" w:space="0" w:color="auto"/>
            </w:tcBorders>
            <w:shd w:val="clear" w:color="auto" w:fill="auto"/>
            <w:noWrap/>
            <w:vAlign w:val="center"/>
            <w:hideMark/>
          </w:tcPr>
          <w:p w14:paraId="0F1A1DC7" w14:textId="77777777" w:rsidR="00177197" w:rsidRPr="00177197" w:rsidRDefault="00177197" w:rsidP="00177197">
            <w:pPr>
              <w:rPr>
                <w:rFonts w:ascii="Calibri" w:eastAsia="Calibri" w:hAnsi="Calibri" w:cs="Calibri"/>
                <w:sz w:val="22"/>
                <w:szCs w:val="22"/>
              </w:rPr>
            </w:pPr>
            <w:r w:rsidRPr="00177197">
              <w:rPr>
                <w:rFonts w:ascii="Calibri" w:eastAsia="Calibri" w:hAnsi="Calibri" w:cs="Calibri"/>
                <w:sz w:val="22"/>
                <w:szCs w:val="22"/>
              </w:rPr>
              <w:t> </w:t>
            </w:r>
          </w:p>
        </w:tc>
        <w:tc>
          <w:tcPr>
            <w:tcW w:w="929" w:type="dxa"/>
            <w:tcBorders>
              <w:bottom w:val="single" w:sz="4" w:space="0" w:color="auto"/>
              <w:right w:val="single" w:sz="4" w:space="0" w:color="auto"/>
            </w:tcBorders>
            <w:shd w:val="clear" w:color="auto" w:fill="auto"/>
            <w:noWrap/>
            <w:vAlign w:val="center"/>
            <w:hideMark/>
          </w:tcPr>
          <w:p w14:paraId="77F52086" w14:textId="77777777" w:rsidR="00177197" w:rsidRPr="00177197" w:rsidRDefault="00177197" w:rsidP="00177197">
            <w:pPr>
              <w:rPr>
                <w:rFonts w:ascii="Calibri" w:eastAsia="Calibri" w:hAnsi="Calibri" w:cs="Calibri"/>
                <w:sz w:val="22"/>
                <w:szCs w:val="22"/>
              </w:rPr>
            </w:pPr>
            <w:r w:rsidRPr="00177197">
              <w:rPr>
                <w:rFonts w:ascii="Calibri" w:eastAsia="Calibri" w:hAnsi="Calibri" w:cs="Calibri"/>
                <w:sz w:val="22"/>
                <w:szCs w:val="22"/>
              </w:rPr>
              <w:t>LogIC50</w:t>
            </w:r>
          </w:p>
        </w:tc>
        <w:tc>
          <w:tcPr>
            <w:tcW w:w="283" w:type="dxa"/>
            <w:vMerge/>
            <w:tcBorders>
              <w:left w:val="single" w:sz="4" w:space="0" w:color="auto"/>
              <w:bottom w:val="single" w:sz="4" w:space="0" w:color="auto"/>
            </w:tcBorders>
            <w:vAlign w:val="center"/>
            <w:hideMark/>
          </w:tcPr>
          <w:p w14:paraId="11EDAE97" w14:textId="77777777" w:rsidR="00177197" w:rsidRPr="00177197" w:rsidRDefault="00177197" w:rsidP="00177197">
            <w:pPr>
              <w:jc w:val="center"/>
              <w:rPr>
                <w:rFonts w:ascii="Calibri" w:eastAsia="Calibri" w:hAnsi="Calibri" w:cs="Calibri"/>
                <w:sz w:val="20"/>
                <w:szCs w:val="20"/>
              </w:rPr>
            </w:pPr>
          </w:p>
        </w:tc>
        <w:tc>
          <w:tcPr>
            <w:tcW w:w="2256" w:type="dxa"/>
            <w:tcBorders>
              <w:bottom w:val="single" w:sz="4" w:space="0" w:color="auto"/>
              <w:right w:val="single" w:sz="4" w:space="0" w:color="auto"/>
            </w:tcBorders>
            <w:shd w:val="clear" w:color="auto" w:fill="auto"/>
            <w:noWrap/>
            <w:vAlign w:val="center"/>
            <w:hideMark/>
          </w:tcPr>
          <w:p w14:paraId="664F9EB6"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-7.875 (-8.051 to -7.690)</w:t>
            </w:r>
          </w:p>
        </w:tc>
        <w:tc>
          <w:tcPr>
            <w:tcW w:w="283" w:type="dxa"/>
            <w:vMerge/>
            <w:tcBorders>
              <w:left w:val="single" w:sz="4" w:space="0" w:color="auto"/>
              <w:bottom w:val="single" w:sz="4" w:space="0" w:color="auto"/>
            </w:tcBorders>
            <w:vAlign w:val="center"/>
            <w:hideMark/>
          </w:tcPr>
          <w:p w14:paraId="17888D60" w14:textId="77777777" w:rsidR="00177197" w:rsidRPr="00177197" w:rsidRDefault="00177197" w:rsidP="00177197">
            <w:pPr>
              <w:jc w:val="center"/>
              <w:rPr>
                <w:rFonts w:ascii="Calibri" w:eastAsia="Calibri" w:hAnsi="Calibri" w:cs="Calibri"/>
                <w:sz w:val="20"/>
                <w:szCs w:val="20"/>
              </w:rPr>
            </w:pPr>
          </w:p>
        </w:tc>
        <w:tc>
          <w:tcPr>
            <w:tcW w:w="2288" w:type="dxa"/>
            <w:tcBorders>
              <w:bottom w:val="single" w:sz="4" w:space="0" w:color="auto"/>
            </w:tcBorders>
            <w:shd w:val="clear" w:color="auto" w:fill="auto"/>
            <w:noWrap/>
            <w:vAlign w:val="center"/>
            <w:hideMark/>
          </w:tcPr>
          <w:p w14:paraId="6CA46CDF"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-8.162 (-8.290 to -8.031)</w:t>
            </w:r>
          </w:p>
        </w:tc>
        <w:tc>
          <w:tcPr>
            <w:tcW w:w="850" w:type="dxa"/>
            <w:tcBorders>
              <w:bottom w:val="single" w:sz="4" w:space="0" w:color="auto"/>
              <w:right w:val="single" w:sz="4" w:space="0" w:color="auto"/>
            </w:tcBorders>
            <w:vAlign w:val="center"/>
          </w:tcPr>
          <w:p w14:paraId="7AF18E69"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0.008</w:t>
            </w:r>
          </w:p>
        </w:tc>
        <w:tc>
          <w:tcPr>
            <w:tcW w:w="283" w:type="dxa"/>
            <w:vMerge/>
            <w:tcBorders>
              <w:left w:val="single" w:sz="4" w:space="0" w:color="auto"/>
              <w:bottom w:val="single" w:sz="4" w:space="0" w:color="auto"/>
            </w:tcBorders>
            <w:vAlign w:val="center"/>
            <w:hideMark/>
          </w:tcPr>
          <w:p w14:paraId="1FF14576" w14:textId="77777777" w:rsidR="00177197" w:rsidRPr="00177197" w:rsidRDefault="00177197" w:rsidP="00177197">
            <w:pPr>
              <w:jc w:val="center"/>
              <w:rPr>
                <w:rFonts w:ascii="Calibri" w:eastAsia="Calibri" w:hAnsi="Calibri" w:cs="Calibri"/>
                <w:sz w:val="20"/>
                <w:szCs w:val="20"/>
              </w:rPr>
            </w:pPr>
          </w:p>
        </w:tc>
        <w:tc>
          <w:tcPr>
            <w:tcW w:w="2190" w:type="dxa"/>
            <w:tcBorders>
              <w:bottom w:val="single" w:sz="4" w:space="0" w:color="auto"/>
            </w:tcBorders>
            <w:shd w:val="clear" w:color="auto" w:fill="auto"/>
            <w:noWrap/>
            <w:vAlign w:val="center"/>
            <w:hideMark/>
          </w:tcPr>
          <w:p w14:paraId="06028854"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-7.821 (-7.982 to -7.647)</w:t>
            </w:r>
          </w:p>
        </w:tc>
        <w:tc>
          <w:tcPr>
            <w:tcW w:w="850" w:type="dxa"/>
            <w:tcBorders>
              <w:bottom w:val="single" w:sz="4" w:space="0" w:color="auto"/>
              <w:right w:val="single" w:sz="4" w:space="0" w:color="auto"/>
            </w:tcBorders>
            <w:vAlign w:val="center"/>
          </w:tcPr>
          <w:p w14:paraId="2A34A46E"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0.678</w:t>
            </w:r>
          </w:p>
        </w:tc>
        <w:tc>
          <w:tcPr>
            <w:tcW w:w="283" w:type="dxa"/>
            <w:vMerge/>
            <w:tcBorders>
              <w:left w:val="single" w:sz="4" w:space="0" w:color="auto"/>
              <w:bottom w:val="single" w:sz="4" w:space="0" w:color="auto"/>
            </w:tcBorders>
            <w:vAlign w:val="center"/>
            <w:hideMark/>
          </w:tcPr>
          <w:p w14:paraId="4094E65B" w14:textId="77777777" w:rsidR="00177197" w:rsidRPr="00177197" w:rsidRDefault="00177197" w:rsidP="00177197">
            <w:pPr>
              <w:jc w:val="center"/>
              <w:rPr>
                <w:rFonts w:ascii="Calibri" w:eastAsia="Calibri" w:hAnsi="Calibri" w:cs="Calibri"/>
                <w:sz w:val="20"/>
                <w:szCs w:val="20"/>
              </w:rPr>
            </w:pPr>
          </w:p>
        </w:tc>
        <w:tc>
          <w:tcPr>
            <w:tcW w:w="2288" w:type="dxa"/>
            <w:tcBorders>
              <w:bottom w:val="single" w:sz="4" w:space="0" w:color="auto"/>
            </w:tcBorders>
            <w:shd w:val="clear" w:color="auto" w:fill="auto"/>
            <w:noWrap/>
            <w:vAlign w:val="center"/>
            <w:hideMark/>
          </w:tcPr>
          <w:p w14:paraId="2B55F518"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-7.729 (-7.853 to -7.602)</w:t>
            </w:r>
          </w:p>
        </w:tc>
        <w:tc>
          <w:tcPr>
            <w:tcW w:w="850" w:type="dxa"/>
            <w:tcBorders>
              <w:bottom w:val="single" w:sz="4" w:space="0" w:color="auto"/>
            </w:tcBorders>
            <w:vAlign w:val="center"/>
          </w:tcPr>
          <w:p w14:paraId="1BA870DD" w14:textId="77777777" w:rsidR="00177197" w:rsidRPr="00177197" w:rsidRDefault="00177197" w:rsidP="00177197">
            <w:pPr>
              <w:jc w:val="center"/>
              <w:rPr>
                <w:rFonts w:ascii="Calibri" w:eastAsia="Calibri" w:hAnsi="Calibri" w:cs="Calibri"/>
                <w:sz w:val="20"/>
                <w:szCs w:val="20"/>
              </w:rPr>
            </w:pPr>
            <w:r w:rsidRPr="00177197">
              <w:rPr>
                <w:rFonts w:ascii="Calibri" w:eastAsia="Calibri" w:hAnsi="Calibri" w:cs="Calibri"/>
                <w:sz w:val="20"/>
                <w:szCs w:val="20"/>
              </w:rPr>
              <w:t>&lt;0.001</w:t>
            </w:r>
          </w:p>
        </w:tc>
      </w:tr>
    </w:tbl>
    <w:p w14:paraId="0F1E26E3" w14:textId="15EF854C" w:rsidR="00225978" w:rsidRDefault="00225978" w:rsidP="00225978">
      <w:pPr>
        <w:spacing w:before="120"/>
        <w:rPr>
          <w:sz w:val="21"/>
          <w:szCs w:val="21"/>
          <w:lang w:val="en-US"/>
        </w:rPr>
        <w:sectPr w:rsidR="00225978" w:rsidSect="00702956">
          <w:pgSz w:w="16840" w:h="11900" w:orient="landscape"/>
          <w:pgMar w:top="1134" w:right="1134" w:bottom="1134" w:left="1417" w:header="708" w:footer="708" w:gutter="0"/>
          <w:cols w:space="708"/>
          <w:docGrid w:linePitch="360"/>
        </w:sectPr>
      </w:pPr>
      <w:r>
        <w:rPr>
          <w:sz w:val="22"/>
          <w:szCs w:val="22"/>
          <w:lang w:val="en-US"/>
        </w:rPr>
        <w:t xml:space="preserve">U4 = U46619, thromboxane A2 receptor agonist; SNP = sodium </w:t>
      </w:r>
      <w:proofErr w:type="spellStart"/>
      <w:r>
        <w:rPr>
          <w:sz w:val="22"/>
          <w:szCs w:val="22"/>
          <w:lang w:val="en-US"/>
        </w:rPr>
        <w:t>nitroprussiate</w:t>
      </w:r>
      <w:proofErr w:type="spellEnd"/>
      <w:r>
        <w:rPr>
          <w:sz w:val="22"/>
          <w:szCs w:val="22"/>
          <w:lang w:val="en-US"/>
        </w:rPr>
        <w:t xml:space="preserve">, nitric oxide (NO) donor. Max con and </w:t>
      </w:r>
      <w:proofErr w:type="spellStart"/>
      <w:r>
        <w:rPr>
          <w:sz w:val="22"/>
          <w:szCs w:val="22"/>
          <w:lang w:val="en-US"/>
        </w:rPr>
        <w:t>rel</w:t>
      </w:r>
      <w:proofErr w:type="spellEnd"/>
      <w:r>
        <w:rPr>
          <w:sz w:val="22"/>
          <w:szCs w:val="22"/>
          <w:lang w:val="en-US"/>
        </w:rPr>
        <w:t xml:space="preserve"> = maximal contraction (% of response to 62.5 mM </w:t>
      </w:r>
      <w:proofErr w:type="spellStart"/>
      <w:r>
        <w:rPr>
          <w:sz w:val="22"/>
          <w:szCs w:val="22"/>
          <w:lang w:val="en-US"/>
        </w:rPr>
        <w:t>KCl</w:t>
      </w:r>
      <w:proofErr w:type="spellEnd"/>
      <w:r>
        <w:rPr>
          <w:sz w:val="22"/>
          <w:szCs w:val="22"/>
          <w:lang w:val="en-US"/>
        </w:rPr>
        <w:t>) and relaxation (% of pre-constriction with U46619 concentration producing 75</w:t>
      </w:r>
      <w:r>
        <w:rPr>
          <w:sz w:val="22"/>
          <w:szCs w:val="22"/>
          <w:lang w:val="en-US"/>
        </w:rPr>
        <w:sym w:font="Symbol" w:char="F0B1"/>
      </w:r>
      <w:r>
        <w:rPr>
          <w:sz w:val="22"/>
          <w:szCs w:val="22"/>
          <w:lang w:val="en-US"/>
        </w:rPr>
        <w:t>5% of maximal contractile response), respectively. LogEC</w:t>
      </w:r>
      <w:r w:rsidRPr="001A1AA1">
        <w:rPr>
          <w:sz w:val="22"/>
          <w:szCs w:val="22"/>
          <w:vertAlign w:val="subscript"/>
          <w:lang w:val="en-US"/>
        </w:rPr>
        <w:t>50</w:t>
      </w:r>
      <w:r>
        <w:rPr>
          <w:sz w:val="22"/>
          <w:szCs w:val="22"/>
          <w:lang w:val="en-US"/>
        </w:rPr>
        <w:t>/IC</w:t>
      </w:r>
      <w:r w:rsidRPr="001A1AA1">
        <w:rPr>
          <w:sz w:val="22"/>
          <w:szCs w:val="22"/>
          <w:vertAlign w:val="subscript"/>
          <w:lang w:val="en-US"/>
        </w:rPr>
        <w:t>50</w:t>
      </w:r>
      <w:r>
        <w:rPr>
          <w:sz w:val="22"/>
          <w:szCs w:val="22"/>
          <w:lang w:val="en-US"/>
        </w:rPr>
        <w:t xml:space="preserve"> = Log of half maximal </w:t>
      </w:r>
      <w:r w:rsidRPr="00A1145C">
        <w:rPr>
          <w:sz w:val="22"/>
          <w:szCs w:val="22"/>
          <w:lang w:val="en-US"/>
        </w:rPr>
        <w:t>effective/inhibitory concentrations</w:t>
      </w:r>
      <w:r>
        <w:rPr>
          <w:sz w:val="22"/>
          <w:szCs w:val="22"/>
          <w:lang w:val="en-US"/>
        </w:rPr>
        <w:t xml:space="preserve">, respectively. Data are presented as non-linear least-square regression estimates (95%CI). Numbers of viable vessels (n) available for analysis are listed in the upper left corner of each group/experimental condition. </w:t>
      </w:r>
      <w:r w:rsidRPr="00AB7DF2">
        <w:rPr>
          <w:rFonts w:eastAsia="Times New Roman" w:cstheme="minorHAnsi"/>
          <w:color w:val="201F1E"/>
          <w:sz w:val="22"/>
          <w:szCs w:val="22"/>
          <w:shd w:val="clear" w:color="auto" w:fill="FFFFFF"/>
          <w:lang w:val="en-GB" w:eastAsia="en-GB"/>
        </w:rPr>
        <w:t>Source data are provided as a Source Data file.</w:t>
      </w:r>
    </w:p>
    <w:p w14:paraId="72A5650E" w14:textId="6631F9EA" w:rsidR="00345354" w:rsidRDefault="00345354" w:rsidP="00345354">
      <w:pPr>
        <w:rPr>
          <w:b/>
          <w:bCs/>
          <w:lang w:val="en-US"/>
        </w:rPr>
      </w:pPr>
      <w:r>
        <w:rPr>
          <w:b/>
          <w:bCs/>
          <w:lang w:val="en-US"/>
        </w:rPr>
        <w:lastRenderedPageBreak/>
        <w:t>Supplementary</w:t>
      </w:r>
      <w:r w:rsidRPr="00ED3AF8">
        <w:rPr>
          <w:b/>
          <w:bCs/>
          <w:lang w:val="en-US"/>
        </w:rPr>
        <w:t xml:space="preserve"> Table </w:t>
      </w:r>
      <w:r w:rsidR="00870E32">
        <w:rPr>
          <w:b/>
          <w:bCs/>
          <w:lang w:val="en-US"/>
        </w:rPr>
        <w:t>2</w:t>
      </w:r>
      <w:r w:rsidRPr="00ED3AF8">
        <w:rPr>
          <w:b/>
          <w:bCs/>
          <w:lang w:val="en-US"/>
        </w:rPr>
        <w:t xml:space="preserve">. </w:t>
      </w:r>
      <w:r>
        <w:rPr>
          <w:b/>
          <w:bCs/>
          <w:lang w:val="en-US"/>
        </w:rPr>
        <w:t xml:space="preserve">Arterial </w:t>
      </w:r>
      <w:proofErr w:type="spellStart"/>
      <w:r>
        <w:rPr>
          <w:b/>
          <w:bCs/>
          <w:lang w:val="en-US"/>
        </w:rPr>
        <w:t>myography</w:t>
      </w:r>
      <w:proofErr w:type="spellEnd"/>
      <w:r>
        <w:rPr>
          <w:b/>
          <w:bCs/>
          <w:lang w:val="en-US"/>
        </w:rPr>
        <w:t xml:space="preserve"> – effect of </w:t>
      </w:r>
      <w:r w:rsidR="00F647A1">
        <w:rPr>
          <w:b/>
          <w:bCs/>
          <w:lang w:val="en-US"/>
        </w:rPr>
        <w:t xml:space="preserve">ex-vivo hypertonic </w:t>
      </w:r>
      <w:r>
        <w:rPr>
          <w:b/>
          <w:bCs/>
          <w:lang w:val="en-US"/>
        </w:rPr>
        <w:t>Na</w:t>
      </w:r>
      <w:r w:rsidRPr="00AB7DF2">
        <w:rPr>
          <w:b/>
          <w:bCs/>
          <w:vertAlign w:val="superscript"/>
          <w:lang w:val="en-US"/>
        </w:rPr>
        <w:t>+</w:t>
      </w:r>
      <w:r>
        <w:rPr>
          <w:b/>
          <w:bCs/>
          <w:lang w:val="en-US"/>
        </w:rPr>
        <w:t xml:space="preserve"> (</w:t>
      </w:r>
      <w:r w:rsidR="007314FE">
        <w:rPr>
          <w:b/>
          <w:bCs/>
          <w:lang w:val="en-US"/>
        </w:rPr>
        <w:t>+15 mmol L</w:t>
      </w:r>
      <w:r w:rsidR="007314FE" w:rsidRPr="00D843AA">
        <w:rPr>
          <w:b/>
          <w:bCs/>
          <w:vertAlign w:val="superscript"/>
          <w:lang w:val="en-US"/>
        </w:rPr>
        <w:t>-1</w:t>
      </w:r>
      <w:r w:rsidR="007314FE">
        <w:rPr>
          <w:b/>
          <w:bCs/>
          <w:lang w:val="en-US"/>
        </w:rPr>
        <w:t>; HT</w:t>
      </w:r>
      <w:r>
        <w:rPr>
          <w:b/>
          <w:bCs/>
          <w:lang w:val="en-US"/>
        </w:rPr>
        <w:t>)</w:t>
      </w:r>
    </w:p>
    <w:p w14:paraId="4E22AC9E" w14:textId="77777777" w:rsidR="00345354" w:rsidRDefault="00345354" w:rsidP="00345354">
      <w:pPr>
        <w:rPr>
          <w:b/>
          <w:bCs/>
          <w:lang w:val="en-US"/>
        </w:rPr>
      </w:pPr>
    </w:p>
    <w:tbl>
      <w:tblPr>
        <w:tblW w:w="14757" w:type="dxa"/>
        <w:tblInd w:w="-567" w:type="dxa"/>
        <w:tblLayout w:type="fixed"/>
        <w:tblCellMar>
          <w:left w:w="0" w:type="dxa"/>
          <w:right w:w="0" w:type="dxa"/>
        </w:tblCellMar>
        <w:tblLook w:val="04A0" w:firstRow="1" w:lastRow="0" w:firstColumn="1" w:lastColumn="0" w:noHBand="0" w:noVBand="1"/>
      </w:tblPr>
      <w:tblGrid>
        <w:gridCol w:w="562"/>
        <w:gridCol w:w="562"/>
        <w:gridCol w:w="929"/>
        <w:gridCol w:w="283"/>
        <w:gridCol w:w="2256"/>
        <w:gridCol w:w="283"/>
        <w:gridCol w:w="2288"/>
        <w:gridCol w:w="850"/>
        <w:gridCol w:w="283"/>
        <w:gridCol w:w="2190"/>
        <w:gridCol w:w="850"/>
        <w:gridCol w:w="283"/>
        <w:gridCol w:w="2288"/>
        <w:gridCol w:w="850"/>
      </w:tblGrid>
      <w:tr w:rsidR="004E7040" w:rsidRPr="004E7040" w14:paraId="10B6FE3B" w14:textId="77777777" w:rsidTr="00AB7DF2">
        <w:trPr>
          <w:trHeight w:val="397"/>
        </w:trPr>
        <w:tc>
          <w:tcPr>
            <w:tcW w:w="562" w:type="dxa"/>
            <w:tcBorders>
              <w:bottom w:val="single" w:sz="4" w:space="0" w:color="auto"/>
            </w:tcBorders>
            <w:vAlign w:val="center"/>
          </w:tcPr>
          <w:p w14:paraId="50466AE2" w14:textId="77777777" w:rsidR="004E7040" w:rsidRPr="00D843AA" w:rsidRDefault="004E7040" w:rsidP="004E7040">
            <w:pPr>
              <w:jc w:val="center"/>
              <w:rPr>
                <w:rFonts w:ascii="Calibri" w:eastAsia="Calibri" w:hAnsi="Calibri" w:cs="Calibri"/>
                <w:b/>
                <w:bCs/>
                <w:sz w:val="22"/>
                <w:szCs w:val="22"/>
                <w:lang w:val="en-GB"/>
              </w:rPr>
            </w:pPr>
          </w:p>
        </w:tc>
        <w:tc>
          <w:tcPr>
            <w:tcW w:w="562" w:type="dxa"/>
            <w:tcBorders>
              <w:bottom w:val="single" w:sz="4" w:space="0" w:color="auto"/>
            </w:tcBorders>
            <w:shd w:val="clear" w:color="auto" w:fill="auto"/>
            <w:noWrap/>
            <w:vAlign w:val="center"/>
            <w:hideMark/>
          </w:tcPr>
          <w:p w14:paraId="387F2F3B" w14:textId="77777777" w:rsidR="004E7040" w:rsidRPr="00D843AA" w:rsidRDefault="004E7040" w:rsidP="004E7040">
            <w:pPr>
              <w:jc w:val="center"/>
              <w:rPr>
                <w:rFonts w:ascii="Calibri" w:eastAsia="Calibri" w:hAnsi="Calibri" w:cs="Calibri"/>
                <w:b/>
                <w:bCs/>
                <w:sz w:val="22"/>
                <w:szCs w:val="22"/>
                <w:lang w:val="en-GB"/>
              </w:rPr>
            </w:pPr>
          </w:p>
        </w:tc>
        <w:tc>
          <w:tcPr>
            <w:tcW w:w="929" w:type="dxa"/>
            <w:tcBorders>
              <w:bottom w:val="single" w:sz="4" w:space="0" w:color="auto"/>
              <w:right w:val="single" w:sz="4" w:space="0" w:color="auto"/>
            </w:tcBorders>
            <w:shd w:val="clear" w:color="auto" w:fill="auto"/>
            <w:noWrap/>
            <w:vAlign w:val="center"/>
            <w:hideMark/>
          </w:tcPr>
          <w:p w14:paraId="0243ADB9" w14:textId="77777777" w:rsidR="004E7040" w:rsidRPr="00D843AA" w:rsidRDefault="004E7040" w:rsidP="004E7040">
            <w:pPr>
              <w:jc w:val="center"/>
              <w:rPr>
                <w:rFonts w:ascii="Calibri" w:eastAsia="Calibri" w:hAnsi="Calibri" w:cs="Calibri"/>
                <w:b/>
                <w:bCs/>
                <w:sz w:val="22"/>
                <w:szCs w:val="22"/>
                <w:lang w:val="en-GB"/>
              </w:rPr>
            </w:pPr>
          </w:p>
        </w:tc>
        <w:tc>
          <w:tcPr>
            <w:tcW w:w="283" w:type="dxa"/>
            <w:tcBorders>
              <w:left w:val="single" w:sz="4" w:space="0" w:color="auto"/>
              <w:bottom w:val="single" w:sz="4" w:space="0" w:color="auto"/>
            </w:tcBorders>
            <w:shd w:val="clear" w:color="auto" w:fill="auto"/>
            <w:noWrap/>
            <w:vAlign w:val="center"/>
            <w:hideMark/>
          </w:tcPr>
          <w:p w14:paraId="796C4A07" w14:textId="77777777" w:rsidR="004E7040" w:rsidRPr="004E7040" w:rsidRDefault="004E7040" w:rsidP="004E7040">
            <w:pPr>
              <w:jc w:val="center"/>
              <w:rPr>
                <w:rFonts w:ascii="Calibri" w:eastAsia="Calibri" w:hAnsi="Calibri" w:cs="Calibri"/>
                <w:b/>
                <w:bCs/>
                <w:sz w:val="20"/>
                <w:szCs w:val="20"/>
              </w:rPr>
            </w:pPr>
            <w:r w:rsidRPr="004E7040">
              <w:rPr>
                <w:rFonts w:ascii="Calibri" w:eastAsia="Calibri" w:hAnsi="Calibri" w:cs="Calibri"/>
                <w:b/>
                <w:bCs/>
                <w:sz w:val="20"/>
                <w:szCs w:val="20"/>
              </w:rPr>
              <w:t>n</w:t>
            </w:r>
          </w:p>
        </w:tc>
        <w:tc>
          <w:tcPr>
            <w:tcW w:w="2256" w:type="dxa"/>
            <w:tcBorders>
              <w:bottom w:val="single" w:sz="4" w:space="0" w:color="auto"/>
              <w:right w:val="single" w:sz="4" w:space="0" w:color="auto"/>
            </w:tcBorders>
            <w:shd w:val="clear" w:color="auto" w:fill="auto"/>
            <w:noWrap/>
            <w:vAlign w:val="center"/>
            <w:hideMark/>
          </w:tcPr>
          <w:p w14:paraId="4A60D4BF" w14:textId="77777777" w:rsidR="004E7040" w:rsidRPr="004E7040" w:rsidRDefault="004E7040" w:rsidP="004E7040">
            <w:pPr>
              <w:jc w:val="center"/>
              <w:rPr>
                <w:rFonts w:ascii="Calibri" w:eastAsia="Calibri" w:hAnsi="Calibri" w:cs="Calibri"/>
                <w:b/>
                <w:bCs/>
                <w:sz w:val="20"/>
                <w:szCs w:val="20"/>
              </w:rPr>
            </w:pPr>
            <w:r w:rsidRPr="004E7040">
              <w:rPr>
                <w:rFonts w:ascii="Calibri" w:eastAsia="Calibri" w:hAnsi="Calibri" w:cs="Calibri"/>
                <w:b/>
                <w:bCs/>
                <w:sz w:val="20"/>
                <w:szCs w:val="20"/>
              </w:rPr>
              <w:t>WKY-NS</w:t>
            </w:r>
          </w:p>
        </w:tc>
        <w:tc>
          <w:tcPr>
            <w:tcW w:w="283" w:type="dxa"/>
            <w:tcBorders>
              <w:left w:val="single" w:sz="4" w:space="0" w:color="auto"/>
              <w:bottom w:val="single" w:sz="4" w:space="0" w:color="auto"/>
            </w:tcBorders>
            <w:shd w:val="clear" w:color="auto" w:fill="auto"/>
            <w:noWrap/>
            <w:vAlign w:val="center"/>
            <w:hideMark/>
          </w:tcPr>
          <w:p w14:paraId="7FCE8B02" w14:textId="77777777" w:rsidR="004E7040" w:rsidRPr="004E7040" w:rsidRDefault="004E7040" w:rsidP="004E7040">
            <w:pPr>
              <w:jc w:val="center"/>
              <w:rPr>
                <w:rFonts w:ascii="Calibri" w:eastAsia="Calibri" w:hAnsi="Calibri" w:cs="Calibri"/>
                <w:b/>
                <w:bCs/>
                <w:sz w:val="20"/>
                <w:szCs w:val="20"/>
              </w:rPr>
            </w:pPr>
            <w:r w:rsidRPr="004E7040">
              <w:rPr>
                <w:rFonts w:ascii="Calibri" w:eastAsia="Calibri" w:hAnsi="Calibri" w:cs="Calibri"/>
                <w:b/>
                <w:bCs/>
                <w:sz w:val="20"/>
                <w:szCs w:val="20"/>
              </w:rPr>
              <w:t>n</w:t>
            </w:r>
          </w:p>
        </w:tc>
        <w:tc>
          <w:tcPr>
            <w:tcW w:w="2288" w:type="dxa"/>
            <w:tcBorders>
              <w:bottom w:val="single" w:sz="4" w:space="0" w:color="auto"/>
            </w:tcBorders>
            <w:shd w:val="clear" w:color="auto" w:fill="auto"/>
            <w:noWrap/>
            <w:vAlign w:val="center"/>
            <w:hideMark/>
          </w:tcPr>
          <w:p w14:paraId="31B7D3F3" w14:textId="77777777" w:rsidR="004E7040" w:rsidRPr="004E7040" w:rsidRDefault="004E7040" w:rsidP="004E7040">
            <w:pPr>
              <w:jc w:val="center"/>
              <w:rPr>
                <w:rFonts w:ascii="Calibri" w:eastAsia="Calibri" w:hAnsi="Calibri" w:cs="Calibri"/>
                <w:b/>
                <w:bCs/>
                <w:sz w:val="20"/>
                <w:szCs w:val="20"/>
              </w:rPr>
            </w:pPr>
            <w:r w:rsidRPr="004E7040">
              <w:rPr>
                <w:rFonts w:ascii="Calibri" w:eastAsia="Calibri" w:hAnsi="Calibri" w:cs="Calibri"/>
                <w:b/>
                <w:bCs/>
                <w:sz w:val="20"/>
                <w:szCs w:val="20"/>
              </w:rPr>
              <w:t>SHRSP-NS</w:t>
            </w:r>
          </w:p>
        </w:tc>
        <w:tc>
          <w:tcPr>
            <w:tcW w:w="850" w:type="dxa"/>
            <w:tcBorders>
              <w:bottom w:val="single" w:sz="4" w:space="0" w:color="auto"/>
              <w:right w:val="single" w:sz="4" w:space="0" w:color="auto"/>
            </w:tcBorders>
            <w:vAlign w:val="center"/>
          </w:tcPr>
          <w:p w14:paraId="744ACD71"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p vs</w:t>
            </w:r>
          </w:p>
          <w:p w14:paraId="74B862C8"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WKY-NS</w:t>
            </w:r>
          </w:p>
        </w:tc>
        <w:tc>
          <w:tcPr>
            <w:tcW w:w="283" w:type="dxa"/>
            <w:tcBorders>
              <w:left w:val="single" w:sz="4" w:space="0" w:color="auto"/>
              <w:bottom w:val="single" w:sz="4" w:space="0" w:color="auto"/>
            </w:tcBorders>
            <w:shd w:val="clear" w:color="auto" w:fill="FF7E79"/>
            <w:noWrap/>
            <w:vAlign w:val="center"/>
            <w:hideMark/>
          </w:tcPr>
          <w:p w14:paraId="60B280E0" w14:textId="77777777" w:rsidR="004E7040" w:rsidRPr="004E7040" w:rsidRDefault="004E7040" w:rsidP="004E7040">
            <w:pPr>
              <w:jc w:val="center"/>
              <w:rPr>
                <w:rFonts w:ascii="Calibri" w:eastAsia="Calibri" w:hAnsi="Calibri" w:cs="Calibri"/>
                <w:b/>
                <w:bCs/>
                <w:sz w:val="20"/>
                <w:szCs w:val="20"/>
              </w:rPr>
            </w:pPr>
            <w:r w:rsidRPr="004E7040">
              <w:rPr>
                <w:rFonts w:ascii="Calibri" w:eastAsia="Calibri" w:hAnsi="Calibri" w:cs="Calibri"/>
                <w:b/>
                <w:bCs/>
                <w:sz w:val="20"/>
                <w:szCs w:val="20"/>
              </w:rPr>
              <w:t>n</w:t>
            </w:r>
          </w:p>
        </w:tc>
        <w:tc>
          <w:tcPr>
            <w:tcW w:w="2190" w:type="dxa"/>
            <w:tcBorders>
              <w:bottom w:val="single" w:sz="4" w:space="0" w:color="auto"/>
            </w:tcBorders>
            <w:shd w:val="clear" w:color="auto" w:fill="FF7E79"/>
            <w:noWrap/>
            <w:vAlign w:val="center"/>
            <w:hideMark/>
          </w:tcPr>
          <w:p w14:paraId="3B06F2B5" w14:textId="77777777" w:rsidR="004E7040" w:rsidRPr="004E7040" w:rsidRDefault="004E7040" w:rsidP="004E7040">
            <w:pPr>
              <w:jc w:val="center"/>
              <w:rPr>
                <w:rFonts w:ascii="Calibri" w:eastAsia="Calibri" w:hAnsi="Calibri" w:cs="Calibri"/>
                <w:b/>
                <w:bCs/>
                <w:sz w:val="20"/>
                <w:szCs w:val="20"/>
              </w:rPr>
            </w:pPr>
            <w:r w:rsidRPr="004E7040">
              <w:rPr>
                <w:rFonts w:ascii="Calibri" w:eastAsia="Calibri" w:hAnsi="Calibri" w:cs="Calibri"/>
                <w:b/>
                <w:bCs/>
                <w:sz w:val="20"/>
                <w:szCs w:val="20"/>
              </w:rPr>
              <w:t>WKY-NS + HT</w:t>
            </w:r>
          </w:p>
        </w:tc>
        <w:tc>
          <w:tcPr>
            <w:tcW w:w="850" w:type="dxa"/>
            <w:tcBorders>
              <w:bottom w:val="single" w:sz="4" w:space="0" w:color="auto"/>
              <w:right w:val="single" w:sz="4" w:space="0" w:color="auto"/>
            </w:tcBorders>
            <w:vAlign w:val="center"/>
          </w:tcPr>
          <w:p w14:paraId="1499E1B9"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p vs</w:t>
            </w:r>
          </w:p>
          <w:p w14:paraId="6E75331F" w14:textId="77777777" w:rsidR="004E7040" w:rsidRPr="004E7040" w:rsidRDefault="004E7040" w:rsidP="004E7040">
            <w:pPr>
              <w:jc w:val="center"/>
              <w:rPr>
                <w:rFonts w:ascii="Calibri" w:eastAsia="Calibri" w:hAnsi="Calibri" w:cs="Calibri"/>
                <w:b/>
                <w:bCs/>
                <w:sz w:val="20"/>
                <w:szCs w:val="20"/>
              </w:rPr>
            </w:pPr>
            <w:r w:rsidRPr="004E7040">
              <w:rPr>
                <w:rFonts w:ascii="Calibri" w:eastAsia="Calibri" w:hAnsi="Calibri" w:cs="Calibri"/>
                <w:sz w:val="20"/>
                <w:szCs w:val="20"/>
              </w:rPr>
              <w:t>WKY-NS</w:t>
            </w:r>
          </w:p>
        </w:tc>
        <w:tc>
          <w:tcPr>
            <w:tcW w:w="283" w:type="dxa"/>
            <w:tcBorders>
              <w:left w:val="single" w:sz="4" w:space="0" w:color="auto"/>
              <w:bottom w:val="single" w:sz="4" w:space="0" w:color="auto"/>
            </w:tcBorders>
            <w:shd w:val="clear" w:color="auto" w:fill="FF7E79"/>
            <w:noWrap/>
            <w:vAlign w:val="center"/>
            <w:hideMark/>
          </w:tcPr>
          <w:p w14:paraId="21371FF4" w14:textId="77777777" w:rsidR="004E7040" w:rsidRPr="004E7040" w:rsidRDefault="004E7040" w:rsidP="004E7040">
            <w:pPr>
              <w:jc w:val="center"/>
              <w:rPr>
                <w:rFonts w:ascii="Calibri" w:eastAsia="Calibri" w:hAnsi="Calibri" w:cs="Calibri"/>
                <w:b/>
                <w:bCs/>
                <w:sz w:val="20"/>
                <w:szCs w:val="20"/>
              </w:rPr>
            </w:pPr>
            <w:r w:rsidRPr="004E7040">
              <w:rPr>
                <w:rFonts w:ascii="Calibri" w:eastAsia="Calibri" w:hAnsi="Calibri" w:cs="Calibri"/>
                <w:b/>
                <w:bCs/>
                <w:sz w:val="20"/>
                <w:szCs w:val="20"/>
              </w:rPr>
              <w:t>n</w:t>
            </w:r>
          </w:p>
        </w:tc>
        <w:tc>
          <w:tcPr>
            <w:tcW w:w="2288" w:type="dxa"/>
            <w:tcBorders>
              <w:bottom w:val="single" w:sz="4" w:space="0" w:color="auto"/>
            </w:tcBorders>
            <w:shd w:val="clear" w:color="auto" w:fill="FF7E79"/>
            <w:noWrap/>
            <w:vAlign w:val="center"/>
            <w:hideMark/>
          </w:tcPr>
          <w:p w14:paraId="5AD19880" w14:textId="77777777" w:rsidR="004E7040" w:rsidRPr="004E7040" w:rsidRDefault="004E7040" w:rsidP="004E7040">
            <w:pPr>
              <w:jc w:val="center"/>
              <w:rPr>
                <w:rFonts w:ascii="Calibri" w:eastAsia="Calibri" w:hAnsi="Calibri" w:cs="Calibri"/>
                <w:b/>
                <w:bCs/>
                <w:sz w:val="20"/>
                <w:szCs w:val="20"/>
              </w:rPr>
            </w:pPr>
            <w:r w:rsidRPr="004E7040">
              <w:rPr>
                <w:rFonts w:ascii="Calibri" w:eastAsia="Calibri" w:hAnsi="Calibri" w:cs="Calibri"/>
                <w:b/>
                <w:bCs/>
                <w:sz w:val="20"/>
                <w:szCs w:val="20"/>
              </w:rPr>
              <w:t>SHRSP-HS +HT</w:t>
            </w:r>
          </w:p>
        </w:tc>
        <w:tc>
          <w:tcPr>
            <w:tcW w:w="850" w:type="dxa"/>
            <w:tcBorders>
              <w:bottom w:val="single" w:sz="4" w:space="0" w:color="auto"/>
            </w:tcBorders>
            <w:vAlign w:val="center"/>
          </w:tcPr>
          <w:p w14:paraId="35D43D91"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p vs</w:t>
            </w:r>
          </w:p>
          <w:p w14:paraId="2A4AC010" w14:textId="77777777" w:rsidR="004E7040" w:rsidRPr="004E7040" w:rsidRDefault="004E7040" w:rsidP="004E7040">
            <w:pPr>
              <w:jc w:val="center"/>
              <w:rPr>
                <w:rFonts w:ascii="Calibri" w:eastAsia="Calibri" w:hAnsi="Calibri" w:cs="Calibri"/>
                <w:b/>
                <w:bCs/>
                <w:sz w:val="20"/>
                <w:szCs w:val="20"/>
              </w:rPr>
            </w:pPr>
            <w:r w:rsidRPr="004E7040">
              <w:rPr>
                <w:rFonts w:ascii="Calibri" w:eastAsia="Calibri" w:hAnsi="Calibri" w:cs="Calibri"/>
                <w:sz w:val="20"/>
                <w:szCs w:val="20"/>
              </w:rPr>
              <w:t>SHRSP-NS</w:t>
            </w:r>
          </w:p>
        </w:tc>
      </w:tr>
      <w:tr w:rsidR="004E7040" w:rsidRPr="004E7040" w14:paraId="38E6858B" w14:textId="77777777" w:rsidTr="004E7040">
        <w:trPr>
          <w:cantSplit/>
          <w:trHeight w:val="340"/>
        </w:trPr>
        <w:tc>
          <w:tcPr>
            <w:tcW w:w="562" w:type="dxa"/>
            <w:vMerge w:val="restart"/>
            <w:tcBorders>
              <w:top w:val="single" w:sz="4" w:space="0" w:color="auto"/>
              <w:bottom w:val="single" w:sz="4" w:space="0" w:color="auto"/>
            </w:tcBorders>
            <w:shd w:val="clear" w:color="auto" w:fill="D9D9D9"/>
            <w:textDirection w:val="btLr"/>
            <w:vAlign w:val="center"/>
          </w:tcPr>
          <w:p w14:paraId="5743DDCC" w14:textId="77777777" w:rsidR="004E7040" w:rsidRPr="004E7040" w:rsidRDefault="004E7040" w:rsidP="004E7040">
            <w:pPr>
              <w:ind w:left="113" w:right="113"/>
              <w:jc w:val="center"/>
              <w:rPr>
                <w:rFonts w:ascii="Calibri" w:eastAsia="Calibri" w:hAnsi="Calibri" w:cs="Calibri"/>
                <w:b/>
                <w:bCs/>
                <w:sz w:val="22"/>
                <w:szCs w:val="22"/>
              </w:rPr>
            </w:pPr>
            <w:r w:rsidRPr="004E7040">
              <w:rPr>
                <w:rFonts w:ascii="Calibri" w:eastAsia="Calibri" w:hAnsi="Calibri" w:cs="Calibri"/>
                <w:b/>
                <w:bCs/>
                <w:sz w:val="22"/>
                <w:szCs w:val="22"/>
              </w:rPr>
              <w:t>ALL</w:t>
            </w:r>
          </w:p>
        </w:tc>
        <w:tc>
          <w:tcPr>
            <w:tcW w:w="562" w:type="dxa"/>
            <w:tcBorders>
              <w:top w:val="single" w:sz="4" w:space="0" w:color="auto"/>
            </w:tcBorders>
            <w:shd w:val="clear" w:color="auto" w:fill="D9D9D9"/>
            <w:noWrap/>
            <w:vAlign w:val="center"/>
            <w:hideMark/>
          </w:tcPr>
          <w:p w14:paraId="61A0B612" w14:textId="77777777" w:rsidR="004E7040" w:rsidRPr="004E7040" w:rsidRDefault="004E7040" w:rsidP="004E7040">
            <w:pPr>
              <w:rPr>
                <w:rFonts w:ascii="Calibri" w:eastAsia="Calibri" w:hAnsi="Calibri" w:cs="Calibri"/>
                <w:b/>
                <w:bCs/>
                <w:sz w:val="22"/>
                <w:szCs w:val="22"/>
              </w:rPr>
            </w:pPr>
            <w:r w:rsidRPr="004E7040">
              <w:rPr>
                <w:rFonts w:ascii="Calibri" w:eastAsia="Calibri" w:hAnsi="Calibri" w:cs="Calibri"/>
                <w:b/>
                <w:bCs/>
                <w:sz w:val="22"/>
                <w:szCs w:val="22"/>
              </w:rPr>
              <w:t>U4</w:t>
            </w:r>
          </w:p>
        </w:tc>
        <w:tc>
          <w:tcPr>
            <w:tcW w:w="929" w:type="dxa"/>
            <w:tcBorders>
              <w:top w:val="single" w:sz="4" w:space="0" w:color="auto"/>
              <w:right w:val="single" w:sz="4" w:space="0" w:color="auto"/>
            </w:tcBorders>
            <w:shd w:val="clear" w:color="auto" w:fill="D9D9D9"/>
            <w:noWrap/>
            <w:vAlign w:val="center"/>
            <w:hideMark/>
          </w:tcPr>
          <w:p w14:paraId="6D75BE02" w14:textId="77777777" w:rsidR="004E7040" w:rsidRPr="004E7040" w:rsidRDefault="004E7040" w:rsidP="004E7040">
            <w:pPr>
              <w:rPr>
                <w:rFonts w:ascii="Calibri" w:eastAsia="Calibri" w:hAnsi="Calibri" w:cs="Calibri"/>
                <w:b/>
                <w:bCs/>
                <w:sz w:val="22"/>
                <w:szCs w:val="22"/>
              </w:rPr>
            </w:pPr>
            <w:r w:rsidRPr="004E7040">
              <w:rPr>
                <w:rFonts w:ascii="Calibri" w:eastAsia="Calibri" w:hAnsi="Calibri" w:cs="Calibri"/>
                <w:b/>
                <w:bCs/>
                <w:sz w:val="22"/>
                <w:szCs w:val="22"/>
              </w:rPr>
              <w:t>Max con</w:t>
            </w:r>
          </w:p>
        </w:tc>
        <w:tc>
          <w:tcPr>
            <w:tcW w:w="283" w:type="dxa"/>
            <w:vMerge w:val="restart"/>
            <w:tcBorders>
              <w:top w:val="single" w:sz="4" w:space="0" w:color="auto"/>
              <w:left w:val="single" w:sz="4" w:space="0" w:color="auto"/>
            </w:tcBorders>
            <w:shd w:val="clear" w:color="auto" w:fill="D9D9D9"/>
            <w:noWrap/>
            <w:hideMark/>
          </w:tcPr>
          <w:p w14:paraId="59073B07"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Times New Roman"/>
                <w:b/>
                <w:bCs/>
                <w:color w:val="000000"/>
                <w:sz w:val="21"/>
                <w:szCs w:val="21"/>
                <w:lang w:val="en-GB" w:eastAsia="en-GB"/>
              </w:rPr>
              <w:t>12</w:t>
            </w:r>
          </w:p>
        </w:tc>
        <w:tc>
          <w:tcPr>
            <w:tcW w:w="2256" w:type="dxa"/>
            <w:tcBorders>
              <w:top w:val="single" w:sz="4" w:space="0" w:color="auto"/>
              <w:right w:val="single" w:sz="4" w:space="0" w:color="auto"/>
            </w:tcBorders>
            <w:shd w:val="clear" w:color="auto" w:fill="D9D9D9"/>
            <w:noWrap/>
            <w:vAlign w:val="center"/>
            <w:hideMark/>
          </w:tcPr>
          <w:p w14:paraId="05704F64"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Times New Roman"/>
                <w:b/>
                <w:bCs/>
                <w:sz w:val="21"/>
                <w:szCs w:val="21"/>
                <w:lang w:val="en-GB" w:eastAsia="en-GB"/>
              </w:rPr>
              <w:t xml:space="preserve">87.52 </w:t>
            </w:r>
            <w:r w:rsidRPr="004E7040">
              <w:rPr>
                <w:rFonts w:ascii="Calibri" w:eastAsia="Times New Roman" w:hAnsi="Calibri" w:cs="Times New Roman"/>
                <w:b/>
                <w:bCs/>
                <w:sz w:val="18"/>
                <w:szCs w:val="18"/>
                <w:lang w:val="en-GB" w:eastAsia="en-GB"/>
              </w:rPr>
              <w:t>(83.84 to 91.40)</w:t>
            </w:r>
          </w:p>
        </w:tc>
        <w:tc>
          <w:tcPr>
            <w:tcW w:w="283" w:type="dxa"/>
            <w:vMerge w:val="restart"/>
            <w:tcBorders>
              <w:top w:val="single" w:sz="4" w:space="0" w:color="auto"/>
              <w:left w:val="single" w:sz="4" w:space="0" w:color="auto"/>
            </w:tcBorders>
            <w:shd w:val="clear" w:color="auto" w:fill="D9D9D9"/>
            <w:noWrap/>
            <w:hideMark/>
          </w:tcPr>
          <w:p w14:paraId="40A26C9F"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Arial"/>
                <w:b/>
                <w:bCs/>
                <w:sz w:val="21"/>
                <w:szCs w:val="21"/>
                <w:lang w:val="en-GB" w:eastAsia="en-GB"/>
              </w:rPr>
              <w:t>11</w:t>
            </w:r>
          </w:p>
        </w:tc>
        <w:tc>
          <w:tcPr>
            <w:tcW w:w="2288" w:type="dxa"/>
            <w:tcBorders>
              <w:top w:val="single" w:sz="4" w:space="0" w:color="auto"/>
            </w:tcBorders>
            <w:shd w:val="clear" w:color="auto" w:fill="D9D9D9"/>
            <w:noWrap/>
            <w:vAlign w:val="center"/>
            <w:hideMark/>
          </w:tcPr>
          <w:p w14:paraId="322DD991"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Times New Roman"/>
                <w:b/>
                <w:bCs/>
                <w:color w:val="000000"/>
                <w:sz w:val="21"/>
                <w:szCs w:val="21"/>
                <w:lang w:val="en-GB" w:eastAsia="en-GB"/>
              </w:rPr>
              <w:t xml:space="preserve">90.95 </w:t>
            </w:r>
            <w:r w:rsidRPr="004E7040">
              <w:rPr>
                <w:rFonts w:ascii="Calibri" w:eastAsia="Times New Roman" w:hAnsi="Calibri" w:cs="Times New Roman"/>
                <w:b/>
                <w:bCs/>
                <w:color w:val="000000"/>
                <w:sz w:val="18"/>
                <w:szCs w:val="18"/>
                <w:lang w:val="en-GB" w:eastAsia="en-GB"/>
              </w:rPr>
              <w:t>(85.30 to 97.39)</w:t>
            </w:r>
          </w:p>
        </w:tc>
        <w:tc>
          <w:tcPr>
            <w:tcW w:w="850" w:type="dxa"/>
            <w:tcBorders>
              <w:top w:val="single" w:sz="4" w:space="0" w:color="auto"/>
              <w:right w:val="single" w:sz="4" w:space="0" w:color="auto"/>
            </w:tcBorders>
            <w:shd w:val="clear" w:color="auto" w:fill="D9D9D9"/>
            <w:vAlign w:val="center"/>
          </w:tcPr>
          <w:p w14:paraId="2400664B"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0.317</w:t>
            </w:r>
          </w:p>
        </w:tc>
        <w:tc>
          <w:tcPr>
            <w:tcW w:w="283" w:type="dxa"/>
            <w:vMerge w:val="restart"/>
            <w:tcBorders>
              <w:top w:val="single" w:sz="4" w:space="0" w:color="auto"/>
              <w:left w:val="single" w:sz="4" w:space="0" w:color="auto"/>
            </w:tcBorders>
            <w:shd w:val="clear" w:color="auto" w:fill="D9D9D9"/>
            <w:noWrap/>
            <w:hideMark/>
          </w:tcPr>
          <w:p w14:paraId="3E612430"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Arial"/>
                <w:b/>
                <w:bCs/>
                <w:sz w:val="21"/>
                <w:szCs w:val="21"/>
                <w:lang w:val="en-GB" w:eastAsia="en-GB"/>
              </w:rPr>
              <w:t>11</w:t>
            </w:r>
          </w:p>
        </w:tc>
        <w:tc>
          <w:tcPr>
            <w:tcW w:w="2190" w:type="dxa"/>
            <w:tcBorders>
              <w:top w:val="single" w:sz="4" w:space="0" w:color="auto"/>
            </w:tcBorders>
            <w:shd w:val="clear" w:color="auto" w:fill="D9D9D9"/>
            <w:noWrap/>
            <w:vAlign w:val="center"/>
            <w:hideMark/>
          </w:tcPr>
          <w:p w14:paraId="2FB61038"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Times New Roman"/>
                <w:b/>
                <w:bCs/>
                <w:color w:val="000000"/>
                <w:sz w:val="21"/>
                <w:szCs w:val="21"/>
                <w:lang w:val="en-GB" w:eastAsia="en-GB"/>
              </w:rPr>
              <w:t xml:space="preserve">84.88 </w:t>
            </w:r>
            <w:r w:rsidRPr="004E7040">
              <w:rPr>
                <w:rFonts w:ascii="Calibri" w:eastAsia="Times New Roman" w:hAnsi="Calibri" w:cs="Times New Roman"/>
                <w:b/>
                <w:bCs/>
                <w:color w:val="000000"/>
                <w:sz w:val="18"/>
                <w:szCs w:val="18"/>
                <w:lang w:val="en-GB" w:eastAsia="en-GB"/>
              </w:rPr>
              <w:t>(80.41 to 89.78)</w:t>
            </w:r>
          </w:p>
        </w:tc>
        <w:tc>
          <w:tcPr>
            <w:tcW w:w="850" w:type="dxa"/>
            <w:tcBorders>
              <w:top w:val="single" w:sz="4" w:space="0" w:color="auto"/>
              <w:right w:val="single" w:sz="4" w:space="0" w:color="auto"/>
            </w:tcBorders>
            <w:shd w:val="clear" w:color="auto" w:fill="D9D9D9"/>
            <w:vAlign w:val="center"/>
          </w:tcPr>
          <w:p w14:paraId="7698F275"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0.382</w:t>
            </w:r>
          </w:p>
        </w:tc>
        <w:tc>
          <w:tcPr>
            <w:tcW w:w="283" w:type="dxa"/>
            <w:vMerge w:val="restart"/>
            <w:tcBorders>
              <w:top w:val="single" w:sz="4" w:space="0" w:color="auto"/>
              <w:left w:val="single" w:sz="4" w:space="0" w:color="auto"/>
            </w:tcBorders>
            <w:shd w:val="clear" w:color="auto" w:fill="D9D9D9"/>
            <w:noWrap/>
            <w:hideMark/>
          </w:tcPr>
          <w:p w14:paraId="649A6298"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Arial"/>
                <w:b/>
                <w:bCs/>
                <w:sz w:val="21"/>
                <w:szCs w:val="21"/>
                <w:lang w:val="en-GB" w:eastAsia="en-GB"/>
              </w:rPr>
              <w:t>12</w:t>
            </w:r>
          </w:p>
        </w:tc>
        <w:tc>
          <w:tcPr>
            <w:tcW w:w="2288" w:type="dxa"/>
            <w:tcBorders>
              <w:top w:val="single" w:sz="4" w:space="0" w:color="auto"/>
            </w:tcBorders>
            <w:shd w:val="clear" w:color="auto" w:fill="D9D9D9"/>
            <w:noWrap/>
            <w:vAlign w:val="center"/>
            <w:hideMark/>
          </w:tcPr>
          <w:p w14:paraId="11C5573C"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Times New Roman"/>
                <w:b/>
                <w:bCs/>
                <w:color w:val="000000"/>
                <w:sz w:val="21"/>
                <w:szCs w:val="21"/>
                <w:lang w:val="en-GB" w:eastAsia="en-GB"/>
              </w:rPr>
              <w:t xml:space="preserve">95.21 </w:t>
            </w:r>
            <w:r w:rsidRPr="004E7040">
              <w:rPr>
                <w:rFonts w:ascii="Calibri" w:eastAsia="Times New Roman" w:hAnsi="Calibri" w:cs="Times New Roman"/>
                <w:b/>
                <w:bCs/>
                <w:color w:val="000000"/>
                <w:sz w:val="18"/>
                <w:szCs w:val="18"/>
                <w:lang w:val="en-GB" w:eastAsia="en-GB"/>
              </w:rPr>
              <w:t>(89.49 to 101.5)</w:t>
            </w:r>
          </w:p>
        </w:tc>
        <w:tc>
          <w:tcPr>
            <w:tcW w:w="850" w:type="dxa"/>
            <w:tcBorders>
              <w:top w:val="single" w:sz="4" w:space="0" w:color="auto"/>
            </w:tcBorders>
            <w:shd w:val="clear" w:color="auto" w:fill="D9D9D9"/>
            <w:vAlign w:val="center"/>
          </w:tcPr>
          <w:p w14:paraId="5AB04F7E"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0.328</w:t>
            </w:r>
          </w:p>
        </w:tc>
      </w:tr>
      <w:tr w:rsidR="004E7040" w:rsidRPr="004E7040" w14:paraId="07E50AE0" w14:textId="77777777" w:rsidTr="004E7040">
        <w:trPr>
          <w:trHeight w:val="320"/>
        </w:trPr>
        <w:tc>
          <w:tcPr>
            <w:tcW w:w="562" w:type="dxa"/>
            <w:vMerge/>
            <w:tcBorders>
              <w:bottom w:val="single" w:sz="4" w:space="0" w:color="auto"/>
            </w:tcBorders>
            <w:shd w:val="clear" w:color="auto" w:fill="D9D9D9"/>
            <w:textDirection w:val="btLr"/>
            <w:vAlign w:val="center"/>
          </w:tcPr>
          <w:p w14:paraId="7E9DE721" w14:textId="77777777" w:rsidR="004E7040" w:rsidRPr="004E7040" w:rsidRDefault="004E7040" w:rsidP="004E7040">
            <w:pPr>
              <w:ind w:left="113" w:right="113"/>
              <w:jc w:val="center"/>
              <w:rPr>
                <w:rFonts w:ascii="Calibri" w:eastAsia="Calibri" w:hAnsi="Calibri" w:cs="Calibri"/>
                <w:b/>
                <w:bCs/>
                <w:sz w:val="22"/>
                <w:szCs w:val="22"/>
              </w:rPr>
            </w:pPr>
          </w:p>
        </w:tc>
        <w:tc>
          <w:tcPr>
            <w:tcW w:w="562" w:type="dxa"/>
            <w:tcBorders>
              <w:bottom w:val="single" w:sz="4" w:space="0" w:color="auto"/>
            </w:tcBorders>
            <w:shd w:val="clear" w:color="auto" w:fill="D9D9D9"/>
            <w:noWrap/>
            <w:vAlign w:val="center"/>
            <w:hideMark/>
          </w:tcPr>
          <w:p w14:paraId="0AB8E1B1" w14:textId="77777777" w:rsidR="004E7040" w:rsidRPr="004E7040" w:rsidRDefault="004E7040" w:rsidP="004E7040">
            <w:pPr>
              <w:rPr>
                <w:rFonts w:ascii="Calibri" w:eastAsia="Calibri" w:hAnsi="Calibri" w:cs="Calibri"/>
                <w:b/>
                <w:bCs/>
                <w:sz w:val="22"/>
                <w:szCs w:val="22"/>
              </w:rPr>
            </w:pPr>
            <w:r w:rsidRPr="004E7040">
              <w:rPr>
                <w:rFonts w:ascii="Calibri" w:eastAsia="Calibri" w:hAnsi="Calibri" w:cs="Calibri"/>
                <w:b/>
                <w:bCs/>
                <w:sz w:val="22"/>
                <w:szCs w:val="22"/>
              </w:rPr>
              <w:t> </w:t>
            </w:r>
          </w:p>
        </w:tc>
        <w:tc>
          <w:tcPr>
            <w:tcW w:w="929" w:type="dxa"/>
            <w:tcBorders>
              <w:bottom w:val="single" w:sz="4" w:space="0" w:color="auto"/>
              <w:right w:val="single" w:sz="4" w:space="0" w:color="auto"/>
            </w:tcBorders>
            <w:shd w:val="clear" w:color="auto" w:fill="D9D9D9"/>
            <w:noWrap/>
            <w:vAlign w:val="center"/>
            <w:hideMark/>
          </w:tcPr>
          <w:p w14:paraId="71B6EAC9" w14:textId="77777777" w:rsidR="004E7040" w:rsidRPr="004E7040" w:rsidRDefault="004E7040" w:rsidP="004E7040">
            <w:pPr>
              <w:rPr>
                <w:rFonts w:ascii="Calibri" w:eastAsia="Calibri" w:hAnsi="Calibri" w:cs="Calibri"/>
                <w:b/>
                <w:bCs/>
                <w:sz w:val="22"/>
                <w:szCs w:val="22"/>
              </w:rPr>
            </w:pPr>
            <w:r w:rsidRPr="004E7040">
              <w:rPr>
                <w:rFonts w:ascii="Calibri" w:eastAsia="Calibri" w:hAnsi="Calibri" w:cs="Calibri"/>
                <w:b/>
                <w:bCs/>
                <w:sz w:val="22"/>
                <w:szCs w:val="22"/>
              </w:rPr>
              <w:t>LogEC50</w:t>
            </w:r>
          </w:p>
        </w:tc>
        <w:tc>
          <w:tcPr>
            <w:tcW w:w="283" w:type="dxa"/>
            <w:vMerge/>
            <w:tcBorders>
              <w:left w:val="single" w:sz="4" w:space="0" w:color="auto"/>
              <w:bottom w:val="single" w:sz="4" w:space="0" w:color="auto"/>
            </w:tcBorders>
            <w:shd w:val="clear" w:color="auto" w:fill="D9D9D9"/>
            <w:hideMark/>
          </w:tcPr>
          <w:p w14:paraId="115A16A9" w14:textId="77777777" w:rsidR="004E7040" w:rsidRPr="004E7040" w:rsidRDefault="004E7040" w:rsidP="004E7040">
            <w:pPr>
              <w:jc w:val="center"/>
              <w:rPr>
                <w:rFonts w:ascii="Calibri" w:eastAsia="Calibri" w:hAnsi="Calibri" w:cs="Calibri"/>
                <w:b/>
                <w:bCs/>
                <w:sz w:val="20"/>
                <w:szCs w:val="20"/>
              </w:rPr>
            </w:pPr>
          </w:p>
        </w:tc>
        <w:tc>
          <w:tcPr>
            <w:tcW w:w="2256" w:type="dxa"/>
            <w:tcBorders>
              <w:bottom w:val="single" w:sz="4" w:space="0" w:color="auto"/>
              <w:right w:val="single" w:sz="4" w:space="0" w:color="auto"/>
            </w:tcBorders>
            <w:shd w:val="clear" w:color="auto" w:fill="D9D9D9"/>
            <w:noWrap/>
            <w:vAlign w:val="center"/>
            <w:hideMark/>
          </w:tcPr>
          <w:p w14:paraId="48240BC3"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Times New Roman"/>
                <w:b/>
                <w:bCs/>
                <w:sz w:val="21"/>
                <w:szCs w:val="21"/>
                <w:lang w:val="en-GB" w:eastAsia="en-GB"/>
              </w:rPr>
              <w:t xml:space="preserve">-7.717 </w:t>
            </w:r>
            <w:r w:rsidRPr="004E7040">
              <w:rPr>
                <w:rFonts w:ascii="Calibri" w:eastAsia="Times New Roman" w:hAnsi="Calibri" w:cs="Times New Roman"/>
                <w:b/>
                <w:bCs/>
                <w:sz w:val="18"/>
                <w:szCs w:val="18"/>
                <w:lang w:val="en-GB" w:eastAsia="en-GB"/>
              </w:rPr>
              <w:t>(-7.796 to -7.636)</w:t>
            </w:r>
          </w:p>
        </w:tc>
        <w:tc>
          <w:tcPr>
            <w:tcW w:w="283" w:type="dxa"/>
            <w:vMerge/>
            <w:tcBorders>
              <w:left w:val="single" w:sz="4" w:space="0" w:color="auto"/>
              <w:bottom w:val="single" w:sz="4" w:space="0" w:color="auto"/>
            </w:tcBorders>
            <w:shd w:val="clear" w:color="auto" w:fill="D9D9D9"/>
            <w:hideMark/>
          </w:tcPr>
          <w:p w14:paraId="29E424CA" w14:textId="77777777" w:rsidR="004E7040" w:rsidRPr="004E7040" w:rsidRDefault="004E7040" w:rsidP="004E7040">
            <w:pPr>
              <w:jc w:val="center"/>
              <w:rPr>
                <w:rFonts w:ascii="Calibri" w:eastAsia="Calibri" w:hAnsi="Calibri" w:cs="Calibri"/>
                <w:b/>
                <w:bCs/>
                <w:sz w:val="20"/>
                <w:szCs w:val="20"/>
              </w:rPr>
            </w:pPr>
          </w:p>
        </w:tc>
        <w:tc>
          <w:tcPr>
            <w:tcW w:w="2288" w:type="dxa"/>
            <w:tcBorders>
              <w:bottom w:val="single" w:sz="4" w:space="0" w:color="auto"/>
            </w:tcBorders>
            <w:shd w:val="clear" w:color="auto" w:fill="D9D9D9"/>
            <w:noWrap/>
            <w:vAlign w:val="center"/>
            <w:hideMark/>
          </w:tcPr>
          <w:p w14:paraId="306410E8"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Times New Roman"/>
                <w:b/>
                <w:bCs/>
                <w:color w:val="000000"/>
                <w:sz w:val="21"/>
                <w:szCs w:val="21"/>
                <w:lang w:val="en-GB" w:eastAsia="en-GB"/>
              </w:rPr>
              <w:t xml:space="preserve">-7.568 </w:t>
            </w:r>
            <w:r w:rsidRPr="004E7040">
              <w:rPr>
                <w:rFonts w:ascii="Calibri" w:eastAsia="Times New Roman" w:hAnsi="Calibri" w:cs="Times New Roman"/>
                <w:b/>
                <w:bCs/>
                <w:color w:val="000000"/>
                <w:sz w:val="18"/>
                <w:szCs w:val="18"/>
                <w:lang w:val="en-GB" w:eastAsia="en-GB"/>
              </w:rPr>
              <w:t>(-7.689 to -7.438)</w:t>
            </w:r>
          </w:p>
        </w:tc>
        <w:tc>
          <w:tcPr>
            <w:tcW w:w="850" w:type="dxa"/>
            <w:tcBorders>
              <w:bottom w:val="single" w:sz="4" w:space="0" w:color="auto"/>
              <w:right w:val="single" w:sz="4" w:space="0" w:color="auto"/>
            </w:tcBorders>
            <w:shd w:val="clear" w:color="auto" w:fill="D9D9D9"/>
            <w:vAlign w:val="center"/>
          </w:tcPr>
          <w:p w14:paraId="09E95E9D"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0.039</w:t>
            </w:r>
          </w:p>
        </w:tc>
        <w:tc>
          <w:tcPr>
            <w:tcW w:w="283" w:type="dxa"/>
            <w:vMerge/>
            <w:tcBorders>
              <w:left w:val="single" w:sz="4" w:space="0" w:color="auto"/>
              <w:bottom w:val="single" w:sz="4" w:space="0" w:color="auto"/>
            </w:tcBorders>
            <w:shd w:val="clear" w:color="auto" w:fill="D9D9D9"/>
            <w:hideMark/>
          </w:tcPr>
          <w:p w14:paraId="58DF67B4" w14:textId="77777777" w:rsidR="004E7040" w:rsidRPr="004E7040" w:rsidRDefault="004E7040" w:rsidP="004E7040">
            <w:pPr>
              <w:jc w:val="center"/>
              <w:rPr>
                <w:rFonts w:ascii="Calibri" w:eastAsia="Calibri" w:hAnsi="Calibri" w:cs="Calibri"/>
                <w:b/>
                <w:bCs/>
                <w:sz w:val="20"/>
                <w:szCs w:val="20"/>
              </w:rPr>
            </w:pPr>
          </w:p>
        </w:tc>
        <w:tc>
          <w:tcPr>
            <w:tcW w:w="2190" w:type="dxa"/>
            <w:tcBorders>
              <w:bottom w:val="single" w:sz="4" w:space="0" w:color="auto"/>
            </w:tcBorders>
            <w:shd w:val="clear" w:color="auto" w:fill="D9D9D9"/>
            <w:noWrap/>
            <w:vAlign w:val="center"/>
            <w:hideMark/>
          </w:tcPr>
          <w:p w14:paraId="0D9A46DA"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Times New Roman"/>
                <w:b/>
                <w:bCs/>
                <w:color w:val="000000"/>
                <w:sz w:val="21"/>
                <w:szCs w:val="21"/>
                <w:lang w:val="en-GB" w:eastAsia="en-GB"/>
              </w:rPr>
              <w:t xml:space="preserve">-7.674 </w:t>
            </w:r>
            <w:r w:rsidRPr="004E7040">
              <w:rPr>
                <w:rFonts w:ascii="Calibri" w:eastAsia="Times New Roman" w:hAnsi="Calibri" w:cs="Times New Roman"/>
                <w:b/>
                <w:bCs/>
                <w:color w:val="000000"/>
                <w:sz w:val="18"/>
                <w:szCs w:val="18"/>
                <w:lang w:val="en-GB" w:eastAsia="en-GB"/>
              </w:rPr>
              <w:t>(-7.776 to -7.568)</w:t>
            </w:r>
          </w:p>
        </w:tc>
        <w:tc>
          <w:tcPr>
            <w:tcW w:w="850" w:type="dxa"/>
            <w:tcBorders>
              <w:bottom w:val="single" w:sz="4" w:space="0" w:color="auto"/>
              <w:right w:val="single" w:sz="4" w:space="0" w:color="auto"/>
            </w:tcBorders>
            <w:shd w:val="clear" w:color="auto" w:fill="D9D9D9"/>
            <w:vAlign w:val="center"/>
          </w:tcPr>
          <w:p w14:paraId="729CC03B"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0.516</w:t>
            </w:r>
          </w:p>
        </w:tc>
        <w:tc>
          <w:tcPr>
            <w:tcW w:w="283" w:type="dxa"/>
            <w:vMerge/>
            <w:tcBorders>
              <w:left w:val="single" w:sz="4" w:space="0" w:color="auto"/>
              <w:bottom w:val="single" w:sz="4" w:space="0" w:color="auto"/>
            </w:tcBorders>
            <w:shd w:val="clear" w:color="auto" w:fill="D9D9D9"/>
            <w:hideMark/>
          </w:tcPr>
          <w:p w14:paraId="028789A1" w14:textId="77777777" w:rsidR="004E7040" w:rsidRPr="004E7040" w:rsidRDefault="004E7040" w:rsidP="004E7040">
            <w:pPr>
              <w:jc w:val="center"/>
              <w:rPr>
                <w:rFonts w:ascii="Calibri" w:eastAsia="Calibri" w:hAnsi="Calibri" w:cs="Calibri"/>
                <w:b/>
                <w:bCs/>
                <w:sz w:val="20"/>
                <w:szCs w:val="20"/>
              </w:rPr>
            </w:pPr>
          </w:p>
        </w:tc>
        <w:tc>
          <w:tcPr>
            <w:tcW w:w="2288" w:type="dxa"/>
            <w:tcBorders>
              <w:bottom w:val="single" w:sz="4" w:space="0" w:color="auto"/>
            </w:tcBorders>
            <w:shd w:val="clear" w:color="auto" w:fill="D9D9D9"/>
            <w:noWrap/>
            <w:vAlign w:val="center"/>
            <w:hideMark/>
          </w:tcPr>
          <w:p w14:paraId="24B79213"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Times New Roman"/>
                <w:b/>
                <w:bCs/>
                <w:color w:val="000000"/>
                <w:sz w:val="21"/>
                <w:szCs w:val="21"/>
                <w:lang w:val="en-GB" w:eastAsia="en-GB"/>
              </w:rPr>
              <w:t xml:space="preserve">-7.553 </w:t>
            </w:r>
            <w:r w:rsidRPr="004E7040">
              <w:rPr>
                <w:rFonts w:ascii="Calibri" w:eastAsia="Times New Roman" w:hAnsi="Calibri" w:cs="Times New Roman"/>
                <w:b/>
                <w:bCs/>
                <w:color w:val="000000"/>
                <w:sz w:val="18"/>
                <w:szCs w:val="18"/>
                <w:lang w:val="en-GB" w:eastAsia="en-GB"/>
              </w:rPr>
              <w:t>(-7.663 to -7.436)</w:t>
            </w:r>
          </w:p>
        </w:tc>
        <w:tc>
          <w:tcPr>
            <w:tcW w:w="850" w:type="dxa"/>
            <w:tcBorders>
              <w:bottom w:val="single" w:sz="4" w:space="0" w:color="auto"/>
            </w:tcBorders>
            <w:shd w:val="clear" w:color="auto" w:fill="D9D9D9"/>
            <w:vAlign w:val="center"/>
          </w:tcPr>
          <w:p w14:paraId="316B994E"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0.856</w:t>
            </w:r>
          </w:p>
        </w:tc>
      </w:tr>
      <w:tr w:rsidR="004E7040" w:rsidRPr="004E7040" w14:paraId="62167BD3" w14:textId="77777777" w:rsidTr="004E7040">
        <w:trPr>
          <w:trHeight w:val="320"/>
        </w:trPr>
        <w:tc>
          <w:tcPr>
            <w:tcW w:w="562" w:type="dxa"/>
            <w:vMerge/>
            <w:tcBorders>
              <w:bottom w:val="single" w:sz="4" w:space="0" w:color="auto"/>
            </w:tcBorders>
            <w:shd w:val="clear" w:color="auto" w:fill="D9D9D9"/>
            <w:textDirection w:val="btLr"/>
            <w:vAlign w:val="center"/>
          </w:tcPr>
          <w:p w14:paraId="78DED610" w14:textId="77777777" w:rsidR="004E7040" w:rsidRPr="004E7040" w:rsidRDefault="004E7040" w:rsidP="004E7040">
            <w:pPr>
              <w:ind w:left="113" w:right="113"/>
              <w:jc w:val="center"/>
              <w:rPr>
                <w:rFonts w:ascii="Calibri" w:eastAsia="Calibri" w:hAnsi="Calibri" w:cs="Calibri"/>
                <w:b/>
                <w:bCs/>
                <w:sz w:val="22"/>
                <w:szCs w:val="22"/>
              </w:rPr>
            </w:pPr>
          </w:p>
        </w:tc>
        <w:tc>
          <w:tcPr>
            <w:tcW w:w="562" w:type="dxa"/>
            <w:tcBorders>
              <w:top w:val="single" w:sz="4" w:space="0" w:color="auto"/>
            </w:tcBorders>
            <w:shd w:val="clear" w:color="auto" w:fill="D9D9D9"/>
            <w:noWrap/>
            <w:vAlign w:val="center"/>
            <w:hideMark/>
          </w:tcPr>
          <w:p w14:paraId="17C727D7" w14:textId="77777777" w:rsidR="004E7040" w:rsidRPr="004E7040" w:rsidRDefault="004E7040" w:rsidP="004E7040">
            <w:pPr>
              <w:rPr>
                <w:rFonts w:ascii="Calibri" w:eastAsia="Calibri" w:hAnsi="Calibri" w:cs="Calibri"/>
                <w:b/>
                <w:bCs/>
                <w:sz w:val="22"/>
                <w:szCs w:val="22"/>
              </w:rPr>
            </w:pPr>
            <w:r w:rsidRPr="004E7040">
              <w:rPr>
                <w:rFonts w:ascii="Calibri" w:eastAsia="Calibri" w:hAnsi="Calibri" w:cs="Calibri"/>
                <w:b/>
                <w:bCs/>
                <w:sz w:val="22"/>
                <w:szCs w:val="22"/>
              </w:rPr>
              <w:t>SNP</w:t>
            </w:r>
          </w:p>
        </w:tc>
        <w:tc>
          <w:tcPr>
            <w:tcW w:w="929" w:type="dxa"/>
            <w:tcBorders>
              <w:top w:val="single" w:sz="4" w:space="0" w:color="auto"/>
              <w:right w:val="single" w:sz="4" w:space="0" w:color="auto"/>
            </w:tcBorders>
            <w:shd w:val="clear" w:color="auto" w:fill="D9D9D9"/>
            <w:noWrap/>
            <w:vAlign w:val="center"/>
            <w:hideMark/>
          </w:tcPr>
          <w:p w14:paraId="4E5018AE" w14:textId="77777777" w:rsidR="004E7040" w:rsidRPr="004E7040" w:rsidRDefault="004E7040" w:rsidP="004E7040">
            <w:pPr>
              <w:rPr>
                <w:rFonts w:ascii="Calibri" w:eastAsia="Calibri" w:hAnsi="Calibri" w:cs="Calibri"/>
                <w:b/>
                <w:bCs/>
                <w:sz w:val="22"/>
                <w:szCs w:val="22"/>
              </w:rPr>
            </w:pPr>
            <w:r w:rsidRPr="004E7040">
              <w:rPr>
                <w:rFonts w:ascii="Calibri" w:eastAsia="Calibri" w:hAnsi="Calibri" w:cs="Calibri"/>
                <w:b/>
                <w:bCs/>
                <w:sz w:val="22"/>
                <w:szCs w:val="22"/>
              </w:rPr>
              <w:t xml:space="preserve">Max </w:t>
            </w:r>
            <w:proofErr w:type="spellStart"/>
            <w:r w:rsidRPr="004E7040">
              <w:rPr>
                <w:rFonts w:ascii="Calibri" w:eastAsia="Calibri" w:hAnsi="Calibri" w:cs="Calibri"/>
                <w:b/>
                <w:bCs/>
                <w:sz w:val="22"/>
                <w:szCs w:val="22"/>
              </w:rPr>
              <w:t>rel</w:t>
            </w:r>
            <w:proofErr w:type="spellEnd"/>
          </w:p>
        </w:tc>
        <w:tc>
          <w:tcPr>
            <w:tcW w:w="283" w:type="dxa"/>
            <w:vMerge w:val="restart"/>
            <w:tcBorders>
              <w:top w:val="single" w:sz="4" w:space="0" w:color="auto"/>
              <w:left w:val="single" w:sz="4" w:space="0" w:color="auto"/>
            </w:tcBorders>
            <w:shd w:val="clear" w:color="auto" w:fill="D9D9D9"/>
            <w:noWrap/>
            <w:hideMark/>
          </w:tcPr>
          <w:p w14:paraId="71CFA02D"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Times New Roman"/>
                <w:b/>
                <w:bCs/>
                <w:color w:val="000000"/>
                <w:sz w:val="21"/>
                <w:szCs w:val="21"/>
                <w:lang w:val="en-GB" w:eastAsia="en-GB"/>
              </w:rPr>
              <w:t>11</w:t>
            </w:r>
          </w:p>
        </w:tc>
        <w:tc>
          <w:tcPr>
            <w:tcW w:w="2256" w:type="dxa"/>
            <w:tcBorders>
              <w:top w:val="single" w:sz="4" w:space="0" w:color="auto"/>
              <w:right w:val="single" w:sz="4" w:space="0" w:color="auto"/>
            </w:tcBorders>
            <w:shd w:val="clear" w:color="auto" w:fill="D9D9D9"/>
            <w:noWrap/>
            <w:vAlign w:val="center"/>
            <w:hideMark/>
          </w:tcPr>
          <w:p w14:paraId="4540DDCD"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Times New Roman"/>
                <w:b/>
                <w:bCs/>
                <w:sz w:val="21"/>
                <w:szCs w:val="21"/>
                <w:lang w:val="en-GB" w:eastAsia="en-GB"/>
              </w:rPr>
              <w:t xml:space="preserve">5.95 </w:t>
            </w:r>
            <w:r w:rsidRPr="004E7040">
              <w:rPr>
                <w:rFonts w:ascii="Calibri" w:eastAsia="Times New Roman" w:hAnsi="Calibri" w:cs="Times New Roman"/>
                <w:b/>
                <w:bCs/>
                <w:sz w:val="18"/>
                <w:szCs w:val="18"/>
                <w:lang w:val="en-GB" w:eastAsia="en-GB"/>
              </w:rPr>
              <w:t>(0.67 to 10.84)</w:t>
            </w:r>
          </w:p>
        </w:tc>
        <w:tc>
          <w:tcPr>
            <w:tcW w:w="283" w:type="dxa"/>
            <w:vMerge w:val="restart"/>
            <w:tcBorders>
              <w:top w:val="single" w:sz="4" w:space="0" w:color="auto"/>
              <w:left w:val="single" w:sz="4" w:space="0" w:color="auto"/>
            </w:tcBorders>
            <w:shd w:val="clear" w:color="auto" w:fill="D9D9D9"/>
            <w:noWrap/>
            <w:hideMark/>
          </w:tcPr>
          <w:p w14:paraId="6489DA43"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Times New Roman"/>
                <w:b/>
                <w:bCs/>
                <w:color w:val="000000"/>
                <w:sz w:val="21"/>
                <w:szCs w:val="21"/>
                <w:lang w:val="en-GB" w:eastAsia="en-GB"/>
              </w:rPr>
              <w:t>9</w:t>
            </w:r>
          </w:p>
        </w:tc>
        <w:tc>
          <w:tcPr>
            <w:tcW w:w="2288" w:type="dxa"/>
            <w:tcBorders>
              <w:top w:val="single" w:sz="4" w:space="0" w:color="auto"/>
            </w:tcBorders>
            <w:shd w:val="clear" w:color="auto" w:fill="D9D9D9"/>
            <w:noWrap/>
            <w:vAlign w:val="center"/>
            <w:hideMark/>
          </w:tcPr>
          <w:p w14:paraId="17871F8C"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Times New Roman"/>
                <w:b/>
                <w:bCs/>
                <w:color w:val="000000"/>
                <w:sz w:val="21"/>
                <w:szCs w:val="21"/>
                <w:lang w:val="en-GB" w:eastAsia="en-GB"/>
              </w:rPr>
              <w:t xml:space="preserve">6.33 </w:t>
            </w:r>
            <w:r w:rsidRPr="004E7040">
              <w:rPr>
                <w:rFonts w:ascii="Calibri" w:eastAsia="Times New Roman" w:hAnsi="Calibri" w:cs="Times New Roman"/>
                <w:b/>
                <w:bCs/>
                <w:color w:val="000000"/>
                <w:sz w:val="18"/>
                <w:szCs w:val="18"/>
                <w:lang w:val="en-GB" w:eastAsia="en-GB"/>
              </w:rPr>
              <w:t>(0.92 to 11.19)</w:t>
            </w:r>
          </w:p>
        </w:tc>
        <w:tc>
          <w:tcPr>
            <w:tcW w:w="850" w:type="dxa"/>
            <w:tcBorders>
              <w:top w:val="single" w:sz="4" w:space="0" w:color="auto"/>
              <w:right w:val="single" w:sz="4" w:space="0" w:color="auto"/>
            </w:tcBorders>
            <w:shd w:val="clear" w:color="auto" w:fill="D9D9D9"/>
            <w:vAlign w:val="center"/>
          </w:tcPr>
          <w:p w14:paraId="35D20438"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0.924</w:t>
            </w:r>
          </w:p>
        </w:tc>
        <w:tc>
          <w:tcPr>
            <w:tcW w:w="283" w:type="dxa"/>
            <w:vMerge w:val="restart"/>
            <w:tcBorders>
              <w:top w:val="single" w:sz="4" w:space="0" w:color="auto"/>
              <w:left w:val="single" w:sz="4" w:space="0" w:color="auto"/>
            </w:tcBorders>
            <w:shd w:val="clear" w:color="auto" w:fill="D9D9D9"/>
            <w:noWrap/>
            <w:hideMark/>
          </w:tcPr>
          <w:p w14:paraId="54F8A153"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Times New Roman"/>
                <w:b/>
                <w:bCs/>
                <w:color w:val="000000"/>
                <w:sz w:val="21"/>
                <w:szCs w:val="21"/>
                <w:lang w:val="en-GB" w:eastAsia="en-GB"/>
              </w:rPr>
              <w:t>11</w:t>
            </w:r>
          </w:p>
        </w:tc>
        <w:tc>
          <w:tcPr>
            <w:tcW w:w="2190" w:type="dxa"/>
            <w:tcBorders>
              <w:top w:val="single" w:sz="4" w:space="0" w:color="auto"/>
            </w:tcBorders>
            <w:shd w:val="clear" w:color="auto" w:fill="D9D9D9"/>
            <w:noWrap/>
            <w:vAlign w:val="center"/>
            <w:hideMark/>
          </w:tcPr>
          <w:p w14:paraId="6151C3D8"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Times New Roman"/>
                <w:b/>
                <w:bCs/>
                <w:color w:val="000000"/>
                <w:sz w:val="21"/>
                <w:szCs w:val="21"/>
                <w:lang w:val="en-GB" w:eastAsia="en-GB"/>
              </w:rPr>
              <w:t xml:space="preserve">4.55 </w:t>
            </w:r>
            <w:r w:rsidRPr="004E7040">
              <w:rPr>
                <w:rFonts w:ascii="Calibri" w:eastAsia="Times New Roman" w:hAnsi="Calibri" w:cs="Times New Roman"/>
                <w:b/>
                <w:bCs/>
                <w:color w:val="000000"/>
                <w:sz w:val="18"/>
                <w:szCs w:val="18"/>
                <w:lang w:val="en-GB" w:eastAsia="en-GB"/>
              </w:rPr>
              <w:t>(-0.60 to 9.39)</w:t>
            </w:r>
          </w:p>
        </w:tc>
        <w:tc>
          <w:tcPr>
            <w:tcW w:w="850" w:type="dxa"/>
            <w:tcBorders>
              <w:top w:val="single" w:sz="4" w:space="0" w:color="auto"/>
              <w:right w:val="single" w:sz="4" w:space="0" w:color="auto"/>
            </w:tcBorders>
            <w:shd w:val="clear" w:color="auto" w:fill="D9D9D9"/>
            <w:vAlign w:val="center"/>
          </w:tcPr>
          <w:p w14:paraId="18D31561"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0.697</w:t>
            </w:r>
          </w:p>
        </w:tc>
        <w:tc>
          <w:tcPr>
            <w:tcW w:w="283" w:type="dxa"/>
            <w:vMerge w:val="restart"/>
            <w:tcBorders>
              <w:top w:val="single" w:sz="4" w:space="0" w:color="auto"/>
              <w:left w:val="single" w:sz="4" w:space="0" w:color="auto"/>
            </w:tcBorders>
            <w:shd w:val="clear" w:color="auto" w:fill="D9D9D9"/>
            <w:noWrap/>
            <w:hideMark/>
          </w:tcPr>
          <w:p w14:paraId="74E7F0E5"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Times New Roman"/>
                <w:b/>
                <w:bCs/>
                <w:color w:val="000000"/>
                <w:sz w:val="21"/>
                <w:szCs w:val="21"/>
                <w:lang w:val="en-GB" w:eastAsia="en-GB"/>
              </w:rPr>
              <w:t>9</w:t>
            </w:r>
          </w:p>
        </w:tc>
        <w:tc>
          <w:tcPr>
            <w:tcW w:w="2288" w:type="dxa"/>
            <w:tcBorders>
              <w:top w:val="single" w:sz="4" w:space="0" w:color="auto"/>
            </w:tcBorders>
            <w:shd w:val="clear" w:color="auto" w:fill="D9D9D9"/>
            <w:noWrap/>
            <w:vAlign w:val="center"/>
            <w:hideMark/>
          </w:tcPr>
          <w:p w14:paraId="0111660D"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Times New Roman"/>
                <w:b/>
                <w:bCs/>
                <w:color w:val="000000"/>
                <w:sz w:val="21"/>
                <w:szCs w:val="21"/>
                <w:lang w:val="en-GB" w:eastAsia="en-GB"/>
              </w:rPr>
              <w:t xml:space="preserve">7.63 </w:t>
            </w:r>
            <w:r w:rsidRPr="004E7040">
              <w:rPr>
                <w:rFonts w:ascii="Calibri" w:eastAsia="Times New Roman" w:hAnsi="Calibri" w:cs="Times New Roman"/>
                <w:b/>
                <w:bCs/>
                <w:color w:val="000000"/>
                <w:sz w:val="18"/>
                <w:szCs w:val="18"/>
                <w:lang w:val="en-GB" w:eastAsia="en-GB"/>
              </w:rPr>
              <w:t>(2.92 to 12.10)</w:t>
            </w:r>
          </w:p>
        </w:tc>
        <w:tc>
          <w:tcPr>
            <w:tcW w:w="850" w:type="dxa"/>
            <w:tcBorders>
              <w:top w:val="single" w:sz="4" w:space="0" w:color="auto"/>
            </w:tcBorders>
            <w:shd w:val="clear" w:color="auto" w:fill="D9D9D9"/>
            <w:vAlign w:val="center"/>
          </w:tcPr>
          <w:p w14:paraId="1384A0B8"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0.711</w:t>
            </w:r>
          </w:p>
        </w:tc>
      </w:tr>
      <w:tr w:rsidR="004E7040" w:rsidRPr="004E7040" w14:paraId="2665A530" w14:textId="77777777" w:rsidTr="004E7040">
        <w:trPr>
          <w:trHeight w:val="340"/>
        </w:trPr>
        <w:tc>
          <w:tcPr>
            <w:tcW w:w="562" w:type="dxa"/>
            <w:vMerge/>
            <w:tcBorders>
              <w:bottom w:val="single" w:sz="4" w:space="0" w:color="auto"/>
            </w:tcBorders>
            <w:shd w:val="clear" w:color="auto" w:fill="D9D9D9"/>
            <w:textDirection w:val="btLr"/>
            <w:vAlign w:val="center"/>
          </w:tcPr>
          <w:p w14:paraId="13992FD9" w14:textId="77777777" w:rsidR="004E7040" w:rsidRPr="004E7040" w:rsidRDefault="004E7040" w:rsidP="004E7040">
            <w:pPr>
              <w:ind w:left="113" w:right="113"/>
              <w:jc w:val="center"/>
              <w:rPr>
                <w:rFonts w:ascii="Calibri" w:eastAsia="Calibri" w:hAnsi="Calibri" w:cs="Calibri"/>
                <w:b/>
                <w:bCs/>
                <w:sz w:val="22"/>
                <w:szCs w:val="22"/>
              </w:rPr>
            </w:pPr>
          </w:p>
        </w:tc>
        <w:tc>
          <w:tcPr>
            <w:tcW w:w="562" w:type="dxa"/>
            <w:tcBorders>
              <w:bottom w:val="single" w:sz="4" w:space="0" w:color="auto"/>
            </w:tcBorders>
            <w:shd w:val="clear" w:color="auto" w:fill="D9D9D9"/>
            <w:noWrap/>
            <w:vAlign w:val="center"/>
            <w:hideMark/>
          </w:tcPr>
          <w:p w14:paraId="76CD600F" w14:textId="77777777" w:rsidR="004E7040" w:rsidRPr="004E7040" w:rsidRDefault="004E7040" w:rsidP="004E7040">
            <w:pPr>
              <w:rPr>
                <w:rFonts w:ascii="Calibri" w:eastAsia="Calibri" w:hAnsi="Calibri" w:cs="Calibri"/>
                <w:b/>
                <w:bCs/>
                <w:sz w:val="22"/>
                <w:szCs w:val="22"/>
              </w:rPr>
            </w:pPr>
            <w:r w:rsidRPr="004E7040">
              <w:rPr>
                <w:rFonts w:ascii="Calibri" w:eastAsia="Calibri" w:hAnsi="Calibri" w:cs="Calibri"/>
                <w:b/>
                <w:bCs/>
                <w:sz w:val="22"/>
                <w:szCs w:val="22"/>
              </w:rPr>
              <w:t> </w:t>
            </w:r>
          </w:p>
        </w:tc>
        <w:tc>
          <w:tcPr>
            <w:tcW w:w="929" w:type="dxa"/>
            <w:tcBorders>
              <w:bottom w:val="single" w:sz="4" w:space="0" w:color="auto"/>
              <w:right w:val="single" w:sz="4" w:space="0" w:color="auto"/>
            </w:tcBorders>
            <w:shd w:val="clear" w:color="auto" w:fill="D9D9D9"/>
            <w:noWrap/>
            <w:vAlign w:val="center"/>
            <w:hideMark/>
          </w:tcPr>
          <w:p w14:paraId="3FEB238C" w14:textId="77777777" w:rsidR="004E7040" w:rsidRPr="004E7040" w:rsidRDefault="004E7040" w:rsidP="004E7040">
            <w:pPr>
              <w:rPr>
                <w:rFonts w:ascii="Calibri" w:eastAsia="Calibri" w:hAnsi="Calibri" w:cs="Calibri"/>
                <w:b/>
                <w:bCs/>
                <w:sz w:val="22"/>
                <w:szCs w:val="22"/>
              </w:rPr>
            </w:pPr>
            <w:r w:rsidRPr="004E7040">
              <w:rPr>
                <w:rFonts w:ascii="Calibri" w:eastAsia="Calibri" w:hAnsi="Calibri" w:cs="Calibri"/>
                <w:b/>
                <w:bCs/>
                <w:sz w:val="22"/>
                <w:szCs w:val="22"/>
              </w:rPr>
              <w:t>LogIC50</w:t>
            </w:r>
          </w:p>
        </w:tc>
        <w:tc>
          <w:tcPr>
            <w:tcW w:w="283" w:type="dxa"/>
            <w:vMerge/>
            <w:tcBorders>
              <w:left w:val="single" w:sz="4" w:space="0" w:color="auto"/>
              <w:bottom w:val="single" w:sz="4" w:space="0" w:color="auto"/>
            </w:tcBorders>
            <w:shd w:val="clear" w:color="auto" w:fill="D9D9D9"/>
            <w:hideMark/>
          </w:tcPr>
          <w:p w14:paraId="3ABF94B1" w14:textId="77777777" w:rsidR="004E7040" w:rsidRPr="004E7040" w:rsidRDefault="004E7040" w:rsidP="004E7040">
            <w:pPr>
              <w:jc w:val="center"/>
              <w:rPr>
                <w:rFonts w:ascii="Calibri" w:eastAsia="Calibri" w:hAnsi="Calibri" w:cs="Calibri"/>
                <w:b/>
                <w:bCs/>
                <w:sz w:val="20"/>
                <w:szCs w:val="20"/>
              </w:rPr>
            </w:pPr>
          </w:p>
        </w:tc>
        <w:tc>
          <w:tcPr>
            <w:tcW w:w="2256" w:type="dxa"/>
            <w:tcBorders>
              <w:bottom w:val="single" w:sz="4" w:space="0" w:color="auto"/>
              <w:right w:val="single" w:sz="4" w:space="0" w:color="auto"/>
            </w:tcBorders>
            <w:shd w:val="clear" w:color="auto" w:fill="D9D9D9"/>
            <w:noWrap/>
            <w:vAlign w:val="center"/>
            <w:hideMark/>
          </w:tcPr>
          <w:p w14:paraId="62B8142E"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Times New Roman"/>
                <w:b/>
                <w:bCs/>
                <w:sz w:val="21"/>
                <w:szCs w:val="21"/>
                <w:lang w:val="en-GB" w:eastAsia="en-GB"/>
              </w:rPr>
              <w:t xml:space="preserve">-8.004 </w:t>
            </w:r>
            <w:r w:rsidRPr="004E7040">
              <w:rPr>
                <w:rFonts w:ascii="Calibri" w:eastAsia="Times New Roman" w:hAnsi="Calibri" w:cs="Times New Roman"/>
                <w:b/>
                <w:bCs/>
                <w:sz w:val="18"/>
                <w:szCs w:val="18"/>
                <w:lang w:val="en-GB" w:eastAsia="en-GB"/>
              </w:rPr>
              <w:t>(-8.152 to -7.848)</w:t>
            </w:r>
          </w:p>
        </w:tc>
        <w:tc>
          <w:tcPr>
            <w:tcW w:w="283" w:type="dxa"/>
            <w:vMerge/>
            <w:tcBorders>
              <w:left w:val="single" w:sz="4" w:space="0" w:color="auto"/>
              <w:bottom w:val="single" w:sz="4" w:space="0" w:color="auto"/>
            </w:tcBorders>
            <w:shd w:val="clear" w:color="auto" w:fill="D9D9D9"/>
            <w:hideMark/>
          </w:tcPr>
          <w:p w14:paraId="4AEB064C" w14:textId="77777777" w:rsidR="004E7040" w:rsidRPr="004E7040" w:rsidRDefault="004E7040" w:rsidP="004E7040">
            <w:pPr>
              <w:jc w:val="center"/>
              <w:rPr>
                <w:rFonts w:ascii="Calibri" w:eastAsia="Calibri" w:hAnsi="Calibri" w:cs="Calibri"/>
                <w:b/>
                <w:bCs/>
                <w:sz w:val="20"/>
                <w:szCs w:val="20"/>
              </w:rPr>
            </w:pPr>
          </w:p>
        </w:tc>
        <w:tc>
          <w:tcPr>
            <w:tcW w:w="2288" w:type="dxa"/>
            <w:tcBorders>
              <w:bottom w:val="single" w:sz="4" w:space="0" w:color="auto"/>
            </w:tcBorders>
            <w:shd w:val="clear" w:color="auto" w:fill="D9D9D9"/>
            <w:noWrap/>
            <w:vAlign w:val="center"/>
            <w:hideMark/>
          </w:tcPr>
          <w:p w14:paraId="355D666E"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Times New Roman"/>
                <w:b/>
                <w:bCs/>
                <w:color w:val="000000"/>
                <w:sz w:val="21"/>
                <w:szCs w:val="21"/>
                <w:lang w:val="en-GB" w:eastAsia="en-GB"/>
              </w:rPr>
              <w:t xml:space="preserve">-7.334 </w:t>
            </w:r>
            <w:r w:rsidRPr="004E7040">
              <w:rPr>
                <w:rFonts w:ascii="Calibri" w:eastAsia="Times New Roman" w:hAnsi="Calibri" w:cs="Times New Roman"/>
                <w:b/>
                <w:bCs/>
                <w:color w:val="000000"/>
                <w:sz w:val="18"/>
                <w:szCs w:val="18"/>
                <w:lang w:val="en-GB" w:eastAsia="en-GB"/>
              </w:rPr>
              <w:t>(-7.467 to -7.194)</w:t>
            </w:r>
          </w:p>
        </w:tc>
        <w:tc>
          <w:tcPr>
            <w:tcW w:w="850" w:type="dxa"/>
            <w:tcBorders>
              <w:bottom w:val="single" w:sz="4" w:space="0" w:color="auto"/>
              <w:right w:val="single" w:sz="4" w:space="0" w:color="auto"/>
            </w:tcBorders>
            <w:shd w:val="clear" w:color="auto" w:fill="D9D9D9"/>
            <w:vAlign w:val="center"/>
          </w:tcPr>
          <w:p w14:paraId="5B2F551D"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&lt;0.001</w:t>
            </w:r>
          </w:p>
        </w:tc>
        <w:tc>
          <w:tcPr>
            <w:tcW w:w="283" w:type="dxa"/>
            <w:vMerge/>
            <w:tcBorders>
              <w:left w:val="single" w:sz="4" w:space="0" w:color="auto"/>
              <w:bottom w:val="single" w:sz="4" w:space="0" w:color="auto"/>
            </w:tcBorders>
            <w:shd w:val="clear" w:color="auto" w:fill="D9D9D9"/>
            <w:hideMark/>
          </w:tcPr>
          <w:p w14:paraId="41E11A7E" w14:textId="77777777" w:rsidR="004E7040" w:rsidRPr="004E7040" w:rsidRDefault="004E7040" w:rsidP="004E7040">
            <w:pPr>
              <w:jc w:val="center"/>
              <w:rPr>
                <w:rFonts w:ascii="Calibri" w:eastAsia="Calibri" w:hAnsi="Calibri" w:cs="Calibri"/>
                <w:b/>
                <w:bCs/>
                <w:sz w:val="20"/>
                <w:szCs w:val="20"/>
              </w:rPr>
            </w:pPr>
          </w:p>
        </w:tc>
        <w:tc>
          <w:tcPr>
            <w:tcW w:w="2190" w:type="dxa"/>
            <w:tcBorders>
              <w:bottom w:val="single" w:sz="4" w:space="0" w:color="auto"/>
            </w:tcBorders>
            <w:shd w:val="clear" w:color="auto" w:fill="D9D9D9"/>
            <w:noWrap/>
            <w:vAlign w:val="center"/>
            <w:hideMark/>
          </w:tcPr>
          <w:p w14:paraId="73C22F42"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Times New Roman"/>
                <w:b/>
                <w:bCs/>
                <w:color w:val="000000"/>
                <w:sz w:val="21"/>
                <w:szCs w:val="21"/>
                <w:lang w:val="en-GB" w:eastAsia="en-GB"/>
              </w:rPr>
              <w:t xml:space="preserve">-8.299 </w:t>
            </w:r>
            <w:r w:rsidRPr="004E7040">
              <w:rPr>
                <w:rFonts w:ascii="Calibri" w:eastAsia="Times New Roman" w:hAnsi="Calibri" w:cs="Times New Roman"/>
                <w:b/>
                <w:bCs/>
                <w:color w:val="000000"/>
                <w:sz w:val="18"/>
                <w:szCs w:val="18"/>
                <w:lang w:val="en-GB" w:eastAsia="en-GB"/>
              </w:rPr>
              <w:t>(-8.449 to -8.142)</w:t>
            </w:r>
          </w:p>
        </w:tc>
        <w:tc>
          <w:tcPr>
            <w:tcW w:w="850" w:type="dxa"/>
            <w:tcBorders>
              <w:bottom w:val="single" w:sz="4" w:space="0" w:color="auto"/>
              <w:right w:val="single" w:sz="4" w:space="0" w:color="auto"/>
            </w:tcBorders>
            <w:shd w:val="clear" w:color="auto" w:fill="D9D9D9"/>
            <w:vAlign w:val="center"/>
          </w:tcPr>
          <w:p w14:paraId="7B9BEEDC"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0.007</w:t>
            </w:r>
          </w:p>
        </w:tc>
        <w:tc>
          <w:tcPr>
            <w:tcW w:w="283" w:type="dxa"/>
            <w:vMerge/>
            <w:tcBorders>
              <w:left w:val="single" w:sz="4" w:space="0" w:color="auto"/>
              <w:bottom w:val="single" w:sz="4" w:space="0" w:color="auto"/>
            </w:tcBorders>
            <w:shd w:val="clear" w:color="auto" w:fill="D9D9D9"/>
            <w:hideMark/>
          </w:tcPr>
          <w:p w14:paraId="28275FBD" w14:textId="77777777" w:rsidR="004E7040" w:rsidRPr="004E7040" w:rsidRDefault="004E7040" w:rsidP="004E7040">
            <w:pPr>
              <w:jc w:val="center"/>
              <w:rPr>
                <w:rFonts w:ascii="Calibri" w:eastAsia="Calibri" w:hAnsi="Calibri" w:cs="Calibri"/>
                <w:b/>
                <w:bCs/>
                <w:sz w:val="20"/>
                <w:szCs w:val="20"/>
              </w:rPr>
            </w:pPr>
          </w:p>
        </w:tc>
        <w:tc>
          <w:tcPr>
            <w:tcW w:w="2288" w:type="dxa"/>
            <w:tcBorders>
              <w:bottom w:val="single" w:sz="4" w:space="0" w:color="auto"/>
            </w:tcBorders>
            <w:shd w:val="clear" w:color="auto" w:fill="D9D9D9"/>
            <w:noWrap/>
            <w:vAlign w:val="center"/>
            <w:hideMark/>
          </w:tcPr>
          <w:p w14:paraId="0990AC35" w14:textId="77777777" w:rsidR="004E7040" w:rsidRPr="004E7040" w:rsidRDefault="004E7040" w:rsidP="004E7040">
            <w:pPr>
              <w:jc w:val="center"/>
              <w:rPr>
                <w:rFonts w:ascii="Calibri" w:eastAsia="Calibri" w:hAnsi="Calibri" w:cs="Calibri"/>
                <w:b/>
                <w:bCs/>
                <w:sz w:val="20"/>
                <w:szCs w:val="20"/>
              </w:rPr>
            </w:pPr>
            <w:r w:rsidRPr="004E7040">
              <w:rPr>
                <w:rFonts w:ascii="Calibri" w:eastAsia="Times New Roman" w:hAnsi="Calibri" w:cs="Times New Roman"/>
                <w:b/>
                <w:bCs/>
                <w:color w:val="000000"/>
                <w:sz w:val="21"/>
                <w:szCs w:val="21"/>
                <w:lang w:val="en-GB" w:eastAsia="en-GB"/>
              </w:rPr>
              <w:t xml:space="preserve">-7.891 </w:t>
            </w:r>
            <w:r w:rsidRPr="004E7040">
              <w:rPr>
                <w:rFonts w:ascii="Calibri" w:eastAsia="Times New Roman" w:hAnsi="Calibri" w:cs="Times New Roman"/>
                <w:b/>
                <w:bCs/>
                <w:color w:val="000000"/>
                <w:sz w:val="18"/>
                <w:szCs w:val="18"/>
                <w:lang w:val="en-GB" w:eastAsia="en-GB"/>
              </w:rPr>
              <w:t>(-8.014 to -7.762)</w:t>
            </w:r>
          </w:p>
        </w:tc>
        <w:tc>
          <w:tcPr>
            <w:tcW w:w="850" w:type="dxa"/>
            <w:tcBorders>
              <w:bottom w:val="single" w:sz="4" w:space="0" w:color="auto"/>
            </w:tcBorders>
            <w:shd w:val="clear" w:color="auto" w:fill="D9D9D9"/>
            <w:vAlign w:val="center"/>
          </w:tcPr>
          <w:p w14:paraId="0E2B18DE"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&lt;0.001</w:t>
            </w:r>
          </w:p>
        </w:tc>
      </w:tr>
      <w:tr w:rsidR="004E7040" w:rsidRPr="004E7040" w14:paraId="60A34814" w14:textId="77777777" w:rsidTr="00AB7DF2">
        <w:trPr>
          <w:trHeight w:val="320"/>
        </w:trPr>
        <w:tc>
          <w:tcPr>
            <w:tcW w:w="562" w:type="dxa"/>
            <w:vMerge w:val="restart"/>
            <w:tcBorders>
              <w:top w:val="single" w:sz="4" w:space="0" w:color="auto"/>
              <w:bottom w:val="single" w:sz="4" w:space="0" w:color="auto"/>
            </w:tcBorders>
            <w:textDirection w:val="btLr"/>
            <w:vAlign w:val="center"/>
          </w:tcPr>
          <w:p w14:paraId="247EE02E" w14:textId="77777777" w:rsidR="004E7040" w:rsidRPr="004E7040" w:rsidRDefault="004E7040" w:rsidP="004E7040">
            <w:pPr>
              <w:ind w:left="113" w:right="113"/>
              <w:jc w:val="center"/>
              <w:rPr>
                <w:rFonts w:ascii="Calibri" w:eastAsia="Calibri" w:hAnsi="Calibri" w:cs="Calibri"/>
                <w:sz w:val="22"/>
                <w:szCs w:val="22"/>
              </w:rPr>
            </w:pPr>
            <w:r w:rsidRPr="004E7040">
              <w:rPr>
                <w:rFonts w:ascii="Calibri" w:eastAsia="Calibri" w:hAnsi="Calibri" w:cs="Calibri"/>
                <w:sz w:val="22"/>
                <w:szCs w:val="22"/>
              </w:rPr>
              <w:t>Male</w:t>
            </w:r>
          </w:p>
        </w:tc>
        <w:tc>
          <w:tcPr>
            <w:tcW w:w="562" w:type="dxa"/>
            <w:tcBorders>
              <w:top w:val="single" w:sz="4" w:space="0" w:color="auto"/>
            </w:tcBorders>
            <w:shd w:val="clear" w:color="auto" w:fill="auto"/>
            <w:noWrap/>
            <w:vAlign w:val="center"/>
            <w:hideMark/>
          </w:tcPr>
          <w:p w14:paraId="326B11F7" w14:textId="77777777" w:rsidR="004E7040" w:rsidRPr="004E7040" w:rsidRDefault="004E7040" w:rsidP="004E7040">
            <w:pPr>
              <w:rPr>
                <w:rFonts w:ascii="Calibri" w:eastAsia="Calibri" w:hAnsi="Calibri" w:cs="Calibri"/>
                <w:sz w:val="22"/>
                <w:szCs w:val="22"/>
              </w:rPr>
            </w:pPr>
            <w:r w:rsidRPr="004E7040">
              <w:rPr>
                <w:rFonts w:ascii="Calibri" w:eastAsia="Calibri" w:hAnsi="Calibri" w:cs="Calibri"/>
                <w:sz w:val="22"/>
                <w:szCs w:val="22"/>
              </w:rPr>
              <w:t>U4</w:t>
            </w:r>
          </w:p>
        </w:tc>
        <w:tc>
          <w:tcPr>
            <w:tcW w:w="929" w:type="dxa"/>
            <w:tcBorders>
              <w:top w:val="single" w:sz="4" w:space="0" w:color="auto"/>
              <w:right w:val="single" w:sz="4" w:space="0" w:color="auto"/>
            </w:tcBorders>
            <w:shd w:val="clear" w:color="auto" w:fill="auto"/>
            <w:noWrap/>
            <w:vAlign w:val="center"/>
            <w:hideMark/>
          </w:tcPr>
          <w:p w14:paraId="509CEE9F" w14:textId="77777777" w:rsidR="004E7040" w:rsidRPr="004E7040" w:rsidRDefault="004E7040" w:rsidP="004E7040">
            <w:pPr>
              <w:rPr>
                <w:rFonts w:ascii="Calibri" w:eastAsia="Calibri" w:hAnsi="Calibri" w:cs="Calibri"/>
                <w:sz w:val="22"/>
                <w:szCs w:val="22"/>
              </w:rPr>
            </w:pPr>
            <w:r w:rsidRPr="004E7040">
              <w:rPr>
                <w:rFonts w:ascii="Calibri" w:eastAsia="Calibri" w:hAnsi="Calibri" w:cs="Calibri"/>
                <w:sz w:val="22"/>
                <w:szCs w:val="22"/>
              </w:rPr>
              <w:t>Max con</w:t>
            </w:r>
          </w:p>
        </w:tc>
        <w:tc>
          <w:tcPr>
            <w:tcW w:w="283" w:type="dxa"/>
            <w:vMerge w:val="restart"/>
            <w:tcBorders>
              <w:top w:val="single" w:sz="4" w:space="0" w:color="auto"/>
              <w:left w:val="single" w:sz="4" w:space="0" w:color="auto"/>
            </w:tcBorders>
            <w:shd w:val="clear" w:color="auto" w:fill="auto"/>
            <w:noWrap/>
            <w:hideMark/>
          </w:tcPr>
          <w:p w14:paraId="2F7B24F3"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8</w:t>
            </w:r>
          </w:p>
        </w:tc>
        <w:tc>
          <w:tcPr>
            <w:tcW w:w="2256" w:type="dxa"/>
            <w:tcBorders>
              <w:top w:val="single" w:sz="4" w:space="0" w:color="auto"/>
              <w:right w:val="single" w:sz="4" w:space="0" w:color="auto"/>
            </w:tcBorders>
            <w:shd w:val="clear" w:color="auto" w:fill="auto"/>
            <w:noWrap/>
            <w:vAlign w:val="center"/>
            <w:hideMark/>
          </w:tcPr>
          <w:p w14:paraId="22455A4B"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sz w:val="21"/>
                <w:szCs w:val="21"/>
                <w:lang w:val="en-GB" w:eastAsia="en-GB"/>
              </w:rPr>
              <w:t xml:space="preserve">87.43 </w:t>
            </w:r>
            <w:r w:rsidRPr="004E7040">
              <w:rPr>
                <w:rFonts w:ascii="Calibri" w:eastAsia="Times New Roman" w:hAnsi="Calibri" w:cs="Times New Roman"/>
                <w:sz w:val="18"/>
                <w:szCs w:val="18"/>
                <w:lang w:val="en-GB" w:eastAsia="en-GB"/>
              </w:rPr>
              <w:t>(83.08 to 92.08)</w:t>
            </w:r>
          </w:p>
        </w:tc>
        <w:tc>
          <w:tcPr>
            <w:tcW w:w="283" w:type="dxa"/>
            <w:vMerge w:val="restart"/>
            <w:tcBorders>
              <w:top w:val="single" w:sz="4" w:space="0" w:color="auto"/>
              <w:left w:val="single" w:sz="4" w:space="0" w:color="auto"/>
            </w:tcBorders>
            <w:shd w:val="clear" w:color="auto" w:fill="auto"/>
            <w:noWrap/>
            <w:hideMark/>
          </w:tcPr>
          <w:p w14:paraId="59A5A4D2"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Arial"/>
                <w:sz w:val="21"/>
                <w:szCs w:val="21"/>
                <w:lang w:val="en-GB" w:eastAsia="en-GB"/>
              </w:rPr>
              <w:t>6</w:t>
            </w:r>
          </w:p>
        </w:tc>
        <w:tc>
          <w:tcPr>
            <w:tcW w:w="2288" w:type="dxa"/>
            <w:tcBorders>
              <w:top w:val="single" w:sz="4" w:space="0" w:color="auto"/>
            </w:tcBorders>
            <w:shd w:val="clear" w:color="auto" w:fill="auto"/>
            <w:noWrap/>
            <w:vAlign w:val="center"/>
            <w:hideMark/>
          </w:tcPr>
          <w:p w14:paraId="42B0E142"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sz w:val="21"/>
                <w:szCs w:val="21"/>
                <w:lang w:val="en-GB" w:eastAsia="en-GB"/>
              </w:rPr>
              <w:t xml:space="preserve">88.26 </w:t>
            </w:r>
            <w:r w:rsidRPr="004E7040">
              <w:rPr>
                <w:rFonts w:ascii="Calibri" w:eastAsia="Times New Roman" w:hAnsi="Calibri" w:cs="Times New Roman"/>
                <w:sz w:val="18"/>
                <w:szCs w:val="18"/>
                <w:lang w:val="en-GB" w:eastAsia="en-GB"/>
              </w:rPr>
              <w:t>(82.31 to 94.87)</w:t>
            </w:r>
          </w:p>
        </w:tc>
        <w:tc>
          <w:tcPr>
            <w:tcW w:w="850" w:type="dxa"/>
            <w:tcBorders>
              <w:top w:val="single" w:sz="4" w:space="0" w:color="auto"/>
              <w:right w:val="single" w:sz="4" w:space="0" w:color="auto"/>
            </w:tcBorders>
            <w:vAlign w:val="center"/>
          </w:tcPr>
          <w:p w14:paraId="16BE7A12"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0.823</w:t>
            </w:r>
          </w:p>
        </w:tc>
        <w:tc>
          <w:tcPr>
            <w:tcW w:w="283" w:type="dxa"/>
            <w:vMerge w:val="restart"/>
            <w:tcBorders>
              <w:top w:val="single" w:sz="4" w:space="0" w:color="auto"/>
              <w:left w:val="single" w:sz="4" w:space="0" w:color="auto"/>
            </w:tcBorders>
            <w:shd w:val="clear" w:color="auto" w:fill="auto"/>
            <w:noWrap/>
            <w:hideMark/>
          </w:tcPr>
          <w:p w14:paraId="245DB6E5"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Arial"/>
                <w:sz w:val="21"/>
                <w:szCs w:val="21"/>
                <w:lang w:val="en-GB" w:eastAsia="en-GB"/>
              </w:rPr>
              <w:t>7</w:t>
            </w:r>
          </w:p>
        </w:tc>
        <w:tc>
          <w:tcPr>
            <w:tcW w:w="2190" w:type="dxa"/>
            <w:tcBorders>
              <w:top w:val="single" w:sz="4" w:space="0" w:color="auto"/>
            </w:tcBorders>
            <w:shd w:val="clear" w:color="auto" w:fill="auto"/>
            <w:noWrap/>
            <w:vAlign w:val="center"/>
            <w:hideMark/>
          </w:tcPr>
          <w:p w14:paraId="3A3E2511"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sz w:val="21"/>
                <w:szCs w:val="21"/>
                <w:lang w:val="en-GB" w:eastAsia="en-GB"/>
              </w:rPr>
              <w:t xml:space="preserve">88.27 </w:t>
            </w:r>
            <w:r w:rsidRPr="004E7040">
              <w:rPr>
                <w:rFonts w:ascii="Calibri" w:eastAsia="Times New Roman" w:hAnsi="Calibri" w:cs="Times New Roman"/>
                <w:sz w:val="18"/>
                <w:szCs w:val="18"/>
                <w:lang w:val="en-GB" w:eastAsia="en-GB"/>
              </w:rPr>
              <w:t>(83.12 to 93.91)</w:t>
            </w:r>
          </w:p>
        </w:tc>
        <w:tc>
          <w:tcPr>
            <w:tcW w:w="850" w:type="dxa"/>
            <w:tcBorders>
              <w:top w:val="single" w:sz="4" w:space="0" w:color="auto"/>
              <w:right w:val="single" w:sz="4" w:space="0" w:color="auto"/>
            </w:tcBorders>
            <w:vAlign w:val="center"/>
          </w:tcPr>
          <w:p w14:paraId="7D20C7A7"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0.808</w:t>
            </w:r>
          </w:p>
        </w:tc>
        <w:tc>
          <w:tcPr>
            <w:tcW w:w="283" w:type="dxa"/>
            <w:vMerge w:val="restart"/>
            <w:tcBorders>
              <w:top w:val="single" w:sz="4" w:space="0" w:color="auto"/>
              <w:left w:val="single" w:sz="4" w:space="0" w:color="auto"/>
            </w:tcBorders>
            <w:shd w:val="clear" w:color="auto" w:fill="auto"/>
            <w:noWrap/>
            <w:hideMark/>
          </w:tcPr>
          <w:p w14:paraId="6D9840A2"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Arial"/>
                <w:sz w:val="21"/>
                <w:szCs w:val="21"/>
                <w:lang w:val="en-GB" w:eastAsia="en-GB"/>
              </w:rPr>
              <w:t>6</w:t>
            </w:r>
          </w:p>
        </w:tc>
        <w:tc>
          <w:tcPr>
            <w:tcW w:w="2288" w:type="dxa"/>
            <w:tcBorders>
              <w:top w:val="single" w:sz="4" w:space="0" w:color="auto"/>
            </w:tcBorders>
            <w:shd w:val="clear" w:color="auto" w:fill="auto"/>
            <w:noWrap/>
            <w:vAlign w:val="center"/>
            <w:hideMark/>
          </w:tcPr>
          <w:p w14:paraId="04F48782"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sz w:val="21"/>
                <w:szCs w:val="21"/>
                <w:lang w:val="en-GB" w:eastAsia="en-GB"/>
              </w:rPr>
              <w:t xml:space="preserve">86.46 </w:t>
            </w:r>
            <w:r w:rsidRPr="004E7040">
              <w:rPr>
                <w:rFonts w:ascii="Calibri" w:eastAsia="Times New Roman" w:hAnsi="Calibri" w:cs="Times New Roman"/>
                <w:sz w:val="18"/>
                <w:szCs w:val="18"/>
                <w:lang w:val="en-GB" w:eastAsia="en-GB"/>
              </w:rPr>
              <w:t>(79.91 to 93.83)</w:t>
            </w:r>
          </w:p>
        </w:tc>
        <w:tc>
          <w:tcPr>
            <w:tcW w:w="850" w:type="dxa"/>
            <w:tcBorders>
              <w:top w:val="single" w:sz="4" w:space="0" w:color="auto"/>
            </w:tcBorders>
            <w:vAlign w:val="center"/>
          </w:tcPr>
          <w:p w14:paraId="33FF350F"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0.697</w:t>
            </w:r>
          </w:p>
        </w:tc>
      </w:tr>
      <w:tr w:rsidR="004E7040" w:rsidRPr="004E7040" w14:paraId="78208F72" w14:textId="77777777" w:rsidTr="00AB7DF2">
        <w:trPr>
          <w:trHeight w:val="320"/>
        </w:trPr>
        <w:tc>
          <w:tcPr>
            <w:tcW w:w="562" w:type="dxa"/>
            <w:vMerge/>
            <w:tcBorders>
              <w:bottom w:val="single" w:sz="4" w:space="0" w:color="auto"/>
            </w:tcBorders>
            <w:textDirection w:val="btLr"/>
            <w:vAlign w:val="center"/>
          </w:tcPr>
          <w:p w14:paraId="731119FA" w14:textId="77777777" w:rsidR="004E7040" w:rsidRPr="004E7040" w:rsidRDefault="004E7040" w:rsidP="004E7040">
            <w:pPr>
              <w:ind w:left="113" w:right="113"/>
              <w:jc w:val="center"/>
              <w:rPr>
                <w:rFonts w:ascii="Calibri" w:eastAsia="Calibri" w:hAnsi="Calibri" w:cs="Calibri"/>
                <w:sz w:val="22"/>
                <w:szCs w:val="22"/>
              </w:rPr>
            </w:pPr>
          </w:p>
        </w:tc>
        <w:tc>
          <w:tcPr>
            <w:tcW w:w="562" w:type="dxa"/>
            <w:tcBorders>
              <w:bottom w:val="single" w:sz="4" w:space="0" w:color="auto"/>
            </w:tcBorders>
            <w:shd w:val="clear" w:color="auto" w:fill="auto"/>
            <w:noWrap/>
            <w:vAlign w:val="center"/>
            <w:hideMark/>
          </w:tcPr>
          <w:p w14:paraId="721E8F8B" w14:textId="77777777" w:rsidR="004E7040" w:rsidRPr="004E7040" w:rsidRDefault="004E7040" w:rsidP="004E7040">
            <w:pPr>
              <w:rPr>
                <w:rFonts w:ascii="Calibri" w:eastAsia="Calibri" w:hAnsi="Calibri" w:cs="Calibri"/>
                <w:sz w:val="22"/>
                <w:szCs w:val="22"/>
              </w:rPr>
            </w:pPr>
            <w:r w:rsidRPr="004E7040">
              <w:rPr>
                <w:rFonts w:ascii="Calibri" w:eastAsia="Calibri" w:hAnsi="Calibri" w:cs="Calibri"/>
                <w:sz w:val="22"/>
                <w:szCs w:val="22"/>
              </w:rPr>
              <w:t> </w:t>
            </w:r>
          </w:p>
        </w:tc>
        <w:tc>
          <w:tcPr>
            <w:tcW w:w="929" w:type="dxa"/>
            <w:tcBorders>
              <w:bottom w:val="single" w:sz="4" w:space="0" w:color="auto"/>
              <w:right w:val="single" w:sz="4" w:space="0" w:color="auto"/>
            </w:tcBorders>
            <w:shd w:val="clear" w:color="auto" w:fill="auto"/>
            <w:noWrap/>
            <w:vAlign w:val="center"/>
            <w:hideMark/>
          </w:tcPr>
          <w:p w14:paraId="1975ADED" w14:textId="77777777" w:rsidR="004E7040" w:rsidRPr="004E7040" w:rsidRDefault="004E7040" w:rsidP="004E7040">
            <w:pPr>
              <w:rPr>
                <w:rFonts w:ascii="Calibri" w:eastAsia="Calibri" w:hAnsi="Calibri" w:cs="Calibri"/>
                <w:sz w:val="22"/>
                <w:szCs w:val="22"/>
              </w:rPr>
            </w:pPr>
            <w:r w:rsidRPr="004E7040">
              <w:rPr>
                <w:rFonts w:ascii="Calibri" w:eastAsia="Calibri" w:hAnsi="Calibri" w:cs="Calibri"/>
                <w:sz w:val="22"/>
                <w:szCs w:val="22"/>
              </w:rPr>
              <w:t>LogEC50</w:t>
            </w:r>
          </w:p>
        </w:tc>
        <w:tc>
          <w:tcPr>
            <w:tcW w:w="283" w:type="dxa"/>
            <w:vMerge/>
            <w:tcBorders>
              <w:left w:val="single" w:sz="4" w:space="0" w:color="auto"/>
              <w:bottom w:val="single" w:sz="4" w:space="0" w:color="auto"/>
            </w:tcBorders>
            <w:hideMark/>
          </w:tcPr>
          <w:p w14:paraId="529E1C43" w14:textId="77777777" w:rsidR="004E7040" w:rsidRPr="004E7040" w:rsidRDefault="004E7040" w:rsidP="004E7040">
            <w:pPr>
              <w:jc w:val="center"/>
              <w:rPr>
                <w:rFonts w:ascii="Calibri" w:eastAsia="Calibri" w:hAnsi="Calibri" w:cs="Calibri"/>
                <w:sz w:val="20"/>
                <w:szCs w:val="20"/>
              </w:rPr>
            </w:pPr>
          </w:p>
        </w:tc>
        <w:tc>
          <w:tcPr>
            <w:tcW w:w="2256" w:type="dxa"/>
            <w:tcBorders>
              <w:bottom w:val="single" w:sz="4" w:space="0" w:color="auto"/>
              <w:right w:val="single" w:sz="4" w:space="0" w:color="auto"/>
            </w:tcBorders>
            <w:shd w:val="clear" w:color="auto" w:fill="auto"/>
            <w:noWrap/>
            <w:vAlign w:val="center"/>
            <w:hideMark/>
          </w:tcPr>
          <w:p w14:paraId="16AF14E7"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sz w:val="21"/>
                <w:szCs w:val="21"/>
                <w:lang w:val="en-GB" w:eastAsia="en-GB"/>
              </w:rPr>
              <w:t xml:space="preserve">-7.746 </w:t>
            </w:r>
            <w:r w:rsidRPr="004E7040">
              <w:rPr>
                <w:rFonts w:ascii="Calibri" w:eastAsia="Times New Roman" w:hAnsi="Calibri" w:cs="Times New Roman"/>
                <w:sz w:val="18"/>
                <w:szCs w:val="18"/>
                <w:lang w:val="en-GB" w:eastAsia="en-GB"/>
              </w:rPr>
              <w:t>(-7.842 to -7.646)</w:t>
            </w:r>
          </w:p>
        </w:tc>
        <w:tc>
          <w:tcPr>
            <w:tcW w:w="283" w:type="dxa"/>
            <w:vMerge/>
            <w:tcBorders>
              <w:left w:val="single" w:sz="4" w:space="0" w:color="auto"/>
              <w:bottom w:val="single" w:sz="4" w:space="0" w:color="auto"/>
            </w:tcBorders>
            <w:hideMark/>
          </w:tcPr>
          <w:p w14:paraId="55C19E3C" w14:textId="77777777" w:rsidR="004E7040" w:rsidRPr="004E7040" w:rsidRDefault="004E7040" w:rsidP="004E7040">
            <w:pPr>
              <w:jc w:val="center"/>
              <w:rPr>
                <w:rFonts w:ascii="Calibri" w:eastAsia="Calibri" w:hAnsi="Calibri" w:cs="Calibri"/>
                <w:sz w:val="20"/>
                <w:szCs w:val="20"/>
              </w:rPr>
            </w:pPr>
          </w:p>
        </w:tc>
        <w:tc>
          <w:tcPr>
            <w:tcW w:w="2288" w:type="dxa"/>
            <w:tcBorders>
              <w:bottom w:val="single" w:sz="4" w:space="0" w:color="auto"/>
            </w:tcBorders>
            <w:shd w:val="clear" w:color="auto" w:fill="auto"/>
            <w:noWrap/>
            <w:vAlign w:val="center"/>
            <w:hideMark/>
          </w:tcPr>
          <w:p w14:paraId="7FE04619"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 xml:space="preserve">-7.717 </w:t>
            </w:r>
            <w:r w:rsidRPr="004E7040">
              <w:rPr>
                <w:rFonts w:ascii="Calibri" w:eastAsia="Times New Roman" w:hAnsi="Calibri" w:cs="Times New Roman"/>
                <w:color w:val="000000"/>
                <w:sz w:val="18"/>
                <w:szCs w:val="18"/>
                <w:lang w:val="en-GB" w:eastAsia="en-GB"/>
              </w:rPr>
              <w:t>(-7.847 to -7.578)</w:t>
            </w:r>
          </w:p>
        </w:tc>
        <w:tc>
          <w:tcPr>
            <w:tcW w:w="850" w:type="dxa"/>
            <w:tcBorders>
              <w:bottom w:val="single" w:sz="4" w:space="0" w:color="auto"/>
              <w:right w:val="single" w:sz="4" w:space="0" w:color="auto"/>
            </w:tcBorders>
            <w:vAlign w:val="center"/>
          </w:tcPr>
          <w:p w14:paraId="59EE3946"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0.716</w:t>
            </w:r>
          </w:p>
        </w:tc>
        <w:tc>
          <w:tcPr>
            <w:tcW w:w="283" w:type="dxa"/>
            <w:vMerge/>
            <w:tcBorders>
              <w:left w:val="single" w:sz="4" w:space="0" w:color="auto"/>
              <w:bottom w:val="single" w:sz="4" w:space="0" w:color="auto"/>
            </w:tcBorders>
            <w:hideMark/>
          </w:tcPr>
          <w:p w14:paraId="23180694" w14:textId="77777777" w:rsidR="004E7040" w:rsidRPr="004E7040" w:rsidRDefault="004E7040" w:rsidP="004E7040">
            <w:pPr>
              <w:jc w:val="center"/>
              <w:rPr>
                <w:rFonts w:ascii="Calibri" w:eastAsia="Calibri" w:hAnsi="Calibri" w:cs="Calibri"/>
                <w:sz w:val="20"/>
                <w:szCs w:val="20"/>
              </w:rPr>
            </w:pPr>
          </w:p>
        </w:tc>
        <w:tc>
          <w:tcPr>
            <w:tcW w:w="2190" w:type="dxa"/>
            <w:tcBorders>
              <w:bottom w:val="single" w:sz="4" w:space="0" w:color="auto"/>
            </w:tcBorders>
            <w:shd w:val="clear" w:color="auto" w:fill="auto"/>
            <w:noWrap/>
            <w:vAlign w:val="center"/>
            <w:hideMark/>
          </w:tcPr>
          <w:p w14:paraId="6BC10E91"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 xml:space="preserve">-7.822 </w:t>
            </w:r>
            <w:r w:rsidRPr="004E7040">
              <w:rPr>
                <w:rFonts w:ascii="Calibri" w:eastAsia="Times New Roman" w:hAnsi="Calibri" w:cs="Times New Roman"/>
                <w:color w:val="000000"/>
                <w:sz w:val="18"/>
                <w:szCs w:val="18"/>
                <w:lang w:val="en-GB" w:eastAsia="en-GB"/>
              </w:rPr>
              <w:t>(-7.939 to -7.697)</w:t>
            </w:r>
          </w:p>
        </w:tc>
        <w:tc>
          <w:tcPr>
            <w:tcW w:w="850" w:type="dxa"/>
            <w:tcBorders>
              <w:bottom w:val="single" w:sz="4" w:space="0" w:color="auto"/>
              <w:right w:val="single" w:sz="4" w:space="0" w:color="auto"/>
            </w:tcBorders>
            <w:vAlign w:val="center"/>
          </w:tcPr>
          <w:p w14:paraId="6858B05B"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0.327</w:t>
            </w:r>
          </w:p>
        </w:tc>
        <w:tc>
          <w:tcPr>
            <w:tcW w:w="283" w:type="dxa"/>
            <w:vMerge/>
            <w:tcBorders>
              <w:left w:val="single" w:sz="4" w:space="0" w:color="auto"/>
              <w:bottom w:val="single" w:sz="4" w:space="0" w:color="auto"/>
            </w:tcBorders>
            <w:hideMark/>
          </w:tcPr>
          <w:p w14:paraId="2D72919D" w14:textId="77777777" w:rsidR="004E7040" w:rsidRPr="004E7040" w:rsidRDefault="004E7040" w:rsidP="004E7040">
            <w:pPr>
              <w:jc w:val="center"/>
              <w:rPr>
                <w:rFonts w:ascii="Calibri" w:eastAsia="Calibri" w:hAnsi="Calibri" w:cs="Calibri"/>
                <w:sz w:val="20"/>
                <w:szCs w:val="20"/>
              </w:rPr>
            </w:pPr>
          </w:p>
        </w:tc>
        <w:tc>
          <w:tcPr>
            <w:tcW w:w="2288" w:type="dxa"/>
            <w:tcBorders>
              <w:bottom w:val="single" w:sz="4" w:space="0" w:color="auto"/>
            </w:tcBorders>
            <w:shd w:val="clear" w:color="auto" w:fill="auto"/>
            <w:noWrap/>
            <w:vAlign w:val="center"/>
            <w:hideMark/>
          </w:tcPr>
          <w:p w14:paraId="1F4905DC"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 xml:space="preserve">-7.639 </w:t>
            </w:r>
            <w:r w:rsidRPr="004E7040">
              <w:rPr>
                <w:rFonts w:ascii="Calibri" w:eastAsia="Times New Roman" w:hAnsi="Calibri" w:cs="Times New Roman"/>
                <w:color w:val="000000"/>
                <w:sz w:val="18"/>
                <w:szCs w:val="18"/>
                <w:lang w:val="en-GB" w:eastAsia="en-GB"/>
              </w:rPr>
              <w:t>(-7.784 to -7.487)</w:t>
            </w:r>
          </w:p>
        </w:tc>
        <w:tc>
          <w:tcPr>
            <w:tcW w:w="850" w:type="dxa"/>
            <w:tcBorders>
              <w:bottom w:val="single" w:sz="4" w:space="0" w:color="auto"/>
            </w:tcBorders>
            <w:vAlign w:val="center"/>
          </w:tcPr>
          <w:p w14:paraId="4F7289E2"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0.437</w:t>
            </w:r>
          </w:p>
        </w:tc>
      </w:tr>
      <w:tr w:rsidR="004E7040" w:rsidRPr="004E7040" w14:paraId="677FDD69" w14:textId="77777777" w:rsidTr="00AB7DF2">
        <w:trPr>
          <w:trHeight w:val="320"/>
        </w:trPr>
        <w:tc>
          <w:tcPr>
            <w:tcW w:w="562" w:type="dxa"/>
            <w:vMerge/>
            <w:tcBorders>
              <w:bottom w:val="single" w:sz="4" w:space="0" w:color="auto"/>
            </w:tcBorders>
            <w:textDirection w:val="btLr"/>
            <w:vAlign w:val="center"/>
          </w:tcPr>
          <w:p w14:paraId="142BFB48" w14:textId="77777777" w:rsidR="004E7040" w:rsidRPr="004E7040" w:rsidRDefault="004E7040" w:rsidP="004E7040">
            <w:pPr>
              <w:ind w:left="113" w:right="113"/>
              <w:jc w:val="center"/>
              <w:rPr>
                <w:rFonts w:ascii="Calibri" w:eastAsia="Calibri" w:hAnsi="Calibri" w:cs="Calibri"/>
                <w:sz w:val="22"/>
                <w:szCs w:val="22"/>
              </w:rPr>
            </w:pPr>
          </w:p>
        </w:tc>
        <w:tc>
          <w:tcPr>
            <w:tcW w:w="562" w:type="dxa"/>
            <w:tcBorders>
              <w:top w:val="single" w:sz="4" w:space="0" w:color="auto"/>
            </w:tcBorders>
            <w:shd w:val="clear" w:color="auto" w:fill="auto"/>
            <w:noWrap/>
            <w:vAlign w:val="center"/>
            <w:hideMark/>
          </w:tcPr>
          <w:p w14:paraId="7653BE2A" w14:textId="77777777" w:rsidR="004E7040" w:rsidRPr="004E7040" w:rsidRDefault="004E7040" w:rsidP="004E7040">
            <w:pPr>
              <w:rPr>
                <w:rFonts w:ascii="Calibri" w:eastAsia="Calibri" w:hAnsi="Calibri" w:cs="Calibri"/>
                <w:sz w:val="22"/>
                <w:szCs w:val="22"/>
              </w:rPr>
            </w:pPr>
            <w:r w:rsidRPr="004E7040">
              <w:rPr>
                <w:rFonts w:ascii="Calibri" w:eastAsia="Calibri" w:hAnsi="Calibri" w:cs="Calibri"/>
                <w:sz w:val="22"/>
                <w:szCs w:val="22"/>
              </w:rPr>
              <w:t>SNP</w:t>
            </w:r>
          </w:p>
        </w:tc>
        <w:tc>
          <w:tcPr>
            <w:tcW w:w="929" w:type="dxa"/>
            <w:tcBorders>
              <w:top w:val="single" w:sz="4" w:space="0" w:color="auto"/>
              <w:right w:val="single" w:sz="4" w:space="0" w:color="auto"/>
            </w:tcBorders>
            <w:shd w:val="clear" w:color="auto" w:fill="auto"/>
            <w:noWrap/>
            <w:vAlign w:val="center"/>
            <w:hideMark/>
          </w:tcPr>
          <w:p w14:paraId="05B33644" w14:textId="77777777" w:rsidR="004E7040" w:rsidRPr="004E7040" w:rsidRDefault="004E7040" w:rsidP="004E7040">
            <w:pPr>
              <w:rPr>
                <w:rFonts w:ascii="Calibri" w:eastAsia="Calibri" w:hAnsi="Calibri" w:cs="Calibri"/>
                <w:sz w:val="22"/>
                <w:szCs w:val="22"/>
              </w:rPr>
            </w:pPr>
            <w:r w:rsidRPr="004E7040">
              <w:rPr>
                <w:rFonts w:ascii="Calibri" w:eastAsia="Calibri" w:hAnsi="Calibri" w:cs="Calibri"/>
                <w:sz w:val="22"/>
                <w:szCs w:val="22"/>
              </w:rPr>
              <w:t xml:space="preserve">Max </w:t>
            </w:r>
            <w:proofErr w:type="spellStart"/>
            <w:r w:rsidRPr="004E7040">
              <w:rPr>
                <w:rFonts w:ascii="Calibri" w:eastAsia="Calibri" w:hAnsi="Calibri" w:cs="Calibri"/>
                <w:sz w:val="22"/>
                <w:szCs w:val="22"/>
              </w:rPr>
              <w:t>rel</w:t>
            </w:r>
            <w:proofErr w:type="spellEnd"/>
          </w:p>
        </w:tc>
        <w:tc>
          <w:tcPr>
            <w:tcW w:w="283" w:type="dxa"/>
            <w:vMerge w:val="restart"/>
            <w:tcBorders>
              <w:top w:val="single" w:sz="4" w:space="0" w:color="auto"/>
              <w:left w:val="single" w:sz="4" w:space="0" w:color="auto"/>
            </w:tcBorders>
            <w:shd w:val="clear" w:color="auto" w:fill="auto"/>
            <w:noWrap/>
            <w:hideMark/>
          </w:tcPr>
          <w:p w14:paraId="47357C7C"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6</w:t>
            </w:r>
          </w:p>
          <w:p w14:paraId="69F57A36" w14:textId="77777777" w:rsidR="004E7040" w:rsidRPr="004E7040" w:rsidRDefault="004E7040" w:rsidP="004E7040">
            <w:pPr>
              <w:jc w:val="center"/>
              <w:rPr>
                <w:rFonts w:ascii="Calibri" w:eastAsia="Calibri" w:hAnsi="Calibri" w:cs="Calibri"/>
                <w:sz w:val="20"/>
                <w:szCs w:val="20"/>
              </w:rPr>
            </w:pPr>
          </w:p>
        </w:tc>
        <w:tc>
          <w:tcPr>
            <w:tcW w:w="2256" w:type="dxa"/>
            <w:tcBorders>
              <w:top w:val="single" w:sz="4" w:space="0" w:color="auto"/>
              <w:right w:val="single" w:sz="4" w:space="0" w:color="auto"/>
            </w:tcBorders>
            <w:shd w:val="clear" w:color="auto" w:fill="auto"/>
            <w:noWrap/>
            <w:vAlign w:val="center"/>
            <w:hideMark/>
          </w:tcPr>
          <w:p w14:paraId="095E494E"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sz w:val="21"/>
                <w:szCs w:val="21"/>
                <w:lang w:val="en-GB" w:eastAsia="en-GB"/>
              </w:rPr>
              <w:t xml:space="preserve">7.06 </w:t>
            </w:r>
            <w:r w:rsidRPr="004E7040">
              <w:rPr>
                <w:rFonts w:ascii="Calibri" w:eastAsia="Times New Roman" w:hAnsi="Calibri" w:cs="Times New Roman"/>
                <w:sz w:val="18"/>
                <w:szCs w:val="18"/>
                <w:lang w:val="en-GB" w:eastAsia="en-GB"/>
              </w:rPr>
              <w:t>(-1.50 to 14.37)</w:t>
            </w:r>
          </w:p>
        </w:tc>
        <w:tc>
          <w:tcPr>
            <w:tcW w:w="283" w:type="dxa"/>
            <w:vMerge w:val="restart"/>
            <w:tcBorders>
              <w:top w:val="single" w:sz="4" w:space="0" w:color="auto"/>
              <w:left w:val="single" w:sz="4" w:space="0" w:color="auto"/>
            </w:tcBorders>
            <w:shd w:val="clear" w:color="auto" w:fill="auto"/>
            <w:noWrap/>
            <w:hideMark/>
          </w:tcPr>
          <w:p w14:paraId="012EE718"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5</w:t>
            </w:r>
          </w:p>
          <w:p w14:paraId="7F642835" w14:textId="77777777" w:rsidR="004E7040" w:rsidRPr="004E7040" w:rsidRDefault="004E7040" w:rsidP="004E7040">
            <w:pPr>
              <w:jc w:val="center"/>
              <w:rPr>
                <w:rFonts w:ascii="Calibri" w:eastAsia="Calibri" w:hAnsi="Calibri" w:cs="Calibri"/>
                <w:sz w:val="20"/>
                <w:szCs w:val="20"/>
              </w:rPr>
            </w:pPr>
          </w:p>
        </w:tc>
        <w:tc>
          <w:tcPr>
            <w:tcW w:w="2288" w:type="dxa"/>
            <w:tcBorders>
              <w:top w:val="single" w:sz="4" w:space="0" w:color="auto"/>
            </w:tcBorders>
            <w:shd w:val="clear" w:color="auto" w:fill="auto"/>
            <w:noWrap/>
            <w:vAlign w:val="center"/>
            <w:hideMark/>
          </w:tcPr>
          <w:p w14:paraId="406764B4"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 xml:space="preserve">5.45 </w:t>
            </w:r>
            <w:r w:rsidRPr="004E7040">
              <w:rPr>
                <w:rFonts w:ascii="Calibri" w:eastAsia="Times New Roman" w:hAnsi="Calibri" w:cs="Times New Roman"/>
                <w:color w:val="000000"/>
                <w:sz w:val="18"/>
                <w:szCs w:val="18"/>
                <w:lang w:val="en-GB" w:eastAsia="en-GB"/>
              </w:rPr>
              <w:t>(-2.75 to 12.59)</w:t>
            </w:r>
          </w:p>
        </w:tc>
        <w:tc>
          <w:tcPr>
            <w:tcW w:w="850" w:type="dxa"/>
            <w:tcBorders>
              <w:top w:val="single" w:sz="4" w:space="0" w:color="auto"/>
              <w:right w:val="single" w:sz="4" w:space="0" w:color="auto"/>
            </w:tcBorders>
            <w:vAlign w:val="center"/>
          </w:tcPr>
          <w:p w14:paraId="598F1E89"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0.778</w:t>
            </w:r>
          </w:p>
        </w:tc>
        <w:tc>
          <w:tcPr>
            <w:tcW w:w="283" w:type="dxa"/>
            <w:vMerge w:val="restart"/>
            <w:tcBorders>
              <w:top w:val="single" w:sz="4" w:space="0" w:color="auto"/>
              <w:left w:val="single" w:sz="4" w:space="0" w:color="auto"/>
            </w:tcBorders>
            <w:shd w:val="clear" w:color="auto" w:fill="auto"/>
            <w:noWrap/>
            <w:hideMark/>
          </w:tcPr>
          <w:p w14:paraId="6293631B"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6</w:t>
            </w:r>
          </w:p>
          <w:p w14:paraId="4B4DEDE1" w14:textId="77777777" w:rsidR="004E7040" w:rsidRPr="004E7040" w:rsidRDefault="004E7040" w:rsidP="004E7040">
            <w:pPr>
              <w:jc w:val="center"/>
              <w:rPr>
                <w:rFonts w:ascii="Calibri" w:eastAsia="Calibri" w:hAnsi="Calibri" w:cs="Calibri"/>
                <w:sz w:val="20"/>
                <w:szCs w:val="20"/>
              </w:rPr>
            </w:pPr>
          </w:p>
        </w:tc>
        <w:tc>
          <w:tcPr>
            <w:tcW w:w="2190" w:type="dxa"/>
            <w:tcBorders>
              <w:top w:val="single" w:sz="4" w:space="0" w:color="auto"/>
            </w:tcBorders>
            <w:shd w:val="clear" w:color="auto" w:fill="auto"/>
            <w:noWrap/>
            <w:vAlign w:val="center"/>
            <w:hideMark/>
          </w:tcPr>
          <w:p w14:paraId="07ABC03C"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 xml:space="preserve">6.96 </w:t>
            </w:r>
            <w:r w:rsidRPr="004E7040">
              <w:rPr>
                <w:rFonts w:ascii="Calibri" w:eastAsia="Times New Roman" w:hAnsi="Calibri" w:cs="Times New Roman"/>
                <w:color w:val="000000"/>
                <w:sz w:val="18"/>
                <w:szCs w:val="18"/>
                <w:lang w:val="en-GB" w:eastAsia="en-GB"/>
              </w:rPr>
              <w:t>(-1.12 to 14.12)</w:t>
            </w:r>
          </w:p>
        </w:tc>
        <w:tc>
          <w:tcPr>
            <w:tcW w:w="850" w:type="dxa"/>
            <w:tcBorders>
              <w:top w:val="single" w:sz="4" w:space="0" w:color="auto"/>
              <w:right w:val="single" w:sz="4" w:space="0" w:color="auto"/>
            </w:tcBorders>
            <w:vAlign w:val="center"/>
          </w:tcPr>
          <w:p w14:paraId="62FA7C0F"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0.986</w:t>
            </w:r>
          </w:p>
        </w:tc>
        <w:tc>
          <w:tcPr>
            <w:tcW w:w="283" w:type="dxa"/>
            <w:vMerge w:val="restart"/>
            <w:tcBorders>
              <w:top w:val="single" w:sz="4" w:space="0" w:color="auto"/>
              <w:left w:val="single" w:sz="4" w:space="0" w:color="auto"/>
            </w:tcBorders>
            <w:shd w:val="clear" w:color="auto" w:fill="auto"/>
            <w:noWrap/>
            <w:hideMark/>
          </w:tcPr>
          <w:p w14:paraId="3E76497B"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5</w:t>
            </w:r>
          </w:p>
          <w:p w14:paraId="5AEDBB17" w14:textId="77777777" w:rsidR="004E7040" w:rsidRPr="004E7040" w:rsidRDefault="004E7040" w:rsidP="004E7040">
            <w:pPr>
              <w:jc w:val="center"/>
              <w:rPr>
                <w:rFonts w:ascii="Calibri" w:eastAsia="Calibri" w:hAnsi="Calibri" w:cs="Calibri"/>
                <w:sz w:val="20"/>
                <w:szCs w:val="20"/>
              </w:rPr>
            </w:pPr>
          </w:p>
        </w:tc>
        <w:tc>
          <w:tcPr>
            <w:tcW w:w="2288" w:type="dxa"/>
            <w:tcBorders>
              <w:top w:val="single" w:sz="4" w:space="0" w:color="auto"/>
            </w:tcBorders>
            <w:shd w:val="clear" w:color="auto" w:fill="auto"/>
            <w:noWrap/>
            <w:vAlign w:val="center"/>
            <w:hideMark/>
          </w:tcPr>
          <w:p w14:paraId="6D2F3F2A"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 xml:space="preserve">10.86 </w:t>
            </w:r>
            <w:r w:rsidRPr="004E7040">
              <w:rPr>
                <w:rFonts w:ascii="Calibri" w:eastAsia="Times New Roman" w:hAnsi="Calibri" w:cs="Times New Roman"/>
                <w:color w:val="000000"/>
                <w:sz w:val="18"/>
                <w:szCs w:val="18"/>
                <w:lang w:val="en-GB" w:eastAsia="en-GB"/>
              </w:rPr>
              <w:t>(4.43 to 16.77)</w:t>
            </w:r>
          </w:p>
        </w:tc>
        <w:tc>
          <w:tcPr>
            <w:tcW w:w="850" w:type="dxa"/>
            <w:tcBorders>
              <w:top w:val="single" w:sz="4" w:space="0" w:color="auto"/>
            </w:tcBorders>
            <w:vAlign w:val="center"/>
          </w:tcPr>
          <w:p w14:paraId="489717FB"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0.262</w:t>
            </w:r>
          </w:p>
        </w:tc>
      </w:tr>
      <w:tr w:rsidR="004E7040" w:rsidRPr="004E7040" w14:paraId="180EB14F" w14:textId="77777777" w:rsidTr="00AB7DF2">
        <w:trPr>
          <w:trHeight w:val="340"/>
        </w:trPr>
        <w:tc>
          <w:tcPr>
            <w:tcW w:w="562" w:type="dxa"/>
            <w:vMerge/>
            <w:tcBorders>
              <w:bottom w:val="single" w:sz="4" w:space="0" w:color="auto"/>
            </w:tcBorders>
            <w:textDirection w:val="btLr"/>
            <w:vAlign w:val="center"/>
          </w:tcPr>
          <w:p w14:paraId="2F5DEE32" w14:textId="77777777" w:rsidR="004E7040" w:rsidRPr="004E7040" w:rsidRDefault="004E7040" w:rsidP="004E7040">
            <w:pPr>
              <w:ind w:left="113" w:right="113"/>
              <w:jc w:val="center"/>
              <w:rPr>
                <w:rFonts w:ascii="Calibri" w:eastAsia="Calibri" w:hAnsi="Calibri" w:cs="Calibri"/>
                <w:sz w:val="22"/>
                <w:szCs w:val="22"/>
              </w:rPr>
            </w:pPr>
          </w:p>
        </w:tc>
        <w:tc>
          <w:tcPr>
            <w:tcW w:w="562" w:type="dxa"/>
            <w:tcBorders>
              <w:bottom w:val="single" w:sz="4" w:space="0" w:color="auto"/>
            </w:tcBorders>
            <w:shd w:val="clear" w:color="auto" w:fill="auto"/>
            <w:noWrap/>
            <w:vAlign w:val="center"/>
            <w:hideMark/>
          </w:tcPr>
          <w:p w14:paraId="4187C0F7" w14:textId="77777777" w:rsidR="004E7040" w:rsidRPr="004E7040" w:rsidRDefault="004E7040" w:rsidP="004E7040">
            <w:pPr>
              <w:rPr>
                <w:rFonts w:ascii="Calibri" w:eastAsia="Calibri" w:hAnsi="Calibri" w:cs="Calibri"/>
                <w:sz w:val="22"/>
                <w:szCs w:val="22"/>
              </w:rPr>
            </w:pPr>
            <w:r w:rsidRPr="004E7040">
              <w:rPr>
                <w:rFonts w:ascii="Calibri" w:eastAsia="Calibri" w:hAnsi="Calibri" w:cs="Calibri"/>
                <w:sz w:val="22"/>
                <w:szCs w:val="22"/>
              </w:rPr>
              <w:t> </w:t>
            </w:r>
          </w:p>
        </w:tc>
        <w:tc>
          <w:tcPr>
            <w:tcW w:w="929" w:type="dxa"/>
            <w:tcBorders>
              <w:bottom w:val="single" w:sz="4" w:space="0" w:color="auto"/>
              <w:right w:val="single" w:sz="4" w:space="0" w:color="auto"/>
            </w:tcBorders>
            <w:shd w:val="clear" w:color="auto" w:fill="auto"/>
            <w:noWrap/>
            <w:vAlign w:val="center"/>
            <w:hideMark/>
          </w:tcPr>
          <w:p w14:paraId="1002A48B" w14:textId="77777777" w:rsidR="004E7040" w:rsidRPr="004E7040" w:rsidRDefault="004E7040" w:rsidP="004E7040">
            <w:pPr>
              <w:rPr>
                <w:rFonts w:ascii="Calibri" w:eastAsia="Calibri" w:hAnsi="Calibri" w:cs="Calibri"/>
                <w:sz w:val="22"/>
                <w:szCs w:val="22"/>
              </w:rPr>
            </w:pPr>
            <w:r w:rsidRPr="004E7040">
              <w:rPr>
                <w:rFonts w:ascii="Calibri" w:eastAsia="Calibri" w:hAnsi="Calibri" w:cs="Calibri"/>
                <w:sz w:val="22"/>
                <w:szCs w:val="22"/>
              </w:rPr>
              <w:t>LogIC50</w:t>
            </w:r>
          </w:p>
        </w:tc>
        <w:tc>
          <w:tcPr>
            <w:tcW w:w="283" w:type="dxa"/>
            <w:vMerge/>
            <w:tcBorders>
              <w:left w:val="single" w:sz="4" w:space="0" w:color="auto"/>
              <w:bottom w:val="single" w:sz="4" w:space="0" w:color="auto"/>
            </w:tcBorders>
            <w:hideMark/>
          </w:tcPr>
          <w:p w14:paraId="506F0FAF" w14:textId="77777777" w:rsidR="004E7040" w:rsidRPr="004E7040" w:rsidRDefault="004E7040" w:rsidP="004E7040">
            <w:pPr>
              <w:jc w:val="center"/>
              <w:rPr>
                <w:rFonts w:ascii="Calibri" w:eastAsia="Calibri" w:hAnsi="Calibri" w:cs="Calibri"/>
                <w:sz w:val="20"/>
                <w:szCs w:val="20"/>
              </w:rPr>
            </w:pPr>
          </w:p>
        </w:tc>
        <w:tc>
          <w:tcPr>
            <w:tcW w:w="2256" w:type="dxa"/>
            <w:tcBorders>
              <w:bottom w:val="single" w:sz="4" w:space="0" w:color="auto"/>
              <w:right w:val="single" w:sz="4" w:space="0" w:color="auto"/>
            </w:tcBorders>
            <w:shd w:val="clear" w:color="auto" w:fill="auto"/>
            <w:noWrap/>
            <w:vAlign w:val="center"/>
            <w:hideMark/>
          </w:tcPr>
          <w:p w14:paraId="4FB98656"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sz w:val="21"/>
                <w:szCs w:val="21"/>
                <w:lang w:val="en-GB" w:eastAsia="en-GB"/>
              </w:rPr>
              <w:t xml:space="preserve">-7.883 </w:t>
            </w:r>
            <w:r w:rsidRPr="004E7040">
              <w:rPr>
                <w:rFonts w:ascii="Calibri" w:eastAsia="Times New Roman" w:hAnsi="Calibri" w:cs="Times New Roman"/>
                <w:sz w:val="18"/>
                <w:szCs w:val="18"/>
                <w:lang w:val="en-GB" w:eastAsia="en-GB"/>
              </w:rPr>
              <w:t>(-8.119 to -7.623)</w:t>
            </w:r>
          </w:p>
        </w:tc>
        <w:tc>
          <w:tcPr>
            <w:tcW w:w="283" w:type="dxa"/>
            <w:vMerge/>
            <w:tcBorders>
              <w:left w:val="single" w:sz="4" w:space="0" w:color="auto"/>
              <w:bottom w:val="single" w:sz="4" w:space="0" w:color="auto"/>
            </w:tcBorders>
            <w:hideMark/>
          </w:tcPr>
          <w:p w14:paraId="1B638250" w14:textId="77777777" w:rsidR="004E7040" w:rsidRPr="004E7040" w:rsidRDefault="004E7040" w:rsidP="004E7040">
            <w:pPr>
              <w:jc w:val="center"/>
              <w:rPr>
                <w:rFonts w:ascii="Calibri" w:eastAsia="Calibri" w:hAnsi="Calibri" w:cs="Calibri"/>
                <w:sz w:val="20"/>
                <w:szCs w:val="20"/>
              </w:rPr>
            </w:pPr>
          </w:p>
        </w:tc>
        <w:tc>
          <w:tcPr>
            <w:tcW w:w="2288" w:type="dxa"/>
            <w:tcBorders>
              <w:bottom w:val="single" w:sz="4" w:space="0" w:color="auto"/>
            </w:tcBorders>
            <w:shd w:val="clear" w:color="auto" w:fill="auto"/>
            <w:noWrap/>
            <w:vAlign w:val="center"/>
            <w:hideMark/>
          </w:tcPr>
          <w:p w14:paraId="538AEE35"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 xml:space="preserve">-7.387 </w:t>
            </w:r>
            <w:r w:rsidRPr="004E7040">
              <w:rPr>
                <w:rFonts w:ascii="Calibri" w:eastAsia="Times New Roman" w:hAnsi="Calibri" w:cs="Times New Roman"/>
                <w:color w:val="000000"/>
                <w:sz w:val="18"/>
                <w:szCs w:val="18"/>
                <w:lang w:val="en-GB" w:eastAsia="en-GB"/>
              </w:rPr>
              <w:t>(-7.580 to -7.178)</w:t>
            </w:r>
          </w:p>
        </w:tc>
        <w:tc>
          <w:tcPr>
            <w:tcW w:w="850" w:type="dxa"/>
            <w:tcBorders>
              <w:bottom w:val="single" w:sz="4" w:space="0" w:color="auto"/>
              <w:right w:val="single" w:sz="4" w:space="0" w:color="auto"/>
            </w:tcBorders>
            <w:vAlign w:val="center"/>
          </w:tcPr>
          <w:p w14:paraId="13E15B78"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0.003</w:t>
            </w:r>
          </w:p>
        </w:tc>
        <w:tc>
          <w:tcPr>
            <w:tcW w:w="283" w:type="dxa"/>
            <w:vMerge/>
            <w:tcBorders>
              <w:left w:val="single" w:sz="4" w:space="0" w:color="auto"/>
              <w:bottom w:val="single" w:sz="4" w:space="0" w:color="auto"/>
            </w:tcBorders>
            <w:hideMark/>
          </w:tcPr>
          <w:p w14:paraId="477ED9DE" w14:textId="77777777" w:rsidR="004E7040" w:rsidRPr="004E7040" w:rsidRDefault="004E7040" w:rsidP="004E7040">
            <w:pPr>
              <w:jc w:val="center"/>
              <w:rPr>
                <w:rFonts w:ascii="Calibri" w:eastAsia="Calibri" w:hAnsi="Calibri" w:cs="Calibri"/>
                <w:sz w:val="20"/>
                <w:szCs w:val="20"/>
              </w:rPr>
            </w:pPr>
          </w:p>
        </w:tc>
        <w:tc>
          <w:tcPr>
            <w:tcW w:w="2190" w:type="dxa"/>
            <w:tcBorders>
              <w:bottom w:val="single" w:sz="4" w:space="0" w:color="auto"/>
            </w:tcBorders>
            <w:shd w:val="clear" w:color="auto" w:fill="auto"/>
            <w:noWrap/>
            <w:vAlign w:val="center"/>
            <w:hideMark/>
          </w:tcPr>
          <w:p w14:paraId="6878FA3B"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 xml:space="preserve">-8.520 </w:t>
            </w:r>
            <w:r w:rsidRPr="004E7040">
              <w:rPr>
                <w:rFonts w:ascii="Calibri" w:eastAsia="Times New Roman" w:hAnsi="Calibri" w:cs="Times New Roman"/>
                <w:color w:val="000000"/>
                <w:sz w:val="18"/>
                <w:szCs w:val="18"/>
                <w:lang w:val="en-GB" w:eastAsia="en-GB"/>
              </w:rPr>
              <w:t>(-8.758 to -8.253)</w:t>
            </w:r>
          </w:p>
        </w:tc>
        <w:tc>
          <w:tcPr>
            <w:tcW w:w="850" w:type="dxa"/>
            <w:tcBorders>
              <w:bottom w:val="single" w:sz="4" w:space="0" w:color="auto"/>
              <w:right w:val="single" w:sz="4" w:space="0" w:color="auto"/>
            </w:tcBorders>
            <w:vAlign w:val="center"/>
          </w:tcPr>
          <w:p w14:paraId="04248872"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&lt;0.001</w:t>
            </w:r>
          </w:p>
        </w:tc>
        <w:tc>
          <w:tcPr>
            <w:tcW w:w="283" w:type="dxa"/>
            <w:vMerge/>
            <w:tcBorders>
              <w:left w:val="single" w:sz="4" w:space="0" w:color="auto"/>
              <w:bottom w:val="single" w:sz="4" w:space="0" w:color="auto"/>
            </w:tcBorders>
            <w:hideMark/>
          </w:tcPr>
          <w:p w14:paraId="08933D2F" w14:textId="77777777" w:rsidR="004E7040" w:rsidRPr="004E7040" w:rsidRDefault="004E7040" w:rsidP="004E7040">
            <w:pPr>
              <w:jc w:val="center"/>
              <w:rPr>
                <w:rFonts w:ascii="Calibri" w:eastAsia="Calibri" w:hAnsi="Calibri" w:cs="Calibri"/>
                <w:sz w:val="20"/>
                <w:szCs w:val="20"/>
              </w:rPr>
            </w:pPr>
          </w:p>
        </w:tc>
        <w:tc>
          <w:tcPr>
            <w:tcW w:w="2288" w:type="dxa"/>
            <w:tcBorders>
              <w:bottom w:val="single" w:sz="4" w:space="0" w:color="auto"/>
            </w:tcBorders>
            <w:shd w:val="clear" w:color="auto" w:fill="auto"/>
            <w:noWrap/>
            <w:vAlign w:val="center"/>
            <w:hideMark/>
          </w:tcPr>
          <w:p w14:paraId="139ED74B"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 xml:space="preserve">-7.622 </w:t>
            </w:r>
            <w:r w:rsidRPr="004E7040">
              <w:rPr>
                <w:rFonts w:ascii="Calibri" w:eastAsia="Times New Roman" w:hAnsi="Calibri" w:cs="Times New Roman"/>
                <w:color w:val="000000"/>
                <w:sz w:val="18"/>
                <w:szCs w:val="18"/>
                <w:lang w:val="en-GB" w:eastAsia="en-GB"/>
              </w:rPr>
              <w:t>(-7.782 to -7.451)</w:t>
            </w:r>
          </w:p>
        </w:tc>
        <w:tc>
          <w:tcPr>
            <w:tcW w:w="850" w:type="dxa"/>
            <w:tcBorders>
              <w:bottom w:val="single" w:sz="4" w:space="0" w:color="auto"/>
            </w:tcBorders>
            <w:vAlign w:val="center"/>
          </w:tcPr>
          <w:p w14:paraId="4FB619F5"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0.068</w:t>
            </w:r>
          </w:p>
        </w:tc>
      </w:tr>
      <w:tr w:rsidR="004E7040" w:rsidRPr="004E7040" w14:paraId="4F82B087" w14:textId="77777777" w:rsidTr="00AB7DF2">
        <w:trPr>
          <w:trHeight w:val="320"/>
        </w:trPr>
        <w:tc>
          <w:tcPr>
            <w:tcW w:w="562" w:type="dxa"/>
            <w:vMerge w:val="restart"/>
            <w:tcBorders>
              <w:top w:val="single" w:sz="4" w:space="0" w:color="auto"/>
              <w:bottom w:val="single" w:sz="4" w:space="0" w:color="auto"/>
            </w:tcBorders>
            <w:textDirection w:val="btLr"/>
            <w:vAlign w:val="center"/>
          </w:tcPr>
          <w:p w14:paraId="06B4ED5C" w14:textId="77777777" w:rsidR="004E7040" w:rsidRPr="004E7040" w:rsidRDefault="004E7040" w:rsidP="004E7040">
            <w:pPr>
              <w:ind w:left="113" w:right="113"/>
              <w:jc w:val="center"/>
              <w:rPr>
                <w:rFonts w:ascii="Calibri" w:eastAsia="Calibri" w:hAnsi="Calibri" w:cs="Calibri"/>
                <w:sz w:val="22"/>
                <w:szCs w:val="22"/>
              </w:rPr>
            </w:pPr>
            <w:proofErr w:type="spellStart"/>
            <w:r w:rsidRPr="004E7040">
              <w:rPr>
                <w:rFonts w:ascii="Calibri" w:eastAsia="Calibri" w:hAnsi="Calibri" w:cs="Calibri"/>
                <w:sz w:val="22"/>
                <w:szCs w:val="22"/>
              </w:rPr>
              <w:t>Female</w:t>
            </w:r>
            <w:proofErr w:type="spellEnd"/>
          </w:p>
        </w:tc>
        <w:tc>
          <w:tcPr>
            <w:tcW w:w="562" w:type="dxa"/>
            <w:tcBorders>
              <w:top w:val="single" w:sz="4" w:space="0" w:color="auto"/>
            </w:tcBorders>
            <w:shd w:val="clear" w:color="auto" w:fill="auto"/>
            <w:noWrap/>
            <w:vAlign w:val="center"/>
            <w:hideMark/>
          </w:tcPr>
          <w:p w14:paraId="660284BD" w14:textId="77777777" w:rsidR="004E7040" w:rsidRPr="004E7040" w:rsidRDefault="004E7040" w:rsidP="004E7040">
            <w:pPr>
              <w:rPr>
                <w:rFonts w:ascii="Calibri" w:eastAsia="Calibri" w:hAnsi="Calibri" w:cs="Calibri"/>
                <w:sz w:val="22"/>
                <w:szCs w:val="22"/>
              </w:rPr>
            </w:pPr>
            <w:r w:rsidRPr="004E7040">
              <w:rPr>
                <w:rFonts w:ascii="Calibri" w:eastAsia="Calibri" w:hAnsi="Calibri" w:cs="Calibri"/>
                <w:sz w:val="22"/>
                <w:szCs w:val="22"/>
              </w:rPr>
              <w:t>U4</w:t>
            </w:r>
          </w:p>
        </w:tc>
        <w:tc>
          <w:tcPr>
            <w:tcW w:w="929" w:type="dxa"/>
            <w:tcBorders>
              <w:top w:val="single" w:sz="4" w:space="0" w:color="auto"/>
              <w:right w:val="single" w:sz="4" w:space="0" w:color="auto"/>
            </w:tcBorders>
            <w:shd w:val="clear" w:color="auto" w:fill="auto"/>
            <w:noWrap/>
            <w:vAlign w:val="center"/>
            <w:hideMark/>
          </w:tcPr>
          <w:p w14:paraId="09AB27D9" w14:textId="77777777" w:rsidR="004E7040" w:rsidRPr="004E7040" w:rsidRDefault="004E7040" w:rsidP="004E7040">
            <w:pPr>
              <w:rPr>
                <w:rFonts w:ascii="Calibri" w:eastAsia="Calibri" w:hAnsi="Calibri" w:cs="Calibri"/>
                <w:sz w:val="22"/>
                <w:szCs w:val="22"/>
              </w:rPr>
            </w:pPr>
            <w:r w:rsidRPr="004E7040">
              <w:rPr>
                <w:rFonts w:ascii="Calibri" w:eastAsia="Calibri" w:hAnsi="Calibri" w:cs="Calibri"/>
                <w:sz w:val="22"/>
                <w:szCs w:val="22"/>
              </w:rPr>
              <w:t>Max con</w:t>
            </w:r>
          </w:p>
        </w:tc>
        <w:tc>
          <w:tcPr>
            <w:tcW w:w="283" w:type="dxa"/>
            <w:vMerge w:val="restart"/>
            <w:tcBorders>
              <w:top w:val="single" w:sz="4" w:space="0" w:color="auto"/>
              <w:left w:val="single" w:sz="4" w:space="0" w:color="auto"/>
            </w:tcBorders>
            <w:shd w:val="clear" w:color="auto" w:fill="auto"/>
            <w:noWrap/>
            <w:hideMark/>
          </w:tcPr>
          <w:p w14:paraId="06245380"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4</w:t>
            </w:r>
          </w:p>
        </w:tc>
        <w:tc>
          <w:tcPr>
            <w:tcW w:w="2256" w:type="dxa"/>
            <w:tcBorders>
              <w:top w:val="single" w:sz="4" w:space="0" w:color="auto"/>
              <w:right w:val="single" w:sz="4" w:space="0" w:color="auto"/>
            </w:tcBorders>
            <w:shd w:val="clear" w:color="auto" w:fill="auto"/>
            <w:noWrap/>
            <w:vAlign w:val="center"/>
            <w:hideMark/>
          </w:tcPr>
          <w:p w14:paraId="3AA41AA9"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sz w:val="21"/>
                <w:szCs w:val="21"/>
                <w:lang w:val="en-GB" w:eastAsia="en-GB"/>
              </w:rPr>
              <w:t xml:space="preserve">87.48 </w:t>
            </w:r>
            <w:r w:rsidRPr="004E7040">
              <w:rPr>
                <w:rFonts w:ascii="Calibri" w:eastAsia="Times New Roman" w:hAnsi="Calibri" w:cs="Times New Roman"/>
                <w:sz w:val="18"/>
                <w:szCs w:val="18"/>
                <w:lang w:val="en-GB" w:eastAsia="en-GB"/>
              </w:rPr>
              <w:t>(80.62 to 95.06)</w:t>
            </w:r>
          </w:p>
        </w:tc>
        <w:tc>
          <w:tcPr>
            <w:tcW w:w="283" w:type="dxa"/>
            <w:vMerge w:val="restart"/>
            <w:tcBorders>
              <w:top w:val="single" w:sz="4" w:space="0" w:color="auto"/>
              <w:left w:val="single" w:sz="4" w:space="0" w:color="auto"/>
            </w:tcBorders>
            <w:shd w:val="clear" w:color="auto" w:fill="auto"/>
            <w:noWrap/>
            <w:hideMark/>
          </w:tcPr>
          <w:p w14:paraId="449F91F9"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5</w:t>
            </w:r>
          </w:p>
        </w:tc>
        <w:tc>
          <w:tcPr>
            <w:tcW w:w="2288" w:type="dxa"/>
            <w:tcBorders>
              <w:top w:val="single" w:sz="4" w:space="0" w:color="auto"/>
            </w:tcBorders>
            <w:shd w:val="clear" w:color="auto" w:fill="auto"/>
            <w:noWrap/>
            <w:vAlign w:val="center"/>
            <w:hideMark/>
          </w:tcPr>
          <w:p w14:paraId="38AFC95C"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 xml:space="preserve">94.72 </w:t>
            </w:r>
            <w:r w:rsidRPr="004E7040">
              <w:rPr>
                <w:rFonts w:ascii="Calibri" w:eastAsia="Times New Roman" w:hAnsi="Calibri" w:cs="Times New Roman"/>
                <w:color w:val="000000"/>
                <w:sz w:val="18"/>
                <w:szCs w:val="18"/>
                <w:lang w:val="en-GB" w:eastAsia="en-GB"/>
              </w:rPr>
              <w:t>(84.57 to 108.60)</w:t>
            </w:r>
          </w:p>
        </w:tc>
        <w:tc>
          <w:tcPr>
            <w:tcW w:w="850" w:type="dxa"/>
            <w:tcBorders>
              <w:top w:val="single" w:sz="4" w:space="0" w:color="auto"/>
              <w:right w:val="single" w:sz="4" w:space="0" w:color="auto"/>
            </w:tcBorders>
            <w:vAlign w:val="center"/>
          </w:tcPr>
          <w:p w14:paraId="4ACCA856"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0.263</w:t>
            </w:r>
          </w:p>
        </w:tc>
        <w:tc>
          <w:tcPr>
            <w:tcW w:w="283" w:type="dxa"/>
            <w:vMerge w:val="restart"/>
            <w:tcBorders>
              <w:top w:val="single" w:sz="4" w:space="0" w:color="auto"/>
              <w:left w:val="single" w:sz="4" w:space="0" w:color="auto"/>
            </w:tcBorders>
            <w:shd w:val="clear" w:color="auto" w:fill="auto"/>
            <w:noWrap/>
            <w:hideMark/>
          </w:tcPr>
          <w:p w14:paraId="2862C3E2"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4</w:t>
            </w:r>
          </w:p>
        </w:tc>
        <w:tc>
          <w:tcPr>
            <w:tcW w:w="2190" w:type="dxa"/>
            <w:tcBorders>
              <w:top w:val="single" w:sz="4" w:space="0" w:color="auto"/>
            </w:tcBorders>
            <w:shd w:val="clear" w:color="auto" w:fill="auto"/>
            <w:noWrap/>
            <w:vAlign w:val="center"/>
            <w:hideMark/>
          </w:tcPr>
          <w:p w14:paraId="70018A5E"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 xml:space="preserve">77.34 </w:t>
            </w:r>
            <w:r w:rsidRPr="004E7040">
              <w:rPr>
                <w:rFonts w:ascii="Calibri" w:eastAsia="Times New Roman" w:hAnsi="Calibri" w:cs="Times New Roman"/>
                <w:color w:val="000000"/>
                <w:sz w:val="18"/>
                <w:szCs w:val="18"/>
                <w:lang w:val="en-GB" w:eastAsia="en-GB"/>
              </w:rPr>
              <w:t>(74.17 to 80.73)</w:t>
            </w:r>
          </w:p>
        </w:tc>
        <w:tc>
          <w:tcPr>
            <w:tcW w:w="850" w:type="dxa"/>
            <w:tcBorders>
              <w:top w:val="single" w:sz="4" w:space="0" w:color="auto"/>
              <w:right w:val="single" w:sz="4" w:space="0" w:color="auto"/>
            </w:tcBorders>
            <w:vAlign w:val="center"/>
          </w:tcPr>
          <w:p w14:paraId="06262D1E"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0.019</w:t>
            </w:r>
          </w:p>
        </w:tc>
        <w:tc>
          <w:tcPr>
            <w:tcW w:w="283" w:type="dxa"/>
            <w:vMerge w:val="restart"/>
            <w:tcBorders>
              <w:top w:val="single" w:sz="4" w:space="0" w:color="auto"/>
              <w:left w:val="single" w:sz="4" w:space="0" w:color="auto"/>
            </w:tcBorders>
            <w:shd w:val="clear" w:color="auto" w:fill="auto"/>
            <w:noWrap/>
            <w:hideMark/>
          </w:tcPr>
          <w:p w14:paraId="019D79D8"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6</w:t>
            </w:r>
          </w:p>
        </w:tc>
        <w:tc>
          <w:tcPr>
            <w:tcW w:w="2288" w:type="dxa"/>
            <w:tcBorders>
              <w:top w:val="single" w:sz="4" w:space="0" w:color="auto"/>
            </w:tcBorders>
            <w:shd w:val="clear" w:color="auto" w:fill="auto"/>
            <w:noWrap/>
            <w:vAlign w:val="center"/>
            <w:hideMark/>
          </w:tcPr>
          <w:p w14:paraId="115811D0"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 xml:space="preserve">103.90 </w:t>
            </w:r>
            <w:r w:rsidRPr="004E7040">
              <w:rPr>
                <w:rFonts w:ascii="Calibri" w:eastAsia="Times New Roman" w:hAnsi="Calibri" w:cs="Times New Roman"/>
                <w:color w:val="000000"/>
                <w:sz w:val="18"/>
                <w:szCs w:val="18"/>
                <w:lang w:val="en-GB" w:eastAsia="en-GB"/>
              </w:rPr>
              <w:t>(95.07 to 114.4)</w:t>
            </w:r>
          </w:p>
        </w:tc>
        <w:tc>
          <w:tcPr>
            <w:tcW w:w="850" w:type="dxa"/>
            <w:tcBorders>
              <w:top w:val="single" w:sz="4" w:space="0" w:color="auto"/>
            </w:tcBorders>
            <w:vAlign w:val="center"/>
          </w:tcPr>
          <w:p w14:paraId="7AB010D5"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0.243</w:t>
            </w:r>
          </w:p>
        </w:tc>
      </w:tr>
      <w:tr w:rsidR="004E7040" w:rsidRPr="004E7040" w14:paraId="177FDE19" w14:textId="77777777" w:rsidTr="00AB7DF2">
        <w:trPr>
          <w:trHeight w:val="320"/>
        </w:trPr>
        <w:tc>
          <w:tcPr>
            <w:tcW w:w="562" w:type="dxa"/>
            <w:vMerge/>
            <w:tcBorders>
              <w:bottom w:val="single" w:sz="4" w:space="0" w:color="auto"/>
            </w:tcBorders>
          </w:tcPr>
          <w:p w14:paraId="63BB17E9" w14:textId="77777777" w:rsidR="004E7040" w:rsidRPr="004E7040" w:rsidRDefault="004E7040" w:rsidP="004E7040">
            <w:pPr>
              <w:rPr>
                <w:rFonts w:ascii="Calibri" w:eastAsia="Calibri" w:hAnsi="Calibri" w:cs="Calibri"/>
                <w:sz w:val="22"/>
                <w:szCs w:val="22"/>
              </w:rPr>
            </w:pPr>
          </w:p>
        </w:tc>
        <w:tc>
          <w:tcPr>
            <w:tcW w:w="562" w:type="dxa"/>
            <w:tcBorders>
              <w:bottom w:val="single" w:sz="4" w:space="0" w:color="auto"/>
            </w:tcBorders>
            <w:shd w:val="clear" w:color="auto" w:fill="auto"/>
            <w:noWrap/>
            <w:vAlign w:val="center"/>
            <w:hideMark/>
          </w:tcPr>
          <w:p w14:paraId="1B9142ED" w14:textId="77777777" w:rsidR="004E7040" w:rsidRPr="004E7040" w:rsidRDefault="004E7040" w:rsidP="004E7040">
            <w:pPr>
              <w:rPr>
                <w:rFonts w:ascii="Calibri" w:eastAsia="Calibri" w:hAnsi="Calibri" w:cs="Calibri"/>
                <w:sz w:val="22"/>
                <w:szCs w:val="22"/>
              </w:rPr>
            </w:pPr>
            <w:r w:rsidRPr="004E7040">
              <w:rPr>
                <w:rFonts w:ascii="Calibri" w:eastAsia="Calibri" w:hAnsi="Calibri" w:cs="Calibri"/>
                <w:sz w:val="22"/>
                <w:szCs w:val="22"/>
              </w:rPr>
              <w:t> </w:t>
            </w:r>
          </w:p>
        </w:tc>
        <w:tc>
          <w:tcPr>
            <w:tcW w:w="929" w:type="dxa"/>
            <w:tcBorders>
              <w:bottom w:val="single" w:sz="4" w:space="0" w:color="auto"/>
              <w:right w:val="single" w:sz="4" w:space="0" w:color="auto"/>
            </w:tcBorders>
            <w:shd w:val="clear" w:color="auto" w:fill="auto"/>
            <w:noWrap/>
            <w:vAlign w:val="center"/>
            <w:hideMark/>
          </w:tcPr>
          <w:p w14:paraId="2EC14C8D" w14:textId="77777777" w:rsidR="004E7040" w:rsidRPr="004E7040" w:rsidRDefault="004E7040" w:rsidP="004E7040">
            <w:pPr>
              <w:rPr>
                <w:rFonts w:ascii="Calibri" w:eastAsia="Calibri" w:hAnsi="Calibri" w:cs="Calibri"/>
                <w:sz w:val="22"/>
                <w:szCs w:val="22"/>
              </w:rPr>
            </w:pPr>
            <w:r w:rsidRPr="004E7040">
              <w:rPr>
                <w:rFonts w:ascii="Calibri" w:eastAsia="Calibri" w:hAnsi="Calibri" w:cs="Calibri"/>
                <w:sz w:val="22"/>
                <w:szCs w:val="22"/>
              </w:rPr>
              <w:t>LogEC50</w:t>
            </w:r>
          </w:p>
        </w:tc>
        <w:tc>
          <w:tcPr>
            <w:tcW w:w="283" w:type="dxa"/>
            <w:vMerge/>
            <w:tcBorders>
              <w:left w:val="single" w:sz="4" w:space="0" w:color="auto"/>
              <w:bottom w:val="single" w:sz="4" w:space="0" w:color="auto"/>
            </w:tcBorders>
            <w:hideMark/>
          </w:tcPr>
          <w:p w14:paraId="48A27784" w14:textId="77777777" w:rsidR="004E7040" w:rsidRPr="004E7040" w:rsidRDefault="004E7040" w:rsidP="004E7040">
            <w:pPr>
              <w:jc w:val="center"/>
              <w:rPr>
                <w:rFonts w:ascii="Calibri" w:eastAsia="Calibri" w:hAnsi="Calibri" w:cs="Calibri"/>
                <w:sz w:val="20"/>
                <w:szCs w:val="20"/>
              </w:rPr>
            </w:pPr>
          </w:p>
        </w:tc>
        <w:tc>
          <w:tcPr>
            <w:tcW w:w="2256" w:type="dxa"/>
            <w:tcBorders>
              <w:bottom w:val="single" w:sz="4" w:space="0" w:color="auto"/>
              <w:right w:val="single" w:sz="4" w:space="0" w:color="auto"/>
            </w:tcBorders>
            <w:shd w:val="clear" w:color="auto" w:fill="auto"/>
            <w:noWrap/>
            <w:vAlign w:val="center"/>
            <w:hideMark/>
          </w:tcPr>
          <w:p w14:paraId="1BCFE8EF"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sz w:val="21"/>
                <w:szCs w:val="21"/>
                <w:lang w:val="en-GB" w:eastAsia="en-GB"/>
              </w:rPr>
              <w:t xml:space="preserve">-7.705 </w:t>
            </w:r>
            <w:r w:rsidRPr="004E7040">
              <w:rPr>
                <w:rFonts w:ascii="Calibri" w:eastAsia="Times New Roman" w:hAnsi="Calibri" w:cs="Times New Roman"/>
                <w:sz w:val="18"/>
                <w:szCs w:val="18"/>
                <w:lang w:val="en-GB" w:eastAsia="en-GB"/>
              </w:rPr>
              <w:t>(-7.868 to -7.532)</w:t>
            </w:r>
          </w:p>
        </w:tc>
        <w:tc>
          <w:tcPr>
            <w:tcW w:w="283" w:type="dxa"/>
            <w:vMerge/>
            <w:tcBorders>
              <w:left w:val="single" w:sz="4" w:space="0" w:color="auto"/>
              <w:bottom w:val="single" w:sz="4" w:space="0" w:color="auto"/>
            </w:tcBorders>
            <w:hideMark/>
          </w:tcPr>
          <w:p w14:paraId="1227D478" w14:textId="77777777" w:rsidR="004E7040" w:rsidRPr="004E7040" w:rsidRDefault="004E7040" w:rsidP="004E7040">
            <w:pPr>
              <w:jc w:val="center"/>
              <w:rPr>
                <w:rFonts w:ascii="Calibri" w:eastAsia="Calibri" w:hAnsi="Calibri" w:cs="Calibri"/>
                <w:sz w:val="20"/>
                <w:szCs w:val="20"/>
              </w:rPr>
            </w:pPr>
          </w:p>
        </w:tc>
        <w:tc>
          <w:tcPr>
            <w:tcW w:w="2288" w:type="dxa"/>
            <w:tcBorders>
              <w:bottom w:val="single" w:sz="4" w:space="0" w:color="auto"/>
            </w:tcBorders>
            <w:shd w:val="clear" w:color="auto" w:fill="auto"/>
            <w:noWrap/>
            <w:vAlign w:val="center"/>
            <w:hideMark/>
          </w:tcPr>
          <w:p w14:paraId="1D0EC98D"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 xml:space="preserve">-7.382 </w:t>
            </w:r>
            <w:r w:rsidRPr="004E7040">
              <w:rPr>
                <w:rFonts w:ascii="Calibri" w:eastAsia="Times New Roman" w:hAnsi="Calibri" w:cs="Times New Roman"/>
                <w:color w:val="000000"/>
                <w:sz w:val="18"/>
                <w:szCs w:val="18"/>
                <w:lang w:val="en-GB" w:eastAsia="en-GB"/>
              </w:rPr>
              <w:t>(-7.587 to -7.131)</w:t>
            </w:r>
          </w:p>
        </w:tc>
        <w:tc>
          <w:tcPr>
            <w:tcW w:w="850" w:type="dxa"/>
            <w:tcBorders>
              <w:bottom w:val="single" w:sz="4" w:space="0" w:color="auto"/>
              <w:right w:val="single" w:sz="4" w:space="0" w:color="auto"/>
            </w:tcBorders>
            <w:vAlign w:val="center"/>
          </w:tcPr>
          <w:p w14:paraId="5B56E469"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0.026</w:t>
            </w:r>
          </w:p>
        </w:tc>
        <w:tc>
          <w:tcPr>
            <w:tcW w:w="283" w:type="dxa"/>
            <w:vMerge/>
            <w:tcBorders>
              <w:left w:val="single" w:sz="4" w:space="0" w:color="auto"/>
              <w:bottom w:val="single" w:sz="4" w:space="0" w:color="auto"/>
            </w:tcBorders>
            <w:hideMark/>
          </w:tcPr>
          <w:p w14:paraId="2F858735" w14:textId="77777777" w:rsidR="004E7040" w:rsidRPr="004E7040" w:rsidRDefault="004E7040" w:rsidP="004E7040">
            <w:pPr>
              <w:jc w:val="center"/>
              <w:rPr>
                <w:rFonts w:ascii="Calibri" w:eastAsia="Calibri" w:hAnsi="Calibri" w:cs="Calibri"/>
                <w:sz w:val="20"/>
                <w:szCs w:val="20"/>
              </w:rPr>
            </w:pPr>
          </w:p>
        </w:tc>
        <w:tc>
          <w:tcPr>
            <w:tcW w:w="2190" w:type="dxa"/>
            <w:tcBorders>
              <w:bottom w:val="single" w:sz="4" w:space="0" w:color="auto"/>
            </w:tcBorders>
            <w:shd w:val="clear" w:color="auto" w:fill="auto"/>
            <w:noWrap/>
            <w:vAlign w:val="center"/>
            <w:hideMark/>
          </w:tcPr>
          <w:p w14:paraId="30A0C7C8"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 xml:space="preserve">-7.451 </w:t>
            </w:r>
            <w:r w:rsidRPr="004E7040">
              <w:rPr>
                <w:rFonts w:ascii="Calibri" w:eastAsia="Times New Roman" w:hAnsi="Calibri" w:cs="Times New Roman"/>
                <w:color w:val="000000"/>
                <w:sz w:val="18"/>
                <w:szCs w:val="18"/>
                <w:lang w:val="en-GB" w:eastAsia="en-GB"/>
              </w:rPr>
              <w:t>(-7.518 to -7.379)</w:t>
            </w:r>
          </w:p>
        </w:tc>
        <w:tc>
          <w:tcPr>
            <w:tcW w:w="850" w:type="dxa"/>
            <w:tcBorders>
              <w:bottom w:val="single" w:sz="4" w:space="0" w:color="auto"/>
              <w:right w:val="single" w:sz="4" w:space="0" w:color="auto"/>
            </w:tcBorders>
            <w:vAlign w:val="center"/>
          </w:tcPr>
          <w:p w14:paraId="231D2118"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0.011</w:t>
            </w:r>
          </w:p>
        </w:tc>
        <w:tc>
          <w:tcPr>
            <w:tcW w:w="283" w:type="dxa"/>
            <w:vMerge/>
            <w:tcBorders>
              <w:left w:val="single" w:sz="4" w:space="0" w:color="auto"/>
              <w:bottom w:val="single" w:sz="4" w:space="0" w:color="auto"/>
            </w:tcBorders>
            <w:hideMark/>
          </w:tcPr>
          <w:p w14:paraId="2F8B5C9A" w14:textId="77777777" w:rsidR="004E7040" w:rsidRPr="004E7040" w:rsidRDefault="004E7040" w:rsidP="004E7040">
            <w:pPr>
              <w:jc w:val="center"/>
              <w:rPr>
                <w:rFonts w:ascii="Calibri" w:eastAsia="Calibri" w:hAnsi="Calibri" w:cs="Calibri"/>
                <w:sz w:val="20"/>
                <w:szCs w:val="20"/>
              </w:rPr>
            </w:pPr>
          </w:p>
        </w:tc>
        <w:tc>
          <w:tcPr>
            <w:tcW w:w="2288" w:type="dxa"/>
            <w:tcBorders>
              <w:bottom w:val="single" w:sz="4" w:space="0" w:color="auto"/>
            </w:tcBorders>
            <w:shd w:val="clear" w:color="auto" w:fill="auto"/>
            <w:noWrap/>
            <w:vAlign w:val="center"/>
            <w:hideMark/>
          </w:tcPr>
          <w:p w14:paraId="106C5358"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 xml:space="preserve">-7.481 </w:t>
            </w:r>
            <w:r w:rsidRPr="004E7040">
              <w:rPr>
                <w:rFonts w:ascii="Calibri" w:eastAsia="Times New Roman" w:hAnsi="Calibri" w:cs="Times New Roman"/>
                <w:color w:val="000000"/>
                <w:sz w:val="18"/>
                <w:szCs w:val="18"/>
                <w:lang w:val="en-GB" w:eastAsia="en-GB"/>
              </w:rPr>
              <w:t>(-7.636 to -7.310)</w:t>
            </w:r>
          </w:p>
        </w:tc>
        <w:tc>
          <w:tcPr>
            <w:tcW w:w="850" w:type="dxa"/>
            <w:tcBorders>
              <w:bottom w:val="single" w:sz="4" w:space="0" w:color="auto"/>
            </w:tcBorders>
            <w:vAlign w:val="center"/>
          </w:tcPr>
          <w:p w14:paraId="26C610D1"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0.463</w:t>
            </w:r>
          </w:p>
        </w:tc>
      </w:tr>
      <w:tr w:rsidR="004E7040" w:rsidRPr="004E7040" w14:paraId="3817B190" w14:textId="77777777" w:rsidTr="00AB7DF2">
        <w:trPr>
          <w:trHeight w:val="320"/>
        </w:trPr>
        <w:tc>
          <w:tcPr>
            <w:tcW w:w="562" w:type="dxa"/>
            <w:vMerge/>
            <w:tcBorders>
              <w:bottom w:val="single" w:sz="4" w:space="0" w:color="auto"/>
            </w:tcBorders>
          </w:tcPr>
          <w:p w14:paraId="1F781317" w14:textId="77777777" w:rsidR="004E7040" w:rsidRPr="004E7040" w:rsidRDefault="004E7040" w:rsidP="004E7040">
            <w:pPr>
              <w:rPr>
                <w:rFonts w:ascii="Calibri" w:eastAsia="Calibri" w:hAnsi="Calibri" w:cs="Calibri"/>
                <w:sz w:val="22"/>
                <w:szCs w:val="22"/>
              </w:rPr>
            </w:pPr>
          </w:p>
        </w:tc>
        <w:tc>
          <w:tcPr>
            <w:tcW w:w="562" w:type="dxa"/>
            <w:tcBorders>
              <w:top w:val="single" w:sz="4" w:space="0" w:color="auto"/>
            </w:tcBorders>
            <w:shd w:val="clear" w:color="auto" w:fill="auto"/>
            <w:noWrap/>
            <w:vAlign w:val="center"/>
            <w:hideMark/>
          </w:tcPr>
          <w:p w14:paraId="5C81210F" w14:textId="77777777" w:rsidR="004E7040" w:rsidRPr="004E7040" w:rsidRDefault="004E7040" w:rsidP="004E7040">
            <w:pPr>
              <w:rPr>
                <w:rFonts w:ascii="Calibri" w:eastAsia="Calibri" w:hAnsi="Calibri" w:cs="Calibri"/>
                <w:sz w:val="22"/>
                <w:szCs w:val="22"/>
              </w:rPr>
            </w:pPr>
            <w:r w:rsidRPr="004E7040">
              <w:rPr>
                <w:rFonts w:ascii="Calibri" w:eastAsia="Calibri" w:hAnsi="Calibri" w:cs="Calibri"/>
                <w:sz w:val="22"/>
                <w:szCs w:val="22"/>
              </w:rPr>
              <w:t>SNP</w:t>
            </w:r>
          </w:p>
        </w:tc>
        <w:tc>
          <w:tcPr>
            <w:tcW w:w="929" w:type="dxa"/>
            <w:tcBorders>
              <w:top w:val="single" w:sz="4" w:space="0" w:color="auto"/>
              <w:right w:val="single" w:sz="4" w:space="0" w:color="auto"/>
            </w:tcBorders>
            <w:shd w:val="clear" w:color="auto" w:fill="auto"/>
            <w:noWrap/>
            <w:vAlign w:val="center"/>
            <w:hideMark/>
          </w:tcPr>
          <w:p w14:paraId="60DE3622" w14:textId="77777777" w:rsidR="004E7040" w:rsidRPr="004E7040" w:rsidRDefault="004E7040" w:rsidP="004E7040">
            <w:pPr>
              <w:rPr>
                <w:rFonts w:ascii="Calibri" w:eastAsia="Calibri" w:hAnsi="Calibri" w:cs="Calibri"/>
                <w:sz w:val="22"/>
                <w:szCs w:val="22"/>
              </w:rPr>
            </w:pPr>
            <w:r w:rsidRPr="004E7040">
              <w:rPr>
                <w:rFonts w:ascii="Calibri" w:eastAsia="Calibri" w:hAnsi="Calibri" w:cs="Calibri"/>
                <w:sz w:val="22"/>
                <w:szCs w:val="22"/>
              </w:rPr>
              <w:t xml:space="preserve">Max </w:t>
            </w:r>
            <w:proofErr w:type="spellStart"/>
            <w:r w:rsidRPr="004E7040">
              <w:rPr>
                <w:rFonts w:ascii="Calibri" w:eastAsia="Calibri" w:hAnsi="Calibri" w:cs="Calibri"/>
                <w:sz w:val="22"/>
                <w:szCs w:val="22"/>
              </w:rPr>
              <w:t>rel</w:t>
            </w:r>
            <w:proofErr w:type="spellEnd"/>
          </w:p>
        </w:tc>
        <w:tc>
          <w:tcPr>
            <w:tcW w:w="283" w:type="dxa"/>
            <w:vMerge w:val="restart"/>
            <w:tcBorders>
              <w:top w:val="single" w:sz="4" w:space="0" w:color="auto"/>
              <w:left w:val="single" w:sz="4" w:space="0" w:color="auto"/>
            </w:tcBorders>
            <w:shd w:val="clear" w:color="auto" w:fill="auto"/>
            <w:noWrap/>
            <w:hideMark/>
          </w:tcPr>
          <w:p w14:paraId="47CF8F97"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5</w:t>
            </w:r>
          </w:p>
        </w:tc>
        <w:tc>
          <w:tcPr>
            <w:tcW w:w="2256" w:type="dxa"/>
            <w:tcBorders>
              <w:top w:val="single" w:sz="4" w:space="0" w:color="auto"/>
              <w:right w:val="single" w:sz="4" w:space="0" w:color="auto"/>
            </w:tcBorders>
            <w:shd w:val="clear" w:color="auto" w:fill="auto"/>
            <w:noWrap/>
            <w:vAlign w:val="center"/>
            <w:hideMark/>
          </w:tcPr>
          <w:p w14:paraId="00C47A83"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sz w:val="21"/>
                <w:szCs w:val="21"/>
                <w:lang w:val="en-GB" w:eastAsia="en-GB"/>
              </w:rPr>
              <w:t xml:space="preserve">3.39 </w:t>
            </w:r>
            <w:r w:rsidRPr="004E7040">
              <w:rPr>
                <w:rFonts w:ascii="Calibri" w:eastAsia="Times New Roman" w:hAnsi="Calibri" w:cs="Times New Roman"/>
                <w:sz w:val="18"/>
                <w:szCs w:val="18"/>
                <w:lang w:val="en-GB" w:eastAsia="en-GB"/>
              </w:rPr>
              <w:t>(-2.83 to 9.23)</w:t>
            </w:r>
          </w:p>
        </w:tc>
        <w:tc>
          <w:tcPr>
            <w:tcW w:w="283" w:type="dxa"/>
            <w:vMerge w:val="restart"/>
            <w:tcBorders>
              <w:top w:val="single" w:sz="4" w:space="0" w:color="auto"/>
              <w:left w:val="single" w:sz="4" w:space="0" w:color="auto"/>
            </w:tcBorders>
            <w:shd w:val="clear" w:color="auto" w:fill="auto"/>
            <w:noWrap/>
            <w:hideMark/>
          </w:tcPr>
          <w:p w14:paraId="0C9CA13A"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4</w:t>
            </w:r>
          </w:p>
        </w:tc>
        <w:tc>
          <w:tcPr>
            <w:tcW w:w="2288" w:type="dxa"/>
            <w:tcBorders>
              <w:top w:val="single" w:sz="4" w:space="0" w:color="auto"/>
            </w:tcBorders>
            <w:shd w:val="clear" w:color="auto" w:fill="auto"/>
            <w:noWrap/>
            <w:vAlign w:val="center"/>
            <w:hideMark/>
          </w:tcPr>
          <w:p w14:paraId="6FE1D2EF"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 xml:space="preserve">7.18 </w:t>
            </w:r>
            <w:r w:rsidRPr="004E7040">
              <w:rPr>
                <w:rFonts w:ascii="Calibri" w:eastAsia="Times New Roman" w:hAnsi="Calibri" w:cs="Times New Roman"/>
                <w:color w:val="000000"/>
                <w:sz w:val="18"/>
                <w:szCs w:val="18"/>
                <w:lang w:val="en-GB" w:eastAsia="en-GB"/>
              </w:rPr>
              <w:t>(0.22 to 13.10)</w:t>
            </w:r>
          </w:p>
        </w:tc>
        <w:tc>
          <w:tcPr>
            <w:tcW w:w="850" w:type="dxa"/>
            <w:tcBorders>
              <w:top w:val="single" w:sz="4" w:space="0" w:color="auto"/>
              <w:right w:val="single" w:sz="4" w:space="0" w:color="auto"/>
            </w:tcBorders>
            <w:vAlign w:val="center"/>
          </w:tcPr>
          <w:p w14:paraId="45660E40"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0.464</w:t>
            </w:r>
          </w:p>
        </w:tc>
        <w:tc>
          <w:tcPr>
            <w:tcW w:w="283" w:type="dxa"/>
            <w:vMerge w:val="restart"/>
            <w:tcBorders>
              <w:top w:val="single" w:sz="4" w:space="0" w:color="auto"/>
              <w:left w:val="single" w:sz="4" w:space="0" w:color="auto"/>
            </w:tcBorders>
            <w:shd w:val="clear" w:color="auto" w:fill="auto"/>
            <w:noWrap/>
            <w:hideMark/>
          </w:tcPr>
          <w:p w14:paraId="773D9360"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5</w:t>
            </w:r>
          </w:p>
        </w:tc>
        <w:tc>
          <w:tcPr>
            <w:tcW w:w="2190" w:type="dxa"/>
            <w:tcBorders>
              <w:top w:val="single" w:sz="4" w:space="0" w:color="auto"/>
            </w:tcBorders>
            <w:shd w:val="clear" w:color="auto" w:fill="auto"/>
            <w:noWrap/>
            <w:vAlign w:val="center"/>
            <w:hideMark/>
          </w:tcPr>
          <w:p w14:paraId="104BB9D2"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 xml:space="preserve">2.758 </w:t>
            </w:r>
            <w:r w:rsidRPr="004E7040">
              <w:rPr>
                <w:rFonts w:ascii="Calibri" w:eastAsia="Times New Roman" w:hAnsi="Calibri" w:cs="Times New Roman"/>
                <w:color w:val="000000"/>
                <w:sz w:val="18"/>
                <w:szCs w:val="18"/>
                <w:lang w:val="en-GB" w:eastAsia="en-GB"/>
              </w:rPr>
              <w:t>(-2.920 to 8.174)</w:t>
            </w:r>
          </w:p>
        </w:tc>
        <w:tc>
          <w:tcPr>
            <w:tcW w:w="850" w:type="dxa"/>
            <w:tcBorders>
              <w:top w:val="single" w:sz="4" w:space="0" w:color="auto"/>
              <w:right w:val="single" w:sz="4" w:space="0" w:color="auto"/>
            </w:tcBorders>
            <w:vAlign w:val="center"/>
          </w:tcPr>
          <w:p w14:paraId="44246F27"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0.877</w:t>
            </w:r>
          </w:p>
        </w:tc>
        <w:tc>
          <w:tcPr>
            <w:tcW w:w="283" w:type="dxa"/>
            <w:vMerge w:val="restart"/>
            <w:tcBorders>
              <w:top w:val="single" w:sz="4" w:space="0" w:color="auto"/>
              <w:left w:val="single" w:sz="4" w:space="0" w:color="auto"/>
            </w:tcBorders>
            <w:shd w:val="clear" w:color="auto" w:fill="auto"/>
            <w:noWrap/>
            <w:hideMark/>
          </w:tcPr>
          <w:p w14:paraId="44C8F80B"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4</w:t>
            </w:r>
          </w:p>
        </w:tc>
        <w:tc>
          <w:tcPr>
            <w:tcW w:w="2288" w:type="dxa"/>
            <w:tcBorders>
              <w:top w:val="single" w:sz="4" w:space="0" w:color="auto"/>
            </w:tcBorders>
            <w:shd w:val="clear" w:color="auto" w:fill="auto"/>
            <w:noWrap/>
            <w:vAlign w:val="center"/>
            <w:hideMark/>
          </w:tcPr>
          <w:p w14:paraId="6CE0A5C5"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 xml:space="preserve">3.44 </w:t>
            </w:r>
            <w:r w:rsidRPr="004E7040">
              <w:rPr>
                <w:rFonts w:ascii="Calibri" w:eastAsia="Times New Roman" w:hAnsi="Calibri" w:cs="Times New Roman"/>
                <w:color w:val="000000"/>
                <w:sz w:val="18"/>
                <w:szCs w:val="18"/>
                <w:lang w:val="en-GB" w:eastAsia="en-GB"/>
              </w:rPr>
              <w:t>(-0.19 to 6.98)</w:t>
            </w:r>
          </w:p>
        </w:tc>
        <w:tc>
          <w:tcPr>
            <w:tcW w:w="850" w:type="dxa"/>
            <w:tcBorders>
              <w:top w:val="single" w:sz="4" w:space="0" w:color="auto"/>
            </w:tcBorders>
            <w:vAlign w:val="center"/>
          </w:tcPr>
          <w:p w14:paraId="0144665D"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0.306</w:t>
            </w:r>
          </w:p>
        </w:tc>
      </w:tr>
      <w:tr w:rsidR="004E7040" w:rsidRPr="004E7040" w14:paraId="50CBB6DB" w14:textId="77777777" w:rsidTr="00AB7DF2">
        <w:trPr>
          <w:trHeight w:val="340"/>
        </w:trPr>
        <w:tc>
          <w:tcPr>
            <w:tcW w:w="562" w:type="dxa"/>
            <w:vMerge/>
            <w:tcBorders>
              <w:bottom w:val="single" w:sz="4" w:space="0" w:color="auto"/>
            </w:tcBorders>
          </w:tcPr>
          <w:p w14:paraId="0003A880" w14:textId="77777777" w:rsidR="004E7040" w:rsidRPr="004E7040" w:rsidRDefault="004E7040" w:rsidP="004E7040">
            <w:pPr>
              <w:rPr>
                <w:rFonts w:ascii="Calibri" w:eastAsia="Calibri" w:hAnsi="Calibri" w:cs="Calibri"/>
                <w:sz w:val="22"/>
                <w:szCs w:val="22"/>
              </w:rPr>
            </w:pPr>
          </w:p>
        </w:tc>
        <w:tc>
          <w:tcPr>
            <w:tcW w:w="562" w:type="dxa"/>
            <w:tcBorders>
              <w:bottom w:val="single" w:sz="4" w:space="0" w:color="auto"/>
            </w:tcBorders>
            <w:shd w:val="clear" w:color="auto" w:fill="auto"/>
            <w:noWrap/>
            <w:vAlign w:val="center"/>
            <w:hideMark/>
          </w:tcPr>
          <w:p w14:paraId="2763E482" w14:textId="77777777" w:rsidR="004E7040" w:rsidRPr="004E7040" w:rsidRDefault="004E7040" w:rsidP="004E7040">
            <w:pPr>
              <w:rPr>
                <w:rFonts w:ascii="Calibri" w:eastAsia="Calibri" w:hAnsi="Calibri" w:cs="Calibri"/>
                <w:sz w:val="22"/>
                <w:szCs w:val="22"/>
              </w:rPr>
            </w:pPr>
            <w:r w:rsidRPr="004E7040">
              <w:rPr>
                <w:rFonts w:ascii="Calibri" w:eastAsia="Calibri" w:hAnsi="Calibri" w:cs="Calibri"/>
                <w:sz w:val="22"/>
                <w:szCs w:val="22"/>
              </w:rPr>
              <w:t> </w:t>
            </w:r>
          </w:p>
        </w:tc>
        <w:tc>
          <w:tcPr>
            <w:tcW w:w="929" w:type="dxa"/>
            <w:tcBorders>
              <w:bottom w:val="single" w:sz="4" w:space="0" w:color="auto"/>
              <w:right w:val="single" w:sz="4" w:space="0" w:color="auto"/>
            </w:tcBorders>
            <w:shd w:val="clear" w:color="auto" w:fill="auto"/>
            <w:noWrap/>
            <w:vAlign w:val="center"/>
            <w:hideMark/>
          </w:tcPr>
          <w:p w14:paraId="3E4216EF" w14:textId="77777777" w:rsidR="004E7040" w:rsidRPr="004E7040" w:rsidRDefault="004E7040" w:rsidP="004E7040">
            <w:pPr>
              <w:rPr>
                <w:rFonts w:ascii="Calibri" w:eastAsia="Calibri" w:hAnsi="Calibri" w:cs="Calibri"/>
                <w:sz w:val="22"/>
                <w:szCs w:val="22"/>
              </w:rPr>
            </w:pPr>
            <w:r w:rsidRPr="004E7040">
              <w:rPr>
                <w:rFonts w:ascii="Calibri" w:eastAsia="Calibri" w:hAnsi="Calibri" w:cs="Calibri"/>
                <w:sz w:val="22"/>
                <w:szCs w:val="22"/>
              </w:rPr>
              <w:t>LogIC50</w:t>
            </w:r>
          </w:p>
        </w:tc>
        <w:tc>
          <w:tcPr>
            <w:tcW w:w="283" w:type="dxa"/>
            <w:vMerge/>
            <w:tcBorders>
              <w:left w:val="single" w:sz="4" w:space="0" w:color="auto"/>
              <w:bottom w:val="single" w:sz="4" w:space="0" w:color="auto"/>
            </w:tcBorders>
            <w:vAlign w:val="center"/>
            <w:hideMark/>
          </w:tcPr>
          <w:p w14:paraId="0876AFF9" w14:textId="77777777" w:rsidR="004E7040" w:rsidRPr="004E7040" w:rsidRDefault="004E7040" w:rsidP="004E7040">
            <w:pPr>
              <w:jc w:val="center"/>
              <w:rPr>
                <w:rFonts w:ascii="Calibri" w:eastAsia="Calibri" w:hAnsi="Calibri" w:cs="Calibri"/>
                <w:sz w:val="20"/>
                <w:szCs w:val="20"/>
              </w:rPr>
            </w:pPr>
          </w:p>
        </w:tc>
        <w:tc>
          <w:tcPr>
            <w:tcW w:w="2256" w:type="dxa"/>
            <w:tcBorders>
              <w:bottom w:val="single" w:sz="4" w:space="0" w:color="auto"/>
              <w:right w:val="single" w:sz="4" w:space="0" w:color="auto"/>
            </w:tcBorders>
            <w:shd w:val="clear" w:color="auto" w:fill="auto"/>
            <w:noWrap/>
            <w:vAlign w:val="center"/>
            <w:hideMark/>
          </w:tcPr>
          <w:p w14:paraId="4C4996DB"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sz w:val="21"/>
                <w:szCs w:val="21"/>
                <w:lang w:val="en-GB" w:eastAsia="en-GB"/>
              </w:rPr>
              <w:t xml:space="preserve">-8.124 </w:t>
            </w:r>
            <w:r w:rsidRPr="004E7040">
              <w:rPr>
                <w:rFonts w:ascii="Calibri" w:eastAsia="Times New Roman" w:hAnsi="Calibri" w:cs="Times New Roman"/>
                <w:sz w:val="18"/>
                <w:szCs w:val="18"/>
                <w:lang w:val="en-GB" w:eastAsia="en-GB"/>
              </w:rPr>
              <w:t>(-8.282 to -7.957)</w:t>
            </w:r>
          </w:p>
        </w:tc>
        <w:tc>
          <w:tcPr>
            <w:tcW w:w="283" w:type="dxa"/>
            <w:vMerge/>
            <w:tcBorders>
              <w:left w:val="single" w:sz="4" w:space="0" w:color="auto"/>
              <w:bottom w:val="single" w:sz="4" w:space="0" w:color="auto"/>
            </w:tcBorders>
            <w:vAlign w:val="center"/>
            <w:hideMark/>
          </w:tcPr>
          <w:p w14:paraId="3E2D40A0" w14:textId="77777777" w:rsidR="004E7040" w:rsidRPr="004E7040" w:rsidRDefault="004E7040" w:rsidP="004E7040">
            <w:pPr>
              <w:jc w:val="center"/>
              <w:rPr>
                <w:rFonts w:ascii="Calibri" w:eastAsia="Calibri" w:hAnsi="Calibri" w:cs="Calibri"/>
                <w:sz w:val="20"/>
                <w:szCs w:val="20"/>
              </w:rPr>
            </w:pPr>
          </w:p>
        </w:tc>
        <w:tc>
          <w:tcPr>
            <w:tcW w:w="2288" w:type="dxa"/>
            <w:tcBorders>
              <w:bottom w:val="single" w:sz="4" w:space="0" w:color="auto"/>
            </w:tcBorders>
            <w:shd w:val="clear" w:color="auto" w:fill="auto"/>
            <w:noWrap/>
            <w:vAlign w:val="center"/>
            <w:hideMark/>
          </w:tcPr>
          <w:p w14:paraId="691517A2"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 xml:space="preserve">-7.260 </w:t>
            </w:r>
            <w:r w:rsidRPr="004E7040">
              <w:rPr>
                <w:rFonts w:ascii="Calibri" w:eastAsia="Times New Roman" w:hAnsi="Calibri" w:cs="Times New Roman"/>
                <w:color w:val="000000"/>
                <w:sz w:val="18"/>
                <w:szCs w:val="18"/>
                <w:lang w:val="en-GB" w:eastAsia="en-GB"/>
              </w:rPr>
              <w:t>(-7.425 to -7.080)</w:t>
            </w:r>
          </w:p>
        </w:tc>
        <w:tc>
          <w:tcPr>
            <w:tcW w:w="850" w:type="dxa"/>
            <w:tcBorders>
              <w:bottom w:val="single" w:sz="4" w:space="0" w:color="auto"/>
              <w:right w:val="single" w:sz="4" w:space="0" w:color="auto"/>
            </w:tcBorders>
            <w:vAlign w:val="center"/>
          </w:tcPr>
          <w:p w14:paraId="69389610"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&lt;0.001</w:t>
            </w:r>
          </w:p>
        </w:tc>
        <w:tc>
          <w:tcPr>
            <w:tcW w:w="283" w:type="dxa"/>
            <w:vMerge/>
            <w:tcBorders>
              <w:left w:val="single" w:sz="4" w:space="0" w:color="auto"/>
              <w:bottom w:val="single" w:sz="4" w:space="0" w:color="auto"/>
            </w:tcBorders>
            <w:vAlign w:val="center"/>
            <w:hideMark/>
          </w:tcPr>
          <w:p w14:paraId="3AE1D973" w14:textId="77777777" w:rsidR="004E7040" w:rsidRPr="004E7040" w:rsidRDefault="004E7040" w:rsidP="004E7040">
            <w:pPr>
              <w:jc w:val="center"/>
              <w:rPr>
                <w:rFonts w:ascii="Calibri" w:eastAsia="Calibri" w:hAnsi="Calibri" w:cs="Calibri"/>
                <w:sz w:val="20"/>
                <w:szCs w:val="20"/>
              </w:rPr>
            </w:pPr>
          </w:p>
        </w:tc>
        <w:tc>
          <w:tcPr>
            <w:tcW w:w="2190" w:type="dxa"/>
            <w:tcBorders>
              <w:bottom w:val="single" w:sz="4" w:space="0" w:color="auto"/>
            </w:tcBorders>
            <w:shd w:val="clear" w:color="auto" w:fill="auto"/>
            <w:noWrap/>
            <w:vAlign w:val="center"/>
            <w:hideMark/>
          </w:tcPr>
          <w:p w14:paraId="055FF15D"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 xml:space="preserve">-8.101 </w:t>
            </w:r>
            <w:r w:rsidRPr="004E7040">
              <w:rPr>
                <w:rFonts w:ascii="Calibri" w:eastAsia="Times New Roman" w:hAnsi="Calibri" w:cs="Times New Roman"/>
                <w:color w:val="000000"/>
                <w:sz w:val="18"/>
                <w:szCs w:val="18"/>
                <w:lang w:val="en-GB" w:eastAsia="en-GB"/>
              </w:rPr>
              <w:t>(-8.248 to -7.947)</w:t>
            </w:r>
          </w:p>
        </w:tc>
        <w:tc>
          <w:tcPr>
            <w:tcW w:w="850" w:type="dxa"/>
            <w:tcBorders>
              <w:bottom w:val="single" w:sz="4" w:space="0" w:color="auto"/>
              <w:right w:val="single" w:sz="4" w:space="0" w:color="auto"/>
            </w:tcBorders>
            <w:vAlign w:val="center"/>
          </w:tcPr>
          <w:p w14:paraId="4CBB356E"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0.831</w:t>
            </w:r>
          </w:p>
        </w:tc>
        <w:tc>
          <w:tcPr>
            <w:tcW w:w="283" w:type="dxa"/>
            <w:vMerge/>
            <w:tcBorders>
              <w:left w:val="single" w:sz="4" w:space="0" w:color="auto"/>
              <w:bottom w:val="single" w:sz="4" w:space="0" w:color="auto"/>
            </w:tcBorders>
            <w:vAlign w:val="center"/>
            <w:hideMark/>
          </w:tcPr>
          <w:p w14:paraId="44FDA317" w14:textId="77777777" w:rsidR="004E7040" w:rsidRPr="004E7040" w:rsidRDefault="004E7040" w:rsidP="004E7040">
            <w:pPr>
              <w:jc w:val="center"/>
              <w:rPr>
                <w:rFonts w:ascii="Calibri" w:eastAsia="Calibri" w:hAnsi="Calibri" w:cs="Calibri"/>
                <w:sz w:val="20"/>
                <w:szCs w:val="20"/>
              </w:rPr>
            </w:pPr>
          </w:p>
        </w:tc>
        <w:tc>
          <w:tcPr>
            <w:tcW w:w="2288" w:type="dxa"/>
            <w:tcBorders>
              <w:bottom w:val="single" w:sz="4" w:space="0" w:color="auto"/>
            </w:tcBorders>
            <w:shd w:val="clear" w:color="auto" w:fill="auto"/>
            <w:noWrap/>
            <w:vAlign w:val="center"/>
            <w:hideMark/>
          </w:tcPr>
          <w:p w14:paraId="516672EF" w14:textId="77777777" w:rsidR="004E7040" w:rsidRPr="004E7040" w:rsidRDefault="004E7040" w:rsidP="004E7040">
            <w:pPr>
              <w:jc w:val="center"/>
              <w:rPr>
                <w:rFonts w:ascii="Calibri" w:eastAsia="Calibri" w:hAnsi="Calibri" w:cs="Calibri"/>
                <w:sz w:val="20"/>
                <w:szCs w:val="20"/>
              </w:rPr>
            </w:pPr>
            <w:r w:rsidRPr="004E7040">
              <w:rPr>
                <w:rFonts w:ascii="Calibri" w:eastAsia="Times New Roman" w:hAnsi="Calibri" w:cs="Times New Roman"/>
                <w:color w:val="000000"/>
                <w:sz w:val="21"/>
                <w:szCs w:val="21"/>
                <w:lang w:val="en-GB" w:eastAsia="en-GB"/>
              </w:rPr>
              <w:t xml:space="preserve">-8.191 </w:t>
            </w:r>
            <w:r w:rsidRPr="004E7040">
              <w:rPr>
                <w:rFonts w:ascii="Calibri" w:eastAsia="Times New Roman" w:hAnsi="Calibri" w:cs="Times New Roman"/>
                <w:color w:val="000000"/>
                <w:sz w:val="18"/>
                <w:szCs w:val="18"/>
                <w:lang w:val="en-GB" w:eastAsia="en-GB"/>
              </w:rPr>
              <w:t>(-8.283 to -8.099)</w:t>
            </w:r>
          </w:p>
        </w:tc>
        <w:tc>
          <w:tcPr>
            <w:tcW w:w="850" w:type="dxa"/>
            <w:tcBorders>
              <w:bottom w:val="single" w:sz="4" w:space="0" w:color="auto"/>
            </w:tcBorders>
            <w:vAlign w:val="center"/>
          </w:tcPr>
          <w:p w14:paraId="625422E6" w14:textId="77777777" w:rsidR="004E7040" w:rsidRPr="004E7040" w:rsidRDefault="004E7040" w:rsidP="004E7040">
            <w:pPr>
              <w:jc w:val="center"/>
              <w:rPr>
                <w:rFonts w:ascii="Calibri" w:eastAsia="Calibri" w:hAnsi="Calibri" w:cs="Calibri"/>
                <w:sz w:val="20"/>
                <w:szCs w:val="20"/>
              </w:rPr>
            </w:pPr>
            <w:r w:rsidRPr="004E7040">
              <w:rPr>
                <w:rFonts w:ascii="Calibri" w:eastAsia="Calibri" w:hAnsi="Calibri" w:cs="Calibri"/>
                <w:sz w:val="20"/>
                <w:szCs w:val="20"/>
              </w:rPr>
              <w:t>&lt;0.001</w:t>
            </w:r>
          </w:p>
        </w:tc>
      </w:tr>
    </w:tbl>
    <w:p w14:paraId="0BE870EB" w14:textId="456B6628" w:rsidR="00D37751" w:rsidRDefault="00095A0F" w:rsidP="006C080C">
      <w:pPr>
        <w:spacing w:before="120"/>
        <w:rPr>
          <w:sz w:val="21"/>
          <w:szCs w:val="21"/>
          <w:lang w:val="en-US"/>
        </w:rPr>
        <w:sectPr w:rsidR="00D37751" w:rsidSect="00702956">
          <w:pgSz w:w="16840" w:h="11900" w:orient="landscape"/>
          <w:pgMar w:top="1134" w:right="1134" w:bottom="1134" w:left="1417" w:header="708" w:footer="708" w:gutter="0"/>
          <w:cols w:space="708"/>
          <w:docGrid w:linePitch="360"/>
        </w:sectPr>
      </w:pPr>
      <w:r>
        <w:rPr>
          <w:sz w:val="22"/>
          <w:szCs w:val="22"/>
          <w:lang w:val="en-US"/>
        </w:rPr>
        <w:t xml:space="preserve">U4 = U46619, thromboxane A2 receptor agonist; SNP = sodium </w:t>
      </w:r>
      <w:proofErr w:type="spellStart"/>
      <w:r>
        <w:rPr>
          <w:sz w:val="22"/>
          <w:szCs w:val="22"/>
          <w:lang w:val="en-US"/>
        </w:rPr>
        <w:t>nitroprussiate</w:t>
      </w:r>
      <w:proofErr w:type="spellEnd"/>
      <w:r>
        <w:rPr>
          <w:sz w:val="22"/>
          <w:szCs w:val="22"/>
          <w:lang w:val="en-US"/>
        </w:rPr>
        <w:t xml:space="preserve">, nitric oxide (NO) donor. Max con and </w:t>
      </w:r>
      <w:proofErr w:type="spellStart"/>
      <w:r>
        <w:rPr>
          <w:sz w:val="22"/>
          <w:szCs w:val="22"/>
          <w:lang w:val="en-US"/>
        </w:rPr>
        <w:t>rel</w:t>
      </w:r>
      <w:proofErr w:type="spellEnd"/>
      <w:r>
        <w:rPr>
          <w:sz w:val="22"/>
          <w:szCs w:val="22"/>
          <w:lang w:val="en-US"/>
        </w:rPr>
        <w:t xml:space="preserve"> = maximal contraction (% of response to 62.5 mM </w:t>
      </w:r>
      <w:proofErr w:type="spellStart"/>
      <w:r>
        <w:rPr>
          <w:sz w:val="22"/>
          <w:szCs w:val="22"/>
          <w:lang w:val="en-US"/>
        </w:rPr>
        <w:t>KCl</w:t>
      </w:r>
      <w:proofErr w:type="spellEnd"/>
      <w:r>
        <w:rPr>
          <w:sz w:val="22"/>
          <w:szCs w:val="22"/>
          <w:lang w:val="en-US"/>
        </w:rPr>
        <w:t>) and relaxation (% of pre-constriction with U46619 concentration producing 75</w:t>
      </w:r>
      <w:r>
        <w:rPr>
          <w:sz w:val="22"/>
          <w:szCs w:val="22"/>
          <w:lang w:val="en-US"/>
        </w:rPr>
        <w:sym w:font="Symbol" w:char="F0B1"/>
      </w:r>
      <w:r>
        <w:rPr>
          <w:sz w:val="22"/>
          <w:szCs w:val="22"/>
          <w:lang w:val="en-US"/>
        </w:rPr>
        <w:t>5% of maximal contractile response), respectively. LogEC</w:t>
      </w:r>
      <w:r w:rsidRPr="001A1AA1">
        <w:rPr>
          <w:sz w:val="22"/>
          <w:szCs w:val="22"/>
          <w:vertAlign w:val="subscript"/>
          <w:lang w:val="en-US"/>
        </w:rPr>
        <w:t>50</w:t>
      </w:r>
      <w:r>
        <w:rPr>
          <w:sz w:val="22"/>
          <w:szCs w:val="22"/>
          <w:lang w:val="en-US"/>
        </w:rPr>
        <w:t>/IC</w:t>
      </w:r>
      <w:r w:rsidRPr="001A1AA1">
        <w:rPr>
          <w:sz w:val="22"/>
          <w:szCs w:val="22"/>
          <w:vertAlign w:val="subscript"/>
          <w:lang w:val="en-US"/>
        </w:rPr>
        <w:t>50</w:t>
      </w:r>
      <w:r>
        <w:rPr>
          <w:sz w:val="22"/>
          <w:szCs w:val="22"/>
          <w:lang w:val="en-US"/>
        </w:rPr>
        <w:t xml:space="preserve"> = Log of half maximal </w:t>
      </w:r>
      <w:r w:rsidRPr="00A1145C">
        <w:rPr>
          <w:sz w:val="22"/>
          <w:szCs w:val="22"/>
          <w:lang w:val="en-US"/>
        </w:rPr>
        <w:t>effective/inhibitory concentrations</w:t>
      </w:r>
      <w:r>
        <w:rPr>
          <w:sz w:val="22"/>
          <w:szCs w:val="22"/>
          <w:lang w:val="en-US"/>
        </w:rPr>
        <w:t>, respectively. Data are presented as non-linear least-square regression estimates (95%CI). Numbers of viable vessels (n) available for analysis are listed in the upper left corner of each group/experimental condition.</w:t>
      </w:r>
      <w:r w:rsidR="006C080C" w:rsidRPr="001A334E">
        <w:rPr>
          <w:rFonts w:cstheme="minorHAnsi"/>
          <w:sz w:val="22"/>
          <w:szCs w:val="22"/>
          <w:lang w:val="en-US"/>
        </w:rPr>
        <w:t xml:space="preserve"> </w:t>
      </w:r>
      <w:r w:rsidR="006C080C" w:rsidRPr="00D843AA">
        <w:rPr>
          <w:rFonts w:eastAsia="Times New Roman" w:cstheme="minorHAnsi"/>
          <w:color w:val="201F1E"/>
          <w:sz w:val="22"/>
          <w:szCs w:val="22"/>
          <w:shd w:val="clear" w:color="auto" w:fill="FFFFFF"/>
          <w:lang w:val="en-GB" w:eastAsia="en-GB"/>
        </w:rPr>
        <w:t>Source data are provided as a Source Data file.</w:t>
      </w:r>
    </w:p>
    <w:p w14:paraId="2F27B762" w14:textId="0425F9B2" w:rsidR="002E75BB" w:rsidRPr="00ED3AF8" w:rsidRDefault="00340E34" w:rsidP="002E75BB">
      <w:pPr>
        <w:rPr>
          <w:b/>
          <w:bCs/>
          <w:lang w:val="en-US"/>
        </w:rPr>
      </w:pPr>
      <w:r>
        <w:rPr>
          <w:b/>
          <w:bCs/>
          <w:lang w:val="en-US"/>
        </w:rPr>
        <w:lastRenderedPageBreak/>
        <w:t>Supplementary</w:t>
      </w:r>
      <w:r w:rsidR="002E75BB" w:rsidRPr="00ED3AF8">
        <w:rPr>
          <w:b/>
          <w:bCs/>
          <w:lang w:val="en-US"/>
        </w:rPr>
        <w:t xml:space="preserve"> Table </w:t>
      </w:r>
      <w:r w:rsidR="00870E32">
        <w:rPr>
          <w:b/>
          <w:bCs/>
          <w:lang w:val="en-US"/>
        </w:rPr>
        <w:t>3</w:t>
      </w:r>
      <w:r w:rsidR="002E75BB" w:rsidRPr="00ED3AF8">
        <w:rPr>
          <w:b/>
          <w:bCs/>
          <w:lang w:val="en-US"/>
        </w:rPr>
        <w:t>. Characteristics of patients</w:t>
      </w:r>
      <w:r w:rsidR="002E75BB">
        <w:rPr>
          <w:b/>
          <w:bCs/>
          <w:lang w:val="en-US"/>
        </w:rPr>
        <w:t>.</w:t>
      </w:r>
    </w:p>
    <w:p w14:paraId="21B3068A" w14:textId="77777777" w:rsidR="002E75BB" w:rsidRPr="00ED3AF8" w:rsidRDefault="002E75BB" w:rsidP="002E75BB">
      <w:pPr>
        <w:rPr>
          <w:lang w:val="en-US"/>
        </w:rPr>
      </w:pPr>
    </w:p>
    <w:tbl>
      <w:tblPr>
        <w:tblW w:w="9498" w:type="dxa"/>
        <w:tblLook w:val="04A0" w:firstRow="1" w:lastRow="0" w:firstColumn="1" w:lastColumn="0" w:noHBand="0" w:noVBand="1"/>
      </w:tblPr>
      <w:tblGrid>
        <w:gridCol w:w="3261"/>
        <w:gridCol w:w="1842"/>
        <w:gridCol w:w="1701"/>
        <w:gridCol w:w="851"/>
        <w:gridCol w:w="1843"/>
      </w:tblGrid>
      <w:tr w:rsidR="002E75BB" w:rsidRPr="00ED3AF8" w14:paraId="3E309BCF" w14:textId="77777777" w:rsidTr="00142C74">
        <w:trPr>
          <w:trHeight w:val="340"/>
        </w:trPr>
        <w:tc>
          <w:tcPr>
            <w:tcW w:w="3261" w:type="dxa"/>
            <w:tcBorders>
              <w:top w:val="nil"/>
              <w:left w:val="nil"/>
              <w:bottom w:val="single" w:sz="4" w:space="0" w:color="auto"/>
              <w:right w:val="nil"/>
            </w:tcBorders>
            <w:shd w:val="clear" w:color="auto" w:fill="auto"/>
            <w:vAlign w:val="center"/>
            <w:hideMark/>
          </w:tcPr>
          <w:p w14:paraId="6C0EB119" w14:textId="77777777" w:rsidR="002E75BB" w:rsidRPr="00ED3AF8" w:rsidRDefault="002E75BB" w:rsidP="00142C74">
            <w:pPr>
              <w:rPr>
                <w:rFonts w:eastAsia="Times New Roman" w:cstheme="minorHAnsi"/>
                <w:b/>
                <w:bCs/>
                <w:color w:val="000000"/>
                <w:sz w:val="22"/>
                <w:szCs w:val="22"/>
                <w:lang w:eastAsia="en-GB"/>
              </w:rPr>
            </w:pPr>
            <w:proofErr w:type="spellStart"/>
            <w:r w:rsidRPr="00ED3AF8">
              <w:rPr>
                <w:rFonts w:eastAsia="Times New Roman" w:cstheme="minorHAnsi"/>
                <w:b/>
                <w:bCs/>
                <w:color w:val="000000"/>
                <w:sz w:val="22"/>
                <w:szCs w:val="22"/>
                <w:lang w:eastAsia="en-GB"/>
              </w:rPr>
              <w:t>Variables</w:t>
            </w:r>
            <w:proofErr w:type="spellEnd"/>
          </w:p>
        </w:tc>
        <w:tc>
          <w:tcPr>
            <w:tcW w:w="1842" w:type="dxa"/>
            <w:tcBorders>
              <w:top w:val="nil"/>
              <w:left w:val="nil"/>
              <w:bottom w:val="single" w:sz="4" w:space="0" w:color="auto"/>
            </w:tcBorders>
            <w:shd w:val="clear" w:color="000000" w:fill="D9D9D9"/>
            <w:noWrap/>
            <w:vAlign w:val="center"/>
            <w:hideMark/>
          </w:tcPr>
          <w:p w14:paraId="0AAD0B8A"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ALL</w:t>
            </w:r>
          </w:p>
        </w:tc>
        <w:tc>
          <w:tcPr>
            <w:tcW w:w="1701" w:type="dxa"/>
            <w:tcBorders>
              <w:top w:val="nil"/>
              <w:left w:val="nil"/>
              <w:bottom w:val="single" w:sz="4" w:space="0" w:color="auto"/>
              <w:right w:val="nil"/>
            </w:tcBorders>
            <w:shd w:val="clear" w:color="auto" w:fill="auto"/>
            <w:noWrap/>
            <w:vAlign w:val="center"/>
            <w:hideMark/>
          </w:tcPr>
          <w:p w14:paraId="2BA05F90"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FEMALES</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27ED428"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p</w:t>
            </w:r>
          </w:p>
        </w:tc>
        <w:tc>
          <w:tcPr>
            <w:tcW w:w="1843" w:type="dxa"/>
            <w:tcBorders>
              <w:top w:val="nil"/>
              <w:left w:val="nil"/>
              <w:bottom w:val="single" w:sz="4" w:space="0" w:color="auto"/>
              <w:right w:val="nil"/>
            </w:tcBorders>
            <w:shd w:val="clear" w:color="auto" w:fill="auto"/>
            <w:noWrap/>
            <w:vAlign w:val="center"/>
            <w:hideMark/>
          </w:tcPr>
          <w:p w14:paraId="169DC8E4"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MALES</w:t>
            </w:r>
          </w:p>
        </w:tc>
      </w:tr>
      <w:tr w:rsidR="002E75BB" w:rsidRPr="00ED3AF8" w14:paraId="16790933" w14:textId="77777777" w:rsidTr="00142C74">
        <w:trPr>
          <w:trHeight w:val="340"/>
        </w:trPr>
        <w:tc>
          <w:tcPr>
            <w:tcW w:w="3261" w:type="dxa"/>
            <w:tcBorders>
              <w:top w:val="single" w:sz="4" w:space="0" w:color="auto"/>
              <w:left w:val="nil"/>
              <w:bottom w:val="nil"/>
              <w:right w:val="nil"/>
            </w:tcBorders>
            <w:shd w:val="clear" w:color="auto" w:fill="auto"/>
            <w:vAlign w:val="center"/>
            <w:hideMark/>
          </w:tcPr>
          <w:p w14:paraId="69D62AE4" w14:textId="77777777" w:rsidR="002E75BB" w:rsidRPr="00ED3AF8" w:rsidRDefault="002E75BB" w:rsidP="00142C74">
            <w:pPr>
              <w:rPr>
                <w:rFonts w:eastAsia="Times New Roman" w:cstheme="minorHAnsi"/>
                <w:b/>
                <w:bCs/>
                <w:color w:val="000000"/>
                <w:sz w:val="22"/>
                <w:szCs w:val="22"/>
                <w:lang w:eastAsia="en-GB"/>
              </w:rPr>
            </w:pPr>
            <w:proofErr w:type="spellStart"/>
            <w:r w:rsidRPr="00ED3AF8">
              <w:rPr>
                <w:rFonts w:eastAsia="Times New Roman" w:cstheme="minorHAnsi"/>
                <w:b/>
                <w:bCs/>
                <w:color w:val="000000"/>
                <w:sz w:val="22"/>
                <w:szCs w:val="22"/>
                <w:lang w:eastAsia="en-GB"/>
              </w:rPr>
              <w:t>Female</w:t>
            </w:r>
            <w:r>
              <w:rPr>
                <w:rFonts w:eastAsia="Times New Roman" w:cstheme="minorHAnsi"/>
                <w:b/>
                <w:bCs/>
                <w:color w:val="000000"/>
                <w:sz w:val="22"/>
                <w:szCs w:val="22"/>
                <w:lang w:eastAsia="en-GB"/>
              </w:rPr>
              <w:t>s</w:t>
            </w:r>
            <w:proofErr w:type="spellEnd"/>
          </w:p>
        </w:tc>
        <w:tc>
          <w:tcPr>
            <w:tcW w:w="1842" w:type="dxa"/>
            <w:tcBorders>
              <w:top w:val="single" w:sz="4" w:space="0" w:color="auto"/>
              <w:left w:val="nil"/>
              <w:bottom w:val="nil"/>
              <w:right w:val="nil"/>
            </w:tcBorders>
            <w:shd w:val="clear" w:color="000000" w:fill="D9D9D9"/>
            <w:noWrap/>
            <w:vAlign w:val="center"/>
            <w:hideMark/>
          </w:tcPr>
          <w:p w14:paraId="58384CBC" w14:textId="77777777" w:rsidR="002E75BB" w:rsidRPr="00955DB4" w:rsidRDefault="002E75BB" w:rsidP="00142C74">
            <w:pPr>
              <w:jc w:val="center"/>
              <w:rPr>
                <w:rFonts w:eastAsia="Times New Roman" w:cstheme="minorHAnsi"/>
                <w:b/>
                <w:bCs/>
                <w:color w:val="000000"/>
                <w:sz w:val="22"/>
                <w:szCs w:val="22"/>
                <w:lang w:eastAsia="en-GB"/>
              </w:rPr>
            </w:pPr>
            <w:r w:rsidRPr="00955DB4">
              <w:rPr>
                <w:rFonts w:eastAsia="Times New Roman" w:cstheme="minorHAnsi"/>
                <w:b/>
                <w:bCs/>
                <w:color w:val="000000"/>
                <w:sz w:val="22"/>
                <w:szCs w:val="22"/>
                <w:lang w:eastAsia="en-GB"/>
              </w:rPr>
              <w:t>36 (47.4%)</w:t>
            </w:r>
          </w:p>
        </w:tc>
        <w:tc>
          <w:tcPr>
            <w:tcW w:w="1701" w:type="dxa"/>
            <w:tcBorders>
              <w:top w:val="single" w:sz="4" w:space="0" w:color="auto"/>
              <w:left w:val="nil"/>
              <w:bottom w:val="nil"/>
              <w:right w:val="nil"/>
            </w:tcBorders>
            <w:shd w:val="clear" w:color="auto" w:fill="auto"/>
            <w:noWrap/>
            <w:vAlign w:val="center"/>
            <w:hideMark/>
          </w:tcPr>
          <w:p w14:paraId="02E4B552"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w:t>
            </w:r>
          </w:p>
        </w:tc>
        <w:tc>
          <w:tcPr>
            <w:tcW w:w="851" w:type="dxa"/>
            <w:tcBorders>
              <w:top w:val="single" w:sz="4" w:space="0" w:color="auto"/>
              <w:left w:val="single" w:sz="4" w:space="0" w:color="auto"/>
              <w:bottom w:val="nil"/>
              <w:right w:val="single" w:sz="4" w:space="0" w:color="auto"/>
            </w:tcBorders>
            <w:shd w:val="clear" w:color="auto" w:fill="auto"/>
            <w:noWrap/>
            <w:vAlign w:val="center"/>
            <w:hideMark/>
          </w:tcPr>
          <w:p w14:paraId="1B0CC948" w14:textId="77777777" w:rsidR="002E75BB" w:rsidRPr="00ED3AF8" w:rsidRDefault="002E75BB" w:rsidP="00142C74">
            <w:pPr>
              <w:jc w:val="center"/>
              <w:rPr>
                <w:rFonts w:eastAsia="Times New Roman" w:cstheme="minorHAnsi"/>
                <w:color w:val="000000"/>
                <w:sz w:val="22"/>
                <w:szCs w:val="22"/>
                <w:lang w:eastAsia="en-GB"/>
              </w:rPr>
            </w:pPr>
          </w:p>
        </w:tc>
        <w:tc>
          <w:tcPr>
            <w:tcW w:w="1843" w:type="dxa"/>
            <w:tcBorders>
              <w:top w:val="single" w:sz="4" w:space="0" w:color="auto"/>
              <w:left w:val="nil"/>
              <w:bottom w:val="nil"/>
              <w:right w:val="nil"/>
            </w:tcBorders>
            <w:shd w:val="clear" w:color="auto" w:fill="auto"/>
            <w:noWrap/>
            <w:vAlign w:val="center"/>
            <w:hideMark/>
          </w:tcPr>
          <w:p w14:paraId="5492955E"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w:t>
            </w:r>
          </w:p>
        </w:tc>
      </w:tr>
      <w:tr w:rsidR="002E75BB" w:rsidRPr="00ED3AF8" w14:paraId="2A7630E4" w14:textId="77777777" w:rsidTr="00142C74">
        <w:trPr>
          <w:trHeight w:val="340"/>
        </w:trPr>
        <w:tc>
          <w:tcPr>
            <w:tcW w:w="3261" w:type="dxa"/>
            <w:tcBorders>
              <w:top w:val="nil"/>
              <w:left w:val="nil"/>
              <w:right w:val="nil"/>
            </w:tcBorders>
            <w:shd w:val="clear" w:color="auto" w:fill="auto"/>
            <w:vAlign w:val="center"/>
            <w:hideMark/>
          </w:tcPr>
          <w:p w14:paraId="3C629908" w14:textId="77777777" w:rsidR="002E75BB" w:rsidRPr="00ED3AF8" w:rsidRDefault="002E75BB" w:rsidP="00142C74">
            <w:pP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 xml:space="preserve">Age </w:t>
            </w:r>
            <w:r w:rsidRPr="00ED3AF8">
              <w:rPr>
                <w:rFonts w:eastAsia="Times New Roman" w:cstheme="minorHAnsi"/>
                <w:color w:val="000000"/>
                <w:sz w:val="22"/>
                <w:szCs w:val="22"/>
                <w:lang w:eastAsia="en-GB"/>
              </w:rPr>
              <w:t>(</w:t>
            </w:r>
            <w:proofErr w:type="spellStart"/>
            <w:r w:rsidRPr="00ED3AF8">
              <w:rPr>
                <w:rFonts w:eastAsia="Times New Roman" w:cstheme="minorHAnsi"/>
                <w:color w:val="000000"/>
                <w:sz w:val="22"/>
                <w:szCs w:val="22"/>
                <w:lang w:eastAsia="en-GB"/>
              </w:rPr>
              <w:t>years</w:t>
            </w:r>
            <w:proofErr w:type="spellEnd"/>
            <w:r w:rsidRPr="00ED3AF8">
              <w:rPr>
                <w:rFonts w:eastAsia="Times New Roman" w:cstheme="minorHAnsi"/>
                <w:color w:val="000000"/>
                <w:sz w:val="22"/>
                <w:szCs w:val="22"/>
                <w:lang w:eastAsia="en-GB"/>
              </w:rPr>
              <w:t>)</w:t>
            </w:r>
          </w:p>
        </w:tc>
        <w:tc>
          <w:tcPr>
            <w:tcW w:w="1842" w:type="dxa"/>
            <w:tcBorders>
              <w:top w:val="nil"/>
              <w:left w:val="nil"/>
              <w:right w:val="nil"/>
            </w:tcBorders>
            <w:shd w:val="clear" w:color="000000" w:fill="D9D9D9"/>
            <w:noWrap/>
            <w:vAlign w:val="center"/>
            <w:hideMark/>
          </w:tcPr>
          <w:p w14:paraId="2D95A7E4" w14:textId="77777777" w:rsidR="002E75BB" w:rsidRPr="00955DB4" w:rsidRDefault="002E75BB" w:rsidP="00142C74">
            <w:pPr>
              <w:jc w:val="center"/>
              <w:rPr>
                <w:rFonts w:eastAsia="Times New Roman" w:cstheme="minorHAnsi"/>
                <w:b/>
                <w:bCs/>
                <w:color w:val="000000"/>
                <w:sz w:val="22"/>
                <w:szCs w:val="22"/>
                <w:lang w:eastAsia="en-GB"/>
              </w:rPr>
            </w:pPr>
            <w:r w:rsidRPr="00955DB4">
              <w:rPr>
                <w:rFonts w:eastAsia="Times New Roman" w:cstheme="minorHAnsi"/>
                <w:b/>
                <w:bCs/>
                <w:color w:val="000000"/>
                <w:sz w:val="22"/>
                <w:szCs w:val="22"/>
                <w:lang w:eastAsia="en-GB"/>
              </w:rPr>
              <w:t>58 ± 15</w:t>
            </w:r>
          </w:p>
        </w:tc>
        <w:tc>
          <w:tcPr>
            <w:tcW w:w="1701" w:type="dxa"/>
            <w:tcBorders>
              <w:top w:val="nil"/>
              <w:left w:val="nil"/>
              <w:right w:val="nil"/>
            </w:tcBorders>
            <w:shd w:val="clear" w:color="auto" w:fill="auto"/>
            <w:noWrap/>
            <w:vAlign w:val="center"/>
            <w:hideMark/>
          </w:tcPr>
          <w:p w14:paraId="6156A374"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56 ± 16</w:t>
            </w:r>
          </w:p>
        </w:tc>
        <w:tc>
          <w:tcPr>
            <w:tcW w:w="851" w:type="dxa"/>
            <w:tcBorders>
              <w:top w:val="nil"/>
              <w:left w:val="single" w:sz="4" w:space="0" w:color="auto"/>
              <w:right w:val="single" w:sz="4" w:space="0" w:color="auto"/>
            </w:tcBorders>
            <w:shd w:val="clear" w:color="auto" w:fill="auto"/>
            <w:noWrap/>
            <w:vAlign w:val="center"/>
            <w:hideMark/>
          </w:tcPr>
          <w:p w14:paraId="53C979DF"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0</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359</w:t>
            </w:r>
          </w:p>
        </w:tc>
        <w:tc>
          <w:tcPr>
            <w:tcW w:w="1843" w:type="dxa"/>
            <w:tcBorders>
              <w:top w:val="nil"/>
              <w:left w:val="nil"/>
              <w:right w:val="nil"/>
            </w:tcBorders>
            <w:shd w:val="clear" w:color="auto" w:fill="auto"/>
            <w:noWrap/>
            <w:vAlign w:val="center"/>
            <w:hideMark/>
          </w:tcPr>
          <w:p w14:paraId="73554CF4"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59 ± 13</w:t>
            </w:r>
          </w:p>
        </w:tc>
      </w:tr>
      <w:tr w:rsidR="002E75BB" w:rsidRPr="00ED3AF8" w14:paraId="00CBB497" w14:textId="77777777" w:rsidTr="00142C74">
        <w:trPr>
          <w:trHeight w:val="340"/>
        </w:trPr>
        <w:tc>
          <w:tcPr>
            <w:tcW w:w="3261" w:type="dxa"/>
            <w:tcBorders>
              <w:top w:val="nil"/>
              <w:left w:val="nil"/>
              <w:bottom w:val="single" w:sz="4" w:space="0" w:color="auto"/>
              <w:right w:val="nil"/>
            </w:tcBorders>
            <w:shd w:val="clear" w:color="auto" w:fill="auto"/>
            <w:vAlign w:val="center"/>
            <w:hideMark/>
          </w:tcPr>
          <w:p w14:paraId="133E653C" w14:textId="77777777" w:rsidR="002E75BB" w:rsidRPr="00ED3AF8" w:rsidRDefault="002E75BB" w:rsidP="00142C74">
            <w:pPr>
              <w:rPr>
                <w:rFonts w:eastAsia="Times New Roman" w:cstheme="minorHAnsi"/>
                <w:b/>
                <w:bCs/>
                <w:color w:val="000000"/>
                <w:sz w:val="22"/>
                <w:szCs w:val="22"/>
                <w:lang w:val="en-US" w:eastAsia="en-GB"/>
              </w:rPr>
            </w:pPr>
            <w:r w:rsidRPr="00ED3AF8">
              <w:rPr>
                <w:rFonts w:eastAsia="Times New Roman" w:cstheme="minorHAnsi"/>
                <w:b/>
                <w:bCs/>
                <w:color w:val="000000"/>
                <w:sz w:val="22"/>
                <w:szCs w:val="22"/>
                <w:lang w:val="en-US" w:eastAsia="en-GB"/>
              </w:rPr>
              <w:t xml:space="preserve">BMI </w:t>
            </w:r>
            <w:r w:rsidRPr="00ED3AF8">
              <w:rPr>
                <w:rFonts w:eastAsia="Times New Roman" w:cstheme="minorHAnsi"/>
                <w:color w:val="000000"/>
                <w:sz w:val="22"/>
                <w:szCs w:val="22"/>
                <w:lang w:val="en-US" w:eastAsia="en-GB"/>
              </w:rPr>
              <w:t>(kg/m</w:t>
            </w:r>
            <w:r w:rsidRPr="00ED3AF8">
              <w:rPr>
                <w:rFonts w:eastAsia="Times New Roman" w:cstheme="minorHAnsi"/>
                <w:color w:val="000000"/>
                <w:sz w:val="22"/>
                <w:szCs w:val="22"/>
                <w:vertAlign w:val="superscript"/>
                <w:lang w:val="en-US" w:eastAsia="en-GB"/>
              </w:rPr>
              <w:t>2</w:t>
            </w:r>
            <w:r w:rsidRPr="00ED3AF8">
              <w:rPr>
                <w:rFonts w:eastAsia="Times New Roman" w:cstheme="minorHAnsi"/>
                <w:color w:val="000000"/>
                <w:sz w:val="22"/>
                <w:szCs w:val="22"/>
                <w:lang w:val="en-US" w:eastAsia="en-GB"/>
              </w:rPr>
              <w:t>)</w:t>
            </w:r>
          </w:p>
        </w:tc>
        <w:tc>
          <w:tcPr>
            <w:tcW w:w="1842" w:type="dxa"/>
            <w:tcBorders>
              <w:top w:val="nil"/>
              <w:left w:val="nil"/>
              <w:bottom w:val="single" w:sz="4" w:space="0" w:color="auto"/>
              <w:right w:val="nil"/>
            </w:tcBorders>
            <w:shd w:val="clear" w:color="000000" w:fill="D9D9D9"/>
            <w:noWrap/>
            <w:vAlign w:val="center"/>
            <w:hideMark/>
          </w:tcPr>
          <w:p w14:paraId="5BBE706F" w14:textId="77777777" w:rsidR="002E75BB" w:rsidRPr="00955DB4" w:rsidRDefault="002E75BB" w:rsidP="00142C74">
            <w:pPr>
              <w:jc w:val="center"/>
              <w:rPr>
                <w:rFonts w:eastAsia="Times New Roman" w:cstheme="minorHAnsi"/>
                <w:b/>
                <w:bCs/>
                <w:color w:val="000000"/>
                <w:sz w:val="22"/>
                <w:szCs w:val="22"/>
                <w:lang w:eastAsia="en-GB"/>
              </w:rPr>
            </w:pPr>
            <w:r w:rsidRPr="00955DB4">
              <w:rPr>
                <w:rFonts w:eastAsia="Times New Roman" w:cstheme="minorHAnsi"/>
                <w:b/>
                <w:bCs/>
                <w:color w:val="000000"/>
                <w:sz w:val="22"/>
                <w:szCs w:val="22"/>
                <w:lang w:eastAsia="en-GB"/>
              </w:rPr>
              <w:t>30.3 (27.5-36.3)</w:t>
            </w:r>
          </w:p>
        </w:tc>
        <w:tc>
          <w:tcPr>
            <w:tcW w:w="1701" w:type="dxa"/>
            <w:tcBorders>
              <w:top w:val="nil"/>
              <w:left w:val="nil"/>
              <w:bottom w:val="single" w:sz="4" w:space="0" w:color="auto"/>
              <w:right w:val="nil"/>
            </w:tcBorders>
            <w:shd w:val="clear" w:color="auto" w:fill="auto"/>
            <w:noWrap/>
            <w:vAlign w:val="center"/>
            <w:hideMark/>
          </w:tcPr>
          <w:p w14:paraId="33EC30A9"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31</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6 (26</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5-38</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3)</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713912D"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0</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212</w:t>
            </w:r>
          </w:p>
        </w:tc>
        <w:tc>
          <w:tcPr>
            <w:tcW w:w="1843" w:type="dxa"/>
            <w:tcBorders>
              <w:top w:val="nil"/>
              <w:left w:val="nil"/>
              <w:bottom w:val="single" w:sz="4" w:space="0" w:color="auto"/>
              <w:right w:val="nil"/>
            </w:tcBorders>
            <w:shd w:val="clear" w:color="auto" w:fill="auto"/>
            <w:noWrap/>
            <w:vAlign w:val="center"/>
            <w:hideMark/>
          </w:tcPr>
          <w:p w14:paraId="14B50D4B"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29</w:t>
            </w:r>
            <w:r>
              <w:rPr>
                <w:rFonts w:eastAsia="Times New Roman" w:cstheme="minorHAnsi"/>
                <w:color w:val="000000"/>
                <w:sz w:val="22"/>
                <w:szCs w:val="22"/>
                <w:lang w:eastAsia="en-GB"/>
              </w:rPr>
              <w:t>.7</w:t>
            </w:r>
            <w:r w:rsidRPr="00ED3AF8">
              <w:rPr>
                <w:rFonts w:eastAsia="Times New Roman" w:cstheme="minorHAnsi"/>
                <w:color w:val="000000"/>
                <w:sz w:val="22"/>
                <w:szCs w:val="22"/>
                <w:lang w:eastAsia="en-GB"/>
              </w:rPr>
              <w:t xml:space="preserve"> (27</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8-33</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9)</w:t>
            </w:r>
          </w:p>
        </w:tc>
      </w:tr>
      <w:tr w:rsidR="002E75BB" w:rsidRPr="00ED3AF8" w14:paraId="43BB68E6" w14:textId="77777777" w:rsidTr="00142C74">
        <w:trPr>
          <w:trHeight w:val="340"/>
        </w:trPr>
        <w:tc>
          <w:tcPr>
            <w:tcW w:w="3261" w:type="dxa"/>
            <w:tcBorders>
              <w:top w:val="single" w:sz="4" w:space="0" w:color="auto"/>
              <w:left w:val="nil"/>
              <w:bottom w:val="nil"/>
              <w:right w:val="nil"/>
            </w:tcBorders>
            <w:shd w:val="clear" w:color="auto" w:fill="auto"/>
            <w:vAlign w:val="center"/>
            <w:hideMark/>
          </w:tcPr>
          <w:p w14:paraId="21DBBD21" w14:textId="77777777" w:rsidR="002E75BB" w:rsidRPr="00ED3AF8" w:rsidRDefault="002E75BB" w:rsidP="00142C74">
            <w:pP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 xml:space="preserve">Office SBP </w:t>
            </w:r>
            <w:r w:rsidRPr="00ED3AF8">
              <w:rPr>
                <w:rFonts w:eastAsia="Times New Roman" w:cstheme="minorHAnsi"/>
                <w:color w:val="000000"/>
                <w:sz w:val="22"/>
                <w:szCs w:val="22"/>
                <w:lang w:eastAsia="en-GB"/>
              </w:rPr>
              <w:t>(</w:t>
            </w:r>
            <w:proofErr w:type="spellStart"/>
            <w:r w:rsidRPr="00ED3AF8">
              <w:rPr>
                <w:rFonts w:eastAsia="Times New Roman" w:cstheme="minorHAnsi"/>
                <w:color w:val="000000"/>
                <w:sz w:val="22"/>
                <w:szCs w:val="22"/>
                <w:lang w:eastAsia="en-GB"/>
              </w:rPr>
              <w:t>mmHg</w:t>
            </w:r>
            <w:proofErr w:type="spellEnd"/>
            <w:r w:rsidRPr="00ED3AF8">
              <w:rPr>
                <w:rFonts w:eastAsia="Times New Roman" w:cstheme="minorHAnsi"/>
                <w:color w:val="000000"/>
                <w:sz w:val="22"/>
                <w:szCs w:val="22"/>
                <w:lang w:eastAsia="en-GB"/>
              </w:rPr>
              <w:t>)</w:t>
            </w:r>
          </w:p>
        </w:tc>
        <w:tc>
          <w:tcPr>
            <w:tcW w:w="1842" w:type="dxa"/>
            <w:tcBorders>
              <w:top w:val="single" w:sz="4" w:space="0" w:color="auto"/>
              <w:left w:val="nil"/>
              <w:bottom w:val="nil"/>
              <w:right w:val="nil"/>
            </w:tcBorders>
            <w:shd w:val="clear" w:color="000000" w:fill="D9D9D9"/>
            <w:noWrap/>
            <w:vAlign w:val="center"/>
            <w:hideMark/>
          </w:tcPr>
          <w:p w14:paraId="05F35E47" w14:textId="77777777" w:rsidR="002E75BB" w:rsidRPr="00955DB4" w:rsidRDefault="002E75BB" w:rsidP="00142C74">
            <w:pPr>
              <w:jc w:val="center"/>
              <w:rPr>
                <w:rFonts w:eastAsia="Times New Roman" w:cstheme="minorHAnsi"/>
                <w:b/>
                <w:bCs/>
                <w:color w:val="000000"/>
                <w:sz w:val="22"/>
                <w:szCs w:val="22"/>
                <w:lang w:eastAsia="en-GB"/>
              </w:rPr>
            </w:pPr>
            <w:r w:rsidRPr="00955DB4">
              <w:rPr>
                <w:rFonts w:eastAsia="Times New Roman" w:cstheme="minorHAnsi"/>
                <w:b/>
                <w:bCs/>
                <w:color w:val="000000"/>
                <w:sz w:val="22"/>
                <w:szCs w:val="22"/>
                <w:lang w:eastAsia="en-GB"/>
              </w:rPr>
              <w:t>148 ± 21</w:t>
            </w:r>
          </w:p>
        </w:tc>
        <w:tc>
          <w:tcPr>
            <w:tcW w:w="1701" w:type="dxa"/>
            <w:tcBorders>
              <w:top w:val="single" w:sz="4" w:space="0" w:color="auto"/>
              <w:left w:val="nil"/>
              <w:bottom w:val="nil"/>
              <w:right w:val="nil"/>
            </w:tcBorders>
            <w:shd w:val="clear" w:color="auto" w:fill="auto"/>
            <w:noWrap/>
            <w:vAlign w:val="center"/>
            <w:hideMark/>
          </w:tcPr>
          <w:p w14:paraId="64748D1D"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148 ± 26</w:t>
            </w:r>
          </w:p>
        </w:tc>
        <w:tc>
          <w:tcPr>
            <w:tcW w:w="851" w:type="dxa"/>
            <w:tcBorders>
              <w:top w:val="single" w:sz="4" w:space="0" w:color="auto"/>
              <w:left w:val="single" w:sz="4" w:space="0" w:color="auto"/>
              <w:bottom w:val="nil"/>
              <w:right w:val="single" w:sz="4" w:space="0" w:color="auto"/>
            </w:tcBorders>
            <w:shd w:val="clear" w:color="auto" w:fill="auto"/>
            <w:noWrap/>
            <w:vAlign w:val="center"/>
            <w:hideMark/>
          </w:tcPr>
          <w:p w14:paraId="66568662"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0</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869</w:t>
            </w:r>
          </w:p>
        </w:tc>
        <w:tc>
          <w:tcPr>
            <w:tcW w:w="1843" w:type="dxa"/>
            <w:tcBorders>
              <w:top w:val="single" w:sz="4" w:space="0" w:color="auto"/>
              <w:left w:val="nil"/>
              <w:bottom w:val="nil"/>
              <w:right w:val="nil"/>
            </w:tcBorders>
            <w:shd w:val="clear" w:color="auto" w:fill="auto"/>
            <w:noWrap/>
            <w:vAlign w:val="center"/>
            <w:hideMark/>
          </w:tcPr>
          <w:p w14:paraId="206E54E4"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149 ± 15</w:t>
            </w:r>
          </w:p>
        </w:tc>
      </w:tr>
      <w:tr w:rsidR="002E75BB" w:rsidRPr="00ED3AF8" w14:paraId="12A70F75" w14:textId="77777777" w:rsidTr="00142C74">
        <w:trPr>
          <w:trHeight w:val="340"/>
        </w:trPr>
        <w:tc>
          <w:tcPr>
            <w:tcW w:w="3261" w:type="dxa"/>
            <w:tcBorders>
              <w:top w:val="nil"/>
              <w:left w:val="nil"/>
              <w:bottom w:val="nil"/>
              <w:right w:val="nil"/>
            </w:tcBorders>
            <w:shd w:val="clear" w:color="auto" w:fill="auto"/>
            <w:vAlign w:val="center"/>
            <w:hideMark/>
          </w:tcPr>
          <w:p w14:paraId="07B410A2" w14:textId="77777777" w:rsidR="002E75BB" w:rsidRPr="00ED3AF8" w:rsidRDefault="002E75BB" w:rsidP="00142C74">
            <w:pP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 xml:space="preserve">Office DBP </w:t>
            </w:r>
            <w:r w:rsidRPr="00ED3AF8">
              <w:rPr>
                <w:rFonts w:eastAsia="Times New Roman" w:cstheme="minorHAnsi"/>
                <w:color w:val="000000"/>
                <w:sz w:val="22"/>
                <w:szCs w:val="22"/>
                <w:lang w:eastAsia="en-GB"/>
              </w:rPr>
              <w:t>(</w:t>
            </w:r>
            <w:proofErr w:type="spellStart"/>
            <w:r w:rsidRPr="00ED3AF8">
              <w:rPr>
                <w:rFonts w:eastAsia="Times New Roman" w:cstheme="minorHAnsi"/>
                <w:color w:val="000000"/>
                <w:sz w:val="22"/>
                <w:szCs w:val="22"/>
                <w:lang w:eastAsia="en-GB"/>
              </w:rPr>
              <w:t>mmHg</w:t>
            </w:r>
            <w:proofErr w:type="spellEnd"/>
            <w:r w:rsidRPr="00ED3AF8">
              <w:rPr>
                <w:rFonts w:eastAsia="Times New Roman" w:cstheme="minorHAnsi"/>
                <w:color w:val="000000"/>
                <w:sz w:val="22"/>
                <w:szCs w:val="22"/>
                <w:lang w:eastAsia="en-GB"/>
              </w:rPr>
              <w:t>)</w:t>
            </w:r>
          </w:p>
        </w:tc>
        <w:tc>
          <w:tcPr>
            <w:tcW w:w="1842" w:type="dxa"/>
            <w:tcBorders>
              <w:top w:val="nil"/>
              <w:left w:val="nil"/>
              <w:bottom w:val="nil"/>
              <w:right w:val="nil"/>
            </w:tcBorders>
            <w:shd w:val="clear" w:color="000000" w:fill="D9D9D9"/>
            <w:noWrap/>
            <w:vAlign w:val="center"/>
            <w:hideMark/>
          </w:tcPr>
          <w:p w14:paraId="21EEB87F" w14:textId="77777777" w:rsidR="002E75BB" w:rsidRPr="00955DB4" w:rsidRDefault="002E75BB" w:rsidP="00142C74">
            <w:pPr>
              <w:jc w:val="center"/>
              <w:rPr>
                <w:rFonts w:eastAsia="Times New Roman" w:cstheme="minorHAnsi"/>
                <w:b/>
                <w:bCs/>
                <w:color w:val="000000"/>
                <w:sz w:val="22"/>
                <w:szCs w:val="22"/>
                <w:lang w:eastAsia="en-GB"/>
              </w:rPr>
            </w:pPr>
            <w:r w:rsidRPr="00955DB4">
              <w:rPr>
                <w:rFonts w:eastAsia="Times New Roman" w:cstheme="minorHAnsi"/>
                <w:b/>
                <w:bCs/>
                <w:color w:val="000000"/>
                <w:sz w:val="22"/>
                <w:szCs w:val="22"/>
                <w:lang w:eastAsia="en-GB"/>
              </w:rPr>
              <w:t>89 ± 12</w:t>
            </w:r>
          </w:p>
        </w:tc>
        <w:tc>
          <w:tcPr>
            <w:tcW w:w="1701" w:type="dxa"/>
            <w:tcBorders>
              <w:top w:val="nil"/>
              <w:left w:val="nil"/>
              <w:bottom w:val="nil"/>
              <w:right w:val="nil"/>
            </w:tcBorders>
            <w:shd w:val="clear" w:color="auto" w:fill="auto"/>
            <w:noWrap/>
            <w:vAlign w:val="center"/>
            <w:hideMark/>
          </w:tcPr>
          <w:p w14:paraId="5E28A8F7"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87 ± 13</w:t>
            </w:r>
          </w:p>
        </w:tc>
        <w:tc>
          <w:tcPr>
            <w:tcW w:w="851" w:type="dxa"/>
            <w:tcBorders>
              <w:top w:val="nil"/>
              <w:left w:val="single" w:sz="4" w:space="0" w:color="auto"/>
              <w:bottom w:val="nil"/>
              <w:right w:val="single" w:sz="4" w:space="0" w:color="auto"/>
            </w:tcBorders>
            <w:shd w:val="clear" w:color="auto" w:fill="auto"/>
            <w:noWrap/>
            <w:vAlign w:val="center"/>
            <w:hideMark/>
          </w:tcPr>
          <w:p w14:paraId="58E6FAD9"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0</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278</w:t>
            </w:r>
          </w:p>
        </w:tc>
        <w:tc>
          <w:tcPr>
            <w:tcW w:w="1843" w:type="dxa"/>
            <w:tcBorders>
              <w:top w:val="nil"/>
              <w:left w:val="nil"/>
              <w:bottom w:val="nil"/>
              <w:right w:val="nil"/>
            </w:tcBorders>
            <w:shd w:val="clear" w:color="auto" w:fill="auto"/>
            <w:noWrap/>
            <w:vAlign w:val="center"/>
            <w:hideMark/>
          </w:tcPr>
          <w:p w14:paraId="30323EFC"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90 ± 11</w:t>
            </w:r>
          </w:p>
        </w:tc>
      </w:tr>
      <w:tr w:rsidR="002E75BB" w:rsidRPr="00ED3AF8" w14:paraId="2DC543D4" w14:textId="77777777" w:rsidTr="00142C74">
        <w:trPr>
          <w:trHeight w:val="340"/>
        </w:trPr>
        <w:tc>
          <w:tcPr>
            <w:tcW w:w="3261" w:type="dxa"/>
            <w:tcBorders>
              <w:top w:val="nil"/>
              <w:left w:val="nil"/>
              <w:bottom w:val="nil"/>
              <w:right w:val="nil"/>
            </w:tcBorders>
            <w:shd w:val="clear" w:color="auto" w:fill="auto"/>
            <w:vAlign w:val="center"/>
            <w:hideMark/>
          </w:tcPr>
          <w:p w14:paraId="2E08C10A" w14:textId="77777777" w:rsidR="002E75BB" w:rsidRPr="00ED3AF8" w:rsidRDefault="002E75BB" w:rsidP="00142C74">
            <w:pPr>
              <w:rPr>
                <w:rFonts w:eastAsia="Times New Roman" w:cstheme="minorHAnsi"/>
                <w:b/>
                <w:bCs/>
                <w:color w:val="000000"/>
                <w:sz w:val="22"/>
                <w:szCs w:val="22"/>
                <w:lang w:val="en-US" w:eastAsia="en-GB"/>
              </w:rPr>
            </w:pPr>
            <w:r w:rsidRPr="00ED3AF8">
              <w:rPr>
                <w:rFonts w:eastAsia="Times New Roman" w:cstheme="minorHAnsi"/>
                <w:b/>
                <w:bCs/>
                <w:color w:val="000000"/>
                <w:sz w:val="22"/>
                <w:szCs w:val="22"/>
                <w:lang w:val="en-US" w:eastAsia="en-GB"/>
              </w:rPr>
              <w:t>Office HR</w:t>
            </w:r>
            <w:r w:rsidRPr="00ED3AF8">
              <w:rPr>
                <w:rFonts w:eastAsia="Times New Roman" w:cstheme="minorHAnsi"/>
                <w:color w:val="000000"/>
                <w:sz w:val="22"/>
                <w:szCs w:val="22"/>
                <w:lang w:val="en-US" w:eastAsia="en-GB"/>
              </w:rPr>
              <w:t xml:space="preserve"> (beats per minute)</w:t>
            </w:r>
          </w:p>
        </w:tc>
        <w:tc>
          <w:tcPr>
            <w:tcW w:w="1842" w:type="dxa"/>
            <w:tcBorders>
              <w:top w:val="nil"/>
              <w:left w:val="nil"/>
              <w:bottom w:val="nil"/>
              <w:right w:val="nil"/>
            </w:tcBorders>
            <w:shd w:val="clear" w:color="000000" w:fill="D9D9D9"/>
            <w:noWrap/>
            <w:vAlign w:val="center"/>
            <w:hideMark/>
          </w:tcPr>
          <w:p w14:paraId="20E265B1" w14:textId="77777777" w:rsidR="002E75BB" w:rsidRPr="00955DB4" w:rsidRDefault="002E75BB" w:rsidP="00142C74">
            <w:pPr>
              <w:jc w:val="center"/>
              <w:rPr>
                <w:rFonts w:eastAsia="Times New Roman" w:cstheme="minorHAnsi"/>
                <w:b/>
                <w:bCs/>
                <w:color w:val="000000"/>
                <w:sz w:val="22"/>
                <w:szCs w:val="22"/>
                <w:lang w:eastAsia="en-GB"/>
              </w:rPr>
            </w:pPr>
            <w:r w:rsidRPr="00955DB4">
              <w:rPr>
                <w:rFonts w:eastAsia="Times New Roman" w:cstheme="minorHAnsi"/>
                <w:b/>
                <w:bCs/>
                <w:color w:val="000000"/>
                <w:sz w:val="22"/>
                <w:szCs w:val="22"/>
                <w:lang w:eastAsia="en-GB"/>
              </w:rPr>
              <w:t>74 (65-87)</w:t>
            </w:r>
          </w:p>
        </w:tc>
        <w:tc>
          <w:tcPr>
            <w:tcW w:w="1701" w:type="dxa"/>
            <w:tcBorders>
              <w:top w:val="nil"/>
              <w:left w:val="nil"/>
              <w:bottom w:val="nil"/>
              <w:right w:val="nil"/>
            </w:tcBorders>
            <w:shd w:val="clear" w:color="auto" w:fill="auto"/>
            <w:noWrap/>
            <w:vAlign w:val="center"/>
            <w:hideMark/>
          </w:tcPr>
          <w:p w14:paraId="2863EE9A"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77 (66-89)</w:t>
            </w:r>
          </w:p>
        </w:tc>
        <w:tc>
          <w:tcPr>
            <w:tcW w:w="851" w:type="dxa"/>
            <w:tcBorders>
              <w:top w:val="nil"/>
              <w:left w:val="single" w:sz="4" w:space="0" w:color="auto"/>
              <w:bottom w:val="nil"/>
              <w:right w:val="single" w:sz="4" w:space="0" w:color="auto"/>
            </w:tcBorders>
            <w:shd w:val="clear" w:color="auto" w:fill="auto"/>
            <w:noWrap/>
            <w:vAlign w:val="center"/>
            <w:hideMark/>
          </w:tcPr>
          <w:p w14:paraId="1CC53F5F"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0</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82</w:t>
            </w:r>
          </w:p>
        </w:tc>
        <w:tc>
          <w:tcPr>
            <w:tcW w:w="1843" w:type="dxa"/>
            <w:tcBorders>
              <w:top w:val="nil"/>
              <w:left w:val="nil"/>
              <w:bottom w:val="nil"/>
              <w:right w:val="nil"/>
            </w:tcBorders>
            <w:shd w:val="clear" w:color="auto" w:fill="auto"/>
            <w:noWrap/>
            <w:vAlign w:val="center"/>
            <w:hideMark/>
          </w:tcPr>
          <w:p w14:paraId="561CE68B"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73 (64-84)</w:t>
            </w:r>
          </w:p>
        </w:tc>
      </w:tr>
      <w:tr w:rsidR="002E75BB" w:rsidRPr="00ED3AF8" w14:paraId="59E4DC17" w14:textId="77777777" w:rsidTr="00142C74">
        <w:trPr>
          <w:trHeight w:val="340"/>
        </w:trPr>
        <w:tc>
          <w:tcPr>
            <w:tcW w:w="3261" w:type="dxa"/>
            <w:tcBorders>
              <w:top w:val="nil"/>
              <w:left w:val="nil"/>
              <w:bottom w:val="nil"/>
              <w:right w:val="nil"/>
            </w:tcBorders>
            <w:shd w:val="clear" w:color="auto" w:fill="auto"/>
            <w:vAlign w:val="center"/>
            <w:hideMark/>
          </w:tcPr>
          <w:p w14:paraId="03C7F3FC" w14:textId="77777777" w:rsidR="002E75BB" w:rsidRPr="00ED3AF8" w:rsidRDefault="002E75BB" w:rsidP="00142C74">
            <w:pPr>
              <w:rPr>
                <w:rFonts w:eastAsia="Times New Roman" w:cstheme="minorHAnsi"/>
                <w:b/>
                <w:bCs/>
                <w:color w:val="000000"/>
                <w:sz w:val="22"/>
                <w:szCs w:val="22"/>
                <w:lang w:eastAsia="en-GB"/>
              </w:rPr>
            </w:pPr>
            <w:proofErr w:type="spellStart"/>
            <w:r w:rsidRPr="00ED3AF8">
              <w:rPr>
                <w:rFonts w:eastAsia="Times New Roman" w:cstheme="minorHAnsi"/>
                <w:b/>
                <w:bCs/>
                <w:color w:val="000000"/>
                <w:sz w:val="22"/>
                <w:szCs w:val="22"/>
                <w:lang w:eastAsia="en-GB"/>
              </w:rPr>
              <w:t>Uncontrolled</w:t>
            </w:r>
            <w:proofErr w:type="spellEnd"/>
            <w:r w:rsidRPr="00ED3AF8">
              <w:rPr>
                <w:rFonts w:eastAsia="Times New Roman" w:cstheme="minorHAnsi"/>
                <w:b/>
                <w:bCs/>
                <w:color w:val="000000"/>
                <w:sz w:val="22"/>
                <w:szCs w:val="22"/>
                <w:lang w:eastAsia="en-GB"/>
              </w:rPr>
              <w:t xml:space="preserve"> </w:t>
            </w:r>
            <w:r>
              <w:rPr>
                <w:rFonts w:eastAsia="Times New Roman" w:cstheme="minorHAnsi"/>
                <w:b/>
                <w:bCs/>
                <w:color w:val="000000"/>
                <w:sz w:val="22"/>
                <w:szCs w:val="22"/>
                <w:lang w:eastAsia="en-GB"/>
              </w:rPr>
              <w:t>HTN</w:t>
            </w:r>
          </w:p>
        </w:tc>
        <w:tc>
          <w:tcPr>
            <w:tcW w:w="1842" w:type="dxa"/>
            <w:tcBorders>
              <w:top w:val="nil"/>
              <w:left w:val="nil"/>
              <w:bottom w:val="nil"/>
              <w:right w:val="nil"/>
            </w:tcBorders>
            <w:shd w:val="clear" w:color="000000" w:fill="D9D9D9"/>
            <w:noWrap/>
            <w:vAlign w:val="center"/>
            <w:hideMark/>
          </w:tcPr>
          <w:p w14:paraId="28E7C777" w14:textId="77777777" w:rsidR="002E75BB" w:rsidRPr="00955DB4" w:rsidRDefault="002E75BB" w:rsidP="00142C74">
            <w:pPr>
              <w:jc w:val="center"/>
              <w:rPr>
                <w:rFonts w:eastAsia="Times New Roman" w:cstheme="minorHAnsi"/>
                <w:b/>
                <w:bCs/>
                <w:color w:val="000000"/>
                <w:sz w:val="22"/>
                <w:szCs w:val="22"/>
                <w:lang w:eastAsia="en-GB"/>
              </w:rPr>
            </w:pPr>
            <w:r w:rsidRPr="00955DB4">
              <w:rPr>
                <w:rFonts w:eastAsia="Times New Roman" w:cstheme="minorHAnsi"/>
                <w:b/>
                <w:bCs/>
                <w:color w:val="000000"/>
                <w:sz w:val="22"/>
                <w:szCs w:val="22"/>
                <w:lang w:eastAsia="en-GB"/>
              </w:rPr>
              <w:t>56 (73.7%)</w:t>
            </w:r>
          </w:p>
        </w:tc>
        <w:tc>
          <w:tcPr>
            <w:tcW w:w="1701" w:type="dxa"/>
            <w:tcBorders>
              <w:top w:val="nil"/>
              <w:left w:val="nil"/>
              <w:bottom w:val="nil"/>
              <w:right w:val="nil"/>
            </w:tcBorders>
            <w:shd w:val="clear" w:color="auto" w:fill="auto"/>
            <w:noWrap/>
            <w:vAlign w:val="center"/>
            <w:hideMark/>
          </w:tcPr>
          <w:p w14:paraId="5EDBED8E"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21 (60%)</w:t>
            </w:r>
          </w:p>
        </w:tc>
        <w:tc>
          <w:tcPr>
            <w:tcW w:w="851" w:type="dxa"/>
            <w:tcBorders>
              <w:top w:val="nil"/>
              <w:left w:val="single" w:sz="4" w:space="0" w:color="auto"/>
              <w:bottom w:val="nil"/>
              <w:right w:val="single" w:sz="4" w:space="0" w:color="auto"/>
            </w:tcBorders>
            <w:shd w:val="clear" w:color="auto" w:fill="auto"/>
            <w:noWrap/>
            <w:vAlign w:val="center"/>
            <w:hideMark/>
          </w:tcPr>
          <w:p w14:paraId="36354BCF"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0</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006</w:t>
            </w:r>
          </w:p>
        </w:tc>
        <w:tc>
          <w:tcPr>
            <w:tcW w:w="1843" w:type="dxa"/>
            <w:tcBorders>
              <w:top w:val="nil"/>
              <w:left w:val="nil"/>
              <w:bottom w:val="nil"/>
              <w:right w:val="nil"/>
            </w:tcBorders>
            <w:shd w:val="clear" w:color="auto" w:fill="auto"/>
            <w:noWrap/>
            <w:vAlign w:val="center"/>
            <w:hideMark/>
          </w:tcPr>
          <w:p w14:paraId="35AA1B44"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35 (87</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5%)</w:t>
            </w:r>
          </w:p>
        </w:tc>
      </w:tr>
      <w:tr w:rsidR="002E75BB" w:rsidRPr="00ED3AF8" w14:paraId="05E5BC13" w14:textId="77777777" w:rsidTr="00142C74">
        <w:trPr>
          <w:trHeight w:val="340"/>
        </w:trPr>
        <w:tc>
          <w:tcPr>
            <w:tcW w:w="3261" w:type="dxa"/>
            <w:tcBorders>
              <w:top w:val="nil"/>
              <w:left w:val="nil"/>
              <w:bottom w:val="nil"/>
              <w:right w:val="nil"/>
            </w:tcBorders>
            <w:shd w:val="clear" w:color="auto" w:fill="auto"/>
            <w:vAlign w:val="center"/>
            <w:hideMark/>
          </w:tcPr>
          <w:p w14:paraId="3BDC36C5" w14:textId="77777777" w:rsidR="002E75BB" w:rsidRPr="00ED3AF8" w:rsidRDefault="002E75BB" w:rsidP="00142C74">
            <w:pPr>
              <w:rPr>
                <w:rFonts w:eastAsia="Times New Roman" w:cstheme="minorHAnsi"/>
                <w:b/>
                <w:bCs/>
                <w:color w:val="000000"/>
                <w:sz w:val="22"/>
                <w:szCs w:val="22"/>
                <w:lang w:val="en-US" w:eastAsia="en-GB"/>
              </w:rPr>
            </w:pPr>
            <w:r w:rsidRPr="00ED3AF8">
              <w:rPr>
                <w:rFonts w:eastAsia="Times New Roman" w:cstheme="minorHAnsi"/>
                <w:b/>
                <w:bCs/>
                <w:color w:val="000000"/>
                <w:sz w:val="22"/>
                <w:szCs w:val="22"/>
                <w:lang w:val="en-US" w:eastAsia="en-GB"/>
              </w:rPr>
              <w:t>Number of anti</w:t>
            </w:r>
            <w:r>
              <w:rPr>
                <w:rFonts w:eastAsia="Times New Roman" w:cstheme="minorHAnsi"/>
                <w:b/>
                <w:bCs/>
                <w:color w:val="000000"/>
                <w:sz w:val="22"/>
                <w:szCs w:val="22"/>
                <w:lang w:val="en-US" w:eastAsia="en-GB"/>
              </w:rPr>
              <w:t>-</w:t>
            </w:r>
            <w:r w:rsidRPr="00ED3AF8">
              <w:rPr>
                <w:rFonts w:eastAsia="Times New Roman" w:cstheme="minorHAnsi"/>
                <w:b/>
                <w:bCs/>
                <w:color w:val="000000"/>
                <w:sz w:val="22"/>
                <w:szCs w:val="22"/>
                <w:lang w:val="en-US" w:eastAsia="en-GB"/>
              </w:rPr>
              <w:t>HTN medications</w:t>
            </w:r>
          </w:p>
        </w:tc>
        <w:tc>
          <w:tcPr>
            <w:tcW w:w="1842" w:type="dxa"/>
            <w:tcBorders>
              <w:top w:val="nil"/>
              <w:left w:val="nil"/>
              <w:bottom w:val="nil"/>
              <w:right w:val="nil"/>
            </w:tcBorders>
            <w:shd w:val="clear" w:color="000000" w:fill="D9D9D9"/>
            <w:noWrap/>
            <w:vAlign w:val="center"/>
            <w:hideMark/>
          </w:tcPr>
          <w:p w14:paraId="0A2E0A4C" w14:textId="77777777" w:rsidR="002E75BB" w:rsidRPr="00955DB4" w:rsidRDefault="002E75BB" w:rsidP="00142C74">
            <w:pPr>
              <w:jc w:val="center"/>
              <w:rPr>
                <w:rFonts w:eastAsia="Times New Roman" w:cstheme="minorHAnsi"/>
                <w:b/>
                <w:bCs/>
                <w:color w:val="000000"/>
                <w:sz w:val="22"/>
                <w:szCs w:val="22"/>
                <w:lang w:eastAsia="en-GB"/>
              </w:rPr>
            </w:pPr>
            <w:r w:rsidRPr="00955DB4">
              <w:rPr>
                <w:rFonts w:eastAsia="Times New Roman" w:cstheme="minorHAnsi"/>
                <w:b/>
                <w:bCs/>
                <w:color w:val="000000"/>
                <w:sz w:val="22"/>
                <w:szCs w:val="22"/>
                <w:lang w:eastAsia="en-GB"/>
              </w:rPr>
              <w:t>2 (0-4)</w:t>
            </w:r>
          </w:p>
        </w:tc>
        <w:tc>
          <w:tcPr>
            <w:tcW w:w="1701" w:type="dxa"/>
            <w:tcBorders>
              <w:top w:val="nil"/>
              <w:left w:val="nil"/>
              <w:bottom w:val="nil"/>
              <w:right w:val="nil"/>
            </w:tcBorders>
            <w:shd w:val="clear" w:color="auto" w:fill="auto"/>
            <w:noWrap/>
            <w:vAlign w:val="center"/>
            <w:hideMark/>
          </w:tcPr>
          <w:p w14:paraId="234DBA36"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2 (1-3)</w:t>
            </w:r>
          </w:p>
        </w:tc>
        <w:tc>
          <w:tcPr>
            <w:tcW w:w="851" w:type="dxa"/>
            <w:tcBorders>
              <w:top w:val="nil"/>
              <w:left w:val="single" w:sz="4" w:space="0" w:color="auto"/>
              <w:bottom w:val="nil"/>
              <w:right w:val="single" w:sz="4" w:space="0" w:color="auto"/>
            </w:tcBorders>
            <w:shd w:val="clear" w:color="auto" w:fill="auto"/>
            <w:noWrap/>
            <w:vAlign w:val="center"/>
            <w:hideMark/>
          </w:tcPr>
          <w:p w14:paraId="77ED70B9"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0</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011</w:t>
            </w:r>
          </w:p>
        </w:tc>
        <w:tc>
          <w:tcPr>
            <w:tcW w:w="1843" w:type="dxa"/>
            <w:tcBorders>
              <w:top w:val="nil"/>
              <w:left w:val="nil"/>
              <w:bottom w:val="nil"/>
              <w:right w:val="nil"/>
            </w:tcBorders>
            <w:shd w:val="clear" w:color="auto" w:fill="auto"/>
            <w:noWrap/>
            <w:vAlign w:val="center"/>
            <w:hideMark/>
          </w:tcPr>
          <w:p w14:paraId="6B0A5181"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3 (1-3)</w:t>
            </w:r>
          </w:p>
        </w:tc>
      </w:tr>
      <w:tr w:rsidR="002E75BB" w:rsidRPr="00ED3AF8" w14:paraId="1DB00275" w14:textId="77777777" w:rsidTr="00142C74">
        <w:trPr>
          <w:trHeight w:val="320"/>
        </w:trPr>
        <w:tc>
          <w:tcPr>
            <w:tcW w:w="3261" w:type="dxa"/>
            <w:tcBorders>
              <w:top w:val="nil"/>
              <w:left w:val="nil"/>
              <w:bottom w:val="nil"/>
              <w:right w:val="nil"/>
            </w:tcBorders>
            <w:shd w:val="clear" w:color="auto" w:fill="auto"/>
            <w:vAlign w:val="center"/>
            <w:hideMark/>
          </w:tcPr>
          <w:p w14:paraId="596CE244" w14:textId="77777777" w:rsidR="002E75BB" w:rsidRPr="00ED3AF8" w:rsidRDefault="002E75BB" w:rsidP="00142C74">
            <w:pPr>
              <w:ind w:firstLineChars="100" w:firstLine="221"/>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0</w:t>
            </w:r>
          </w:p>
        </w:tc>
        <w:tc>
          <w:tcPr>
            <w:tcW w:w="1842" w:type="dxa"/>
            <w:tcBorders>
              <w:top w:val="nil"/>
              <w:left w:val="nil"/>
              <w:bottom w:val="nil"/>
              <w:right w:val="nil"/>
            </w:tcBorders>
            <w:shd w:val="clear" w:color="000000" w:fill="D9D9D9"/>
            <w:noWrap/>
            <w:vAlign w:val="center"/>
            <w:hideMark/>
          </w:tcPr>
          <w:p w14:paraId="413141D7" w14:textId="77777777" w:rsidR="002E75BB" w:rsidRPr="00955DB4" w:rsidRDefault="002E75BB" w:rsidP="00142C74">
            <w:pPr>
              <w:jc w:val="center"/>
              <w:rPr>
                <w:rFonts w:eastAsia="Times New Roman" w:cstheme="minorHAnsi"/>
                <w:b/>
                <w:bCs/>
                <w:color w:val="000000"/>
                <w:sz w:val="22"/>
                <w:szCs w:val="22"/>
                <w:lang w:eastAsia="en-GB"/>
              </w:rPr>
            </w:pPr>
            <w:r w:rsidRPr="00955DB4">
              <w:rPr>
                <w:rFonts w:eastAsia="Times New Roman" w:cstheme="minorHAnsi"/>
                <w:b/>
                <w:bCs/>
                <w:color w:val="000000"/>
                <w:sz w:val="22"/>
                <w:szCs w:val="22"/>
                <w:lang w:eastAsia="en-GB"/>
              </w:rPr>
              <w:t>8 (10.5%)</w:t>
            </w:r>
          </w:p>
        </w:tc>
        <w:tc>
          <w:tcPr>
            <w:tcW w:w="1701" w:type="dxa"/>
            <w:tcBorders>
              <w:top w:val="nil"/>
              <w:left w:val="nil"/>
              <w:bottom w:val="nil"/>
              <w:right w:val="nil"/>
            </w:tcBorders>
            <w:shd w:val="clear" w:color="auto" w:fill="auto"/>
            <w:noWrap/>
            <w:vAlign w:val="center"/>
            <w:hideMark/>
          </w:tcPr>
          <w:p w14:paraId="19B7A79B"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6 (16</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7%)</w:t>
            </w:r>
          </w:p>
        </w:tc>
        <w:tc>
          <w:tcPr>
            <w:tcW w:w="851" w:type="dxa"/>
            <w:vMerge w:val="restart"/>
            <w:tcBorders>
              <w:top w:val="nil"/>
              <w:left w:val="single" w:sz="4" w:space="0" w:color="auto"/>
              <w:bottom w:val="nil"/>
              <w:right w:val="single" w:sz="4" w:space="0" w:color="auto"/>
            </w:tcBorders>
            <w:shd w:val="clear" w:color="auto" w:fill="auto"/>
            <w:noWrap/>
            <w:vAlign w:val="center"/>
            <w:hideMark/>
          </w:tcPr>
          <w:p w14:paraId="35A59843"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0</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056</w:t>
            </w:r>
          </w:p>
        </w:tc>
        <w:tc>
          <w:tcPr>
            <w:tcW w:w="1843" w:type="dxa"/>
            <w:tcBorders>
              <w:top w:val="nil"/>
              <w:left w:val="nil"/>
              <w:bottom w:val="nil"/>
              <w:right w:val="nil"/>
            </w:tcBorders>
            <w:shd w:val="clear" w:color="auto" w:fill="auto"/>
            <w:noWrap/>
            <w:vAlign w:val="center"/>
            <w:hideMark/>
          </w:tcPr>
          <w:p w14:paraId="2CCF0999"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2 (5%)</w:t>
            </w:r>
          </w:p>
        </w:tc>
      </w:tr>
      <w:tr w:rsidR="002E75BB" w:rsidRPr="00ED3AF8" w14:paraId="2E702A40" w14:textId="77777777" w:rsidTr="00142C74">
        <w:trPr>
          <w:trHeight w:val="320"/>
        </w:trPr>
        <w:tc>
          <w:tcPr>
            <w:tcW w:w="3261" w:type="dxa"/>
            <w:tcBorders>
              <w:top w:val="nil"/>
              <w:left w:val="nil"/>
              <w:bottom w:val="nil"/>
              <w:right w:val="nil"/>
            </w:tcBorders>
            <w:shd w:val="clear" w:color="auto" w:fill="auto"/>
            <w:vAlign w:val="center"/>
            <w:hideMark/>
          </w:tcPr>
          <w:p w14:paraId="045B0E1C" w14:textId="77777777" w:rsidR="002E75BB" w:rsidRPr="00ED3AF8" w:rsidRDefault="002E75BB" w:rsidP="00142C74">
            <w:pPr>
              <w:ind w:firstLineChars="100" w:firstLine="221"/>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1</w:t>
            </w:r>
          </w:p>
        </w:tc>
        <w:tc>
          <w:tcPr>
            <w:tcW w:w="1842" w:type="dxa"/>
            <w:tcBorders>
              <w:top w:val="nil"/>
              <w:left w:val="nil"/>
              <w:bottom w:val="nil"/>
              <w:right w:val="nil"/>
            </w:tcBorders>
            <w:shd w:val="clear" w:color="000000" w:fill="D9D9D9"/>
            <w:noWrap/>
            <w:vAlign w:val="center"/>
            <w:hideMark/>
          </w:tcPr>
          <w:p w14:paraId="34390637" w14:textId="77777777" w:rsidR="002E75BB" w:rsidRPr="00955DB4" w:rsidRDefault="002E75BB" w:rsidP="00142C74">
            <w:pPr>
              <w:jc w:val="center"/>
              <w:rPr>
                <w:rFonts w:eastAsia="Times New Roman" w:cstheme="minorHAnsi"/>
                <w:b/>
                <w:bCs/>
                <w:color w:val="000000"/>
                <w:sz w:val="22"/>
                <w:szCs w:val="22"/>
                <w:lang w:eastAsia="en-GB"/>
              </w:rPr>
            </w:pPr>
            <w:r w:rsidRPr="00955DB4">
              <w:rPr>
                <w:rFonts w:eastAsia="Times New Roman" w:cstheme="minorHAnsi"/>
                <w:b/>
                <w:bCs/>
                <w:color w:val="000000"/>
                <w:sz w:val="22"/>
                <w:szCs w:val="22"/>
                <w:lang w:eastAsia="en-GB"/>
              </w:rPr>
              <w:t>17 (22.4%)</w:t>
            </w:r>
          </w:p>
        </w:tc>
        <w:tc>
          <w:tcPr>
            <w:tcW w:w="1701" w:type="dxa"/>
            <w:tcBorders>
              <w:top w:val="nil"/>
              <w:left w:val="nil"/>
              <w:bottom w:val="nil"/>
              <w:right w:val="nil"/>
            </w:tcBorders>
            <w:shd w:val="clear" w:color="auto" w:fill="auto"/>
            <w:noWrap/>
            <w:vAlign w:val="center"/>
            <w:hideMark/>
          </w:tcPr>
          <w:p w14:paraId="0AB02EBF"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9 (25%)</w:t>
            </w:r>
          </w:p>
        </w:tc>
        <w:tc>
          <w:tcPr>
            <w:tcW w:w="851" w:type="dxa"/>
            <w:vMerge/>
            <w:tcBorders>
              <w:top w:val="nil"/>
              <w:left w:val="single" w:sz="4" w:space="0" w:color="auto"/>
              <w:bottom w:val="nil"/>
              <w:right w:val="single" w:sz="4" w:space="0" w:color="auto"/>
            </w:tcBorders>
            <w:vAlign w:val="center"/>
            <w:hideMark/>
          </w:tcPr>
          <w:p w14:paraId="23FE02CC" w14:textId="77777777" w:rsidR="002E75BB" w:rsidRPr="00ED3AF8" w:rsidRDefault="002E75BB" w:rsidP="00142C74">
            <w:pPr>
              <w:jc w:val="center"/>
              <w:rPr>
                <w:rFonts w:eastAsia="Times New Roman" w:cstheme="minorHAnsi"/>
                <w:color w:val="000000"/>
                <w:sz w:val="22"/>
                <w:szCs w:val="22"/>
                <w:lang w:eastAsia="en-GB"/>
              </w:rPr>
            </w:pPr>
          </w:p>
        </w:tc>
        <w:tc>
          <w:tcPr>
            <w:tcW w:w="1843" w:type="dxa"/>
            <w:tcBorders>
              <w:top w:val="nil"/>
              <w:left w:val="nil"/>
              <w:bottom w:val="nil"/>
              <w:right w:val="nil"/>
            </w:tcBorders>
            <w:shd w:val="clear" w:color="auto" w:fill="auto"/>
            <w:noWrap/>
            <w:vAlign w:val="center"/>
            <w:hideMark/>
          </w:tcPr>
          <w:p w14:paraId="62BE026E"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8 (20%)</w:t>
            </w:r>
          </w:p>
        </w:tc>
      </w:tr>
      <w:tr w:rsidR="002E75BB" w:rsidRPr="00ED3AF8" w14:paraId="0AB919CB" w14:textId="77777777" w:rsidTr="00142C74">
        <w:trPr>
          <w:trHeight w:val="320"/>
        </w:trPr>
        <w:tc>
          <w:tcPr>
            <w:tcW w:w="3261" w:type="dxa"/>
            <w:tcBorders>
              <w:top w:val="nil"/>
              <w:left w:val="nil"/>
              <w:bottom w:val="nil"/>
              <w:right w:val="nil"/>
            </w:tcBorders>
            <w:shd w:val="clear" w:color="auto" w:fill="auto"/>
            <w:vAlign w:val="center"/>
            <w:hideMark/>
          </w:tcPr>
          <w:p w14:paraId="2011AF7F" w14:textId="77777777" w:rsidR="002E75BB" w:rsidRPr="00ED3AF8" w:rsidRDefault="002E75BB" w:rsidP="00142C74">
            <w:pPr>
              <w:ind w:firstLineChars="100" w:firstLine="221"/>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2</w:t>
            </w:r>
          </w:p>
        </w:tc>
        <w:tc>
          <w:tcPr>
            <w:tcW w:w="1842" w:type="dxa"/>
            <w:tcBorders>
              <w:top w:val="nil"/>
              <w:left w:val="nil"/>
              <w:bottom w:val="nil"/>
              <w:right w:val="nil"/>
            </w:tcBorders>
            <w:shd w:val="clear" w:color="000000" w:fill="D9D9D9"/>
            <w:noWrap/>
            <w:vAlign w:val="center"/>
            <w:hideMark/>
          </w:tcPr>
          <w:p w14:paraId="6186513C"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15 (19</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7%)</w:t>
            </w:r>
          </w:p>
        </w:tc>
        <w:tc>
          <w:tcPr>
            <w:tcW w:w="1701" w:type="dxa"/>
            <w:tcBorders>
              <w:top w:val="nil"/>
              <w:left w:val="nil"/>
              <w:bottom w:val="nil"/>
              <w:right w:val="nil"/>
            </w:tcBorders>
            <w:shd w:val="clear" w:color="auto" w:fill="auto"/>
            <w:noWrap/>
            <w:vAlign w:val="center"/>
            <w:hideMark/>
          </w:tcPr>
          <w:p w14:paraId="78E74A2D"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10 (27</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8%)</w:t>
            </w:r>
          </w:p>
        </w:tc>
        <w:tc>
          <w:tcPr>
            <w:tcW w:w="851" w:type="dxa"/>
            <w:vMerge/>
            <w:tcBorders>
              <w:top w:val="nil"/>
              <w:left w:val="single" w:sz="4" w:space="0" w:color="auto"/>
              <w:bottom w:val="nil"/>
              <w:right w:val="single" w:sz="4" w:space="0" w:color="auto"/>
            </w:tcBorders>
            <w:vAlign w:val="center"/>
            <w:hideMark/>
          </w:tcPr>
          <w:p w14:paraId="5C15A951" w14:textId="77777777" w:rsidR="002E75BB" w:rsidRPr="00ED3AF8" w:rsidRDefault="002E75BB" w:rsidP="00142C74">
            <w:pPr>
              <w:jc w:val="center"/>
              <w:rPr>
                <w:rFonts w:eastAsia="Times New Roman" w:cstheme="minorHAnsi"/>
                <w:color w:val="000000"/>
                <w:sz w:val="22"/>
                <w:szCs w:val="22"/>
                <w:lang w:eastAsia="en-GB"/>
              </w:rPr>
            </w:pPr>
          </w:p>
        </w:tc>
        <w:tc>
          <w:tcPr>
            <w:tcW w:w="1843" w:type="dxa"/>
            <w:tcBorders>
              <w:top w:val="nil"/>
              <w:left w:val="nil"/>
              <w:bottom w:val="nil"/>
              <w:right w:val="nil"/>
            </w:tcBorders>
            <w:shd w:val="clear" w:color="auto" w:fill="auto"/>
            <w:noWrap/>
            <w:vAlign w:val="center"/>
            <w:hideMark/>
          </w:tcPr>
          <w:p w14:paraId="460D63C3"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5 (12</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5%)</w:t>
            </w:r>
          </w:p>
        </w:tc>
      </w:tr>
      <w:tr w:rsidR="002E75BB" w:rsidRPr="00ED3AF8" w14:paraId="1D95D274" w14:textId="77777777" w:rsidTr="00142C74">
        <w:trPr>
          <w:trHeight w:val="320"/>
        </w:trPr>
        <w:tc>
          <w:tcPr>
            <w:tcW w:w="3261" w:type="dxa"/>
            <w:tcBorders>
              <w:top w:val="nil"/>
              <w:left w:val="nil"/>
              <w:bottom w:val="nil"/>
              <w:right w:val="nil"/>
            </w:tcBorders>
            <w:shd w:val="clear" w:color="auto" w:fill="auto"/>
            <w:vAlign w:val="center"/>
            <w:hideMark/>
          </w:tcPr>
          <w:p w14:paraId="7A1F2E13" w14:textId="77777777" w:rsidR="002E75BB" w:rsidRPr="00ED3AF8" w:rsidRDefault="002E75BB" w:rsidP="00142C74">
            <w:pPr>
              <w:ind w:firstLineChars="100" w:firstLine="221"/>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3</w:t>
            </w:r>
          </w:p>
        </w:tc>
        <w:tc>
          <w:tcPr>
            <w:tcW w:w="1842" w:type="dxa"/>
            <w:tcBorders>
              <w:top w:val="nil"/>
              <w:left w:val="nil"/>
              <w:bottom w:val="nil"/>
              <w:right w:val="nil"/>
            </w:tcBorders>
            <w:shd w:val="clear" w:color="000000" w:fill="D9D9D9"/>
            <w:noWrap/>
            <w:vAlign w:val="center"/>
            <w:hideMark/>
          </w:tcPr>
          <w:p w14:paraId="19378AFC"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22 (28</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9%)</w:t>
            </w:r>
          </w:p>
        </w:tc>
        <w:tc>
          <w:tcPr>
            <w:tcW w:w="1701" w:type="dxa"/>
            <w:tcBorders>
              <w:top w:val="nil"/>
              <w:left w:val="nil"/>
              <w:bottom w:val="nil"/>
              <w:right w:val="nil"/>
            </w:tcBorders>
            <w:shd w:val="clear" w:color="auto" w:fill="auto"/>
            <w:noWrap/>
            <w:vAlign w:val="center"/>
            <w:hideMark/>
          </w:tcPr>
          <w:p w14:paraId="02DBB799"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6 (16</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7%)</w:t>
            </w:r>
          </w:p>
        </w:tc>
        <w:tc>
          <w:tcPr>
            <w:tcW w:w="851" w:type="dxa"/>
            <w:vMerge/>
            <w:tcBorders>
              <w:top w:val="nil"/>
              <w:left w:val="single" w:sz="4" w:space="0" w:color="auto"/>
              <w:bottom w:val="nil"/>
              <w:right w:val="single" w:sz="4" w:space="0" w:color="auto"/>
            </w:tcBorders>
            <w:vAlign w:val="center"/>
            <w:hideMark/>
          </w:tcPr>
          <w:p w14:paraId="421F1816" w14:textId="77777777" w:rsidR="002E75BB" w:rsidRPr="00ED3AF8" w:rsidRDefault="002E75BB" w:rsidP="00142C74">
            <w:pPr>
              <w:jc w:val="center"/>
              <w:rPr>
                <w:rFonts w:eastAsia="Times New Roman" w:cstheme="minorHAnsi"/>
                <w:color w:val="000000"/>
                <w:sz w:val="22"/>
                <w:szCs w:val="22"/>
                <w:lang w:eastAsia="en-GB"/>
              </w:rPr>
            </w:pPr>
          </w:p>
        </w:tc>
        <w:tc>
          <w:tcPr>
            <w:tcW w:w="1843" w:type="dxa"/>
            <w:tcBorders>
              <w:top w:val="nil"/>
              <w:left w:val="nil"/>
              <w:bottom w:val="nil"/>
              <w:right w:val="nil"/>
            </w:tcBorders>
            <w:shd w:val="clear" w:color="auto" w:fill="auto"/>
            <w:noWrap/>
            <w:vAlign w:val="center"/>
            <w:hideMark/>
          </w:tcPr>
          <w:p w14:paraId="3DEBE3FA"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16 (40%)</w:t>
            </w:r>
          </w:p>
        </w:tc>
      </w:tr>
      <w:tr w:rsidR="002E75BB" w:rsidRPr="00ED3AF8" w14:paraId="6425EDFD" w14:textId="77777777" w:rsidTr="00142C74">
        <w:trPr>
          <w:trHeight w:val="340"/>
        </w:trPr>
        <w:tc>
          <w:tcPr>
            <w:tcW w:w="3261" w:type="dxa"/>
            <w:tcBorders>
              <w:top w:val="nil"/>
              <w:left w:val="nil"/>
              <w:bottom w:val="nil"/>
              <w:right w:val="nil"/>
            </w:tcBorders>
            <w:shd w:val="clear" w:color="auto" w:fill="auto"/>
            <w:vAlign w:val="center"/>
            <w:hideMark/>
          </w:tcPr>
          <w:p w14:paraId="17B75D72" w14:textId="77777777" w:rsidR="002E75BB" w:rsidRPr="00ED3AF8" w:rsidRDefault="002E75BB" w:rsidP="00142C74">
            <w:pPr>
              <w:ind w:firstLineChars="100" w:firstLine="211"/>
              <w:rPr>
                <w:rFonts w:eastAsia="Times New Roman" w:cstheme="minorHAnsi"/>
                <w:b/>
                <w:bCs/>
                <w:color w:val="000000"/>
                <w:sz w:val="22"/>
                <w:szCs w:val="22"/>
                <w:lang w:eastAsia="en-GB"/>
              </w:rPr>
            </w:pPr>
            <w:r w:rsidRPr="00ED3AF8">
              <w:rPr>
                <w:b/>
                <w:bCs/>
                <w:sz w:val="21"/>
                <w:szCs w:val="21"/>
                <w:lang w:val="en-US"/>
              </w:rPr>
              <w:sym w:font="Symbol" w:char="F0B3"/>
            </w:r>
            <w:r>
              <w:rPr>
                <w:sz w:val="21"/>
                <w:szCs w:val="21"/>
                <w:lang w:val="en-US"/>
              </w:rPr>
              <w:t xml:space="preserve"> </w:t>
            </w:r>
            <w:r w:rsidRPr="00ED3AF8">
              <w:rPr>
                <w:rFonts w:eastAsia="Times New Roman" w:cstheme="minorHAnsi"/>
                <w:b/>
                <w:bCs/>
                <w:color w:val="000000"/>
                <w:sz w:val="22"/>
                <w:szCs w:val="22"/>
                <w:lang w:eastAsia="en-GB"/>
              </w:rPr>
              <w:t>4</w:t>
            </w:r>
          </w:p>
        </w:tc>
        <w:tc>
          <w:tcPr>
            <w:tcW w:w="1842" w:type="dxa"/>
            <w:tcBorders>
              <w:top w:val="nil"/>
              <w:left w:val="nil"/>
              <w:bottom w:val="nil"/>
              <w:right w:val="nil"/>
            </w:tcBorders>
            <w:shd w:val="clear" w:color="000000" w:fill="D9D9D9"/>
            <w:noWrap/>
            <w:vAlign w:val="center"/>
            <w:hideMark/>
          </w:tcPr>
          <w:p w14:paraId="7088A5D1"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14 (18</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4%)</w:t>
            </w:r>
          </w:p>
        </w:tc>
        <w:tc>
          <w:tcPr>
            <w:tcW w:w="1701" w:type="dxa"/>
            <w:tcBorders>
              <w:top w:val="nil"/>
              <w:left w:val="nil"/>
              <w:bottom w:val="nil"/>
              <w:right w:val="nil"/>
            </w:tcBorders>
            <w:shd w:val="clear" w:color="auto" w:fill="auto"/>
            <w:noWrap/>
            <w:vAlign w:val="center"/>
            <w:hideMark/>
          </w:tcPr>
          <w:p w14:paraId="454E4719"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5 (13</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9%)</w:t>
            </w:r>
          </w:p>
        </w:tc>
        <w:tc>
          <w:tcPr>
            <w:tcW w:w="851" w:type="dxa"/>
            <w:vMerge/>
            <w:tcBorders>
              <w:top w:val="nil"/>
              <w:left w:val="single" w:sz="4" w:space="0" w:color="auto"/>
              <w:bottom w:val="nil"/>
              <w:right w:val="single" w:sz="4" w:space="0" w:color="auto"/>
            </w:tcBorders>
            <w:vAlign w:val="center"/>
            <w:hideMark/>
          </w:tcPr>
          <w:p w14:paraId="670A73CE" w14:textId="77777777" w:rsidR="002E75BB" w:rsidRPr="00ED3AF8" w:rsidRDefault="002E75BB" w:rsidP="00142C74">
            <w:pPr>
              <w:jc w:val="center"/>
              <w:rPr>
                <w:rFonts w:eastAsia="Times New Roman" w:cstheme="minorHAnsi"/>
                <w:color w:val="000000"/>
                <w:sz w:val="22"/>
                <w:szCs w:val="22"/>
                <w:lang w:eastAsia="en-GB"/>
              </w:rPr>
            </w:pPr>
          </w:p>
        </w:tc>
        <w:tc>
          <w:tcPr>
            <w:tcW w:w="1843" w:type="dxa"/>
            <w:tcBorders>
              <w:top w:val="nil"/>
              <w:left w:val="nil"/>
              <w:bottom w:val="nil"/>
              <w:right w:val="nil"/>
            </w:tcBorders>
            <w:shd w:val="clear" w:color="auto" w:fill="auto"/>
            <w:noWrap/>
            <w:vAlign w:val="center"/>
            <w:hideMark/>
          </w:tcPr>
          <w:p w14:paraId="17098AFE"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9 (22</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5%)</w:t>
            </w:r>
          </w:p>
        </w:tc>
      </w:tr>
      <w:tr w:rsidR="002E75BB" w:rsidRPr="00ED3AF8" w14:paraId="5A69DCC4" w14:textId="77777777" w:rsidTr="00142C74">
        <w:trPr>
          <w:trHeight w:val="340"/>
        </w:trPr>
        <w:tc>
          <w:tcPr>
            <w:tcW w:w="3261" w:type="dxa"/>
            <w:tcBorders>
              <w:top w:val="nil"/>
              <w:left w:val="nil"/>
              <w:bottom w:val="nil"/>
              <w:right w:val="nil"/>
            </w:tcBorders>
            <w:shd w:val="clear" w:color="auto" w:fill="auto"/>
            <w:vAlign w:val="center"/>
            <w:hideMark/>
          </w:tcPr>
          <w:p w14:paraId="1E27FA33" w14:textId="77777777" w:rsidR="002E75BB" w:rsidRPr="00ED3AF8" w:rsidRDefault="002E75BB" w:rsidP="00142C74">
            <w:pPr>
              <w:rPr>
                <w:rFonts w:eastAsia="Times New Roman" w:cstheme="minorHAnsi"/>
                <w:b/>
                <w:bCs/>
                <w:color w:val="000000"/>
                <w:sz w:val="22"/>
                <w:szCs w:val="22"/>
                <w:lang w:eastAsia="en-GB"/>
              </w:rPr>
            </w:pPr>
            <w:proofErr w:type="spellStart"/>
            <w:r w:rsidRPr="00ED3AF8">
              <w:rPr>
                <w:rFonts w:eastAsia="Times New Roman" w:cstheme="minorHAnsi"/>
                <w:b/>
                <w:bCs/>
                <w:color w:val="000000"/>
                <w:sz w:val="22"/>
                <w:szCs w:val="22"/>
                <w:lang w:eastAsia="en-GB"/>
              </w:rPr>
              <w:t>ACE</w:t>
            </w:r>
            <w:r>
              <w:rPr>
                <w:rFonts w:eastAsia="Times New Roman" w:cstheme="minorHAnsi"/>
                <w:b/>
                <w:bCs/>
                <w:color w:val="000000"/>
                <w:sz w:val="22"/>
                <w:szCs w:val="22"/>
                <w:lang w:eastAsia="en-GB"/>
              </w:rPr>
              <w:t>i</w:t>
            </w:r>
            <w:proofErr w:type="spellEnd"/>
            <w:r w:rsidRPr="00ED3AF8">
              <w:rPr>
                <w:rFonts w:eastAsia="Times New Roman" w:cstheme="minorHAnsi"/>
                <w:b/>
                <w:bCs/>
                <w:color w:val="000000"/>
                <w:sz w:val="22"/>
                <w:szCs w:val="22"/>
                <w:lang w:eastAsia="en-GB"/>
              </w:rPr>
              <w:t>/ARB</w:t>
            </w:r>
          </w:p>
        </w:tc>
        <w:tc>
          <w:tcPr>
            <w:tcW w:w="1842" w:type="dxa"/>
            <w:tcBorders>
              <w:top w:val="nil"/>
              <w:left w:val="nil"/>
              <w:bottom w:val="nil"/>
              <w:right w:val="nil"/>
            </w:tcBorders>
            <w:shd w:val="clear" w:color="000000" w:fill="D9D9D9"/>
            <w:noWrap/>
            <w:vAlign w:val="center"/>
            <w:hideMark/>
          </w:tcPr>
          <w:p w14:paraId="7EB63098"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60 (78</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9%)</w:t>
            </w:r>
          </w:p>
        </w:tc>
        <w:tc>
          <w:tcPr>
            <w:tcW w:w="1701" w:type="dxa"/>
            <w:tcBorders>
              <w:top w:val="nil"/>
              <w:left w:val="nil"/>
              <w:bottom w:val="nil"/>
              <w:right w:val="nil"/>
            </w:tcBorders>
            <w:shd w:val="clear" w:color="auto" w:fill="auto"/>
            <w:noWrap/>
            <w:vAlign w:val="center"/>
            <w:hideMark/>
          </w:tcPr>
          <w:p w14:paraId="2E732EA8"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25 (69</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4%)</w:t>
            </w:r>
          </w:p>
        </w:tc>
        <w:tc>
          <w:tcPr>
            <w:tcW w:w="851" w:type="dxa"/>
            <w:tcBorders>
              <w:top w:val="nil"/>
              <w:left w:val="single" w:sz="4" w:space="0" w:color="auto"/>
              <w:bottom w:val="nil"/>
              <w:right w:val="single" w:sz="4" w:space="0" w:color="auto"/>
            </w:tcBorders>
            <w:shd w:val="clear" w:color="auto" w:fill="auto"/>
            <w:noWrap/>
            <w:vAlign w:val="center"/>
            <w:hideMark/>
          </w:tcPr>
          <w:p w14:paraId="13D1AB31"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0</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054</w:t>
            </w:r>
          </w:p>
        </w:tc>
        <w:tc>
          <w:tcPr>
            <w:tcW w:w="1843" w:type="dxa"/>
            <w:tcBorders>
              <w:top w:val="nil"/>
              <w:left w:val="nil"/>
              <w:bottom w:val="nil"/>
              <w:right w:val="nil"/>
            </w:tcBorders>
            <w:shd w:val="clear" w:color="auto" w:fill="auto"/>
            <w:noWrap/>
            <w:vAlign w:val="center"/>
            <w:hideMark/>
          </w:tcPr>
          <w:p w14:paraId="6DA12734"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35 (87</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5%)</w:t>
            </w:r>
          </w:p>
        </w:tc>
      </w:tr>
      <w:tr w:rsidR="002E75BB" w:rsidRPr="00ED3AF8" w14:paraId="599DDF08" w14:textId="77777777" w:rsidTr="00142C74">
        <w:trPr>
          <w:trHeight w:val="340"/>
        </w:trPr>
        <w:tc>
          <w:tcPr>
            <w:tcW w:w="3261" w:type="dxa"/>
            <w:tcBorders>
              <w:top w:val="nil"/>
              <w:left w:val="nil"/>
              <w:bottom w:val="nil"/>
              <w:right w:val="nil"/>
            </w:tcBorders>
            <w:shd w:val="clear" w:color="auto" w:fill="auto"/>
            <w:vAlign w:val="center"/>
            <w:hideMark/>
          </w:tcPr>
          <w:p w14:paraId="2A47342E" w14:textId="77777777" w:rsidR="002E75BB" w:rsidRPr="00ED3AF8" w:rsidRDefault="002E75BB" w:rsidP="00142C74">
            <w:pP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CCB</w:t>
            </w:r>
          </w:p>
        </w:tc>
        <w:tc>
          <w:tcPr>
            <w:tcW w:w="1842" w:type="dxa"/>
            <w:tcBorders>
              <w:top w:val="nil"/>
              <w:left w:val="nil"/>
              <w:bottom w:val="nil"/>
              <w:right w:val="nil"/>
            </w:tcBorders>
            <w:shd w:val="clear" w:color="000000" w:fill="D9D9D9"/>
            <w:noWrap/>
            <w:vAlign w:val="center"/>
            <w:hideMark/>
          </w:tcPr>
          <w:p w14:paraId="08A98E8C"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41 (53</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9%)</w:t>
            </w:r>
          </w:p>
        </w:tc>
        <w:tc>
          <w:tcPr>
            <w:tcW w:w="1701" w:type="dxa"/>
            <w:tcBorders>
              <w:top w:val="nil"/>
              <w:left w:val="nil"/>
              <w:bottom w:val="nil"/>
              <w:right w:val="nil"/>
            </w:tcBorders>
            <w:shd w:val="clear" w:color="auto" w:fill="auto"/>
            <w:noWrap/>
            <w:vAlign w:val="center"/>
            <w:hideMark/>
          </w:tcPr>
          <w:p w14:paraId="6BCE4F6C"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15 (41</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7%)</w:t>
            </w:r>
          </w:p>
        </w:tc>
        <w:tc>
          <w:tcPr>
            <w:tcW w:w="851" w:type="dxa"/>
            <w:tcBorders>
              <w:top w:val="nil"/>
              <w:left w:val="single" w:sz="4" w:space="0" w:color="auto"/>
              <w:bottom w:val="nil"/>
              <w:right w:val="single" w:sz="4" w:space="0" w:color="auto"/>
            </w:tcBorders>
            <w:shd w:val="clear" w:color="auto" w:fill="auto"/>
            <w:noWrap/>
            <w:vAlign w:val="center"/>
            <w:hideMark/>
          </w:tcPr>
          <w:p w14:paraId="64C9D5C6"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0</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042</w:t>
            </w:r>
          </w:p>
        </w:tc>
        <w:tc>
          <w:tcPr>
            <w:tcW w:w="1843" w:type="dxa"/>
            <w:tcBorders>
              <w:top w:val="nil"/>
              <w:left w:val="nil"/>
              <w:bottom w:val="nil"/>
              <w:right w:val="nil"/>
            </w:tcBorders>
            <w:shd w:val="clear" w:color="auto" w:fill="auto"/>
            <w:noWrap/>
            <w:vAlign w:val="center"/>
            <w:hideMark/>
          </w:tcPr>
          <w:p w14:paraId="2E1AEA5E"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26 (65%)</w:t>
            </w:r>
          </w:p>
        </w:tc>
      </w:tr>
      <w:tr w:rsidR="002E75BB" w:rsidRPr="00ED3AF8" w14:paraId="71CC52DF" w14:textId="77777777" w:rsidTr="00142C74">
        <w:trPr>
          <w:trHeight w:val="340"/>
        </w:trPr>
        <w:tc>
          <w:tcPr>
            <w:tcW w:w="3261" w:type="dxa"/>
            <w:tcBorders>
              <w:top w:val="nil"/>
              <w:left w:val="nil"/>
              <w:bottom w:val="nil"/>
              <w:right w:val="nil"/>
            </w:tcBorders>
            <w:shd w:val="clear" w:color="auto" w:fill="auto"/>
            <w:vAlign w:val="center"/>
            <w:hideMark/>
          </w:tcPr>
          <w:p w14:paraId="1882094E" w14:textId="77777777" w:rsidR="002E75BB" w:rsidRPr="00ED3AF8" w:rsidRDefault="002E75BB" w:rsidP="00142C74">
            <w:pPr>
              <w:rPr>
                <w:rFonts w:eastAsia="Times New Roman" w:cstheme="minorHAnsi"/>
                <w:b/>
                <w:bCs/>
                <w:color w:val="000000"/>
                <w:sz w:val="22"/>
                <w:szCs w:val="22"/>
                <w:lang w:eastAsia="en-GB"/>
              </w:rPr>
            </w:pPr>
            <w:proofErr w:type="spellStart"/>
            <w:r w:rsidRPr="00ED3AF8">
              <w:rPr>
                <w:rFonts w:eastAsia="Times New Roman" w:cstheme="minorHAnsi"/>
                <w:b/>
                <w:bCs/>
                <w:color w:val="000000"/>
                <w:sz w:val="22"/>
                <w:szCs w:val="22"/>
                <w:lang w:eastAsia="en-GB"/>
              </w:rPr>
              <w:t>Diuretic</w:t>
            </w:r>
            <w:proofErr w:type="spellEnd"/>
          </w:p>
        </w:tc>
        <w:tc>
          <w:tcPr>
            <w:tcW w:w="1842" w:type="dxa"/>
            <w:tcBorders>
              <w:top w:val="nil"/>
              <w:left w:val="nil"/>
              <w:bottom w:val="nil"/>
              <w:right w:val="nil"/>
            </w:tcBorders>
            <w:shd w:val="clear" w:color="000000" w:fill="D9D9D9"/>
            <w:noWrap/>
            <w:vAlign w:val="center"/>
            <w:hideMark/>
          </w:tcPr>
          <w:p w14:paraId="4FABAF2E"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33 (43</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4%)</w:t>
            </w:r>
          </w:p>
        </w:tc>
        <w:tc>
          <w:tcPr>
            <w:tcW w:w="1701" w:type="dxa"/>
            <w:tcBorders>
              <w:top w:val="nil"/>
              <w:left w:val="nil"/>
              <w:bottom w:val="nil"/>
              <w:right w:val="nil"/>
            </w:tcBorders>
            <w:shd w:val="clear" w:color="auto" w:fill="auto"/>
            <w:noWrap/>
            <w:vAlign w:val="center"/>
            <w:hideMark/>
          </w:tcPr>
          <w:p w14:paraId="086C5A3F"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12 (33</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3%)</w:t>
            </w:r>
          </w:p>
        </w:tc>
        <w:tc>
          <w:tcPr>
            <w:tcW w:w="851" w:type="dxa"/>
            <w:tcBorders>
              <w:top w:val="nil"/>
              <w:left w:val="single" w:sz="4" w:space="0" w:color="auto"/>
              <w:bottom w:val="nil"/>
              <w:right w:val="single" w:sz="4" w:space="0" w:color="auto"/>
            </w:tcBorders>
            <w:shd w:val="clear" w:color="auto" w:fill="auto"/>
            <w:noWrap/>
            <w:vAlign w:val="center"/>
            <w:hideMark/>
          </w:tcPr>
          <w:p w14:paraId="3FCED0E5"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0</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092</w:t>
            </w:r>
          </w:p>
        </w:tc>
        <w:tc>
          <w:tcPr>
            <w:tcW w:w="1843" w:type="dxa"/>
            <w:tcBorders>
              <w:top w:val="nil"/>
              <w:left w:val="nil"/>
              <w:bottom w:val="nil"/>
              <w:right w:val="nil"/>
            </w:tcBorders>
            <w:shd w:val="clear" w:color="auto" w:fill="auto"/>
            <w:noWrap/>
            <w:vAlign w:val="center"/>
            <w:hideMark/>
          </w:tcPr>
          <w:p w14:paraId="7C30A8E5"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21 (52</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5%)</w:t>
            </w:r>
          </w:p>
        </w:tc>
      </w:tr>
      <w:tr w:rsidR="002E75BB" w:rsidRPr="00ED3AF8" w14:paraId="71766B6C" w14:textId="77777777" w:rsidTr="00142C74">
        <w:trPr>
          <w:trHeight w:val="340"/>
        </w:trPr>
        <w:tc>
          <w:tcPr>
            <w:tcW w:w="3261" w:type="dxa"/>
            <w:tcBorders>
              <w:top w:val="nil"/>
              <w:left w:val="nil"/>
              <w:bottom w:val="nil"/>
              <w:right w:val="nil"/>
            </w:tcBorders>
            <w:shd w:val="clear" w:color="auto" w:fill="auto"/>
            <w:vAlign w:val="center"/>
            <w:hideMark/>
          </w:tcPr>
          <w:p w14:paraId="4694349D" w14:textId="77777777" w:rsidR="002E75BB" w:rsidRPr="00ED3AF8" w:rsidRDefault="002E75BB" w:rsidP="00142C74">
            <w:pP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BB</w:t>
            </w:r>
          </w:p>
        </w:tc>
        <w:tc>
          <w:tcPr>
            <w:tcW w:w="1842" w:type="dxa"/>
            <w:tcBorders>
              <w:top w:val="nil"/>
              <w:left w:val="nil"/>
              <w:bottom w:val="nil"/>
              <w:right w:val="nil"/>
            </w:tcBorders>
            <w:shd w:val="clear" w:color="000000" w:fill="D9D9D9"/>
            <w:noWrap/>
            <w:vAlign w:val="center"/>
            <w:hideMark/>
          </w:tcPr>
          <w:p w14:paraId="3EB351C3"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18 (23</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7%)</w:t>
            </w:r>
          </w:p>
        </w:tc>
        <w:tc>
          <w:tcPr>
            <w:tcW w:w="1701" w:type="dxa"/>
            <w:tcBorders>
              <w:top w:val="nil"/>
              <w:left w:val="nil"/>
              <w:bottom w:val="nil"/>
              <w:right w:val="nil"/>
            </w:tcBorders>
            <w:shd w:val="clear" w:color="auto" w:fill="auto"/>
            <w:noWrap/>
            <w:vAlign w:val="center"/>
            <w:hideMark/>
          </w:tcPr>
          <w:p w14:paraId="005480CF"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7 (19</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4%)</w:t>
            </w:r>
          </w:p>
        </w:tc>
        <w:tc>
          <w:tcPr>
            <w:tcW w:w="851" w:type="dxa"/>
            <w:tcBorders>
              <w:top w:val="nil"/>
              <w:left w:val="single" w:sz="4" w:space="0" w:color="auto"/>
              <w:bottom w:val="nil"/>
              <w:right w:val="single" w:sz="4" w:space="0" w:color="auto"/>
            </w:tcBorders>
            <w:shd w:val="clear" w:color="auto" w:fill="auto"/>
            <w:noWrap/>
            <w:vAlign w:val="center"/>
            <w:hideMark/>
          </w:tcPr>
          <w:p w14:paraId="44DE25F1"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0</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41</w:t>
            </w:r>
          </w:p>
        </w:tc>
        <w:tc>
          <w:tcPr>
            <w:tcW w:w="1843" w:type="dxa"/>
            <w:tcBorders>
              <w:top w:val="nil"/>
              <w:left w:val="nil"/>
              <w:bottom w:val="nil"/>
              <w:right w:val="nil"/>
            </w:tcBorders>
            <w:shd w:val="clear" w:color="auto" w:fill="auto"/>
            <w:noWrap/>
            <w:vAlign w:val="center"/>
            <w:hideMark/>
          </w:tcPr>
          <w:p w14:paraId="196276DB"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11 (27</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5%)</w:t>
            </w:r>
          </w:p>
        </w:tc>
      </w:tr>
      <w:tr w:rsidR="002E75BB" w:rsidRPr="00ED3AF8" w14:paraId="76DCC429" w14:textId="77777777" w:rsidTr="00142C74">
        <w:trPr>
          <w:trHeight w:val="340"/>
        </w:trPr>
        <w:tc>
          <w:tcPr>
            <w:tcW w:w="3261" w:type="dxa"/>
            <w:tcBorders>
              <w:top w:val="nil"/>
              <w:left w:val="nil"/>
              <w:right w:val="nil"/>
            </w:tcBorders>
            <w:shd w:val="clear" w:color="auto" w:fill="auto"/>
            <w:vAlign w:val="center"/>
            <w:hideMark/>
          </w:tcPr>
          <w:p w14:paraId="67041374" w14:textId="77777777" w:rsidR="002E75BB" w:rsidRPr="00ED3AF8" w:rsidRDefault="002E75BB" w:rsidP="00142C74">
            <w:pP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MRA</w:t>
            </w:r>
          </w:p>
        </w:tc>
        <w:tc>
          <w:tcPr>
            <w:tcW w:w="1842" w:type="dxa"/>
            <w:tcBorders>
              <w:top w:val="nil"/>
              <w:left w:val="nil"/>
              <w:right w:val="nil"/>
            </w:tcBorders>
            <w:shd w:val="clear" w:color="000000" w:fill="D9D9D9"/>
            <w:noWrap/>
            <w:vAlign w:val="center"/>
            <w:hideMark/>
          </w:tcPr>
          <w:p w14:paraId="226B47D9"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9 (11</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8%)</w:t>
            </w:r>
          </w:p>
        </w:tc>
        <w:tc>
          <w:tcPr>
            <w:tcW w:w="1701" w:type="dxa"/>
            <w:tcBorders>
              <w:top w:val="nil"/>
              <w:left w:val="nil"/>
              <w:right w:val="nil"/>
            </w:tcBorders>
            <w:shd w:val="clear" w:color="auto" w:fill="auto"/>
            <w:noWrap/>
            <w:vAlign w:val="center"/>
            <w:hideMark/>
          </w:tcPr>
          <w:p w14:paraId="08B0093B"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2 (5%)</w:t>
            </w:r>
          </w:p>
        </w:tc>
        <w:tc>
          <w:tcPr>
            <w:tcW w:w="851" w:type="dxa"/>
            <w:tcBorders>
              <w:top w:val="nil"/>
              <w:left w:val="single" w:sz="4" w:space="0" w:color="auto"/>
              <w:right w:val="single" w:sz="4" w:space="0" w:color="auto"/>
            </w:tcBorders>
            <w:shd w:val="clear" w:color="auto" w:fill="auto"/>
            <w:noWrap/>
            <w:vAlign w:val="center"/>
            <w:hideMark/>
          </w:tcPr>
          <w:p w14:paraId="645ED527"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0</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108</w:t>
            </w:r>
          </w:p>
        </w:tc>
        <w:tc>
          <w:tcPr>
            <w:tcW w:w="1843" w:type="dxa"/>
            <w:tcBorders>
              <w:top w:val="nil"/>
              <w:left w:val="nil"/>
              <w:right w:val="nil"/>
            </w:tcBorders>
            <w:shd w:val="clear" w:color="auto" w:fill="auto"/>
            <w:noWrap/>
            <w:vAlign w:val="center"/>
            <w:hideMark/>
          </w:tcPr>
          <w:p w14:paraId="25242644"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7 (17</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5%)</w:t>
            </w:r>
          </w:p>
        </w:tc>
      </w:tr>
      <w:tr w:rsidR="002E75BB" w:rsidRPr="00ED3AF8" w14:paraId="42C1A28C" w14:textId="77777777" w:rsidTr="00142C74">
        <w:trPr>
          <w:trHeight w:val="340"/>
        </w:trPr>
        <w:tc>
          <w:tcPr>
            <w:tcW w:w="3261" w:type="dxa"/>
            <w:tcBorders>
              <w:top w:val="nil"/>
              <w:left w:val="nil"/>
              <w:bottom w:val="single" w:sz="4" w:space="0" w:color="auto"/>
              <w:right w:val="nil"/>
            </w:tcBorders>
            <w:shd w:val="clear" w:color="auto" w:fill="auto"/>
            <w:vAlign w:val="center"/>
            <w:hideMark/>
          </w:tcPr>
          <w:p w14:paraId="0E5E4159" w14:textId="77777777" w:rsidR="002E75BB" w:rsidRPr="00ED3AF8" w:rsidRDefault="002E75BB" w:rsidP="00142C74">
            <w:pPr>
              <w:rPr>
                <w:rFonts w:eastAsia="Times New Roman" w:cstheme="minorHAnsi"/>
                <w:b/>
                <w:bCs/>
                <w:color w:val="000000"/>
                <w:sz w:val="22"/>
                <w:szCs w:val="22"/>
                <w:lang w:eastAsia="en-GB"/>
              </w:rPr>
            </w:pPr>
            <w:r>
              <w:rPr>
                <w:rFonts w:eastAsia="Times New Roman" w:cstheme="minorHAnsi"/>
                <w:b/>
                <w:bCs/>
                <w:color w:val="000000"/>
                <w:sz w:val="22"/>
                <w:szCs w:val="22"/>
                <w:lang w:eastAsia="en-GB"/>
              </w:rPr>
              <w:t>AB</w:t>
            </w:r>
          </w:p>
        </w:tc>
        <w:tc>
          <w:tcPr>
            <w:tcW w:w="1842" w:type="dxa"/>
            <w:tcBorders>
              <w:top w:val="nil"/>
              <w:left w:val="nil"/>
              <w:bottom w:val="single" w:sz="4" w:space="0" w:color="auto"/>
              <w:right w:val="nil"/>
            </w:tcBorders>
            <w:shd w:val="clear" w:color="000000" w:fill="D9D9D9"/>
            <w:noWrap/>
            <w:vAlign w:val="center"/>
            <w:hideMark/>
          </w:tcPr>
          <w:p w14:paraId="50FDAEE6"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12 (15</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8%)</w:t>
            </w:r>
          </w:p>
        </w:tc>
        <w:tc>
          <w:tcPr>
            <w:tcW w:w="1701" w:type="dxa"/>
            <w:tcBorders>
              <w:top w:val="nil"/>
              <w:left w:val="nil"/>
              <w:bottom w:val="single" w:sz="4" w:space="0" w:color="auto"/>
              <w:right w:val="nil"/>
            </w:tcBorders>
            <w:shd w:val="clear" w:color="auto" w:fill="auto"/>
            <w:noWrap/>
            <w:vAlign w:val="center"/>
            <w:hideMark/>
          </w:tcPr>
          <w:p w14:paraId="2F2B96E8"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6 (5</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6490498"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0</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842</w:t>
            </w:r>
          </w:p>
        </w:tc>
        <w:tc>
          <w:tcPr>
            <w:tcW w:w="1843" w:type="dxa"/>
            <w:tcBorders>
              <w:top w:val="nil"/>
              <w:left w:val="nil"/>
              <w:bottom w:val="single" w:sz="4" w:space="0" w:color="auto"/>
              <w:right w:val="nil"/>
            </w:tcBorders>
            <w:shd w:val="clear" w:color="auto" w:fill="auto"/>
            <w:noWrap/>
            <w:vAlign w:val="center"/>
            <w:hideMark/>
          </w:tcPr>
          <w:p w14:paraId="2A420B8B"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6 (15%)</w:t>
            </w:r>
          </w:p>
        </w:tc>
      </w:tr>
      <w:tr w:rsidR="002E75BB" w:rsidRPr="00ED3AF8" w14:paraId="67979F45" w14:textId="77777777" w:rsidTr="00142C74">
        <w:trPr>
          <w:trHeight w:val="340"/>
        </w:trPr>
        <w:tc>
          <w:tcPr>
            <w:tcW w:w="3261" w:type="dxa"/>
            <w:tcBorders>
              <w:top w:val="nil"/>
              <w:left w:val="nil"/>
              <w:bottom w:val="nil"/>
              <w:right w:val="nil"/>
            </w:tcBorders>
            <w:shd w:val="clear" w:color="auto" w:fill="auto"/>
            <w:vAlign w:val="center"/>
            <w:hideMark/>
          </w:tcPr>
          <w:p w14:paraId="1985A08A" w14:textId="77777777" w:rsidR="002E75BB" w:rsidRPr="00ED3AF8" w:rsidRDefault="002E75BB" w:rsidP="00142C74">
            <w:pPr>
              <w:rPr>
                <w:rFonts w:eastAsia="Times New Roman" w:cstheme="minorHAnsi"/>
                <w:b/>
                <w:bCs/>
                <w:color w:val="000000"/>
                <w:sz w:val="22"/>
                <w:szCs w:val="22"/>
                <w:lang w:eastAsia="en-GB"/>
              </w:rPr>
            </w:pPr>
            <w:proofErr w:type="spellStart"/>
            <w:r w:rsidRPr="00ED3AF8">
              <w:rPr>
                <w:rFonts w:eastAsia="Times New Roman" w:cstheme="minorHAnsi"/>
                <w:b/>
                <w:bCs/>
                <w:color w:val="000000"/>
                <w:sz w:val="22"/>
                <w:szCs w:val="22"/>
                <w:lang w:eastAsia="en-GB"/>
              </w:rPr>
              <w:t>Obesity</w:t>
            </w:r>
            <w:proofErr w:type="spellEnd"/>
          </w:p>
        </w:tc>
        <w:tc>
          <w:tcPr>
            <w:tcW w:w="1842" w:type="dxa"/>
            <w:tcBorders>
              <w:top w:val="nil"/>
              <w:left w:val="nil"/>
              <w:bottom w:val="nil"/>
              <w:right w:val="nil"/>
            </w:tcBorders>
            <w:shd w:val="clear" w:color="000000" w:fill="D9D9D9"/>
            <w:noWrap/>
            <w:vAlign w:val="center"/>
            <w:hideMark/>
          </w:tcPr>
          <w:p w14:paraId="366C9325"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41 (53</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9%)</w:t>
            </w:r>
          </w:p>
        </w:tc>
        <w:tc>
          <w:tcPr>
            <w:tcW w:w="1701" w:type="dxa"/>
            <w:tcBorders>
              <w:top w:val="nil"/>
              <w:left w:val="nil"/>
              <w:bottom w:val="nil"/>
              <w:right w:val="nil"/>
            </w:tcBorders>
            <w:shd w:val="clear" w:color="auto" w:fill="auto"/>
            <w:noWrap/>
            <w:vAlign w:val="center"/>
            <w:hideMark/>
          </w:tcPr>
          <w:p w14:paraId="7E55B114"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22 (61</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1%)</w:t>
            </w:r>
          </w:p>
        </w:tc>
        <w:tc>
          <w:tcPr>
            <w:tcW w:w="851" w:type="dxa"/>
            <w:tcBorders>
              <w:top w:val="nil"/>
              <w:left w:val="single" w:sz="4" w:space="0" w:color="auto"/>
              <w:bottom w:val="nil"/>
              <w:right w:val="single" w:sz="4" w:space="0" w:color="auto"/>
            </w:tcBorders>
            <w:shd w:val="clear" w:color="auto" w:fill="auto"/>
            <w:noWrap/>
            <w:vAlign w:val="center"/>
            <w:hideMark/>
          </w:tcPr>
          <w:p w14:paraId="387746C6"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0</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235</w:t>
            </w:r>
          </w:p>
        </w:tc>
        <w:tc>
          <w:tcPr>
            <w:tcW w:w="1843" w:type="dxa"/>
            <w:tcBorders>
              <w:top w:val="nil"/>
              <w:left w:val="nil"/>
              <w:bottom w:val="nil"/>
              <w:right w:val="nil"/>
            </w:tcBorders>
            <w:shd w:val="clear" w:color="auto" w:fill="auto"/>
            <w:noWrap/>
            <w:vAlign w:val="center"/>
            <w:hideMark/>
          </w:tcPr>
          <w:p w14:paraId="52E2F32B"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19 (47</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5%)</w:t>
            </w:r>
          </w:p>
        </w:tc>
      </w:tr>
      <w:tr w:rsidR="002E75BB" w:rsidRPr="00ED3AF8" w14:paraId="46CA902E" w14:textId="77777777" w:rsidTr="00142C74">
        <w:trPr>
          <w:trHeight w:val="340"/>
        </w:trPr>
        <w:tc>
          <w:tcPr>
            <w:tcW w:w="3261" w:type="dxa"/>
            <w:tcBorders>
              <w:top w:val="nil"/>
              <w:left w:val="nil"/>
              <w:bottom w:val="nil"/>
              <w:right w:val="nil"/>
            </w:tcBorders>
            <w:shd w:val="clear" w:color="auto" w:fill="auto"/>
            <w:vAlign w:val="center"/>
            <w:hideMark/>
          </w:tcPr>
          <w:p w14:paraId="3EC6146D" w14:textId="77777777" w:rsidR="002E75BB" w:rsidRPr="00ED3AF8" w:rsidRDefault="002E75BB" w:rsidP="00142C74">
            <w:pPr>
              <w:rPr>
                <w:rFonts w:eastAsia="Times New Roman" w:cstheme="minorHAnsi"/>
                <w:b/>
                <w:bCs/>
                <w:color w:val="000000"/>
                <w:sz w:val="22"/>
                <w:szCs w:val="22"/>
                <w:lang w:eastAsia="en-GB"/>
              </w:rPr>
            </w:pPr>
            <w:proofErr w:type="spellStart"/>
            <w:r w:rsidRPr="00ED3AF8">
              <w:rPr>
                <w:rFonts w:eastAsia="Times New Roman" w:cstheme="minorHAnsi"/>
                <w:b/>
                <w:bCs/>
                <w:color w:val="000000"/>
                <w:sz w:val="22"/>
                <w:szCs w:val="22"/>
                <w:lang w:eastAsia="en-GB"/>
              </w:rPr>
              <w:t>Diabetes</w:t>
            </w:r>
            <w:proofErr w:type="spellEnd"/>
            <w:r w:rsidRPr="00ED3AF8">
              <w:rPr>
                <w:rFonts w:eastAsia="Times New Roman" w:cstheme="minorHAnsi"/>
                <w:b/>
                <w:bCs/>
                <w:color w:val="000000"/>
                <w:sz w:val="22"/>
                <w:szCs w:val="22"/>
                <w:lang w:eastAsia="en-GB"/>
              </w:rPr>
              <w:t xml:space="preserve"> </w:t>
            </w:r>
            <w:proofErr w:type="spellStart"/>
            <w:r w:rsidRPr="00ED3AF8">
              <w:rPr>
                <w:rFonts w:eastAsia="Times New Roman" w:cstheme="minorHAnsi"/>
                <w:b/>
                <w:bCs/>
                <w:color w:val="000000"/>
                <w:sz w:val="22"/>
                <w:szCs w:val="22"/>
                <w:lang w:eastAsia="en-GB"/>
              </w:rPr>
              <w:t>mellitus</w:t>
            </w:r>
            <w:proofErr w:type="spellEnd"/>
          </w:p>
        </w:tc>
        <w:tc>
          <w:tcPr>
            <w:tcW w:w="1842" w:type="dxa"/>
            <w:tcBorders>
              <w:top w:val="nil"/>
              <w:left w:val="nil"/>
              <w:bottom w:val="nil"/>
              <w:right w:val="nil"/>
            </w:tcBorders>
            <w:shd w:val="clear" w:color="000000" w:fill="D9D9D9"/>
            <w:noWrap/>
            <w:vAlign w:val="center"/>
            <w:hideMark/>
          </w:tcPr>
          <w:p w14:paraId="500A64D3"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10 (13</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3%)</w:t>
            </w:r>
          </w:p>
        </w:tc>
        <w:tc>
          <w:tcPr>
            <w:tcW w:w="1701" w:type="dxa"/>
            <w:tcBorders>
              <w:top w:val="nil"/>
              <w:left w:val="nil"/>
              <w:bottom w:val="nil"/>
              <w:right w:val="nil"/>
            </w:tcBorders>
            <w:shd w:val="clear" w:color="auto" w:fill="auto"/>
            <w:noWrap/>
            <w:vAlign w:val="center"/>
            <w:hideMark/>
          </w:tcPr>
          <w:p w14:paraId="39CADA94"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3 (8</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6%)</w:t>
            </w:r>
          </w:p>
        </w:tc>
        <w:tc>
          <w:tcPr>
            <w:tcW w:w="851" w:type="dxa"/>
            <w:tcBorders>
              <w:top w:val="nil"/>
              <w:left w:val="single" w:sz="4" w:space="0" w:color="auto"/>
              <w:bottom w:val="nil"/>
              <w:right w:val="single" w:sz="4" w:space="0" w:color="auto"/>
            </w:tcBorders>
            <w:shd w:val="clear" w:color="auto" w:fill="auto"/>
            <w:noWrap/>
            <w:vAlign w:val="center"/>
            <w:hideMark/>
          </w:tcPr>
          <w:p w14:paraId="36303722"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0</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256</w:t>
            </w:r>
          </w:p>
        </w:tc>
        <w:tc>
          <w:tcPr>
            <w:tcW w:w="1843" w:type="dxa"/>
            <w:tcBorders>
              <w:top w:val="nil"/>
              <w:left w:val="nil"/>
              <w:bottom w:val="nil"/>
              <w:right w:val="nil"/>
            </w:tcBorders>
            <w:shd w:val="clear" w:color="auto" w:fill="auto"/>
            <w:noWrap/>
            <w:vAlign w:val="center"/>
            <w:hideMark/>
          </w:tcPr>
          <w:p w14:paraId="72BFE53F"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7 (17</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5%)</w:t>
            </w:r>
          </w:p>
        </w:tc>
      </w:tr>
      <w:tr w:rsidR="002E75BB" w:rsidRPr="00ED3AF8" w14:paraId="49299178" w14:textId="77777777" w:rsidTr="00142C74">
        <w:trPr>
          <w:trHeight w:val="340"/>
        </w:trPr>
        <w:tc>
          <w:tcPr>
            <w:tcW w:w="3261" w:type="dxa"/>
            <w:tcBorders>
              <w:top w:val="nil"/>
              <w:left w:val="nil"/>
              <w:bottom w:val="nil"/>
              <w:right w:val="nil"/>
            </w:tcBorders>
            <w:shd w:val="clear" w:color="auto" w:fill="auto"/>
            <w:vAlign w:val="center"/>
            <w:hideMark/>
          </w:tcPr>
          <w:p w14:paraId="640A1CEF" w14:textId="77777777" w:rsidR="002E75BB" w:rsidRPr="00ED3AF8" w:rsidRDefault="002E75BB" w:rsidP="00142C74">
            <w:pPr>
              <w:rPr>
                <w:rFonts w:eastAsia="Times New Roman" w:cstheme="minorHAnsi"/>
                <w:b/>
                <w:bCs/>
                <w:color w:val="000000"/>
                <w:sz w:val="22"/>
                <w:szCs w:val="22"/>
                <w:lang w:eastAsia="en-GB"/>
              </w:rPr>
            </w:pPr>
            <w:proofErr w:type="spellStart"/>
            <w:r w:rsidRPr="00ED3AF8">
              <w:rPr>
                <w:rFonts w:eastAsia="Times New Roman" w:cstheme="minorHAnsi"/>
                <w:b/>
                <w:bCs/>
                <w:color w:val="000000"/>
                <w:sz w:val="22"/>
                <w:szCs w:val="22"/>
                <w:lang w:eastAsia="en-GB"/>
              </w:rPr>
              <w:t>Dyslipidaemia</w:t>
            </w:r>
            <w:proofErr w:type="spellEnd"/>
          </w:p>
        </w:tc>
        <w:tc>
          <w:tcPr>
            <w:tcW w:w="1842" w:type="dxa"/>
            <w:tcBorders>
              <w:top w:val="nil"/>
              <w:left w:val="nil"/>
              <w:bottom w:val="nil"/>
              <w:right w:val="nil"/>
            </w:tcBorders>
            <w:shd w:val="clear" w:color="000000" w:fill="D9D9D9"/>
            <w:noWrap/>
            <w:vAlign w:val="center"/>
            <w:hideMark/>
          </w:tcPr>
          <w:p w14:paraId="7304F010"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43 (58</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1%)</w:t>
            </w:r>
          </w:p>
        </w:tc>
        <w:tc>
          <w:tcPr>
            <w:tcW w:w="1701" w:type="dxa"/>
            <w:tcBorders>
              <w:top w:val="nil"/>
              <w:left w:val="nil"/>
              <w:bottom w:val="nil"/>
              <w:right w:val="nil"/>
            </w:tcBorders>
            <w:shd w:val="clear" w:color="auto" w:fill="auto"/>
            <w:noWrap/>
            <w:vAlign w:val="center"/>
            <w:hideMark/>
          </w:tcPr>
          <w:p w14:paraId="1F7A7D97"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17 (50%)</w:t>
            </w:r>
          </w:p>
        </w:tc>
        <w:tc>
          <w:tcPr>
            <w:tcW w:w="851" w:type="dxa"/>
            <w:tcBorders>
              <w:top w:val="nil"/>
              <w:left w:val="single" w:sz="4" w:space="0" w:color="auto"/>
              <w:bottom w:val="nil"/>
              <w:right w:val="single" w:sz="4" w:space="0" w:color="auto"/>
            </w:tcBorders>
            <w:shd w:val="clear" w:color="auto" w:fill="auto"/>
            <w:noWrap/>
            <w:vAlign w:val="center"/>
            <w:hideMark/>
          </w:tcPr>
          <w:p w14:paraId="3930D35C"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0</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192</w:t>
            </w:r>
          </w:p>
        </w:tc>
        <w:tc>
          <w:tcPr>
            <w:tcW w:w="1843" w:type="dxa"/>
            <w:tcBorders>
              <w:top w:val="nil"/>
              <w:left w:val="nil"/>
              <w:bottom w:val="nil"/>
              <w:right w:val="nil"/>
            </w:tcBorders>
            <w:shd w:val="clear" w:color="auto" w:fill="auto"/>
            <w:noWrap/>
            <w:vAlign w:val="center"/>
            <w:hideMark/>
          </w:tcPr>
          <w:p w14:paraId="21295188"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26 (65%)</w:t>
            </w:r>
          </w:p>
        </w:tc>
      </w:tr>
      <w:tr w:rsidR="002E75BB" w:rsidRPr="00ED3AF8" w14:paraId="1DAE7772" w14:textId="77777777" w:rsidTr="00142C74">
        <w:trPr>
          <w:trHeight w:val="340"/>
        </w:trPr>
        <w:tc>
          <w:tcPr>
            <w:tcW w:w="3261" w:type="dxa"/>
            <w:tcBorders>
              <w:top w:val="nil"/>
              <w:left w:val="nil"/>
              <w:bottom w:val="nil"/>
              <w:right w:val="nil"/>
            </w:tcBorders>
            <w:shd w:val="clear" w:color="auto" w:fill="auto"/>
            <w:vAlign w:val="center"/>
            <w:hideMark/>
          </w:tcPr>
          <w:p w14:paraId="5ABE71DF" w14:textId="77777777" w:rsidR="002E75BB" w:rsidRPr="00ED3AF8" w:rsidRDefault="002E75BB" w:rsidP="00142C74">
            <w:pPr>
              <w:rPr>
                <w:rFonts w:eastAsia="Times New Roman" w:cstheme="minorHAnsi"/>
                <w:b/>
                <w:bCs/>
                <w:color w:val="000000"/>
                <w:sz w:val="22"/>
                <w:szCs w:val="22"/>
                <w:lang w:eastAsia="en-GB"/>
              </w:rPr>
            </w:pPr>
            <w:proofErr w:type="spellStart"/>
            <w:r w:rsidRPr="00ED3AF8">
              <w:rPr>
                <w:rFonts w:eastAsia="Times New Roman" w:cstheme="minorHAnsi"/>
                <w:b/>
                <w:bCs/>
                <w:color w:val="000000"/>
                <w:sz w:val="22"/>
                <w:szCs w:val="22"/>
                <w:lang w:eastAsia="en-GB"/>
              </w:rPr>
              <w:t>Chronic</w:t>
            </w:r>
            <w:proofErr w:type="spellEnd"/>
            <w:r w:rsidRPr="00ED3AF8">
              <w:rPr>
                <w:rFonts w:eastAsia="Times New Roman" w:cstheme="minorHAnsi"/>
                <w:b/>
                <w:bCs/>
                <w:color w:val="000000"/>
                <w:sz w:val="22"/>
                <w:szCs w:val="22"/>
                <w:lang w:eastAsia="en-GB"/>
              </w:rPr>
              <w:t xml:space="preserve"> </w:t>
            </w:r>
            <w:proofErr w:type="spellStart"/>
            <w:r w:rsidRPr="00ED3AF8">
              <w:rPr>
                <w:rFonts w:eastAsia="Times New Roman" w:cstheme="minorHAnsi"/>
                <w:b/>
                <w:bCs/>
                <w:color w:val="000000"/>
                <w:sz w:val="22"/>
                <w:szCs w:val="22"/>
                <w:lang w:eastAsia="en-GB"/>
              </w:rPr>
              <w:t>kidney</w:t>
            </w:r>
            <w:proofErr w:type="spellEnd"/>
            <w:r w:rsidRPr="00ED3AF8">
              <w:rPr>
                <w:rFonts w:eastAsia="Times New Roman" w:cstheme="minorHAnsi"/>
                <w:b/>
                <w:bCs/>
                <w:color w:val="000000"/>
                <w:sz w:val="22"/>
                <w:szCs w:val="22"/>
                <w:lang w:eastAsia="en-GB"/>
              </w:rPr>
              <w:t xml:space="preserve"> </w:t>
            </w:r>
            <w:proofErr w:type="spellStart"/>
            <w:r w:rsidRPr="00ED3AF8">
              <w:rPr>
                <w:rFonts w:eastAsia="Times New Roman" w:cstheme="minorHAnsi"/>
                <w:b/>
                <w:bCs/>
                <w:color w:val="000000"/>
                <w:sz w:val="22"/>
                <w:szCs w:val="22"/>
                <w:lang w:eastAsia="en-GB"/>
              </w:rPr>
              <w:t>disease</w:t>
            </w:r>
            <w:proofErr w:type="spellEnd"/>
          </w:p>
        </w:tc>
        <w:tc>
          <w:tcPr>
            <w:tcW w:w="1842" w:type="dxa"/>
            <w:tcBorders>
              <w:top w:val="nil"/>
              <w:left w:val="nil"/>
              <w:bottom w:val="nil"/>
              <w:right w:val="nil"/>
            </w:tcBorders>
            <w:shd w:val="clear" w:color="000000" w:fill="D9D9D9"/>
            <w:noWrap/>
            <w:vAlign w:val="center"/>
            <w:hideMark/>
          </w:tcPr>
          <w:p w14:paraId="57236A93"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8 (10</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5%)</w:t>
            </w:r>
          </w:p>
        </w:tc>
        <w:tc>
          <w:tcPr>
            <w:tcW w:w="1701" w:type="dxa"/>
            <w:tcBorders>
              <w:top w:val="nil"/>
              <w:left w:val="nil"/>
              <w:bottom w:val="nil"/>
              <w:right w:val="nil"/>
            </w:tcBorders>
            <w:shd w:val="clear" w:color="auto" w:fill="auto"/>
            <w:noWrap/>
            <w:vAlign w:val="center"/>
            <w:hideMark/>
          </w:tcPr>
          <w:p w14:paraId="04BC7F32"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3 (8</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3%)</w:t>
            </w:r>
          </w:p>
        </w:tc>
        <w:tc>
          <w:tcPr>
            <w:tcW w:w="851" w:type="dxa"/>
            <w:tcBorders>
              <w:top w:val="nil"/>
              <w:left w:val="single" w:sz="4" w:space="0" w:color="auto"/>
              <w:bottom w:val="nil"/>
              <w:right w:val="single" w:sz="4" w:space="0" w:color="auto"/>
            </w:tcBorders>
            <w:shd w:val="clear" w:color="auto" w:fill="auto"/>
            <w:noWrap/>
            <w:vAlign w:val="center"/>
            <w:hideMark/>
          </w:tcPr>
          <w:p w14:paraId="4E6842F5"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0</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555</w:t>
            </w:r>
          </w:p>
        </w:tc>
        <w:tc>
          <w:tcPr>
            <w:tcW w:w="1843" w:type="dxa"/>
            <w:tcBorders>
              <w:top w:val="nil"/>
              <w:left w:val="nil"/>
              <w:bottom w:val="nil"/>
              <w:right w:val="nil"/>
            </w:tcBorders>
            <w:shd w:val="clear" w:color="auto" w:fill="auto"/>
            <w:noWrap/>
            <w:vAlign w:val="center"/>
            <w:hideMark/>
          </w:tcPr>
          <w:p w14:paraId="10DD87C6"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5 (12</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5%)</w:t>
            </w:r>
          </w:p>
        </w:tc>
      </w:tr>
      <w:tr w:rsidR="002E75BB" w:rsidRPr="00ED3AF8" w14:paraId="18756727" w14:textId="77777777" w:rsidTr="00142C74">
        <w:trPr>
          <w:trHeight w:val="340"/>
        </w:trPr>
        <w:tc>
          <w:tcPr>
            <w:tcW w:w="3261" w:type="dxa"/>
            <w:tcBorders>
              <w:top w:val="nil"/>
              <w:left w:val="nil"/>
              <w:right w:val="nil"/>
            </w:tcBorders>
            <w:shd w:val="clear" w:color="auto" w:fill="auto"/>
            <w:vAlign w:val="center"/>
            <w:hideMark/>
          </w:tcPr>
          <w:p w14:paraId="492912F3" w14:textId="77777777" w:rsidR="002E75BB" w:rsidRPr="00ED3AF8" w:rsidRDefault="002E75BB" w:rsidP="00142C74">
            <w:pP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Na</w:t>
            </w:r>
            <w:r w:rsidRPr="00491864">
              <w:rPr>
                <w:rFonts w:eastAsia="Times New Roman" w:cstheme="minorHAnsi"/>
                <w:b/>
                <w:bCs/>
                <w:color w:val="000000"/>
                <w:sz w:val="22"/>
                <w:szCs w:val="22"/>
                <w:vertAlign w:val="superscript"/>
                <w:lang w:eastAsia="en-GB"/>
              </w:rPr>
              <w:t>+</w:t>
            </w:r>
            <w:r w:rsidRPr="00ED3AF8">
              <w:rPr>
                <w:rFonts w:eastAsia="Times New Roman" w:cstheme="minorHAnsi"/>
                <w:b/>
                <w:bCs/>
                <w:color w:val="000000"/>
                <w:sz w:val="22"/>
                <w:szCs w:val="22"/>
                <w:lang w:eastAsia="en-GB"/>
              </w:rPr>
              <w:t xml:space="preserve"> </w:t>
            </w:r>
            <w:proofErr w:type="spellStart"/>
            <w:r w:rsidRPr="00ED3AF8">
              <w:rPr>
                <w:rFonts w:eastAsia="Times New Roman" w:cstheme="minorHAnsi"/>
                <w:b/>
                <w:bCs/>
                <w:color w:val="000000"/>
                <w:sz w:val="22"/>
                <w:szCs w:val="22"/>
                <w:lang w:eastAsia="en-GB"/>
              </w:rPr>
              <w:t>intake</w:t>
            </w:r>
            <w:proofErr w:type="spellEnd"/>
            <w:r w:rsidRPr="00ED3AF8">
              <w:rPr>
                <w:rFonts w:eastAsia="Times New Roman" w:cstheme="minorHAnsi"/>
                <w:b/>
                <w:bCs/>
                <w:color w:val="000000"/>
                <w:sz w:val="22"/>
                <w:szCs w:val="22"/>
                <w:lang w:eastAsia="en-GB"/>
              </w:rPr>
              <w:t xml:space="preserve"> (</w:t>
            </w:r>
            <w:proofErr w:type="spellStart"/>
            <w:r w:rsidRPr="00ED3AF8">
              <w:rPr>
                <w:rFonts w:eastAsia="Times New Roman" w:cstheme="minorHAnsi"/>
                <w:b/>
                <w:bCs/>
                <w:color w:val="000000"/>
                <w:sz w:val="22"/>
                <w:szCs w:val="22"/>
                <w:lang w:eastAsia="en-GB"/>
              </w:rPr>
              <w:t>questionnaire</w:t>
            </w:r>
            <w:proofErr w:type="spellEnd"/>
            <w:r w:rsidRPr="00ED3AF8">
              <w:rPr>
                <w:rFonts w:eastAsia="Times New Roman" w:cstheme="minorHAnsi"/>
                <w:b/>
                <w:bCs/>
                <w:color w:val="000000"/>
                <w:sz w:val="22"/>
                <w:szCs w:val="22"/>
                <w:lang w:eastAsia="en-GB"/>
              </w:rPr>
              <w:t>; g/d)</w:t>
            </w:r>
          </w:p>
        </w:tc>
        <w:tc>
          <w:tcPr>
            <w:tcW w:w="1842" w:type="dxa"/>
            <w:tcBorders>
              <w:top w:val="nil"/>
              <w:left w:val="nil"/>
              <w:right w:val="nil"/>
            </w:tcBorders>
            <w:shd w:val="clear" w:color="000000" w:fill="D9D9D9"/>
            <w:noWrap/>
            <w:vAlign w:val="center"/>
            <w:hideMark/>
          </w:tcPr>
          <w:p w14:paraId="47C8D981"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2</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79 (2</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24-3</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76)</w:t>
            </w:r>
          </w:p>
        </w:tc>
        <w:tc>
          <w:tcPr>
            <w:tcW w:w="1701" w:type="dxa"/>
            <w:tcBorders>
              <w:top w:val="nil"/>
              <w:left w:val="nil"/>
              <w:right w:val="nil"/>
            </w:tcBorders>
            <w:shd w:val="clear" w:color="auto" w:fill="auto"/>
            <w:noWrap/>
            <w:vAlign w:val="center"/>
            <w:hideMark/>
          </w:tcPr>
          <w:p w14:paraId="7F4D12E9"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2</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64 (2</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39-3</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44)</w:t>
            </w:r>
          </w:p>
        </w:tc>
        <w:tc>
          <w:tcPr>
            <w:tcW w:w="851" w:type="dxa"/>
            <w:tcBorders>
              <w:top w:val="nil"/>
              <w:left w:val="single" w:sz="4" w:space="0" w:color="auto"/>
              <w:right w:val="single" w:sz="4" w:space="0" w:color="auto"/>
            </w:tcBorders>
            <w:shd w:val="clear" w:color="auto" w:fill="auto"/>
            <w:noWrap/>
            <w:vAlign w:val="center"/>
            <w:hideMark/>
          </w:tcPr>
          <w:p w14:paraId="4ADB67CF"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0</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323</w:t>
            </w:r>
          </w:p>
        </w:tc>
        <w:tc>
          <w:tcPr>
            <w:tcW w:w="1843" w:type="dxa"/>
            <w:tcBorders>
              <w:top w:val="nil"/>
              <w:left w:val="nil"/>
              <w:right w:val="nil"/>
            </w:tcBorders>
            <w:shd w:val="clear" w:color="auto" w:fill="auto"/>
            <w:noWrap/>
            <w:vAlign w:val="center"/>
            <w:hideMark/>
          </w:tcPr>
          <w:p w14:paraId="5E2A5114"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3</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09 (2</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16-4</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56)</w:t>
            </w:r>
          </w:p>
        </w:tc>
      </w:tr>
      <w:tr w:rsidR="002E75BB" w:rsidRPr="00ED3AF8" w14:paraId="43E1DF4B" w14:textId="77777777" w:rsidTr="00142C74">
        <w:trPr>
          <w:trHeight w:val="340"/>
        </w:trPr>
        <w:tc>
          <w:tcPr>
            <w:tcW w:w="3261" w:type="dxa"/>
            <w:tcBorders>
              <w:top w:val="single" w:sz="4" w:space="0" w:color="auto"/>
              <w:left w:val="nil"/>
              <w:bottom w:val="nil"/>
              <w:right w:val="nil"/>
            </w:tcBorders>
            <w:shd w:val="clear" w:color="auto" w:fill="auto"/>
            <w:vAlign w:val="center"/>
            <w:hideMark/>
          </w:tcPr>
          <w:p w14:paraId="6B02F272" w14:textId="77777777" w:rsidR="002E75BB" w:rsidRPr="00ED3AF8" w:rsidRDefault="002E75BB" w:rsidP="00142C74">
            <w:pP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p-Na</w:t>
            </w:r>
            <w:r w:rsidRPr="00491864">
              <w:rPr>
                <w:rFonts w:eastAsia="Times New Roman" w:cstheme="minorHAnsi"/>
                <w:b/>
                <w:bCs/>
                <w:color w:val="000000"/>
                <w:sz w:val="22"/>
                <w:szCs w:val="22"/>
                <w:vertAlign w:val="superscript"/>
                <w:lang w:eastAsia="en-GB"/>
              </w:rPr>
              <w:t>+</w:t>
            </w:r>
          </w:p>
        </w:tc>
        <w:tc>
          <w:tcPr>
            <w:tcW w:w="1842" w:type="dxa"/>
            <w:tcBorders>
              <w:top w:val="single" w:sz="4" w:space="0" w:color="auto"/>
              <w:left w:val="nil"/>
              <w:bottom w:val="nil"/>
              <w:right w:val="nil"/>
            </w:tcBorders>
            <w:shd w:val="clear" w:color="000000" w:fill="D9D9D9"/>
            <w:noWrap/>
            <w:vAlign w:val="center"/>
            <w:hideMark/>
          </w:tcPr>
          <w:p w14:paraId="6B1BF0DA"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140 (139-142)</w:t>
            </w:r>
          </w:p>
        </w:tc>
        <w:tc>
          <w:tcPr>
            <w:tcW w:w="1701" w:type="dxa"/>
            <w:tcBorders>
              <w:top w:val="single" w:sz="4" w:space="0" w:color="auto"/>
              <w:left w:val="nil"/>
              <w:bottom w:val="nil"/>
              <w:right w:val="nil"/>
            </w:tcBorders>
            <w:shd w:val="clear" w:color="auto" w:fill="auto"/>
            <w:noWrap/>
            <w:vAlign w:val="center"/>
            <w:hideMark/>
          </w:tcPr>
          <w:p w14:paraId="29F3DBB3"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140 (139-142)</w:t>
            </w:r>
          </w:p>
        </w:tc>
        <w:tc>
          <w:tcPr>
            <w:tcW w:w="851" w:type="dxa"/>
            <w:tcBorders>
              <w:top w:val="single" w:sz="4" w:space="0" w:color="auto"/>
              <w:left w:val="single" w:sz="4" w:space="0" w:color="auto"/>
              <w:bottom w:val="nil"/>
              <w:right w:val="single" w:sz="4" w:space="0" w:color="auto"/>
            </w:tcBorders>
            <w:shd w:val="clear" w:color="auto" w:fill="auto"/>
            <w:noWrap/>
            <w:vAlign w:val="center"/>
            <w:hideMark/>
          </w:tcPr>
          <w:p w14:paraId="0B40294A"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0</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565</w:t>
            </w:r>
          </w:p>
        </w:tc>
        <w:tc>
          <w:tcPr>
            <w:tcW w:w="1843" w:type="dxa"/>
            <w:tcBorders>
              <w:top w:val="single" w:sz="4" w:space="0" w:color="auto"/>
              <w:left w:val="nil"/>
              <w:bottom w:val="nil"/>
              <w:right w:val="nil"/>
            </w:tcBorders>
            <w:shd w:val="clear" w:color="auto" w:fill="auto"/>
            <w:noWrap/>
            <w:vAlign w:val="center"/>
            <w:hideMark/>
          </w:tcPr>
          <w:p w14:paraId="377CA565"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140 (139-141)</w:t>
            </w:r>
          </w:p>
        </w:tc>
      </w:tr>
      <w:tr w:rsidR="002E75BB" w:rsidRPr="00ED3AF8" w14:paraId="28AFF0F7" w14:textId="77777777" w:rsidTr="00142C74">
        <w:trPr>
          <w:trHeight w:val="340"/>
        </w:trPr>
        <w:tc>
          <w:tcPr>
            <w:tcW w:w="3261" w:type="dxa"/>
            <w:tcBorders>
              <w:top w:val="nil"/>
              <w:left w:val="nil"/>
              <w:bottom w:val="nil"/>
              <w:right w:val="nil"/>
            </w:tcBorders>
            <w:shd w:val="clear" w:color="auto" w:fill="auto"/>
            <w:vAlign w:val="center"/>
            <w:hideMark/>
          </w:tcPr>
          <w:p w14:paraId="4B4024A6" w14:textId="77777777" w:rsidR="002E75BB" w:rsidRPr="00ED3AF8" w:rsidRDefault="002E75BB" w:rsidP="00142C74">
            <w:pP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p-Urea (</w:t>
            </w:r>
            <w:proofErr w:type="spellStart"/>
            <w:r w:rsidRPr="00ED3AF8">
              <w:rPr>
                <w:rFonts w:eastAsia="Times New Roman" w:cstheme="minorHAnsi"/>
                <w:b/>
                <w:bCs/>
                <w:color w:val="000000"/>
                <w:sz w:val="22"/>
                <w:szCs w:val="22"/>
                <w:lang w:eastAsia="en-GB"/>
              </w:rPr>
              <w:t>mmol</w:t>
            </w:r>
            <w:proofErr w:type="spellEnd"/>
            <w:r w:rsidRPr="00ED3AF8">
              <w:rPr>
                <w:rFonts w:eastAsia="Times New Roman" w:cstheme="minorHAnsi"/>
                <w:b/>
                <w:bCs/>
                <w:color w:val="000000"/>
                <w:sz w:val="22"/>
                <w:szCs w:val="22"/>
                <w:lang w:eastAsia="en-GB"/>
              </w:rPr>
              <w:t>/l)</w:t>
            </w:r>
          </w:p>
        </w:tc>
        <w:tc>
          <w:tcPr>
            <w:tcW w:w="1842" w:type="dxa"/>
            <w:tcBorders>
              <w:top w:val="nil"/>
              <w:left w:val="nil"/>
              <w:bottom w:val="nil"/>
              <w:right w:val="nil"/>
            </w:tcBorders>
            <w:shd w:val="clear" w:color="000000" w:fill="D9D9D9"/>
            <w:noWrap/>
            <w:vAlign w:val="center"/>
            <w:hideMark/>
          </w:tcPr>
          <w:p w14:paraId="76CADD6D"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5</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3 (4</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5-6</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5)</w:t>
            </w:r>
          </w:p>
        </w:tc>
        <w:tc>
          <w:tcPr>
            <w:tcW w:w="1701" w:type="dxa"/>
            <w:tcBorders>
              <w:top w:val="nil"/>
              <w:left w:val="nil"/>
              <w:bottom w:val="nil"/>
              <w:right w:val="nil"/>
            </w:tcBorders>
            <w:shd w:val="clear" w:color="auto" w:fill="auto"/>
            <w:noWrap/>
            <w:vAlign w:val="center"/>
            <w:hideMark/>
          </w:tcPr>
          <w:p w14:paraId="5F9D98BB"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4</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8 (3</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9-5</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9)</w:t>
            </w:r>
          </w:p>
        </w:tc>
        <w:tc>
          <w:tcPr>
            <w:tcW w:w="851" w:type="dxa"/>
            <w:tcBorders>
              <w:top w:val="nil"/>
              <w:left w:val="single" w:sz="4" w:space="0" w:color="auto"/>
              <w:bottom w:val="nil"/>
              <w:right w:val="single" w:sz="4" w:space="0" w:color="auto"/>
            </w:tcBorders>
            <w:shd w:val="clear" w:color="auto" w:fill="auto"/>
            <w:noWrap/>
            <w:vAlign w:val="center"/>
            <w:hideMark/>
          </w:tcPr>
          <w:p w14:paraId="3BF91AC5"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0</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005</w:t>
            </w:r>
          </w:p>
        </w:tc>
        <w:tc>
          <w:tcPr>
            <w:tcW w:w="1843" w:type="dxa"/>
            <w:tcBorders>
              <w:top w:val="nil"/>
              <w:left w:val="nil"/>
              <w:bottom w:val="nil"/>
              <w:right w:val="nil"/>
            </w:tcBorders>
            <w:shd w:val="clear" w:color="auto" w:fill="auto"/>
            <w:noWrap/>
            <w:vAlign w:val="center"/>
            <w:hideMark/>
          </w:tcPr>
          <w:p w14:paraId="5E84D36D"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5</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6 (4</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9-7</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3)</w:t>
            </w:r>
          </w:p>
        </w:tc>
      </w:tr>
      <w:tr w:rsidR="002E75BB" w:rsidRPr="00ED3AF8" w14:paraId="4630F922" w14:textId="77777777" w:rsidTr="00142C74">
        <w:trPr>
          <w:trHeight w:val="340"/>
        </w:trPr>
        <w:tc>
          <w:tcPr>
            <w:tcW w:w="3261" w:type="dxa"/>
            <w:tcBorders>
              <w:top w:val="nil"/>
              <w:left w:val="nil"/>
              <w:bottom w:val="nil"/>
              <w:right w:val="nil"/>
            </w:tcBorders>
            <w:shd w:val="clear" w:color="auto" w:fill="auto"/>
            <w:vAlign w:val="center"/>
            <w:hideMark/>
          </w:tcPr>
          <w:p w14:paraId="00BBEA95" w14:textId="77777777" w:rsidR="002E75BB" w:rsidRPr="00ED3AF8" w:rsidRDefault="002E75BB" w:rsidP="00142C74">
            <w:pP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p-Creatinine (</w:t>
            </w:r>
            <w:proofErr w:type="spellStart"/>
            <w:r w:rsidRPr="00ED3AF8">
              <w:rPr>
                <w:rFonts w:eastAsia="Times New Roman" w:cstheme="minorHAnsi"/>
                <w:b/>
                <w:bCs/>
                <w:color w:val="000000"/>
                <w:sz w:val="22"/>
                <w:szCs w:val="22"/>
                <w:lang w:eastAsia="en-GB"/>
              </w:rPr>
              <w:t>umol</w:t>
            </w:r>
            <w:proofErr w:type="spellEnd"/>
            <w:r w:rsidRPr="00ED3AF8">
              <w:rPr>
                <w:rFonts w:eastAsia="Times New Roman" w:cstheme="minorHAnsi"/>
                <w:b/>
                <w:bCs/>
                <w:color w:val="000000"/>
                <w:sz w:val="22"/>
                <w:szCs w:val="22"/>
                <w:lang w:eastAsia="en-GB"/>
              </w:rPr>
              <w:t>/l)</w:t>
            </w:r>
          </w:p>
        </w:tc>
        <w:tc>
          <w:tcPr>
            <w:tcW w:w="1842" w:type="dxa"/>
            <w:tcBorders>
              <w:top w:val="nil"/>
              <w:left w:val="nil"/>
              <w:bottom w:val="nil"/>
              <w:right w:val="nil"/>
            </w:tcBorders>
            <w:shd w:val="clear" w:color="000000" w:fill="D9D9D9"/>
            <w:noWrap/>
            <w:vAlign w:val="center"/>
            <w:hideMark/>
          </w:tcPr>
          <w:p w14:paraId="4423081B"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73 (63-86)</w:t>
            </w:r>
          </w:p>
        </w:tc>
        <w:tc>
          <w:tcPr>
            <w:tcW w:w="1701" w:type="dxa"/>
            <w:tcBorders>
              <w:top w:val="nil"/>
              <w:left w:val="nil"/>
              <w:bottom w:val="nil"/>
              <w:right w:val="nil"/>
            </w:tcBorders>
            <w:shd w:val="clear" w:color="auto" w:fill="auto"/>
            <w:noWrap/>
            <w:vAlign w:val="center"/>
            <w:hideMark/>
          </w:tcPr>
          <w:p w14:paraId="0EFAD392"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65 (55-73)</w:t>
            </w:r>
          </w:p>
        </w:tc>
        <w:tc>
          <w:tcPr>
            <w:tcW w:w="851" w:type="dxa"/>
            <w:tcBorders>
              <w:top w:val="nil"/>
              <w:left w:val="single" w:sz="4" w:space="0" w:color="auto"/>
              <w:bottom w:val="nil"/>
              <w:right w:val="single" w:sz="4" w:space="0" w:color="auto"/>
            </w:tcBorders>
            <w:shd w:val="clear" w:color="auto" w:fill="auto"/>
            <w:noWrap/>
            <w:vAlign w:val="center"/>
            <w:hideMark/>
          </w:tcPr>
          <w:p w14:paraId="47934C39"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&lt;0.001</w:t>
            </w:r>
          </w:p>
        </w:tc>
        <w:tc>
          <w:tcPr>
            <w:tcW w:w="1843" w:type="dxa"/>
            <w:tcBorders>
              <w:top w:val="nil"/>
              <w:left w:val="nil"/>
              <w:bottom w:val="nil"/>
              <w:right w:val="nil"/>
            </w:tcBorders>
            <w:shd w:val="clear" w:color="auto" w:fill="auto"/>
            <w:noWrap/>
            <w:vAlign w:val="center"/>
            <w:hideMark/>
          </w:tcPr>
          <w:p w14:paraId="78E00BC8"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84 (72-96)</w:t>
            </w:r>
          </w:p>
        </w:tc>
      </w:tr>
      <w:tr w:rsidR="002E75BB" w:rsidRPr="00ED3AF8" w14:paraId="11AABF5C" w14:textId="77777777" w:rsidTr="00142C74">
        <w:trPr>
          <w:trHeight w:val="340"/>
        </w:trPr>
        <w:tc>
          <w:tcPr>
            <w:tcW w:w="3261" w:type="dxa"/>
            <w:tcBorders>
              <w:top w:val="nil"/>
              <w:left w:val="nil"/>
              <w:bottom w:val="nil"/>
              <w:right w:val="nil"/>
            </w:tcBorders>
            <w:shd w:val="clear" w:color="auto" w:fill="auto"/>
            <w:vAlign w:val="center"/>
            <w:hideMark/>
          </w:tcPr>
          <w:p w14:paraId="5FD26265" w14:textId="77777777" w:rsidR="002E75BB" w:rsidRPr="00ED3AF8" w:rsidRDefault="002E75BB" w:rsidP="00142C74">
            <w:pP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u-ACR (mg/</w:t>
            </w:r>
            <w:proofErr w:type="spellStart"/>
            <w:r w:rsidRPr="00ED3AF8">
              <w:rPr>
                <w:rFonts w:eastAsia="Times New Roman" w:cstheme="minorHAnsi"/>
                <w:b/>
                <w:bCs/>
                <w:color w:val="000000"/>
                <w:sz w:val="22"/>
                <w:szCs w:val="22"/>
                <w:lang w:eastAsia="en-GB"/>
              </w:rPr>
              <w:t>gCr</w:t>
            </w:r>
            <w:proofErr w:type="spellEnd"/>
            <w:r w:rsidRPr="00ED3AF8">
              <w:rPr>
                <w:rFonts w:eastAsia="Times New Roman" w:cstheme="minorHAnsi"/>
                <w:b/>
                <w:bCs/>
                <w:color w:val="000000"/>
                <w:sz w:val="22"/>
                <w:szCs w:val="22"/>
                <w:lang w:eastAsia="en-GB"/>
              </w:rPr>
              <w:t>)</w:t>
            </w:r>
          </w:p>
        </w:tc>
        <w:tc>
          <w:tcPr>
            <w:tcW w:w="1842" w:type="dxa"/>
            <w:tcBorders>
              <w:top w:val="nil"/>
              <w:left w:val="nil"/>
              <w:bottom w:val="nil"/>
              <w:right w:val="nil"/>
            </w:tcBorders>
            <w:shd w:val="clear" w:color="000000" w:fill="D9D9D9"/>
            <w:noWrap/>
            <w:vAlign w:val="center"/>
            <w:hideMark/>
          </w:tcPr>
          <w:p w14:paraId="25159CC0"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6</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7 (2</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6-16</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8)</w:t>
            </w:r>
          </w:p>
        </w:tc>
        <w:tc>
          <w:tcPr>
            <w:tcW w:w="1701" w:type="dxa"/>
            <w:tcBorders>
              <w:top w:val="nil"/>
              <w:left w:val="nil"/>
              <w:bottom w:val="nil"/>
              <w:right w:val="nil"/>
            </w:tcBorders>
            <w:shd w:val="clear" w:color="auto" w:fill="auto"/>
            <w:noWrap/>
            <w:vAlign w:val="center"/>
            <w:hideMark/>
          </w:tcPr>
          <w:p w14:paraId="492B4658"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6 (3</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4-11</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7)</w:t>
            </w:r>
          </w:p>
        </w:tc>
        <w:tc>
          <w:tcPr>
            <w:tcW w:w="851" w:type="dxa"/>
            <w:tcBorders>
              <w:top w:val="nil"/>
              <w:left w:val="single" w:sz="4" w:space="0" w:color="auto"/>
              <w:bottom w:val="nil"/>
              <w:right w:val="single" w:sz="4" w:space="0" w:color="auto"/>
            </w:tcBorders>
            <w:shd w:val="clear" w:color="auto" w:fill="auto"/>
            <w:noWrap/>
            <w:vAlign w:val="center"/>
            <w:hideMark/>
          </w:tcPr>
          <w:p w14:paraId="1C367A95"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0</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848</w:t>
            </w:r>
          </w:p>
        </w:tc>
        <w:tc>
          <w:tcPr>
            <w:tcW w:w="1843" w:type="dxa"/>
            <w:tcBorders>
              <w:top w:val="nil"/>
              <w:left w:val="nil"/>
              <w:bottom w:val="nil"/>
              <w:right w:val="nil"/>
            </w:tcBorders>
            <w:shd w:val="clear" w:color="auto" w:fill="auto"/>
            <w:noWrap/>
            <w:vAlign w:val="center"/>
            <w:hideMark/>
          </w:tcPr>
          <w:p w14:paraId="71096D15"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6</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7 (2</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3-24</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7)</w:t>
            </w:r>
          </w:p>
        </w:tc>
      </w:tr>
      <w:tr w:rsidR="002E75BB" w:rsidRPr="00ED3AF8" w14:paraId="6F9381F0" w14:textId="77777777" w:rsidTr="00142C74">
        <w:trPr>
          <w:trHeight w:val="340"/>
        </w:trPr>
        <w:tc>
          <w:tcPr>
            <w:tcW w:w="3261" w:type="dxa"/>
            <w:tcBorders>
              <w:top w:val="nil"/>
              <w:left w:val="nil"/>
              <w:bottom w:val="nil"/>
              <w:right w:val="nil"/>
            </w:tcBorders>
            <w:shd w:val="clear" w:color="auto" w:fill="auto"/>
            <w:vAlign w:val="center"/>
            <w:hideMark/>
          </w:tcPr>
          <w:p w14:paraId="5E7BE24B" w14:textId="77777777" w:rsidR="002E75BB" w:rsidRPr="00ED3AF8" w:rsidRDefault="002E75BB" w:rsidP="00142C74">
            <w:pPr>
              <w:rPr>
                <w:rFonts w:eastAsia="Times New Roman" w:cstheme="minorHAnsi"/>
                <w:b/>
                <w:bCs/>
                <w:color w:val="000000"/>
                <w:sz w:val="22"/>
                <w:szCs w:val="22"/>
                <w:lang w:val="en-US" w:eastAsia="en-GB"/>
              </w:rPr>
            </w:pPr>
            <w:r w:rsidRPr="00ED3AF8">
              <w:rPr>
                <w:rFonts w:eastAsia="Times New Roman" w:cstheme="minorHAnsi"/>
                <w:b/>
                <w:bCs/>
                <w:color w:val="000000"/>
                <w:sz w:val="22"/>
                <w:szCs w:val="22"/>
                <w:lang w:val="en-US" w:eastAsia="en-GB"/>
              </w:rPr>
              <w:t>NT-pro-BNP (</w:t>
            </w:r>
            <w:proofErr w:type="spellStart"/>
            <w:r w:rsidRPr="00ED3AF8">
              <w:rPr>
                <w:rFonts w:eastAsia="Times New Roman" w:cstheme="minorHAnsi"/>
                <w:b/>
                <w:bCs/>
                <w:color w:val="000000"/>
                <w:sz w:val="22"/>
                <w:szCs w:val="22"/>
                <w:lang w:val="en-US" w:eastAsia="en-GB"/>
              </w:rPr>
              <w:t>pg</w:t>
            </w:r>
            <w:proofErr w:type="spellEnd"/>
            <w:r w:rsidRPr="00ED3AF8">
              <w:rPr>
                <w:rFonts w:eastAsia="Times New Roman" w:cstheme="minorHAnsi"/>
                <w:b/>
                <w:bCs/>
                <w:color w:val="000000"/>
                <w:sz w:val="22"/>
                <w:szCs w:val="22"/>
                <w:lang w:val="en-US" w:eastAsia="en-GB"/>
              </w:rPr>
              <w:t>/ml)</w:t>
            </w:r>
          </w:p>
        </w:tc>
        <w:tc>
          <w:tcPr>
            <w:tcW w:w="1842" w:type="dxa"/>
            <w:tcBorders>
              <w:top w:val="nil"/>
              <w:left w:val="nil"/>
              <w:bottom w:val="nil"/>
              <w:right w:val="nil"/>
            </w:tcBorders>
            <w:shd w:val="clear" w:color="000000" w:fill="D9D9D9"/>
            <w:noWrap/>
            <w:vAlign w:val="center"/>
            <w:hideMark/>
          </w:tcPr>
          <w:p w14:paraId="51A54816" w14:textId="77777777" w:rsidR="002E75BB" w:rsidRPr="00ED3AF8" w:rsidRDefault="002E75BB" w:rsidP="00142C74">
            <w:pPr>
              <w:jc w:val="center"/>
              <w:rPr>
                <w:rFonts w:eastAsia="Times New Roman" w:cstheme="minorHAnsi"/>
                <w:b/>
                <w:bCs/>
                <w:color w:val="000000"/>
                <w:sz w:val="22"/>
                <w:szCs w:val="22"/>
                <w:lang w:eastAsia="en-GB"/>
              </w:rPr>
            </w:pPr>
            <w:r w:rsidRPr="00ED3AF8">
              <w:rPr>
                <w:rFonts w:eastAsia="Times New Roman" w:cstheme="minorHAnsi"/>
                <w:b/>
                <w:bCs/>
                <w:color w:val="000000"/>
                <w:sz w:val="22"/>
                <w:szCs w:val="22"/>
                <w:lang w:eastAsia="en-GB"/>
              </w:rPr>
              <w:t>71</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8 (43</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1-184</w:t>
            </w:r>
            <w:r>
              <w:rPr>
                <w:rFonts w:eastAsia="Times New Roman" w:cstheme="minorHAnsi"/>
                <w:b/>
                <w:bCs/>
                <w:color w:val="000000"/>
                <w:sz w:val="22"/>
                <w:szCs w:val="22"/>
                <w:lang w:eastAsia="en-GB"/>
              </w:rPr>
              <w:t>.</w:t>
            </w:r>
            <w:r w:rsidRPr="00ED3AF8">
              <w:rPr>
                <w:rFonts w:eastAsia="Times New Roman" w:cstheme="minorHAnsi"/>
                <w:b/>
                <w:bCs/>
                <w:color w:val="000000"/>
                <w:sz w:val="22"/>
                <w:szCs w:val="22"/>
                <w:lang w:eastAsia="en-GB"/>
              </w:rPr>
              <w:t>1)</w:t>
            </w:r>
          </w:p>
        </w:tc>
        <w:tc>
          <w:tcPr>
            <w:tcW w:w="1701" w:type="dxa"/>
            <w:tcBorders>
              <w:top w:val="nil"/>
              <w:left w:val="nil"/>
              <w:bottom w:val="nil"/>
              <w:right w:val="nil"/>
            </w:tcBorders>
            <w:shd w:val="clear" w:color="auto" w:fill="auto"/>
            <w:noWrap/>
            <w:vAlign w:val="center"/>
            <w:hideMark/>
          </w:tcPr>
          <w:p w14:paraId="4CCB62F6"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79 (46-142)</w:t>
            </w:r>
          </w:p>
        </w:tc>
        <w:tc>
          <w:tcPr>
            <w:tcW w:w="851" w:type="dxa"/>
            <w:tcBorders>
              <w:top w:val="nil"/>
              <w:left w:val="single" w:sz="4" w:space="0" w:color="auto"/>
              <w:bottom w:val="nil"/>
              <w:right w:val="single" w:sz="4" w:space="0" w:color="auto"/>
            </w:tcBorders>
            <w:shd w:val="clear" w:color="auto" w:fill="auto"/>
            <w:noWrap/>
            <w:vAlign w:val="center"/>
            <w:hideMark/>
          </w:tcPr>
          <w:p w14:paraId="31A05195"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0</w:t>
            </w:r>
            <w:r>
              <w:rPr>
                <w:rFonts w:eastAsia="Times New Roman" w:cstheme="minorHAnsi"/>
                <w:color w:val="000000"/>
                <w:sz w:val="22"/>
                <w:szCs w:val="22"/>
                <w:lang w:eastAsia="en-GB"/>
              </w:rPr>
              <w:t>.</w:t>
            </w:r>
            <w:r w:rsidRPr="00ED3AF8">
              <w:rPr>
                <w:rFonts w:eastAsia="Times New Roman" w:cstheme="minorHAnsi"/>
                <w:color w:val="000000"/>
                <w:sz w:val="22"/>
                <w:szCs w:val="22"/>
                <w:lang w:eastAsia="en-GB"/>
              </w:rPr>
              <w:t>577</w:t>
            </w:r>
          </w:p>
        </w:tc>
        <w:tc>
          <w:tcPr>
            <w:tcW w:w="1843" w:type="dxa"/>
            <w:tcBorders>
              <w:top w:val="nil"/>
              <w:left w:val="nil"/>
              <w:bottom w:val="nil"/>
              <w:right w:val="nil"/>
            </w:tcBorders>
            <w:shd w:val="clear" w:color="auto" w:fill="auto"/>
            <w:noWrap/>
            <w:vAlign w:val="center"/>
            <w:hideMark/>
          </w:tcPr>
          <w:p w14:paraId="6E668F47" w14:textId="77777777" w:rsidR="002E75BB" w:rsidRPr="00ED3AF8" w:rsidRDefault="002E75BB" w:rsidP="00142C74">
            <w:pPr>
              <w:jc w:val="center"/>
              <w:rPr>
                <w:rFonts w:eastAsia="Times New Roman" w:cstheme="minorHAnsi"/>
                <w:color w:val="000000"/>
                <w:sz w:val="22"/>
                <w:szCs w:val="22"/>
                <w:lang w:eastAsia="en-GB"/>
              </w:rPr>
            </w:pPr>
            <w:r w:rsidRPr="00ED3AF8">
              <w:rPr>
                <w:rFonts w:eastAsia="Times New Roman" w:cstheme="minorHAnsi"/>
                <w:color w:val="000000"/>
                <w:sz w:val="22"/>
                <w:szCs w:val="22"/>
                <w:lang w:eastAsia="en-GB"/>
              </w:rPr>
              <w:t>68 (34-253)</w:t>
            </w:r>
          </w:p>
        </w:tc>
      </w:tr>
    </w:tbl>
    <w:p w14:paraId="08ECCACD" w14:textId="77777777" w:rsidR="002E75BB" w:rsidRDefault="002E75BB" w:rsidP="002E75BB"/>
    <w:p w14:paraId="3F1BE107" w14:textId="26EC96EE" w:rsidR="00012E75" w:rsidRPr="006C080C" w:rsidRDefault="00222C91" w:rsidP="002E75BB">
      <w:pPr>
        <w:rPr>
          <w:sz w:val="21"/>
          <w:szCs w:val="21"/>
          <w:lang w:val="en-GB"/>
        </w:rPr>
        <w:sectPr w:rsidR="00012E75" w:rsidRPr="006C080C" w:rsidSect="007D7206">
          <w:pgSz w:w="11900" w:h="16840"/>
          <w:pgMar w:top="1417" w:right="1134" w:bottom="1134" w:left="1134" w:header="708" w:footer="708" w:gutter="0"/>
          <w:cols w:space="708"/>
          <w:docGrid w:linePitch="360"/>
        </w:sectPr>
      </w:pPr>
      <w:r>
        <w:rPr>
          <w:sz w:val="21"/>
          <w:szCs w:val="21"/>
          <w:lang w:val="en-US"/>
        </w:rPr>
        <w:t>Q</w:t>
      </w:r>
      <w:r w:rsidRPr="00ED3AF8">
        <w:rPr>
          <w:sz w:val="21"/>
          <w:szCs w:val="21"/>
          <w:lang w:val="en-US"/>
        </w:rPr>
        <w:t>ua</w:t>
      </w:r>
      <w:r>
        <w:rPr>
          <w:sz w:val="21"/>
          <w:szCs w:val="21"/>
          <w:lang w:val="en-US"/>
        </w:rPr>
        <w:t xml:space="preserve">litative data </w:t>
      </w:r>
      <w:r w:rsidR="002E75BB" w:rsidRPr="00ED3AF8">
        <w:rPr>
          <w:sz w:val="21"/>
          <w:szCs w:val="21"/>
          <w:lang w:val="en-US"/>
        </w:rPr>
        <w:t xml:space="preserve">presented as n (%) </w:t>
      </w:r>
      <w:r>
        <w:rPr>
          <w:sz w:val="21"/>
          <w:szCs w:val="21"/>
          <w:lang w:val="en-US"/>
        </w:rPr>
        <w:t xml:space="preserve">and compared by </w:t>
      </w:r>
      <w:r w:rsidR="00641708" w:rsidRPr="00641708">
        <w:rPr>
          <w:sz w:val="21"/>
          <w:szCs w:val="21"/>
          <w:lang w:val="en-GB"/>
        </w:rPr>
        <w:t>χ2 test</w:t>
      </w:r>
      <w:r w:rsidR="00641708">
        <w:rPr>
          <w:sz w:val="21"/>
          <w:szCs w:val="21"/>
          <w:lang w:val="en-GB"/>
        </w:rPr>
        <w:t>. Q</w:t>
      </w:r>
      <w:r w:rsidR="007C684B">
        <w:rPr>
          <w:sz w:val="21"/>
          <w:szCs w:val="21"/>
          <w:lang w:val="en-GB"/>
        </w:rPr>
        <w:t>u</w:t>
      </w:r>
      <w:r w:rsidR="00641708">
        <w:rPr>
          <w:sz w:val="21"/>
          <w:szCs w:val="21"/>
          <w:lang w:val="en-GB"/>
        </w:rPr>
        <w:t>antitative data presented as</w:t>
      </w:r>
      <w:r w:rsidR="002E75BB">
        <w:rPr>
          <w:sz w:val="21"/>
          <w:szCs w:val="21"/>
          <w:lang w:val="en-US"/>
        </w:rPr>
        <w:t xml:space="preserve"> mean </w:t>
      </w:r>
      <w:r w:rsidR="002E75BB" w:rsidRPr="00ED3AF8">
        <w:rPr>
          <w:sz w:val="21"/>
          <w:szCs w:val="21"/>
          <w:lang w:val="en-US"/>
        </w:rPr>
        <w:t>±</w:t>
      </w:r>
      <w:r w:rsidR="002E75BB">
        <w:rPr>
          <w:sz w:val="21"/>
          <w:szCs w:val="21"/>
          <w:lang w:val="en-US"/>
        </w:rPr>
        <w:t xml:space="preserve"> SD or median (interquartile range)</w:t>
      </w:r>
      <w:r w:rsidR="00236CB6">
        <w:rPr>
          <w:sz w:val="21"/>
          <w:szCs w:val="21"/>
          <w:lang w:val="en-US"/>
        </w:rPr>
        <w:t xml:space="preserve"> and compared by </w:t>
      </w:r>
      <w:r w:rsidR="002B4424" w:rsidRPr="002B4424">
        <w:rPr>
          <w:sz w:val="21"/>
          <w:szCs w:val="21"/>
          <w:lang w:val="en-GB"/>
        </w:rPr>
        <w:t>Student t-test</w:t>
      </w:r>
      <w:r w:rsidR="002B4424">
        <w:rPr>
          <w:sz w:val="21"/>
          <w:szCs w:val="21"/>
          <w:lang w:val="en-GB"/>
        </w:rPr>
        <w:t xml:space="preserve"> or </w:t>
      </w:r>
      <w:r w:rsidR="00743807" w:rsidRPr="00743807">
        <w:rPr>
          <w:sz w:val="21"/>
          <w:szCs w:val="21"/>
          <w:lang w:val="en-GB"/>
        </w:rPr>
        <w:t>Mann-Whitney test</w:t>
      </w:r>
      <w:r w:rsidR="00743807">
        <w:rPr>
          <w:sz w:val="21"/>
          <w:szCs w:val="21"/>
          <w:lang w:val="en-GB"/>
        </w:rPr>
        <w:t>, respectively</w:t>
      </w:r>
      <w:r w:rsidR="002E75BB">
        <w:rPr>
          <w:sz w:val="21"/>
          <w:szCs w:val="21"/>
          <w:lang w:val="en-US"/>
        </w:rPr>
        <w:t xml:space="preserve">, as appropriate. </w:t>
      </w:r>
      <w:r w:rsidR="00743807">
        <w:rPr>
          <w:sz w:val="21"/>
          <w:szCs w:val="21"/>
          <w:lang w:val="en-US"/>
        </w:rPr>
        <w:t xml:space="preserve">All tests are two-tailed. </w:t>
      </w:r>
      <w:r w:rsidR="002E75BB">
        <w:rPr>
          <w:sz w:val="21"/>
          <w:szCs w:val="21"/>
          <w:lang w:val="en-US"/>
        </w:rPr>
        <w:t xml:space="preserve">BMI = Body Mass Index. SBP = systolic blood pressure. DBP = diastolic blood pressure. HR = heart rate. HTN = hypertension. Uncontrolled HTN = SBP </w:t>
      </w:r>
      <w:r w:rsidR="002E75BB">
        <w:rPr>
          <w:sz w:val="21"/>
          <w:szCs w:val="21"/>
          <w:lang w:val="en-US"/>
        </w:rPr>
        <w:sym w:font="Symbol" w:char="F0B3"/>
      </w:r>
      <w:r w:rsidR="002E75BB">
        <w:rPr>
          <w:sz w:val="21"/>
          <w:szCs w:val="21"/>
          <w:lang w:val="en-US"/>
        </w:rPr>
        <w:t xml:space="preserve"> 140 and/or DBP </w:t>
      </w:r>
      <w:r w:rsidR="002E75BB">
        <w:rPr>
          <w:sz w:val="21"/>
          <w:szCs w:val="21"/>
          <w:lang w:val="en-US"/>
        </w:rPr>
        <w:sym w:font="Symbol" w:char="F0B3"/>
      </w:r>
      <w:r w:rsidR="002E75BB">
        <w:rPr>
          <w:sz w:val="21"/>
          <w:szCs w:val="21"/>
          <w:lang w:val="en-US"/>
        </w:rPr>
        <w:t xml:space="preserve"> 90 mmHg. </w:t>
      </w:r>
      <w:proofErr w:type="spellStart"/>
      <w:r w:rsidR="002E75BB" w:rsidRPr="00ED3AF8">
        <w:rPr>
          <w:sz w:val="21"/>
          <w:szCs w:val="21"/>
          <w:lang w:val="en-US"/>
        </w:rPr>
        <w:t>ACEi</w:t>
      </w:r>
      <w:proofErr w:type="spellEnd"/>
      <w:r w:rsidR="002E75BB" w:rsidRPr="00ED3AF8">
        <w:rPr>
          <w:sz w:val="21"/>
          <w:szCs w:val="21"/>
          <w:lang w:val="en-US"/>
        </w:rPr>
        <w:t>/ARB</w:t>
      </w:r>
      <w:r w:rsidR="002E75BB">
        <w:rPr>
          <w:sz w:val="21"/>
          <w:szCs w:val="21"/>
          <w:lang w:val="en-US"/>
        </w:rPr>
        <w:t xml:space="preserve"> = ACE inhibitors or Angiotensin receptor blockers. CCB = calcium channel blockers. BB = beta blockers. MRA = mineralocorticoid antagonists. U-ACR = urinary albumin to creatinine ratio (random urine).</w:t>
      </w:r>
      <w:r w:rsidR="006C080C" w:rsidRPr="006C080C">
        <w:rPr>
          <w:lang w:val="en-GB"/>
        </w:rPr>
        <w:t xml:space="preserve"> </w:t>
      </w:r>
      <w:r w:rsidR="006C080C" w:rsidRPr="006C080C">
        <w:rPr>
          <w:sz w:val="21"/>
          <w:szCs w:val="21"/>
          <w:lang w:val="en-US"/>
        </w:rPr>
        <w:t>Source data are provided as a Source Data file</w:t>
      </w:r>
      <w:r w:rsidR="006C080C">
        <w:rPr>
          <w:sz w:val="21"/>
          <w:szCs w:val="21"/>
          <w:lang w:val="en-US"/>
        </w:rPr>
        <w:t>.</w:t>
      </w:r>
    </w:p>
    <w:p w14:paraId="1BB5FFED" w14:textId="5FC1B4B8" w:rsidR="004C4379" w:rsidRPr="00ED3AF8" w:rsidRDefault="00340E34" w:rsidP="004C4379">
      <w:pPr>
        <w:rPr>
          <w:b/>
          <w:bCs/>
          <w:lang w:val="en-US"/>
        </w:rPr>
      </w:pPr>
      <w:r>
        <w:rPr>
          <w:b/>
          <w:bCs/>
          <w:lang w:val="en-US"/>
        </w:rPr>
        <w:lastRenderedPageBreak/>
        <w:t>Supplementary</w:t>
      </w:r>
      <w:r w:rsidR="004C4379" w:rsidRPr="00ED3AF8">
        <w:rPr>
          <w:b/>
          <w:bCs/>
          <w:lang w:val="en-US"/>
        </w:rPr>
        <w:t xml:space="preserve"> Table </w:t>
      </w:r>
      <w:r w:rsidR="00870E32">
        <w:rPr>
          <w:b/>
          <w:bCs/>
          <w:lang w:val="en-US"/>
        </w:rPr>
        <w:t>4</w:t>
      </w:r>
      <w:r w:rsidR="004C4379" w:rsidRPr="00ED3AF8">
        <w:rPr>
          <w:b/>
          <w:bCs/>
          <w:lang w:val="en-US"/>
        </w:rPr>
        <w:t xml:space="preserve">. </w:t>
      </w:r>
      <w:r w:rsidR="004C4379">
        <w:rPr>
          <w:b/>
          <w:bCs/>
          <w:lang w:val="en-US"/>
        </w:rPr>
        <w:t>Skin histochemical differences between hypertensive males and females.</w:t>
      </w:r>
    </w:p>
    <w:p w14:paraId="3027E716" w14:textId="77777777" w:rsidR="004C4379" w:rsidRPr="00ED3AF8" w:rsidRDefault="004C4379" w:rsidP="004C4379">
      <w:pPr>
        <w:rPr>
          <w:lang w:val="en-US"/>
        </w:rPr>
      </w:pPr>
    </w:p>
    <w:tbl>
      <w:tblPr>
        <w:tblW w:w="13743" w:type="dxa"/>
        <w:tblLook w:val="04A0" w:firstRow="1" w:lastRow="0" w:firstColumn="1" w:lastColumn="0" w:noHBand="0" w:noVBand="1"/>
      </w:tblPr>
      <w:tblGrid>
        <w:gridCol w:w="1340"/>
        <w:gridCol w:w="2960"/>
        <w:gridCol w:w="2079"/>
        <w:gridCol w:w="1134"/>
        <w:gridCol w:w="2097"/>
        <w:gridCol w:w="1684"/>
        <w:gridCol w:w="765"/>
        <w:gridCol w:w="1684"/>
      </w:tblGrid>
      <w:tr w:rsidR="004C4379" w:rsidRPr="004B745F" w14:paraId="2C7D944A" w14:textId="77777777" w:rsidTr="001F1B42">
        <w:trPr>
          <w:trHeight w:val="320"/>
        </w:trPr>
        <w:tc>
          <w:tcPr>
            <w:tcW w:w="1340" w:type="dxa"/>
            <w:tcBorders>
              <w:top w:val="nil"/>
              <w:left w:val="nil"/>
              <w:bottom w:val="nil"/>
              <w:right w:val="nil"/>
            </w:tcBorders>
            <w:shd w:val="clear" w:color="auto" w:fill="auto"/>
            <w:noWrap/>
            <w:vAlign w:val="bottom"/>
            <w:hideMark/>
          </w:tcPr>
          <w:p w14:paraId="05D9157B" w14:textId="77777777" w:rsidR="004C4379" w:rsidRPr="00203074" w:rsidRDefault="004C4379" w:rsidP="00142C74">
            <w:pPr>
              <w:rPr>
                <w:rFonts w:ascii="Times New Roman" w:eastAsia="Times New Roman" w:hAnsi="Times New Roman" w:cs="Times New Roman"/>
                <w:lang w:val="en-GB" w:eastAsia="en-GB"/>
              </w:rPr>
            </w:pPr>
          </w:p>
        </w:tc>
        <w:tc>
          <w:tcPr>
            <w:tcW w:w="2960" w:type="dxa"/>
            <w:tcBorders>
              <w:top w:val="nil"/>
              <w:left w:val="nil"/>
              <w:bottom w:val="nil"/>
              <w:right w:val="nil"/>
            </w:tcBorders>
            <w:shd w:val="clear" w:color="auto" w:fill="auto"/>
            <w:noWrap/>
            <w:vAlign w:val="bottom"/>
            <w:hideMark/>
          </w:tcPr>
          <w:p w14:paraId="7419C508" w14:textId="77777777" w:rsidR="004C4379" w:rsidRPr="00203074" w:rsidRDefault="004C4379" w:rsidP="00142C74">
            <w:pPr>
              <w:rPr>
                <w:rFonts w:ascii="Times New Roman" w:eastAsia="Times New Roman" w:hAnsi="Times New Roman" w:cs="Times New Roman"/>
                <w:sz w:val="20"/>
                <w:szCs w:val="20"/>
                <w:lang w:val="en-GB" w:eastAsia="en-GB"/>
              </w:rPr>
            </w:pPr>
          </w:p>
        </w:tc>
        <w:tc>
          <w:tcPr>
            <w:tcW w:w="2079" w:type="dxa"/>
            <w:vMerge w:val="restart"/>
            <w:tcBorders>
              <w:top w:val="nil"/>
              <w:left w:val="single" w:sz="4" w:space="0" w:color="auto"/>
              <w:bottom w:val="single" w:sz="4" w:space="0" w:color="000000"/>
              <w:right w:val="nil"/>
            </w:tcBorders>
            <w:shd w:val="clear" w:color="auto" w:fill="auto"/>
            <w:noWrap/>
            <w:vAlign w:val="center"/>
            <w:hideMark/>
          </w:tcPr>
          <w:p w14:paraId="5D08596A" w14:textId="77777777" w:rsidR="004C4379" w:rsidRDefault="004C4379" w:rsidP="00142C74">
            <w:pPr>
              <w:jc w:val="center"/>
              <w:rPr>
                <w:rFonts w:ascii="Calibri" w:eastAsia="Times New Roman" w:hAnsi="Calibri" w:cs="Times New Roman"/>
                <w:b/>
                <w:bCs/>
                <w:color w:val="000000"/>
                <w:lang w:eastAsia="en-GB"/>
              </w:rPr>
            </w:pPr>
            <w:r w:rsidRPr="004B745F">
              <w:rPr>
                <w:rFonts w:ascii="Calibri" w:eastAsia="Times New Roman" w:hAnsi="Calibri" w:cs="Times New Roman"/>
                <w:b/>
                <w:bCs/>
                <w:color w:val="000000"/>
                <w:lang w:eastAsia="en-GB"/>
              </w:rPr>
              <w:t>MALES</w:t>
            </w:r>
          </w:p>
          <w:p w14:paraId="1BA8AA56" w14:textId="575DDE12" w:rsidR="00766682" w:rsidRPr="00D843AA" w:rsidRDefault="00502465" w:rsidP="00142C74">
            <w:pPr>
              <w:jc w:val="center"/>
              <w:rPr>
                <w:rFonts w:ascii="Calibri" w:eastAsia="Times New Roman" w:hAnsi="Calibri" w:cs="Times New Roman"/>
                <w:color w:val="000000"/>
                <w:lang w:eastAsia="en-GB"/>
              </w:rPr>
            </w:pPr>
            <w:r w:rsidRPr="00D843AA">
              <w:rPr>
                <w:rFonts w:ascii="Calibri" w:eastAsia="Times New Roman" w:hAnsi="Calibri" w:cs="Times New Roman"/>
                <w:color w:val="000000"/>
                <w:lang w:eastAsia="en-GB"/>
              </w:rPr>
              <w:t>(n=40)</w:t>
            </w:r>
          </w:p>
        </w:tc>
        <w:tc>
          <w:tcPr>
            <w:tcW w:w="1134" w:type="dxa"/>
            <w:vMerge w:val="restart"/>
            <w:tcBorders>
              <w:top w:val="nil"/>
              <w:left w:val="single" w:sz="4" w:space="0" w:color="auto"/>
              <w:bottom w:val="single" w:sz="4" w:space="0" w:color="000000"/>
              <w:right w:val="nil"/>
            </w:tcBorders>
            <w:shd w:val="clear" w:color="auto" w:fill="auto"/>
            <w:noWrap/>
            <w:vAlign w:val="center"/>
            <w:hideMark/>
          </w:tcPr>
          <w:p w14:paraId="309B6468" w14:textId="77777777" w:rsidR="004C4379" w:rsidRPr="004B745F" w:rsidRDefault="004C4379" w:rsidP="00142C74">
            <w:pPr>
              <w:jc w:val="center"/>
              <w:rPr>
                <w:rFonts w:ascii="Calibri" w:eastAsia="Times New Roman" w:hAnsi="Calibri" w:cs="Times New Roman"/>
                <w:color w:val="000000"/>
                <w:lang w:eastAsia="en-GB"/>
              </w:rPr>
            </w:pPr>
            <w:r w:rsidRPr="004B745F">
              <w:rPr>
                <w:rFonts w:ascii="Calibri" w:eastAsia="Times New Roman" w:hAnsi="Calibri" w:cs="Times New Roman"/>
                <w:color w:val="000000"/>
                <w:lang w:eastAsia="en-GB"/>
              </w:rPr>
              <w:t xml:space="preserve">p vs </w:t>
            </w:r>
            <w:proofErr w:type="spellStart"/>
            <w:r w:rsidRPr="004B745F">
              <w:rPr>
                <w:rFonts w:ascii="Calibri" w:eastAsia="Times New Roman" w:hAnsi="Calibri" w:cs="Times New Roman"/>
                <w:color w:val="000000"/>
                <w:lang w:eastAsia="en-GB"/>
              </w:rPr>
              <w:t>females</w:t>
            </w:r>
            <w:proofErr w:type="spellEnd"/>
          </w:p>
        </w:tc>
        <w:tc>
          <w:tcPr>
            <w:tcW w:w="6230" w:type="dxa"/>
            <w:gridSpan w:val="4"/>
            <w:tcBorders>
              <w:top w:val="nil"/>
              <w:left w:val="single" w:sz="4" w:space="0" w:color="auto"/>
            </w:tcBorders>
            <w:shd w:val="clear" w:color="auto" w:fill="auto"/>
            <w:noWrap/>
            <w:vAlign w:val="center"/>
            <w:hideMark/>
          </w:tcPr>
          <w:p w14:paraId="5467C857" w14:textId="77DBFAB4" w:rsidR="004C4379" w:rsidRPr="00D843AA" w:rsidRDefault="004C4379" w:rsidP="00142C74">
            <w:pPr>
              <w:jc w:val="center"/>
              <w:rPr>
                <w:rFonts w:ascii="Calibri" w:eastAsia="Times New Roman" w:hAnsi="Calibri" w:cs="Times New Roman"/>
                <w:color w:val="000000"/>
                <w:lang w:eastAsia="en-GB"/>
              </w:rPr>
            </w:pPr>
            <w:r w:rsidRPr="004B745F">
              <w:rPr>
                <w:rFonts w:ascii="Calibri" w:eastAsia="Times New Roman" w:hAnsi="Calibri" w:cs="Times New Roman"/>
                <w:b/>
                <w:bCs/>
                <w:color w:val="000000"/>
                <w:lang w:eastAsia="en-GB"/>
              </w:rPr>
              <w:t>FEMALES</w:t>
            </w:r>
            <w:r w:rsidR="00502465">
              <w:rPr>
                <w:rFonts w:ascii="Calibri" w:eastAsia="Times New Roman" w:hAnsi="Calibri" w:cs="Times New Roman"/>
                <w:b/>
                <w:bCs/>
                <w:color w:val="000000"/>
                <w:lang w:eastAsia="en-GB"/>
              </w:rPr>
              <w:t xml:space="preserve"> </w:t>
            </w:r>
            <w:r w:rsidR="00502465">
              <w:rPr>
                <w:rFonts w:ascii="Calibri" w:eastAsia="Times New Roman" w:hAnsi="Calibri" w:cs="Times New Roman"/>
                <w:color w:val="000000"/>
                <w:lang w:eastAsia="en-GB"/>
              </w:rPr>
              <w:t>(n=36)</w:t>
            </w:r>
          </w:p>
        </w:tc>
      </w:tr>
      <w:tr w:rsidR="004C4379" w:rsidRPr="004B745F" w14:paraId="6EED5B70" w14:textId="77777777" w:rsidTr="001F1B42">
        <w:trPr>
          <w:trHeight w:val="320"/>
        </w:trPr>
        <w:tc>
          <w:tcPr>
            <w:tcW w:w="1340" w:type="dxa"/>
            <w:tcBorders>
              <w:top w:val="nil"/>
              <w:left w:val="nil"/>
              <w:bottom w:val="nil"/>
              <w:right w:val="nil"/>
            </w:tcBorders>
            <w:shd w:val="clear" w:color="auto" w:fill="auto"/>
            <w:noWrap/>
            <w:vAlign w:val="bottom"/>
            <w:hideMark/>
          </w:tcPr>
          <w:p w14:paraId="68AE96D3" w14:textId="77777777" w:rsidR="004C4379" w:rsidRPr="004B745F" w:rsidRDefault="004C4379" w:rsidP="00142C74">
            <w:pPr>
              <w:jc w:val="center"/>
              <w:rPr>
                <w:rFonts w:ascii="Calibri" w:eastAsia="Times New Roman" w:hAnsi="Calibri" w:cs="Times New Roman"/>
                <w:b/>
                <w:bCs/>
                <w:color w:val="000000"/>
                <w:lang w:eastAsia="en-GB"/>
              </w:rPr>
            </w:pPr>
          </w:p>
        </w:tc>
        <w:tc>
          <w:tcPr>
            <w:tcW w:w="2960" w:type="dxa"/>
            <w:tcBorders>
              <w:top w:val="nil"/>
              <w:left w:val="nil"/>
              <w:bottom w:val="single" w:sz="4" w:space="0" w:color="auto"/>
              <w:right w:val="nil"/>
            </w:tcBorders>
            <w:shd w:val="clear" w:color="auto" w:fill="auto"/>
            <w:noWrap/>
            <w:vAlign w:val="bottom"/>
            <w:hideMark/>
          </w:tcPr>
          <w:p w14:paraId="0CDD027C" w14:textId="77777777" w:rsidR="004C4379" w:rsidRPr="004B745F" w:rsidRDefault="004C4379" w:rsidP="00142C74">
            <w:pPr>
              <w:jc w:val="center"/>
              <w:rPr>
                <w:rFonts w:ascii="Calibri" w:eastAsia="Times New Roman" w:hAnsi="Calibri" w:cs="Times New Roman"/>
                <w:b/>
                <w:bCs/>
                <w:color w:val="000000"/>
                <w:lang w:eastAsia="en-GB"/>
              </w:rPr>
            </w:pPr>
            <w:proofErr w:type="spellStart"/>
            <w:r w:rsidRPr="004B745F">
              <w:rPr>
                <w:rFonts w:ascii="Calibri" w:eastAsia="Times New Roman" w:hAnsi="Calibri" w:cs="Times New Roman"/>
                <w:b/>
                <w:bCs/>
                <w:color w:val="000000"/>
                <w:lang w:eastAsia="en-GB"/>
              </w:rPr>
              <w:t>Variables</w:t>
            </w:r>
            <w:proofErr w:type="spellEnd"/>
          </w:p>
        </w:tc>
        <w:tc>
          <w:tcPr>
            <w:tcW w:w="2079" w:type="dxa"/>
            <w:vMerge/>
            <w:tcBorders>
              <w:top w:val="nil"/>
              <w:left w:val="single" w:sz="4" w:space="0" w:color="auto"/>
              <w:bottom w:val="single" w:sz="4" w:space="0" w:color="000000"/>
              <w:right w:val="nil"/>
            </w:tcBorders>
            <w:vAlign w:val="center"/>
            <w:hideMark/>
          </w:tcPr>
          <w:p w14:paraId="15B4FCC2" w14:textId="77777777" w:rsidR="004C4379" w:rsidRPr="004B745F" w:rsidRDefault="004C4379" w:rsidP="00142C74">
            <w:pPr>
              <w:rPr>
                <w:rFonts w:ascii="Calibri" w:eastAsia="Times New Roman" w:hAnsi="Calibri" w:cs="Times New Roman"/>
                <w:b/>
                <w:bCs/>
                <w:color w:val="000000"/>
                <w:lang w:eastAsia="en-GB"/>
              </w:rPr>
            </w:pPr>
          </w:p>
        </w:tc>
        <w:tc>
          <w:tcPr>
            <w:tcW w:w="1134" w:type="dxa"/>
            <w:vMerge/>
            <w:tcBorders>
              <w:top w:val="nil"/>
              <w:left w:val="single" w:sz="4" w:space="0" w:color="auto"/>
              <w:bottom w:val="single" w:sz="4" w:space="0" w:color="000000"/>
              <w:right w:val="nil"/>
            </w:tcBorders>
            <w:vAlign w:val="center"/>
            <w:hideMark/>
          </w:tcPr>
          <w:p w14:paraId="5B514A4F" w14:textId="77777777" w:rsidR="004C4379" w:rsidRPr="004B745F" w:rsidRDefault="004C4379" w:rsidP="00142C74">
            <w:pPr>
              <w:rPr>
                <w:rFonts w:ascii="Calibri" w:eastAsia="Times New Roman" w:hAnsi="Calibri" w:cs="Times New Roman"/>
                <w:color w:val="000000"/>
                <w:lang w:eastAsia="en-GB"/>
              </w:rPr>
            </w:pPr>
          </w:p>
        </w:tc>
        <w:tc>
          <w:tcPr>
            <w:tcW w:w="2097" w:type="dxa"/>
            <w:tcBorders>
              <w:left w:val="single" w:sz="4" w:space="0" w:color="auto"/>
              <w:bottom w:val="single" w:sz="4" w:space="0" w:color="auto"/>
              <w:right w:val="nil"/>
            </w:tcBorders>
            <w:shd w:val="clear" w:color="auto" w:fill="auto"/>
            <w:noWrap/>
            <w:vAlign w:val="center"/>
            <w:hideMark/>
          </w:tcPr>
          <w:p w14:paraId="589C9C81" w14:textId="77777777" w:rsidR="004C4379" w:rsidRPr="004B745F" w:rsidRDefault="004C4379" w:rsidP="00142C74">
            <w:pPr>
              <w:jc w:val="center"/>
              <w:rPr>
                <w:rFonts w:ascii="Calibri" w:eastAsia="Times New Roman" w:hAnsi="Calibri" w:cs="Times New Roman"/>
                <w:b/>
                <w:bCs/>
                <w:color w:val="000000"/>
                <w:lang w:eastAsia="en-GB"/>
              </w:rPr>
            </w:pPr>
            <w:r w:rsidRPr="004B745F">
              <w:rPr>
                <w:rFonts w:ascii="Calibri" w:eastAsia="Times New Roman" w:hAnsi="Calibri" w:cs="Times New Roman"/>
                <w:b/>
                <w:bCs/>
                <w:color w:val="000000"/>
                <w:lang w:eastAsia="en-GB"/>
              </w:rPr>
              <w:t>ALL</w:t>
            </w:r>
          </w:p>
        </w:tc>
        <w:tc>
          <w:tcPr>
            <w:tcW w:w="1684" w:type="dxa"/>
            <w:tcBorders>
              <w:left w:val="single" w:sz="4" w:space="0" w:color="auto"/>
              <w:bottom w:val="single" w:sz="4" w:space="0" w:color="auto"/>
              <w:right w:val="nil"/>
            </w:tcBorders>
            <w:shd w:val="clear" w:color="auto" w:fill="auto"/>
            <w:noWrap/>
            <w:vAlign w:val="center"/>
            <w:hideMark/>
          </w:tcPr>
          <w:p w14:paraId="6DD1DB74" w14:textId="77777777" w:rsidR="004C4379" w:rsidRDefault="004C4379" w:rsidP="00142C74">
            <w:pPr>
              <w:jc w:val="center"/>
              <w:rPr>
                <w:rFonts w:ascii="Calibri" w:eastAsia="Times New Roman" w:hAnsi="Calibri" w:cs="Times New Roman"/>
                <w:color w:val="000000"/>
                <w:lang w:eastAsia="en-GB"/>
              </w:rPr>
            </w:pPr>
            <w:proofErr w:type="spellStart"/>
            <w:r w:rsidRPr="004B745F">
              <w:rPr>
                <w:rFonts w:ascii="Calibri" w:eastAsia="Times New Roman" w:hAnsi="Calibri" w:cs="Times New Roman"/>
                <w:color w:val="000000"/>
                <w:lang w:eastAsia="en-GB"/>
              </w:rPr>
              <w:t>pre-menop</w:t>
            </w:r>
            <w:proofErr w:type="spellEnd"/>
          </w:p>
          <w:p w14:paraId="0B2CD89C" w14:textId="37F66925" w:rsidR="00502465" w:rsidRPr="004B745F" w:rsidRDefault="008A35F2" w:rsidP="00142C74">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(n</w:t>
            </w:r>
            <w:r w:rsidR="00502465">
              <w:rPr>
                <w:rFonts w:ascii="Calibri" w:eastAsia="Times New Roman" w:hAnsi="Calibri" w:cs="Times New Roman"/>
                <w:color w:val="000000"/>
                <w:lang w:eastAsia="en-GB"/>
              </w:rPr>
              <w:t>=</w:t>
            </w:r>
            <w:r>
              <w:rPr>
                <w:rFonts w:ascii="Calibri" w:eastAsia="Times New Roman" w:hAnsi="Calibri" w:cs="Times New Roman"/>
                <w:color w:val="000000"/>
                <w:lang w:eastAsia="en-GB"/>
              </w:rPr>
              <w:t>14)</w:t>
            </w:r>
          </w:p>
        </w:tc>
        <w:tc>
          <w:tcPr>
            <w:tcW w:w="765" w:type="dxa"/>
            <w:tcBorders>
              <w:left w:val="single" w:sz="4" w:space="0" w:color="auto"/>
              <w:bottom w:val="single" w:sz="4" w:space="0" w:color="auto"/>
              <w:right w:val="single" w:sz="4" w:space="0" w:color="auto"/>
            </w:tcBorders>
            <w:shd w:val="clear" w:color="auto" w:fill="auto"/>
            <w:noWrap/>
            <w:vAlign w:val="center"/>
            <w:hideMark/>
          </w:tcPr>
          <w:p w14:paraId="527E80AF" w14:textId="77777777" w:rsidR="004C4379" w:rsidRPr="004B745F" w:rsidRDefault="004C4379" w:rsidP="00142C74">
            <w:pPr>
              <w:jc w:val="center"/>
              <w:rPr>
                <w:rFonts w:ascii="Calibri" w:eastAsia="Times New Roman" w:hAnsi="Calibri" w:cs="Times New Roman"/>
                <w:color w:val="000000"/>
                <w:lang w:eastAsia="en-GB"/>
              </w:rPr>
            </w:pPr>
            <w:r w:rsidRPr="004B745F">
              <w:rPr>
                <w:rFonts w:ascii="Calibri" w:eastAsia="Times New Roman" w:hAnsi="Calibri" w:cs="Times New Roman"/>
                <w:color w:val="000000"/>
                <w:lang w:eastAsia="en-GB"/>
              </w:rPr>
              <w:t>p</w:t>
            </w:r>
          </w:p>
        </w:tc>
        <w:tc>
          <w:tcPr>
            <w:tcW w:w="1684" w:type="dxa"/>
            <w:tcBorders>
              <w:left w:val="nil"/>
              <w:bottom w:val="single" w:sz="4" w:space="0" w:color="auto"/>
            </w:tcBorders>
            <w:shd w:val="clear" w:color="auto" w:fill="auto"/>
            <w:noWrap/>
            <w:vAlign w:val="center"/>
            <w:hideMark/>
          </w:tcPr>
          <w:p w14:paraId="5AE4EA51" w14:textId="77777777" w:rsidR="004C4379" w:rsidRDefault="004C4379" w:rsidP="00142C74">
            <w:pPr>
              <w:jc w:val="center"/>
              <w:rPr>
                <w:rFonts w:ascii="Calibri" w:eastAsia="Times New Roman" w:hAnsi="Calibri" w:cs="Times New Roman"/>
                <w:color w:val="000000"/>
                <w:lang w:eastAsia="en-GB"/>
              </w:rPr>
            </w:pPr>
            <w:r w:rsidRPr="004B745F">
              <w:rPr>
                <w:rFonts w:ascii="Calibri" w:eastAsia="Times New Roman" w:hAnsi="Calibri" w:cs="Times New Roman"/>
                <w:color w:val="000000"/>
                <w:lang w:eastAsia="en-GB"/>
              </w:rPr>
              <w:t>post-</w:t>
            </w:r>
            <w:proofErr w:type="spellStart"/>
            <w:r w:rsidRPr="004B745F">
              <w:rPr>
                <w:rFonts w:ascii="Calibri" w:eastAsia="Times New Roman" w:hAnsi="Calibri" w:cs="Times New Roman"/>
                <w:color w:val="000000"/>
                <w:lang w:eastAsia="en-GB"/>
              </w:rPr>
              <w:t>menop</w:t>
            </w:r>
            <w:proofErr w:type="spellEnd"/>
          </w:p>
          <w:p w14:paraId="5A1B9343" w14:textId="1D1885EB" w:rsidR="008A35F2" w:rsidRPr="004B745F" w:rsidRDefault="008A35F2" w:rsidP="00142C74">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(n=22)</w:t>
            </w:r>
          </w:p>
        </w:tc>
      </w:tr>
      <w:tr w:rsidR="004C4379" w:rsidRPr="004B745F" w14:paraId="06EA56A9" w14:textId="77777777" w:rsidTr="001F1B42">
        <w:trPr>
          <w:trHeight w:val="320"/>
        </w:trPr>
        <w:tc>
          <w:tcPr>
            <w:tcW w:w="1340" w:type="dxa"/>
            <w:vMerge w:val="restart"/>
            <w:tcBorders>
              <w:top w:val="single" w:sz="4" w:space="0" w:color="auto"/>
              <w:left w:val="nil"/>
              <w:bottom w:val="single" w:sz="4" w:space="0" w:color="000000"/>
              <w:right w:val="nil"/>
            </w:tcBorders>
            <w:shd w:val="clear" w:color="auto" w:fill="auto"/>
            <w:noWrap/>
            <w:textDirection w:val="btLr"/>
            <w:vAlign w:val="center"/>
            <w:hideMark/>
          </w:tcPr>
          <w:p w14:paraId="22D9B952" w14:textId="77777777" w:rsidR="004C4379" w:rsidRPr="004B745F" w:rsidRDefault="004C4379" w:rsidP="00142C74">
            <w:pPr>
              <w:jc w:val="center"/>
              <w:rPr>
                <w:rFonts w:ascii="Calibri" w:eastAsia="Times New Roman" w:hAnsi="Calibri" w:cs="Times New Roman"/>
                <w:color w:val="000000"/>
                <w:lang w:eastAsia="en-GB"/>
              </w:rPr>
            </w:pPr>
            <w:proofErr w:type="spellStart"/>
            <w:r w:rsidRPr="004B745F">
              <w:rPr>
                <w:rFonts w:ascii="Calibri" w:eastAsia="Times New Roman" w:hAnsi="Calibri" w:cs="Times New Roman"/>
                <w:color w:val="000000"/>
                <w:lang w:eastAsia="en-GB"/>
              </w:rPr>
              <w:t>Epidermis</w:t>
            </w:r>
            <w:proofErr w:type="spellEnd"/>
            <w:r w:rsidRPr="004B745F">
              <w:rPr>
                <w:rFonts w:ascii="Calibri" w:eastAsia="Times New Roman" w:hAnsi="Calibri" w:cs="Times New Roman"/>
                <w:color w:val="000000"/>
                <w:lang w:eastAsia="en-GB"/>
              </w:rPr>
              <w:t>/</w:t>
            </w:r>
            <w:proofErr w:type="spellStart"/>
            <w:r w:rsidRPr="004B745F">
              <w:rPr>
                <w:rFonts w:ascii="Calibri" w:eastAsia="Times New Roman" w:hAnsi="Calibri" w:cs="Times New Roman"/>
                <w:color w:val="000000"/>
                <w:lang w:eastAsia="en-GB"/>
              </w:rPr>
              <w:t>superficial</w:t>
            </w:r>
            <w:proofErr w:type="spellEnd"/>
            <w:r w:rsidRPr="004B745F">
              <w:rPr>
                <w:rFonts w:ascii="Calibri" w:eastAsia="Times New Roman" w:hAnsi="Calibri" w:cs="Times New Roman"/>
                <w:color w:val="000000"/>
                <w:lang w:eastAsia="en-GB"/>
              </w:rPr>
              <w:t xml:space="preserve"> </w:t>
            </w:r>
            <w:proofErr w:type="spellStart"/>
            <w:r w:rsidRPr="004B745F">
              <w:rPr>
                <w:rFonts w:ascii="Calibri" w:eastAsia="Times New Roman" w:hAnsi="Calibri" w:cs="Times New Roman"/>
                <w:color w:val="000000"/>
                <w:lang w:eastAsia="en-GB"/>
              </w:rPr>
              <w:t>dermis</w:t>
            </w:r>
            <w:proofErr w:type="spellEnd"/>
            <w:r>
              <w:rPr>
                <w:rFonts w:ascii="Calibri" w:eastAsia="Times New Roman" w:hAnsi="Calibri" w:cs="Times New Roman"/>
                <w:color w:val="000000"/>
                <w:lang w:eastAsia="en-GB"/>
              </w:rPr>
              <w:t xml:space="preserve"> (ESD)</w:t>
            </w:r>
          </w:p>
        </w:tc>
        <w:tc>
          <w:tcPr>
            <w:tcW w:w="2960" w:type="dxa"/>
            <w:tcBorders>
              <w:top w:val="nil"/>
              <w:left w:val="nil"/>
              <w:bottom w:val="nil"/>
              <w:right w:val="nil"/>
            </w:tcBorders>
            <w:shd w:val="clear" w:color="auto" w:fill="auto"/>
            <w:noWrap/>
            <w:vAlign w:val="bottom"/>
            <w:hideMark/>
          </w:tcPr>
          <w:p w14:paraId="15A74C58" w14:textId="77777777" w:rsidR="004C4379" w:rsidRPr="00203074" w:rsidRDefault="004C4379" w:rsidP="00142C74">
            <w:pPr>
              <w:rPr>
                <w:rFonts w:ascii="Calibri" w:eastAsia="Times New Roman" w:hAnsi="Calibri" w:cs="Times New Roman"/>
                <w:color w:val="000000"/>
                <w:sz w:val="22"/>
                <w:szCs w:val="22"/>
                <w:lang w:eastAsia="en-GB"/>
              </w:rPr>
            </w:pPr>
            <w:r w:rsidRPr="00203074">
              <w:rPr>
                <w:rFonts w:ascii="Calibri" w:eastAsia="Times New Roman" w:hAnsi="Calibri" w:cs="Times New Roman"/>
                <w:b/>
                <w:bCs/>
                <w:color w:val="000000"/>
                <w:sz w:val="22"/>
                <w:szCs w:val="22"/>
                <w:lang w:eastAsia="en-GB"/>
              </w:rPr>
              <w:t xml:space="preserve">Water </w:t>
            </w:r>
            <w:proofErr w:type="spellStart"/>
            <w:r w:rsidRPr="00203074">
              <w:rPr>
                <w:rFonts w:ascii="Calibri" w:eastAsia="Times New Roman" w:hAnsi="Calibri" w:cs="Times New Roman"/>
                <w:b/>
                <w:bCs/>
                <w:color w:val="000000"/>
                <w:sz w:val="22"/>
                <w:szCs w:val="22"/>
                <w:lang w:eastAsia="en-GB"/>
              </w:rPr>
              <w:t>content</w:t>
            </w:r>
            <w:proofErr w:type="spellEnd"/>
            <w:r w:rsidRPr="00203074">
              <w:rPr>
                <w:rFonts w:ascii="Calibri" w:eastAsia="Times New Roman" w:hAnsi="Calibri" w:cs="Times New Roman"/>
                <w:color w:val="000000"/>
                <w:sz w:val="22"/>
                <w:szCs w:val="22"/>
                <w:lang w:eastAsia="en-GB"/>
              </w:rPr>
              <w:t xml:space="preserve"> (mg/</w:t>
            </w:r>
            <w:proofErr w:type="spellStart"/>
            <w:r w:rsidRPr="00203074">
              <w:rPr>
                <w:rFonts w:ascii="Calibri" w:eastAsia="Times New Roman" w:hAnsi="Calibri" w:cs="Times New Roman"/>
                <w:color w:val="000000"/>
                <w:sz w:val="22"/>
                <w:szCs w:val="22"/>
                <w:lang w:eastAsia="en-GB"/>
              </w:rPr>
              <w:t>mgDW</w:t>
            </w:r>
            <w:proofErr w:type="spellEnd"/>
            <w:r w:rsidRPr="00203074">
              <w:rPr>
                <w:rFonts w:ascii="Calibri" w:eastAsia="Times New Roman" w:hAnsi="Calibri" w:cs="Times New Roman"/>
                <w:color w:val="000000"/>
                <w:sz w:val="22"/>
                <w:szCs w:val="22"/>
                <w:lang w:eastAsia="en-GB"/>
              </w:rPr>
              <w:t>)</w:t>
            </w:r>
          </w:p>
        </w:tc>
        <w:tc>
          <w:tcPr>
            <w:tcW w:w="2079" w:type="dxa"/>
            <w:tcBorders>
              <w:top w:val="nil"/>
              <w:left w:val="single" w:sz="4" w:space="0" w:color="auto"/>
              <w:bottom w:val="nil"/>
              <w:right w:val="single" w:sz="4" w:space="0" w:color="auto"/>
            </w:tcBorders>
            <w:shd w:val="clear" w:color="auto" w:fill="auto"/>
            <w:noWrap/>
            <w:vAlign w:val="center"/>
            <w:hideMark/>
          </w:tcPr>
          <w:p w14:paraId="4E287F5E"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2.57 ± 0.32</w:t>
            </w:r>
          </w:p>
        </w:tc>
        <w:tc>
          <w:tcPr>
            <w:tcW w:w="1134" w:type="dxa"/>
            <w:tcBorders>
              <w:top w:val="nil"/>
              <w:left w:val="nil"/>
              <w:bottom w:val="nil"/>
              <w:right w:val="nil"/>
            </w:tcBorders>
            <w:shd w:val="clear" w:color="auto" w:fill="auto"/>
            <w:noWrap/>
            <w:vAlign w:val="center"/>
            <w:hideMark/>
          </w:tcPr>
          <w:p w14:paraId="02AB2A38"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0.864</w:t>
            </w:r>
          </w:p>
        </w:tc>
        <w:tc>
          <w:tcPr>
            <w:tcW w:w="2097" w:type="dxa"/>
            <w:tcBorders>
              <w:top w:val="nil"/>
              <w:left w:val="single" w:sz="4" w:space="0" w:color="auto"/>
              <w:bottom w:val="nil"/>
              <w:right w:val="single" w:sz="4" w:space="0" w:color="auto"/>
            </w:tcBorders>
            <w:shd w:val="clear" w:color="auto" w:fill="auto"/>
            <w:noWrap/>
            <w:vAlign w:val="center"/>
            <w:hideMark/>
          </w:tcPr>
          <w:p w14:paraId="7B7F5D7D"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2.58 ± 0.29</w:t>
            </w:r>
          </w:p>
        </w:tc>
        <w:tc>
          <w:tcPr>
            <w:tcW w:w="1684" w:type="dxa"/>
            <w:tcBorders>
              <w:top w:val="nil"/>
              <w:left w:val="nil"/>
              <w:bottom w:val="nil"/>
              <w:right w:val="nil"/>
            </w:tcBorders>
            <w:shd w:val="clear" w:color="auto" w:fill="auto"/>
            <w:noWrap/>
            <w:vAlign w:val="center"/>
            <w:hideMark/>
          </w:tcPr>
          <w:p w14:paraId="603278A0"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2.50 ± 0.21</w:t>
            </w:r>
          </w:p>
        </w:tc>
        <w:tc>
          <w:tcPr>
            <w:tcW w:w="765" w:type="dxa"/>
            <w:tcBorders>
              <w:top w:val="nil"/>
              <w:left w:val="single" w:sz="4" w:space="0" w:color="auto"/>
              <w:bottom w:val="nil"/>
              <w:right w:val="single" w:sz="4" w:space="0" w:color="auto"/>
            </w:tcBorders>
            <w:shd w:val="clear" w:color="auto" w:fill="auto"/>
            <w:noWrap/>
            <w:vAlign w:val="center"/>
            <w:hideMark/>
          </w:tcPr>
          <w:p w14:paraId="0B4A7868"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0.244</w:t>
            </w:r>
          </w:p>
        </w:tc>
        <w:tc>
          <w:tcPr>
            <w:tcW w:w="1684" w:type="dxa"/>
            <w:tcBorders>
              <w:top w:val="nil"/>
              <w:left w:val="nil"/>
              <w:bottom w:val="nil"/>
            </w:tcBorders>
            <w:shd w:val="clear" w:color="auto" w:fill="auto"/>
            <w:noWrap/>
            <w:vAlign w:val="center"/>
            <w:hideMark/>
          </w:tcPr>
          <w:p w14:paraId="42F9DEEF"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2.62 ± 0.33</w:t>
            </w:r>
          </w:p>
        </w:tc>
      </w:tr>
      <w:tr w:rsidR="004C4379" w:rsidRPr="004B745F" w14:paraId="28C99804" w14:textId="77777777" w:rsidTr="001F1B42">
        <w:trPr>
          <w:trHeight w:val="320"/>
        </w:trPr>
        <w:tc>
          <w:tcPr>
            <w:tcW w:w="1340" w:type="dxa"/>
            <w:vMerge/>
            <w:tcBorders>
              <w:top w:val="single" w:sz="4" w:space="0" w:color="auto"/>
              <w:left w:val="nil"/>
              <w:bottom w:val="single" w:sz="4" w:space="0" w:color="000000"/>
              <w:right w:val="nil"/>
            </w:tcBorders>
            <w:vAlign w:val="center"/>
            <w:hideMark/>
          </w:tcPr>
          <w:p w14:paraId="670B5115" w14:textId="77777777" w:rsidR="004C4379" w:rsidRPr="004B745F" w:rsidRDefault="004C4379" w:rsidP="00142C74">
            <w:pPr>
              <w:rPr>
                <w:rFonts w:ascii="Calibri" w:eastAsia="Times New Roman" w:hAnsi="Calibri" w:cs="Times New Roman"/>
                <w:color w:val="000000"/>
                <w:lang w:eastAsia="en-GB"/>
              </w:rPr>
            </w:pPr>
          </w:p>
        </w:tc>
        <w:tc>
          <w:tcPr>
            <w:tcW w:w="2960" w:type="dxa"/>
            <w:tcBorders>
              <w:top w:val="nil"/>
              <w:left w:val="nil"/>
              <w:bottom w:val="nil"/>
              <w:right w:val="nil"/>
            </w:tcBorders>
            <w:shd w:val="clear" w:color="auto" w:fill="auto"/>
            <w:noWrap/>
            <w:vAlign w:val="bottom"/>
            <w:hideMark/>
          </w:tcPr>
          <w:p w14:paraId="38327B9B" w14:textId="77777777" w:rsidR="004C4379" w:rsidRPr="00203074" w:rsidRDefault="004C4379" w:rsidP="00142C74">
            <w:pPr>
              <w:rPr>
                <w:rFonts w:ascii="Calibri" w:eastAsia="Times New Roman" w:hAnsi="Calibri" w:cs="Times New Roman"/>
                <w:color w:val="000000"/>
                <w:sz w:val="22"/>
                <w:szCs w:val="22"/>
                <w:lang w:eastAsia="en-GB"/>
              </w:rPr>
            </w:pPr>
            <w:r w:rsidRPr="00203074">
              <w:rPr>
                <w:rFonts w:ascii="Calibri" w:eastAsia="Times New Roman" w:hAnsi="Calibri" w:cs="Times New Roman"/>
                <w:b/>
                <w:bCs/>
                <w:color w:val="000000"/>
                <w:sz w:val="22"/>
                <w:szCs w:val="22"/>
                <w:lang w:eastAsia="en-GB"/>
              </w:rPr>
              <w:t xml:space="preserve">Water </w:t>
            </w:r>
            <w:proofErr w:type="spellStart"/>
            <w:r w:rsidRPr="00203074">
              <w:rPr>
                <w:rFonts w:ascii="Calibri" w:eastAsia="Times New Roman" w:hAnsi="Calibri" w:cs="Times New Roman"/>
                <w:b/>
                <w:bCs/>
                <w:color w:val="000000"/>
                <w:sz w:val="22"/>
                <w:szCs w:val="22"/>
                <w:lang w:eastAsia="en-GB"/>
              </w:rPr>
              <w:t>content</w:t>
            </w:r>
            <w:proofErr w:type="spellEnd"/>
            <w:r w:rsidRPr="00203074">
              <w:rPr>
                <w:rFonts w:ascii="Calibri" w:eastAsia="Times New Roman" w:hAnsi="Calibri" w:cs="Times New Roman"/>
                <w:color w:val="000000"/>
                <w:sz w:val="22"/>
                <w:szCs w:val="22"/>
                <w:lang w:eastAsia="en-GB"/>
              </w:rPr>
              <w:t xml:space="preserve"> (%WW)</w:t>
            </w:r>
          </w:p>
        </w:tc>
        <w:tc>
          <w:tcPr>
            <w:tcW w:w="2079" w:type="dxa"/>
            <w:tcBorders>
              <w:top w:val="nil"/>
              <w:left w:val="single" w:sz="4" w:space="0" w:color="auto"/>
              <w:bottom w:val="nil"/>
              <w:right w:val="single" w:sz="4" w:space="0" w:color="auto"/>
            </w:tcBorders>
            <w:shd w:val="clear" w:color="auto" w:fill="auto"/>
            <w:noWrap/>
            <w:vAlign w:val="center"/>
            <w:hideMark/>
          </w:tcPr>
          <w:p w14:paraId="03BCAF25"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71.62 ± 2.35</w:t>
            </w:r>
          </w:p>
        </w:tc>
        <w:tc>
          <w:tcPr>
            <w:tcW w:w="1134" w:type="dxa"/>
            <w:tcBorders>
              <w:top w:val="nil"/>
              <w:left w:val="nil"/>
              <w:bottom w:val="nil"/>
              <w:right w:val="nil"/>
            </w:tcBorders>
            <w:shd w:val="clear" w:color="auto" w:fill="auto"/>
            <w:noWrap/>
            <w:vAlign w:val="center"/>
            <w:hideMark/>
          </w:tcPr>
          <w:p w14:paraId="7897DD01"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0.708</w:t>
            </w:r>
          </w:p>
        </w:tc>
        <w:tc>
          <w:tcPr>
            <w:tcW w:w="2097" w:type="dxa"/>
            <w:tcBorders>
              <w:top w:val="nil"/>
              <w:left w:val="single" w:sz="4" w:space="0" w:color="auto"/>
              <w:bottom w:val="nil"/>
              <w:right w:val="single" w:sz="4" w:space="0" w:color="auto"/>
            </w:tcBorders>
            <w:shd w:val="clear" w:color="auto" w:fill="auto"/>
            <w:noWrap/>
            <w:vAlign w:val="center"/>
            <w:hideMark/>
          </w:tcPr>
          <w:p w14:paraId="750662E6"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71.83 ± 2.36</w:t>
            </w:r>
          </w:p>
        </w:tc>
        <w:tc>
          <w:tcPr>
            <w:tcW w:w="1684" w:type="dxa"/>
            <w:tcBorders>
              <w:top w:val="nil"/>
              <w:left w:val="nil"/>
              <w:bottom w:val="nil"/>
              <w:right w:val="nil"/>
            </w:tcBorders>
            <w:shd w:val="clear" w:color="auto" w:fill="auto"/>
            <w:noWrap/>
            <w:vAlign w:val="center"/>
            <w:hideMark/>
          </w:tcPr>
          <w:p w14:paraId="110D155B"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71.32 ± 1.64</w:t>
            </w:r>
          </w:p>
        </w:tc>
        <w:tc>
          <w:tcPr>
            <w:tcW w:w="765" w:type="dxa"/>
            <w:tcBorders>
              <w:top w:val="nil"/>
              <w:left w:val="single" w:sz="4" w:space="0" w:color="auto"/>
              <w:bottom w:val="nil"/>
              <w:right w:val="single" w:sz="4" w:space="0" w:color="auto"/>
            </w:tcBorders>
            <w:shd w:val="clear" w:color="auto" w:fill="auto"/>
            <w:noWrap/>
            <w:vAlign w:val="center"/>
            <w:hideMark/>
          </w:tcPr>
          <w:p w14:paraId="3DF90B04"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0.337</w:t>
            </w:r>
          </w:p>
        </w:tc>
        <w:tc>
          <w:tcPr>
            <w:tcW w:w="1684" w:type="dxa"/>
            <w:tcBorders>
              <w:top w:val="nil"/>
              <w:left w:val="nil"/>
              <w:bottom w:val="nil"/>
            </w:tcBorders>
            <w:shd w:val="clear" w:color="auto" w:fill="auto"/>
            <w:noWrap/>
            <w:vAlign w:val="center"/>
            <w:hideMark/>
          </w:tcPr>
          <w:p w14:paraId="162872D2"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72.13 ± 2.68</w:t>
            </w:r>
          </w:p>
        </w:tc>
      </w:tr>
      <w:tr w:rsidR="004C4379" w:rsidRPr="004B745F" w14:paraId="63A6CBB7" w14:textId="77777777" w:rsidTr="001F1B42">
        <w:trPr>
          <w:trHeight w:val="320"/>
        </w:trPr>
        <w:tc>
          <w:tcPr>
            <w:tcW w:w="1340" w:type="dxa"/>
            <w:vMerge/>
            <w:tcBorders>
              <w:top w:val="single" w:sz="4" w:space="0" w:color="auto"/>
              <w:left w:val="nil"/>
              <w:bottom w:val="single" w:sz="4" w:space="0" w:color="000000"/>
              <w:right w:val="nil"/>
            </w:tcBorders>
            <w:vAlign w:val="center"/>
            <w:hideMark/>
          </w:tcPr>
          <w:p w14:paraId="58D98DFE" w14:textId="77777777" w:rsidR="004C4379" w:rsidRPr="004B745F" w:rsidRDefault="004C4379" w:rsidP="00142C74">
            <w:pPr>
              <w:rPr>
                <w:rFonts w:ascii="Calibri" w:eastAsia="Times New Roman" w:hAnsi="Calibri" w:cs="Times New Roman"/>
                <w:color w:val="000000"/>
                <w:lang w:eastAsia="en-GB"/>
              </w:rPr>
            </w:pPr>
          </w:p>
        </w:tc>
        <w:tc>
          <w:tcPr>
            <w:tcW w:w="2960" w:type="dxa"/>
            <w:tcBorders>
              <w:top w:val="nil"/>
              <w:left w:val="nil"/>
              <w:bottom w:val="nil"/>
              <w:right w:val="nil"/>
            </w:tcBorders>
            <w:shd w:val="clear" w:color="auto" w:fill="auto"/>
            <w:noWrap/>
            <w:vAlign w:val="bottom"/>
            <w:hideMark/>
          </w:tcPr>
          <w:p w14:paraId="2D29407C" w14:textId="77777777" w:rsidR="004C4379" w:rsidRPr="00203074" w:rsidRDefault="004C4379" w:rsidP="00142C74">
            <w:pPr>
              <w:rPr>
                <w:rFonts w:ascii="Calibri" w:eastAsia="Times New Roman" w:hAnsi="Calibri" w:cs="Times New Roman"/>
                <w:color w:val="000000"/>
                <w:sz w:val="22"/>
                <w:szCs w:val="22"/>
                <w:lang w:eastAsia="en-GB"/>
              </w:rPr>
            </w:pPr>
            <w:r w:rsidRPr="00203074">
              <w:rPr>
                <w:rFonts w:ascii="Calibri" w:eastAsia="Times New Roman" w:hAnsi="Calibri" w:cs="Times New Roman"/>
                <w:b/>
                <w:bCs/>
                <w:color w:val="000000"/>
                <w:sz w:val="22"/>
                <w:szCs w:val="22"/>
                <w:lang w:eastAsia="en-GB"/>
              </w:rPr>
              <w:t>Na</w:t>
            </w:r>
            <w:r w:rsidRPr="00203074">
              <w:rPr>
                <w:rFonts w:ascii="Calibri" w:eastAsia="Times New Roman" w:hAnsi="Calibri" w:cs="Times New Roman"/>
                <w:b/>
                <w:bCs/>
                <w:color w:val="000000"/>
                <w:sz w:val="22"/>
                <w:szCs w:val="22"/>
                <w:vertAlign w:val="superscript"/>
                <w:lang w:eastAsia="en-GB"/>
              </w:rPr>
              <w:t>+</w:t>
            </w:r>
            <w:r w:rsidRPr="00203074">
              <w:rPr>
                <w:rFonts w:ascii="Calibri" w:eastAsia="Times New Roman" w:hAnsi="Calibri" w:cs="Times New Roman"/>
                <w:b/>
                <w:bCs/>
                <w:color w:val="000000"/>
                <w:sz w:val="22"/>
                <w:szCs w:val="22"/>
                <w:lang w:eastAsia="en-GB"/>
              </w:rPr>
              <w:t xml:space="preserve"> </w:t>
            </w:r>
            <w:proofErr w:type="spellStart"/>
            <w:r w:rsidRPr="00203074">
              <w:rPr>
                <w:rFonts w:ascii="Calibri" w:eastAsia="Times New Roman" w:hAnsi="Calibri" w:cs="Times New Roman"/>
                <w:b/>
                <w:bCs/>
                <w:color w:val="000000"/>
                <w:sz w:val="22"/>
                <w:szCs w:val="22"/>
                <w:lang w:eastAsia="en-GB"/>
              </w:rPr>
              <w:t>content</w:t>
            </w:r>
            <w:proofErr w:type="spellEnd"/>
            <w:r w:rsidRPr="00203074">
              <w:rPr>
                <w:rFonts w:ascii="Calibri" w:eastAsia="Times New Roman" w:hAnsi="Calibri" w:cs="Times New Roman"/>
                <w:color w:val="000000"/>
                <w:sz w:val="22"/>
                <w:szCs w:val="22"/>
                <w:lang w:eastAsia="en-GB"/>
              </w:rPr>
              <w:t xml:space="preserve"> (</w:t>
            </w:r>
            <w:proofErr w:type="spellStart"/>
            <w:r w:rsidRPr="00203074">
              <w:rPr>
                <w:rFonts w:ascii="Calibri" w:eastAsia="Times New Roman" w:hAnsi="Calibri" w:cs="Times New Roman"/>
                <w:color w:val="000000"/>
                <w:sz w:val="22"/>
                <w:szCs w:val="22"/>
                <w:lang w:eastAsia="en-GB"/>
              </w:rPr>
              <w:t>mmol</w:t>
            </w:r>
            <w:proofErr w:type="spellEnd"/>
            <w:r w:rsidRPr="00203074">
              <w:rPr>
                <w:rFonts w:ascii="Calibri" w:eastAsia="Times New Roman" w:hAnsi="Calibri" w:cs="Times New Roman"/>
                <w:color w:val="000000"/>
                <w:sz w:val="22"/>
                <w:szCs w:val="22"/>
                <w:lang w:eastAsia="en-GB"/>
              </w:rPr>
              <w:t>/</w:t>
            </w:r>
            <w:proofErr w:type="spellStart"/>
            <w:r w:rsidRPr="00203074">
              <w:rPr>
                <w:rFonts w:ascii="Calibri" w:eastAsia="Times New Roman" w:hAnsi="Calibri" w:cs="Times New Roman"/>
                <w:color w:val="000000"/>
                <w:sz w:val="22"/>
                <w:szCs w:val="22"/>
                <w:lang w:eastAsia="en-GB"/>
              </w:rPr>
              <w:t>gDW</w:t>
            </w:r>
            <w:proofErr w:type="spellEnd"/>
            <w:r w:rsidRPr="00203074">
              <w:rPr>
                <w:rFonts w:ascii="Calibri" w:eastAsia="Times New Roman" w:hAnsi="Calibri" w:cs="Times New Roman"/>
                <w:color w:val="000000"/>
                <w:sz w:val="22"/>
                <w:szCs w:val="22"/>
                <w:lang w:eastAsia="en-GB"/>
              </w:rPr>
              <w:t>)</w:t>
            </w:r>
          </w:p>
        </w:tc>
        <w:tc>
          <w:tcPr>
            <w:tcW w:w="2079" w:type="dxa"/>
            <w:tcBorders>
              <w:top w:val="nil"/>
              <w:left w:val="single" w:sz="4" w:space="0" w:color="auto"/>
              <w:bottom w:val="nil"/>
              <w:right w:val="single" w:sz="4" w:space="0" w:color="auto"/>
            </w:tcBorders>
            <w:shd w:val="clear" w:color="auto" w:fill="auto"/>
            <w:noWrap/>
            <w:vAlign w:val="center"/>
            <w:hideMark/>
          </w:tcPr>
          <w:p w14:paraId="229BAE83"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0.290 ± 0.049</w:t>
            </w:r>
          </w:p>
        </w:tc>
        <w:tc>
          <w:tcPr>
            <w:tcW w:w="1134" w:type="dxa"/>
            <w:tcBorders>
              <w:top w:val="nil"/>
              <w:left w:val="nil"/>
              <w:bottom w:val="nil"/>
              <w:right w:val="nil"/>
            </w:tcBorders>
            <w:shd w:val="clear" w:color="auto" w:fill="auto"/>
            <w:noWrap/>
            <w:vAlign w:val="center"/>
            <w:hideMark/>
          </w:tcPr>
          <w:p w14:paraId="4982ACC8"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0.821</w:t>
            </w:r>
          </w:p>
        </w:tc>
        <w:tc>
          <w:tcPr>
            <w:tcW w:w="2097" w:type="dxa"/>
            <w:tcBorders>
              <w:top w:val="nil"/>
              <w:left w:val="single" w:sz="4" w:space="0" w:color="auto"/>
              <w:bottom w:val="nil"/>
              <w:right w:val="single" w:sz="4" w:space="0" w:color="auto"/>
            </w:tcBorders>
            <w:shd w:val="clear" w:color="auto" w:fill="auto"/>
            <w:noWrap/>
            <w:vAlign w:val="center"/>
            <w:hideMark/>
          </w:tcPr>
          <w:p w14:paraId="352B62A7"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0.290 ± 0.044</w:t>
            </w:r>
          </w:p>
        </w:tc>
        <w:tc>
          <w:tcPr>
            <w:tcW w:w="1684" w:type="dxa"/>
            <w:tcBorders>
              <w:top w:val="nil"/>
              <w:left w:val="nil"/>
              <w:bottom w:val="nil"/>
              <w:right w:val="nil"/>
            </w:tcBorders>
            <w:shd w:val="clear" w:color="auto" w:fill="auto"/>
            <w:noWrap/>
            <w:vAlign w:val="center"/>
            <w:hideMark/>
          </w:tcPr>
          <w:p w14:paraId="5C746D05"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0.264 ± 0.026</w:t>
            </w:r>
          </w:p>
        </w:tc>
        <w:tc>
          <w:tcPr>
            <w:tcW w:w="765" w:type="dxa"/>
            <w:tcBorders>
              <w:top w:val="nil"/>
              <w:left w:val="single" w:sz="4" w:space="0" w:color="auto"/>
              <w:bottom w:val="nil"/>
              <w:right w:val="single" w:sz="4" w:space="0" w:color="auto"/>
            </w:tcBorders>
            <w:shd w:val="clear" w:color="auto" w:fill="auto"/>
            <w:noWrap/>
            <w:vAlign w:val="center"/>
            <w:hideMark/>
          </w:tcPr>
          <w:p w14:paraId="7987362D"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0.005</w:t>
            </w:r>
          </w:p>
        </w:tc>
        <w:tc>
          <w:tcPr>
            <w:tcW w:w="1684" w:type="dxa"/>
            <w:tcBorders>
              <w:top w:val="nil"/>
              <w:left w:val="nil"/>
              <w:bottom w:val="nil"/>
            </w:tcBorders>
            <w:shd w:val="clear" w:color="auto" w:fill="auto"/>
            <w:noWrap/>
            <w:vAlign w:val="center"/>
            <w:hideMark/>
          </w:tcPr>
          <w:p w14:paraId="533642A0"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0.302 ± 0.047</w:t>
            </w:r>
          </w:p>
        </w:tc>
      </w:tr>
      <w:tr w:rsidR="004C4379" w:rsidRPr="004B745F" w14:paraId="7EF69804" w14:textId="77777777" w:rsidTr="001F1B42">
        <w:trPr>
          <w:trHeight w:val="320"/>
        </w:trPr>
        <w:tc>
          <w:tcPr>
            <w:tcW w:w="1340" w:type="dxa"/>
            <w:vMerge/>
            <w:tcBorders>
              <w:top w:val="single" w:sz="4" w:space="0" w:color="auto"/>
              <w:left w:val="nil"/>
              <w:bottom w:val="single" w:sz="4" w:space="0" w:color="000000"/>
              <w:right w:val="nil"/>
            </w:tcBorders>
            <w:vAlign w:val="center"/>
            <w:hideMark/>
          </w:tcPr>
          <w:p w14:paraId="10E21249" w14:textId="77777777" w:rsidR="004C4379" w:rsidRPr="004B745F" w:rsidRDefault="004C4379" w:rsidP="00142C74">
            <w:pPr>
              <w:rPr>
                <w:rFonts w:ascii="Calibri" w:eastAsia="Times New Roman" w:hAnsi="Calibri" w:cs="Times New Roman"/>
                <w:color w:val="000000"/>
                <w:lang w:eastAsia="en-GB"/>
              </w:rPr>
            </w:pPr>
          </w:p>
        </w:tc>
        <w:tc>
          <w:tcPr>
            <w:tcW w:w="2960" w:type="dxa"/>
            <w:tcBorders>
              <w:top w:val="nil"/>
              <w:left w:val="nil"/>
              <w:bottom w:val="nil"/>
              <w:right w:val="nil"/>
            </w:tcBorders>
            <w:shd w:val="clear" w:color="auto" w:fill="auto"/>
            <w:noWrap/>
            <w:vAlign w:val="bottom"/>
            <w:hideMark/>
          </w:tcPr>
          <w:p w14:paraId="4BE43616" w14:textId="77777777" w:rsidR="004C4379" w:rsidRPr="00203074" w:rsidRDefault="004C4379" w:rsidP="00142C74">
            <w:pPr>
              <w:rPr>
                <w:rFonts w:ascii="Calibri" w:eastAsia="Times New Roman" w:hAnsi="Calibri" w:cs="Times New Roman"/>
                <w:color w:val="000000"/>
                <w:sz w:val="22"/>
                <w:szCs w:val="22"/>
                <w:lang w:eastAsia="en-GB"/>
              </w:rPr>
            </w:pPr>
            <w:r w:rsidRPr="00203074">
              <w:rPr>
                <w:rFonts w:ascii="Calibri" w:eastAsia="Times New Roman" w:hAnsi="Calibri" w:cs="Times New Roman"/>
                <w:b/>
                <w:bCs/>
                <w:color w:val="000000"/>
                <w:sz w:val="22"/>
                <w:szCs w:val="22"/>
                <w:lang w:eastAsia="en-GB"/>
              </w:rPr>
              <w:t>Na</w:t>
            </w:r>
            <w:r w:rsidRPr="00203074">
              <w:rPr>
                <w:rFonts w:ascii="Calibri" w:eastAsia="Times New Roman" w:hAnsi="Calibri" w:cs="Times New Roman"/>
                <w:b/>
                <w:bCs/>
                <w:color w:val="000000"/>
                <w:sz w:val="22"/>
                <w:szCs w:val="22"/>
                <w:vertAlign w:val="superscript"/>
                <w:lang w:eastAsia="en-GB"/>
              </w:rPr>
              <w:t>+</w:t>
            </w:r>
            <w:r w:rsidRPr="00203074">
              <w:rPr>
                <w:rFonts w:ascii="Calibri" w:eastAsia="Times New Roman" w:hAnsi="Calibri" w:cs="Times New Roman"/>
                <w:b/>
                <w:bCs/>
                <w:color w:val="000000"/>
                <w:sz w:val="22"/>
                <w:szCs w:val="22"/>
                <w:lang w:eastAsia="en-GB"/>
              </w:rPr>
              <w:t xml:space="preserve"> </w:t>
            </w:r>
            <w:proofErr w:type="spellStart"/>
            <w:r w:rsidRPr="00203074">
              <w:rPr>
                <w:rFonts w:ascii="Calibri" w:eastAsia="Times New Roman" w:hAnsi="Calibri" w:cs="Times New Roman"/>
                <w:b/>
                <w:bCs/>
                <w:color w:val="000000"/>
                <w:sz w:val="22"/>
                <w:szCs w:val="22"/>
                <w:lang w:eastAsia="en-GB"/>
              </w:rPr>
              <w:t>concentration</w:t>
            </w:r>
            <w:proofErr w:type="spellEnd"/>
            <w:r w:rsidRPr="00203074">
              <w:rPr>
                <w:rFonts w:ascii="Calibri" w:eastAsia="Times New Roman" w:hAnsi="Calibri" w:cs="Times New Roman"/>
                <w:color w:val="000000"/>
                <w:sz w:val="22"/>
                <w:szCs w:val="22"/>
                <w:lang w:eastAsia="en-GB"/>
              </w:rPr>
              <w:t xml:space="preserve"> (</w:t>
            </w:r>
            <w:proofErr w:type="spellStart"/>
            <w:r w:rsidRPr="00203074">
              <w:rPr>
                <w:rFonts w:ascii="Calibri" w:eastAsia="Times New Roman" w:hAnsi="Calibri" w:cs="Times New Roman"/>
                <w:color w:val="000000"/>
                <w:sz w:val="22"/>
                <w:szCs w:val="22"/>
                <w:lang w:eastAsia="en-GB"/>
              </w:rPr>
              <w:t>mmol</w:t>
            </w:r>
            <w:proofErr w:type="spellEnd"/>
            <w:r w:rsidRPr="00203074">
              <w:rPr>
                <w:rFonts w:ascii="Calibri" w:eastAsia="Times New Roman" w:hAnsi="Calibri" w:cs="Times New Roman"/>
                <w:color w:val="000000"/>
                <w:sz w:val="22"/>
                <w:szCs w:val="22"/>
                <w:lang w:eastAsia="en-GB"/>
              </w:rPr>
              <w:t>/l)</w:t>
            </w:r>
          </w:p>
        </w:tc>
        <w:tc>
          <w:tcPr>
            <w:tcW w:w="2079" w:type="dxa"/>
            <w:tcBorders>
              <w:top w:val="nil"/>
              <w:left w:val="single" w:sz="4" w:space="0" w:color="auto"/>
              <w:bottom w:val="nil"/>
              <w:right w:val="single" w:sz="4" w:space="0" w:color="auto"/>
            </w:tcBorders>
            <w:shd w:val="clear" w:color="auto" w:fill="auto"/>
            <w:noWrap/>
            <w:vAlign w:val="center"/>
            <w:hideMark/>
          </w:tcPr>
          <w:p w14:paraId="0CFBD358"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113.5 ± 8.3</w:t>
            </w:r>
          </w:p>
        </w:tc>
        <w:tc>
          <w:tcPr>
            <w:tcW w:w="1134" w:type="dxa"/>
            <w:tcBorders>
              <w:top w:val="nil"/>
              <w:left w:val="nil"/>
              <w:bottom w:val="nil"/>
              <w:right w:val="nil"/>
            </w:tcBorders>
            <w:shd w:val="clear" w:color="auto" w:fill="auto"/>
            <w:noWrap/>
            <w:vAlign w:val="center"/>
            <w:hideMark/>
          </w:tcPr>
          <w:p w14:paraId="33E79948"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0.371</w:t>
            </w:r>
          </w:p>
        </w:tc>
        <w:tc>
          <w:tcPr>
            <w:tcW w:w="2097" w:type="dxa"/>
            <w:tcBorders>
              <w:top w:val="nil"/>
              <w:left w:val="single" w:sz="4" w:space="0" w:color="auto"/>
              <w:bottom w:val="nil"/>
              <w:right w:val="single" w:sz="4" w:space="0" w:color="auto"/>
            </w:tcBorders>
            <w:shd w:val="clear" w:color="auto" w:fill="auto"/>
            <w:noWrap/>
            <w:vAlign w:val="center"/>
            <w:hideMark/>
          </w:tcPr>
          <w:p w14:paraId="56F02F7A"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111.7 ± 8.9</w:t>
            </w:r>
          </w:p>
        </w:tc>
        <w:tc>
          <w:tcPr>
            <w:tcW w:w="1684" w:type="dxa"/>
            <w:tcBorders>
              <w:top w:val="nil"/>
              <w:left w:val="nil"/>
              <w:bottom w:val="nil"/>
              <w:right w:val="nil"/>
            </w:tcBorders>
            <w:shd w:val="clear" w:color="auto" w:fill="auto"/>
            <w:noWrap/>
            <w:vAlign w:val="center"/>
            <w:hideMark/>
          </w:tcPr>
          <w:p w14:paraId="575A50BB"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105.8 ± 6.4</w:t>
            </w:r>
          </w:p>
        </w:tc>
        <w:tc>
          <w:tcPr>
            <w:tcW w:w="765" w:type="dxa"/>
            <w:tcBorders>
              <w:top w:val="nil"/>
              <w:left w:val="single" w:sz="4" w:space="0" w:color="auto"/>
              <w:bottom w:val="nil"/>
              <w:right w:val="single" w:sz="4" w:space="0" w:color="auto"/>
            </w:tcBorders>
            <w:shd w:val="clear" w:color="auto" w:fill="auto"/>
            <w:noWrap/>
            <w:vAlign w:val="center"/>
            <w:hideMark/>
          </w:tcPr>
          <w:p w14:paraId="3ED807FA"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0.002</w:t>
            </w:r>
          </w:p>
        </w:tc>
        <w:tc>
          <w:tcPr>
            <w:tcW w:w="1684" w:type="dxa"/>
            <w:tcBorders>
              <w:top w:val="nil"/>
              <w:left w:val="nil"/>
              <w:bottom w:val="nil"/>
            </w:tcBorders>
            <w:shd w:val="clear" w:color="auto" w:fill="auto"/>
            <w:noWrap/>
            <w:vAlign w:val="center"/>
            <w:hideMark/>
          </w:tcPr>
          <w:p w14:paraId="00B6C6D5"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115.1 ± 8.4</w:t>
            </w:r>
          </w:p>
        </w:tc>
      </w:tr>
      <w:tr w:rsidR="004C4379" w:rsidRPr="004B745F" w14:paraId="447E436B" w14:textId="77777777" w:rsidTr="001F1B42">
        <w:trPr>
          <w:trHeight w:val="320"/>
        </w:trPr>
        <w:tc>
          <w:tcPr>
            <w:tcW w:w="1340" w:type="dxa"/>
            <w:vMerge/>
            <w:tcBorders>
              <w:top w:val="single" w:sz="4" w:space="0" w:color="auto"/>
              <w:left w:val="nil"/>
              <w:bottom w:val="single" w:sz="4" w:space="0" w:color="000000"/>
              <w:right w:val="nil"/>
            </w:tcBorders>
            <w:vAlign w:val="center"/>
            <w:hideMark/>
          </w:tcPr>
          <w:p w14:paraId="5532CBF6" w14:textId="77777777" w:rsidR="004C4379" w:rsidRPr="004B745F" w:rsidRDefault="004C4379" w:rsidP="00142C74">
            <w:pPr>
              <w:rPr>
                <w:rFonts w:ascii="Calibri" w:eastAsia="Times New Roman" w:hAnsi="Calibri" w:cs="Times New Roman"/>
                <w:color w:val="000000"/>
                <w:lang w:eastAsia="en-GB"/>
              </w:rPr>
            </w:pPr>
          </w:p>
        </w:tc>
        <w:tc>
          <w:tcPr>
            <w:tcW w:w="2960" w:type="dxa"/>
            <w:tcBorders>
              <w:top w:val="nil"/>
              <w:left w:val="nil"/>
              <w:bottom w:val="nil"/>
              <w:right w:val="nil"/>
            </w:tcBorders>
            <w:shd w:val="clear" w:color="auto" w:fill="auto"/>
            <w:noWrap/>
            <w:vAlign w:val="bottom"/>
            <w:hideMark/>
          </w:tcPr>
          <w:p w14:paraId="18C78126" w14:textId="77777777" w:rsidR="004C4379" w:rsidRPr="00203074" w:rsidRDefault="004C4379" w:rsidP="00142C74">
            <w:pPr>
              <w:rPr>
                <w:rFonts w:ascii="Calibri" w:eastAsia="Times New Roman" w:hAnsi="Calibri" w:cs="Times New Roman"/>
                <w:color w:val="000000"/>
                <w:sz w:val="22"/>
                <w:szCs w:val="22"/>
                <w:lang w:eastAsia="en-GB"/>
              </w:rPr>
            </w:pPr>
            <w:r w:rsidRPr="00203074">
              <w:rPr>
                <w:rFonts w:ascii="Calibri" w:eastAsia="Times New Roman" w:hAnsi="Calibri" w:cs="Times New Roman"/>
                <w:b/>
                <w:bCs/>
                <w:color w:val="000000"/>
                <w:sz w:val="22"/>
                <w:szCs w:val="22"/>
                <w:lang w:eastAsia="en-GB"/>
              </w:rPr>
              <w:t>K</w:t>
            </w:r>
            <w:r w:rsidRPr="00203074">
              <w:rPr>
                <w:rFonts w:ascii="Calibri" w:eastAsia="Times New Roman" w:hAnsi="Calibri" w:cs="Times New Roman"/>
                <w:b/>
                <w:bCs/>
                <w:color w:val="000000"/>
                <w:sz w:val="22"/>
                <w:szCs w:val="22"/>
                <w:vertAlign w:val="superscript"/>
                <w:lang w:eastAsia="en-GB"/>
              </w:rPr>
              <w:t>+</w:t>
            </w:r>
            <w:r w:rsidRPr="00203074">
              <w:rPr>
                <w:rFonts w:ascii="Calibri" w:eastAsia="Times New Roman" w:hAnsi="Calibri" w:cs="Times New Roman"/>
                <w:b/>
                <w:bCs/>
                <w:color w:val="000000"/>
                <w:sz w:val="22"/>
                <w:szCs w:val="22"/>
                <w:lang w:eastAsia="en-GB"/>
              </w:rPr>
              <w:t xml:space="preserve"> </w:t>
            </w:r>
            <w:proofErr w:type="spellStart"/>
            <w:r w:rsidRPr="00203074">
              <w:rPr>
                <w:rFonts w:ascii="Calibri" w:eastAsia="Times New Roman" w:hAnsi="Calibri" w:cs="Times New Roman"/>
                <w:b/>
                <w:bCs/>
                <w:color w:val="000000"/>
                <w:sz w:val="22"/>
                <w:szCs w:val="22"/>
                <w:lang w:eastAsia="en-GB"/>
              </w:rPr>
              <w:t>content</w:t>
            </w:r>
            <w:proofErr w:type="spellEnd"/>
            <w:r w:rsidRPr="00203074">
              <w:rPr>
                <w:rFonts w:ascii="Calibri" w:eastAsia="Times New Roman" w:hAnsi="Calibri" w:cs="Times New Roman"/>
                <w:color w:val="000000"/>
                <w:sz w:val="22"/>
                <w:szCs w:val="22"/>
                <w:lang w:eastAsia="en-GB"/>
              </w:rPr>
              <w:t xml:space="preserve"> (</w:t>
            </w:r>
            <w:proofErr w:type="spellStart"/>
            <w:r w:rsidRPr="00203074">
              <w:rPr>
                <w:rFonts w:ascii="Calibri" w:eastAsia="Times New Roman" w:hAnsi="Calibri" w:cs="Times New Roman"/>
                <w:color w:val="000000"/>
                <w:sz w:val="22"/>
                <w:szCs w:val="22"/>
                <w:lang w:eastAsia="en-GB"/>
              </w:rPr>
              <w:t>mmol</w:t>
            </w:r>
            <w:proofErr w:type="spellEnd"/>
            <w:r w:rsidRPr="00203074">
              <w:rPr>
                <w:rFonts w:ascii="Calibri" w:eastAsia="Times New Roman" w:hAnsi="Calibri" w:cs="Times New Roman"/>
                <w:color w:val="000000"/>
                <w:sz w:val="22"/>
                <w:szCs w:val="22"/>
                <w:lang w:eastAsia="en-GB"/>
              </w:rPr>
              <w:t>/</w:t>
            </w:r>
            <w:proofErr w:type="spellStart"/>
            <w:r w:rsidRPr="00203074">
              <w:rPr>
                <w:rFonts w:ascii="Calibri" w:eastAsia="Times New Roman" w:hAnsi="Calibri" w:cs="Times New Roman"/>
                <w:color w:val="000000"/>
                <w:sz w:val="22"/>
                <w:szCs w:val="22"/>
                <w:lang w:eastAsia="en-GB"/>
              </w:rPr>
              <w:t>gDW</w:t>
            </w:r>
            <w:proofErr w:type="spellEnd"/>
            <w:r w:rsidRPr="00203074">
              <w:rPr>
                <w:rFonts w:ascii="Calibri" w:eastAsia="Times New Roman" w:hAnsi="Calibri" w:cs="Times New Roman"/>
                <w:color w:val="000000"/>
                <w:sz w:val="22"/>
                <w:szCs w:val="22"/>
                <w:lang w:eastAsia="en-GB"/>
              </w:rPr>
              <w:t>)</w:t>
            </w:r>
          </w:p>
        </w:tc>
        <w:tc>
          <w:tcPr>
            <w:tcW w:w="2079" w:type="dxa"/>
            <w:tcBorders>
              <w:top w:val="nil"/>
              <w:left w:val="single" w:sz="4" w:space="0" w:color="auto"/>
              <w:bottom w:val="nil"/>
              <w:right w:val="single" w:sz="4" w:space="0" w:color="auto"/>
            </w:tcBorders>
            <w:shd w:val="clear" w:color="auto" w:fill="auto"/>
            <w:noWrap/>
            <w:vAlign w:val="center"/>
            <w:hideMark/>
          </w:tcPr>
          <w:p w14:paraId="38B24E0C"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0.076 ± 0.013</w:t>
            </w:r>
          </w:p>
        </w:tc>
        <w:tc>
          <w:tcPr>
            <w:tcW w:w="1134" w:type="dxa"/>
            <w:tcBorders>
              <w:top w:val="nil"/>
              <w:left w:val="nil"/>
              <w:bottom w:val="nil"/>
              <w:right w:val="nil"/>
            </w:tcBorders>
            <w:shd w:val="clear" w:color="auto" w:fill="auto"/>
            <w:noWrap/>
            <w:vAlign w:val="center"/>
            <w:hideMark/>
          </w:tcPr>
          <w:p w14:paraId="2B68E187"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0.602</w:t>
            </w:r>
          </w:p>
        </w:tc>
        <w:tc>
          <w:tcPr>
            <w:tcW w:w="2097" w:type="dxa"/>
            <w:tcBorders>
              <w:top w:val="nil"/>
              <w:left w:val="single" w:sz="4" w:space="0" w:color="auto"/>
              <w:bottom w:val="nil"/>
              <w:right w:val="single" w:sz="4" w:space="0" w:color="auto"/>
            </w:tcBorders>
            <w:shd w:val="clear" w:color="auto" w:fill="auto"/>
            <w:noWrap/>
            <w:vAlign w:val="center"/>
            <w:hideMark/>
          </w:tcPr>
          <w:p w14:paraId="71A0B03D"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0.078 ± 0.009</w:t>
            </w:r>
          </w:p>
        </w:tc>
        <w:tc>
          <w:tcPr>
            <w:tcW w:w="1684" w:type="dxa"/>
            <w:tcBorders>
              <w:top w:val="nil"/>
              <w:left w:val="nil"/>
              <w:bottom w:val="nil"/>
              <w:right w:val="nil"/>
            </w:tcBorders>
            <w:shd w:val="clear" w:color="auto" w:fill="auto"/>
            <w:noWrap/>
            <w:vAlign w:val="center"/>
            <w:hideMark/>
          </w:tcPr>
          <w:p w14:paraId="3C95F6D7"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0.082 ± 0.009</w:t>
            </w:r>
          </w:p>
        </w:tc>
        <w:tc>
          <w:tcPr>
            <w:tcW w:w="765" w:type="dxa"/>
            <w:tcBorders>
              <w:top w:val="nil"/>
              <w:left w:val="single" w:sz="4" w:space="0" w:color="auto"/>
              <w:bottom w:val="nil"/>
              <w:right w:val="single" w:sz="4" w:space="0" w:color="auto"/>
            </w:tcBorders>
            <w:shd w:val="clear" w:color="auto" w:fill="auto"/>
            <w:noWrap/>
            <w:vAlign w:val="center"/>
            <w:hideMark/>
          </w:tcPr>
          <w:p w14:paraId="602B787C"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0.032</w:t>
            </w:r>
          </w:p>
        </w:tc>
        <w:tc>
          <w:tcPr>
            <w:tcW w:w="1684" w:type="dxa"/>
            <w:tcBorders>
              <w:top w:val="nil"/>
              <w:left w:val="nil"/>
              <w:bottom w:val="nil"/>
            </w:tcBorders>
            <w:shd w:val="clear" w:color="auto" w:fill="auto"/>
            <w:noWrap/>
            <w:vAlign w:val="center"/>
            <w:hideMark/>
          </w:tcPr>
          <w:p w14:paraId="7EBA19D7"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0.075 ± 0.009</w:t>
            </w:r>
          </w:p>
        </w:tc>
      </w:tr>
      <w:tr w:rsidR="004C4379" w:rsidRPr="004B745F" w14:paraId="759E7832" w14:textId="77777777" w:rsidTr="001F1B42">
        <w:trPr>
          <w:trHeight w:val="320"/>
        </w:trPr>
        <w:tc>
          <w:tcPr>
            <w:tcW w:w="1340" w:type="dxa"/>
            <w:vMerge/>
            <w:tcBorders>
              <w:top w:val="single" w:sz="4" w:space="0" w:color="auto"/>
              <w:left w:val="nil"/>
              <w:bottom w:val="single" w:sz="4" w:space="0" w:color="000000"/>
              <w:right w:val="nil"/>
            </w:tcBorders>
            <w:vAlign w:val="center"/>
            <w:hideMark/>
          </w:tcPr>
          <w:p w14:paraId="3AED3285" w14:textId="77777777" w:rsidR="004C4379" w:rsidRPr="004B745F" w:rsidRDefault="004C4379" w:rsidP="00142C74">
            <w:pPr>
              <w:rPr>
                <w:rFonts w:ascii="Calibri" w:eastAsia="Times New Roman" w:hAnsi="Calibri" w:cs="Times New Roman"/>
                <w:color w:val="000000"/>
                <w:lang w:eastAsia="en-GB"/>
              </w:rPr>
            </w:pPr>
          </w:p>
        </w:tc>
        <w:tc>
          <w:tcPr>
            <w:tcW w:w="2960" w:type="dxa"/>
            <w:tcBorders>
              <w:top w:val="nil"/>
              <w:left w:val="nil"/>
              <w:bottom w:val="nil"/>
              <w:right w:val="nil"/>
            </w:tcBorders>
            <w:shd w:val="clear" w:color="auto" w:fill="auto"/>
            <w:noWrap/>
            <w:vAlign w:val="bottom"/>
            <w:hideMark/>
          </w:tcPr>
          <w:p w14:paraId="38B7D935" w14:textId="77777777" w:rsidR="004C4379" w:rsidRPr="00203074" w:rsidRDefault="004C4379" w:rsidP="00142C74">
            <w:pPr>
              <w:rPr>
                <w:rFonts w:ascii="Calibri" w:eastAsia="Times New Roman" w:hAnsi="Calibri" w:cs="Times New Roman"/>
                <w:color w:val="000000"/>
                <w:sz w:val="22"/>
                <w:szCs w:val="22"/>
                <w:lang w:eastAsia="en-GB"/>
              </w:rPr>
            </w:pPr>
            <w:r w:rsidRPr="00203074">
              <w:rPr>
                <w:rFonts w:ascii="Calibri" w:eastAsia="Times New Roman" w:hAnsi="Calibri" w:cs="Times New Roman"/>
                <w:b/>
                <w:bCs/>
                <w:color w:val="000000"/>
                <w:sz w:val="22"/>
                <w:szCs w:val="22"/>
                <w:lang w:eastAsia="en-GB"/>
              </w:rPr>
              <w:t>K</w:t>
            </w:r>
            <w:r w:rsidRPr="00203074">
              <w:rPr>
                <w:rFonts w:ascii="Calibri" w:eastAsia="Times New Roman" w:hAnsi="Calibri" w:cs="Times New Roman"/>
                <w:b/>
                <w:bCs/>
                <w:color w:val="000000"/>
                <w:sz w:val="22"/>
                <w:szCs w:val="22"/>
                <w:vertAlign w:val="superscript"/>
                <w:lang w:eastAsia="en-GB"/>
              </w:rPr>
              <w:t>+</w:t>
            </w:r>
            <w:r w:rsidRPr="00203074">
              <w:rPr>
                <w:rFonts w:ascii="Calibri" w:eastAsia="Times New Roman" w:hAnsi="Calibri" w:cs="Times New Roman"/>
                <w:b/>
                <w:bCs/>
                <w:color w:val="000000"/>
                <w:sz w:val="22"/>
                <w:szCs w:val="22"/>
                <w:lang w:eastAsia="en-GB"/>
              </w:rPr>
              <w:t xml:space="preserve"> </w:t>
            </w:r>
            <w:proofErr w:type="spellStart"/>
            <w:r w:rsidRPr="00203074">
              <w:rPr>
                <w:rFonts w:ascii="Calibri" w:eastAsia="Times New Roman" w:hAnsi="Calibri" w:cs="Times New Roman"/>
                <w:b/>
                <w:bCs/>
                <w:color w:val="000000"/>
                <w:sz w:val="22"/>
                <w:szCs w:val="22"/>
                <w:lang w:eastAsia="en-GB"/>
              </w:rPr>
              <w:t>concentration</w:t>
            </w:r>
            <w:proofErr w:type="spellEnd"/>
            <w:r w:rsidRPr="00203074">
              <w:rPr>
                <w:rFonts w:ascii="Calibri" w:eastAsia="Times New Roman" w:hAnsi="Calibri" w:cs="Times New Roman"/>
                <w:color w:val="000000"/>
                <w:sz w:val="22"/>
                <w:szCs w:val="22"/>
                <w:lang w:eastAsia="en-GB"/>
              </w:rPr>
              <w:t xml:space="preserve"> (</w:t>
            </w:r>
            <w:proofErr w:type="spellStart"/>
            <w:r w:rsidRPr="00203074">
              <w:rPr>
                <w:rFonts w:ascii="Calibri" w:eastAsia="Times New Roman" w:hAnsi="Calibri" w:cs="Times New Roman"/>
                <w:color w:val="000000"/>
                <w:sz w:val="22"/>
                <w:szCs w:val="22"/>
                <w:lang w:eastAsia="en-GB"/>
              </w:rPr>
              <w:t>mmol</w:t>
            </w:r>
            <w:proofErr w:type="spellEnd"/>
            <w:r w:rsidRPr="00203074">
              <w:rPr>
                <w:rFonts w:ascii="Calibri" w:eastAsia="Times New Roman" w:hAnsi="Calibri" w:cs="Times New Roman"/>
                <w:color w:val="000000"/>
                <w:sz w:val="22"/>
                <w:szCs w:val="22"/>
                <w:lang w:eastAsia="en-GB"/>
              </w:rPr>
              <w:t>/l)</w:t>
            </w:r>
          </w:p>
        </w:tc>
        <w:tc>
          <w:tcPr>
            <w:tcW w:w="2079" w:type="dxa"/>
            <w:tcBorders>
              <w:top w:val="nil"/>
              <w:left w:val="single" w:sz="4" w:space="0" w:color="auto"/>
              <w:bottom w:val="nil"/>
              <w:right w:val="single" w:sz="4" w:space="0" w:color="auto"/>
            </w:tcBorders>
            <w:shd w:val="clear" w:color="auto" w:fill="auto"/>
            <w:noWrap/>
            <w:vAlign w:val="center"/>
            <w:hideMark/>
          </w:tcPr>
          <w:p w14:paraId="00148546"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29.9 ± 5.5</w:t>
            </w:r>
          </w:p>
        </w:tc>
        <w:tc>
          <w:tcPr>
            <w:tcW w:w="1134" w:type="dxa"/>
            <w:tcBorders>
              <w:top w:val="nil"/>
              <w:left w:val="nil"/>
              <w:bottom w:val="nil"/>
              <w:right w:val="nil"/>
            </w:tcBorders>
            <w:shd w:val="clear" w:color="auto" w:fill="auto"/>
            <w:noWrap/>
            <w:vAlign w:val="center"/>
            <w:hideMark/>
          </w:tcPr>
          <w:p w14:paraId="2E4978B1"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0.694</w:t>
            </w:r>
          </w:p>
        </w:tc>
        <w:tc>
          <w:tcPr>
            <w:tcW w:w="2097" w:type="dxa"/>
            <w:tcBorders>
              <w:top w:val="nil"/>
              <w:left w:val="single" w:sz="4" w:space="0" w:color="auto"/>
              <w:bottom w:val="nil"/>
              <w:right w:val="single" w:sz="4" w:space="0" w:color="auto"/>
            </w:tcBorders>
            <w:shd w:val="clear" w:color="auto" w:fill="auto"/>
            <w:noWrap/>
            <w:vAlign w:val="center"/>
            <w:hideMark/>
          </w:tcPr>
          <w:p w14:paraId="53A7E2DC"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30.4 ± 4.2</w:t>
            </w:r>
          </w:p>
        </w:tc>
        <w:tc>
          <w:tcPr>
            <w:tcW w:w="1684" w:type="dxa"/>
            <w:tcBorders>
              <w:top w:val="nil"/>
              <w:left w:val="nil"/>
              <w:bottom w:val="nil"/>
              <w:right w:val="nil"/>
            </w:tcBorders>
            <w:shd w:val="clear" w:color="auto" w:fill="auto"/>
            <w:noWrap/>
            <w:vAlign w:val="center"/>
            <w:hideMark/>
          </w:tcPr>
          <w:p w14:paraId="6AB7011D"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32.9 ± 3.9</w:t>
            </w:r>
          </w:p>
        </w:tc>
        <w:tc>
          <w:tcPr>
            <w:tcW w:w="765" w:type="dxa"/>
            <w:tcBorders>
              <w:top w:val="nil"/>
              <w:left w:val="single" w:sz="4" w:space="0" w:color="auto"/>
              <w:bottom w:val="nil"/>
              <w:right w:val="single" w:sz="4" w:space="0" w:color="auto"/>
            </w:tcBorders>
            <w:shd w:val="clear" w:color="auto" w:fill="auto"/>
            <w:noWrap/>
            <w:vAlign w:val="center"/>
            <w:hideMark/>
          </w:tcPr>
          <w:p w14:paraId="09B2A4A8"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0.005</w:t>
            </w:r>
          </w:p>
        </w:tc>
        <w:tc>
          <w:tcPr>
            <w:tcW w:w="1684" w:type="dxa"/>
            <w:tcBorders>
              <w:top w:val="nil"/>
              <w:left w:val="nil"/>
              <w:bottom w:val="nil"/>
            </w:tcBorders>
            <w:shd w:val="clear" w:color="auto" w:fill="auto"/>
            <w:noWrap/>
            <w:vAlign w:val="center"/>
            <w:hideMark/>
          </w:tcPr>
          <w:p w14:paraId="256382D2"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28.9 ± 3.7</w:t>
            </w:r>
          </w:p>
        </w:tc>
      </w:tr>
      <w:tr w:rsidR="004C4379" w:rsidRPr="004B745F" w14:paraId="7484E254" w14:textId="77777777" w:rsidTr="001F1B42">
        <w:trPr>
          <w:trHeight w:val="320"/>
        </w:trPr>
        <w:tc>
          <w:tcPr>
            <w:tcW w:w="1340" w:type="dxa"/>
            <w:vMerge/>
            <w:tcBorders>
              <w:top w:val="single" w:sz="4" w:space="0" w:color="auto"/>
              <w:left w:val="nil"/>
              <w:bottom w:val="single" w:sz="4" w:space="0" w:color="000000"/>
              <w:right w:val="nil"/>
            </w:tcBorders>
            <w:vAlign w:val="center"/>
            <w:hideMark/>
          </w:tcPr>
          <w:p w14:paraId="5B76020F" w14:textId="77777777" w:rsidR="004C4379" w:rsidRPr="004B745F" w:rsidRDefault="004C4379" w:rsidP="00142C74">
            <w:pPr>
              <w:rPr>
                <w:rFonts w:ascii="Calibri" w:eastAsia="Times New Roman" w:hAnsi="Calibri" w:cs="Times New Roman"/>
                <w:color w:val="000000"/>
                <w:lang w:eastAsia="en-GB"/>
              </w:rPr>
            </w:pPr>
          </w:p>
        </w:tc>
        <w:tc>
          <w:tcPr>
            <w:tcW w:w="2960" w:type="dxa"/>
            <w:tcBorders>
              <w:top w:val="nil"/>
              <w:left w:val="nil"/>
              <w:bottom w:val="single" w:sz="4" w:space="0" w:color="auto"/>
              <w:right w:val="nil"/>
            </w:tcBorders>
            <w:shd w:val="clear" w:color="auto" w:fill="auto"/>
            <w:noWrap/>
            <w:vAlign w:val="bottom"/>
            <w:hideMark/>
          </w:tcPr>
          <w:p w14:paraId="5939E8DE" w14:textId="77777777" w:rsidR="004C4379" w:rsidRPr="00203074" w:rsidRDefault="004C4379" w:rsidP="00142C74">
            <w:pPr>
              <w:rPr>
                <w:rFonts w:ascii="Calibri" w:eastAsia="Times New Roman" w:hAnsi="Calibri" w:cs="Times New Roman"/>
                <w:b/>
                <w:bCs/>
                <w:color w:val="000000"/>
                <w:sz w:val="22"/>
                <w:szCs w:val="22"/>
                <w:lang w:eastAsia="en-GB"/>
              </w:rPr>
            </w:pPr>
            <w:r w:rsidRPr="00203074">
              <w:rPr>
                <w:rFonts w:ascii="Calibri" w:eastAsia="Times New Roman" w:hAnsi="Calibri" w:cs="Times New Roman"/>
                <w:b/>
                <w:bCs/>
                <w:color w:val="000000"/>
                <w:sz w:val="22"/>
                <w:szCs w:val="22"/>
                <w:lang w:eastAsia="en-GB"/>
              </w:rPr>
              <w:t>Na</w:t>
            </w:r>
            <w:r w:rsidRPr="00203074">
              <w:rPr>
                <w:rFonts w:ascii="Calibri" w:eastAsia="Times New Roman" w:hAnsi="Calibri" w:cs="Times New Roman"/>
                <w:b/>
                <w:bCs/>
                <w:color w:val="000000"/>
                <w:sz w:val="22"/>
                <w:szCs w:val="22"/>
                <w:vertAlign w:val="superscript"/>
                <w:lang w:eastAsia="en-GB"/>
              </w:rPr>
              <w:t>+</w:t>
            </w:r>
            <w:r w:rsidRPr="00203074">
              <w:rPr>
                <w:rFonts w:ascii="Calibri" w:eastAsia="Times New Roman" w:hAnsi="Calibri" w:cs="Times New Roman"/>
                <w:b/>
                <w:bCs/>
                <w:color w:val="000000"/>
                <w:sz w:val="22"/>
                <w:szCs w:val="22"/>
                <w:lang w:eastAsia="en-GB"/>
              </w:rPr>
              <w:t>/K</w:t>
            </w:r>
            <w:r w:rsidRPr="00203074">
              <w:rPr>
                <w:rFonts w:ascii="Calibri" w:eastAsia="Times New Roman" w:hAnsi="Calibri" w:cs="Times New Roman"/>
                <w:b/>
                <w:bCs/>
                <w:color w:val="000000"/>
                <w:sz w:val="22"/>
                <w:szCs w:val="22"/>
                <w:vertAlign w:val="superscript"/>
                <w:lang w:eastAsia="en-GB"/>
              </w:rPr>
              <w:t>+</w:t>
            </w:r>
            <w:r w:rsidRPr="00203074">
              <w:rPr>
                <w:rFonts w:ascii="Calibri" w:eastAsia="Times New Roman" w:hAnsi="Calibri" w:cs="Times New Roman"/>
                <w:b/>
                <w:bCs/>
                <w:color w:val="000000"/>
                <w:sz w:val="22"/>
                <w:szCs w:val="22"/>
                <w:lang w:eastAsia="en-GB"/>
              </w:rPr>
              <w:t xml:space="preserve"> ratio</w:t>
            </w:r>
          </w:p>
        </w:tc>
        <w:tc>
          <w:tcPr>
            <w:tcW w:w="2079" w:type="dxa"/>
            <w:tcBorders>
              <w:top w:val="nil"/>
              <w:left w:val="single" w:sz="4" w:space="0" w:color="auto"/>
              <w:bottom w:val="single" w:sz="4" w:space="0" w:color="auto"/>
              <w:right w:val="single" w:sz="4" w:space="0" w:color="auto"/>
            </w:tcBorders>
            <w:shd w:val="clear" w:color="auto" w:fill="auto"/>
            <w:noWrap/>
            <w:vAlign w:val="center"/>
            <w:hideMark/>
          </w:tcPr>
          <w:p w14:paraId="1DA76A50"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3.93 ± 0.97</w:t>
            </w:r>
          </w:p>
        </w:tc>
        <w:tc>
          <w:tcPr>
            <w:tcW w:w="1134" w:type="dxa"/>
            <w:tcBorders>
              <w:top w:val="nil"/>
              <w:left w:val="nil"/>
              <w:bottom w:val="single" w:sz="4" w:space="0" w:color="auto"/>
              <w:right w:val="nil"/>
            </w:tcBorders>
            <w:shd w:val="clear" w:color="auto" w:fill="auto"/>
            <w:noWrap/>
            <w:vAlign w:val="center"/>
            <w:hideMark/>
          </w:tcPr>
          <w:p w14:paraId="3AA6347D"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0.415</w:t>
            </w:r>
          </w:p>
        </w:tc>
        <w:tc>
          <w:tcPr>
            <w:tcW w:w="2097" w:type="dxa"/>
            <w:tcBorders>
              <w:top w:val="nil"/>
              <w:left w:val="single" w:sz="4" w:space="0" w:color="auto"/>
              <w:bottom w:val="single" w:sz="4" w:space="0" w:color="auto"/>
              <w:right w:val="single" w:sz="4" w:space="0" w:color="auto"/>
            </w:tcBorders>
            <w:shd w:val="clear" w:color="auto" w:fill="auto"/>
            <w:noWrap/>
            <w:vAlign w:val="center"/>
            <w:hideMark/>
          </w:tcPr>
          <w:p w14:paraId="15386672"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3.76 ± 0.72</w:t>
            </w:r>
          </w:p>
        </w:tc>
        <w:tc>
          <w:tcPr>
            <w:tcW w:w="1684" w:type="dxa"/>
            <w:tcBorders>
              <w:top w:val="nil"/>
              <w:left w:val="nil"/>
              <w:bottom w:val="single" w:sz="4" w:space="0" w:color="auto"/>
              <w:right w:val="nil"/>
            </w:tcBorders>
            <w:shd w:val="clear" w:color="auto" w:fill="auto"/>
            <w:noWrap/>
            <w:vAlign w:val="center"/>
            <w:hideMark/>
          </w:tcPr>
          <w:p w14:paraId="2FBEDE62"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3.27 ± 0.50</w:t>
            </w:r>
          </w:p>
        </w:tc>
        <w:tc>
          <w:tcPr>
            <w:tcW w:w="765" w:type="dxa"/>
            <w:tcBorders>
              <w:top w:val="nil"/>
              <w:left w:val="single" w:sz="4" w:space="0" w:color="auto"/>
              <w:bottom w:val="single" w:sz="4" w:space="0" w:color="auto"/>
              <w:right w:val="single" w:sz="4" w:space="0" w:color="auto"/>
            </w:tcBorders>
            <w:shd w:val="clear" w:color="auto" w:fill="auto"/>
            <w:noWrap/>
            <w:vAlign w:val="center"/>
            <w:hideMark/>
          </w:tcPr>
          <w:p w14:paraId="48662D91"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0.001</w:t>
            </w:r>
          </w:p>
        </w:tc>
        <w:tc>
          <w:tcPr>
            <w:tcW w:w="1684" w:type="dxa"/>
            <w:tcBorders>
              <w:top w:val="nil"/>
              <w:left w:val="nil"/>
              <w:bottom w:val="single" w:sz="4" w:space="0" w:color="auto"/>
            </w:tcBorders>
            <w:shd w:val="clear" w:color="auto" w:fill="auto"/>
            <w:noWrap/>
            <w:vAlign w:val="center"/>
            <w:hideMark/>
          </w:tcPr>
          <w:p w14:paraId="12EEF6F5"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4.06 ± 0.68</w:t>
            </w:r>
          </w:p>
        </w:tc>
      </w:tr>
      <w:tr w:rsidR="004C4379" w:rsidRPr="004B745F" w14:paraId="0A279F84" w14:textId="77777777" w:rsidTr="001F1B42">
        <w:trPr>
          <w:trHeight w:val="320"/>
        </w:trPr>
        <w:tc>
          <w:tcPr>
            <w:tcW w:w="1340" w:type="dxa"/>
            <w:vMerge w:val="restart"/>
            <w:tcBorders>
              <w:top w:val="nil"/>
              <w:left w:val="nil"/>
              <w:bottom w:val="single" w:sz="4" w:space="0" w:color="000000"/>
              <w:right w:val="nil"/>
            </w:tcBorders>
            <w:shd w:val="clear" w:color="auto" w:fill="auto"/>
            <w:noWrap/>
            <w:textDirection w:val="btLr"/>
            <w:vAlign w:val="center"/>
            <w:hideMark/>
          </w:tcPr>
          <w:p w14:paraId="28EB9BBD" w14:textId="77777777" w:rsidR="004C4379" w:rsidRDefault="004C4379" w:rsidP="00142C74">
            <w:pPr>
              <w:jc w:val="center"/>
              <w:rPr>
                <w:rFonts w:ascii="Calibri" w:eastAsia="Times New Roman" w:hAnsi="Calibri" w:cs="Times New Roman"/>
                <w:color w:val="000000"/>
                <w:lang w:eastAsia="en-GB"/>
              </w:rPr>
            </w:pPr>
            <w:proofErr w:type="spellStart"/>
            <w:r w:rsidRPr="004B745F">
              <w:rPr>
                <w:rFonts w:ascii="Calibri" w:eastAsia="Times New Roman" w:hAnsi="Calibri" w:cs="Times New Roman"/>
                <w:color w:val="000000"/>
                <w:lang w:eastAsia="en-GB"/>
              </w:rPr>
              <w:t>Deep</w:t>
            </w:r>
            <w:proofErr w:type="spellEnd"/>
            <w:r w:rsidRPr="004B745F">
              <w:rPr>
                <w:rFonts w:ascii="Calibri" w:eastAsia="Times New Roman" w:hAnsi="Calibri" w:cs="Times New Roman"/>
                <w:color w:val="000000"/>
                <w:lang w:eastAsia="en-GB"/>
              </w:rPr>
              <w:t xml:space="preserve"> </w:t>
            </w:r>
            <w:proofErr w:type="spellStart"/>
            <w:r w:rsidRPr="004B745F">
              <w:rPr>
                <w:rFonts w:ascii="Calibri" w:eastAsia="Times New Roman" w:hAnsi="Calibri" w:cs="Times New Roman"/>
                <w:color w:val="000000"/>
                <w:lang w:eastAsia="en-GB"/>
              </w:rPr>
              <w:t>dermis</w:t>
            </w:r>
            <w:proofErr w:type="spellEnd"/>
          </w:p>
          <w:p w14:paraId="71C278CD" w14:textId="77777777" w:rsidR="004C4379" w:rsidRPr="004B745F" w:rsidRDefault="004C4379" w:rsidP="00142C74">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(DD)</w:t>
            </w:r>
          </w:p>
        </w:tc>
        <w:tc>
          <w:tcPr>
            <w:tcW w:w="2960" w:type="dxa"/>
            <w:tcBorders>
              <w:top w:val="nil"/>
              <w:left w:val="nil"/>
              <w:bottom w:val="nil"/>
              <w:right w:val="nil"/>
            </w:tcBorders>
            <w:shd w:val="clear" w:color="auto" w:fill="auto"/>
            <w:noWrap/>
            <w:vAlign w:val="bottom"/>
            <w:hideMark/>
          </w:tcPr>
          <w:p w14:paraId="4CA133D4" w14:textId="77777777" w:rsidR="004C4379" w:rsidRPr="00203074" w:rsidRDefault="004C4379" w:rsidP="00142C74">
            <w:pPr>
              <w:rPr>
                <w:rFonts w:ascii="Calibri" w:eastAsia="Times New Roman" w:hAnsi="Calibri" w:cs="Times New Roman"/>
                <w:color w:val="000000"/>
                <w:sz w:val="22"/>
                <w:szCs w:val="22"/>
                <w:lang w:eastAsia="en-GB"/>
              </w:rPr>
            </w:pPr>
            <w:r w:rsidRPr="00203074">
              <w:rPr>
                <w:rFonts w:ascii="Calibri" w:eastAsia="Times New Roman" w:hAnsi="Calibri" w:cs="Times New Roman"/>
                <w:b/>
                <w:bCs/>
                <w:color w:val="000000"/>
                <w:sz w:val="22"/>
                <w:szCs w:val="22"/>
                <w:lang w:eastAsia="en-GB"/>
              </w:rPr>
              <w:t xml:space="preserve">Water </w:t>
            </w:r>
            <w:proofErr w:type="spellStart"/>
            <w:r w:rsidRPr="00203074">
              <w:rPr>
                <w:rFonts w:ascii="Calibri" w:eastAsia="Times New Roman" w:hAnsi="Calibri" w:cs="Times New Roman"/>
                <w:b/>
                <w:bCs/>
                <w:color w:val="000000"/>
                <w:sz w:val="22"/>
                <w:szCs w:val="22"/>
                <w:lang w:eastAsia="en-GB"/>
              </w:rPr>
              <w:t>content</w:t>
            </w:r>
            <w:proofErr w:type="spellEnd"/>
            <w:r w:rsidRPr="00203074">
              <w:rPr>
                <w:rFonts w:ascii="Calibri" w:eastAsia="Times New Roman" w:hAnsi="Calibri" w:cs="Times New Roman"/>
                <w:color w:val="000000"/>
                <w:sz w:val="22"/>
                <w:szCs w:val="22"/>
                <w:lang w:eastAsia="en-GB"/>
              </w:rPr>
              <w:t xml:space="preserve"> (mg/</w:t>
            </w:r>
            <w:proofErr w:type="spellStart"/>
            <w:r w:rsidRPr="00203074">
              <w:rPr>
                <w:rFonts w:ascii="Calibri" w:eastAsia="Times New Roman" w:hAnsi="Calibri" w:cs="Times New Roman"/>
                <w:color w:val="000000"/>
                <w:sz w:val="22"/>
                <w:szCs w:val="22"/>
                <w:lang w:eastAsia="en-GB"/>
              </w:rPr>
              <w:t>mgDW</w:t>
            </w:r>
            <w:proofErr w:type="spellEnd"/>
            <w:r w:rsidRPr="00203074">
              <w:rPr>
                <w:rFonts w:ascii="Calibri" w:eastAsia="Times New Roman" w:hAnsi="Calibri" w:cs="Times New Roman"/>
                <w:color w:val="000000"/>
                <w:sz w:val="22"/>
                <w:szCs w:val="22"/>
                <w:lang w:eastAsia="en-GB"/>
              </w:rPr>
              <w:t>)</w:t>
            </w:r>
          </w:p>
        </w:tc>
        <w:tc>
          <w:tcPr>
            <w:tcW w:w="2079" w:type="dxa"/>
            <w:tcBorders>
              <w:top w:val="nil"/>
              <w:left w:val="single" w:sz="4" w:space="0" w:color="auto"/>
              <w:bottom w:val="nil"/>
              <w:right w:val="single" w:sz="4" w:space="0" w:color="auto"/>
            </w:tcBorders>
            <w:shd w:val="clear" w:color="auto" w:fill="auto"/>
            <w:noWrap/>
            <w:vAlign w:val="center"/>
            <w:hideMark/>
          </w:tcPr>
          <w:p w14:paraId="5F4E2075"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1.68 ± 0.41</w:t>
            </w:r>
          </w:p>
        </w:tc>
        <w:tc>
          <w:tcPr>
            <w:tcW w:w="1134" w:type="dxa"/>
            <w:tcBorders>
              <w:top w:val="nil"/>
              <w:left w:val="nil"/>
              <w:bottom w:val="nil"/>
              <w:right w:val="nil"/>
            </w:tcBorders>
            <w:shd w:val="clear" w:color="auto" w:fill="auto"/>
            <w:noWrap/>
            <w:vAlign w:val="center"/>
            <w:hideMark/>
          </w:tcPr>
          <w:p w14:paraId="53401D8B"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0.007</w:t>
            </w:r>
          </w:p>
        </w:tc>
        <w:tc>
          <w:tcPr>
            <w:tcW w:w="2097" w:type="dxa"/>
            <w:tcBorders>
              <w:top w:val="nil"/>
              <w:left w:val="single" w:sz="4" w:space="0" w:color="auto"/>
              <w:bottom w:val="nil"/>
              <w:right w:val="single" w:sz="4" w:space="0" w:color="auto"/>
            </w:tcBorders>
            <w:shd w:val="clear" w:color="auto" w:fill="auto"/>
            <w:noWrap/>
            <w:vAlign w:val="center"/>
            <w:hideMark/>
          </w:tcPr>
          <w:p w14:paraId="5DBA2CB2"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1.40 ± 0.42</w:t>
            </w:r>
          </w:p>
        </w:tc>
        <w:tc>
          <w:tcPr>
            <w:tcW w:w="1684" w:type="dxa"/>
            <w:tcBorders>
              <w:top w:val="nil"/>
              <w:left w:val="nil"/>
              <w:bottom w:val="nil"/>
              <w:right w:val="nil"/>
            </w:tcBorders>
            <w:shd w:val="clear" w:color="auto" w:fill="auto"/>
            <w:noWrap/>
            <w:vAlign w:val="center"/>
            <w:hideMark/>
          </w:tcPr>
          <w:p w14:paraId="4A518247"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1.24 ± 0.26</w:t>
            </w:r>
          </w:p>
        </w:tc>
        <w:tc>
          <w:tcPr>
            <w:tcW w:w="765" w:type="dxa"/>
            <w:tcBorders>
              <w:top w:val="nil"/>
              <w:left w:val="single" w:sz="4" w:space="0" w:color="auto"/>
              <w:bottom w:val="nil"/>
              <w:right w:val="single" w:sz="4" w:space="0" w:color="auto"/>
            </w:tcBorders>
            <w:shd w:val="clear" w:color="auto" w:fill="auto"/>
            <w:noWrap/>
            <w:vAlign w:val="center"/>
            <w:hideMark/>
          </w:tcPr>
          <w:p w14:paraId="33FFC0ED"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0.159</w:t>
            </w:r>
          </w:p>
        </w:tc>
        <w:tc>
          <w:tcPr>
            <w:tcW w:w="1684" w:type="dxa"/>
            <w:tcBorders>
              <w:top w:val="nil"/>
              <w:left w:val="nil"/>
              <w:bottom w:val="nil"/>
            </w:tcBorders>
            <w:shd w:val="clear" w:color="auto" w:fill="auto"/>
            <w:noWrap/>
            <w:vAlign w:val="center"/>
            <w:hideMark/>
          </w:tcPr>
          <w:p w14:paraId="7599037C"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1.46 ± 0.46</w:t>
            </w:r>
          </w:p>
        </w:tc>
      </w:tr>
      <w:tr w:rsidR="004C4379" w:rsidRPr="004B745F" w14:paraId="50ED6CD9" w14:textId="77777777" w:rsidTr="001F1B42">
        <w:trPr>
          <w:trHeight w:val="320"/>
        </w:trPr>
        <w:tc>
          <w:tcPr>
            <w:tcW w:w="1340" w:type="dxa"/>
            <w:vMerge/>
            <w:tcBorders>
              <w:top w:val="nil"/>
              <w:left w:val="nil"/>
              <w:bottom w:val="single" w:sz="4" w:space="0" w:color="000000"/>
              <w:right w:val="nil"/>
            </w:tcBorders>
            <w:vAlign w:val="center"/>
            <w:hideMark/>
          </w:tcPr>
          <w:p w14:paraId="2D1F3AFC" w14:textId="77777777" w:rsidR="004C4379" w:rsidRPr="004B745F" w:rsidRDefault="004C4379" w:rsidP="00142C74">
            <w:pPr>
              <w:rPr>
                <w:rFonts w:ascii="Calibri" w:eastAsia="Times New Roman" w:hAnsi="Calibri" w:cs="Times New Roman"/>
                <w:color w:val="000000"/>
                <w:lang w:eastAsia="en-GB"/>
              </w:rPr>
            </w:pPr>
          </w:p>
        </w:tc>
        <w:tc>
          <w:tcPr>
            <w:tcW w:w="2960" w:type="dxa"/>
            <w:tcBorders>
              <w:top w:val="nil"/>
              <w:left w:val="nil"/>
              <w:bottom w:val="nil"/>
              <w:right w:val="nil"/>
            </w:tcBorders>
            <w:shd w:val="clear" w:color="auto" w:fill="auto"/>
            <w:noWrap/>
            <w:vAlign w:val="bottom"/>
            <w:hideMark/>
          </w:tcPr>
          <w:p w14:paraId="22269995" w14:textId="77777777" w:rsidR="004C4379" w:rsidRPr="00203074" w:rsidRDefault="004C4379" w:rsidP="00142C74">
            <w:pPr>
              <w:rPr>
                <w:rFonts w:ascii="Calibri" w:eastAsia="Times New Roman" w:hAnsi="Calibri" w:cs="Times New Roman"/>
                <w:color w:val="000000"/>
                <w:sz w:val="22"/>
                <w:szCs w:val="22"/>
                <w:lang w:eastAsia="en-GB"/>
              </w:rPr>
            </w:pPr>
            <w:r w:rsidRPr="00203074">
              <w:rPr>
                <w:rFonts w:ascii="Calibri" w:eastAsia="Times New Roman" w:hAnsi="Calibri" w:cs="Times New Roman"/>
                <w:b/>
                <w:bCs/>
                <w:color w:val="000000"/>
                <w:sz w:val="22"/>
                <w:szCs w:val="22"/>
                <w:lang w:eastAsia="en-GB"/>
              </w:rPr>
              <w:t xml:space="preserve">Water </w:t>
            </w:r>
            <w:proofErr w:type="spellStart"/>
            <w:r w:rsidRPr="00203074">
              <w:rPr>
                <w:rFonts w:ascii="Calibri" w:eastAsia="Times New Roman" w:hAnsi="Calibri" w:cs="Times New Roman"/>
                <w:b/>
                <w:bCs/>
                <w:color w:val="000000"/>
                <w:sz w:val="22"/>
                <w:szCs w:val="22"/>
                <w:lang w:eastAsia="en-GB"/>
              </w:rPr>
              <w:t>content</w:t>
            </w:r>
            <w:proofErr w:type="spellEnd"/>
            <w:r w:rsidRPr="00203074">
              <w:rPr>
                <w:rFonts w:ascii="Calibri" w:eastAsia="Times New Roman" w:hAnsi="Calibri" w:cs="Times New Roman"/>
                <w:color w:val="000000"/>
                <w:sz w:val="22"/>
                <w:szCs w:val="22"/>
                <w:lang w:eastAsia="en-GB"/>
              </w:rPr>
              <w:t xml:space="preserve"> (%WW)</w:t>
            </w:r>
          </w:p>
        </w:tc>
        <w:tc>
          <w:tcPr>
            <w:tcW w:w="2079" w:type="dxa"/>
            <w:tcBorders>
              <w:top w:val="nil"/>
              <w:left w:val="single" w:sz="4" w:space="0" w:color="auto"/>
              <w:bottom w:val="nil"/>
              <w:right w:val="single" w:sz="4" w:space="0" w:color="auto"/>
            </w:tcBorders>
            <w:shd w:val="clear" w:color="auto" w:fill="auto"/>
            <w:noWrap/>
            <w:vAlign w:val="center"/>
            <w:hideMark/>
          </w:tcPr>
          <w:p w14:paraId="3DDEC045"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61.67 ± 6.82</w:t>
            </w:r>
          </w:p>
        </w:tc>
        <w:tc>
          <w:tcPr>
            <w:tcW w:w="1134" w:type="dxa"/>
            <w:tcBorders>
              <w:top w:val="nil"/>
              <w:left w:val="nil"/>
              <w:bottom w:val="nil"/>
              <w:right w:val="nil"/>
            </w:tcBorders>
            <w:shd w:val="clear" w:color="auto" w:fill="auto"/>
            <w:noWrap/>
            <w:vAlign w:val="center"/>
            <w:hideMark/>
          </w:tcPr>
          <w:p w14:paraId="2582FA6C"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0.009</w:t>
            </w:r>
          </w:p>
        </w:tc>
        <w:tc>
          <w:tcPr>
            <w:tcW w:w="2097" w:type="dxa"/>
            <w:tcBorders>
              <w:top w:val="nil"/>
              <w:left w:val="single" w:sz="4" w:space="0" w:color="auto"/>
              <w:bottom w:val="nil"/>
              <w:right w:val="single" w:sz="4" w:space="0" w:color="auto"/>
            </w:tcBorders>
            <w:shd w:val="clear" w:color="auto" w:fill="auto"/>
            <w:noWrap/>
            <w:vAlign w:val="center"/>
            <w:hideMark/>
          </w:tcPr>
          <w:p w14:paraId="2CCDD588"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57.26 ± 7.02</w:t>
            </w:r>
          </w:p>
        </w:tc>
        <w:tc>
          <w:tcPr>
            <w:tcW w:w="1684" w:type="dxa"/>
            <w:tcBorders>
              <w:top w:val="nil"/>
              <w:left w:val="nil"/>
              <w:bottom w:val="nil"/>
              <w:right w:val="nil"/>
            </w:tcBorders>
            <w:shd w:val="clear" w:color="auto" w:fill="auto"/>
            <w:noWrap/>
            <w:vAlign w:val="center"/>
            <w:hideMark/>
          </w:tcPr>
          <w:p w14:paraId="6F858324"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54.69 ± 5.53</w:t>
            </w:r>
          </w:p>
        </w:tc>
        <w:tc>
          <w:tcPr>
            <w:tcW w:w="765" w:type="dxa"/>
            <w:tcBorders>
              <w:top w:val="nil"/>
              <w:left w:val="single" w:sz="4" w:space="0" w:color="auto"/>
              <w:bottom w:val="nil"/>
              <w:right w:val="single" w:sz="4" w:space="0" w:color="auto"/>
            </w:tcBorders>
            <w:shd w:val="clear" w:color="auto" w:fill="auto"/>
            <w:noWrap/>
            <w:vAlign w:val="center"/>
            <w:hideMark/>
          </w:tcPr>
          <w:p w14:paraId="7004F9E1"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0.207</w:t>
            </w:r>
          </w:p>
        </w:tc>
        <w:tc>
          <w:tcPr>
            <w:tcW w:w="1684" w:type="dxa"/>
            <w:tcBorders>
              <w:top w:val="nil"/>
              <w:left w:val="nil"/>
              <w:bottom w:val="nil"/>
            </w:tcBorders>
            <w:shd w:val="clear" w:color="auto" w:fill="auto"/>
            <w:noWrap/>
            <w:vAlign w:val="center"/>
            <w:hideMark/>
          </w:tcPr>
          <w:p w14:paraId="09F32C0C"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58.12 ± 7.45</w:t>
            </w:r>
          </w:p>
        </w:tc>
      </w:tr>
      <w:tr w:rsidR="004C4379" w:rsidRPr="004B745F" w14:paraId="0F35F475" w14:textId="77777777" w:rsidTr="001F1B42">
        <w:trPr>
          <w:trHeight w:val="320"/>
        </w:trPr>
        <w:tc>
          <w:tcPr>
            <w:tcW w:w="1340" w:type="dxa"/>
            <w:vMerge/>
            <w:tcBorders>
              <w:top w:val="nil"/>
              <w:left w:val="nil"/>
              <w:bottom w:val="single" w:sz="4" w:space="0" w:color="000000"/>
              <w:right w:val="nil"/>
            </w:tcBorders>
            <w:vAlign w:val="center"/>
            <w:hideMark/>
          </w:tcPr>
          <w:p w14:paraId="3F75AC48" w14:textId="77777777" w:rsidR="004C4379" w:rsidRPr="004B745F" w:rsidRDefault="004C4379" w:rsidP="00142C74">
            <w:pPr>
              <w:rPr>
                <w:rFonts w:ascii="Calibri" w:eastAsia="Times New Roman" w:hAnsi="Calibri" w:cs="Times New Roman"/>
                <w:color w:val="000000"/>
                <w:lang w:eastAsia="en-GB"/>
              </w:rPr>
            </w:pPr>
          </w:p>
        </w:tc>
        <w:tc>
          <w:tcPr>
            <w:tcW w:w="2960" w:type="dxa"/>
            <w:tcBorders>
              <w:top w:val="nil"/>
              <w:left w:val="nil"/>
              <w:bottom w:val="nil"/>
              <w:right w:val="nil"/>
            </w:tcBorders>
            <w:shd w:val="clear" w:color="auto" w:fill="auto"/>
            <w:noWrap/>
            <w:vAlign w:val="bottom"/>
            <w:hideMark/>
          </w:tcPr>
          <w:p w14:paraId="205F0BC4" w14:textId="77777777" w:rsidR="004C4379" w:rsidRPr="00203074" w:rsidRDefault="004C4379" w:rsidP="00142C74">
            <w:pPr>
              <w:rPr>
                <w:rFonts w:ascii="Calibri" w:eastAsia="Times New Roman" w:hAnsi="Calibri" w:cs="Times New Roman"/>
                <w:color w:val="000000"/>
                <w:sz w:val="22"/>
                <w:szCs w:val="22"/>
                <w:lang w:eastAsia="en-GB"/>
              </w:rPr>
            </w:pPr>
            <w:r w:rsidRPr="00203074">
              <w:rPr>
                <w:rFonts w:ascii="Calibri" w:eastAsia="Times New Roman" w:hAnsi="Calibri" w:cs="Times New Roman"/>
                <w:b/>
                <w:bCs/>
                <w:color w:val="000000"/>
                <w:sz w:val="22"/>
                <w:szCs w:val="22"/>
                <w:lang w:eastAsia="en-GB"/>
              </w:rPr>
              <w:t>Na</w:t>
            </w:r>
            <w:r w:rsidRPr="00203074">
              <w:rPr>
                <w:rFonts w:ascii="Calibri" w:eastAsia="Times New Roman" w:hAnsi="Calibri" w:cs="Times New Roman"/>
                <w:b/>
                <w:bCs/>
                <w:color w:val="000000"/>
                <w:sz w:val="22"/>
                <w:szCs w:val="22"/>
                <w:vertAlign w:val="superscript"/>
                <w:lang w:eastAsia="en-GB"/>
              </w:rPr>
              <w:t>+</w:t>
            </w:r>
            <w:r w:rsidRPr="00203074">
              <w:rPr>
                <w:rFonts w:ascii="Calibri" w:eastAsia="Times New Roman" w:hAnsi="Calibri" w:cs="Times New Roman"/>
                <w:b/>
                <w:bCs/>
                <w:color w:val="000000"/>
                <w:sz w:val="22"/>
                <w:szCs w:val="22"/>
                <w:lang w:eastAsia="en-GB"/>
              </w:rPr>
              <w:t xml:space="preserve"> </w:t>
            </w:r>
            <w:proofErr w:type="spellStart"/>
            <w:r w:rsidRPr="00203074">
              <w:rPr>
                <w:rFonts w:ascii="Calibri" w:eastAsia="Times New Roman" w:hAnsi="Calibri" w:cs="Times New Roman"/>
                <w:b/>
                <w:bCs/>
                <w:color w:val="000000"/>
                <w:sz w:val="22"/>
                <w:szCs w:val="22"/>
                <w:lang w:eastAsia="en-GB"/>
              </w:rPr>
              <w:t>content</w:t>
            </w:r>
            <w:proofErr w:type="spellEnd"/>
            <w:r w:rsidRPr="00203074">
              <w:rPr>
                <w:rFonts w:ascii="Calibri" w:eastAsia="Times New Roman" w:hAnsi="Calibri" w:cs="Times New Roman"/>
                <w:color w:val="000000"/>
                <w:sz w:val="22"/>
                <w:szCs w:val="22"/>
                <w:lang w:eastAsia="en-GB"/>
              </w:rPr>
              <w:t xml:space="preserve"> (</w:t>
            </w:r>
            <w:proofErr w:type="spellStart"/>
            <w:r w:rsidRPr="00203074">
              <w:rPr>
                <w:rFonts w:ascii="Calibri" w:eastAsia="Times New Roman" w:hAnsi="Calibri" w:cs="Times New Roman"/>
                <w:color w:val="000000"/>
                <w:sz w:val="22"/>
                <w:szCs w:val="22"/>
                <w:lang w:eastAsia="en-GB"/>
              </w:rPr>
              <w:t>mmol</w:t>
            </w:r>
            <w:proofErr w:type="spellEnd"/>
            <w:r w:rsidRPr="00203074">
              <w:rPr>
                <w:rFonts w:ascii="Calibri" w:eastAsia="Times New Roman" w:hAnsi="Calibri" w:cs="Times New Roman"/>
                <w:color w:val="000000"/>
                <w:sz w:val="22"/>
                <w:szCs w:val="22"/>
                <w:lang w:eastAsia="en-GB"/>
              </w:rPr>
              <w:t>/</w:t>
            </w:r>
            <w:proofErr w:type="spellStart"/>
            <w:r w:rsidRPr="00203074">
              <w:rPr>
                <w:rFonts w:ascii="Calibri" w:eastAsia="Times New Roman" w:hAnsi="Calibri" w:cs="Times New Roman"/>
                <w:color w:val="000000"/>
                <w:sz w:val="22"/>
                <w:szCs w:val="22"/>
                <w:lang w:eastAsia="en-GB"/>
              </w:rPr>
              <w:t>gDW</w:t>
            </w:r>
            <w:proofErr w:type="spellEnd"/>
            <w:r w:rsidRPr="00203074">
              <w:rPr>
                <w:rFonts w:ascii="Calibri" w:eastAsia="Times New Roman" w:hAnsi="Calibri" w:cs="Times New Roman"/>
                <w:color w:val="000000"/>
                <w:sz w:val="22"/>
                <w:szCs w:val="22"/>
                <w:lang w:eastAsia="en-GB"/>
              </w:rPr>
              <w:t>)</w:t>
            </w:r>
          </w:p>
        </w:tc>
        <w:tc>
          <w:tcPr>
            <w:tcW w:w="2079" w:type="dxa"/>
            <w:tcBorders>
              <w:top w:val="nil"/>
              <w:left w:val="single" w:sz="4" w:space="0" w:color="auto"/>
              <w:bottom w:val="nil"/>
              <w:right w:val="single" w:sz="4" w:space="0" w:color="auto"/>
            </w:tcBorders>
            <w:shd w:val="clear" w:color="auto" w:fill="auto"/>
            <w:noWrap/>
            <w:vAlign w:val="center"/>
            <w:hideMark/>
          </w:tcPr>
          <w:p w14:paraId="79532E39"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0.208 ± 0.057</w:t>
            </w:r>
          </w:p>
        </w:tc>
        <w:tc>
          <w:tcPr>
            <w:tcW w:w="1134" w:type="dxa"/>
            <w:tcBorders>
              <w:top w:val="nil"/>
              <w:left w:val="nil"/>
              <w:bottom w:val="nil"/>
              <w:right w:val="nil"/>
            </w:tcBorders>
            <w:shd w:val="clear" w:color="auto" w:fill="auto"/>
            <w:noWrap/>
            <w:vAlign w:val="center"/>
            <w:hideMark/>
          </w:tcPr>
          <w:p w14:paraId="0721409D"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&lt;0.001</w:t>
            </w:r>
          </w:p>
        </w:tc>
        <w:tc>
          <w:tcPr>
            <w:tcW w:w="2097" w:type="dxa"/>
            <w:tcBorders>
              <w:top w:val="nil"/>
              <w:left w:val="single" w:sz="4" w:space="0" w:color="auto"/>
              <w:bottom w:val="nil"/>
              <w:right w:val="single" w:sz="4" w:space="0" w:color="auto"/>
            </w:tcBorders>
            <w:shd w:val="clear" w:color="auto" w:fill="auto"/>
            <w:noWrap/>
            <w:vAlign w:val="center"/>
            <w:hideMark/>
          </w:tcPr>
          <w:p w14:paraId="21B87CE9"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0.158 ± 0.054</w:t>
            </w:r>
          </w:p>
        </w:tc>
        <w:tc>
          <w:tcPr>
            <w:tcW w:w="1684" w:type="dxa"/>
            <w:tcBorders>
              <w:top w:val="nil"/>
              <w:left w:val="nil"/>
              <w:bottom w:val="nil"/>
              <w:right w:val="nil"/>
            </w:tcBorders>
            <w:shd w:val="clear" w:color="auto" w:fill="auto"/>
            <w:noWrap/>
            <w:vAlign w:val="center"/>
            <w:hideMark/>
          </w:tcPr>
          <w:p w14:paraId="3D9CC120"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0.136 ± 0.042</w:t>
            </w:r>
          </w:p>
        </w:tc>
        <w:tc>
          <w:tcPr>
            <w:tcW w:w="765" w:type="dxa"/>
            <w:tcBorders>
              <w:top w:val="nil"/>
              <w:left w:val="single" w:sz="4" w:space="0" w:color="auto"/>
              <w:bottom w:val="nil"/>
              <w:right w:val="single" w:sz="4" w:space="0" w:color="auto"/>
            </w:tcBorders>
            <w:shd w:val="clear" w:color="auto" w:fill="auto"/>
            <w:noWrap/>
            <w:vAlign w:val="center"/>
            <w:hideMark/>
          </w:tcPr>
          <w:p w14:paraId="41A9B13B"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0.144</w:t>
            </w:r>
          </w:p>
        </w:tc>
        <w:tc>
          <w:tcPr>
            <w:tcW w:w="1684" w:type="dxa"/>
            <w:tcBorders>
              <w:top w:val="nil"/>
              <w:left w:val="nil"/>
              <w:bottom w:val="nil"/>
            </w:tcBorders>
            <w:shd w:val="clear" w:color="auto" w:fill="auto"/>
            <w:noWrap/>
            <w:vAlign w:val="center"/>
            <w:hideMark/>
          </w:tcPr>
          <w:p w14:paraId="2600FEA6"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0.166 ± 0.056</w:t>
            </w:r>
          </w:p>
        </w:tc>
      </w:tr>
      <w:tr w:rsidR="004C4379" w:rsidRPr="004B745F" w14:paraId="1A3F2E79" w14:textId="77777777" w:rsidTr="001F1B42">
        <w:trPr>
          <w:trHeight w:val="320"/>
        </w:trPr>
        <w:tc>
          <w:tcPr>
            <w:tcW w:w="1340" w:type="dxa"/>
            <w:vMerge/>
            <w:tcBorders>
              <w:top w:val="nil"/>
              <w:left w:val="nil"/>
              <w:bottom w:val="single" w:sz="4" w:space="0" w:color="000000"/>
              <w:right w:val="nil"/>
            </w:tcBorders>
            <w:vAlign w:val="center"/>
            <w:hideMark/>
          </w:tcPr>
          <w:p w14:paraId="23EFF14A" w14:textId="77777777" w:rsidR="004C4379" w:rsidRPr="004B745F" w:rsidRDefault="004C4379" w:rsidP="00142C74">
            <w:pPr>
              <w:rPr>
                <w:rFonts w:ascii="Calibri" w:eastAsia="Times New Roman" w:hAnsi="Calibri" w:cs="Times New Roman"/>
                <w:color w:val="000000"/>
                <w:lang w:eastAsia="en-GB"/>
              </w:rPr>
            </w:pPr>
          </w:p>
        </w:tc>
        <w:tc>
          <w:tcPr>
            <w:tcW w:w="2960" w:type="dxa"/>
            <w:tcBorders>
              <w:top w:val="nil"/>
              <w:left w:val="nil"/>
              <w:bottom w:val="nil"/>
              <w:right w:val="nil"/>
            </w:tcBorders>
            <w:shd w:val="clear" w:color="auto" w:fill="auto"/>
            <w:noWrap/>
            <w:vAlign w:val="bottom"/>
            <w:hideMark/>
          </w:tcPr>
          <w:p w14:paraId="470873FB" w14:textId="77777777" w:rsidR="004C4379" w:rsidRPr="00203074" w:rsidRDefault="004C4379" w:rsidP="00142C74">
            <w:pPr>
              <w:rPr>
                <w:rFonts w:ascii="Calibri" w:eastAsia="Times New Roman" w:hAnsi="Calibri" w:cs="Times New Roman"/>
                <w:color w:val="000000"/>
                <w:sz w:val="22"/>
                <w:szCs w:val="22"/>
                <w:lang w:eastAsia="en-GB"/>
              </w:rPr>
            </w:pPr>
            <w:r w:rsidRPr="00203074">
              <w:rPr>
                <w:rFonts w:ascii="Calibri" w:eastAsia="Times New Roman" w:hAnsi="Calibri" w:cs="Times New Roman"/>
                <w:b/>
                <w:bCs/>
                <w:color w:val="000000"/>
                <w:sz w:val="22"/>
                <w:szCs w:val="22"/>
                <w:lang w:eastAsia="en-GB"/>
              </w:rPr>
              <w:t>Na</w:t>
            </w:r>
            <w:r w:rsidRPr="00203074">
              <w:rPr>
                <w:rFonts w:ascii="Calibri" w:eastAsia="Times New Roman" w:hAnsi="Calibri" w:cs="Times New Roman"/>
                <w:b/>
                <w:bCs/>
                <w:color w:val="000000"/>
                <w:sz w:val="22"/>
                <w:szCs w:val="22"/>
                <w:vertAlign w:val="superscript"/>
                <w:lang w:eastAsia="en-GB"/>
              </w:rPr>
              <w:t>+</w:t>
            </w:r>
            <w:r w:rsidRPr="00203074">
              <w:rPr>
                <w:rFonts w:ascii="Calibri" w:eastAsia="Times New Roman" w:hAnsi="Calibri" w:cs="Times New Roman"/>
                <w:b/>
                <w:bCs/>
                <w:color w:val="000000"/>
                <w:sz w:val="22"/>
                <w:szCs w:val="22"/>
                <w:lang w:eastAsia="en-GB"/>
              </w:rPr>
              <w:t xml:space="preserve"> </w:t>
            </w:r>
            <w:proofErr w:type="spellStart"/>
            <w:r w:rsidRPr="00203074">
              <w:rPr>
                <w:rFonts w:ascii="Calibri" w:eastAsia="Times New Roman" w:hAnsi="Calibri" w:cs="Times New Roman"/>
                <w:b/>
                <w:bCs/>
                <w:color w:val="000000"/>
                <w:sz w:val="22"/>
                <w:szCs w:val="22"/>
                <w:lang w:eastAsia="en-GB"/>
              </w:rPr>
              <w:t>concentration</w:t>
            </w:r>
            <w:proofErr w:type="spellEnd"/>
            <w:r w:rsidRPr="00203074">
              <w:rPr>
                <w:rFonts w:ascii="Calibri" w:eastAsia="Times New Roman" w:hAnsi="Calibri" w:cs="Times New Roman"/>
                <w:color w:val="000000"/>
                <w:sz w:val="22"/>
                <w:szCs w:val="22"/>
                <w:lang w:eastAsia="en-GB"/>
              </w:rPr>
              <w:t xml:space="preserve"> (</w:t>
            </w:r>
            <w:proofErr w:type="spellStart"/>
            <w:r w:rsidRPr="00203074">
              <w:rPr>
                <w:rFonts w:ascii="Calibri" w:eastAsia="Times New Roman" w:hAnsi="Calibri" w:cs="Times New Roman"/>
                <w:color w:val="000000"/>
                <w:sz w:val="22"/>
                <w:szCs w:val="22"/>
                <w:lang w:eastAsia="en-GB"/>
              </w:rPr>
              <w:t>mmol</w:t>
            </w:r>
            <w:proofErr w:type="spellEnd"/>
            <w:r w:rsidRPr="00203074">
              <w:rPr>
                <w:rFonts w:ascii="Calibri" w:eastAsia="Times New Roman" w:hAnsi="Calibri" w:cs="Times New Roman"/>
                <w:color w:val="000000"/>
                <w:sz w:val="22"/>
                <w:szCs w:val="22"/>
                <w:lang w:eastAsia="en-GB"/>
              </w:rPr>
              <w:t>/l)</w:t>
            </w:r>
          </w:p>
        </w:tc>
        <w:tc>
          <w:tcPr>
            <w:tcW w:w="2079" w:type="dxa"/>
            <w:tcBorders>
              <w:top w:val="nil"/>
              <w:left w:val="single" w:sz="4" w:space="0" w:color="auto"/>
              <w:bottom w:val="nil"/>
              <w:right w:val="single" w:sz="4" w:space="0" w:color="auto"/>
            </w:tcBorders>
            <w:shd w:val="clear" w:color="auto" w:fill="auto"/>
            <w:noWrap/>
            <w:vAlign w:val="center"/>
            <w:hideMark/>
          </w:tcPr>
          <w:p w14:paraId="2A5644B1"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122.7 ± 8.9</w:t>
            </w:r>
          </w:p>
        </w:tc>
        <w:tc>
          <w:tcPr>
            <w:tcW w:w="1134" w:type="dxa"/>
            <w:tcBorders>
              <w:top w:val="nil"/>
              <w:left w:val="nil"/>
              <w:bottom w:val="nil"/>
              <w:right w:val="nil"/>
            </w:tcBorders>
            <w:shd w:val="clear" w:color="auto" w:fill="auto"/>
            <w:noWrap/>
            <w:vAlign w:val="center"/>
            <w:hideMark/>
          </w:tcPr>
          <w:p w14:paraId="4A961257"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0.004</w:t>
            </w:r>
          </w:p>
        </w:tc>
        <w:tc>
          <w:tcPr>
            <w:tcW w:w="2097" w:type="dxa"/>
            <w:tcBorders>
              <w:top w:val="nil"/>
              <w:left w:val="single" w:sz="4" w:space="0" w:color="auto"/>
              <w:bottom w:val="nil"/>
              <w:right w:val="single" w:sz="4" w:space="0" w:color="auto"/>
            </w:tcBorders>
            <w:shd w:val="clear" w:color="auto" w:fill="auto"/>
            <w:noWrap/>
            <w:vAlign w:val="center"/>
            <w:hideMark/>
          </w:tcPr>
          <w:p w14:paraId="7A4A7DDA"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114.0 ± 13.4</w:t>
            </w:r>
          </w:p>
        </w:tc>
        <w:tc>
          <w:tcPr>
            <w:tcW w:w="1684" w:type="dxa"/>
            <w:tcBorders>
              <w:top w:val="nil"/>
              <w:left w:val="nil"/>
              <w:bottom w:val="nil"/>
              <w:right w:val="nil"/>
            </w:tcBorders>
            <w:shd w:val="clear" w:color="auto" w:fill="auto"/>
            <w:noWrap/>
            <w:vAlign w:val="center"/>
            <w:hideMark/>
          </w:tcPr>
          <w:p w14:paraId="16CB03C4"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111.8 ± 9.5</w:t>
            </w:r>
          </w:p>
        </w:tc>
        <w:tc>
          <w:tcPr>
            <w:tcW w:w="765" w:type="dxa"/>
            <w:tcBorders>
              <w:top w:val="nil"/>
              <w:left w:val="single" w:sz="4" w:space="0" w:color="auto"/>
              <w:bottom w:val="nil"/>
              <w:right w:val="single" w:sz="4" w:space="0" w:color="auto"/>
            </w:tcBorders>
            <w:shd w:val="clear" w:color="auto" w:fill="auto"/>
            <w:noWrap/>
            <w:vAlign w:val="center"/>
            <w:hideMark/>
          </w:tcPr>
          <w:p w14:paraId="055C3B84"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0.735</w:t>
            </w:r>
          </w:p>
        </w:tc>
        <w:tc>
          <w:tcPr>
            <w:tcW w:w="1684" w:type="dxa"/>
            <w:tcBorders>
              <w:top w:val="nil"/>
              <w:left w:val="nil"/>
              <w:bottom w:val="nil"/>
            </w:tcBorders>
            <w:shd w:val="clear" w:color="auto" w:fill="auto"/>
            <w:noWrap/>
            <w:vAlign w:val="center"/>
            <w:hideMark/>
          </w:tcPr>
          <w:p w14:paraId="3E63EB1B"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114.3 ± 15.1</w:t>
            </w:r>
          </w:p>
        </w:tc>
      </w:tr>
      <w:tr w:rsidR="004C4379" w:rsidRPr="004B745F" w14:paraId="7F42FD01" w14:textId="77777777" w:rsidTr="001F1B42">
        <w:trPr>
          <w:trHeight w:val="320"/>
        </w:trPr>
        <w:tc>
          <w:tcPr>
            <w:tcW w:w="1340" w:type="dxa"/>
            <w:vMerge/>
            <w:tcBorders>
              <w:top w:val="nil"/>
              <w:left w:val="nil"/>
              <w:bottom w:val="single" w:sz="4" w:space="0" w:color="000000"/>
              <w:right w:val="nil"/>
            </w:tcBorders>
            <w:vAlign w:val="center"/>
            <w:hideMark/>
          </w:tcPr>
          <w:p w14:paraId="04E68C43" w14:textId="77777777" w:rsidR="004C4379" w:rsidRPr="004B745F" w:rsidRDefault="004C4379" w:rsidP="00142C74">
            <w:pPr>
              <w:rPr>
                <w:rFonts w:ascii="Calibri" w:eastAsia="Times New Roman" w:hAnsi="Calibri" w:cs="Times New Roman"/>
                <w:color w:val="000000"/>
                <w:lang w:eastAsia="en-GB"/>
              </w:rPr>
            </w:pPr>
          </w:p>
        </w:tc>
        <w:tc>
          <w:tcPr>
            <w:tcW w:w="2960" w:type="dxa"/>
            <w:tcBorders>
              <w:top w:val="nil"/>
              <w:left w:val="nil"/>
              <w:bottom w:val="nil"/>
              <w:right w:val="nil"/>
            </w:tcBorders>
            <w:shd w:val="clear" w:color="auto" w:fill="auto"/>
            <w:noWrap/>
            <w:vAlign w:val="bottom"/>
            <w:hideMark/>
          </w:tcPr>
          <w:p w14:paraId="1B9F9193" w14:textId="77777777" w:rsidR="004C4379" w:rsidRPr="00203074" w:rsidRDefault="004C4379" w:rsidP="00142C74">
            <w:pPr>
              <w:rPr>
                <w:rFonts w:ascii="Calibri" w:eastAsia="Times New Roman" w:hAnsi="Calibri" w:cs="Times New Roman"/>
                <w:color w:val="000000"/>
                <w:sz w:val="22"/>
                <w:szCs w:val="22"/>
                <w:lang w:eastAsia="en-GB"/>
              </w:rPr>
            </w:pPr>
            <w:r w:rsidRPr="00203074">
              <w:rPr>
                <w:rFonts w:ascii="Calibri" w:eastAsia="Times New Roman" w:hAnsi="Calibri" w:cs="Times New Roman"/>
                <w:b/>
                <w:bCs/>
                <w:color w:val="000000"/>
                <w:sz w:val="22"/>
                <w:szCs w:val="22"/>
                <w:lang w:eastAsia="en-GB"/>
              </w:rPr>
              <w:t>K</w:t>
            </w:r>
            <w:r w:rsidRPr="00203074">
              <w:rPr>
                <w:rFonts w:ascii="Calibri" w:eastAsia="Times New Roman" w:hAnsi="Calibri" w:cs="Times New Roman"/>
                <w:b/>
                <w:bCs/>
                <w:color w:val="000000"/>
                <w:sz w:val="22"/>
                <w:szCs w:val="22"/>
                <w:vertAlign w:val="superscript"/>
                <w:lang w:eastAsia="en-GB"/>
              </w:rPr>
              <w:t>+</w:t>
            </w:r>
            <w:r w:rsidRPr="00203074">
              <w:rPr>
                <w:rFonts w:ascii="Calibri" w:eastAsia="Times New Roman" w:hAnsi="Calibri" w:cs="Times New Roman"/>
                <w:b/>
                <w:bCs/>
                <w:color w:val="000000"/>
                <w:sz w:val="22"/>
                <w:szCs w:val="22"/>
                <w:lang w:eastAsia="en-GB"/>
              </w:rPr>
              <w:t xml:space="preserve"> </w:t>
            </w:r>
            <w:proofErr w:type="spellStart"/>
            <w:r w:rsidRPr="00203074">
              <w:rPr>
                <w:rFonts w:ascii="Calibri" w:eastAsia="Times New Roman" w:hAnsi="Calibri" w:cs="Times New Roman"/>
                <w:b/>
                <w:bCs/>
                <w:color w:val="000000"/>
                <w:sz w:val="22"/>
                <w:szCs w:val="22"/>
                <w:lang w:eastAsia="en-GB"/>
              </w:rPr>
              <w:t>content</w:t>
            </w:r>
            <w:proofErr w:type="spellEnd"/>
            <w:r w:rsidRPr="00203074">
              <w:rPr>
                <w:rFonts w:ascii="Calibri" w:eastAsia="Times New Roman" w:hAnsi="Calibri" w:cs="Times New Roman"/>
                <w:color w:val="000000"/>
                <w:sz w:val="22"/>
                <w:szCs w:val="22"/>
                <w:lang w:eastAsia="en-GB"/>
              </w:rPr>
              <w:t xml:space="preserve"> (</w:t>
            </w:r>
            <w:proofErr w:type="spellStart"/>
            <w:r w:rsidRPr="00203074">
              <w:rPr>
                <w:rFonts w:ascii="Calibri" w:eastAsia="Times New Roman" w:hAnsi="Calibri" w:cs="Times New Roman"/>
                <w:color w:val="000000"/>
                <w:sz w:val="22"/>
                <w:szCs w:val="22"/>
                <w:lang w:eastAsia="en-GB"/>
              </w:rPr>
              <w:t>mmol</w:t>
            </w:r>
            <w:proofErr w:type="spellEnd"/>
            <w:r w:rsidRPr="00203074">
              <w:rPr>
                <w:rFonts w:ascii="Calibri" w:eastAsia="Times New Roman" w:hAnsi="Calibri" w:cs="Times New Roman"/>
                <w:color w:val="000000"/>
                <w:sz w:val="22"/>
                <w:szCs w:val="22"/>
                <w:lang w:eastAsia="en-GB"/>
              </w:rPr>
              <w:t>/</w:t>
            </w:r>
            <w:proofErr w:type="spellStart"/>
            <w:r w:rsidRPr="00203074">
              <w:rPr>
                <w:rFonts w:ascii="Calibri" w:eastAsia="Times New Roman" w:hAnsi="Calibri" w:cs="Times New Roman"/>
                <w:color w:val="000000"/>
                <w:sz w:val="22"/>
                <w:szCs w:val="22"/>
                <w:lang w:eastAsia="en-GB"/>
              </w:rPr>
              <w:t>gDW</w:t>
            </w:r>
            <w:proofErr w:type="spellEnd"/>
            <w:r w:rsidRPr="00203074">
              <w:rPr>
                <w:rFonts w:ascii="Calibri" w:eastAsia="Times New Roman" w:hAnsi="Calibri" w:cs="Times New Roman"/>
                <w:color w:val="000000"/>
                <w:sz w:val="22"/>
                <w:szCs w:val="22"/>
                <w:lang w:eastAsia="en-GB"/>
              </w:rPr>
              <w:t>)</w:t>
            </w:r>
          </w:p>
        </w:tc>
        <w:tc>
          <w:tcPr>
            <w:tcW w:w="2079" w:type="dxa"/>
            <w:tcBorders>
              <w:top w:val="nil"/>
              <w:left w:val="single" w:sz="4" w:space="0" w:color="auto"/>
              <w:bottom w:val="nil"/>
              <w:right w:val="single" w:sz="4" w:space="0" w:color="auto"/>
            </w:tcBorders>
            <w:shd w:val="clear" w:color="auto" w:fill="auto"/>
            <w:noWrap/>
            <w:vAlign w:val="center"/>
            <w:hideMark/>
          </w:tcPr>
          <w:p w14:paraId="53A086D3"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0.029 ± 0.008</w:t>
            </w:r>
          </w:p>
        </w:tc>
        <w:tc>
          <w:tcPr>
            <w:tcW w:w="1134" w:type="dxa"/>
            <w:tcBorders>
              <w:top w:val="nil"/>
              <w:left w:val="nil"/>
              <w:bottom w:val="nil"/>
              <w:right w:val="nil"/>
            </w:tcBorders>
            <w:shd w:val="clear" w:color="auto" w:fill="auto"/>
            <w:noWrap/>
            <w:vAlign w:val="center"/>
            <w:hideMark/>
          </w:tcPr>
          <w:p w14:paraId="50611EFF"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0.007</w:t>
            </w:r>
          </w:p>
        </w:tc>
        <w:tc>
          <w:tcPr>
            <w:tcW w:w="2097" w:type="dxa"/>
            <w:tcBorders>
              <w:top w:val="nil"/>
              <w:left w:val="single" w:sz="4" w:space="0" w:color="auto"/>
              <w:bottom w:val="nil"/>
              <w:right w:val="single" w:sz="4" w:space="0" w:color="auto"/>
            </w:tcBorders>
            <w:shd w:val="clear" w:color="auto" w:fill="auto"/>
            <w:noWrap/>
            <w:vAlign w:val="center"/>
            <w:hideMark/>
          </w:tcPr>
          <w:p w14:paraId="38EF0E61"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0.024 ± 0.006</w:t>
            </w:r>
          </w:p>
        </w:tc>
        <w:tc>
          <w:tcPr>
            <w:tcW w:w="1684" w:type="dxa"/>
            <w:tcBorders>
              <w:top w:val="nil"/>
              <w:left w:val="nil"/>
              <w:bottom w:val="nil"/>
              <w:right w:val="nil"/>
            </w:tcBorders>
            <w:shd w:val="clear" w:color="auto" w:fill="auto"/>
            <w:noWrap/>
            <w:vAlign w:val="center"/>
            <w:hideMark/>
          </w:tcPr>
          <w:p w14:paraId="46076EBD"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0.022 ± 0.007</w:t>
            </w:r>
          </w:p>
        </w:tc>
        <w:tc>
          <w:tcPr>
            <w:tcW w:w="765" w:type="dxa"/>
            <w:tcBorders>
              <w:top w:val="nil"/>
              <w:left w:val="single" w:sz="4" w:space="0" w:color="auto"/>
              <w:bottom w:val="nil"/>
              <w:right w:val="single" w:sz="4" w:space="0" w:color="auto"/>
            </w:tcBorders>
            <w:shd w:val="clear" w:color="auto" w:fill="auto"/>
            <w:noWrap/>
            <w:vAlign w:val="center"/>
            <w:hideMark/>
          </w:tcPr>
          <w:p w14:paraId="263017C9"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0.446</w:t>
            </w:r>
          </w:p>
        </w:tc>
        <w:tc>
          <w:tcPr>
            <w:tcW w:w="1684" w:type="dxa"/>
            <w:tcBorders>
              <w:top w:val="nil"/>
              <w:left w:val="nil"/>
              <w:bottom w:val="nil"/>
            </w:tcBorders>
            <w:shd w:val="clear" w:color="auto" w:fill="auto"/>
            <w:noWrap/>
            <w:vAlign w:val="center"/>
            <w:hideMark/>
          </w:tcPr>
          <w:p w14:paraId="1E0D4CAB"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0.024 ± 0.006</w:t>
            </w:r>
          </w:p>
        </w:tc>
      </w:tr>
      <w:tr w:rsidR="004C4379" w:rsidRPr="004B745F" w14:paraId="7D22D067" w14:textId="77777777" w:rsidTr="001F1B42">
        <w:trPr>
          <w:trHeight w:val="320"/>
        </w:trPr>
        <w:tc>
          <w:tcPr>
            <w:tcW w:w="1340" w:type="dxa"/>
            <w:vMerge/>
            <w:tcBorders>
              <w:top w:val="nil"/>
              <w:left w:val="nil"/>
              <w:bottom w:val="single" w:sz="4" w:space="0" w:color="000000"/>
              <w:right w:val="nil"/>
            </w:tcBorders>
            <w:vAlign w:val="center"/>
            <w:hideMark/>
          </w:tcPr>
          <w:p w14:paraId="47F11B1B" w14:textId="77777777" w:rsidR="004C4379" w:rsidRPr="004B745F" w:rsidRDefault="004C4379" w:rsidP="00142C74">
            <w:pPr>
              <w:rPr>
                <w:rFonts w:ascii="Calibri" w:eastAsia="Times New Roman" w:hAnsi="Calibri" w:cs="Times New Roman"/>
                <w:color w:val="000000"/>
                <w:lang w:eastAsia="en-GB"/>
              </w:rPr>
            </w:pPr>
          </w:p>
        </w:tc>
        <w:tc>
          <w:tcPr>
            <w:tcW w:w="2960" w:type="dxa"/>
            <w:tcBorders>
              <w:top w:val="nil"/>
              <w:left w:val="nil"/>
              <w:bottom w:val="nil"/>
              <w:right w:val="nil"/>
            </w:tcBorders>
            <w:shd w:val="clear" w:color="auto" w:fill="auto"/>
            <w:noWrap/>
            <w:vAlign w:val="bottom"/>
            <w:hideMark/>
          </w:tcPr>
          <w:p w14:paraId="07A9AB83" w14:textId="77777777" w:rsidR="004C4379" w:rsidRPr="00203074" w:rsidRDefault="004C4379" w:rsidP="00142C74">
            <w:pPr>
              <w:rPr>
                <w:rFonts w:ascii="Calibri" w:eastAsia="Times New Roman" w:hAnsi="Calibri" w:cs="Times New Roman"/>
                <w:color w:val="000000"/>
                <w:sz w:val="22"/>
                <w:szCs w:val="22"/>
                <w:lang w:eastAsia="en-GB"/>
              </w:rPr>
            </w:pPr>
            <w:r w:rsidRPr="00203074">
              <w:rPr>
                <w:rFonts w:ascii="Calibri" w:eastAsia="Times New Roman" w:hAnsi="Calibri" w:cs="Times New Roman"/>
                <w:b/>
                <w:bCs/>
                <w:color w:val="000000"/>
                <w:sz w:val="22"/>
                <w:szCs w:val="22"/>
                <w:lang w:eastAsia="en-GB"/>
              </w:rPr>
              <w:t>K</w:t>
            </w:r>
            <w:r w:rsidRPr="00203074">
              <w:rPr>
                <w:rFonts w:ascii="Calibri" w:eastAsia="Times New Roman" w:hAnsi="Calibri" w:cs="Times New Roman"/>
                <w:b/>
                <w:bCs/>
                <w:color w:val="000000"/>
                <w:sz w:val="22"/>
                <w:szCs w:val="22"/>
                <w:vertAlign w:val="superscript"/>
                <w:lang w:eastAsia="en-GB"/>
              </w:rPr>
              <w:t>+</w:t>
            </w:r>
            <w:r w:rsidRPr="00203074">
              <w:rPr>
                <w:rFonts w:ascii="Calibri" w:eastAsia="Times New Roman" w:hAnsi="Calibri" w:cs="Times New Roman"/>
                <w:b/>
                <w:bCs/>
                <w:color w:val="000000"/>
                <w:sz w:val="22"/>
                <w:szCs w:val="22"/>
                <w:lang w:eastAsia="en-GB"/>
              </w:rPr>
              <w:t xml:space="preserve"> </w:t>
            </w:r>
            <w:proofErr w:type="spellStart"/>
            <w:r w:rsidRPr="00203074">
              <w:rPr>
                <w:rFonts w:ascii="Calibri" w:eastAsia="Times New Roman" w:hAnsi="Calibri" w:cs="Times New Roman"/>
                <w:b/>
                <w:bCs/>
                <w:color w:val="000000"/>
                <w:sz w:val="22"/>
                <w:szCs w:val="22"/>
                <w:lang w:eastAsia="en-GB"/>
              </w:rPr>
              <w:t>concentration</w:t>
            </w:r>
            <w:proofErr w:type="spellEnd"/>
            <w:r w:rsidRPr="00203074">
              <w:rPr>
                <w:rFonts w:ascii="Calibri" w:eastAsia="Times New Roman" w:hAnsi="Calibri" w:cs="Times New Roman"/>
                <w:color w:val="000000"/>
                <w:sz w:val="22"/>
                <w:szCs w:val="22"/>
                <w:lang w:eastAsia="en-GB"/>
              </w:rPr>
              <w:t xml:space="preserve"> (</w:t>
            </w:r>
            <w:proofErr w:type="spellStart"/>
            <w:r w:rsidRPr="00203074">
              <w:rPr>
                <w:rFonts w:ascii="Calibri" w:eastAsia="Times New Roman" w:hAnsi="Calibri" w:cs="Times New Roman"/>
                <w:color w:val="000000"/>
                <w:sz w:val="22"/>
                <w:szCs w:val="22"/>
                <w:lang w:eastAsia="en-GB"/>
              </w:rPr>
              <w:t>mmol</w:t>
            </w:r>
            <w:proofErr w:type="spellEnd"/>
            <w:r w:rsidRPr="00203074">
              <w:rPr>
                <w:rFonts w:ascii="Calibri" w:eastAsia="Times New Roman" w:hAnsi="Calibri" w:cs="Times New Roman"/>
                <w:color w:val="000000"/>
                <w:sz w:val="22"/>
                <w:szCs w:val="22"/>
                <w:lang w:eastAsia="en-GB"/>
              </w:rPr>
              <w:t>/l)</w:t>
            </w:r>
          </w:p>
        </w:tc>
        <w:tc>
          <w:tcPr>
            <w:tcW w:w="2079" w:type="dxa"/>
            <w:tcBorders>
              <w:top w:val="nil"/>
              <w:left w:val="single" w:sz="4" w:space="0" w:color="auto"/>
              <w:bottom w:val="nil"/>
              <w:right w:val="single" w:sz="4" w:space="0" w:color="auto"/>
            </w:tcBorders>
            <w:shd w:val="clear" w:color="auto" w:fill="auto"/>
            <w:noWrap/>
            <w:vAlign w:val="center"/>
            <w:hideMark/>
          </w:tcPr>
          <w:p w14:paraId="132565C2"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17.2 ± 3.8</w:t>
            </w:r>
          </w:p>
        </w:tc>
        <w:tc>
          <w:tcPr>
            <w:tcW w:w="1134" w:type="dxa"/>
            <w:tcBorders>
              <w:top w:val="nil"/>
              <w:left w:val="nil"/>
              <w:bottom w:val="nil"/>
              <w:right w:val="nil"/>
            </w:tcBorders>
            <w:shd w:val="clear" w:color="auto" w:fill="auto"/>
            <w:noWrap/>
            <w:vAlign w:val="center"/>
            <w:hideMark/>
          </w:tcPr>
          <w:p w14:paraId="1CBD7A8D"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0.795</w:t>
            </w:r>
          </w:p>
        </w:tc>
        <w:tc>
          <w:tcPr>
            <w:tcW w:w="2097" w:type="dxa"/>
            <w:tcBorders>
              <w:top w:val="nil"/>
              <w:left w:val="single" w:sz="4" w:space="0" w:color="auto"/>
              <w:bottom w:val="nil"/>
              <w:right w:val="single" w:sz="4" w:space="0" w:color="auto"/>
            </w:tcBorders>
            <w:shd w:val="clear" w:color="auto" w:fill="auto"/>
            <w:noWrap/>
            <w:vAlign w:val="center"/>
            <w:hideMark/>
          </w:tcPr>
          <w:p w14:paraId="2C133A1B"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17.4 ± 3.5</w:t>
            </w:r>
          </w:p>
        </w:tc>
        <w:tc>
          <w:tcPr>
            <w:tcW w:w="1684" w:type="dxa"/>
            <w:tcBorders>
              <w:top w:val="nil"/>
              <w:left w:val="nil"/>
              <w:bottom w:val="nil"/>
              <w:right w:val="nil"/>
            </w:tcBorders>
            <w:shd w:val="clear" w:color="auto" w:fill="auto"/>
            <w:noWrap/>
            <w:vAlign w:val="center"/>
            <w:hideMark/>
          </w:tcPr>
          <w:p w14:paraId="78A8F133"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17.9 ± 2.6</w:t>
            </w:r>
          </w:p>
        </w:tc>
        <w:tc>
          <w:tcPr>
            <w:tcW w:w="765" w:type="dxa"/>
            <w:tcBorders>
              <w:top w:val="nil"/>
              <w:left w:val="single" w:sz="4" w:space="0" w:color="auto"/>
              <w:bottom w:val="nil"/>
              <w:right w:val="single" w:sz="4" w:space="0" w:color="auto"/>
            </w:tcBorders>
            <w:shd w:val="clear" w:color="auto" w:fill="auto"/>
            <w:noWrap/>
            <w:vAlign w:val="center"/>
            <w:hideMark/>
          </w:tcPr>
          <w:p w14:paraId="043A381A"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0.449</w:t>
            </w:r>
          </w:p>
        </w:tc>
        <w:tc>
          <w:tcPr>
            <w:tcW w:w="1684" w:type="dxa"/>
            <w:tcBorders>
              <w:top w:val="nil"/>
              <w:left w:val="nil"/>
              <w:bottom w:val="nil"/>
            </w:tcBorders>
            <w:shd w:val="clear" w:color="auto" w:fill="auto"/>
            <w:noWrap/>
            <w:vAlign w:val="center"/>
            <w:hideMark/>
          </w:tcPr>
          <w:p w14:paraId="4886F99D"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17.1 ± 3.9</w:t>
            </w:r>
          </w:p>
        </w:tc>
      </w:tr>
      <w:tr w:rsidR="004C4379" w:rsidRPr="004B745F" w14:paraId="01202146" w14:textId="77777777" w:rsidTr="001F1B42">
        <w:trPr>
          <w:trHeight w:val="320"/>
        </w:trPr>
        <w:tc>
          <w:tcPr>
            <w:tcW w:w="1340" w:type="dxa"/>
            <w:vMerge/>
            <w:tcBorders>
              <w:top w:val="nil"/>
              <w:left w:val="nil"/>
              <w:bottom w:val="single" w:sz="4" w:space="0" w:color="000000"/>
              <w:right w:val="nil"/>
            </w:tcBorders>
            <w:vAlign w:val="center"/>
            <w:hideMark/>
          </w:tcPr>
          <w:p w14:paraId="3BA1ED7D" w14:textId="77777777" w:rsidR="004C4379" w:rsidRPr="004B745F" w:rsidRDefault="004C4379" w:rsidP="00142C74">
            <w:pPr>
              <w:rPr>
                <w:rFonts w:ascii="Calibri" w:eastAsia="Times New Roman" w:hAnsi="Calibri" w:cs="Times New Roman"/>
                <w:color w:val="000000"/>
                <w:lang w:eastAsia="en-GB"/>
              </w:rPr>
            </w:pPr>
          </w:p>
        </w:tc>
        <w:tc>
          <w:tcPr>
            <w:tcW w:w="2960" w:type="dxa"/>
            <w:tcBorders>
              <w:top w:val="nil"/>
              <w:left w:val="nil"/>
              <w:bottom w:val="single" w:sz="4" w:space="0" w:color="auto"/>
              <w:right w:val="nil"/>
            </w:tcBorders>
            <w:shd w:val="clear" w:color="auto" w:fill="auto"/>
            <w:noWrap/>
            <w:vAlign w:val="bottom"/>
            <w:hideMark/>
          </w:tcPr>
          <w:p w14:paraId="4E20A7CE" w14:textId="77777777" w:rsidR="004C4379" w:rsidRPr="00203074" w:rsidRDefault="004C4379" w:rsidP="00142C74">
            <w:pPr>
              <w:rPr>
                <w:rFonts w:ascii="Calibri" w:eastAsia="Times New Roman" w:hAnsi="Calibri" w:cs="Times New Roman"/>
                <w:b/>
                <w:bCs/>
                <w:color w:val="000000"/>
                <w:sz w:val="22"/>
                <w:szCs w:val="22"/>
                <w:lang w:eastAsia="en-GB"/>
              </w:rPr>
            </w:pPr>
            <w:r w:rsidRPr="00203074">
              <w:rPr>
                <w:rFonts w:ascii="Calibri" w:eastAsia="Times New Roman" w:hAnsi="Calibri" w:cs="Times New Roman"/>
                <w:b/>
                <w:bCs/>
                <w:color w:val="000000"/>
                <w:sz w:val="22"/>
                <w:szCs w:val="22"/>
                <w:lang w:eastAsia="en-GB"/>
              </w:rPr>
              <w:t>Na</w:t>
            </w:r>
            <w:r w:rsidRPr="00203074">
              <w:rPr>
                <w:rFonts w:ascii="Calibri" w:eastAsia="Times New Roman" w:hAnsi="Calibri" w:cs="Times New Roman"/>
                <w:b/>
                <w:bCs/>
                <w:color w:val="000000"/>
                <w:sz w:val="22"/>
                <w:szCs w:val="22"/>
                <w:vertAlign w:val="superscript"/>
                <w:lang w:eastAsia="en-GB"/>
              </w:rPr>
              <w:t>+</w:t>
            </w:r>
            <w:r w:rsidRPr="00203074">
              <w:rPr>
                <w:rFonts w:ascii="Calibri" w:eastAsia="Times New Roman" w:hAnsi="Calibri" w:cs="Times New Roman"/>
                <w:b/>
                <w:bCs/>
                <w:color w:val="000000"/>
                <w:sz w:val="22"/>
                <w:szCs w:val="22"/>
                <w:lang w:eastAsia="en-GB"/>
              </w:rPr>
              <w:t>/K</w:t>
            </w:r>
            <w:r w:rsidRPr="00203074">
              <w:rPr>
                <w:rFonts w:ascii="Calibri" w:eastAsia="Times New Roman" w:hAnsi="Calibri" w:cs="Times New Roman"/>
                <w:b/>
                <w:bCs/>
                <w:color w:val="000000"/>
                <w:sz w:val="22"/>
                <w:szCs w:val="22"/>
                <w:vertAlign w:val="superscript"/>
                <w:lang w:eastAsia="en-GB"/>
              </w:rPr>
              <w:t>+</w:t>
            </w:r>
            <w:r w:rsidRPr="00203074">
              <w:rPr>
                <w:rFonts w:ascii="Calibri" w:eastAsia="Times New Roman" w:hAnsi="Calibri" w:cs="Times New Roman"/>
                <w:b/>
                <w:bCs/>
                <w:color w:val="000000"/>
                <w:sz w:val="22"/>
                <w:szCs w:val="22"/>
                <w:lang w:eastAsia="en-GB"/>
              </w:rPr>
              <w:t xml:space="preserve"> ratio</w:t>
            </w:r>
          </w:p>
        </w:tc>
        <w:tc>
          <w:tcPr>
            <w:tcW w:w="2079" w:type="dxa"/>
            <w:tcBorders>
              <w:top w:val="nil"/>
              <w:left w:val="single" w:sz="4" w:space="0" w:color="auto"/>
              <w:bottom w:val="single" w:sz="4" w:space="0" w:color="auto"/>
              <w:right w:val="single" w:sz="4" w:space="0" w:color="auto"/>
            </w:tcBorders>
            <w:shd w:val="clear" w:color="auto" w:fill="auto"/>
            <w:noWrap/>
            <w:vAlign w:val="center"/>
            <w:hideMark/>
          </w:tcPr>
          <w:p w14:paraId="55D26A0B"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7.48 ± 1.78</w:t>
            </w:r>
          </w:p>
        </w:tc>
        <w:tc>
          <w:tcPr>
            <w:tcW w:w="1134" w:type="dxa"/>
            <w:tcBorders>
              <w:top w:val="nil"/>
              <w:left w:val="nil"/>
              <w:bottom w:val="single" w:sz="4" w:space="0" w:color="auto"/>
              <w:right w:val="nil"/>
            </w:tcBorders>
            <w:shd w:val="clear" w:color="auto" w:fill="auto"/>
            <w:noWrap/>
            <w:vAlign w:val="center"/>
            <w:hideMark/>
          </w:tcPr>
          <w:p w14:paraId="043B0A88"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0.061</w:t>
            </w:r>
          </w:p>
        </w:tc>
        <w:tc>
          <w:tcPr>
            <w:tcW w:w="2097" w:type="dxa"/>
            <w:tcBorders>
              <w:top w:val="nil"/>
              <w:left w:val="single" w:sz="4" w:space="0" w:color="auto"/>
              <w:bottom w:val="single" w:sz="4" w:space="0" w:color="auto"/>
              <w:right w:val="single" w:sz="4" w:space="0" w:color="auto"/>
            </w:tcBorders>
            <w:shd w:val="clear" w:color="auto" w:fill="auto"/>
            <w:noWrap/>
            <w:vAlign w:val="center"/>
            <w:hideMark/>
          </w:tcPr>
          <w:p w14:paraId="680FB169" w14:textId="77777777" w:rsidR="004C4379" w:rsidRPr="00203074" w:rsidRDefault="004C4379" w:rsidP="00142C74">
            <w:pPr>
              <w:jc w:val="center"/>
              <w:rPr>
                <w:rFonts w:ascii="Calibri" w:eastAsia="Times New Roman" w:hAnsi="Calibri" w:cs="Times New Roman"/>
                <w:b/>
                <w:bCs/>
                <w:color w:val="000000"/>
                <w:sz w:val="21"/>
                <w:szCs w:val="21"/>
                <w:lang w:eastAsia="en-GB"/>
              </w:rPr>
            </w:pPr>
            <w:r w:rsidRPr="00203074">
              <w:rPr>
                <w:rFonts w:ascii="Calibri" w:eastAsia="Times New Roman" w:hAnsi="Calibri" w:cs="Times New Roman"/>
                <w:b/>
                <w:bCs/>
                <w:color w:val="000000"/>
                <w:sz w:val="21"/>
                <w:szCs w:val="21"/>
                <w:lang w:eastAsia="en-GB"/>
              </w:rPr>
              <w:t>6.69 ± 1.65</w:t>
            </w:r>
          </w:p>
        </w:tc>
        <w:tc>
          <w:tcPr>
            <w:tcW w:w="1684" w:type="dxa"/>
            <w:tcBorders>
              <w:top w:val="nil"/>
              <w:left w:val="nil"/>
              <w:bottom w:val="single" w:sz="4" w:space="0" w:color="auto"/>
              <w:right w:val="nil"/>
            </w:tcBorders>
            <w:shd w:val="clear" w:color="auto" w:fill="auto"/>
            <w:noWrap/>
            <w:vAlign w:val="center"/>
            <w:hideMark/>
          </w:tcPr>
          <w:p w14:paraId="3D15F737"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6.15 ± 1.24</w:t>
            </w:r>
          </w:p>
        </w:tc>
        <w:tc>
          <w:tcPr>
            <w:tcW w:w="765" w:type="dxa"/>
            <w:tcBorders>
              <w:top w:val="nil"/>
              <w:left w:val="single" w:sz="4" w:space="0" w:color="auto"/>
              <w:bottom w:val="single" w:sz="4" w:space="0" w:color="auto"/>
              <w:right w:val="single" w:sz="4" w:space="0" w:color="auto"/>
            </w:tcBorders>
            <w:shd w:val="clear" w:color="auto" w:fill="auto"/>
            <w:noWrap/>
            <w:vAlign w:val="center"/>
            <w:hideMark/>
          </w:tcPr>
          <w:p w14:paraId="0EB9CC4E"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0.226</w:t>
            </w:r>
          </w:p>
        </w:tc>
        <w:tc>
          <w:tcPr>
            <w:tcW w:w="1684" w:type="dxa"/>
            <w:tcBorders>
              <w:top w:val="nil"/>
              <w:left w:val="nil"/>
              <w:bottom w:val="single" w:sz="4" w:space="0" w:color="auto"/>
            </w:tcBorders>
            <w:shd w:val="clear" w:color="auto" w:fill="auto"/>
            <w:noWrap/>
            <w:vAlign w:val="center"/>
            <w:hideMark/>
          </w:tcPr>
          <w:p w14:paraId="08DF7F37" w14:textId="77777777" w:rsidR="004C4379" w:rsidRPr="00203074" w:rsidRDefault="004C4379" w:rsidP="00142C74">
            <w:pPr>
              <w:jc w:val="center"/>
              <w:rPr>
                <w:rFonts w:ascii="Calibri" w:eastAsia="Times New Roman" w:hAnsi="Calibri" w:cs="Times New Roman"/>
                <w:color w:val="000000"/>
                <w:sz w:val="21"/>
                <w:szCs w:val="21"/>
                <w:lang w:eastAsia="en-GB"/>
              </w:rPr>
            </w:pPr>
            <w:r w:rsidRPr="00203074">
              <w:rPr>
                <w:rFonts w:ascii="Calibri" w:eastAsia="Times New Roman" w:hAnsi="Calibri" w:cs="Times New Roman"/>
                <w:color w:val="000000"/>
                <w:sz w:val="21"/>
                <w:szCs w:val="21"/>
                <w:lang w:eastAsia="en-GB"/>
              </w:rPr>
              <w:t>6.95 ± 1.84</w:t>
            </w:r>
          </w:p>
        </w:tc>
      </w:tr>
    </w:tbl>
    <w:p w14:paraId="48A92810" w14:textId="77777777" w:rsidR="004C4379" w:rsidRDefault="004C4379" w:rsidP="004C4379">
      <w:pPr>
        <w:rPr>
          <w:lang w:val="en-US"/>
        </w:rPr>
      </w:pPr>
    </w:p>
    <w:p w14:paraId="1C72B90B" w14:textId="511B54D0" w:rsidR="004C4379" w:rsidRPr="00ED3AF8" w:rsidRDefault="004C4379" w:rsidP="004C4379">
      <w:pPr>
        <w:rPr>
          <w:sz w:val="21"/>
          <w:szCs w:val="21"/>
          <w:lang w:val="en-US"/>
        </w:rPr>
      </w:pPr>
      <w:r w:rsidRPr="00ED3AF8">
        <w:rPr>
          <w:sz w:val="21"/>
          <w:szCs w:val="21"/>
          <w:lang w:val="en-US"/>
        </w:rPr>
        <w:t xml:space="preserve">Data presented as </w:t>
      </w:r>
      <w:r>
        <w:rPr>
          <w:sz w:val="21"/>
          <w:szCs w:val="21"/>
          <w:lang w:val="en-US"/>
        </w:rPr>
        <w:t xml:space="preserve">mean </w:t>
      </w:r>
      <w:r w:rsidRPr="00ED3AF8">
        <w:rPr>
          <w:sz w:val="21"/>
          <w:szCs w:val="21"/>
          <w:lang w:val="en-US"/>
        </w:rPr>
        <w:t>±</w:t>
      </w:r>
      <w:r>
        <w:rPr>
          <w:sz w:val="21"/>
          <w:szCs w:val="21"/>
          <w:lang w:val="en-US"/>
        </w:rPr>
        <w:t xml:space="preserve"> SD</w:t>
      </w:r>
      <w:r w:rsidR="008368B5">
        <w:rPr>
          <w:sz w:val="21"/>
          <w:szCs w:val="21"/>
          <w:lang w:val="en-US"/>
        </w:rPr>
        <w:t xml:space="preserve"> and compared by two-tailed </w:t>
      </w:r>
      <w:r w:rsidR="008368B5" w:rsidRPr="002B4424">
        <w:rPr>
          <w:sz w:val="21"/>
          <w:szCs w:val="21"/>
          <w:lang w:val="en-GB"/>
        </w:rPr>
        <w:t>Student t-test</w:t>
      </w:r>
      <w:r>
        <w:rPr>
          <w:sz w:val="21"/>
          <w:szCs w:val="21"/>
          <w:lang w:val="en-US"/>
        </w:rPr>
        <w:t>. SBP = systolic blood pressure.</w:t>
      </w:r>
      <w:r w:rsidR="006C080C">
        <w:rPr>
          <w:sz w:val="21"/>
          <w:szCs w:val="21"/>
          <w:lang w:val="en-US"/>
        </w:rPr>
        <w:t xml:space="preserve"> </w:t>
      </w:r>
      <w:r w:rsidR="00D9150B">
        <w:rPr>
          <w:sz w:val="21"/>
          <w:szCs w:val="21"/>
          <w:lang w:val="en-GB"/>
        </w:rPr>
        <w:t>M</w:t>
      </w:r>
      <w:r w:rsidR="00D9150B" w:rsidRPr="00D9150B">
        <w:rPr>
          <w:sz w:val="21"/>
          <w:szCs w:val="21"/>
          <w:lang w:val="en-GB"/>
        </w:rPr>
        <w:t>issing data because of technical issues or unavailable sample ≤ 8</w:t>
      </w:r>
      <w:r w:rsidR="00D9150B">
        <w:rPr>
          <w:sz w:val="21"/>
          <w:szCs w:val="21"/>
          <w:lang w:val="en-GB"/>
        </w:rPr>
        <w:t xml:space="preserve">/total 76 </w:t>
      </w:r>
      <w:r w:rsidR="0001232D">
        <w:rPr>
          <w:sz w:val="21"/>
          <w:szCs w:val="21"/>
          <w:lang w:val="en-GB"/>
        </w:rPr>
        <w:t>subjects</w:t>
      </w:r>
      <w:r w:rsidR="00D9150B" w:rsidRPr="00D9150B">
        <w:rPr>
          <w:sz w:val="21"/>
          <w:szCs w:val="21"/>
          <w:lang w:val="en-GB"/>
        </w:rPr>
        <w:t xml:space="preserve"> for </w:t>
      </w:r>
      <w:r w:rsidR="00F873F7">
        <w:rPr>
          <w:sz w:val="21"/>
          <w:szCs w:val="21"/>
          <w:lang w:val="en-GB"/>
        </w:rPr>
        <w:t>each</w:t>
      </w:r>
      <w:r w:rsidR="00D9150B" w:rsidRPr="00D9150B">
        <w:rPr>
          <w:sz w:val="21"/>
          <w:szCs w:val="21"/>
          <w:lang w:val="en-GB"/>
        </w:rPr>
        <w:t xml:space="preserve"> variable</w:t>
      </w:r>
      <w:r w:rsidR="0001232D">
        <w:rPr>
          <w:sz w:val="21"/>
          <w:szCs w:val="21"/>
          <w:lang w:val="en-GB"/>
        </w:rPr>
        <w:t>;</w:t>
      </w:r>
      <w:r w:rsidR="00D9150B" w:rsidRPr="00D9150B">
        <w:rPr>
          <w:sz w:val="21"/>
          <w:szCs w:val="21"/>
          <w:lang w:val="en-US"/>
        </w:rPr>
        <w:t xml:space="preserve"> </w:t>
      </w:r>
      <w:r w:rsidR="0001232D">
        <w:rPr>
          <w:sz w:val="21"/>
          <w:szCs w:val="21"/>
          <w:lang w:val="en-US"/>
        </w:rPr>
        <w:t>s</w:t>
      </w:r>
      <w:r w:rsidR="006C080C" w:rsidRPr="006C080C">
        <w:rPr>
          <w:sz w:val="21"/>
          <w:szCs w:val="21"/>
          <w:lang w:val="en-US"/>
        </w:rPr>
        <w:t>ource data are provided as a Source Data file</w:t>
      </w:r>
    </w:p>
    <w:p w14:paraId="7831A805" w14:textId="40022E2D" w:rsidR="00400A9F" w:rsidRDefault="00400A9F" w:rsidP="004C4379">
      <w:pPr>
        <w:rPr>
          <w:sz w:val="21"/>
          <w:szCs w:val="21"/>
          <w:lang w:val="en-US"/>
        </w:rPr>
      </w:pPr>
      <w:r>
        <w:rPr>
          <w:sz w:val="21"/>
          <w:szCs w:val="21"/>
          <w:lang w:val="en-US"/>
        </w:rPr>
        <w:br w:type="page"/>
      </w:r>
    </w:p>
    <w:p w14:paraId="09DB9433" w14:textId="762357E1" w:rsidR="00400A9F" w:rsidRPr="00ED3AF8" w:rsidRDefault="00340E34" w:rsidP="00400A9F">
      <w:pPr>
        <w:rPr>
          <w:b/>
          <w:bCs/>
          <w:lang w:val="en-US"/>
        </w:rPr>
      </w:pPr>
      <w:r>
        <w:rPr>
          <w:b/>
          <w:bCs/>
          <w:lang w:val="en-US"/>
        </w:rPr>
        <w:lastRenderedPageBreak/>
        <w:t>Supplementary</w:t>
      </w:r>
      <w:r w:rsidR="00400A9F" w:rsidRPr="00ED3AF8">
        <w:rPr>
          <w:b/>
          <w:bCs/>
          <w:lang w:val="en-US"/>
        </w:rPr>
        <w:t xml:space="preserve"> Table </w:t>
      </w:r>
      <w:r w:rsidR="00870E32">
        <w:rPr>
          <w:b/>
          <w:bCs/>
          <w:lang w:val="en-US"/>
        </w:rPr>
        <w:t>5</w:t>
      </w:r>
      <w:r w:rsidR="00400A9F" w:rsidRPr="00ED3AF8">
        <w:rPr>
          <w:b/>
          <w:bCs/>
          <w:lang w:val="en-US"/>
        </w:rPr>
        <w:t xml:space="preserve">. Characteristics of </w:t>
      </w:r>
      <w:r w:rsidR="00E52D4D">
        <w:rPr>
          <w:b/>
          <w:bCs/>
          <w:lang w:val="en-US"/>
        </w:rPr>
        <w:t>young healthy volunteers</w:t>
      </w:r>
      <w:r w:rsidR="00400A9F">
        <w:rPr>
          <w:b/>
          <w:bCs/>
          <w:lang w:val="en-US"/>
        </w:rPr>
        <w:t>.</w:t>
      </w:r>
    </w:p>
    <w:p w14:paraId="47D11868" w14:textId="77777777" w:rsidR="00400A9F" w:rsidRPr="00ED3AF8" w:rsidRDefault="00400A9F" w:rsidP="00400A9F">
      <w:pPr>
        <w:rPr>
          <w:lang w:val="en-US"/>
        </w:rPr>
      </w:pPr>
    </w:p>
    <w:tbl>
      <w:tblPr>
        <w:tblW w:w="12920" w:type="dxa"/>
        <w:jc w:val="center"/>
        <w:tblLook w:val="04A0" w:firstRow="1" w:lastRow="0" w:firstColumn="1" w:lastColumn="0" w:noHBand="0" w:noVBand="1"/>
      </w:tblPr>
      <w:tblGrid>
        <w:gridCol w:w="3180"/>
        <w:gridCol w:w="1700"/>
        <w:gridCol w:w="1760"/>
        <w:gridCol w:w="1200"/>
        <w:gridCol w:w="1940"/>
        <w:gridCol w:w="1200"/>
        <w:gridCol w:w="1940"/>
      </w:tblGrid>
      <w:tr w:rsidR="00400A9F" w:rsidRPr="00C511DF" w14:paraId="492EA344" w14:textId="77777777" w:rsidTr="001F1B42">
        <w:trPr>
          <w:trHeight w:val="600"/>
          <w:jc w:val="center"/>
        </w:trPr>
        <w:tc>
          <w:tcPr>
            <w:tcW w:w="3180" w:type="dxa"/>
            <w:tcBorders>
              <w:top w:val="nil"/>
              <w:left w:val="nil"/>
              <w:bottom w:val="single" w:sz="4" w:space="0" w:color="auto"/>
              <w:right w:val="nil"/>
            </w:tcBorders>
            <w:shd w:val="clear" w:color="auto" w:fill="auto"/>
            <w:vAlign w:val="center"/>
            <w:hideMark/>
          </w:tcPr>
          <w:p w14:paraId="3BA22A3E" w14:textId="77777777" w:rsidR="00400A9F" w:rsidRPr="00C511DF" w:rsidRDefault="00400A9F" w:rsidP="00142C74">
            <w:pP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Variables</w:t>
            </w:r>
          </w:p>
        </w:tc>
        <w:tc>
          <w:tcPr>
            <w:tcW w:w="1700" w:type="dxa"/>
            <w:tcBorders>
              <w:top w:val="nil"/>
              <w:left w:val="nil"/>
              <w:bottom w:val="single" w:sz="4" w:space="0" w:color="auto"/>
              <w:right w:val="nil"/>
            </w:tcBorders>
            <w:shd w:val="clear" w:color="000000" w:fill="D9D9D9"/>
            <w:noWrap/>
            <w:vAlign w:val="center"/>
            <w:hideMark/>
          </w:tcPr>
          <w:p w14:paraId="573B6BE8"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ALL</w:t>
            </w:r>
          </w:p>
        </w:tc>
        <w:tc>
          <w:tcPr>
            <w:tcW w:w="1760" w:type="dxa"/>
            <w:tcBorders>
              <w:top w:val="nil"/>
              <w:left w:val="nil"/>
              <w:bottom w:val="single" w:sz="4" w:space="0" w:color="auto"/>
              <w:right w:val="nil"/>
            </w:tcBorders>
            <w:shd w:val="clear" w:color="auto" w:fill="auto"/>
            <w:noWrap/>
            <w:vAlign w:val="center"/>
            <w:hideMark/>
          </w:tcPr>
          <w:p w14:paraId="1DA785E4" w14:textId="77777777" w:rsidR="00400A9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 xml:space="preserve">MALES </w:t>
            </w:r>
          </w:p>
          <w:p w14:paraId="3EC830CE"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(n= 18)</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105126C"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p</w:t>
            </w:r>
          </w:p>
        </w:tc>
        <w:tc>
          <w:tcPr>
            <w:tcW w:w="1940" w:type="dxa"/>
            <w:tcBorders>
              <w:top w:val="nil"/>
              <w:left w:val="nil"/>
              <w:bottom w:val="single" w:sz="4" w:space="0" w:color="auto"/>
              <w:right w:val="nil"/>
            </w:tcBorders>
            <w:shd w:val="clear" w:color="auto" w:fill="auto"/>
            <w:noWrap/>
            <w:vAlign w:val="center"/>
            <w:hideMark/>
          </w:tcPr>
          <w:p w14:paraId="5AA08CEE" w14:textId="77777777" w:rsidR="00400A9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 xml:space="preserve">FEMALES (F) </w:t>
            </w:r>
          </w:p>
          <w:p w14:paraId="5C4B5C2D"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(n = 11)</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21C22C2"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p</w:t>
            </w:r>
          </w:p>
        </w:tc>
        <w:tc>
          <w:tcPr>
            <w:tcW w:w="1940" w:type="dxa"/>
            <w:tcBorders>
              <w:top w:val="nil"/>
              <w:left w:val="nil"/>
              <w:bottom w:val="single" w:sz="4" w:space="0" w:color="auto"/>
              <w:right w:val="nil"/>
            </w:tcBorders>
            <w:shd w:val="clear" w:color="auto" w:fill="auto"/>
            <w:noWrap/>
            <w:vAlign w:val="center"/>
            <w:hideMark/>
          </w:tcPr>
          <w:p w14:paraId="1C6E4259" w14:textId="77777777" w:rsidR="00400A9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 xml:space="preserve">FEMALES (P) </w:t>
            </w:r>
          </w:p>
          <w:p w14:paraId="4CF409F4"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(n = 4)</w:t>
            </w:r>
          </w:p>
        </w:tc>
      </w:tr>
      <w:tr w:rsidR="00400A9F" w:rsidRPr="00C511DF" w14:paraId="3C1397BC" w14:textId="77777777" w:rsidTr="001F1B42">
        <w:trPr>
          <w:trHeight w:val="320"/>
          <w:jc w:val="center"/>
        </w:trPr>
        <w:tc>
          <w:tcPr>
            <w:tcW w:w="3180" w:type="dxa"/>
            <w:tcBorders>
              <w:top w:val="nil"/>
              <w:left w:val="nil"/>
              <w:bottom w:val="nil"/>
              <w:right w:val="nil"/>
            </w:tcBorders>
            <w:shd w:val="clear" w:color="auto" w:fill="auto"/>
            <w:vAlign w:val="center"/>
            <w:hideMark/>
          </w:tcPr>
          <w:p w14:paraId="1D3A4870" w14:textId="77777777" w:rsidR="00400A9F" w:rsidRPr="00C511DF" w:rsidRDefault="00400A9F" w:rsidP="00142C74">
            <w:pPr>
              <w:rPr>
                <w:rFonts w:eastAsia="Times New Roman" w:cs="Times New Roman"/>
                <w:b/>
                <w:bCs/>
                <w:color w:val="000000"/>
                <w:sz w:val="22"/>
                <w:szCs w:val="22"/>
                <w:lang w:val="en-GB" w:eastAsia="en-GB"/>
              </w:rPr>
            </w:pPr>
            <w:proofErr w:type="spellStart"/>
            <w:r w:rsidRPr="00C511DF">
              <w:rPr>
                <w:rFonts w:eastAsia="Times New Roman" w:cs="Times New Roman"/>
                <w:b/>
                <w:bCs/>
                <w:color w:val="000000"/>
                <w:sz w:val="22"/>
                <w:szCs w:val="22"/>
                <w:lang w:eastAsia="en-GB"/>
              </w:rPr>
              <w:t>Females</w:t>
            </w:r>
            <w:proofErr w:type="spellEnd"/>
          </w:p>
        </w:tc>
        <w:tc>
          <w:tcPr>
            <w:tcW w:w="1700" w:type="dxa"/>
            <w:tcBorders>
              <w:top w:val="nil"/>
              <w:left w:val="nil"/>
              <w:bottom w:val="nil"/>
              <w:right w:val="nil"/>
            </w:tcBorders>
            <w:shd w:val="clear" w:color="000000" w:fill="D9D9D9"/>
            <w:noWrap/>
            <w:vAlign w:val="center"/>
            <w:hideMark/>
          </w:tcPr>
          <w:p w14:paraId="5FF9B745"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15 (45.5%)</w:t>
            </w:r>
          </w:p>
        </w:tc>
        <w:tc>
          <w:tcPr>
            <w:tcW w:w="1760" w:type="dxa"/>
            <w:tcBorders>
              <w:top w:val="nil"/>
              <w:left w:val="nil"/>
              <w:bottom w:val="nil"/>
              <w:right w:val="nil"/>
            </w:tcBorders>
            <w:shd w:val="clear" w:color="auto" w:fill="auto"/>
            <w:noWrap/>
            <w:vAlign w:val="center"/>
            <w:hideMark/>
          </w:tcPr>
          <w:p w14:paraId="09F8AFF5"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w:t>
            </w:r>
          </w:p>
        </w:tc>
        <w:tc>
          <w:tcPr>
            <w:tcW w:w="1200" w:type="dxa"/>
            <w:tcBorders>
              <w:top w:val="nil"/>
              <w:left w:val="single" w:sz="4" w:space="0" w:color="auto"/>
              <w:bottom w:val="nil"/>
              <w:right w:val="single" w:sz="4" w:space="0" w:color="auto"/>
            </w:tcBorders>
            <w:shd w:val="clear" w:color="auto" w:fill="auto"/>
            <w:noWrap/>
            <w:vAlign w:val="center"/>
            <w:hideMark/>
          </w:tcPr>
          <w:p w14:paraId="2482EDF9"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 </w:t>
            </w:r>
          </w:p>
        </w:tc>
        <w:tc>
          <w:tcPr>
            <w:tcW w:w="1940" w:type="dxa"/>
            <w:tcBorders>
              <w:top w:val="nil"/>
              <w:left w:val="nil"/>
              <w:bottom w:val="nil"/>
              <w:right w:val="nil"/>
            </w:tcBorders>
            <w:shd w:val="clear" w:color="auto" w:fill="auto"/>
            <w:noWrap/>
            <w:vAlign w:val="center"/>
            <w:hideMark/>
          </w:tcPr>
          <w:p w14:paraId="4DF02420"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w:t>
            </w:r>
          </w:p>
        </w:tc>
        <w:tc>
          <w:tcPr>
            <w:tcW w:w="1200" w:type="dxa"/>
            <w:tcBorders>
              <w:top w:val="nil"/>
              <w:left w:val="single" w:sz="4" w:space="0" w:color="auto"/>
              <w:bottom w:val="nil"/>
              <w:right w:val="single" w:sz="4" w:space="0" w:color="auto"/>
            </w:tcBorders>
            <w:shd w:val="clear" w:color="auto" w:fill="auto"/>
            <w:noWrap/>
            <w:vAlign w:val="center"/>
            <w:hideMark/>
          </w:tcPr>
          <w:p w14:paraId="10A6C216"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 </w:t>
            </w:r>
          </w:p>
        </w:tc>
        <w:tc>
          <w:tcPr>
            <w:tcW w:w="1940" w:type="dxa"/>
            <w:tcBorders>
              <w:top w:val="nil"/>
              <w:left w:val="nil"/>
              <w:bottom w:val="nil"/>
              <w:right w:val="nil"/>
            </w:tcBorders>
            <w:shd w:val="clear" w:color="auto" w:fill="auto"/>
            <w:noWrap/>
            <w:vAlign w:val="center"/>
            <w:hideMark/>
          </w:tcPr>
          <w:p w14:paraId="68706D07"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w:t>
            </w:r>
          </w:p>
        </w:tc>
      </w:tr>
      <w:tr w:rsidR="00400A9F" w:rsidRPr="00C511DF" w14:paraId="3ECA4D5A" w14:textId="77777777" w:rsidTr="001F1B42">
        <w:trPr>
          <w:trHeight w:val="320"/>
          <w:jc w:val="center"/>
        </w:trPr>
        <w:tc>
          <w:tcPr>
            <w:tcW w:w="3180" w:type="dxa"/>
            <w:tcBorders>
              <w:top w:val="nil"/>
              <w:left w:val="nil"/>
              <w:bottom w:val="nil"/>
              <w:right w:val="nil"/>
            </w:tcBorders>
            <w:shd w:val="clear" w:color="auto" w:fill="auto"/>
            <w:vAlign w:val="center"/>
            <w:hideMark/>
          </w:tcPr>
          <w:p w14:paraId="56B0DA3E" w14:textId="77777777" w:rsidR="00400A9F" w:rsidRPr="00C511DF" w:rsidRDefault="00400A9F" w:rsidP="00142C74">
            <w:pP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eastAsia="en-GB"/>
              </w:rPr>
              <w:t xml:space="preserve">Age </w:t>
            </w:r>
            <w:r w:rsidRPr="00C511DF">
              <w:rPr>
                <w:rFonts w:eastAsia="Times New Roman" w:cs="Times New Roman"/>
                <w:color w:val="000000"/>
                <w:sz w:val="22"/>
                <w:szCs w:val="22"/>
                <w:lang w:eastAsia="en-GB"/>
              </w:rPr>
              <w:t>(</w:t>
            </w:r>
            <w:proofErr w:type="spellStart"/>
            <w:r w:rsidRPr="00C511DF">
              <w:rPr>
                <w:rFonts w:eastAsia="Times New Roman" w:cs="Times New Roman"/>
                <w:color w:val="000000"/>
                <w:sz w:val="22"/>
                <w:szCs w:val="22"/>
                <w:lang w:eastAsia="en-GB"/>
              </w:rPr>
              <w:t>years</w:t>
            </w:r>
            <w:proofErr w:type="spellEnd"/>
            <w:r w:rsidRPr="00C511DF">
              <w:rPr>
                <w:rFonts w:eastAsia="Times New Roman" w:cs="Times New Roman"/>
                <w:color w:val="000000"/>
                <w:sz w:val="22"/>
                <w:szCs w:val="22"/>
                <w:lang w:eastAsia="en-GB"/>
              </w:rPr>
              <w:t>)</w:t>
            </w:r>
          </w:p>
        </w:tc>
        <w:tc>
          <w:tcPr>
            <w:tcW w:w="1700" w:type="dxa"/>
            <w:tcBorders>
              <w:top w:val="nil"/>
              <w:left w:val="nil"/>
              <w:bottom w:val="nil"/>
              <w:right w:val="nil"/>
            </w:tcBorders>
            <w:shd w:val="clear" w:color="000000" w:fill="D9D9D9"/>
            <w:noWrap/>
            <w:vAlign w:val="center"/>
            <w:hideMark/>
          </w:tcPr>
          <w:p w14:paraId="59B15949"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25 ± 4</w:t>
            </w:r>
          </w:p>
        </w:tc>
        <w:tc>
          <w:tcPr>
            <w:tcW w:w="1760" w:type="dxa"/>
            <w:tcBorders>
              <w:top w:val="nil"/>
              <w:left w:val="nil"/>
              <w:bottom w:val="nil"/>
              <w:right w:val="nil"/>
            </w:tcBorders>
            <w:shd w:val="clear" w:color="auto" w:fill="auto"/>
            <w:noWrap/>
            <w:vAlign w:val="center"/>
            <w:hideMark/>
          </w:tcPr>
          <w:p w14:paraId="03BB1A6B"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25 ± 3</w:t>
            </w:r>
          </w:p>
        </w:tc>
        <w:tc>
          <w:tcPr>
            <w:tcW w:w="1200" w:type="dxa"/>
            <w:tcBorders>
              <w:top w:val="nil"/>
              <w:left w:val="single" w:sz="4" w:space="0" w:color="auto"/>
              <w:bottom w:val="nil"/>
              <w:right w:val="single" w:sz="4" w:space="0" w:color="auto"/>
            </w:tcBorders>
            <w:shd w:val="clear" w:color="auto" w:fill="auto"/>
            <w:noWrap/>
            <w:vAlign w:val="center"/>
            <w:hideMark/>
          </w:tcPr>
          <w:p w14:paraId="3BF126A1"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0.769</w:t>
            </w:r>
          </w:p>
        </w:tc>
        <w:tc>
          <w:tcPr>
            <w:tcW w:w="1940" w:type="dxa"/>
            <w:tcBorders>
              <w:top w:val="nil"/>
              <w:left w:val="nil"/>
              <w:bottom w:val="nil"/>
              <w:right w:val="nil"/>
            </w:tcBorders>
            <w:shd w:val="clear" w:color="auto" w:fill="auto"/>
            <w:noWrap/>
            <w:vAlign w:val="center"/>
            <w:hideMark/>
          </w:tcPr>
          <w:p w14:paraId="2D63CB53"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25 ± 6</w:t>
            </w:r>
          </w:p>
        </w:tc>
        <w:tc>
          <w:tcPr>
            <w:tcW w:w="1200" w:type="dxa"/>
            <w:tcBorders>
              <w:top w:val="nil"/>
              <w:left w:val="single" w:sz="4" w:space="0" w:color="auto"/>
              <w:bottom w:val="nil"/>
              <w:right w:val="single" w:sz="4" w:space="0" w:color="auto"/>
            </w:tcBorders>
            <w:shd w:val="clear" w:color="auto" w:fill="auto"/>
            <w:noWrap/>
            <w:vAlign w:val="center"/>
            <w:hideMark/>
          </w:tcPr>
          <w:p w14:paraId="687C0B03"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0.498</w:t>
            </w:r>
          </w:p>
        </w:tc>
        <w:tc>
          <w:tcPr>
            <w:tcW w:w="1940" w:type="dxa"/>
            <w:tcBorders>
              <w:top w:val="nil"/>
              <w:left w:val="nil"/>
              <w:bottom w:val="nil"/>
              <w:right w:val="nil"/>
            </w:tcBorders>
            <w:shd w:val="clear" w:color="auto" w:fill="auto"/>
            <w:noWrap/>
            <w:vAlign w:val="center"/>
            <w:hideMark/>
          </w:tcPr>
          <w:p w14:paraId="79BF6673"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28 ± 5</w:t>
            </w:r>
          </w:p>
        </w:tc>
      </w:tr>
      <w:tr w:rsidR="00400A9F" w:rsidRPr="00C511DF" w14:paraId="1A002592" w14:textId="77777777" w:rsidTr="001F1B42">
        <w:trPr>
          <w:trHeight w:val="320"/>
          <w:jc w:val="center"/>
        </w:trPr>
        <w:tc>
          <w:tcPr>
            <w:tcW w:w="3180" w:type="dxa"/>
            <w:tcBorders>
              <w:top w:val="nil"/>
              <w:left w:val="nil"/>
              <w:bottom w:val="nil"/>
              <w:right w:val="nil"/>
            </w:tcBorders>
            <w:shd w:val="clear" w:color="auto" w:fill="auto"/>
            <w:vAlign w:val="center"/>
            <w:hideMark/>
          </w:tcPr>
          <w:p w14:paraId="72064E08" w14:textId="77777777" w:rsidR="00400A9F" w:rsidRPr="00C511DF" w:rsidRDefault="00400A9F" w:rsidP="00142C74">
            <w:pP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eastAsia="en-GB"/>
              </w:rPr>
              <w:t xml:space="preserve">Office SBP </w:t>
            </w:r>
            <w:r w:rsidRPr="00C511DF">
              <w:rPr>
                <w:rFonts w:eastAsia="Times New Roman" w:cs="Times New Roman"/>
                <w:color w:val="000000"/>
                <w:sz w:val="22"/>
                <w:szCs w:val="22"/>
                <w:lang w:eastAsia="en-GB"/>
              </w:rPr>
              <w:t>(</w:t>
            </w:r>
            <w:proofErr w:type="spellStart"/>
            <w:r w:rsidRPr="00C511DF">
              <w:rPr>
                <w:rFonts w:eastAsia="Times New Roman" w:cs="Times New Roman"/>
                <w:color w:val="000000"/>
                <w:sz w:val="22"/>
                <w:szCs w:val="22"/>
                <w:lang w:eastAsia="en-GB"/>
              </w:rPr>
              <w:t>mmHg</w:t>
            </w:r>
            <w:proofErr w:type="spellEnd"/>
            <w:r w:rsidRPr="00C511DF">
              <w:rPr>
                <w:rFonts w:eastAsia="Times New Roman" w:cs="Times New Roman"/>
                <w:color w:val="000000"/>
                <w:sz w:val="22"/>
                <w:szCs w:val="22"/>
                <w:lang w:eastAsia="en-GB"/>
              </w:rPr>
              <w:t>)</w:t>
            </w:r>
          </w:p>
        </w:tc>
        <w:tc>
          <w:tcPr>
            <w:tcW w:w="1700" w:type="dxa"/>
            <w:tcBorders>
              <w:top w:val="nil"/>
              <w:left w:val="nil"/>
              <w:bottom w:val="nil"/>
              <w:right w:val="nil"/>
            </w:tcBorders>
            <w:shd w:val="clear" w:color="000000" w:fill="D9D9D9"/>
            <w:noWrap/>
            <w:vAlign w:val="center"/>
            <w:hideMark/>
          </w:tcPr>
          <w:p w14:paraId="76EC8F06"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115 ± 11</w:t>
            </w:r>
          </w:p>
        </w:tc>
        <w:tc>
          <w:tcPr>
            <w:tcW w:w="1760" w:type="dxa"/>
            <w:tcBorders>
              <w:top w:val="nil"/>
              <w:left w:val="nil"/>
              <w:bottom w:val="nil"/>
              <w:right w:val="nil"/>
            </w:tcBorders>
            <w:shd w:val="clear" w:color="auto" w:fill="auto"/>
            <w:noWrap/>
            <w:vAlign w:val="center"/>
            <w:hideMark/>
          </w:tcPr>
          <w:p w14:paraId="6C37DEC6"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118 ± 12</w:t>
            </w:r>
          </w:p>
        </w:tc>
        <w:tc>
          <w:tcPr>
            <w:tcW w:w="1200" w:type="dxa"/>
            <w:tcBorders>
              <w:top w:val="nil"/>
              <w:left w:val="single" w:sz="4" w:space="0" w:color="auto"/>
              <w:bottom w:val="nil"/>
              <w:right w:val="single" w:sz="4" w:space="0" w:color="auto"/>
            </w:tcBorders>
            <w:shd w:val="clear" w:color="auto" w:fill="auto"/>
            <w:noWrap/>
            <w:vAlign w:val="center"/>
            <w:hideMark/>
          </w:tcPr>
          <w:p w14:paraId="366A4D0A"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0.096</w:t>
            </w:r>
          </w:p>
        </w:tc>
        <w:tc>
          <w:tcPr>
            <w:tcW w:w="1940" w:type="dxa"/>
            <w:tcBorders>
              <w:top w:val="nil"/>
              <w:left w:val="nil"/>
              <w:bottom w:val="nil"/>
              <w:right w:val="nil"/>
            </w:tcBorders>
            <w:shd w:val="clear" w:color="auto" w:fill="auto"/>
            <w:noWrap/>
            <w:vAlign w:val="center"/>
            <w:hideMark/>
          </w:tcPr>
          <w:p w14:paraId="271A3CE5"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111 ± 8</w:t>
            </w:r>
          </w:p>
        </w:tc>
        <w:tc>
          <w:tcPr>
            <w:tcW w:w="1200" w:type="dxa"/>
            <w:tcBorders>
              <w:top w:val="nil"/>
              <w:left w:val="single" w:sz="4" w:space="0" w:color="auto"/>
              <w:bottom w:val="nil"/>
              <w:right w:val="single" w:sz="4" w:space="0" w:color="auto"/>
            </w:tcBorders>
            <w:shd w:val="clear" w:color="auto" w:fill="auto"/>
            <w:noWrap/>
            <w:vAlign w:val="center"/>
            <w:hideMark/>
          </w:tcPr>
          <w:p w14:paraId="349EE2E0"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0.882</w:t>
            </w:r>
          </w:p>
        </w:tc>
        <w:tc>
          <w:tcPr>
            <w:tcW w:w="1940" w:type="dxa"/>
            <w:tcBorders>
              <w:top w:val="nil"/>
              <w:left w:val="nil"/>
              <w:bottom w:val="nil"/>
              <w:right w:val="nil"/>
            </w:tcBorders>
            <w:shd w:val="clear" w:color="auto" w:fill="auto"/>
            <w:noWrap/>
            <w:vAlign w:val="center"/>
            <w:hideMark/>
          </w:tcPr>
          <w:p w14:paraId="4E72825E"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115 ± 8</w:t>
            </w:r>
          </w:p>
        </w:tc>
      </w:tr>
      <w:tr w:rsidR="00400A9F" w:rsidRPr="00C511DF" w14:paraId="0A1EAE78" w14:textId="77777777" w:rsidTr="001F1B42">
        <w:trPr>
          <w:trHeight w:val="320"/>
          <w:jc w:val="center"/>
        </w:trPr>
        <w:tc>
          <w:tcPr>
            <w:tcW w:w="3180" w:type="dxa"/>
            <w:tcBorders>
              <w:top w:val="nil"/>
              <w:left w:val="nil"/>
              <w:bottom w:val="nil"/>
              <w:right w:val="nil"/>
            </w:tcBorders>
            <w:shd w:val="clear" w:color="auto" w:fill="auto"/>
            <w:vAlign w:val="center"/>
            <w:hideMark/>
          </w:tcPr>
          <w:p w14:paraId="12AE0837" w14:textId="77777777" w:rsidR="00400A9F" w:rsidRPr="00C511DF" w:rsidRDefault="00400A9F" w:rsidP="00142C74">
            <w:pP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eastAsia="en-GB"/>
              </w:rPr>
              <w:t xml:space="preserve">Office DBP </w:t>
            </w:r>
            <w:r w:rsidRPr="00C511DF">
              <w:rPr>
                <w:rFonts w:eastAsia="Times New Roman" w:cs="Times New Roman"/>
                <w:color w:val="000000"/>
                <w:sz w:val="22"/>
                <w:szCs w:val="22"/>
                <w:lang w:eastAsia="en-GB"/>
              </w:rPr>
              <w:t>(</w:t>
            </w:r>
            <w:proofErr w:type="spellStart"/>
            <w:r w:rsidRPr="00C511DF">
              <w:rPr>
                <w:rFonts w:eastAsia="Times New Roman" w:cs="Times New Roman"/>
                <w:color w:val="000000"/>
                <w:sz w:val="22"/>
                <w:szCs w:val="22"/>
                <w:lang w:eastAsia="en-GB"/>
              </w:rPr>
              <w:t>mmHg</w:t>
            </w:r>
            <w:proofErr w:type="spellEnd"/>
            <w:r w:rsidRPr="00C511DF">
              <w:rPr>
                <w:rFonts w:eastAsia="Times New Roman" w:cs="Times New Roman"/>
                <w:color w:val="000000"/>
                <w:sz w:val="22"/>
                <w:szCs w:val="22"/>
                <w:lang w:eastAsia="en-GB"/>
              </w:rPr>
              <w:t>)</w:t>
            </w:r>
          </w:p>
        </w:tc>
        <w:tc>
          <w:tcPr>
            <w:tcW w:w="1700" w:type="dxa"/>
            <w:tcBorders>
              <w:top w:val="nil"/>
              <w:left w:val="nil"/>
              <w:bottom w:val="nil"/>
              <w:right w:val="nil"/>
            </w:tcBorders>
            <w:shd w:val="clear" w:color="000000" w:fill="D9D9D9"/>
            <w:noWrap/>
            <w:vAlign w:val="center"/>
            <w:hideMark/>
          </w:tcPr>
          <w:p w14:paraId="397DE5F8"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65 ± 9</w:t>
            </w:r>
          </w:p>
        </w:tc>
        <w:tc>
          <w:tcPr>
            <w:tcW w:w="1760" w:type="dxa"/>
            <w:tcBorders>
              <w:top w:val="nil"/>
              <w:left w:val="nil"/>
              <w:bottom w:val="nil"/>
              <w:right w:val="nil"/>
            </w:tcBorders>
            <w:shd w:val="clear" w:color="auto" w:fill="auto"/>
            <w:noWrap/>
            <w:vAlign w:val="center"/>
            <w:hideMark/>
          </w:tcPr>
          <w:p w14:paraId="2DEC3994"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63 ± 10</w:t>
            </w:r>
          </w:p>
        </w:tc>
        <w:tc>
          <w:tcPr>
            <w:tcW w:w="1200" w:type="dxa"/>
            <w:tcBorders>
              <w:top w:val="nil"/>
              <w:left w:val="single" w:sz="4" w:space="0" w:color="auto"/>
              <w:bottom w:val="nil"/>
              <w:right w:val="single" w:sz="4" w:space="0" w:color="auto"/>
            </w:tcBorders>
            <w:shd w:val="clear" w:color="auto" w:fill="auto"/>
            <w:noWrap/>
            <w:vAlign w:val="center"/>
            <w:hideMark/>
          </w:tcPr>
          <w:p w14:paraId="5A69BE7A"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0.501</w:t>
            </w:r>
          </w:p>
        </w:tc>
        <w:tc>
          <w:tcPr>
            <w:tcW w:w="1940" w:type="dxa"/>
            <w:tcBorders>
              <w:top w:val="nil"/>
              <w:left w:val="nil"/>
              <w:bottom w:val="nil"/>
              <w:right w:val="nil"/>
            </w:tcBorders>
            <w:shd w:val="clear" w:color="auto" w:fill="auto"/>
            <w:noWrap/>
            <w:vAlign w:val="center"/>
            <w:hideMark/>
          </w:tcPr>
          <w:p w14:paraId="25BD34C0"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66 ± 9</w:t>
            </w:r>
          </w:p>
        </w:tc>
        <w:tc>
          <w:tcPr>
            <w:tcW w:w="1200" w:type="dxa"/>
            <w:tcBorders>
              <w:top w:val="nil"/>
              <w:left w:val="single" w:sz="4" w:space="0" w:color="auto"/>
              <w:bottom w:val="nil"/>
              <w:right w:val="single" w:sz="4" w:space="0" w:color="auto"/>
            </w:tcBorders>
            <w:shd w:val="clear" w:color="auto" w:fill="auto"/>
            <w:noWrap/>
            <w:vAlign w:val="center"/>
            <w:hideMark/>
          </w:tcPr>
          <w:p w14:paraId="669D68D6"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0.518</w:t>
            </w:r>
          </w:p>
        </w:tc>
        <w:tc>
          <w:tcPr>
            <w:tcW w:w="1940" w:type="dxa"/>
            <w:tcBorders>
              <w:top w:val="nil"/>
              <w:left w:val="nil"/>
              <w:bottom w:val="nil"/>
              <w:right w:val="nil"/>
            </w:tcBorders>
            <w:shd w:val="clear" w:color="auto" w:fill="auto"/>
            <w:noWrap/>
            <w:vAlign w:val="center"/>
            <w:hideMark/>
          </w:tcPr>
          <w:p w14:paraId="3FCBD7B2"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69 ± 8</w:t>
            </w:r>
          </w:p>
        </w:tc>
      </w:tr>
      <w:tr w:rsidR="00400A9F" w:rsidRPr="00C511DF" w14:paraId="65D450F2" w14:textId="77777777" w:rsidTr="001F1B42">
        <w:trPr>
          <w:trHeight w:val="320"/>
          <w:jc w:val="center"/>
        </w:trPr>
        <w:tc>
          <w:tcPr>
            <w:tcW w:w="3180" w:type="dxa"/>
            <w:tcBorders>
              <w:top w:val="nil"/>
              <w:left w:val="nil"/>
              <w:bottom w:val="single" w:sz="4" w:space="0" w:color="auto"/>
              <w:right w:val="nil"/>
            </w:tcBorders>
            <w:shd w:val="clear" w:color="auto" w:fill="auto"/>
            <w:vAlign w:val="center"/>
            <w:hideMark/>
          </w:tcPr>
          <w:p w14:paraId="5617ED29" w14:textId="77777777" w:rsidR="00400A9F" w:rsidRPr="00C511DF" w:rsidRDefault="00400A9F" w:rsidP="00142C74">
            <w:pP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US" w:eastAsia="en-GB"/>
              </w:rPr>
              <w:t>Office HR</w:t>
            </w:r>
            <w:r w:rsidRPr="00C511DF">
              <w:rPr>
                <w:rFonts w:eastAsia="Times New Roman" w:cs="Times New Roman"/>
                <w:color w:val="000000"/>
                <w:sz w:val="22"/>
                <w:szCs w:val="22"/>
                <w:lang w:val="en-US" w:eastAsia="en-GB"/>
              </w:rPr>
              <w:t xml:space="preserve"> (beats per minute)</w:t>
            </w:r>
          </w:p>
        </w:tc>
        <w:tc>
          <w:tcPr>
            <w:tcW w:w="1700" w:type="dxa"/>
            <w:tcBorders>
              <w:top w:val="nil"/>
              <w:left w:val="nil"/>
              <w:bottom w:val="single" w:sz="4" w:space="0" w:color="auto"/>
              <w:right w:val="nil"/>
            </w:tcBorders>
            <w:shd w:val="clear" w:color="000000" w:fill="D9D9D9"/>
            <w:noWrap/>
            <w:vAlign w:val="center"/>
            <w:hideMark/>
          </w:tcPr>
          <w:p w14:paraId="6EF2273E"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67 ± 8</w:t>
            </w:r>
          </w:p>
        </w:tc>
        <w:tc>
          <w:tcPr>
            <w:tcW w:w="1760" w:type="dxa"/>
            <w:tcBorders>
              <w:top w:val="nil"/>
              <w:left w:val="nil"/>
              <w:bottom w:val="single" w:sz="4" w:space="0" w:color="auto"/>
              <w:right w:val="nil"/>
            </w:tcBorders>
            <w:shd w:val="clear" w:color="auto" w:fill="auto"/>
            <w:noWrap/>
            <w:vAlign w:val="center"/>
            <w:hideMark/>
          </w:tcPr>
          <w:p w14:paraId="5AD85E32"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66 ± 10</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9A29AED"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0.318</w:t>
            </w:r>
          </w:p>
        </w:tc>
        <w:tc>
          <w:tcPr>
            <w:tcW w:w="1940" w:type="dxa"/>
            <w:tcBorders>
              <w:top w:val="nil"/>
              <w:left w:val="nil"/>
              <w:bottom w:val="single" w:sz="4" w:space="0" w:color="auto"/>
              <w:right w:val="nil"/>
            </w:tcBorders>
            <w:shd w:val="clear" w:color="auto" w:fill="auto"/>
            <w:noWrap/>
            <w:vAlign w:val="center"/>
            <w:hideMark/>
          </w:tcPr>
          <w:p w14:paraId="2E1E4C1E"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69 ± 8</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B5AE274"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0.918</w:t>
            </w:r>
          </w:p>
        </w:tc>
        <w:tc>
          <w:tcPr>
            <w:tcW w:w="1940" w:type="dxa"/>
            <w:tcBorders>
              <w:top w:val="nil"/>
              <w:left w:val="nil"/>
              <w:bottom w:val="single" w:sz="4" w:space="0" w:color="auto"/>
              <w:right w:val="nil"/>
            </w:tcBorders>
            <w:shd w:val="clear" w:color="auto" w:fill="auto"/>
            <w:noWrap/>
            <w:vAlign w:val="center"/>
            <w:hideMark/>
          </w:tcPr>
          <w:p w14:paraId="48AE67E3"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69 ± 4</w:t>
            </w:r>
          </w:p>
        </w:tc>
      </w:tr>
      <w:tr w:rsidR="00400A9F" w:rsidRPr="00C511DF" w14:paraId="398854DC" w14:textId="77777777" w:rsidTr="001F1B42">
        <w:trPr>
          <w:trHeight w:val="320"/>
          <w:jc w:val="center"/>
        </w:trPr>
        <w:tc>
          <w:tcPr>
            <w:tcW w:w="3180" w:type="dxa"/>
            <w:tcBorders>
              <w:top w:val="nil"/>
              <w:left w:val="nil"/>
              <w:bottom w:val="nil"/>
              <w:right w:val="nil"/>
            </w:tcBorders>
            <w:shd w:val="clear" w:color="auto" w:fill="auto"/>
            <w:vAlign w:val="bottom"/>
            <w:hideMark/>
          </w:tcPr>
          <w:p w14:paraId="1D3239D2" w14:textId="77777777" w:rsidR="00400A9F" w:rsidRPr="00C511DF" w:rsidRDefault="00400A9F" w:rsidP="00142C74">
            <w:pP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 xml:space="preserve">BMI </w:t>
            </w:r>
            <w:r w:rsidRPr="00C511DF">
              <w:rPr>
                <w:rFonts w:eastAsia="Times New Roman" w:cs="Times New Roman"/>
                <w:color w:val="000000"/>
                <w:sz w:val="22"/>
                <w:szCs w:val="22"/>
                <w:lang w:val="en-GB" w:eastAsia="en-GB"/>
              </w:rPr>
              <w:t>(kg/m</w:t>
            </w:r>
            <w:r w:rsidRPr="00C511DF">
              <w:rPr>
                <w:rFonts w:eastAsia="Times New Roman" w:cs="Times New Roman"/>
                <w:color w:val="000000"/>
                <w:sz w:val="22"/>
                <w:szCs w:val="22"/>
                <w:vertAlign w:val="superscript"/>
                <w:lang w:val="en-GB" w:eastAsia="en-GB"/>
              </w:rPr>
              <w:t>2</w:t>
            </w:r>
            <w:r w:rsidRPr="00C511DF">
              <w:rPr>
                <w:rFonts w:eastAsia="Times New Roman" w:cs="Times New Roman"/>
                <w:color w:val="000000"/>
                <w:sz w:val="22"/>
                <w:szCs w:val="22"/>
                <w:lang w:val="en-GB" w:eastAsia="en-GB"/>
              </w:rPr>
              <w:t>)</w:t>
            </w:r>
          </w:p>
        </w:tc>
        <w:tc>
          <w:tcPr>
            <w:tcW w:w="1700" w:type="dxa"/>
            <w:tcBorders>
              <w:top w:val="nil"/>
              <w:left w:val="nil"/>
              <w:bottom w:val="nil"/>
              <w:right w:val="nil"/>
            </w:tcBorders>
            <w:shd w:val="clear" w:color="000000" w:fill="D9D9D9"/>
            <w:noWrap/>
            <w:vAlign w:val="center"/>
            <w:hideMark/>
          </w:tcPr>
          <w:p w14:paraId="2AE0E1F7"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22.7 ± 2.8</w:t>
            </w:r>
          </w:p>
        </w:tc>
        <w:tc>
          <w:tcPr>
            <w:tcW w:w="1760" w:type="dxa"/>
            <w:tcBorders>
              <w:top w:val="nil"/>
              <w:left w:val="nil"/>
              <w:bottom w:val="nil"/>
              <w:right w:val="nil"/>
            </w:tcBorders>
            <w:shd w:val="clear" w:color="auto" w:fill="auto"/>
            <w:noWrap/>
            <w:vAlign w:val="center"/>
            <w:hideMark/>
          </w:tcPr>
          <w:p w14:paraId="10498ECF"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23.0 ± 2.7</w:t>
            </w:r>
          </w:p>
        </w:tc>
        <w:tc>
          <w:tcPr>
            <w:tcW w:w="1200" w:type="dxa"/>
            <w:tcBorders>
              <w:top w:val="nil"/>
              <w:left w:val="single" w:sz="4" w:space="0" w:color="auto"/>
              <w:bottom w:val="nil"/>
              <w:right w:val="single" w:sz="4" w:space="0" w:color="auto"/>
            </w:tcBorders>
            <w:shd w:val="clear" w:color="auto" w:fill="auto"/>
            <w:noWrap/>
            <w:vAlign w:val="center"/>
            <w:hideMark/>
          </w:tcPr>
          <w:p w14:paraId="70F85903"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0.945</w:t>
            </w:r>
          </w:p>
        </w:tc>
        <w:tc>
          <w:tcPr>
            <w:tcW w:w="1940" w:type="dxa"/>
            <w:tcBorders>
              <w:top w:val="nil"/>
              <w:left w:val="nil"/>
              <w:bottom w:val="nil"/>
              <w:right w:val="nil"/>
            </w:tcBorders>
            <w:shd w:val="clear" w:color="auto" w:fill="auto"/>
            <w:noWrap/>
            <w:vAlign w:val="center"/>
            <w:hideMark/>
          </w:tcPr>
          <w:p w14:paraId="027BC2AD"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23.1 ± 3.0</w:t>
            </w:r>
          </w:p>
        </w:tc>
        <w:tc>
          <w:tcPr>
            <w:tcW w:w="1200" w:type="dxa"/>
            <w:tcBorders>
              <w:top w:val="nil"/>
              <w:left w:val="single" w:sz="4" w:space="0" w:color="auto"/>
              <w:bottom w:val="nil"/>
              <w:right w:val="single" w:sz="4" w:space="0" w:color="auto"/>
            </w:tcBorders>
            <w:shd w:val="clear" w:color="auto" w:fill="auto"/>
            <w:noWrap/>
            <w:vAlign w:val="center"/>
            <w:hideMark/>
          </w:tcPr>
          <w:p w14:paraId="60E8209E"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0.109</w:t>
            </w:r>
          </w:p>
        </w:tc>
        <w:tc>
          <w:tcPr>
            <w:tcW w:w="1940" w:type="dxa"/>
            <w:tcBorders>
              <w:top w:val="nil"/>
              <w:left w:val="nil"/>
              <w:bottom w:val="nil"/>
              <w:right w:val="nil"/>
            </w:tcBorders>
            <w:shd w:val="clear" w:color="auto" w:fill="auto"/>
            <w:noWrap/>
            <w:vAlign w:val="center"/>
            <w:hideMark/>
          </w:tcPr>
          <w:p w14:paraId="443828F7"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20.4 ± 1.0</w:t>
            </w:r>
          </w:p>
        </w:tc>
      </w:tr>
      <w:tr w:rsidR="00400A9F" w:rsidRPr="00C511DF" w14:paraId="775BA854" w14:textId="77777777" w:rsidTr="001F1B42">
        <w:trPr>
          <w:trHeight w:val="320"/>
          <w:jc w:val="center"/>
        </w:trPr>
        <w:tc>
          <w:tcPr>
            <w:tcW w:w="3180" w:type="dxa"/>
            <w:tcBorders>
              <w:top w:val="nil"/>
              <w:left w:val="nil"/>
              <w:bottom w:val="nil"/>
              <w:right w:val="nil"/>
            </w:tcBorders>
            <w:shd w:val="clear" w:color="auto" w:fill="auto"/>
            <w:vAlign w:val="bottom"/>
            <w:hideMark/>
          </w:tcPr>
          <w:p w14:paraId="3E2C608D" w14:textId="77777777" w:rsidR="00400A9F" w:rsidRPr="00C511DF" w:rsidRDefault="00400A9F" w:rsidP="00142C74">
            <w:pP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 xml:space="preserve">Body Weight </w:t>
            </w:r>
            <w:r w:rsidRPr="00C511DF">
              <w:rPr>
                <w:rFonts w:eastAsia="Times New Roman" w:cs="Times New Roman"/>
                <w:color w:val="000000"/>
                <w:sz w:val="22"/>
                <w:szCs w:val="22"/>
                <w:lang w:val="en-GB" w:eastAsia="en-GB"/>
              </w:rPr>
              <w:t>(Kg)</w:t>
            </w:r>
          </w:p>
        </w:tc>
        <w:tc>
          <w:tcPr>
            <w:tcW w:w="1700" w:type="dxa"/>
            <w:tcBorders>
              <w:top w:val="nil"/>
              <w:left w:val="nil"/>
              <w:bottom w:val="nil"/>
              <w:right w:val="nil"/>
            </w:tcBorders>
            <w:shd w:val="clear" w:color="000000" w:fill="D9D9D9"/>
            <w:noWrap/>
            <w:vAlign w:val="center"/>
            <w:hideMark/>
          </w:tcPr>
          <w:p w14:paraId="4780D8E3"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68.3 ± 13.3</w:t>
            </w:r>
          </w:p>
        </w:tc>
        <w:tc>
          <w:tcPr>
            <w:tcW w:w="1760" w:type="dxa"/>
            <w:tcBorders>
              <w:top w:val="nil"/>
              <w:left w:val="nil"/>
              <w:bottom w:val="nil"/>
              <w:right w:val="nil"/>
            </w:tcBorders>
            <w:shd w:val="clear" w:color="auto" w:fill="auto"/>
            <w:noWrap/>
            <w:vAlign w:val="center"/>
            <w:hideMark/>
          </w:tcPr>
          <w:p w14:paraId="350D6A3C"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74.5 ± 13.0</w:t>
            </w:r>
          </w:p>
        </w:tc>
        <w:tc>
          <w:tcPr>
            <w:tcW w:w="1200" w:type="dxa"/>
            <w:tcBorders>
              <w:top w:val="nil"/>
              <w:left w:val="single" w:sz="4" w:space="0" w:color="auto"/>
              <w:bottom w:val="nil"/>
              <w:right w:val="single" w:sz="4" w:space="0" w:color="auto"/>
            </w:tcBorders>
            <w:shd w:val="clear" w:color="auto" w:fill="auto"/>
            <w:noWrap/>
            <w:vAlign w:val="center"/>
            <w:hideMark/>
          </w:tcPr>
          <w:p w14:paraId="5EB15D9B"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0.012</w:t>
            </w:r>
          </w:p>
        </w:tc>
        <w:tc>
          <w:tcPr>
            <w:tcW w:w="1940" w:type="dxa"/>
            <w:tcBorders>
              <w:top w:val="nil"/>
              <w:left w:val="nil"/>
              <w:bottom w:val="nil"/>
              <w:right w:val="nil"/>
            </w:tcBorders>
            <w:shd w:val="clear" w:color="auto" w:fill="auto"/>
            <w:noWrap/>
            <w:vAlign w:val="center"/>
            <w:hideMark/>
          </w:tcPr>
          <w:p w14:paraId="5560ED08"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62.1 ± 10.2</w:t>
            </w:r>
          </w:p>
        </w:tc>
        <w:tc>
          <w:tcPr>
            <w:tcW w:w="1200" w:type="dxa"/>
            <w:tcBorders>
              <w:top w:val="nil"/>
              <w:left w:val="single" w:sz="4" w:space="0" w:color="auto"/>
              <w:bottom w:val="nil"/>
              <w:right w:val="single" w:sz="4" w:space="0" w:color="auto"/>
            </w:tcBorders>
            <w:shd w:val="clear" w:color="auto" w:fill="auto"/>
            <w:noWrap/>
            <w:vAlign w:val="center"/>
            <w:hideMark/>
          </w:tcPr>
          <w:p w14:paraId="02723110"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0.352</w:t>
            </w:r>
          </w:p>
        </w:tc>
        <w:tc>
          <w:tcPr>
            <w:tcW w:w="1940" w:type="dxa"/>
            <w:tcBorders>
              <w:top w:val="nil"/>
              <w:left w:val="nil"/>
              <w:bottom w:val="nil"/>
              <w:right w:val="nil"/>
            </w:tcBorders>
            <w:shd w:val="clear" w:color="auto" w:fill="auto"/>
            <w:noWrap/>
            <w:vAlign w:val="center"/>
            <w:hideMark/>
          </w:tcPr>
          <w:p w14:paraId="71D0EE87"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57.0 ± 3.9</w:t>
            </w:r>
          </w:p>
        </w:tc>
      </w:tr>
      <w:tr w:rsidR="00400A9F" w:rsidRPr="00C511DF" w14:paraId="11BFD3DF" w14:textId="77777777" w:rsidTr="001F1B42">
        <w:trPr>
          <w:trHeight w:val="320"/>
          <w:jc w:val="center"/>
        </w:trPr>
        <w:tc>
          <w:tcPr>
            <w:tcW w:w="3180" w:type="dxa"/>
            <w:tcBorders>
              <w:top w:val="nil"/>
              <w:left w:val="nil"/>
              <w:bottom w:val="nil"/>
              <w:right w:val="nil"/>
            </w:tcBorders>
            <w:shd w:val="clear" w:color="auto" w:fill="auto"/>
            <w:vAlign w:val="bottom"/>
            <w:hideMark/>
          </w:tcPr>
          <w:p w14:paraId="12559608" w14:textId="77777777" w:rsidR="00400A9F" w:rsidRPr="00C511DF" w:rsidRDefault="00400A9F" w:rsidP="00142C74">
            <w:pPr>
              <w:rPr>
                <w:rFonts w:eastAsia="Times New Roman" w:cs="Times New Roman"/>
                <w:color w:val="000000"/>
                <w:sz w:val="22"/>
                <w:szCs w:val="22"/>
                <w:lang w:val="en-GB" w:eastAsia="en-GB"/>
              </w:rPr>
            </w:pPr>
            <w:r w:rsidRPr="00C511DF">
              <w:rPr>
                <w:rFonts w:eastAsia="Times New Roman" w:cs="Times New Roman"/>
                <w:b/>
                <w:bCs/>
                <w:color w:val="000000"/>
                <w:sz w:val="22"/>
                <w:szCs w:val="22"/>
                <w:lang w:val="en-GB" w:eastAsia="en-GB"/>
              </w:rPr>
              <w:t>Impedance</w:t>
            </w:r>
            <w:r w:rsidRPr="00C511DF">
              <w:rPr>
                <w:rFonts w:eastAsia="Times New Roman" w:cs="Times New Roman"/>
                <w:color w:val="000000"/>
                <w:sz w:val="22"/>
                <w:szCs w:val="22"/>
                <w:lang w:val="en-GB" w:eastAsia="en-GB"/>
              </w:rPr>
              <w:t xml:space="preserve"> (whole body, Ω)</w:t>
            </w:r>
          </w:p>
        </w:tc>
        <w:tc>
          <w:tcPr>
            <w:tcW w:w="1700" w:type="dxa"/>
            <w:tcBorders>
              <w:top w:val="nil"/>
              <w:left w:val="nil"/>
              <w:bottom w:val="nil"/>
              <w:right w:val="nil"/>
            </w:tcBorders>
            <w:shd w:val="clear" w:color="000000" w:fill="D9D9D9"/>
            <w:noWrap/>
            <w:vAlign w:val="center"/>
            <w:hideMark/>
          </w:tcPr>
          <w:p w14:paraId="78695997"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630 ± 77</w:t>
            </w:r>
          </w:p>
        </w:tc>
        <w:tc>
          <w:tcPr>
            <w:tcW w:w="1760" w:type="dxa"/>
            <w:tcBorders>
              <w:top w:val="nil"/>
              <w:left w:val="nil"/>
              <w:bottom w:val="nil"/>
              <w:right w:val="nil"/>
            </w:tcBorders>
            <w:shd w:val="clear" w:color="auto" w:fill="auto"/>
            <w:noWrap/>
            <w:vAlign w:val="center"/>
            <w:hideMark/>
          </w:tcPr>
          <w:p w14:paraId="7C9EE7E5"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590 ± 68</w:t>
            </w:r>
          </w:p>
        </w:tc>
        <w:tc>
          <w:tcPr>
            <w:tcW w:w="1200" w:type="dxa"/>
            <w:tcBorders>
              <w:top w:val="nil"/>
              <w:left w:val="single" w:sz="4" w:space="0" w:color="auto"/>
              <w:bottom w:val="nil"/>
              <w:right w:val="single" w:sz="4" w:space="0" w:color="auto"/>
            </w:tcBorders>
            <w:shd w:val="clear" w:color="auto" w:fill="auto"/>
            <w:noWrap/>
            <w:vAlign w:val="center"/>
            <w:hideMark/>
          </w:tcPr>
          <w:p w14:paraId="773327B6"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0.0001</w:t>
            </w:r>
          </w:p>
        </w:tc>
        <w:tc>
          <w:tcPr>
            <w:tcW w:w="1940" w:type="dxa"/>
            <w:tcBorders>
              <w:top w:val="nil"/>
              <w:left w:val="nil"/>
              <w:bottom w:val="nil"/>
              <w:right w:val="nil"/>
            </w:tcBorders>
            <w:shd w:val="clear" w:color="auto" w:fill="auto"/>
            <w:noWrap/>
            <w:vAlign w:val="center"/>
            <w:hideMark/>
          </w:tcPr>
          <w:p w14:paraId="00876423"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676 ± 33</w:t>
            </w:r>
          </w:p>
        </w:tc>
        <w:tc>
          <w:tcPr>
            <w:tcW w:w="1200" w:type="dxa"/>
            <w:tcBorders>
              <w:top w:val="nil"/>
              <w:left w:val="single" w:sz="4" w:space="0" w:color="auto"/>
              <w:bottom w:val="nil"/>
              <w:right w:val="single" w:sz="4" w:space="0" w:color="auto"/>
            </w:tcBorders>
            <w:shd w:val="clear" w:color="auto" w:fill="auto"/>
            <w:noWrap/>
            <w:vAlign w:val="center"/>
            <w:hideMark/>
          </w:tcPr>
          <w:p w14:paraId="65193F4C"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0.891</w:t>
            </w:r>
          </w:p>
        </w:tc>
        <w:tc>
          <w:tcPr>
            <w:tcW w:w="1940" w:type="dxa"/>
            <w:tcBorders>
              <w:top w:val="nil"/>
              <w:left w:val="nil"/>
              <w:bottom w:val="nil"/>
              <w:right w:val="nil"/>
            </w:tcBorders>
            <w:shd w:val="clear" w:color="auto" w:fill="auto"/>
            <w:noWrap/>
            <w:vAlign w:val="center"/>
            <w:hideMark/>
          </w:tcPr>
          <w:p w14:paraId="149E2360"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682 ± 133</w:t>
            </w:r>
          </w:p>
        </w:tc>
      </w:tr>
      <w:tr w:rsidR="00400A9F" w:rsidRPr="00C511DF" w14:paraId="7ECAF282" w14:textId="77777777" w:rsidTr="001F1B42">
        <w:trPr>
          <w:trHeight w:val="320"/>
          <w:jc w:val="center"/>
        </w:trPr>
        <w:tc>
          <w:tcPr>
            <w:tcW w:w="3180" w:type="dxa"/>
            <w:tcBorders>
              <w:top w:val="nil"/>
              <w:left w:val="nil"/>
              <w:bottom w:val="nil"/>
              <w:right w:val="nil"/>
            </w:tcBorders>
            <w:shd w:val="clear" w:color="auto" w:fill="auto"/>
            <w:vAlign w:val="bottom"/>
            <w:hideMark/>
          </w:tcPr>
          <w:p w14:paraId="072FDC1F" w14:textId="77777777" w:rsidR="00400A9F" w:rsidRPr="00C511DF" w:rsidRDefault="00400A9F" w:rsidP="00142C74">
            <w:pPr>
              <w:rPr>
                <w:rFonts w:eastAsia="Times New Roman" w:cs="Times New Roman"/>
                <w:color w:val="000000"/>
                <w:sz w:val="22"/>
                <w:szCs w:val="22"/>
                <w:lang w:val="en-GB" w:eastAsia="en-GB"/>
              </w:rPr>
            </w:pPr>
            <w:r w:rsidRPr="00C511DF">
              <w:rPr>
                <w:rFonts w:eastAsia="Times New Roman" w:cs="Times New Roman"/>
                <w:b/>
                <w:bCs/>
                <w:color w:val="000000"/>
                <w:sz w:val="22"/>
                <w:szCs w:val="22"/>
                <w:lang w:val="en-GB" w:eastAsia="en-GB"/>
              </w:rPr>
              <w:t>Total body water</w:t>
            </w:r>
            <w:r w:rsidRPr="00C511DF">
              <w:rPr>
                <w:rFonts w:eastAsia="Times New Roman" w:cs="Times New Roman"/>
                <w:color w:val="000000"/>
                <w:sz w:val="22"/>
                <w:szCs w:val="22"/>
                <w:lang w:val="en-GB" w:eastAsia="en-GB"/>
              </w:rPr>
              <w:t xml:space="preserve"> (estimated; %)</w:t>
            </w:r>
          </w:p>
        </w:tc>
        <w:tc>
          <w:tcPr>
            <w:tcW w:w="1700" w:type="dxa"/>
            <w:tcBorders>
              <w:top w:val="nil"/>
              <w:left w:val="nil"/>
              <w:bottom w:val="nil"/>
              <w:right w:val="nil"/>
            </w:tcBorders>
            <w:shd w:val="clear" w:color="000000" w:fill="D9D9D9"/>
            <w:noWrap/>
            <w:vAlign w:val="center"/>
            <w:hideMark/>
          </w:tcPr>
          <w:p w14:paraId="521C3706"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58.7 ± 6.0</w:t>
            </w:r>
          </w:p>
        </w:tc>
        <w:tc>
          <w:tcPr>
            <w:tcW w:w="1760" w:type="dxa"/>
            <w:tcBorders>
              <w:top w:val="nil"/>
              <w:left w:val="nil"/>
              <w:bottom w:val="nil"/>
              <w:right w:val="nil"/>
            </w:tcBorders>
            <w:shd w:val="clear" w:color="auto" w:fill="auto"/>
            <w:noWrap/>
            <w:vAlign w:val="center"/>
            <w:hideMark/>
          </w:tcPr>
          <w:p w14:paraId="1F77D000"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62.4 ± 3.3</w:t>
            </w:r>
          </w:p>
        </w:tc>
        <w:tc>
          <w:tcPr>
            <w:tcW w:w="1200" w:type="dxa"/>
            <w:tcBorders>
              <w:top w:val="nil"/>
              <w:left w:val="single" w:sz="4" w:space="0" w:color="auto"/>
              <w:bottom w:val="nil"/>
              <w:right w:val="single" w:sz="4" w:space="0" w:color="auto"/>
            </w:tcBorders>
            <w:shd w:val="clear" w:color="auto" w:fill="auto"/>
            <w:noWrap/>
            <w:vAlign w:val="center"/>
            <w:hideMark/>
          </w:tcPr>
          <w:p w14:paraId="52735C47"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&lt;0.0001</w:t>
            </w:r>
          </w:p>
        </w:tc>
        <w:tc>
          <w:tcPr>
            <w:tcW w:w="1940" w:type="dxa"/>
            <w:tcBorders>
              <w:top w:val="nil"/>
              <w:left w:val="nil"/>
              <w:bottom w:val="nil"/>
              <w:right w:val="nil"/>
            </w:tcBorders>
            <w:shd w:val="clear" w:color="auto" w:fill="auto"/>
            <w:noWrap/>
            <w:vAlign w:val="center"/>
            <w:hideMark/>
          </w:tcPr>
          <w:p w14:paraId="2EA7E630"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53.0 ± 5.2</w:t>
            </w:r>
          </w:p>
        </w:tc>
        <w:tc>
          <w:tcPr>
            <w:tcW w:w="1200" w:type="dxa"/>
            <w:tcBorders>
              <w:top w:val="nil"/>
              <w:left w:val="single" w:sz="4" w:space="0" w:color="auto"/>
              <w:bottom w:val="nil"/>
              <w:right w:val="single" w:sz="4" w:space="0" w:color="auto"/>
            </w:tcBorders>
            <w:shd w:val="clear" w:color="auto" w:fill="auto"/>
            <w:noWrap/>
            <w:vAlign w:val="center"/>
            <w:hideMark/>
          </w:tcPr>
          <w:p w14:paraId="7A368378"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0.131</w:t>
            </w:r>
          </w:p>
        </w:tc>
        <w:tc>
          <w:tcPr>
            <w:tcW w:w="1940" w:type="dxa"/>
            <w:tcBorders>
              <w:top w:val="nil"/>
              <w:left w:val="nil"/>
              <w:bottom w:val="nil"/>
              <w:right w:val="nil"/>
            </w:tcBorders>
            <w:shd w:val="clear" w:color="auto" w:fill="auto"/>
            <w:noWrap/>
            <w:vAlign w:val="center"/>
            <w:hideMark/>
          </w:tcPr>
          <w:p w14:paraId="185E901A"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58.0 ± 5.9</w:t>
            </w:r>
          </w:p>
        </w:tc>
      </w:tr>
      <w:tr w:rsidR="00400A9F" w:rsidRPr="00C511DF" w14:paraId="12D6C748" w14:textId="77777777" w:rsidTr="001F1B42">
        <w:trPr>
          <w:trHeight w:val="320"/>
          <w:jc w:val="center"/>
        </w:trPr>
        <w:tc>
          <w:tcPr>
            <w:tcW w:w="3180" w:type="dxa"/>
            <w:tcBorders>
              <w:top w:val="nil"/>
              <w:left w:val="nil"/>
              <w:bottom w:val="nil"/>
              <w:right w:val="nil"/>
            </w:tcBorders>
            <w:shd w:val="clear" w:color="auto" w:fill="auto"/>
            <w:vAlign w:val="bottom"/>
            <w:hideMark/>
          </w:tcPr>
          <w:p w14:paraId="4AC666DA" w14:textId="77777777" w:rsidR="00400A9F" w:rsidRPr="00C511DF" w:rsidRDefault="00400A9F" w:rsidP="00142C74">
            <w:pPr>
              <w:rPr>
                <w:rFonts w:eastAsia="Times New Roman" w:cs="Times New Roman"/>
                <w:color w:val="000000"/>
                <w:sz w:val="22"/>
                <w:szCs w:val="22"/>
                <w:lang w:val="en-GB" w:eastAsia="en-GB"/>
              </w:rPr>
            </w:pPr>
            <w:r w:rsidRPr="00C511DF">
              <w:rPr>
                <w:rFonts w:eastAsia="Times New Roman" w:cs="Times New Roman"/>
                <w:b/>
                <w:bCs/>
                <w:color w:val="000000"/>
                <w:sz w:val="22"/>
                <w:szCs w:val="22"/>
                <w:lang w:val="en-GB" w:eastAsia="en-GB"/>
              </w:rPr>
              <w:t>Total body fat</w:t>
            </w:r>
            <w:r w:rsidRPr="00C511DF">
              <w:rPr>
                <w:rFonts w:eastAsia="Times New Roman" w:cs="Times New Roman"/>
                <w:color w:val="000000"/>
                <w:sz w:val="22"/>
                <w:szCs w:val="22"/>
                <w:lang w:val="en-GB" w:eastAsia="en-GB"/>
              </w:rPr>
              <w:t xml:space="preserve"> (estimated; %)</w:t>
            </w:r>
          </w:p>
        </w:tc>
        <w:tc>
          <w:tcPr>
            <w:tcW w:w="1700" w:type="dxa"/>
            <w:tcBorders>
              <w:top w:val="nil"/>
              <w:left w:val="nil"/>
              <w:bottom w:val="nil"/>
              <w:right w:val="nil"/>
            </w:tcBorders>
            <w:shd w:val="clear" w:color="000000" w:fill="D9D9D9"/>
            <w:noWrap/>
            <w:vAlign w:val="center"/>
            <w:hideMark/>
          </w:tcPr>
          <w:p w14:paraId="38649C54"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19.7 ± 8.3</w:t>
            </w:r>
          </w:p>
        </w:tc>
        <w:tc>
          <w:tcPr>
            <w:tcW w:w="1760" w:type="dxa"/>
            <w:tcBorders>
              <w:top w:val="nil"/>
              <w:left w:val="nil"/>
              <w:bottom w:val="nil"/>
              <w:right w:val="nil"/>
            </w:tcBorders>
            <w:shd w:val="clear" w:color="auto" w:fill="auto"/>
            <w:noWrap/>
            <w:vAlign w:val="center"/>
            <w:hideMark/>
          </w:tcPr>
          <w:p w14:paraId="06CE01E9"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14.7 ± 4.5</w:t>
            </w:r>
          </w:p>
        </w:tc>
        <w:tc>
          <w:tcPr>
            <w:tcW w:w="1200" w:type="dxa"/>
            <w:tcBorders>
              <w:top w:val="nil"/>
              <w:left w:val="single" w:sz="4" w:space="0" w:color="auto"/>
              <w:bottom w:val="nil"/>
              <w:right w:val="single" w:sz="4" w:space="0" w:color="auto"/>
            </w:tcBorders>
            <w:shd w:val="clear" w:color="auto" w:fill="auto"/>
            <w:noWrap/>
            <w:vAlign w:val="center"/>
            <w:hideMark/>
          </w:tcPr>
          <w:p w14:paraId="282BEE62"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&lt;0.0001</w:t>
            </w:r>
          </w:p>
        </w:tc>
        <w:tc>
          <w:tcPr>
            <w:tcW w:w="1940" w:type="dxa"/>
            <w:tcBorders>
              <w:top w:val="nil"/>
              <w:left w:val="nil"/>
              <w:bottom w:val="nil"/>
              <w:right w:val="nil"/>
            </w:tcBorders>
            <w:shd w:val="clear" w:color="auto" w:fill="auto"/>
            <w:noWrap/>
            <w:vAlign w:val="center"/>
            <w:hideMark/>
          </w:tcPr>
          <w:p w14:paraId="3864FBEB"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27.7 ± 7.1</w:t>
            </w:r>
          </w:p>
        </w:tc>
        <w:tc>
          <w:tcPr>
            <w:tcW w:w="1200" w:type="dxa"/>
            <w:tcBorders>
              <w:top w:val="nil"/>
              <w:left w:val="single" w:sz="4" w:space="0" w:color="auto"/>
              <w:bottom w:val="nil"/>
              <w:right w:val="single" w:sz="4" w:space="0" w:color="auto"/>
            </w:tcBorders>
            <w:shd w:val="clear" w:color="auto" w:fill="auto"/>
            <w:noWrap/>
            <w:vAlign w:val="center"/>
            <w:hideMark/>
          </w:tcPr>
          <w:p w14:paraId="152149CE"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0.13</w:t>
            </w:r>
          </w:p>
        </w:tc>
        <w:tc>
          <w:tcPr>
            <w:tcW w:w="1940" w:type="dxa"/>
            <w:tcBorders>
              <w:top w:val="nil"/>
              <w:left w:val="nil"/>
              <w:bottom w:val="nil"/>
              <w:right w:val="nil"/>
            </w:tcBorders>
            <w:shd w:val="clear" w:color="auto" w:fill="auto"/>
            <w:noWrap/>
            <w:vAlign w:val="center"/>
            <w:hideMark/>
          </w:tcPr>
          <w:p w14:paraId="391918BC"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20.7 ± 8.1</w:t>
            </w:r>
          </w:p>
        </w:tc>
      </w:tr>
      <w:tr w:rsidR="00400A9F" w:rsidRPr="00C511DF" w14:paraId="6AF663C5" w14:textId="77777777" w:rsidTr="001F1B42">
        <w:trPr>
          <w:trHeight w:val="320"/>
          <w:jc w:val="center"/>
        </w:trPr>
        <w:tc>
          <w:tcPr>
            <w:tcW w:w="3180" w:type="dxa"/>
            <w:tcBorders>
              <w:top w:val="nil"/>
              <w:left w:val="nil"/>
              <w:bottom w:val="nil"/>
              <w:right w:val="nil"/>
            </w:tcBorders>
            <w:shd w:val="clear" w:color="auto" w:fill="auto"/>
            <w:vAlign w:val="bottom"/>
            <w:hideMark/>
          </w:tcPr>
          <w:p w14:paraId="54A7C69C" w14:textId="77777777" w:rsidR="00400A9F" w:rsidRPr="00C511DF" w:rsidRDefault="00400A9F" w:rsidP="00142C74">
            <w:pPr>
              <w:rPr>
                <w:rFonts w:eastAsia="Times New Roman" w:cs="Times New Roman"/>
                <w:color w:val="000000"/>
                <w:sz w:val="22"/>
                <w:szCs w:val="22"/>
                <w:lang w:val="en-GB" w:eastAsia="en-GB"/>
              </w:rPr>
            </w:pPr>
            <w:r w:rsidRPr="00C511DF">
              <w:rPr>
                <w:rFonts w:eastAsia="Times New Roman" w:cs="Times New Roman"/>
                <w:b/>
                <w:bCs/>
                <w:color w:val="000000"/>
                <w:sz w:val="22"/>
                <w:szCs w:val="22"/>
                <w:lang w:val="en-GB" w:eastAsia="en-GB"/>
              </w:rPr>
              <w:t>Leg fat</w:t>
            </w:r>
            <w:r w:rsidRPr="00C511DF">
              <w:rPr>
                <w:rFonts w:eastAsia="Times New Roman" w:cs="Times New Roman"/>
                <w:color w:val="000000"/>
                <w:sz w:val="22"/>
                <w:szCs w:val="22"/>
                <w:lang w:val="en-GB" w:eastAsia="en-GB"/>
              </w:rPr>
              <w:t xml:space="preserve"> (estimated; %)</w:t>
            </w:r>
          </w:p>
        </w:tc>
        <w:tc>
          <w:tcPr>
            <w:tcW w:w="1700" w:type="dxa"/>
            <w:tcBorders>
              <w:top w:val="nil"/>
              <w:left w:val="nil"/>
              <w:bottom w:val="nil"/>
              <w:right w:val="nil"/>
            </w:tcBorders>
            <w:shd w:val="clear" w:color="000000" w:fill="D9D9D9"/>
            <w:noWrap/>
            <w:vAlign w:val="center"/>
            <w:hideMark/>
          </w:tcPr>
          <w:p w14:paraId="437B2404"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20.8 ± 9.9</w:t>
            </w:r>
          </w:p>
        </w:tc>
        <w:tc>
          <w:tcPr>
            <w:tcW w:w="1760" w:type="dxa"/>
            <w:tcBorders>
              <w:top w:val="nil"/>
              <w:left w:val="nil"/>
              <w:bottom w:val="nil"/>
              <w:right w:val="nil"/>
            </w:tcBorders>
            <w:shd w:val="clear" w:color="auto" w:fill="auto"/>
            <w:noWrap/>
            <w:vAlign w:val="center"/>
            <w:hideMark/>
          </w:tcPr>
          <w:p w14:paraId="66218305"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13.2 ± 4.4</w:t>
            </w:r>
          </w:p>
        </w:tc>
        <w:tc>
          <w:tcPr>
            <w:tcW w:w="1200" w:type="dxa"/>
            <w:tcBorders>
              <w:top w:val="nil"/>
              <w:left w:val="single" w:sz="4" w:space="0" w:color="auto"/>
              <w:bottom w:val="nil"/>
              <w:right w:val="single" w:sz="4" w:space="0" w:color="auto"/>
            </w:tcBorders>
            <w:shd w:val="clear" w:color="auto" w:fill="auto"/>
            <w:noWrap/>
            <w:vAlign w:val="center"/>
            <w:hideMark/>
          </w:tcPr>
          <w:p w14:paraId="2EAC414A"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&lt;0.0001</w:t>
            </w:r>
          </w:p>
        </w:tc>
        <w:tc>
          <w:tcPr>
            <w:tcW w:w="1940" w:type="dxa"/>
            <w:tcBorders>
              <w:top w:val="nil"/>
              <w:left w:val="nil"/>
              <w:bottom w:val="nil"/>
              <w:right w:val="nil"/>
            </w:tcBorders>
            <w:shd w:val="clear" w:color="auto" w:fill="auto"/>
            <w:noWrap/>
            <w:vAlign w:val="center"/>
            <w:hideMark/>
          </w:tcPr>
          <w:p w14:paraId="215191FF"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32.0 ± 3.9</w:t>
            </w:r>
          </w:p>
        </w:tc>
        <w:tc>
          <w:tcPr>
            <w:tcW w:w="1200" w:type="dxa"/>
            <w:tcBorders>
              <w:top w:val="nil"/>
              <w:left w:val="single" w:sz="4" w:space="0" w:color="auto"/>
              <w:bottom w:val="nil"/>
              <w:right w:val="single" w:sz="4" w:space="0" w:color="auto"/>
            </w:tcBorders>
            <w:shd w:val="clear" w:color="auto" w:fill="auto"/>
            <w:noWrap/>
            <w:vAlign w:val="center"/>
            <w:hideMark/>
          </w:tcPr>
          <w:p w14:paraId="515A9C82"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0.098</w:t>
            </w:r>
          </w:p>
        </w:tc>
        <w:tc>
          <w:tcPr>
            <w:tcW w:w="1940" w:type="dxa"/>
            <w:tcBorders>
              <w:top w:val="nil"/>
              <w:left w:val="nil"/>
              <w:bottom w:val="nil"/>
              <w:right w:val="nil"/>
            </w:tcBorders>
            <w:shd w:val="clear" w:color="auto" w:fill="auto"/>
            <w:noWrap/>
            <w:vAlign w:val="center"/>
            <w:hideMark/>
          </w:tcPr>
          <w:p w14:paraId="1C32FBE6"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27.2 ± 5.9</w:t>
            </w:r>
          </w:p>
        </w:tc>
      </w:tr>
      <w:tr w:rsidR="00400A9F" w:rsidRPr="00C511DF" w14:paraId="32E4D553" w14:textId="77777777" w:rsidTr="001F1B42">
        <w:trPr>
          <w:trHeight w:val="320"/>
          <w:jc w:val="center"/>
        </w:trPr>
        <w:tc>
          <w:tcPr>
            <w:tcW w:w="3180" w:type="dxa"/>
            <w:tcBorders>
              <w:top w:val="nil"/>
              <w:left w:val="nil"/>
              <w:bottom w:val="single" w:sz="4" w:space="0" w:color="auto"/>
              <w:right w:val="nil"/>
            </w:tcBorders>
            <w:shd w:val="clear" w:color="auto" w:fill="auto"/>
            <w:vAlign w:val="bottom"/>
            <w:hideMark/>
          </w:tcPr>
          <w:p w14:paraId="095E65C5" w14:textId="77777777" w:rsidR="00400A9F" w:rsidRPr="00C511DF" w:rsidRDefault="00400A9F" w:rsidP="00142C74">
            <w:pPr>
              <w:rPr>
                <w:rFonts w:eastAsia="Times New Roman" w:cs="Times New Roman"/>
                <w:color w:val="000000"/>
                <w:sz w:val="22"/>
                <w:szCs w:val="22"/>
                <w:lang w:val="en-GB" w:eastAsia="en-GB"/>
              </w:rPr>
            </w:pPr>
            <w:r w:rsidRPr="00C511DF">
              <w:rPr>
                <w:rFonts w:eastAsia="Times New Roman" w:cs="Times New Roman"/>
                <w:b/>
                <w:bCs/>
                <w:color w:val="000000"/>
                <w:sz w:val="22"/>
                <w:szCs w:val="22"/>
                <w:lang w:val="en-GB" w:eastAsia="en-GB"/>
              </w:rPr>
              <w:t xml:space="preserve">Trunk fat </w:t>
            </w:r>
            <w:r w:rsidRPr="00C511DF">
              <w:rPr>
                <w:rFonts w:eastAsia="Times New Roman" w:cs="Times New Roman"/>
                <w:color w:val="000000"/>
                <w:sz w:val="22"/>
                <w:szCs w:val="22"/>
                <w:lang w:val="en-GB" w:eastAsia="en-GB"/>
              </w:rPr>
              <w:t>(estimated; %)</w:t>
            </w:r>
          </w:p>
        </w:tc>
        <w:tc>
          <w:tcPr>
            <w:tcW w:w="1700" w:type="dxa"/>
            <w:tcBorders>
              <w:top w:val="nil"/>
              <w:left w:val="nil"/>
              <w:bottom w:val="single" w:sz="4" w:space="0" w:color="auto"/>
              <w:right w:val="nil"/>
            </w:tcBorders>
            <w:shd w:val="clear" w:color="000000" w:fill="D9D9D9"/>
            <w:noWrap/>
            <w:vAlign w:val="center"/>
            <w:hideMark/>
          </w:tcPr>
          <w:p w14:paraId="0572EAF2"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17.7 ± 7.1</w:t>
            </w:r>
          </w:p>
        </w:tc>
        <w:tc>
          <w:tcPr>
            <w:tcW w:w="1760" w:type="dxa"/>
            <w:tcBorders>
              <w:top w:val="nil"/>
              <w:left w:val="nil"/>
              <w:bottom w:val="single" w:sz="4" w:space="0" w:color="auto"/>
              <w:right w:val="nil"/>
            </w:tcBorders>
            <w:shd w:val="clear" w:color="auto" w:fill="auto"/>
            <w:noWrap/>
            <w:vAlign w:val="center"/>
            <w:hideMark/>
          </w:tcPr>
          <w:p w14:paraId="24ABF81E"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15.3 ± 5.5</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45A6532"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0.008</w:t>
            </w:r>
          </w:p>
        </w:tc>
        <w:tc>
          <w:tcPr>
            <w:tcW w:w="1940" w:type="dxa"/>
            <w:tcBorders>
              <w:top w:val="nil"/>
              <w:left w:val="nil"/>
              <w:bottom w:val="single" w:sz="4" w:space="0" w:color="auto"/>
              <w:right w:val="nil"/>
            </w:tcBorders>
            <w:shd w:val="clear" w:color="auto" w:fill="auto"/>
            <w:noWrap/>
            <w:vAlign w:val="center"/>
            <w:hideMark/>
          </w:tcPr>
          <w:p w14:paraId="4AE9283F"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22.2 ± 6.8</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DB9E71B"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0.255</w:t>
            </w:r>
          </w:p>
        </w:tc>
        <w:tc>
          <w:tcPr>
            <w:tcW w:w="1940" w:type="dxa"/>
            <w:tcBorders>
              <w:top w:val="nil"/>
              <w:left w:val="nil"/>
              <w:bottom w:val="single" w:sz="4" w:space="0" w:color="auto"/>
              <w:right w:val="nil"/>
            </w:tcBorders>
            <w:shd w:val="clear" w:color="auto" w:fill="auto"/>
            <w:noWrap/>
            <w:vAlign w:val="center"/>
            <w:hideMark/>
          </w:tcPr>
          <w:p w14:paraId="0FE3D812"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16.7 ± 10.3</w:t>
            </w:r>
          </w:p>
        </w:tc>
      </w:tr>
      <w:tr w:rsidR="00400A9F" w:rsidRPr="00C511DF" w14:paraId="2C99A465" w14:textId="77777777" w:rsidTr="001F1B42">
        <w:trPr>
          <w:trHeight w:val="320"/>
          <w:jc w:val="center"/>
        </w:trPr>
        <w:tc>
          <w:tcPr>
            <w:tcW w:w="3180" w:type="dxa"/>
            <w:tcBorders>
              <w:top w:val="nil"/>
              <w:left w:val="nil"/>
              <w:bottom w:val="nil"/>
              <w:right w:val="nil"/>
            </w:tcBorders>
            <w:shd w:val="clear" w:color="auto" w:fill="auto"/>
            <w:vAlign w:val="bottom"/>
            <w:hideMark/>
          </w:tcPr>
          <w:p w14:paraId="0FD8A021" w14:textId="77777777" w:rsidR="00400A9F" w:rsidRPr="00C511DF" w:rsidRDefault="00400A9F" w:rsidP="00142C74">
            <w:pP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p-Na</w:t>
            </w:r>
            <w:r w:rsidRPr="00C511DF">
              <w:rPr>
                <w:rFonts w:eastAsia="Times New Roman" w:cs="Times New Roman"/>
                <w:b/>
                <w:bCs/>
                <w:color w:val="000000"/>
                <w:sz w:val="22"/>
                <w:szCs w:val="22"/>
                <w:vertAlign w:val="superscript"/>
                <w:lang w:val="en-GB" w:eastAsia="en-GB"/>
              </w:rPr>
              <w:t>+</w:t>
            </w:r>
            <w:r w:rsidRPr="00C511DF">
              <w:rPr>
                <w:rFonts w:eastAsia="Times New Roman" w:cs="Times New Roman"/>
                <w:b/>
                <w:bCs/>
                <w:color w:val="000000"/>
                <w:sz w:val="22"/>
                <w:szCs w:val="22"/>
                <w:lang w:val="en-GB" w:eastAsia="en-GB"/>
              </w:rPr>
              <w:t xml:space="preserve"> </w:t>
            </w:r>
            <w:r w:rsidRPr="00C511DF">
              <w:rPr>
                <w:rFonts w:eastAsia="Times New Roman" w:cs="Times New Roman"/>
                <w:color w:val="000000"/>
                <w:sz w:val="22"/>
                <w:szCs w:val="22"/>
                <w:lang w:val="en-GB" w:eastAsia="en-GB"/>
              </w:rPr>
              <w:t>(mmol/l)</w:t>
            </w:r>
          </w:p>
        </w:tc>
        <w:tc>
          <w:tcPr>
            <w:tcW w:w="1700" w:type="dxa"/>
            <w:tcBorders>
              <w:top w:val="nil"/>
              <w:left w:val="nil"/>
              <w:bottom w:val="nil"/>
              <w:right w:val="nil"/>
            </w:tcBorders>
            <w:shd w:val="clear" w:color="000000" w:fill="D9D9D9"/>
            <w:noWrap/>
            <w:vAlign w:val="center"/>
            <w:hideMark/>
          </w:tcPr>
          <w:p w14:paraId="0483D6B4"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141 (140-141)</w:t>
            </w:r>
          </w:p>
        </w:tc>
        <w:tc>
          <w:tcPr>
            <w:tcW w:w="1760" w:type="dxa"/>
            <w:tcBorders>
              <w:top w:val="nil"/>
              <w:left w:val="nil"/>
              <w:bottom w:val="nil"/>
              <w:right w:val="nil"/>
            </w:tcBorders>
            <w:shd w:val="clear" w:color="auto" w:fill="auto"/>
            <w:noWrap/>
            <w:vAlign w:val="center"/>
            <w:hideMark/>
          </w:tcPr>
          <w:p w14:paraId="50D05A28"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141 (140-142)</w:t>
            </w:r>
          </w:p>
        </w:tc>
        <w:tc>
          <w:tcPr>
            <w:tcW w:w="1200" w:type="dxa"/>
            <w:tcBorders>
              <w:top w:val="nil"/>
              <w:left w:val="single" w:sz="4" w:space="0" w:color="auto"/>
              <w:bottom w:val="nil"/>
              <w:right w:val="single" w:sz="4" w:space="0" w:color="auto"/>
            </w:tcBorders>
            <w:shd w:val="clear" w:color="auto" w:fill="auto"/>
            <w:noWrap/>
            <w:vAlign w:val="center"/>
            <w:hideMark/>
          </w:tcPr>
          <w:p w14:paraId="641F9528"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0.218</w:t>
            </w:r>
          </w:p>
        </w:tc>
        <w:tc>
          <w:tcPr>
            <w:tcW w:w="1940" w:type="dxa"/>
            <w:tcBorders>
              <w:top w:val="nil"/>
              <w:left w:val="nil"/>
              <w:bottom w:val="nil"/>
              <w:right w:val="nil"/>
            </w:tcBorders>
            <w:shd w:val="clear" w:color="auto" w:fill="auto"/>
            <w:noWrap/>
            <w:vAlign w:val="center"/>
            <w:hideMark/>
          </w:tcPr>
          <w:p w14:paraId="2AAA1D90"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140 (140-141)</w:t>
            </w:r>
          </w:p>
        </w:tc>
        <w:tc>
          <w:tcPr>
            <w:tcW w:w="1200" w:type="dxa"/>
            <w:tcBorders>
              <w:top w:val="nil"/>
              <w:left w:val="single" w:sz="4" w:space="0" w:color="auto"/>
              <w:bottom w:val="nil"/>
              <w:right w:val="single" w:sz="4" w:space="0" w:color="auto"/>
            </w:tcBorders>
            <w:shd w:val="clear" w:color="auto" w:fill="auto"/>
            <w:noWrap/>
            <w:vAlign w:val="center"/>
            <w:hideMark/>
          </w:tcPr>
          <w:p w14:paraId="5B3CE4B8"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0.376</w:t>
            </w:r>
          </w:p>
        </w:tc>
        <w:tc>
          <w:tcPr>
            <w:tcW w:w="1940" w:type="dxa"/>
            <w:tcBorders>
              <w:top w:val="nil"/>
              <w:left w:val="nil"/>
              <w:bottom w:val="nil"/>
              <w:right w:val="nil"/>
            </w:tcBorders>
            <w:shd w:val="clear" w:color="auto" w:fill="auto"/>
            <w:noWrap/>
            <w:vAlign w:val="center"/>
            <w:hideMark/>
          </w:tcPr>
          <w:p w14:paraId="4A1F44A7"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140 (139-142)</w:t>
            </w:r>
          </w:p>
        </w:tc>
      </w:tr>
      <w:tr w:rsidR="00400A9F" w:rsidRPr="00C511DF" w14:paraId="1F5B779A" w14:textId="77777777" w:rsidTr="001F1B42">
        <w:trPr>
          <w:trHeight w:val="320"/>
          <w:jc w:val="center"/>
        </w:trPr>
        <w:tc>
          <w:tcPr>
            <w:tcW w:w="3180" w:type="dxa"/>
            <w:tcBorders>
              <w:top w:val="nil"/>
              <w:left w:val="nil"/>
              <w:bottom w:val="nil"/>
              <w:right w:val="nil"/>
            </w:tcBorders>
            <w:shd w:val="clear" w:color="auto" w:fill="auto"/>
            <w:vAlign w:val="bottom"/>
            <w:hideMark/>
          </w:tcPr>
          <w:p w14:paraId="1D44757C" w14:textId="77777777" w:rsidR="00400A9F" w:rsidRPr="00C511DF" w:rsidRDefault="00400A9F" w:rsidP="00142C74">
            <w:pP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 xml:space="preserve">p-Urea </w:t>
            </w:r>
            <w:r w:rsidRPr="00C511DF">
              <w:rPr>
                <w:rFonts w:eastAsia="Times New Roman" w:cs="Times New Roman"/>
                <w:color w:val="000000"/>
                <w:sz w:val="22"/>
                <w:szCs w:val="22"/>
                <w:lang w:val="en-GB" w:eastAsia="en-GB"/>
              </w:rPr>
              <w:t>(mmol/l)</w:t>
            </w:r>
          </w:p>
        </w:tc>
        <w:tc>
          <w:tcPr>
            <w:tcW w:w="1700" w:type="dxa"/>
            <w:tcBorders>
              <w:top w:val="nil"/>
              <w:left w:val="nil"/>
              <w:bottom w:val="nil"/>
              <w:right w:val="nil"/>
            </w:tcBorders>
            <w:shd w:val="clear" w:color="000000" w:fill="D9D9D9"/>
            <w:noWrap/>
            <w:vAlign w:val="center"/>
            <w:hideMark/>
          </w:tcPr>
          <w:p w14:paraId="665BD1C3"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4.7 ± 1.4</w:t>
            </w:r>
          </w:p>
        </w:tc>
        <w:tc>
          <w:tcPr>
            <w:tcW w:w="1760" w:type="dxa"/>
            <w:tcBorders>
              <w:top w:val="nil"/>
              <w:left w:val="nil"/>
              <w:bottom w:val="nil"/>
              <w:right w:val="nil"/>
            </w:tcBorders>
            <w:shd w:val="clear" w:color="auto" w:fill="auto"/>
            <w:noWrap/>
            <w:vAlign w:val="center"/>
            <w:hideMark/>
          </w:tcPr>
          <w:p w14:paraId="6B8B1D20"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4.9 ± 1.7</w:t>
            </w:r>
          </w:p>
        </w:tc>
        <w:tc>
          <w:tcPr>
            <w:tcW w:w="1200" w:type="dxa"/>
            <w:tcBorders>
              <w:top w:val="nil"/>
              <w:left w:val="single" w:sz="4" w:space="0" w:color="auto"/>
              <w:bottom w:val="nil"/>
              <w:right w:val="single" w:sz="4" w:space="0" w:color="auto"/>
            </w:tcBorders>
            <w:shd w:val="clear" w:color="auto" w:fill="auto"/>
            <w:noWrap/>
            <w:vAlign w:val="center"/>
            <w:hideMark/>
          </w:tcPr>
          <w:p w14:paraId="52E9350F"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0.336</w:t>
            </w:r>
          </w:p>
        </w:tc>
        <w:tc>
          <w:tcPr>
            <w:tcW w:w="1940" w:type="dxa"/>
            <w:tcBorders>
              <w:top w:val="nil"/>
              <w:left w:val="nil"/>
              <w:bottom w:val="nil"/>
              <w:right w:val="nil"/>
            </w:tcBorders>
            <w:shd w:val="clear" w:color="auto" w:fill="auto"/>
            <w:noWrap/>
            <w:vAlign w:val="center"/>
            <w:hideMark/>
          </w:tcPr>
          <w:p w14:paraId="57A55198"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4.5 ± 0.8</w:t>
            </w:r>
          </w:p>
        </w:tc>
        <w:tc>
          <w:tcPr>
            <w:tcW w:w="1200" w:type="dxa"/>
            <w:tcBorders>
              <w:top w:val="nil"/>
              <w:left w:val="single" w:sz="4" w:space="0" w:color="auto"/>
              <w:bottom w:val="nil"/>
              <w:right w:val="single" w:sz="4" w:space="0" w:color="auto"/>
            </w:tcBorders>
            <w:shd w:val="clear" w:color="auto" w:fill="auto"/>
            <w:noWrap/>
            <w:vAlign w:val="center"/>
            <w:hideMark/>
          </w:tcPr>
          <w:p w14:paraId="7C38298E"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0.555</w:t>
            </w:r>
          </w:p>
        </w:tc>
        <w:tc>
          <w:tcPr>
            <w:tcW w:w="1940" w:type="dxa"/>
            <w:tcBorders>
              <w:top w:val="nil"/>
              <w:left w:val="nil"/>
              <w:bottom w:val="nil"/>
              <w:right w:val="nil"/>
            </w:tcBorders>
            <w:shd w:val="clear" w:color="auto" w:fill="auto"/>
            <w:noWrap/>
            <w:vAlign w:val="center"/>
            <w:hideMark/>
          </w:tcPr>
          <w:p w14:paraId="119F17A9"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4.2 ± 1.0</w:t>
            </w:r>
          </w:p>
        </w:tc>
      </w:tr>
      <w:tr w:rsidR="00400A9F" w:rsidRPr="00C511DF" w14:paraId="61DACB30" w14:textId="77777777" w:rsidTr="001F1B42">
        <w:trPr>
          <w:trHeight w:val="320"/>
          <w:jc w:val="center"/>
        </w:trPr>
        <w:tc>
          <w:tcPr>
            <w:tcW w:w="3180" w:type="dxa"/>
            <w:tcBorders>
              <w:top w:val="nil"/>
              <w:left w:val="nil"/>
              <w:bottom w:val="nil"/>
              <w:right w:val="nil"/>
            </w:tcBorders>
            <w:shd w:val="clear" w:color="auto" w:fill="auto"/>
            <w:vAlign w:val="bottom"/>
            <w:hideMark/>
          </w:tcPr>
          <w:p w14:paraId="1308142F" w14:textId="77777777" w:rsidR="00400A9F" w:rsidRPr="00C511DF" w:rsidRDefault="00400A9F" w:rsidP="00142C74">
            <w:pP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p-Creatinine</w:t>
            </w:r>
            <w:r w:rsidRPr="00C511DF">
              <w:rPr>
                <w:rFonts w:eastAsia="Times New Roman" w:cs="Times New Roman"/>
                <w:color w:val="000000"/>
                <w:sz w:val="22"/>
                <w:szCs w:val="22"/>
                <w:lang w:val="en-GB" w:eastAsia="en-GB"/>
              </w:rPr>
              <w:t xml:space="preserve"> (</w:t>
            </w:r>
            <w:proofErr w:type="spellStart"/>
            <w:r w:rsidRPr="00C511DF">
              <w:rPr>
                <w:rFonts w:eastAsia="Times New Roman" w:cs="Times New Roman"/>
                <w:color w:val="000000"/>
                <w:sz w:val="22"/>
                <w:szCs w:val="22"/>
                <w:lang w:val="en-GB" w:eastAsia="en-GB"/>
              </w:rPr>
              <w:t>umol</w:t>
            </w:r>
            <w:proofErr w:type="spellEnd"/>
            <w:r w:rsidRPr="00C511DF">
              <w:rPr>
                <w:rFonts w:eastAsia="Times New Roman" w:cs="Times New Roman"/>
                <w:color w:val="000000"/>
                <w:sz w:val="22"/>
                <w:szCs w:val="22"/>
                <w:lang w:val="en-GB" w:eastAsia="en-GB"/>
              </w:rPr>
              <w:t>/l)</w:t>
            </w:r>
          </w:p>
        </w:tc>
        <w:tc>
          <w:tcPr>
            <w:tcW w:w="1700" w:type="dxa"/>
            <w:tcBorders>
              <w:top w:val="nil"/>
              <w:left w:val="nil"/>
              <w:bottom w:val="nil"/>
              <w:right w:val="nil"/>
            </w:tcBorders>
            <w:shd w:val="clear" w:color="000000" w:fill="D9D9D9"/>
            <w:noWrap/>
            <w:vAlign w:val="center"/>
            <w:hideMark/>
          </w:tcPr>
          <w:p w14:paraId="37FAFC42"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76 ± 12</w:t>
            </w:r>
          </w:p>
        </w:tc>
        <w:tc>
          <w:tcPr>
            <w:tcW w:w="1760" w:type="dxa"/>
            <w:tcBorders>
              <w:top w:val="nil"/>
              <w:left w:val="nil"/>
              <w:bottom w:val="nil"/>
              <w:right w:val="nil"/>
            </w:tcBorders>
            <w:shd w:val="clear" w:color="auto" w:fill="auto"/>
            <w:noWrap/>
            <w:vAlign w:val="center"/>
            <w:hideMark/>
          </w:tcPr>
          <w:p w14:paraId="32AC37C2"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80 ± 11</w:t>
            </w:r>
          </w:p>
        </w:tc>
        <w:tc>
          <w:tcPr>
            <w:tcW w:w="1200" w:type="dxa"/>
            <w:tcBorders>
              <w:top w:val="nil"/>
              <w:left w:val="single" w:sz="4" w:space="0" w:color="auto"/>
              <w:bottom w:val="nil"/>
              <w:right w:val="single" w:sz="4" w:space="0" w:color="auto"/>
            </w:tcBorders>
            <w:shd w:val="clear" w:color="auto" w:fill="auto"/>
            <w:noWrap/>
            <w:vAlign w:val="center"/>
            <w:hideMark/>
          </w:tcPr>
          <w:p w14:paraId="13E3E7C5"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0.111</w:t>
            </w:r>
          </w:p>
        </w:tc>
        <w:tc>
          <w:tcPr>
            <w:tcW w:w="1940" w:type="dxa"/>
            <w:tcBorders>
              <w:top w:val="nil"/>
              <w:left w:val="nil"/>
              <w:bottom w:val="nil"/>
              <w:right w:val="nil"/>
            </w:tcBorders>
            <w:shd w:val="clear" w:color="auto" w:fill="auto"/>
            <w:noWrap/>
            <w:vAlign w:val="center"/>
            <w:hideMark/>
          </w:tcPr>
          <w:p w14:paraId="293F1F53"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72 ± 13</w:t>
            </w:r>
          </w:p>
        </w:tc>
        <w:tc>
          <w:tcPr>
            <w:tcW w:w="1200" w:type="dxa"/>
            <w:tcBorders>
              <w:top w:val="nil"/>
              <w:left w:val="single" w:sz="4" w:space="0" w:color="auto"/>
              <w:bottom w:val="nil"/>
              <w:right w:val="single" w:sz="4" w:space="0" w:color="auto"/>
            </w:tcBorders>
            <w:shd w:val="clear" w:color="auto" w:fill="auto"/>
            <w:noWrap/>
            <w:vAlign w:val="center"/>
            <w:hideMark/>
          </w:tcPr>
          <w:p w14:paraId="75A173D0"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0.348</w:t>
            </w:r>
          </w:p>
        </w:tc>
        <w:tc>
          <w:tcPr>
            <w:tcW w:w="1940" w:type="dxa"/>
            <w:tcBorders>
              <w:top w:val="nil"/>
              <w:left w:val="nil"/>
              <w:bottom w:val="nil"/>
              <w:right w:val="nil"/>
            </w:tcBorders>
            <w:shd w:val="clear" w:color="auto" w:fill="auto"/>
            <w:noWrap/>
            <w:vAlign w:val="center"/>
            <w:hideMark/>
          </w:tcPr>
          <w:p w14:paraId="4DE4E966"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72 ± 13</w:t>
            </w:r>
          </w:p>
        </w:tc>
      </w:tr>
      <w:tr w:rsidR="00400A9F" w:rsidRPr="00C511DF" w14:paraId="7AE0328C" w14:textId="77777777" w:rsidTr="001F1B42">
        <w:trPr>
          <w:trHeight w:val="320"/>
          <w:jc w:val="center"/>
        </w:trPr>
        <w:tc>
          <w:tcPr>
            <w:tcW w:w="3180" w:type="dxa"/>
            <w:tcBorders>
              <w:top w:val="nil"/>
              <w:left w:val="nil"/>
              <w:bottom w:val="nil"/>
              <w:right w:val="nil"/>
            </w:tcBorders>
            <w:shd w:val="clear" w:color="auto" w:fill="auto"/>
            <w:vAlign w:val="bottom"/>
            <w:hideMark/>
          </w:tcPr>
          <w:p w14:paraId="21B1E82D" w14:textId="77777777" w:rsidR="00400A9F" w:rsidRPr="00C511DF" w:rsidRDefault="00400A9F" w:rsidP="00142C74">
            <w:pP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 xml:space="preserve">24h-urinary volume </w:t>
            </w:r>
            <w:r w:rsidRPr="00C511DF">
              <w:rPr>
                <w:rFonts w:eastAsia="Times New Roman" w:cs="Times New Roman"/>
                <w:color w:val="000000"/>
                <w:sz w:val="22"/>
                <w:szCs w:val="22"/>
                <w:lang w:val="en-GB" w:eastAsia="en-GB"/>
              </w:rPr>
              <w:t>(ml)</w:t>
            </w:r>
          </w:p>
        </w:tc>
        <w:tc>
          <w:tcPr>
            <w:tcW w:w="1700" w:type="dxa"/>
            <w:tcBorders>
              <w:top w:val="nil"/>
              <w:left w:val="nil"/>
              <w:bottom w:val="nil"/>
              <w:right w:val="nil"/>
            </w:tcBorders>
            <w:shd w:val="clear" w:color="000000" w:fill="D9D9D9"/>
            <w:noWrap/>
            <w:vAlign w:val="center"/>
            <w:hideMark/>
          </w:tcPr>
          <w:p w14:paraId="4124C3DD"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1875 ± 900</w:t>
            </w:r>
          </w:p>
        </w:tc>
        <w:tc>
          <w:tcPr>
            <w:tcW w:w="1760" w:type="dxa"/>
            <w:tcBorders>
              <w:top w:val="nil"/>
              <w:left w:val="nil"/>
              <w:bottom w:val="nil"/>
              <w:right w:val="nil"/>
            </w:tcBorders>
            <w:shd w:val="clear" w:color="auto" w:fill="auto"/>
            <w:noWrap/>
            <w:vAlign w:val="center"/>
            <w:hideMark/>
          </w:tcPr>
          <w:p w14:paraId="3A7AD3FF"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1800 ± 775</w:t>
            </w:r>
          </w:p>
        </w:tc>
        <w:tc>
          <w:tcPr>
            <w:tcW w:w="1200" w:type="dxa"/>
            <w:tcBorders>
              <w:top w:val="nil"/>
              <w:left w:val="single" w:sz="4" w:space="0" w:color="auto"/>
              <w:bottom w:val="nil"/>
              <w:right w:val="single" w:sz="4" w:space="0" w:color="auto"/>
            </w:tcBorders>
            <w:shd w:val="clear" w:color="auto" w:fill="auto"/>
            <w:noWrap/>
            <w:vAlign w:val="center"/>
            <w:hideMark/>
          </w:tcPr>
          <w:p w14:paraId="1523A7E5"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0.7</w:t>
            </w:r>
          </w:p>
        </w:tc>
        <w:tc>
          <w:tcPr>
            <w:tcW w:w="1940" w:type="dxa"/>
            <w:tcBorders>
              <w:top w:val="nil"/>
              <w:left w:val="nil"/>
              <w:bottom w:val="nil"/>
              <w:right w:val="nil"/>
            </w:tcBorders>
            <w:shd w:val="clear" w:color="auto" w:fill="auto"/>
            <w:noWrap/>
            <w:vAlign w:val="center"/>
            <w:hideMark/>
          </w:tcPr>
          <w:p w14:paraId="13ECAFE5"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1950 ± 1150</w:t>
            </w:r>
          </w:p>
        </w:tc>
        <w:tc>
          <w:tcPr>
            <w:tcW w:w="1200" w:type="dxa"/>
            <w:tcBorders>
              <w:top w:val="nil"/>
              <w:left w:val="single" w:sz="4" w:space="0" w:color="auto"/>
              <w:bottom w:val="nil"/>
              <w:right w:val="single" w:sz="4" w:space="0" w:color="auto"/>
            </w:tcBorders>
            <w:shd w:val="clear" w:color="auto" w:fill="auto"/>
            <w:noWrap/>
            <w:vAlign w:val="center"/>
            <w:hideMark/>
          </w:tcPr>
          <w:p w14:paraId="7A24A467"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0.879</w:t>
            </w:r>
          </w:p>
        </w:tc>
        <w:tc>
          <w:tcPr>
            <w:tcW w:w="1940" w:type="dxa"/>
            <w:tcBorders>
              <w:top w:val="nil"/>
              <w:left w:val="nil"/>
              <w:bottom w:val="nil"/>
              <w:right w:val="nil"/>
            </w:tcBorders>
            <w:shd w:val="clear" w:color="auto" w:fill="auto"/>
            <w:noWrap/>
            <w:vAlign w:val="center"/>
            <w:hideMark/>
          </w:tcPr>
          <w:p w14:paraId="6AC3F6CE"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2050 ± 775</w:t>
            </w:r>
          </w:p>
        </w:tc>
      </w:tr>
      <w:tr w:rsidR="00400A9F" w:rsidRPr="00C511DF" w14:paraId="7A676C53" w14:textId="77777777" w:rsidTr="001F1B42">
        <w:trPr>
          <w:trHeight w:val="320"/>
          <w:jc w:val="center"/>
        </w:trPr>
        <w:tc>
          <w:tcPr>
            <w:tcW w:w="3180" w:type="dxa"/>
            <w:tcBorders>
              <w:top w:val="nil"/>
              <w:left w:val="nil"/>
              <w:bottom w:val="nil"/>
              <w:right w:val="nil"/>
            </w:tcBorders>
            <w:shd w:val="clear" w:color="auto" w:fill="auto"/>
            <w:vAlign w:val="bottom"/>
            <w:hideMark/>
          </w:tcPr>
          <w:p w14:paraId="06000C6A" w14:textId="77777777" w:rsidR="00400A9F" w:rsidRPr="00C511DF" w:rsidRDefault="00400A9F" w:rsidP="00142C74">
            <w:pP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24h-u Na excretion</w:t>
            </w:r>
            <w:r w:rsidRPr="00C511DF">
              <w:rPr>
                <w:rFonts w:eastAsia="Times New Roman" w:cs="Times New Roman"/>
                <w:color w:val="000000"/>
                <w:sz w:val="22"/>
                <w:szCs w:val="22"/>
                <w:lang w:val="en-GB" w:eastAsia="en-GB"/>
              </w:rPr>
              <w:t xml:space="preserve"> (g/d)</w:t>
            </w:r>
          </w:p>
        </w:tc>
        <w:tc>
          <w:tcPr>
            <w:tcW w:w="1700" w:type="dxa"/>
            <w:tcBorders>
              <w:top w:val="nil"/>
              <w:left w:val="nil"/>
              <w:bottom w:val="nil"/>
              <w:right w:val="nil"/>
            </w:tcBorders>
            <w:shd w:val="clear" w:color="000000" w:fill="D9D9D9"/>
            <w:noWrap/>
            <w:vAlign w:val="center"/>
            <w:hideMark/>
          </w:tcPr>
          <w:p w14:paraId="4AE8F32F" w14:textId="77777777" w:rsidR="00400A9F" w:rsidRPr="00C511DF" w:rsidRDefault="00400A9F" w:rsidP="00142C74">
            <w:pPr>
              <w:jc w:val="center"/>
              <w:rPr>
                <w:rFonts w:eastAsia="Times New Roman" w:cs="Times New Roman"/>
                <w:b/>
                <w:bCs/>
                <w:color w:val="000000"/>
                <w:sz w:val="22"/>
                <w:szCs w:val="22"/>
                <w:lang w:val="en-GB" w:eastAsia="en-GB"/>
              </w:rPr>
            </w:pPr>
            <w:r w:rsidRPr="00C511DF">
              <w:rPr>
                <w:rFonts w:eastAsia="Times New Roman" w:cs="Times New Roman"/>
                <w:b/>
                <w:bCs/>
                <w:color w:val="000000"/>
                <w:sz w:val="22"/>
                <w:szCs w:val="22"/>
                <w:lang w:val="en-GB" w:eastAsia="en-GB"/>
              </w:rPr>
              <w:t>2.23 (1.77-3.27)</w:t>
            </w:r>
          </w:p>
        </w:tc>
        <w:tc>
          <w:tcPr>
            <w:tcW w:w="1760" w:type="dxa"/>
            <w:tcBorders>
              <w:top w:val="nil"/>
              <w:left w:val="nil"/>
              <w:bottom w:val="nil"/>
              <w:right w:val="nil"/>
            </w:tcBorders>
            <w:shd w:val="clear" w:color="auto" w:fill="auto"/>
            <w:noWrap/>
            <w:vAlign w:val="center"/>
            <w:hideMark/>
          </w:tcPr>
          <w:p w14:paraId="65C62026"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2.09 (1.47-3.52)</w:t>
            </w:r>
          </w:p>
        </w:tc>
        <w:tc>
          <w:tcPr>
            <w:tcW w:w="1200" w:type="dxa"/>
            <w:tcBorders>
              <w:top w:val="nil"/>
              <w:left w:val="single" w:sz="4" w:space="0" w:color="auto"/>
              <w:bottom w:val="nil"/>
              <w:right w:val="single" w:sz="4" w:space="0" w:color="auto"/>
            </w:tcBorders>
            <w:shd w:val="clear" w:color="auto" w:fill="auto"/>
            <w:noWrap/>
            <w:vAlign w:val="center"/>
            <w:hideMark/>
          </w:tcPr>
          <w:p w14:paraId="7CCC35FB"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0.555</w:t>
            </w:r>
          </w:p>
        </w:tc>
        <w:tc>
          <w:tcPr>
            <w:tcW w:w="1940" w:type="dxa"/>
            <w:tcBorders>
              <w:top w:val="nil"/>
              <w:left w:val="nil"/>
              <w:bottom w:val="nil"/>
              <w:right w:val="nil"/>
            </w:tcBorders>
            <w:shd w:val="clear" w:color="auto" w:fill="auto"/>
            <w:noWrap/>
            <w:vAlign w:val="center"/>
            <w:hideMark/>
          </w:tcPr>
          <w:p w14:paraId="413FD8C4"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2.37 (1.07-3.27)</w:t>
            </w:r>
          </w:p>
        </w:tc>
        <w:tc>
          <w:tcPr>
            <w:tcW w:w="1200" w:type="dxa"/>
            <w:tcBorders>
              <w:top w:val="nil"/>
              <w:left w:val="single" w:sz="4" w:space="0" w:color="auto"/>
              <w:bottom w:val="nil"/>
              <w:right w:val="single" w:sz="4" w:space="0" w:color="auto"/>
            </w:tcBorders>
            <w:shd w:val="clear" w:color="auto" w:fill="auto"/>
            <w:noWrap/>
            <w:vAlign w:val="center"/>
            <w:hideMark/>
          </w:tcPr>
          <w:p w14:paraId="496BB756"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0.373</w:t>
            </w:r>
          </w:p>
        </w:tc>
        <w:tc>
          <w:tcPr>
            <w:tcW w:w="1940" w:type="dxa"/>
            <w:tcBorders>
              <w:top w:val="nil"/>
              <w:left w:val="nil"/>
              <w:bottom w:val="nil"/>
              <w:right w:val="nil"/>
            </w:tcBorders>
            <w:shd w:val="clear" w:color="auto" w:fill="auto"/>
            <w:noWrap/>
            <w:vAlign w:val="center"/>
            <w:hideMark/>
          </w:tcPr>
          <w:p w14:paraId="446539CE" w14:textId="77777777" w:rsidR="00400A9F" w:rsidRPr="00C511DF" w:rsidRDefault="00400A9F" w:rsidP="00142C74">
            <w:pPr>
              <w:jc w:val="center"/>
              <w:rPr>
                <w:rFonts w:eastAsia="Times New Roman" w:cs="Times New Roman"/>
                <w:color w:val="000000"/>
                <w:sz w:val="22"/>
                <w:szCs w:val="22"/>
                <w:lang w:val="en-GB" w:eastAsia="en-GB"/>
              </w:rPr>
            </w:pPr>
            <w:r w:rsidRPr="00C511DF">
              <w:rPr>
                <w:rFonts w:eastAsia="Times New Roman" w:cs="Times New Roman"/>
                <w:color w:val="000000"/>
                <w:sz w:val="22"/>
                <w:szCs w:val="22"/>
                <w:lang w:val="en-GB" w:eastAsia="en-GB"/>
              </w:rPr>
              <w:t>2.12 (1.89-2.48)</w:t>
            </w:r>
          </w:p>
        </w:tc>
      </w:tr>
    </w:tbl>
    <w:p w14:paraId="6CB399D8" w14:textId="77777777" w:rsidR="00400A9F" w:rsidRDefault="00400A9F" w:rsidP="00400A9F"/>
    <w:p w14:paraId="4121F0AD" w14:textId="1ED75642" w:rsidR="00400A9F" w:rsidRPr="00ED3AF8" w:rsidRDefault="00437E53" w:rsidP="00400A9F">
      <w:pPr>
        <w:rPr>
          <w:sz w:val="21"/>
          <w:szCs w:val="21"/>
          <w:lang w:val="en-US"/>
        </w:rPr>
      </w:pPr>
      <w:r>
        <w:rPr>
          <w:sz w:val="21"/>
          <w:szCs w:val="21"/>
          <w:lang w:val="en-US"/>
        </w:rPr>
        <w:t>Q</w:t>
      </w:r>
      <w:r w:rsidRPr="00ED3AF8">
        <w:rPr>
          <w:sz w:val="21"/>
          <w:szCs w:val="21"/>
          <w:lang w:val="en-US"/>
        </w:rPr>
        <w:t>ua</w:t>
      </w:r>
      <w:r>
        <w:rPr>
          <w:sz w:val="21"/>
          <w:szCs w:val="21"/>
          <w:lang w:val="en-US"/>
        </w:rPr>
        <w:t xml:space="preserve">litative data </w:t>
      </w:r>
      <w:r w:rsidRPr="00ED3AF8">
        <w:rPr>
          <w:sz w:val="21"/>
          <w:szCs w:val="21"/>
          <w:lang w:val="en-US"/>
        </w:rPr>
        <w:t xml:space="preserve">presented as n (%) </w:t>
      </w:r>
      <w:r>
        <w:rPr>
          <w:sz w:val="21"/>
          <w:szCs w:val="21"/>
          <w:lang w:val="en-US"/>
        </w:rPr>
        <w:t xml:space="preserve">and compared by </w:t>
      </w:r>
      <w:r w:rsidRPr="00641708">
        <w:rPr>
          <w:sz w:val="21"/>
          <w:szCs w:val="21"/>
          <w:lang w:val="en-GB"/>
        </w:rPr>
        <w:t>χ2 test</w:t>
      </w:r>
      <w:r>
        <w:rPr>
          <w:sz w:val="21"/>
          <w:szCs w:val="21"/>
          <w:lang w:val="en-GB"/>
        </w:rPr>
        <w:t>. Q</w:t>
      </w:r>
      <w:r w:rsidR="007C684B">
        <w:rPr>
          <w:sz w:val="21"/>
          <w:szCs w:val="21"/>
          <w:lang w:val="en-GB"/>
        </w:rPr>
        <w:t>u</w:t>
      </w:r>
      <w:r>
        <w:rPr>
          <w:sz w:val="21"/>
          <w:szCs w:val="21"/>
          <w:lang w:val="en-GB"/>
        </w:rPr>
        <w:t>antitative data presented as</w:t>
      </w:r>
      <w:r>
        <w:rPr>
          <w:sz w:val="21"/>
          <w:szCs w:val="21"/>
          <w:lang w:val="en-US"/>
        </w:rPr>
        <w:t xml:space="preserve"> mean </w:t>
      </w:r>
      <w:r w:rsidRPr="00ED3AF8">
        <w:rPr>
          <w:sz w:val="21"/>
          <w:szCs w:val="21"/>
          <w:lang w:val="en-US"/>
        </w:rPr>
        <w:t>±</w:t>
      </w:r>
      <w:r>
        <w:rPr>
          <w:sz w:val="21"/>
          <w:szCs w:val="21"/>
          <w:lang w:val="en-US"/>
        </w:rPr>
        <w:t xml:space="preserve"> SD or median (interquartile range) and compared by </w:t>
      </w:r>
      <w:r w:rsidRPr="002B4424">
        <w:rPr>
          <w:sz w:val="21"/>
          <w:szCs w:val="21"/>
          <w:lang w:val="en-GB"/>
        </w:rPr>
        <w:t>Student t-test</w:t>
      </w:r>
      <w:r>
        <w:rPr>
          <w:sz w:val="21"/>
          <w:szCs w:val="21"/>
          <w:lang w:val="en-GB"/>
        </w:rPr>
        <w:t xml:space="preserve"> or </w:t>
      </w:r>
      <w:r w:rsidRPr="00743807">
        <w:rPr>
          <w:sz w:val="21"/>
          <w:szCs w:val="21"/>
          <w:lang w:val="en-GB"/>
        </w:rPr>
        <w:t>Mann-Whitney test</w:t>
      </w:r>
      <w:r>
        <w:rPr>
          <w:sz w:val="21"/>
          <w:szCs w:val="21"/>
          <w:lang w:val="en-GB"/>
        </w:rPr>
        <w:t>, respectively</w:t>
      </w:r>
      <w:r>
        <w:rPr>
          <w:sz w:val="21"/>
          <w:szCs w:val="21"/>
          <w:lang w:val="en-US"/>
        </w:rPr>
        <w:t xml:space="preserve">, as appropriate. All tests are two-tailed. </w:t>
      </w:r>
      <w:r w:rsidR="00400A9F" w:rsidRPr="00BA21F2">
        <w:rPr>
          <w:sz w:val="22"/>
          <w:szCs w:val="22"/>
          <w:lang w:val="en-GB"/>
        </w:rPr>
        <w:t>(F) = females in follicular phase</w:t>
      </w:r>
      <w:r w:rsidR="00400A9F">
        <w:rPr>
          <w:sz w:val="22"/>
          <w:szCs w:val="22"/>
          <w:lang w:val="en-GB"/>
        </w:rPr>
        <w:t>;</w:t>
      </w:r>
      <w:r w:rsidR="00400A9F" w:rsidRPr="00BA21F2">
        <w:rPr>
          <w:sz w:val="22"/>
          <w:szCs w:val="22"/>
          <w:lang w:val="en-GB"/>
        </w:rPr>
        <w:t xml:space="preserve"> (P) = females in </w:t>
      </w:r>
      <w:proofErr w:type="spellStart"/>
      <w:r w:rsidR="00400A9F" w:rsidRPr="00BA21F2">
        <w:rPr>
          <w:sz w:val="22"/>
          <w:szCs w:val="22"/>
          <w:lang w:val="en-GB"/>
        </w:rPr>
        <w:t>progestinic</w:t>
      </w:r>
      <w:proofErr w:type="spellEnd"/>
      <w:r w:rsidR="00400A9F" w:rsidRPr="00BA21F2">
        <w:rPr>
          <w:sz w:val="22"/>
          <w:szCs w:val="22"/>
          <w:lang w:val="en-GB"/>
        </w:rPr>
        <w:t xml:space="preserve"> phase/state</w:t>
      </w:r>
      <w:r w:rsidR="00400A9F">
        <w:rPr>
          <w:sz w:val="21"/>
          <w:szCs w:val="21"/>
          <w:lang w:val="en-US"/>
        </w:rPr>
        <w:t>. BMI = Body Mass Index. SBP = systolic blood pressure. DBP = diastolic blood pressure. HR = heart rate. HTN = hypertension.</w:t>
      </w:r>
      <w:r w:rsidR="006C080C">
        <w:rPr>
          <w:sz w:val="21"/>
          <w:szCs w:val="21"/>
          <w:lang w:val="en-US"/>
        </w:rPr>
        <w:t xml:space="preserve"> </w:t>
      </w:r>
      <w:r w:rsidR="006C080C" w:rsidRPr="006C080C">
        <w:rPr>
          <w:sz w:val="21"/>
          <w:szCs w:val="21"/>
          <w:lang w:val="en-US"/>
        </w:rPr>
        <w:t>Source data are provided as a Source Data file</w:t>
      </w:r>
      <w:r w:rsidR="006C080C">
        <w:rPr>
          <w:sz w:val="21"/>
          <w:szCs w:val="21"/>
          <w:lang w:val="en-US"/>
        </w:rPr>
        <w:t>.</w:t>
      </w:r>
    </w:p>
    <w:p w14:paraId="4E1AE467" w14:textId="77777777" w:rsidR="00400A9F" w:rsidRPr="00ED3AF8" w:rsidRDefault="00400A9F" w:rsidP="00400A9F">
      <w:pPr>
        <w:rPr>
          <w:sz w:val="21"/>
          <w:szCs w:val="21"/>
          <w:lang w:val="en-US"/>
        </w:rPr>
      </w:pPr>
    </w:p>
    <w:p w14:paraId="36DD1199" w14:textId="78DD5757" w:rsidR="00E967CD" w:rsidRDefault="00E967CD" w:rsidP="002E75BB">
      <w:pPr>
        <w:rPr>
          <w:sz w:val="21"/>
          <w:szCs w:val="21"/>
          <w:lang w:val="en-US"/>
        </w:rPr>
      </w:pPr>
      <w:r>
        <w:rPr>
          <w:sz w:val="21"/>
          <w:szCs w:val="21"/>
          <w:lang w:val="en-US"/>
        </w:rPr>
        <w:br w:type="page"/>
      </w:r>
    </w:p>
    <w:p w14:paraId="22A53AD1" w14:textId="747388F0" w:rsidR="00800DAA" w:rsidRDefault="00340E34" w:rsidP="00800DAA">
      <w:pPr>
        <w:rPr>
          <w:b/>
          <w:bCs/>
          <w:lang w:val="en-US"/>
        </w:rPr>
      </w:pPr>
      <w:r>
        <w:rPr>
          <w:b/>
          <w:bCs/>
          <w:lang w:val="en-US"/>
        </w:rPr>
        <w:lastRenderedPageBreak/>
        <w:t>Supplementary</w:t>
      </w:r>
      <w:r w:rsidR="00E967CD" w:rsidRPr="00ED3AF8">
        <w:rPr>
          <w:b/>
          <w:bCs/>
          <w:lang w:val="en-US"/>
        </w:rPr>
        <w:t xml:space="preserve"> </w:t>
      </w:r>
      <w:r w:rsidR="00E967CD">
        <w:rPr>
          <w:b/>
          <w:bCs/>
          <w:lang w:val="en-US"/>
        </w:rPr>
        <w:t>Figure 1</w:t>
      </w:r>
      <w:r w:rsidR="00E967CD" w:rsidRPr="00ED3AF8">
        <w:rPr>
          <w:b/>
          <w:bCs/>
          <w:lang w:val="en-US"/>
        </w:rPr>
        <w:t xml:space="preserve">. </w:t>
      </w:r>
      <w:r w:rsidR="00E967CD" w:rsidRPr="00AD055D">
        <w:rPr>
          <w:b/>
          <w:bCs/>
          <w:lang w:val="en-US"/>
        </w:rPr>
        <w:t>Blood pressure in the experimental groups.</w:t>
      </w:r>
    </w:p>
    <w:p w14:paraId="2AB44225" w14:textId="0F594205" w:rsidR="00AE5E3D" w:rsidRPr="00ED3AF8" w:rsidRDefault="00BD7E1C" w:rsidP="00800DAA">
      <w:pPr>
        <w:jc w:val="center"/>
        <w:rPr>
          <w:b/>
          <w:bCs/>
          <w:lang w:val="en-US"/>
        </w:rPr>
      </w:pPr>
      <w:r w:rsidRPr="00D843AA">
        <w:rPr>
          <w:noProof/>
          <w:lang w:val="en-GB"/>
        </w:rPr>
        <w:t xml:space="preserve"> </w:t>
      </w:r>
      <w:r w:rsidRPr="00BD7E1C">
        <w:rPr>
          <w:b/>
          <w:bCs/>
          <w:noProof/>
          <w:lang w:val="en-US"/>
        </w:rPr>
        <w:drawing>
          <wp:inline distT="0" distB="0" distL="0" distR="0" wp14:anchorId="760B0884" wp14:editId="0F60BDA2">
            <wp:extent cx="7487907" cy="3814436"/>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496102" cy="3818611"/>
                    </a:xfrm>
                    <a:prstGeom prst="rect">
                      <a:avLst/>
                    </a:prstGeom>
                  </pic:spPr>
                </pic:pic>
              </a:graphicData>
            </a:graphic>
          </wp:inline>
        </w:drawing>
      </w:r>
    </w:p>
    <w:p w14:paraId="5E6C9BBD" w14:textId="506F53B1" w:rsidR="00012E75" w:rsidRDefault="00012E75" w:rsidP="002E75BB">
      <w:pPr>
        <w:rPr>
          <w:sz w:val="21"/>
          <w:szCs w:val="21"/>
          <w:lang w:val="en-US"/>
        </w:rPr>
      </w:pPr>
    </w:p>
    <w:p w14:paraId="6AA08EA8" w14:textId="32FA549E" w:rsidR="00550237" w:rsidRDefault="008733AE" w:rsidP="00611975">
      <w:pPr>
        <w:spacing w:line="480" w:lineRule="auto"/>
        <w:rPr>
          <w:sz w:val="21"/>
          <w:szCs w:val="21"/>
          <w:lang w:val="en-US"/>
        </w:rPr>
      </w:pPr>
      <w:r>
        <w:rPr>
          <w:i/>
          <w:iCs/>
          <w:sz w:val="22"/>
          <w:szCs w:val="22"/>
          <w:lang w:val="en-GB"/>
        </w:rPr>
        <w:t xml:space="preserve">Rats: </w:t>
      </w:r>
      <w:r w:rsidR="009151DE" w:rsidRPr="00D843AA">
        <w:rPr>
          <w:sz w:val="22"/>
          <w:szCs w:val="22"/>
          <w:lang w:val="en-US"/>
        </w:rPr>
        <w:t>n=8 males/</w:t>
      </w:r>
      <w:r w:rsidR="009151DE">
        <w:rPr>
          <w:sz w:val="22"/>
          <w:szCs w:val="22"/>
          <w:lang w:val="en-US"/>
        </w:rPr>
        <w:t>strain/</w:t>
      </w:r>
      <w:r w:rsidR="002E5CCA">
        <w:rPr>
          <w:sz w:val="22"/>
          <w:szCs w:val="22"/>
          <w:lang w:val="en-US"/>
        </w:rPr>
        <w:t xml:space="preserve">intervention </w:t>
      </w:r>
      <w:r w:rsidR="009151DE" w:rsidRPr="00D843AA">
        <w:rPr>
          <w:sz w:val="22"/>
          <w:szCs w:val="22"/>
          <w:lang w:val="en-US"/>
        </w:rPr>
        <w:t>and n=10 females/</w:t>
      </w:r>
      <w:r w:rsidR="002E5CCA">
        <w:rPr>
          <w:sz w:val="22"/>
          <w:szCs w:val="22"/>
          <w:lang w:val="en-US"/>
        </w:rPr>
        <w:t>strain/intervention</w:t>
      </w:r>
      <w:r w:rsidR="009151DE" w:rsidRPr="00D843AA">
        <w:rPr>
          <w:sz w:val="22"/>
          <w:szCs w:val="22"/>
          <w:lang w:val="en-US"/>
        </w:rPr>
        <w:t xml:space="preserve">, except n=9 female WKY </w:t>
      </w:r>
      <w:r w:rsidR="002E5CCA">
        <w:rPr>
          <w:sz w:val="22"/>
          <w:szCs w:val="22"/>
          <w:lang w:val="en-US"/>
        </w:rPr>
        <w:t>on normal salt diet</w:t>
      </w:r>
      <w:r w:rsidR="009151DE">
        <w:rPr>
          <w:sz w:val="22"/>
          <w:szCs w:val="22"/>
          <w:lang w:val="en-GB"/>
        </w:rPr>
        <w:t>.</w:t>
      </w:r>
      <w:r w:rsidR="009151DE" w:rsidRPr="009151DE">
        <w:rPr>
          <w:i/>
          <w:iCs/>
          <w:sz w:val="22"/>
          <w:szCs w:val="22"/>
          <w:lang w:val="en-GB"/>
        </w:rPr>
        <w:t xml:space="preserve"> </w:t>
      </w:r>
      <w:r w:rsidR="00E60127" w:rsidRPr="00E60127">
        <w:rPr>
          <w:i/>
          <w:iCs/>
          <w:sz w:val="22"/>
          <w:szCs w:val="22"/>
          <w:lang w:val="en-GB"/>
        </w:rPr>
        <w:t>Panel a</w:t>
      </w:r>
      <w:r w:rsidR="00E60127" w:rsidRPr="00E60127">
        <w:rPr>
          <w:sz w:val="22"/>
          <w:szCs w:val="22"/>
          <w:lang w:val="en-GB"/>
        </w:rPr>
        <w:t>: baseline systolic blood pressure (SBP) values before the experimental interventions, by sex and strain</w:t>
      </w:r>
      <w:r w:rsidR="00CE7E61">
        <w:rPr>
          <w:sz w:val="22"/>
          <w:szCs w:val="22"/>
          <w:lang w:val="en-GB"/>
        </w:rPr>
        <w:t xml:space="preserve"> (n=16-20/</w:t>
      </w:r>
      <w:r w:rsidR="00E83162">
        <w:rPr>
          <w:sz w:val="22"/>
          <w:szCs w:val="22"/>
          <w:lang w:val="en-GB"/>
        </w:rPr>
        <w:t>group</w:t>
      </w:r>
      <w:r w:rsidR="00CE7E61">
        <w:rPr>
          <w:sz w:val="22"/>
          <w:szCs w:val="22"/>
          <w:lang w:val="en-GB"/>
        </w:rPr>
        <w:t>)</w:t>
      </w:r>
      <w:r w:rsidR="00E83162">
        <w:rPr>
          <w:sz w:val="22"/>
          <w:szCs w:val="22"/>
          <w:lang w:val="en-GB"/>
        </w:rPr>
        <w:t xml:space="preserve">; data </w:t>
      </w:r>
      <w:r w:rsidR="006B1F87">
        <w:rPr>
          <w:sz w:val="22"/>
          <w:szCs w:val="22"/>
          <w:lang w:val="en-GB"/>
        </w:rPr>
        <w:t xml:space="preserve">are </w:t>
      </w:r>
      <w:r w:rsidR="00E83162">
        <w:rPr>
          <w:sz w:val="22"/>
          <w:szCs w:val="22"/>
          <w:lang w:val="en-GB"/>
        </w:rPr>
        <w:t xml:space="preserve">presented as </w:t>
      </w:r>
      <w:r w:rsidR="00526119">
        <w:rPr>
          <w:sz w:val="22"/>
          <w:szCs w:val="22"/>
          <w:lang w:val="en-GB"/>
        </w:rPr>
        <w:t>box-and-whisker</w:t>
      </w:r>
      <w:r w:rsidR="006B1F87">
        <w:rPr>
          <w:sz w:val="22"/>
          <w:szCs w:val="22"/>
          <w:lang w:val="en-GB"/>
        </w:rPr>
        <w:t xml:space="preserve"> plot (</w:t>
      </w:r>
      <w:r w:rsidR="00BD7E1C">
        <w:rPr>
          <w:sz w:val="22"/>
          <w:szCs w:val="22"/>
          <w:lang w:val="en-GB"/>
        </w:rPr>
        <w:t>Tukey</w:t>
      </w:r>
      <w:r w:rsidR="003B0160">
        <w:rPr>
          <w:sz w:val="22"/>
          <w:szCs w:val="22"/>
          <w:lang w:val="en-GB"/>
        </w:rPr>
        <w:t xml:space="preserve">: </w:t>
      </w:r>
      <w:proofErr w:type="spellStart"/>
      <w:r w:rsidR="003B0160" w:rsidRPr="003B0160">
        <w:rPr>
          <w:sz w:val="22"/>
          <w:szCs w:val="22"/>
          <w:lang w:val="en-GB"/>
        </w:rPr>
        <w:t>center</w:t>
      </w:r>
      <w:proofErr w:type="spellEnd"/>
      <w:r w:rsidR="003B0160" w:rsidRPr="003B0160">
        <w:rPr>
          <w:sz w:val="22"/>
          <w:szCs w:val="22"/>
          <w:lang w:val="en-GB"/>
        </w:rPr>
        <w:t xml:space="preserve"> line, median; box limits, upper and lower quartiles; whiskers, 1.5x interquartile range; points, outliers</w:t>
      </w:r>
      <w:r w:rsidR="006B1F87">
        <w:rPr>
          <w:sz w:val="22"/>
          <w:szCs w:val="22"/>
          <w:lang w:val="en-GB"/>
        </w:rPr>
        <w:t>)</w:t>
      </w:r>
      <w:r w:rsidR="00E60127" w:rsidRPr="00E60127">
        <w:rPr>
          <w:sz w:val="22"/>
          <w:szCs w:val="22"/>
          <w:lang w:val="en-GB"/>
        </w:rPr>
        <w:t xml:space="preserve">. </w:t>
      </w:r>
      <w:r w:rsidR="00E60127" w:rsidRPr="00E60127">
        <w:rPr>
          <w:i/>
          <w:iCs/>
          <w:sz w:val="22"/>
          <w:szCs w:val="22"/>
          <w:lang w:val="en-GB"/>
        </w:rPr>
        <w:t>Panel b</w:t>
      </w:r>
      <w:r w:rsidR="00E60127" w:rsidRPr="00E60127">
        <w:rPr>
          <w:sz w:val="22"/>
          <w:szCs w:val="22"/>
          <w:lang w:val="en-GB"/>
        </w:rPr>
        <w:t xml:space="preserve">: SBP response to experimental intervention (change at 3 weeks vs baseline) by sex and strain. </w:t>
      </w:r>
      <w:r w:rsidR="00F15FA3">
        <w:rPr>
          <w:sz w:val="22"/>
          <w:szCs w:val="22"/>
          <w:lang w:val="en-GB"/>
        </w:rPr>
        <w:t>D</w:t>
      </w:r>
      <w:r w:rsidR="00AB3FC1">
        <w:rPr>
          <w:sz w:val="22"/>
          <w:szCs w:val="22"/>
          <w:lang w:val="en-GB"/>
        </w:rPr>
        <w:t>ata are</w:t>
      </w:r>
      <w:r w:rsidR="00E60127" w:rsidRPr="00E60127">
        <w:rPr>
          <w:sz w:val="22"/>
          <w:szCs w:val="22"/>
          <w:lang w:val="en-GB"/>
        </w:rPr>
        <w:t xml:space="preserve"> presented as mean </w:t>
      </w:r>
      <w:r w:rsidR="00E60127">
        <w:rPr>
          <w:sz w:val="22"/>
          <w:szCs w:val="22"/>
        </w:rPr>
        <w:sym w:font="Symbol" w:char="F0B1"/>
      </w:r>
      <w:r w:rsidR="00E60127" w:rsidRPr="00E60127">
        <w:rPr>
          <w:sz w:val="22"/>
          <w:szCs w:val="22"/>
          <w:lang w:val="en-GB"/>
        </w:rPr>
        <w:t xml:space="preserve"> 95%CI</w:t>
      </w:r>
      <w:r w:rsidR="00F15FA3">
        <w:rPr>
          <w:sz w:val="22"/>
          <w:szCs w:val="22"/>
          <w:lang w:val="en-GB"/>
        </w:rPr>
        <w:t xml:space="preserve"> and </w:t>
      </w:r>
      <w:r w:rsidR="007D27EE">
        <w:rPr>
          <w:sz w:val="22"/>
          <w:szCs w:val="22"/>
          <w:lang w:val="en-GB"/>
        </w:rPr>
        <w:t>individual dots</w:t>
      </w:r>
      <w:r w:rsidR="00E60127" w:rsidRPr="00E60127">
        <w:rPr>
          <w:sz w:val="22"/>
          <w:szCs w:val="22"/>
          <w:lang w:val="en-GB"/>
        </w:rPr>
        <w:t xml:space="preserve">; </w:t>
      </w:r>
      <w:r w:rsidR="00800DAA" w:rsidRPr="00C06099">
        <w:rPr>
          <w:color w:val="000000" w:themeColor="text1"/>
          <w:sz w:val="22"/>
          <w:szCs w:val="22"/>
          <w:lang w:val="en-GB"/>
        </w:rPr>
        <w:t>X = automatically excluded outlier (ROUT, Q = 1</w:t>
      </w:r>
      <w:r w:rsidR="00800DAA" w:rsidRPr="000A28B6">
        <w:rPr>
          <w:rFonts w:cstheme="minorHAnsi"/>
          <w:color w:val="000000" w:themeColor="text1"/>
          <w:sz w:val="22"/>
          <w:szCs w:val="22"/>
          <w:lang w:val="en-GB"/>
        </w:rPr>
        <w:t>%)</w:t>
      </w:r>
      <w:r w:rsidR="00800DAA">
        <w:rPr>
          <w:rFonts w:cstheme="minorHAnsi"/>
          <w:color w:val="000000" w:themeColor="text1"/>
          <w:sz w:val="22"/>
          <w:szCs w:val="22"/>
          <w:lang w:val="en-GB"/>
        </w:rPr>
        <w:t xml:space="preserve">. For all panels, </w:t>
      </w:r>
      <w:r w:rsidR="00E60127" w:rsidRPr="00E60127">
        <w:rPr>
          <w:sz w:val="22"/>
          <w:szCs w:val="22"/>
          <w:lang w:val="en-GB"/>
        </w:rPr>
        <w:t>2-way ANOVA results at bottom and post-hoc tests on top</w:t>
      </w:r>
      <w:r w:rsidR="00E60127" w:rsidRPr="00E60127">
        <w:rPr>
          <w:color w:val="000000" w:themeColor="text1"/>
          <w:sz w:val="22"/>
          <w:szCs w:val="22"/>
          <w:lang w:val="en-GB"/>
        </w:rPr>
        <w:t xml:space="preserve">; # p &lt; 0.05 for </w:t>
      </w:r>
      <w:r w:rsidR="00800DAA">
        <w:rPr>
          <w:color w:val="000000" w:themeColor="text1"/>
          <w:sz w:val="22"/>
          <w:szCs w:val="22"/>
          <w:lang w:val="en-GB"/>
        </w:rPr>
        <w:t xml:space="preserve">two-tailed </w:t>
      </w:r>
      <w:r w:rsidR="00E60127" w:rsidRPr="00E60127">
        <w:rPr>
          <w:color w:val="000000" w:themeColor="text1"/>
          <w:sz w:val="22"/>
          <w:szCs w:val="22"/>
          <w:lang w:val="en-GB"/>
        </w:rPr>
        <w:t>one</w:t>
      </w:r>
      <w:r w:rsidR="00800DAA">
        <w:rPr>
          <w:color w:val="000000" w:themeColor="text1"/>
          <w:sz w:val="22"/>
          <w:szCs w:val="22"/>
          <w:lang w:val="en-GB"/>
        </w:rPr>
        <w:t>-</w:t>
      </w:r>
      <w:r w:rsidR="00E60127" w:rsidRPr="00E60127">
        <w:rPr>
          <w:color w:val="000000" w:themeColor="text1"/>
          <w:sz w:val="22"/>
          <w:szCs w:val="22"/>
          <w:lang w:val="en-GB"/>
        </w:rPr>
        <w:t>sample t-test vs 0 mmHg (no change vs baseline</w:t>
      </w:r>
      <w:r w:rsidR="00100849">
        <w:rPr>
          <w:color w:val="000000" w:themeColor="text1"/>
          <w:sz w:val="22"/>
          <w:szCs w:val="22"/>
          <w:lang w:val="en-GB"/>
        </w:rPr>
        <w:t xml:space="preserve">; </w:t>
      </w:r>
      <w:r w:rsidR="005C12B2">
        <w:rPr>
          <w:color w:val="000000" w:themeColor="text1"/>
          <w:sz w:val="22"/>
          <w:szCs w:val="22"/>
          <w:lang w:val="en-GB"/>
        </w:rPr>
        <w:t xml:space="preserve">Female </w:t>
      </w:r>
      <w:r w:rsidR="005C12B2" w:rsidRPr="00D843AA">
        <w:rPr>
          <w:i/>
          <w:iCs/>
          <w:color w:val="000000" w:themeColor="text1"/>
          <w:sz w:val="22"/>
          <w:szCs w:val="22"/>
          <w:lang w:val="en-GB"/>
        </w:rPr>
        <w:t>WKY</w:t>
      </w:r>
      <w:r w:rsidR="005C12B2">
        <w:rPr>
          <w:color w:val="000000" w:themeColor="text1"/>
          <w:sz w:val="22"/>
          <w:szCs w:val="22"/>
          <w:lang w:val="en-GB"/>
        </w:rPr>
        <w:t>_HS: p</w:t>
      </w:r>
      <w:r w:rsidR="00F42E48">
        <w:rPr>
          <w:color w:val="000000" w:themeColor="text1"/>
          <w:sz w:val="22"/>
          <w:szCs w:val="22"/>
          <w:lang w:val="en-GB"/>
        </w:rPr>
        <w:t>&lt;</w:t>
      </w:r>
      <w:r w:rsidR="005C12B2">
        <w:rPr>
          <w:color w:val="000000" w:themeColor="text1"/>
          <w:sz w:val="22"/>
          <w:szCs w:val="22"/>
          <w:lang w:val="en-GB"/>
        </w:rPr>
        <w:t>0.00</w:t>
      </w:r>
      <w:r w:rsidR="00F42E48">
        <w:rPr>
          <w:color w:val="000000" w:themeColor="text1"/>
          <w:sz w:val="22"/>
          <w:szCs w:val="22"/>
          <w:lang w:val="en-GB"/>
        </w:rPr>
        <w:t>1,</w:t>
      </w:r>
      <w:r w:rsidR="005C12B2">
        <w:rPr>
          <w:color w:val="000000" w:themeColor="text1"/>
          <w:sz w:val="22"/>
          <w:szCs w:val="22"/>
          <w:lang w:val="en-GB"/>
        </w:rPr>
        <w:t xml:space="preserve"> </w:t>
      </w:r>
      <w:r w:rsidR="00F42E48">
        <w:rPr>
          <w:color w:val="000000" w:themeColor="text1"/>
          <w:sz w:val="22"/>
          <w:szCs w:val="22"/>
          <w:lang w:val="en-GB"/>
        </w:rPr>
        <w:t xml:space="preserve">Female </w:t>
      </w:r>
      <w:r w:rsidR="00F42E48" w:rsidRPr="00D843AA">
        <w:rPr>
          <w:i/>
          <w:iCs/>
          <w:color w:val="000000" w:themeColor="text1"/>
          <w:sz w:val="22"/>
          <w:szCs w:val="22"/>
          <w:lang w:val="en-GB"/>
        </w:rPr>
        <w:t>SHRSP</w:t>
      </w:r>
      <w:r w:rsidR="00F42E48">
        <w:rPr>
          <w:color w:val="000000" w:themeColor="text1"/>
          <w:sz w:val="22"/>
          <w:szCs w:val="22"/>
          <w:lang w:val="en-GB"/>
        </w:rPr>
        <w:t xml:space="preserve">_HS: p=0.0147; Male </w:t>
      </w:r>
      <w:r w:rsidR="00F42E48">
        <w:rPr>
          <w:i/>
          <w:iCs/>
          <w:color w:val="000000" w:themeColor="text1"/>
          <w:sz w:val="22"/>
          <w:szCs w:val="22"/>
          <w:lang w:val="en-GB"/>
        </w:rPr>
        <w:t>SHRSP</w:t>
      </w:r>
      <w:r w:rsidR="00F42E48">
        <w:rPr>
          <w:color w:val="000000" w:themeColor="text1"/>
          <w:sz w:val="22"/>
          <w:szCs w:val="22"/>
          <w:lang w:val="en-GB"/>
        </w:rPr>
        <w:t>_HS: p&lt;0.001</w:t>
      </w:r>
      <w:r w:rsidR="00E60127" w:rsidRPr="00E60127">
        <w:rPr>
          <w:color w:val="000000" w:themeColor="text1"/>
          <w:sz w:val="22"/>
          <w:szCs w:val="22"/>
          <w:lang w:val="en-GB"/>
        </w:rPr>
        <w:t>).</w:t>
      </w:r>
      <w:r w:rsidR="00800DAA">
        <w:rPr>
          <w:rFonts w:cstheme="minorHAnsi"/>
          <w:color w:val="000000" w:themeColor="text1"/>
          <w:sz w:val="22"/>
          <w:szCs w:val="22"/>
          <w:lang w:val="en-GB"/>
        </w:rPr>
        <w:t xml:space="preserve"> </w:t>
      </w:r>
      <w:r w:rsidR="00736469" w:rsidRPr="000A28B6">
        <w:rPr>
          <w:rFonts w:eastAsia="Times New Roman" w:cstheme="minorHAnsi"/>
          <w:color w:val="201F1E"/>
          <w:sz w:val="22"/>
          <w:szCs w:val="22"/>
          <w:shd w:val="clear" w:color="auto" w:fill="FFFFFF"/>
          <w:lang w:val="en-GB" w:eastAsia="en-GB"/>
        </w:rPr>
        <w:t>Source data are provided as a Source Data file</w:t>
      </w:r>
      <w:r w:rsidR="00736469" w:rsidRPr="000A28B6">
        <w:rPr>
          <w:rFonts w:cstheme="minorHAnsi"/>
          <w:sz w:val="22"/>
          <w:szCs w:val="22"/>
          <w:lang w:val="en-US"/>
        </w:rPr>
        <w:t>.</w:t>
      </w:r>
      <w:r w:rsidR="00550237">
        <w:rPr>
          <w:sz w:val="21"/>
          <w:szCs w:val="21"/>
          <w:lang w:val="en-US"/>
        </w:rPr>
        <w:br w:type="page"/>
      </w:r>
    </w:p>
    <w:p w14:paraId="33BBD60E" w14:textId="205724EC" w:rsidR="009521DF" w:rsidRDefault="00340E34" w:rsidP="002E75BB">
      <w:pPr>
        <w:rPr>
          <w:b/>
          <w:bCs/>
          <w:lang w:val="en-US"/>
        </w:rPr>
      </w:pPr>
      <w:r>
        <w:rPr>
          <w:b/>
          <w:bCs/>
          <w:lang w:val="en-US"/>
        </w:rPr>
        <w:lastRenderedPageBreak/>
        <w:t>Supplementary</w:t>
      </w:r>
      <w:r w:rsidR="00550237" w:rsidRPr="00ED3AF8">
        <w:rPr>
          <w:b/>
          <w:bCs/>
          <w:lang w:val="en-US"/>
        </w:rPr>
        <w:t xml:space="preserve"> </w:t>
      </w:r>
      <w:r w:rsidR="00550237">
        <w:rPr>
          <w:b/>
          <w:bCs/>
          <w:lang w:val="en-US"/>
        </w:rPr>
        <w:t xml:space="preserve">Figure </w:t>
      </w:r>
      <w:r w:rsidR="00A6114C">
        <w:rPr>
          <w:b/>
          <w:bCs/>
          <w:lang w:val="en-US"/>
        </w:rPr>
        <w:t>2</w:t>
      </w:r>
      <w:r w:rsidR="00550237" w:rsidRPr="00ED3AF8">
        <w:rPr>
          <w:b/>
          <w:bCs/>
          <w:lang w:val="en-US"/>
        </w:rPr>
        <w:t xml:space="preserve">. </w:t>
      </w:r>
      <w:r w:rsidR="00A6114C" w:rsidRPr="00A6114C">
        <w:rPr>
          <w:b/>
          <w:bCs/>
          <w:lang w:val="en-US"/>
        </w:rPr>
        <w:t>Predicted and experimental histochemical results</w:t>
      </w:r>
      <w:r w:rsidR="00550237" w:rsidRPr="00AD055D">
        <w:rPr>
          <w:b/>
          <w:bCs/>
          <w:lang w:val="en-US"/>
        </w:rPr>
        <w:t>.</w:t>
      </w:r>
    </w:p>
    <w:p w14:paraId="29723A6D" w14:textId="2FBE48FC" w:rsidR="00550237" w:rsidRDefault="003E2CAE" w:rsidP="002E75BB">
      <w:pPr>
        <w:rPr>
          <w:b/>
          <w:bCs/>
          <w:lang w:val="en-US"/>
        </w:rPr>
      </w:pPr>
      <w:r w:rsidRPr="003E2CAE">
        <w:rPr>
          <w:b/>
          <w:bCs/>
          <w:noProof/>
          <w:lang w:val="en-GB" w:eastAsia="en-GB"/>
        </w:rPr>
        <mc:AlternateContent>
          <mc:Choice Requires="wpg">
            <w:drawing>
              <wp:anchor distT="0" distB="0" distL="114300" distR="114300" simplePos="0" relativeHeight="251658240" behindDoc="0" locked="0" layoutInCell="1" allowOverlap="1" wp14:anchorId="3202A757" wp14:editId="7F4333A2">
                <wp:simplePos x="0" y="0"/>
                <wp:positionH relativeFrom="margin">
                  <wp:align>center</wp:align>
                </wp:positionH>
                <wp:positionV relativeFrom="paragraph">
                  <wp:posOffset>-454</wp:posOffset>
                </wp:positionV>
                <wp:extent cx="8648700" cy="3556000"/>
                <wp:effectExtent l="0" t="0" r="0" b="0"/>
                <wp:wrapTopAndBottom/>
                <wp:docPr id="10" name="Group 3"/>
                <wp:cNvGraphicFramePr/>
                <a:graphic xmlns:a="http://schemas.openxmlformats.org/drawingml/2006/main">
                  <a:graphicData uri="http://schemas.microsoft.com/office/word/2010/wordprocessingGroup">
                    <wpg:wgp>
                      <wpg:cNvGrpSpPr/>
                      <wpg:grpSpPr>
                        <a:xfrm>
                          <a:off x="0" y="0"/>
                          <a:ext cx="8648700" cy="3556000"/>
                          <a:chOff x="0" y="0"/>
                          <a:chExt cx="8648700" cy="3556000"/>
                        </a:xfrm>
                      </wpg:grpSpPr>
                      <pic:pic xmlns:pic="http://schemas.openxmlformats.org/drawingml/2006/picture">
                        <pic:nvPicPr>
                          <pic:cNvPr id="11" name="Picture 11"/>
                          <pic:cNvPicPr>
                            <a:picLocks noChangeAspect="1"/>
                          </pic:cNvPicPr>
                        </pic:nvPicPr>
                        <pic:blipFill>
                          <a:blip r:embed="rId10"/>
                          <a:stretch>
                            <a:fillRect/>
                          </a:stretch>
                        </pic:blipFill>
                        <pic:spPr>
                          <a:xfrm>
                            <a:off x="0" y="0"/>
                            <a:ext cx="8648700" cy="3556000"/>
                          </a:xfrm>
                          <a:prstGeom prst="rect">
                            <a:avLst/>
                          </a:prstGeom>
                        </pic:spPr>
                      </pic:pic>
                      <wps:wsp>
                        <wps:cNvPr id="12" name="TextBox 5"/>
                        <wps:cNvSpPr txBox="1"/>
                        <wps:spPr>
                          <a:xfrm>
                            <a:off x="2976" y="145117"/>
                            <a:ext cx="335915" cy="354330"/>
                          </a:xfrm>
                          <a:prstGeom prst="rect">
                            <a:avLst/>
                          </a:prstGeom>
                          <a:noFill/>
                        </wps:spPr>
                        <wps:txbx>
                          <w:txbxContent>
                            <w:p w14:paraId="26E79AB9" w14:textId="77777777" w:rsidR="00B11F2D" w:rsidRDefault="00B11F2D" w:rsidP="003E2CAE">
                              <w:r>
                                <w:rPr>
                                  <w:rFonts w:ascii="Arial" w:hAnsi="Arial" w:cs="Arial"/>
                                  <w:b/>
                                  <w:bCs/>
                                  <w:color w:val="000000" w:themeColor="text1"/>
                                  <w:kern w:val="24"/>
                                  <w:sz w:val="36"/>
                                  <w:szCs w:val="36"/>
                                </w:rPr>
                                <w:t>a</w:t>
                              </w:r>
                            </w:p>
                          </w:txbxContent>
                        </wps:txbx>
                        <wps:bodyPr wrap="square" rtlCol="0">
                          <a:spAutoFit/>
                        </wps:bodyPr>
                      </wps:wsp>
                      <wps:wsp>
                        <wps:cNvPr id="13" name="TextBox 6"/>
                        <wps:cNvSpPr txBox="1"/>
                        <wps:spPr>
                          <a:xfrm>
                            <a:off x="3788168" y="145117"/>
                            <a:ext cx="335915" cy="354330"/>
                          </a:xfrm>
                          <a:prstGeom prst="rect">
                            <a:avLst/>
                          </a:prstGeom>
                          <a:noFill/>
                        </wps:spPr>
                        <wps:txbx>
                          <w:txbxContent>
                            <w:p w14:paraId="6811C99D" w14:textId="77777777" w:rsidR="00B11F2D" w:rsidRDefault="00B11F2D" w:rsidP="003E2CAE">
                              <w:r>
                                <w:rPr>
                                  <w:rFonts w:ascii="Arial" w:hAnsi="Arial" w:cs="Arial"/>
                                  <w:b/>
                                  <w:bCs/>
                                  <w:color w:val="000000" w:themeColor="text1"/>
                                  <w:kern w:val="24"/>
                                  <w:sz w:val="36"/>
                                  <w:szCs w:val="36"/>
                                </w:rPr>
                                <w:t>b</w:t>
                              </w:r>
                            </w:p>
                          </w:txbxContent>
                        </wps:txbx>
                        <wps:bodyPr wrap="square" rtlCol="0">
                          <a:spAutoFit/>
                        </wps:bodyPr>
                      </wps:wsp>
                    </wpg:wgp>
                  </a:graphicData>
                </a:graphic>
              </wp:anchor>
            </w:drawing>
          </mc:Choice>
          <mc:Fallback>
            <w:pict>
              <v:group w14:anchorId="3202A757" id="Group 3" o:spid="_x0000_s1026" style="position:absolute;margin-left:0;margin-top:-.05pt;width:681pt;height:280pt;z-index:251658240;mso-position-horizontal:center;mso-position-horizontal-relative:margin" coordsize="86487,35560"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width:86487;height:355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">
                  <v:imagedata r:id="rId11" o:title=""/>
                </v:shape>
                <v:shapetype id="_x0000_t202" coordsize="21600,21600" o:spt="202" path="m,l,21600r21600,l21600,xe">
                  <v:stroke joinstyle="miter"/>
                  <v:path gradientshapeok="t" o:connecttype="rect"/>
                </v:shapetype>
                <v:shape id="TextBox 5" o:spid="_x0000_s1028" type="#_x0000_t202" style="position:absolute;left:29;top:1451;width:3359;height:35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" filled="f" stroked="f">
                  <v:textbox style="mso-fit-shape-to-text:t">
                    <w:txbxContent>
                      <w:p w14:paraId="26E79AB9" w14:textId="77777777" w:rsidR="00B11F2D" w:rsidRDefault="00B11F2D" w:rsidP="003E2CAE">
                        <w:r>
                          <w:rPr>
                            <w:rFonts w:ascii="Arial" w:hAnsi="Arial" w:cs="Arial"/>
                            <w:b/>
                            <w:bCs/>
                            <w:color w:val="000000" w:themeColor="text1"/>
                            <w:kern w:val="24"/>
                            <w:sz w:val="36"/>
                            <w:szCs w:val="36"/>
                          </w:rPr>
                          <w:t>a</w:t>
                        </w:r>
                      </w:p>
                    </w:txbxContent>
                  </v:textbox>
                </v:shape>
                <v:shape id="TextBox 6" o:spid="_x0000_s1029" type="#_x0000_t202" style="position:absolute;left:37881;top:1451;width:3359;height:35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" filled="f" stroked="f">
                  <v:textbox style="mso-fit-shape-to-text:t">
                    <w:txbxContent>
                      <w:p w14:paraId="6811C99D" w14:textId="77777777" w:rsidR="00B11F2D" w:rsidRDefault="00B11F2D" w:rsidP="003E2CAE">
                        <w:r>
                          <w:rPr>
                            <w:rFonts w:ascii="Arial" w:hAnsi="Arial" w:cs="Arial"/>
                            <w:b/>
                            <w:bCs/>
                            <w:color w:val="000000" w:themeColor="text1"/>
                            <w:kern w:val="24"/>
                            <w:sz w:val="36"/>
                            <w:szCs w:val="36"/>
                          </w:rPr>
                          <w:t>b</w:t>
                        </w:r>
                      </w:p>
                    </w:txbxContent>
                  </v:textbox>
                </v:shape>
                <w10:wrap type="topAndBottom" anchorx="margin"/>
              </v:group>
            </w:pict>
          </mc:Fallback>
        </mc:AlternateContent>
      </w:r>
    </w:p>
    <w:p w14:paraId="6E3EE259" w14:textId="7D7E751A" w:rsidR="00550237" w:rsidRDefault="00550237" w:rsidP="002E75BB">
      <w:pPr>
        <w:rPr>
          <w:b/>
          <w:bCs/>
          <w:lang w:val="en-US"/>
        </w:rPr>
      </w:pPr>
    </w:p>
    <w:p w14:paraId="77FF1141" w14:textId="57BFF631" w:rsidR="002E75BB" w:rsidRPr="00D843AA" w:rsidRDefault="005A7A0D" w:rsidP="00B41197">
      <w:pPr>
        <w:spacing w:line="480" w:lineRule="auto"/>
        <w:rPr>
          <w:rFonts w:cstheme="minorHAnsi"/>
          <w:sz w:val="22"/>
          <w:szCs w:val="22"/>
          <w:lang w:val="en-US"/>
        </w:rPr>
      </w:pPr>
      <w:r w:rsidRPr="005A7A0D">
        <w:rPr>
          <w:i/>
          <w:iCs/>
          <w:sz w:val="22"/>
          <w:szCs w:val="22"/>
          <w:lang w:val="en-GB"/>
        </w:rPr>
        <w:t>Panel a</w:t>
      </w:r>
      <w:r w:rsidRPr="005A7A0D">
        <w:rPr>
          <w:sz w:val="22"/>
          <w:szCs w:val="22"/>
          <w:lang w:val="en-GB"/>
        </w:rPr>
        <w:t xml:space="preserve">: </w:t>
      </w:r>
      <w:r w:rsidRPr="005A7A0D">
        <w:rPr>
          <w:b/>
          <w:bCs/>
          <w:sz w:val="22"/>
          <w:szCs w:val="22"/>
          <w:lang w:val="en-GB"/>
        </w:rPr>
        <w:t>X</w:t>
      </w:r>
      <w:r w:rsidRPr="005A7A0D">
        <w:rPr>
          <w:sz w:val="22"/>
          <w:szCs w:val="22"/>
          <w:lang w:val="en-GB"/>
        </w:rPr>
        <w:t xml:space="preserve"> = experimental results from control </w:t>
      </w:r>
      <w:r w:rsidR="00CF073C" w:rsidRPr="00D843AA">
        <w:rPr>
          <w:i/>
          <w:iCs/>
          <w:sz w:val="22"/>
          <w:szCs w:val="22"/>
          <w:lang w:val="en-GB"/>
        </w:rPr>
        <w:t>WKY</w:t>
      </w:r>
      <w:r w:rsidR="00CF073C">
        <w:rPr>
          <w:sz w:val="22"/>
          <w:szCs w:val="22"/>
          <w:lang w:val="en-GB"/>
        </w:rPr>
        <w:t xml:space="preserve"> </w:t>
      </w:r>
      <w:r w:rsidRPr="005A7A0D">
        <w:rPr>
          <w:sz w:val="22"/>
          <w:szCs w:val="22"/>
          <w:lang w:val="en-GB"/>
        </w:rPr>
        <w:t>rats in different tissues</w:t>
      </w:r>
      <w:r w:rsidR="00A04ECA">
        <w:rPr>
          <w:sz w:val="22"/>
          <w:szCs w:val="22"/>
          <w:lang w:val="en-GB"/>
        </w:rPr>
        <w:t xml:space="preserve"> (</w:t>
      </w:r>
      <w:r w:rsidR="0087289A">
        <w:rPr>
          <w:sz w:val="22"/>
          <w:szCs w:val="22"/>
          <w:lang w:val="en-GB"/>
        </w:rPr>
        <w:t>means from Supplementary Data 1)</w:t>
      </w:r>
      <w:r w:rsidRPr="005A7A0D">
        <w:rPr>
          <w:sz w:val="22"/>
          <w:szCs w:val="22"/>
          <w:lang w:val="en-GB"/>
        </w:rPr>
        <w:t>, superimposed on the general prediction model based on extracellular volume percentage (ECV%)</w:t>
      </w:r>
      <w:r w:rsidR="000B700B" w:rsidRPr="00D843AA">
        <w:rPr>
          <w:sz w:val="22"/>
          <w:szCs w:val="22"/>
          <w:vertAlign w:val="superscript"/>
          <w:lang w:val="en-GB"/>
        </w:rPr>
        <w:t>1</w:t>
      </w:r>
      <w:r w:rsidRPr="005A7A0D">
        <w:rPr>
          <w:sz w:val="22"/>
          <w:szCs w:val="22"/>
          <w:lang w:val="en-GB"/>
        </w:rPr>
        <w:t>; red circles = predicted tissue [Na</w:t>
      </w:r>
      <w:r w:rsidRPr="005A7A0D">
        <w:rPr>
          <w:sz w:val="22"/>
          <w:szCs w:val="22"/>
          <w:vertAlign w:val="superscript"/>
          <w:lang w:val="en-GB"/>
        </w:rPr>
        <w:t>+</w:t>
      </w:r>
      <w:r w:rsidRPr="005A7A0D">
        <w:rPr>
          <w:sz w:val="22"/>
          <w:szCs w:val="22"/>
          <w:lang w:val="en-GB"/>
        </w:rPr>
        <w:t>], yellow squares = predicted tissue [K</w:t>
      </w:r>
      <w:r w:rsidRPr="005A7A0D">
        <w:rPr>
          <w:sz w:val="22"/>
          <w:szCs w:val="22"/>
          <w:vertAlign w:val="superscript"/>
          <w:lang w:val="en-GB"/>
        </w:rPr>
        <w:t>+</w:t>
      </w:r>
      <w:r w:rsidRPr="005A7A0D">
        <w:rPr>
          <w:sz w:val="22"/>
          <w:szCs w:val="22"/>
          <w:lang w:val="en-GB"/>
        </w:rPr>
        <w:t xml:space="preserve">]. </w:t>
      </w:r>
      <w:r w:rsidRPr="00572834">
        <w:rPr>
          <w:sz w:val="22"/>
          <w:szCs w:val="22"/>
          <w:lang w:val="en-GB"/>
        </w:rPr>
        <w:t>As per Figure 1, the lower is relative tissue cellularity, the higher [Na</w:t>
      </w:r>
      <w:r w:rsidRPr="00572834">
        <w:rPr>
          <w:sz w:val="22"/>
          <w:szCs w:val="22"/>
          <w:vertAlign w:val="superscript"/>
          <w:lang w:val="en-GB"/>
        </w:rPr>
        <w:t>+</w:t>
      </w:r>
      <w:r w:rsidRPr="00572834">
        <w:rPr>
          <w:sz w:val="22"/>
          <w:szCs w:val="22"/>
          <w:lang w:val="en-GB"/>
        </w:rPr>
        <w:t>]. [Na</w:t>
      </w:r>
      <w:r w:rsidRPr="00572834">
        <w:rPr>
          <w:sz w:val="22"/>
          <w:szCs w:val="22"/>
          <w:vertAlign w:val="superscript"/>
          <w:lang w:val="en-GB"/>
        </w:rPr>
        <w:t>+</w:t>
      </w:r>
      <w:r w:rsidRPr="00572834">
        <w:rPr>
          <w:sz w:val="22"/>
          <w:szCs w:val="22"/>
          <w:lang w:val="en-GB"/>
        </w:rPr>
        <w:t>] and [K</w:t>
      </w:r>
      <w:r w:rsidRPr="00572834">
        <w:rPr>
          <w:sz w:val="22"/>
          <w:szCs w:val="22"/>
          <w:vertAlign w:val="superscript"/>
          <w:lang w:val="en-GB"/>
        </w:rPr>
        <w:t>+</w:t>
      </w:r>
      <w:r w:rsidRPr="00572834">
        <w:rPr>
          <w:sz w:val="22"/>
          <w:szCs w:val="22"/>
          <w:lang w:val="en-GB"/>
        </w:rPr>
        <w:t xml:space="preserve">] results effectively differentiate organs physiologically sitting at different points of the ECV/ICV scale. </w:t>
      </w:r>
      <w:r w:rsidRPr="00572834">
        <w:rPr>
          <w:i/>
          <w:iCs/>
          <w:sz w:val="22"/>
          <w:szCs w:val="22"/>
          <w:lang w:val="en-GB"/>
        </w:rPr>
        <w:t xml:space="preserve">Panel b, left: </w:t>
      </w:r>
      <w:r w:rsidRPr="00572834">
        <w:rPr>
          <w:sz w:val="22"/>
          <w:szCs w:val="22"/>
          <w:lang w:val="en-GB"/>
        </w:rPr>
        <w:t>percentage change of Na</w:t>
      </w:r>
      <w:r w:rsidRPr="00572834">
        <w:rPr>
          <w:sz w:val="22"/>
          <w:szCs w:val="22"/>
          <w:vertAlign w:val="superscript"/>
          <w:lang w:val="en-GB"/>
        </w:rPr>
        <w:t>+</w:t>
      </w:r>
      <w:r w:rsidRPr="00572834">
        <w:rPr>
          <w:sz w:val="22"/>
          <w:szCs w:val="22"/>
          <w:lang w:val="en-GB"/>
        </w:rPr>
        <w:t xml:space="preserve"> content (red bars) and water content (white bars) in tissues showing oedema accumulation upon HS in SHRSP rats</w:t>
      </w:r>
      <w:r w:rsidR="005326DB">
        <w:rPr>
          <w:sz w:val="22"/>
          <w:szCs w:val="22"/>
          <w:lang w:val="en-GB"/>
        </w:rPr>
        <w:t xml:space="preserve"> (from Supplementary Data 1)</w:t>
      </w:r>
      <w:r w:rsidRPr="00572834">
        <w:rPr>
          <w:sz w:val="22"/>
          <w:szCs w:val="22"/>
          <w:lang w:val="en-GB"/>
        </w:rPr>
        <w:t xml:space="preserve">; </w:t>
      </w:r>
      <w:r w:rsidRPr="00572834">
        <w:rPr>
          <w:i/>
          <w:iCs/>
          <w:sz w:val="22"/>
          <w:szCs w:val="22"/>
          <w:lang w:val="en-GB"/>
        </w:rPr>
        <w:t>right</w:t>
      </w:r>
      <w:r w:rsidRPr="00572834">
        <w:rPr>
          <w:sz w:val="22"/>
          <w:szCs w:val="22"/>
          <w:lang w:val="en-GB"/>
        </w:rPr>
        <w:t xml:space="preserve">: same percentage change, normalised for water change, showing a proportionally </w:t>
      </w:r>
      <w:r w:rsidR="00474EB4">
        <w:rPr>
          <w:sz w:val="22"/>
          <w:szCs w:val="22"/>
          <w:lang w:val="en-GB"/>
        </w:rPr>
        <w:t>larger</w:t>
      </w:r>
      <w:r w:rsidRPr="00572834">
        <w:rPr>
          <w:sz w:val="22"/>
          <w:szCs w:val="22"/>
          <w:lang w:val="en-GB"/>
        </w:rPr>
        <w:t xml:space="preserve"> increase in Na</w:t>
      </w:r>
      <w:r w:rsidRPr="00572834">
        <w:rPr>
          <w:sz w:val="22"/>
          <w:szCs w:val="22"/>
          <w:vertAlign w:val="superscript"/>
          <w:lang w:val="en-GB"/>
        </w:rPr>
        <w:t>+</w:t>
      </w:r>
      <w:r w:rsidRPr="00572834">
        <w:rPr>
          <w:sz w:val="22"/>
          <w:szCs w:val="22"/>
          <w:lang w:val="en-GB"/>
        </w:rPr>
        <w:t xml:space="preserve"> compared to water content </w:t>
      </w:r>
      <w:r w:rsidR="00D44ED5">
        <w:rPr>
          <w:sz w:val="22"/>
          <w:szCs w:val="22"/>
          <w:lang w:val="en-GB"/>
        </w:rPr>
        <w:t xml:space="preserve">when </w:t>
      </w:r>
      <w:r w:rsidRPr="00572834">
        <w:rPr>
          <w:sz w:val="22"/>
          <w:szCs w:val="22"/>
          <w:lang w:val="en-GB"/>
        </w:rPr>
        <w:t>tissue cellularity</w:t>
      </w:r>
      <w:r w:rsidR="00D44ED5">
        <w:rPr>
          <w:sz w:val="22"/>
          <w:szCs w:val="22"/>
          <w:lang w:val="en-GB"/>
        </w:rPr>
        <w:t xml:space="preserve"> is increasingly high</w:t>
      </w:r>
      <w:r w:rsidRPr="00572834">
        <w:rPr>
          <w:sz w:val="22"/>
          <w:szCs w:val="22"/>
          <w:lang w:val="en-GB"/>
        </w:rPr>
        <w:t xml:space="preserve">, as </w:t>
      </w:r>
      <w:r w:rsidRPr="000F7DE1">
        <w:rPr>
          <w:rFonts w:cstheme="minorHAnsi"/>
          <w:sz w:val="22"/>
          <w:szCs w:val="22"/>
          <w:lang w:val="en-GB"/>
        </w:rPr>
        <w:t>predicted</w:t>
      </w:r>
      <w:r w:rsidR="00572834" w:rsidRPr="00FE2DBE">
        <w:rPr>
          <w:rFonts w:cstheme="minorHAnsi"/>
          <w:sz w:val="22"/>
          <w:szCs w:val="22"/>
          <w:lang w:val="en-GB"/>
        </w:rPr>
        <w:t>.</w:t>
      </w:r>
      <w:r w:rsidR="00C45DE1" w:rsidRPr="00FE2DBE">
        <w:rPr>
          <w:rFonts w:cstheme="minorHAnsi"/>
          <w:sz w:val="22"/>
          <w:szCs w:val="22"/>
          <w:lang w:val="en-GB"/>
        </w:rPr>
        <w:fldChar w:fldCharType="begin"/>
      </w:r>
      <w:r w:rsidR="00C45DE1" w:rsidRPr="00D96173">
        <w:rPr>
          <w:rFonts w:cstheme="minorHAnsi"/>
          <w:sz w:val="22"/>
          <w:szCs w:val="22"/>
          <w:lang w:val="en-GB"/>
        </w:rPr>
        <w:instrText xml:space="preserve"> ADDIN EN.CITE &lt;EndNote&gt;&lt;Cite&gt;&lt;Author&gt;Rossitto&lt;/Author&gt;&lt;Year&gt;2018&lt;/Year&gt;&lt;RecNum&gt;231&lt;/RecNum&gt;&lt;DisplayText&gt;&lt;style face="superscript"&gt;11&lt;/style&gt;&lt;/DisplayText&gt;&lt;record&gt;&lt;rec-number&gt;231&lt;/rec-number&gt;&lt;foreign-keys&gt;&lt;key app="EN" db-id="adwvs2pfadvr2ie5stuprteqv2zeefp00fe9" timestamp="1574413829"&gt;231&lt;/key&gt;&lt;/foreign-keys&gt;&lt;ref-type name="Journal Article"&gt;17&lt;/ref-type&gt;&lt;contributors&gt;&lt;authors&gt;&lt;author&gt;Rossitto, G.&lt;/author&gt;&lt;author&gt;Touyz, R. M.&lt;/author&gt;&lt;author&gt;Petrie, M. C.&lt;/author&gt;&lt;author&gt;Delles, C.&lt;/author&gt;&lt;/authors&gt;&lt;/contributors&gt;&lt;auth-address&gt;Institute of Cardiovascular and Medical Sciences, University of Glasgow, Glasgow, U.K. Giacomo.Rossitto@glasgow.ac.uk.&amp;#xD;Institute of Cardiovascular and Medical Sciences, University of Glasgow, Glasgow, U.K.&lt;/auth-address&gt;&lt;titles&gt;&lt;title&gt;Much Ado about N...atrium: modelling tissue sodium as a highly sensitive marker of subclinical and localized oedema&lt;/title&gt;&lt;secondary-title&gt;Clin Sci (Lond)&lt;/secondary-title&gt;&lt;alt-title&gt;Clinical science (London, England : 1979)&lt;/alt-title&gt;&lt;/titles&gt;&lt;periodical&gt;&lt;full-title&gt;Clin Sci (Lond)&lt;/full-title&gt;&lt;abbr-1&gt;Clinical science (London, England : 1979)&lt;/abbr-1&gt;&lt;/periodical&gt;&lt;alt-periodical&gt;&lt;full-title&gt;Clin Sci (Lond)&lt;/full-title&gt;&lt;abbr-1&gt;Clinical science (London, England : 1979)&lt;/abbr-1&gt;&lt;/alt-periodical&gt;&lt;pages&gt;2609-2613&lt;/pages&gt;&lt;volume&gt;132&lt;/volume&gt;&lt;number&gt;24&lt;/number&gt;&lt;edition&gt;2018/12/14&lt;/edition&gt;&lt;keywords&gt;&lt;keyword&gt;Mri&lt;/keyword&gt;&lt;keyword&gt;concentration&lt;/keyword&gt;&lt;keyword&gt;model&lt;/keyword&gt;&lt;keyword&gt;oedema&lt;/keyword&gt;&lt;keyword&gt;sodium&lt;/keyword&gt;&lt;/keywords&gt;&lt;dates&gt;&lt;year&gt;2018&lt;/year&gt;&lt;pub-dates&gt;&lt;date&gt;Dec 21&lt;/date&gt;&lt;/pub-dates&gt;&lt;/dates&gt;&lt;isbn&gt;0143-5221&lt;/isbn&gt;&lt;accession-num&gt;30545897&lt;/accession-num&gt;&lt;urls&gt;&lt;/urls&gt;&lt;electronic-resource-num&gt;10.1042/cs20180575&lt;/electronic-resource-num&gt;&lt;remote-database-provider&gt;NLM&lt;/remote-database-provider&gt;&lt;language&gt;eng&lt;/language&gt;&lt;/record&gt;&lt;/Cite&gt;&lt;/EndNote&gt;</w:instrText>
      </w:r>
      <w:r w:rsidR="00C45DE1" w:rsidRPr="00FE2DBE">
        <w:rPr>
          <w:rFonts w:cstheme="minorHAnsi"/>
          <w:sz w:val="22"/>
          <w:szCs w:val="22"/>
          <w:lang w:val="en-GB"/>
        </w:rPr>
        <w:fldChar w:fldCharType="separate"/>
      </w:r>
      <w:r w:rsidR="00C45DE1" w:rsidRPr="00FE2DBE">
        <w:rPr>
          <w:rFonts w:cstheme="minorHAnsi"/>
          <w:noProof/>
          <w:sz w:val="22"/>
          <w:szCs w:val="22"/>
          <w:vertAlign w:val="superscript"/>
          <w:lang w:val="en-GB"/>
        </w:rPr>
        <w:t>11</w:t>
      </w:r>
      <w:r w:rsidR="00C45DE1" w:rsidRPr="00FE2DBE">
        <w:rPr>
          <w:rFonts w:cstheme="minorHAnsi"/>
          <w:sz w:val="22"/>
          <w:szCs w:val="22"/>
          <w:lang w:val="en-GB"/>
        </w:rPr>
        <w:fldChar w:fldCharType="end"/>
      </w:r>
      <w:r w:rsidR="00736469" w:rsidRPr="000F7DE1">
        <w:rPr>
          <w:rFonts w:cstheme="minorHAnsi"/>
          <w:sz w:val="22"/>
          <w:szCs w:val="22"/>
          <w:lang w:val="en-GB"/>
        </w:rPr>
        <w:t xml:space="preserve"> </w:t>
      </w:r>
      <w:r w:rsidR="00736469" w:rsidRPr="00D843AA">
        <w:rPr>
          <w:rFonts w:eastAsia="Times New Roman" w:cstheme="minorHAnsi"/>
          <w:color w:val="201F1E"/>
          <w:sz w:val="22"/>
          <w:szCs w:val="22"/>
          <w:shd w:val="clear" w:color="auto" w:fill="FFFFFF"/>
          <w:lang w:val="en-GB" w:eastAsia="en-GB"/>
        </w:rPr>
        <w:t>Source data are provided as a Source Data file</w:t>
      </w:r>
      <w:r w:rsidR="00B41197" w:rsidRPr="00D843AA">
        <w:rPr>
          <w:rFonts w:eastAsia="Times New Roman" w:cstheme="minorHAnsi"/>
          <w:color w:val="201F1E"/>
          <w:sz w:val="22"/>
          <w:szCs w:val="22"/>
          <w:shd w:val="clear" w:color="auto" w:fill="FFFFFF"/>
          <w:lang w:val="en-GB" w:eastAsia="en-GB"/>
        </w:rPr>
        <w:t>.</w:t>
      </w:r>
    </w:p>
    <w:p w14:paraId="7EF3C7CA" w14:textId="77777777" w:rsidR="00012E75" w:rsidRDefault="00012E75">
      <w:pPr>
        <w:rPr>
          <w:b/>
          <w:bCs/>
          <w:sz w:val="21"/>
          <w:szCs w:val="21"/>
          <w:lang w:val="en-US"/>
        </w:rPr>
        <w:sectPr w:rsidR="00012E75" w:rsidSect="00012E75">
          <w:pgSz w:w="16840" w:h="11900" w:orient="landscape"/>
          <w:pgMar w:top="1134" w:right="1134" w:bottom="1134" w:left="1417" w:header="708" w:footer="708" w:gutter="0"/>
          <w:cols w:space="708"/>
          <w:docGrid w:linePitch="360"/>
        </w:sectPr>
      </w:pPr>
    </w:p>
    <w:p w14:paraId="07F69E47" w14:textId="5893077B" w:rsidR="00E2308A" w:rsidRPr="007F231F" w:rsidRDefault="00340E34" w:rsidP="00E23026">
      <w:pPr>
        <w:spacing w:after="120" w:line="480" w:lineRule="auto"/>
        <w:rPr>
          <w:b/>
          <w:bCs/>
          <w:sz w:val="21"/>
          <w:szCs w:val="21"/>
          <w:lang w:val="en-GB"/>
        </w:rPr>
      </w:pPr>
      <w:r>
        <w:rPr>
          <w:b/>
          <w:bCs/>
          <w:lang w:val="en-US"/>
        </w:rPr>
        <w:lastRenderedPageBreak/>
        <w:t>Supplementary</w:t>
      </w:r>
      <w:r w:rsidR="00F15F93" w:rsidRPr="00ED3AF8">
        <w:rPr>
          <w:b/>
          <w:bCs/>
          <w:lang w:val="en-US"/>
        </w:rPr>
        <w:t xml:space="preserve"> </w:t>
      </w:r>
      <w:r w:rsidR="00F15F93">
        <w:rPr>
          <w:b/>
          <w:bCs/>
          <w:lang w:val="en-US"/>
        </w:rPr>
        <w:t>Figure 3</w:t>
      </w:r>
      <w:r w:rsidR="00F15F93" w:rsidRPr="00ED3AF8">
        <w:rPr>
          <w:b/>
          <w:bCs/>
          <w:lang w:val="en-US"/>
        </w:rPr>
        <w:t xml:space="preserve">. </w:t>
      </w:r>
      <w:r w:rsidR="007F231F" w:rsidRPr="007F231F">
        <w:rPr>
          <w:b/>
          <w:bCs/>
          <w:lang w:val="en-US"/>
        </w:rPr>
        <w:t>Fat content in skin and liver</w:t>
      </w:r>
      <w:r w:rsidR="007F231F">
        <w:rPr>
          <w:b/>
          <w:bCs/>
          <w:lang w:val="en-US"/>
        </w:rPr>
        <w:t>.</w:t>
      </w:r>
    </w:p>
    <w:p w14:paraId="1F0E8E61" w14:textId="6E2CF99C" w:rsidR="00E2308A" w:rsidRDefault="00286174" w:rsidP="00E23026">
      <w:pPr>
        <w:spacing w:after="120" w:line="480" w:lineRule="auto"/>
        <w:rPr>
          <w:b/>
          <w:bCs/>
          <w:sz w:val="21"/>
          <w:szCs w:val="21"/>
          <w:lang w:val="en-US"/>
        </w:rPr>
      </w:pPr>
      <w:r w:rsidRPr="00286174">
        <w:rPr>
          <w:b/>
          <w:bCs/>
          <w:noProof/>
          <w:sz w:val="21"/>
          <w:szCs w:val="21"/>
        </w:rPr>
        <w:drawing>
          <wp:inline distT="0" distB="0" distL="0" distR="0" wp14:anchorId="4E70BDF9" wp14:editId="412279ED">
            <wp:extent cx="6116320" cy="379285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16320" cy="3792855"/>
                    </a:xfrm>
                    <a:prstGeom prst="rect">
                      <a:avLst/>
                    </a:prstGeom>
                  </pic:spPr>
                </pic:pic>
              </a:graphicData>
            </a:graphic>
          </wp:inline>
        </w:drawing>
      </w:r>
    </w:p>
    <w:p w14:paraId="264CF2C6" w14:textId="77777777" w:rsidR="001A7CCE" w:rsidRDefault="001A7CCE" w:rsidP="00E23026">
      <w:pPr>
        <w:spacing w:after="120" w:line="480" w:lineRule="auto"/>
        <w:rPr>
          <w:i/>
          <w:iCs/>
          <w:sz w:val="22"/>
          <w:szCs w:val="22"/>
        </w:rPr>
      </w:pPr>
    </w:p>
    <w:p w14:paraId="28E2B633" w14:textId="74BF8628" w:rsidR="00012E89" w:rsidRPr="007313B9" w:rsidRDefault="001A7CCE" w:rsidP="00E23026">
      <w:pPr>
        <w:spacing w:after="120" w:line="480" w:lineRule="auto"/>
        <w:rPr>
          <w:rFonts w:cstheme="minorHAnsi"/>
          <w:sz w:val="22"/>
          <w:szCs w:val="22"/>
          <w:lang w:val="en-GB"/>
        </w:rPr>
      </w:pPr>
      <w:r w:rsidRPr="00474EB4">
        <w:rPr>
          <w:i/>
          <w:iCs/>
          <w:sz w:val="22"/>
          <w:szCs w:val="22"/>
          <w:lang w:val="en-GB"/>
        </w:rPr>
        <w:t>Panel a</w:t>
      </w:r>
      <w:r w:rsidRPr="00474EB4">
        <w:rPr>
          <w:sz w:val="22"/>
          <w:szCs w:val="22"/>
          <w:lang w:val="en-GB"/>
        </w:rPr>
        <w:t>: skin fat content, by strain and experimental treatment; 2-way ANOVA results at bottom and post-hoc inter-strain tests on top. Significant strain differences in skin fat content (approximately 3-5% of WW), regardless of treatment, are well in keeping with the difference in water (and Na</w:t>
      </w:r>
      <w:r w:rsidRPr="00474EB4">
        <w:rPr>
          <w:sz w:val="22"/>
          <w:szCs w:val="22"/>
          <w:vertAlign w:val="superscript"/>
          <w:lang w:val="en-GB"/>
        </w:rPr>
        <w:t>+</w:t>
      </w:r>
      <w:r w:rsidRPr="00474EB4">
        <w:rPr>
          <w:sz w:val="22"/>
          <w:szCs w:val="22"/>
          <w:lang w:val="en-GB"/>
        </w:rPr>
        <w:t xml:space="preserve"> content) observed between NS WKY and SHRSP (Figure 2a). </w:t>
      </w:r>
      <w:r w:rsidRPr="00474EB4">
        <w:rPr>
          <w:i/>
          <w:iCs/>
          <w:sz w:val="22"/>
          <w:szCs w:val="22"/>
          <w:lang w:val="en-GB"/>
        </w:rPr>
        <w:t>Panel b</w:t>
      </w:r>
      <w:r w:rsidRPr="00474EB4">
        <w:rPr>
          <w:sz w:val="22"/>
          <w:szCs w:val="22"/>
          <w:lang w:val="en-GB"/>
        </w:rPr>
        <w:t>: trends are similar for liver, although not significant; due to smaller content and relative difference (as for water content, Figure 2a) in liver compared to skin, this likely suggests a type II statistical error in rejecting a null hypothesis, rather than a lack of strain difference.</w:t>
      </w:r>
      <w:r w:rsidR="00062CB8">
        <w:rPr>
          <w:sz w:val="22"/>
          <w:szCs w:val="22"/>
          <w:lang w:val="en-GB"/>
        </w:rPr>
        <w:t xml:space="preserve"> </w:t>
      </w:r>
      <w:r w:rsidR="000323F3">
        <w:rPr>
          <w:sz w:val="22"/>
          <w:szCs w:val="22"/>
          <w:lang w:val="en-GB"/>
        </w:rPr>
        <w:t xml:space="preserve">Bars </w:t>
      </w:r>
      <w:r w:rsidR="00DE493E">
        <w:rPr>
          <w:sz w:val="22"/>
          <w:szCs w:val="22"/>
          <w:lang w:val="en-GB"/>
        </w:rPr>
        <w:t>represent m</w:t>
      </w:r>
      <w:r w:rsidR="000323F3">
        <w:rPr>
          <w:sz w:val="22"/>
          <w:szCs w:val="22"/>
          <w:lang w:val="en-GB"/>
        </w:rPr>
        <w:t>edians</w:t>
      </w:r>
      <w:r w:rsidR="00DE493E">
        <w:rPr>
          <w:sz w:val="22"/>
          <w:szCs w:val="22"/>
          <w:lang w:val="en-GB"/>
        </w:rPr>
        <w:t xml:space="preserve"> </w:t>
      </w:r>
      <w:r w:rsidR="00842066">
        <w:rPr>
          <w:sz w:val="22"/>
          <w:szCs w:val="22"/>
        </w:rPr>
        <w:sym w:font="Symbol" w:char="F0B1"/>
      </w:r>
      <w:r w:rsidR="00842066" w:rsidRPr="007324D9">
        <w:rPr>
          <w:sz w:val="22"/>
          <w:szCs w:val="22"/>
          <w:lang w:val="en-GB"/>
        </w:rPr>
        <w:t xml:space="preserve"> 95%CI</w:t>
      </w:r>
      <w:r w:rsidR="00D67ECA">
        <w:rPr>
          <w:sz w:val="22"/>
          <w:szCs w:val="22"/>
          <w:lang w:val="en-GB"/>
        </w:rPr>
        <w:t xml:space="preserve">, with individual dots (overlay; </w:t>
      </w:r>
      <w:r w:rsidR="00456ED3">
        <w:rPr>
          <w:sz w:val="22"/>
          <w:szCs w:val="22"/>
          <w:lang w:val="en-GB"/>
        </w:rPr>
        <w:t>n=15-18</w:t>
      </w:r>
      <w:r w:rsidR="006B6C36">
        <w:rPr>
          <w:sz w:val="22"/>
          <w:szCs w:val="22"/>
          <w:lang w:val="en-GB"/>
        </w:rPr>
        <w:t>/bar</w:t>
      </w:r>
      <w:r w:rsidR="00D67ECA">
        <w:rPr>
          <w:sz w:val="22"/>
          <w:szCs w:val="22"/>
          <w:lang w:val="en-GB"/>
        </w:rPr>
        <w:t>)</w:t>
      </w:r>
      <w:r w:rsidR="00DE493E">
        <w:rPr>
          <w:sz w:val="22"/>
          <w:szCs w:val="22"/>
          <w:lang w:val="en-GB"/>
        </w:rPr>
        <w:t>.</w:t>
      </w:r>
      <w:r w:rsidR="00B41197">
        <w:rPr>
          <w:sz w:val="22"/>
          <w:szCs w:val="22"/>
          <w:lang w:val="en-GB"/>
        </w:rPr>
        <w:t xml:space="preserve"> </w:t>
      </w:r>
      <w:r w:rsidR="00B41197" w:rsidRPr="00D843AA">
        <w:rPr>
          <w:rFonts w:eastAsia="Times New Roman" w:cstheme="minorHAnsi"/>
          <w:color w:val="201F1E"/>
          <w:sz w:val="22"/>
          <w:szCs w:val="22"/>
          <w:shd w:val="clear" w:color="auto" w:fill="FFFFFF"/>
          <w:lang w:val="en-GB" w:eastAsia="en-GB"/>
        </w:rPr>
        <w:t>Source data are provided as a Source Data file.</w:t>
      </w:r>
    </w:p>
    <w:p w14:paraId="1635CBF3" w14:textId="77777777" w:rsidR="00B4696D" w:rsidRDefault="00B4696D" w:rsidP="00E23026">
      <w:pPr>
        <w:spacing w:after="120" w:line="480" w:lineRule="auto"/>
        <w:rPr>
          <w:b/>
          <w:bCs/>
          <w:sz w:val="21"/>
          <w:szCs w:val="21"/>
          <w:lang w:val="en-US"/>
        </w:rPr>
      </w:pPr>
    </w:p>
    <w:p w14:paraId="79035B21" w14:textId="77777777" w:rsidR="00B4696D" w:rsidRDefault="00B4696D" w:rsidP="00E23026">
      <w:pPr>
        <w:spacing w:after="120" w:line="480" w:lineRule="auto"/>
        <w:rPr>
          <w:b/>
          <w:bCs/>
          <w:sz w:val="21"/>
          <w:szCs w:val="21"/>
          <w:lang w:val="en-US"/>
        </w:rPr>
      </w:pPr>
    </w:p>
    <w:p w14:paraId="1FF10A3C" w14:textId="77777777" w:rsidR="00B4696D" w:rsidRDefault="00B4696D" w:rsidP="00E23026">
      <w:pPr>
        <w:spacing w:after="120" w:line="480" w:lineRule="auto"/>
        <w:rPr>
          <w:b/>
          <w:bCs/>
          <w:sz w:val="21"/>
          <w:szCs w:val="21"/>
          <w:lang w:val="en-US"/>
        </w:rPr>
        <w:sectPr w:rsidR="00B4696D" w:rsidSect="007D7206">
          <w:pgSz w:w="11900" w:h="16840"/>
          <w:pgMar w:top="1417" w:right="1134" w:bottom="1134" w:left="1134" w:header="708" w:footer="708" w:gutter="0"/>
          <w:cols w:space="708"/>
          <w:docGrid w:linePitch="360"/>
        </w:sectPr>
      </w:pPr>
    </w:p>
    <w:p w14:paraId="44E72BA6" w14:textId="69DDD7F4" w:rsidR="00B4696D" w:rsidRPr="007F231F" w:rsidRDefault="00340E34" w:rsidP="00B4696D">
      <w:pPr>
        <w:spacing w:after="120" w:line="480" w:lineRule="auto"/>
        <w:rPr>
          <w:b/>
          <w:bCs/>
          <w:sz w:val="21"/>
          <w:szCs w:val="21"/>
          <w:lang w:val="en-GB"/>
        </w:rPr>
      </w:pPr>
      <w:r>
        <w:rPr>
          <w:b/>
          <w:bCs/>
          <w:lang w:val="en-US"/>
        </w:rPr>
        <w:lastRenderedPageBreak/>
        <w:t>Supplementary</w:t>
      </w:r>
      <w:r w:rsidR="00B4696D" w:rsidRPr="00ED3AF8">
        <w:rPr>
          <w:b/>
          <w:bCs/>
          <w:lang w:val="en-US"/>
        </w:rPr>
        <w:t xml:space="preserve"> </w:t>
      </w:r>
      <w:r w:rsidR="00B4696D">
        <w:rPr>
          <w:b/>
          <w:bCs/>
          <w:lang w:val="en-US"/>
        </w:rPr>
        <w:t>Figure 4</w:t>
      </w:r>
      <w:r w:rsidR="00B4696D" w:rsidRPr="00ED3AF8">
        <w:rPr>
          <w:b/>
          <w:bCs/>
          <w:lang w:val="en-US"/>
        </w:rPr>
        <w:t xml:space="preserve">. </w:t>
      </w:r>
      <w:r w:rsidR="00DA3916" w:rsidRPr="00DA3916">
        <w:rPr>
          <w:b/>
          <w:bCs/>
          <w:lang w:val="en-US"/>
        </w:rPr>
        <w:t>Water parallels Na</w:t>
      </w:r>
      <w:r w:rsidR="00DA3916" w:rsidRPr="00DA3916">
        <w:rPr>
          <w:b/>
          <w:bCs/>
          <w:vertAlign w:val="superscript"/>
          <w:lang w:val="en-US"/>
        </w:rPr>
        <w:t>+</w:t>
      </w:r>
      <w:r w:rsidR="00DA3916" w:rsidRPr="00DA3916">
        <w:rPr>
          <w:b/>
          <w:bCs/>
          <w:lang w:val="en-US"/>
        </w:rPr>
        <w:t xml:space="preserve"> excess</w:t>
      </w:r>
      <w:r w:rsidR="00B4696D">
        <w:rPr>
          <w:b/>
          <w:bCs/>
          <w:lang w:val="en-US"/>
        </w:rPr>
        <w:t>.</w:t>
      </w:r>
    </w:p>
    <w:p w14:paraId="7B0C20ED" w14:textId="5DAAF1C0" w:rsidR="00B4696D" w:rsidRPr="00B4696D" w:rsidRDefault="00561B09" w:rsidP="00B4696D">
      <w:pPr>
        <w:spacing w:after="120" w:line="360" w:lineRule="auto"/>
        <w:rPr>
          <w:b/>
          <w:bCs/>
          <w:sz w:val="21"/>
          <w:szCs w:val="21"/>
          <w:lang w:val="en-GB"/>
        </w:rPr>
      </w:pPr>
      <w:r w:rsidRPr="00561B09">
        <w:rPr>
          <w:b/>
          <w:bCs/>
          <w:noProof/>
          <w:sz w:val="21"/>
          <w:szCs w:val="21"/>
          <w:lang w:val="en-GB" w:eastAsia="en-GB"/>
        </w:rPr>
        <w:drawing>
          <wp:inline distT="0" distB="0" distL="0" distR="0" wp14:anchorId="02094B77" wp14:editId="39A0B93F">
            <wp:extent cx="8966200" cy="31115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966200" cy="3111500"/>
                    </a:xfrm>
                    <a:prstGeom prst="rect">
                      <a:avLst/>
                    </a:prstGeom>
                  </pic:spPr>
                </pic:pic>
              </a:graphicData>
            </a:graphic>
          </wp:inline>
        </w:drawing>
      </w:r>
    </w:p>
    <w:p w14:paraId="5BF6C6ED" w14:textId="03F713A6" w:rsidR="00B4696D" w:rsidRPr="001E5AB6" w:rsidRDefault="00D03D4F" w:rsidP="00B4696D">
      <w:pPr>
        <w:spacing w:after="120" w:line="360" w:lineRule="auto"/>
        <w:rPr>
          <w:rFonts w:cstheme="minorHAnsi"/>
          <w:sz w:val="22"/>
          <w:szCs w:val="22"/>
          <w:lang w:val="en-GB"/>
        </w:rPr>
      </w:pPr>
      <w:r w:rsidRPr="009A660B">
        <w:rPr>
          <w:sz w:val="22"/>
          <w:szCs w:val="22"/>
          <w:lang w:val="en-GB"/>
        </w:rPr>
        <w:t>Regression lines for tissue Na</w:t>
      </w:r>
      <w:r w:rsidRPr="009A660B">
        <w:rPr>
          <w:sz w:val="22"/>
          <w:szCs w:val="22"/>
          <w:vertAlign w:val="superscript"/>
          <w:lang w:val="en-GB"/>
        </w:rPr>
        <w:t>+</w:t>
      </w:r>
      <w:r w:rsidRPr="009A660B">
        <w:rPr>
          <w:sz w:val="22"/>
          <w:szCs w:val="22"/>
          <w:lang w:val="en-GB"/>
        </w:rPr>
        <w:t xml:space="preserve"> and water content in different tissues. No difference in slope or intercept was detected across experimental groups in either organ, so that one curve adequately fitted all points. For skeletal muscle, no regression line was drawn, as no significant correlation was found within either group beforehand: the dissociation between Na excess and water in skeletal muscle likely reflects an oedema-independent shift in ECV/ICV ratio due to salt-induced catabolic muscle (cells) loss.</w:t>
      </w:r>
      <w:r w:rsidR="00C47276" w:rsidRPr="00D843AA">
        <w:rPr>
          <w:rFonts w:cstheme="minorHAnsi"/>
          <w:sz w:val="22"/>
          <w:szCs w:val="22"/>
          <w:vertAlign w:val="superscript"/>
          <w:lang w:val="en-GB"/>
        </w:rPr>
        <w:t>2</w:t>
      </w:r>
      <w:r w:rsidR="00B41197" w:rsidRPr="001E5AB6">
        <w:rPr>
          <w:rFonts w:cstheme="minorHAnsi"/>
          <w:sz w:val="22"/>
          <w:szCs w:val="22"/>
          <w:lang w:val="en-GB"/>
        </w:rPr>
        <w:t xml:space="preserve"> </w:t>
      </w:r>
      <w:r w:rsidR="00283B36">
        <w:rPr>
          <w:rFonts w:cstheme="minorHAnsi"/>
          <w:sz w:val="22"/>
          <w:szCs w:val="22"/>
          <w:lang w:val="en-GB"/>
        </w:rPr>
        <w:t xml:space="preserve">For each </w:t>
      </w:r>
      <w:r w:rsidR="00283B36" w:rsidRPr="00F30454">
        <w:rPr>
          <w:rFonts w:cstheme="minorHAnsi"/>
          <w:sz w:val="22"/>
          <w:szCs w:val="22"/>
          <w:lang w:val="en-GB"/>
        </w:rPr>
        <w:t xml:space="preserve">tissue, </w:t>
      </w:r>
      <w:r w:rsidR="00283B36" w:rsidRPr="00D843AA">
        <w:rPr>
          <w:color w:val="000000" w:themeColor="text1"/>
          <w:sz w:val="22"/>
          <w:szCs w:val="22"/>
          <w:lang w:val="en-GB"/>
        </w:rPr>
        <w:t xml:space="preserve">n = 16-18 animals/group, as per figure 2 and </w:t>
      </w:r>
      <w:r w:rsidR="00F30454" w:rsidRPr="00D843AA">
        <w:rPr>
          <w:color w:val="000000" w:themeColor="text1"/>
          <w:sz w:val="22"/>
          <w:szCs w:val="22"/>
          <w:lang w:val="en-GB"/>
        </w:rPr>
        <w:t>Supplementary data 1</w:t>
      </w:r>
      <w:r w:rsidR="00F30454">
        <w:rPr>
          <w:color w:val="000000" w:themeColor="text1"/>
          <w:sz w:val="22"/>
          <w:szCs w:val="22"/>
          <w:lang w:val="en-GB"/>
        </w:rPr>
        <w:t xml:space="preserve">; </w:t>
      </w:r>
      <w:r w:rsidR="00F30454">
        <w:rPr>
          <w:rFonts w:eastAsia="Times New Roman" w:cstheme="minorHAnsi"/>
          <w:color w:val="201F1E"/>
          <w:sz w:val="22"/>
          <w:szCs w:val="22"/>
          <w:shd w:val="clear" w:color="auto" w:fill="FFFFFF"/>
          <w:lang w:val="en-GB" w:eastAsia="en-GB"/>
        </w:rPr>
        <w:t>s</w:t>
      </w:r>
      <w:r w:rsidR="00B41197" w:rsidRPr="00D843AA">
        <w:rPr>
          <w:rFonts w:eastAsia="Times New Roman" w:cstheme="minorHAnsi"/>
          <w:color w:val="201F1E"/>
          <w:sz w:val="22"/>
          <w:szCs w:val="22"/>
          <w:shd w:val="clear" w:color="auto" w:fill="FFFFFF"/>
          <w:lang w:val="en-GB" w:eastAsia="en-GB"/>
        </w:rPr>
        <w:t>ource data are provided as a Source Data file.</w:t>
      </w:r>
    </w:p>
    <w:p w14:paraId="5037AE89" w14:textId="4CA57F9A" w:rsidR="00051D72" w:rsidRDefault="00051D72">
      <w:pPr>
        <w:rPr>
          <w:sz w:val="22"/>
          <w:szCs w:val="22"/>
          <w:lang w:val="en-GB"/>
        </w:rPr>
      </w:pPr>
      <w:r>
        <w:rPr>
          <w:sz w:val="22"/>
          <w:szCs w:val="22"/>
          <w:lang w:val="en-GB"/>
        </w:rPr>
        <w:br w:type="page"/>
      </w:r>
    </w:p>
    <w:p w14:paraId="041D1D9A" w14:textId="264C5C98" w:rsidR="009A660B" w:rsidRPr="009A660B" w:rsidRDefault="00340E34" w:rsidP="00234777">
      <w:pPr>
        <w:spacing w:line="360" w:lineRule="auto"/>
        <w:rPr>
          <w:b/>
          <w:bCs/>
          <w:sz w:val="21"/>
          <w:szCs w:val="21"/>
          <w:lang w:val="en-US"/>
        </w:rPr>
      </w:pPr>
      <w:r>
        <w:rPr>
          <w:b/>
          <w:bCs/>
          <w:lang w:val="en-US"/>
        </w:rPr>
        <w:lastRenderedPageBreak/>
        <w:t>Supplementary</w:t>
      </w:r>
      <w:r w:rsidR="00051D72" w:rsidRPr="00ED3AF8">
        <w:rPr>
          <w:b/>
          <w:bCs/>
          <w:lang w:val="en-US"/>
        </w:rPr>
        <w:t xml:space="preserve"> </w:t>
      </w:r>
      <w:r w:rsidR="00051D72">
        <w:rPr>
          <w:b/>
          <w:bCs/>
          <w:lang w:val="en-US"/>
        </w:rPr>
        <w:t>Figure 5</w:t>
      </w:r>
      <w:r w:rsidR="00051D72" w:rsidRPr="00ED3AF8">
        <w:rPr>
          <w:b/>
          <w:bCs/>
          <w:lang w:val="en-US"/>
        </w:rPr>
        <w:t xml:space="preserve">. </w:t>
      </w:r>
      <w:r w:rsidR="00C2010E" w:rsidRPr="00C2010E">
        <w:rPr>
          <w:b/>
          <w:bCs/>
          <w:lang w:val="en-GB"/>
        </w:rPr>
        <w:t>Myocardial Na</w:t>
      </w:r>
      <w:r w:rsidR="00C2010E" w:rsidRPr="00C2010E">
        <w:rPr>
          <w:b/>
          <w:bCs/>
          <w:vertAlign w:val="superscript"/>
          <w:lang w:val="en-GB"/>
        </w:rPr>
        <w:t>+</w:t>
      </w:r>
      <w:r w:rsidR="00C2010E" w:rsidRPr="00C2010E">
        <w:rPr>
          <w:b/>
          <w:bCs/>
          <w:lang w:val="en-GB"/>
        </w:rPr>
        <w:t xml:space="preserve"> excess, glycosaminoglycans content and </w:t>
      </w:r>
      <w:proofErr w:type="spellStart"/>
      <w:r w:rsidR="00C2010E" w:rsidRPr="00C2010E">
        <w:rPr>
          <w:b/>
          <w:bCs/>
          <w:lang w:val="en-GB"/>
        </w:rPr>
        <w:t>TonEBP</w:t>
      </w:r>
      <w:proofErr w:type="spellEnd"/>
      <w:r w:rsidR="00C2010E" w:rsidRPr="00C2010E">
        <w:rPr>
          <w:b/>
          <w:bCs/>
          <w:lang w:val="en-GB"/>
        </w:rPr>
        <w:t xml:space="preserve"> expression in hypertensive ageing</w:t>
      </w:r>
      <w:r w:rsidR="00C2010E">
        <w:rPr>
          <w:b/>
          <w:bCs/>
          <w:lang w:val="en-GB"/>
        </w:rPr>
        <w:t>.</w:t>
      </w:r>
    </w:p>
    <w:p w14:paraId="4AD02D38" w14:textId="38B97370" w:rsidR="00B4696D" w:rsidRDefault="00991B2D" w:rsidP="00234777">
      <w:pPr>
        <w:spacing w:after="120" w:line="360" w:lineRule="auto"/>
        <w:jc w:val="center"/>
        <w:rPr>
          <w:b/>
          <w:bCs/>
          <w:sz w:val="21"/>
          <w:szCs w:val="21"/>
          <w:lang w:val="en-US"/>
        </w:rPr>
      </w:pPr>
      <w:r w:rsidRPr="00D843AA">
        <w:rPr>
          <w:noProof/>
          <w:lang w:val="en-GB"/>
        </w:rPr>
        <w:t xml:space="preserve"> </w:t>
      </w:r>
      <w:r w:rsidR="006750D6" w:rsidRPr="006750D6">
        <w:rPr>
          <w:noProof/>
        </w:rPr>
        <w:drawing>
          <wp:inline distT="0" distB="0" distL="0" distR="0" wp14:anchorId="662EBC65" wp14:editId="29FE60F5">
            <wp:extent cx="8496300" cy="5791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496300" cy="5791200"/>
                    </a:xfrm>
                    <a:prstGeom prst="rect">
                      <a:avLst/>
                    </a:prstGeom>
                  </pic:spPr>
                </pic:pic>
              </a:graphicData>
            </a:graphic>
          </wp:inline>
        </w:drawing>
      </w:r>
    </w:p>
    <w:p w14:paraId="2AE6C70C" w14:textId="17BD5646" w:rsidR="007324D9" w:rsidRPr="006A6ECC" w:rsidRDefault="007324D9" w:rsidP="007324D9">
      <w:pPr>
        <w:spacing w:line="480" w:lineRule="auto"/>
        <w:rPr>
          <w:rFonts w:cstheme="minorHAnsi"/>
          <w:sz w:val="22"/>
          <w:szCs w:val="22"/>
          <w:lang w:val="en-GB"/>
        </w:rPr>
      </w:pPr>
      <w:r w:rsidRPr="007324D9">
        <w:rPr>
          <w:i/>
          <w:iCs/>
          <w:sz w:val="22"/>
          <w:szCs w:val="22"/>
          <w:lang w:val="en-GB"/>
        </w:rPr>
        <w:lastRenderedPageBreak/>
        <w:t>Panel a</w:t>
      </w:r>
      <w:r w:rsidRPr="007324D9">
        <w:rPr>
          <w:sz w:val="22"/>
          <w:szCs w:val="22"/>
          <w:lang w:val="en-GB"/>
        </w:rPr>
        <w:t xml:space="preserve">: bars show mean </w:t>
      </w:r>
      <w:r>
        <w:rPr>
          <w:sz w:val="22"/>
          <w:szCs w:val="22"/>
        </w:rPr>
        <w:sym w:font="Symbol" w:char="F0B1"/>
      </w:r>
      <w:r w:rsidRPr="007324D9">
        <w:rPr>
          <w:sz w:val="22"/>
          <w:szCs w:val="22"/>
          <w:lang w:val="en-GB"/>
        </w:rPr>
        <w:t xml:space="preserve"> 95%CI for all rats (</w:t>
      </w:r>
      <w:r w:rsidR="00785986" w:rsidRPr="00D843AA">
        <w:rPr>
          <w:i/>
          <w:iCs/>
          <w:sz w:val="22"/>
          <w:szCs w:val="22"/>
          <w:lang w:val="en-GB"/>
        </w:rPr>
        <w:t>WKY</w:t>
      </w:r>
      <w:r w:rsidR="00785986">
        <w:rPr>
          <w:sz w:val="22"/>
          <w:szCs w:val="22"/>
          <w:lang w:val="en-GB"/>
        </w:rPr>
        <w:t xml:space="preserve"> 20w</w:t>
      </w:r>
      <w:r w:rsidR="005F5C0D">
        <w:rPr>
          <w:sz w:val="22"/>
          <w:szCs w:val="22"/>
          <w:lang w:val="en-GB"/>
        </w:rPr>
        <w:t xml:space="preserve"> n</w:t>
      </w:r>
      <w:r w:rsidR="00785986">
        <w:rPr>
          <w:sz w:val="22"/>
          <w:szCs w:val="22"/>
          <w:lang w:val="en-GB"/>
        </w:rPr>
        <w:t>=</w:t>
      </w:r>
      <w:r w:rsidR="005F5C0D">
        <w:rPr>
          <w:sz w:val="22"/>
          <w:szCs w:val="22"/>
          <w:lang w:val="en-GB"/>
        </w:rPr>
        <w:t xml:space="preserve">10; </w:t>
      </w:r>
      <w:r w:rsidR="005F5C0D" w:rsidRPr="00D843AA">
        <w:rPr>
          <w:i/>
          <w:iCs/>
          <w:sz w:val="22"/>
          <w:szCs w:val="22"/>
          <w:lang w:val="en-GB"/>
        </w:rPr>
        <w:t>WKY</w:t>
      </w:r>
      <w:r w:rsidR="005F5C0D">
        <w:rPr>
          <w:sz w:val="22"/>
          <w:szCs w:val="22"/>
          <w:lang w:val="en-GB"/>
        </w:rPr>
        <w:t xml:space="preserve"> 52w = 9; </w:t>
      </w:r>
      <w:r w:rsidR="005F5C0D" w:rsidRPr="00D843AA">
        <w:rPr>
          <w:i/>
          <w:iCs/>
          <w:sz w:val="22"/>
          <w:szCs w:val="22"/>
          <w:lang w:val="en-GB"/>
        </w:rPr>
        <w:t>SHRSP</w:t>
      </w:r>
      <w:r w:rsidR="005F5C0D">
        <w:rPr>
          <w:sz w:val="22"/>
          <w:szCs w:val="22"/>
          <w:lang w:val="en-GB"/>
        </w:rPr>
        <w:t xml:space="preserve"> 20w = 6; </w:t>
      </w:r>
      <w:r w:rsidR="005F5C0D" w:rsidRPr="00D843AA">
        <w:rPr>
          <w:i/>
          <w:iCs/>
          <w:sz w:val="22"/>
          <w:szCs w:val="22"/>
          <w:lang w:val="en-GB"/>
        </w:rPr>
        <w:t>SHRSP</w:t>
      </w:r>
      <w:r w:rsidR="005F5C0D">
        <w:rPr>
          <w:sz w:val="22"/>
          <w:szCs w:val="22"/>
          <w:lang w:val="en-GB"/>
        </w:rPr>
        <w:t xml:space="preserve"> 52w = </w:t>
      </w:r>
      <w:r w:rsidR="00754873">
        <w:rPr>
          <w:sz w:val="22"/>
          <w:szCs w:val="22"/>
          <w:lang w:val="en-GB"/>
        </w:rPr>
        <w:t>9)</w:t>
      </w:r>
      <w:r w:rsidRPr="007324D9">
        <w:rPr>
          <w:sz w:val="22"/>
          <w:szCs w:val="22"/>
          <w:lang w:val="en-GB"/>
        </w:rPr>
        <w:t>. Myocardial Na</w:t>
      </w:r>
      <w:r w:rsidRPr="007324D9">
        <w:rPr>
          <w:sz w:val="22"/>
          <w:szCs w:val="22"/>
          <w:vertAlign w:val="superscript"/>
          <w:lang w:val="en-GB"/>
        </w:rPr>
        <w:t>+</w:t>
      </w:r>
      <w:r w:rsidRPr="007324D9">
        <w:rPr>
          <w:sz w:val="22"/>
          <w:szCs w:val="22"/>
          <w:lang w:val="en-GB"/>
        </w:rPr>
        <w:t xml:space="preserve"> content (and concentration) increased in 52 weeks vs 20 weeks old SHRSP, paralleled by water and mirrored by K</w:t>
      </w:r>
      <w:r w:rsidRPr="007324D9">
        <w:rPr>
          <w:sz w:val="22"/>
          <w:szCs w:val="22"/>
          <w:vertAlign w:val="superscript"/>
          <w:lang w:val="en-GB"/>
        </w:rPr>
        <w:t>+</w:t>
      </w:r>
      <w:r w:rsidRPr="007324D9">
        <w:rPr>
          <w:sz w:val="22"/>
          <w:szCs w:val="22"/>
          <w:lang w:val="en-GB"/>
        </w:rPr>
        <w:t>, so that tissue [Na</w:t>
      </w:r>
      <w:r w:rsidRPr="007324D9">
        <w:rPr>
          <w:sz w:val="22"/>
          <w:szCs w:val="22"/>
          <w:vertAlign w:val="superscript"/>
          <w:lang w:val="en-GB"/>
        </w:rPr>
        <w:t>+</w:t>
      </w:r>
      <w:r w:rsidRPr="007324D9">
        <w:rPr>
          <w:sz w:val="22"/>
          <w:szCs w:val="22"/>
          <w:lang w:val="en-GB"/>
        </w:rPr>
        <w:t xml:space="preserve"> + K</w:t>
      </w:r>
      <w:r w:rsidRPr="007324D9">
        <w:rPr>
          <w:sz w:val="22"/>
          <w:szCs w:val="22"/>
          <w:vertAlign w:val="superscript"/>
          <w:lang w:val="en-GB"/>
        </w:rPr>
        <w:t>+</w:t>
      </w:r>
      <w:r w:rsidRPr="007324D9">
        <w:rPr>
          <w:sz w:val="22"/>
          <w:szCs w:val="22"/>
          <w:lang w:val="en-GB"/>
        </w:rPr>
        <w:t xml:space="preserve">] was constant across groups (not shown); this is suggestive of myocardial oedema. </w:t>
      </w:r>
      <w:r w:rsidRPr="00142C74">
        <w:rPr>
          <w:i/>
          <w:iCs/>
          <w:sz w:val="22"/>
          <w:szCs w:val="22"/>
          <w:lang w:val="en-GB"/>
        </w:rPr>
        <w:t>Panel b</w:t>
      </w:r>
      <w:r w:rsidRPr="00142C74">
        <w:rPr>
          <w:sz w:val="22"/>
          <w:szCs w:val="22"/>
          <w:lang w:val="en-GB"/>
        </w:rPr>
        <w:t>: sulphated glycosaminoglycans (</w:t>
      </w:r>
      <w:proofErr w:type="spellStart"/>
      <w:r w:rsidRPr="00142C74">
        <w:rPr>
          <w:sz w:val="22"/>
          <w:szCs w:val="22"/>
          <w:lang w:val="en-GB"/>
        </w:rPr>
        <w:t>sGAG</w:t>
      </w:r>
      <w:proofErr w:type="spellEnd"/>
      <w:r w:rsidRPr="00142C74">
        <w:rPr>
          <w:sz w:val="22"/>
          <w:szCs w:val="22"/>
          <w:lang w:val="en-GB"/>
        </w:rPr>
        <w:t xml:space="preserve">) content in mid-myocardium and sub-epicardium, estimated by </w:t>
      </w:r>
      <w:proofErr w:type="spellStart"/>
      <w:r w:rsidRPr="00142C74">
        <w:rPr>
          <w:sz w:val="22"/>
          <w:szCs w:val="22"/>
          <w:lang w:val="en-GB"/>
        </w:rPr>
        <w:t>Alcian</w:t>
      </w:r>
      <w:proofErr w:type="spellEnd"/>
      <w:r w:rsidRPr="00142C74">
        <w:rPr>
          <w:sz w:val="22"/>
          <w:szCs w:val="22"/>
          <w:lang w:val="en-GB"/>
        </w:rPr>
        <w:t xml:space="preserve"> Blue staining and normalised by WKY young rats</w:t>
      </w:r>
      <w:r w:rsidR="00BC2EA0">
        <w:rPr>
          <w:sz w:val="22"/>
          <w:szCs w:val="22"/>
          <w:lang w:val="en-GB"/>
        </w:rPr>
        <w:t xml:space="preserve"> (</w:t>
      </w:r>
      <w:r w:rsidR="000F7458" w:rsidRPr="00D843AA">
        <w:rPr>
          <w:i/>
          <w:iCs/>
          <w:sz w:val="22"/>
          <w:szCs w:val="22"/>
          <w:lang w:val="en-GB"/>
        </w:rPr>
        <w:t>WKY</w:t>
      </w:r>
      <w:r w:rsidR="000F7458">
        <w:rPr>
          <w:sz w:val="22"/>
          <w:szCs w:val="22"/>
          <w:lang w:val="en-GB"/>
        </w:rPr>
        <w:t xml:space="preserve"> 20w</w:t>
      </w:r>
      <w:r w:rsidR="00905486">
        <w:rPr>
          <w:sz w:val="22"/>
          <w:szCs w:val="22"/>
          <w:lang w:val="en-GB"/>
        </w:rPr>
        <w:t>,</w:t>
      </w:r>
      <w:r w:rsidR="000F7458">
        <w:rPr>
          <w:sz w:val="22"/>
          <w:szCs w:val="22"/>
          <w:lang w:val="en-GB"/>
        </w:rPr>
        <w:t xml:space="preserve"> </w:t>
      </w:r>
      <w:r w:rsidR="00905486" w:rsidRPr="00AB7DF2">
        <w:rPr>
          <w:i/>
          <w:iCs/>
          <w:sz w:val="22"/>
          <w:szCs w:val="22"/>
          <w:lang w:val="en-GB"/>
        </w:rPr>
        <w:t>WKY</w:t>
      </w:r>
      <w:r w:rsidR="00905486">
        <w:rPr>
          <w:sz w:val="22"/>
          <w:szCs w:val="22"/>
          <w:lang w:val="en-GB"/>
        </w:rPr>
        <w:t xml:space="preserve"> 52w = 4, </w:t>
      </w:r>
      <w:r w:rsidR="00905486" w:rsidRPr="00AB7DF2">
        <w:rPr>
          <w:i/>
          <w:iCs/>
          <w:sz w:val="22"/>
          <w:szCs w:val="22"/>
          <w:lang w:val="en-GB"/>
        </w:rPr>
        <w:t>SHRSP</w:t>
      </w:r>
      <w:r w:rsidR="00905486">
        <w:rPr>
          <w:sz w:val="22"/>
          <w:szCs w:val="22"/>
          <w:lang w:val="en-GB"/>
        </w:rPr>
        <w:t xml:space="preserve"> 20w = 5, </w:t>
      </w:r>
      <w:r w:rsidR="00905486" w:rsidRPr="00AB7DF2">
        <w:rPr>
          <w:i/>
          <w:iCs/>
          <w:sz w:val="22"/>
          <w:szCs w:val="22"/>
          <w:lang w:val="en-GB"/>
        </w:rPr>
        <w:t>SHRSP</w:t>
      </w:r>
      <w:r w:rsidR="00905486">
        <w:rPr>
          <w:sz w:val="22"/>
          <w:szCs w:val="22"/>
          <w:lang w:val="en-GB"/>
        </w:rPr>
        <w:t xml:space="preserve"> 52w = 4</w:t>
      </w:r>
      <w:r w:rsidR="00B55E12">
        <w:rPr>
          <w:sz w:val="22"/>
          <w:szCs w:val="22"/>
          <w:lang w:val="en-GB"/>
        </w:rPr>
        <w:t>;</w:t>
      </w:r>
      <w:r w:rsidR="005C34A7">
        <w:rPr>
          <w:sz w:val="22"/>
          <w:szCs w:val="22"/>
          <w:lang w:val="en-GB"/>
        </w:rPr>
        <w:t xml:space="preserve"> </w:t>
      </w:r>
      <w:r w:rsidR="00546AE5">
        <w:rPr>
          <w:sz w:val="22"/>
          <w:szCs w:val="22"/>
          <w:lang w:val="en-GB"/>
        </w:rPr>
        <w:t xml:space="preserve">≥ </w:t>
      </w:r>
      <w:r w:rsidR="00A97DDF">
        <w:rPr>
          <w:sz w:val="22"/>
          <w:szCs w:val="22"/>
          <w:lang w:val="en-GB"/>
        </w:rPr>
        <w:t xml:space="preserve">25 pictures </w:t>
      </w:r>
      <w:r w:rsidR="006653A6">
        <w:rPr>
          <w:sz w:val="22"/>
          <w:szCs w:val="22"/>
          <w:lang w:val="en-GB"/>
        </w:rPr>
        <w:t xml:space="preserve">of </w:t>
      </w:r>
      <w:r w:rsidR="004C0FD0">
        <w:rPr>
          <w:sz w:val="22"/>
          <w:szCs w:val="22"/>
          <w:lang w:val="en-GB"/>
        </w:rPr>
        <w:t>mid</w:t>
      </w:r>
      <w:r w:rsidR="00FF085F">
        <w:rPr>
          <w:sz w:val="22"/>
          <w:szCs w:val="22"/>
          <w:lang w:val="en-GB"/>
        </w:rPr>
        <w:t>-</w:t>
      </w:r>
      <w:r w:rsidR="004C0FD0">
        <w:rPr>
          <w:sz w:val="22"/>
          <w:szCs w:val="22"/>
          <w:lang w:val="en-GB"/>
        </w:rPr>
        <w:t>myocardium and ≥</w:t>
      </w:r>
      <w:r w:rsidR="00FA64BB">
        <w:rPr>
          <w:sz w:val="22"/>
          <w:szCs w:val="22"/>
          <w:lang w:val="en-GB"/>
        </w:rPr>
        <w:t xml:space="preserve"> 12 pictures of sub</w:t>
      </w:r>
      <w:r w:rsidR="00FF085F">
        <w:rPr>
          <w:sz w:val="22"/>
          <w:szCs w:val="22"/>
          <w:lang w:val="en-GB"/>
        </w:rPr>
        <w:t>-</w:t>
      </w:r>
      <w:r w:rsidR="00FA64BB">
        <w:rPr>
          <w:sz w:val="22"/>
          <w:szCs w:val="22"/>
          <w:lang w:val="en-GB"/>
        </w:rPr>
        <w:t>epicardium per animal)</w:t>
      </w:r>
      <w:r w:rsidR="00B55E12">
        <w:rPr>
          <w:sz w:val="22"/>
          <w:szCs w:val="22"/>
          <w:lang w:val="en-GB"/>
        </w:rPr>
        <w:t xml:space="preserve">; </w:t>
      </w:r>
      <w:r w:rsidR="00786FC1">
        <w:rPr>
          <w:sz w:val="22"/>
          <w:szCs w:val="22"/>
          <w:lang w:val="en-GB"/>
        </w:rPr>
        <w:t>box-and-whisker plots (</w:t>
      </w:r>
      <w:proofErr w:type="spellStart"/>
      <w:r w:rsidR="004C2B5A" w:rsidRPr="004C2B5A">
        <w:rPr>
          <w:sz w:val="22"/>
          <w:szCs w:val="22"/>
          <w:lang w:val="en-GB"/>
        </w:rPr>
        <w:t>center</w:t>
      </w:r>
      <w:proofErr w:type="spellEnd"/>
      <w:r w:rsidR="004C2B5A" w:rsidRPr="004C2B5A">
        <w:rPr>
          <w:sz w:val="22"/>
          <w:szCs w:val="22"/>
          <w:lang w:val="en-GB"/>
        </w:rPr>
        <w:t xml:space="preserve"> line, median; box limits, upper and lower quartiles; whiskers, </w:t>
      </w:r>
      <w:r w:rsidR="000E69E6">
        <w:rPr>
          <w:sz w:val="22"/>
          <w:szCs w:val="22"/>
          <w:lang w:val="en-GB"/>
        </w:rPr>
        <w:t>min-max</w:t>
      </w:r>
      <w:r w:rsidR="00786FC1">
        <w:rPr>
          <w:sz w:val="22"/>
          <w:szCs w:val="22"/>
          <w:lang w:val="en-GB"/>
        </w:rPr>
        <w:t>)</w:t>
      </w:r>
      <w:r w:rsidRPr="00142C74">
        <w:rPr>
          <w:sz w:val="22"/>
          <w:szCs w:val="22"/>
          <w:lang w:val="en-GB"/>
        </w:rPr>
        <w:t xml:space="preserve">; right inserts: representative </w:t>
      </w:r>
      <w:proofErr w:type="spellStart"/>
      <w:r w:rsidRPr="00142C74">
        <w:rPr>
          <w:sz w:val="22"/>
          <w:szCs w:val="22"/>
          <w:lang w:val="en-GB"/>
        </w:rPr>
        <w:t>Alcian</w:t>
      </w:r>
      <w:proofErr w:type="spellEnd"/>
      <w:r w:rsidRPr="00142C74">
        <w:rPr>
          <w:sz w:val="22"/>
          <w:szCs w:val="22"/>
          <w:lang w:val="en-GB"/>
        </w:rPr>
        <w:t xml:space="preserve"> Blue</w:t>
      </w:r>
      <w:r w:rsidRPr="00142C74">
        <w:rPr>
          <w:sz w:val="22"/>
          <w:szCs w:val="22"/>
          <w:vertAlign w:val="superscript"/>
          <w:lang w:val="en-GB"/>
        </w:rPr>
        <w:t>+</w:t>
      </w:r>
      <w:r w:rsidRPr="00142C74">
        <w:rPr>
          <w:sz w:val="22"/>
          <w:szCs w:val="22"/>
          <w:lang w:val="en-GB"/>
        </w:rPr>
        <w:t xml:space="preserve"> areas in mid-myocardium and sub-epicardium  corresponding to dotted lines (i.e. 1x, 8x, 64x and 256x young WKY rats, as reference; black arrows: </w:t>
      </w:r>
      <w:proofErr w:type="spellStart"/>
      <w:r w:rsidRPr="00142C74">
        <w:rPr>
          <w:sz w:val="22"/>
          <w:szCs w:val="22"/>
          <w:lang w:val="en-GB"/>
        </w:rPr>
        <w:t>Alcian</w:t>
      </w:r>
      <w:proofErr w:type="spellEnd"/>
      <w:r w:rsidRPr="00142C74">
        <w:rPr>
          <w:sz w:val="22"/>
          <w:szCs w:val="22"/>
          <w:lang w:val="en-GB"/>
        </w:rPr>
        <w:t xml:space="preserve"> Blue staining; dotted lines inside inserts: epicardial border. Left ventricular </w:t>
      </w:r>
      <w:proofErr w:type="spellStart"/>
      <w:r w:rsidRPr="00142C74">
        <w:rPr>
          <w:sz w:val="22"/>
          <w:szCs w:val="22"/>
          <w:lang w:val="en-GB"/>
        </w:rPr>
        <w:t>sGAGs</w:t>
      </w:r>
      <w:proofErr w:type="spellEnd"/>
      <w:r w:rsidRPr="00142C74">
        <w:rPr>
          <w:sz w:val="22"/>
          <w:szCs w:val="22"/>
          <w:lang w:val="en-GB"/>
        </w:rPr>
        <w:t xml:space="preserve"> increased with ageing but was higher in SHRSP compared to WKY; whether this extracellular matrix remodelling facilitates myocardial oedema, is a consequence of it or both, in a sort of vicious circle, remains unknown. </w:t>
      </w:r>
      <w:r w:rsidRPr="00142C74">
        <w:rPr>
          <w:i/>
          <w:iCs/>
          <w:sz w:val="22"/>
          <w:szCs w:val="22"/>
          <w:lang w:val="en-GB"/>
        </w:rPr>
        <w:t xml:space="preserve">Panel </w:t>
      </w:r>
      <w:r w:rsidR="00F3295E">
        <w:rPr>
          <w:i/>
          <w:iCs/>
          <w:sz w:val="22"/>
          <w:szCs w:val="22"/>
          <w:lang w:val="en-GB"/>
        </w:rPr>
        <w:t>c</w:t>
      </w:r>
      <w:r w:rsidRPr="00142C74">
        <w:rPr>
          <w:sz w:val="22"/>
          <w:szCs w:val="22"/>
          <w:lang w:val="en-GB"/>
        </w:rPr>
        <w:t xml:space="preserve">: data presented as Delta CT, median </w:t>
      </w:r>
      <w:r>
        <w:rPr>
          <w:sz w:val="22"/>
          <w:szCs w:val="22"/>
        </w:rPr>
        <w:sym w:font="Symbol" w:char="F0B1"/>
      </w:r>
      <w:r w:rsidRPr="00142C74">
        <w:rPr>
          <w:sz w:val="22"/>
          <w:szCs w:val="22"/>
          <w:lang w:val="en-GB"/>
        </w:rPr>
        <w:t xml:space="preserve"> 95%CI</w:t>
      </w:r>
      <w:r w:rsidR="00252434">
        <w:rPr>
          <w:sz w:val="22"/>
          <w:szCs w:val="22"/>
          <w:lang w:val="en-GB"/>
        </w:rPr>
        <w:t xml:space="preserve"> and individual dots (overlay)</w:t>
      </w:r>
      <w:r w:rsidRPr="00142C74">
        <w:rPr>
          <w:color w:val="000000" w:themeColor="text1"/>
          <w:sz w:val="22"/>
          <w:szCs w:val="22"/>
          <w:lang w:val="en-GB"/>
        </w:rPr>
        <w:t xml:space="preserve">. Increased </w:t>
      </w:r>
      <w:proofErr w:type="spellStart"/>
      <w:r w:rsidRPr="00142C74">
        <w:rPr>
          <w:color w:val="000000" w:themeColor="text1"/>
          <w:sz w:val="22"/>
          <w:szCs w:val="22"/>
          <w:lang w:val="en-GB"/>
        </w:rPr>
        <w:t>TonEBP</w:t>
      </w:r>
      <w:proofErr w:type="spellEnd"/>
      <w:r w:rsidRPr="00142C74">
        <w:rPr>
          <w:color w:val="000000" w:themeColor="text1"/>
          <w:sz w:val="22"/>
          <w:szCs w:val="22"/>
          <w:lang w:val="en-GB"/>
        </w:rPr>
        <w:t xml:space="preserve"> gene expression followed oedema accumulation despite no hypertonicity.</w:t>
      </w:r>
      <w:r w:rsidR="0073755E">
        <w:rPr>
          <w:color w:val="000000" w:themeColor="text1"/>
          <w:sz w:val="22"/>
          <w:szCs w:val="22"/>
          <w:lang w:val="en-GB"/>
        </w:rPr>
        <w:t xml:space="preserve"> </w:t>
      </w:r>
      <w:r w:rsidR="0038362F">
        <w:rPr>
          <w:color w:val="000000" w:themeColor="text1"/>
          <w:sz w:val="22"/>
          <w:szCs w:val="22"/>
          <w:lang w:val="en-GB"/>
        </w:rPr>
        <w:t>A</w:t>
      </w:r>
      <w:r w:rsidR="0073755E">
        <w:rPr>
          <w:color w:val="000000" w:themeColor="text1"/>
          <w:sz w:val="22"/>
          <w:szCs w:val="22"/>
          <w:lang w:val="en-GB"/>
        </w:rPr>
        <w:t xml:space="preserve">ll </w:t>
      </w:r>
      <w:r w:rsidR="0038362F">
        <w:rPr>
          <w:color w:val="000000" w:themeColor="text1"/>
          <w:sz w:val="22"/>
          <w:szCs w:val="22"/>
          <w:lang w:val="en-GB"/>
        </w:rPr>
        <w:t xml:space="preserve">tests are </w:t>
      </w:r>
      <w:r w:rsidR="0073755E">
        <w:rPr>
          <w:color w:val="000000" w:themeColor="text1"/>
          <w:sz w:val="22"/>
          <w:szCs w:val="22"/>
          <w:lang w:val="en-GB"/>
        </w:rPr>
        <w:t xml:space="preserve">two-sided; </w:t>
      </w:r>
      <w:r w:rsidR="00BF0205">
        <w:rPr>
          <w:color w:val="000000" w:themeColor="text1"/>
          <w:sz w:val="22"/>
          <w:szCs w:val="22"/>
          <w:lang w:val="en-GB"/>
        </w:rPr>
        <w:t>panel a</w:t>
      </w:r>
      <w:r w:rsidR="0073755E">
        <w:rPr>
          <w:color w:val="000000" w:themeColor="text1"/>
          <w:sz w:val="22"/>
          <w:szCs w:val="22"/>
          <w:lang w:val="en-GB"/>
        </w:rPr>
        <w:t xml:space="preserve">: </w:t>
      </w:r>
      <w:r w:rsidR="003D0AC2" w:rsidRPr="003D0AC2">
        <w:rPr>
          <w:color w:val="000000" w:themeColor="text1"/>
          <w:sz w:val="22"/>
          <w:szCs w:val="22"/>
          <w:lang w:val="en-GB"/>
        </w:rPr>
        <w:t>two-sided Fisher LSD test</w:t>
      </w:r>
      <w:r w:rsidR="003D0AC2">
        <w:rPr>
          <w:color w:val="000000" w:themeColor="text1"/>
          <w:sz w:val="22"/>
          <w:szCs w:val="22"/>
          <w:lang w:val="en-GB"/>
        </w:rPr>
        <w:t>, panel b</w:t>
      </w:r>
      <w:r w:rsidR="00D20EA6">
        <w:rPr>
          <w:color w:val="000000" w:themeColor="text1"/>
          <w:sz w:val="22"/>
          <w:szCs w:val="22"/>
          <w:lang w:val="en-GB"/>
        </w:rPr>
        <w:t>-c</w:t>
      </w:r>
      <w:r w:rsidR="003D0AC2">
        <w:rPr>
          <w:color w:val="000000" w:themeColor="text1"/>
          <w:sz w:val="22"/>
          <w:szCs w:val="22"/>
          <w:lang w:val="en-GB"/>
        </w:rPr>
        <w:t xml:space="preserve">: </w:t>
      </w:r>
      <w:r w:rsidR="00DF2E9C" w:rsidRPr="00DF2E9C">
        <w:rPr>
          <w:color w:val="000000" w:themeColor="text1"/>
          <w:sz w:val="22"/>
          <w:szCs w:val="22"/>
          <w:lang w:val="en-GB"/>
        </w:rPr>
        <w:t>Mann-Whitney test</w:t>
      </w:r>
      <w:r w:rsidR="00DF2E9C">
        <w:rPr>
          <w:color w:val="000000" w:themeColor="text1"/>
          <w:sz w:val="22"/>
          <w:szCs w:val="22"/>
          <w:lang w:val="en-GB"/>
        </w:rPr>
        <w:t>.</w:t>
      </w:r>
      <w:r w:rsidR="0084442B">
        <w:rPr>
          <w:color w:val="000000" w:themeColor="text1"/>
          <w:sz w:val="22"/>
          <w:szCs w:val="22"/>
          <w:lang w:val="en-GB"/>
        </w:rPr>
        <w:t xml:space="preserve"> </w:t>
      </w:r>
      <w:r w:rsidR="0084442B" w:rsidRPr="00D843AA">
        <w:rPr>
          <w:rFonts w:eastAsia="Times New Roman" w:cstheme="minorHAnsi"/>
          <w:color w:val="201F1E"/>
          <w:sz w:val="22"/>
          <w:szCs w:val="22"/>
          <w:shd w:val="clear" w:color="auto" w:fill="FFFFFF"/>
          <w:lang w:val="en-GB" w:eastAsia="en-GB"/>
        </w:rPr>
        <w:t>Source data are provided as a Source Data file.</w:t>
      </w:r>
    </w:p>
    <w:p w14:paraId="7499DB24" w14:textId="4B96891C" w:rsidR="002315ED" w:rsidRDefault="002315ED">
      <w:pPr>
        <w:rPr>
          <w:b/>
          <w:bCs/>
          <w:sz w:val="21"/>
          <w:szCs w:val="21"/>
          <w:lang w:val="en-GB"/>
        </w:rPr>
      </w:pPr>
      <w:r>
        <w:rPr>
          <w:b/>
          <w:bCs/>
          <w:sz w:val="21"/>
          <w:szCs w:val="21"/>
          <w:lang w:val="en-GB"/>
        </w:rPr>
        <w:br w:type="page"/>
      </w:r>
    </w:p>
    <w:p w14:paraId="701932FB" w14:textId="39519C86" w:rsidR="002315ED" w:rsidRPr="009A660B" w:rsidRDefault="00340E34" w:rsidP="002315ED">
      <w:pPr>
        <w:spacing w:line="360" w:lineRule="auto"/>
        <w:rPr>
          <w:b/>
          <w:bCs/>
          <w:sz w:val="21"/>
          <w:szCs w:val="21"/>
          <w:lang w:val="en-US"/>
        </w:rPr>
      </w:pPr>
      <w:r>
        <w:rPr>
          <w:b/>
          <w:bCs/>
          <w:lang w:val="en-US"/>
        </w:rPr>
        <w:lastRenderedPageBreak/>
        <w:t>Supplementary</w:t>
      </w:r>
      <w:r w:rsidR="002315ED" w:rsidRPr="00ED3AF8">
        <w:rPr>
          <w:b/>
          <w:bCs/>
          <w:lang w:val="en-US"/>
        </w:rPr>
        <w:t xml:space="preserve"> </w:t>
      </w:r>
      <w:r w:rsidR="002315ED">
        <w:rPr>
          <w:b/>
          <w:bCs/>
          <w:lang w:val="en-US"/>
        </w:rPr>
        <w:t>Figure 6</w:t>
      </w:r>
      <w:r w:rsidR="002315ED" w:rsidRPr="00ED3AF8">
        <w:rPr>
          <w:b/>
          <w:bCs/>
          <w:lang w:val="en-US"/>
        </w:rPr>
        <w:t xml:space="preserve">. </w:t>
      </w:r>
      <w:r w:rsidR="00E604A3" w:rsidRPr="00E604A3">
        <w:rPr>
          <w:b/>
          <w:bCs/>
          <w:lang w:val="en-GB"/>
        </w:rPr>
        <w:t>Chemical analysis of aorta</w:t>
      </w:r>
      <w:r w:rsidR="002315ED">
        <w:rPr>
          <w:b/>
          <w:bCs/>
          <w:lang w:val="en-GB"/>
        </w:rPr>
        <w:t>.</w:t>
      </w:r>
    </w:p>
    <w:p w14:paraId="048B9D02" w14:textId="0AEE90EE" w:rsidR="00AE16DB" w:rsidRDefault="001F15DC" w:rsidP="001F15DC">
      <w:pPr>
        <w:spacing w:line="480" w:lineRule="auto"/>
        <w:jc w:val="center"/>
        <w:rPr>
          <w:sz w:val="22"/>
          <w:szCs w:val="22"/>
          <w:lang w:val="en-GB"/>
        </w:rPr>
      </w:pPr>
      <w:r w:rsidRPr="001F15DC">
        <w:rPr>
          <w:b/>
          <w:bCs/>
          <w:noProof/>
          <w:lang w:val="en-US"/>
        </w:rPr>
        <w:drawing>
          <wp:inline distT="0" distB="0" distL="0" distR="0" wp14:anchorId="7D3AC28A" wp14:editId="3E6E3971">
            <wp:extent cx="7985314" cy="533547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006016" cy="5349312"/>
                    </a:xfrm>
                    <a:prstGeom prst="rect">
                      <a:avLst/>
                    </a:prstGeom>
                  </pic:spPr>
                </pic:pic>
              </a:graphicData>
            </a:graphic>
          </wp:inline>
        </w:drawing>
      </w:r>
    </w:p>
    <w:p w14:paraId="271D908B" w14:textId="7C3B50EC" w:rsidR="00AE16DB" w:rsidRPr="00AE16DB" w:rsidRDefault="00AE16DB" w:rsidP="00CC555C">
      <w:pPr>
        <w:spacing w:line="480" w:lineRule="auto"/>
        <w:rPr>
          <w:sz w:val="22"/>
          <w:szCs w:val="22"/>
          <w:lang w:val="en-GB"/>
        </w:rPr>
      </w:pPr>
      <w:r w:rsidRPr="00AE16DB">
        <w:rPr>
          <w:sz w:val="22"/>
          <w:szCs w:val="22"/>
          <w:lang w:val="en-GB"/>
        </w:rPr>
        <w:lastRenderedPageBreak/>
        <w:t>Water, Na</w:t>
      </w:r>
      <w:r w:rsidRPr="00AE16DB">
        <w:rPr>
          <w:sz w:val="22"/>
          <w:szCs w:val="22"/>
          <w:vertAlign w:val="superscript"/>
          <w:lang w:val="en-GB"/>
        </w:rPr>
        <w:t>+</w:t>
      </w:r>
      <w:r w:rsidRPr="00AE16DB">
        <w:rPr>
          <w:sz w:val="22"/>
          <w:szCs w:val="22"/>
          <w:lang w:val="en-GB"/>
        </w:rPr>
        <w:t xml:space="preserve"> and K</w:t>
      </w:r>
      <w:r w:rsidRPr="00AE16DB">
        <w:rPr>
          <w:sz w:val="22"/>
          <w:szCs w:val="22"/>
          <w:vertAlign w:val="superscript"/>
          <w:lang w:val="en-GB"/>
        </w:rPr>
        <w:t>+</w:t>
      </w:r>
      <w:r w:rsidRPr="00AE16DB">
        <w:rPr>
          <w:sz w:val="22"/>
          <w:szCs w:val="22"/>
          <w:lang w:val="en-GB"/>
        </w:rPr>
        <w:t xml:space="preserve"> aortic content by sex, strain and experimental treatment; bars show median </w:t>
      </w:r>
      <w:r>
        <w:rPr>
          <w:sz w:val="22"/>
          <w:szCs w:val="22"/>
        </w:rPr>
        <w:sym w:font="Symbol" w:char="F0B1"/>
      </w:r>
      <w:r w:rsidRPr="00AE16DB">
        <w:rPr>
          <w:sz w:val="22"/>
          <w:szCs w:val="22"/>
          <w:lang w:val="en-GB"/>
        </w:rPr>
        <w:t xml:space="preserve"> 95%CI; *</w:t>
      </w:r>
      <w:r w:rsidRPr="00AE16DB">
        <w:rPr>
          <w:color w:val="000000" w:themeColor="text1"/>
          <w:sz w:val="22"/>
          <w:szCs w:val="22"/>
          <w:lang w:val="en-GB"/>
        </w:rPr>
        <w:t xml:space="preserve"> p&lt;0.05</w:t>
      </w:r>
      <w:r w:rsidRPr="00AE16DB">
        <w:rPr>
          <w:sz w:val="22"/>
          <w:szCs w:val="22"/>
          <w:lang w:val="en-GB"/>
        </w:rPr>
        <w:t xml:space="preserve"> for predefined </w:t>
      </w:r>
      <w:r w:rsidR="0070481B">
        <w:rPr>
          <w:sz w:val="22"/>
          <w:szCs w:val="22"/>
          <w:lang w:val="en-GB"/>
        </w:rPr>
        <w:t xml:space="preserve">two-tailed </w:t>
      </w:r>
      <w:r w:rsidR="0070481B" w:rsidRPr="00DF2E9C">
        <w:rPr>
          <w:color w:val="000000" w:themeColor="text1"/>
          <w:sz w:val="22"/>
          <w:szCs w:val="22"/>
          <w:lang w:val="en-GB"/>
        </w:rPr>
        <w:t xml:space="preserve">Mann-Whitney </w:t>
      </w:r>
      <w:r w:rsidRPr="00AE16DB">
        <w:rPr>
          <w:sz w:val="22"/>
          <w:szCs w:val="22"/>
          <w:lang w:val="en-GB"/>
        </w:rPr>
        <w:t xml:space="preserve">test, on top; X = automatically identified outliers. </w:t>
      </w:r>
      <w:r w:rsidR="00F65593">
        <w:rPr>
          <w:sz w:val="22"/>
          <w:szCs w:val="22"/>
          <w:lang w:val="en-GB"/>
        </w:rPr>
        <w:t>A</w:t>
      </w:r>
      <w:r w:rsidRPr="00AE16DB">
        <w:rPr>
          <w:sz w:val="22"/>
          <w:szCs w:val="22"/>
          <w:lang w:val="en-GB"/>
        </w:rPr>
        <w:t>lthough in line with previous reports</w:t>
      </w:r>
      <w:r w:rsidR="00987176">
        <w:rPr>
          <w:sz w:val="22"/>
          <w:szCs w:val="22"/>
          <w:lang w:val="en-GB"/>
        </w:rPr>
        <w:t>,</w:t>
      </w:r>
      <w:r w:rsidR="00C47276" w:rsidRPr="00D843AA">
        <w:rPr>
          <w:sz w:val="22"/>
          <w:szCs w:val="22"/>
          <w:vertAlign w:val="superscript"/>
          <w:lang w:val="en-GB"/>
        </w:rPr>
        <w:t>3-4</w:t>
      </w:r>
      <w:r w:rsidRPr="00AE16DB">
        <w:rPr>
          <w:sz w:val="22"/>
          <w:szCs w:val="22"/>
          <w:lang w:val="en-GB"/>
        </w:rPr>
        <w:t xml:space="preserve"> we acknowledge organ-specific technical limitations that should prompt cautious interpretations</w:t>
      </w:r>
      <w:r w:rsidR="00776E90">
        <w:rPr>
          <w:sz w:val="22"/>
          <w:szCs w:val="22"/>
          <w:lang w:val="en-GB"/>
        </w:rPr>
        <w:t xml:space="preserve"> of these data</w:t>
      </w:r>
      <w:r w:rsidRPr="00AE16DB">
        <w:rPr>
          <w:sz w:val="22"/>
          <w:szCs w:val="22"/>
          <w:lang w:val="en-GB"/>
        </w:rPr>
        <w:t xml:space="preserve">: 1) chemical analysis of aortas was not performed in all animals and is therefore limited in power; 2) the </w:t>
      </w:r>
      <w:r w:rsidR="00DE188C">
        <w:rPr>
          <w:sz w:val="22"/>
          <w:szCs w:val="22"/>
          <w:lang w:val="en-GB"/>
        </w:rPr>
        <w:t>large</w:t>
      </w:r>
      <w:r w:rsidR="00776E90">
        <w:rPr>
          <w:sz w:val="22"/>
          <w:szCs w:val="22"/>
          <w:lang w:val="en-GB"/>
        </w:rPr>
        <w:t xml:space="preserve"> surface/size </w:t>
      </w:r>
      <w:r w:rsidR="00DE188C">
        <w:rPr>
          <w:sz w:val="22"/>
          <w:szCs w:val="22"/>
          <w:lang w:val="en-GB"/>
        </w:rPr>
        <w:t>ratio</w:t>
      </w:r>
      <w:r w:rsidRPr="00AE16DB">
        <w:rPr>
          <w:sz w:val="22"/>
          <w:szCs w:val="22"/>
          <w:lang w:val="en-GB"/>
        </w:rPr>
        <w:t xml:space="preserve"> of the tissue makes water evaporation extremely fast; the need to thaw the tissue at room temperature to strip out the periaortic fat layer at the time of sample cutting could impact on water (and overall tonicity, not shown) estimates; 3) intra-aortic blood was considered an unacceptable confounder and gently washed away with phosphate-buffered saline (PBS) at the time of organs harvesting; although devoid of K</w:t>
      </w:r>
      <w:r w:rsidRPr="00AE16DB">
        <w:rPr>
          <w:sz w:val="22"/>
          <w:szCs w:val="22"/>
          <w:vertAlign w:val="superscript"/>
          <w:lang w:val="en-GB"/>
        </w:rPr>
        <w:t>+</w:t>
      </w:r>
      <w:r w:rsidRPr="00AE16DB">
        <w:rPr>
          <w:sz w:val="22"/>
          <w:szCs w:val="22"/>
          <w:lang w:val="en-GB"/>
        </w:rPr>
        <w:t xml:space="preserve"> rich circulating blood cells, and despite the accurate blotting on </w:t>
      </w:r>
      <w:r w:rsidR="00F15187">
        <w:rPr>
          <w:sz w:val="22"/>
          <w:szCs w:val="22"/>
          <w:lang w:val="en-GB"/>
        </w:rPr>
        <w:t>paper</w:t>
      </w:r>
      <w:r w:rsidRPr="00AE16DB">
        <w:rPr>
          <w:sz w:val="22"/>
          <w:szCs w:val="22"/>
          <w:lang w:val="en-GB"/>
        </w:rPr>
        <w:t xml:space="preserve"> after cutting the aortic rings transversally open, it may have impacted on the total Na</w:t>
      </w:r>
      <w:r w:rsidRPr="00AE16DB">
        <w:rPr>
          <w:sz w:val="22"/>
          <w:szCs w:val="22"/>
          <w:vertAlign w:val="superscript"/>
          <w:lang w:val="en-GB"/>
        </w:rPr>
        <w:t>+</w:t>
      </w:r>
      <w:r w:rsidRPr="00AE16DB">
        <w:rPr>
          <w:sz w:val="22"/>
          <w:szCs w:val="22"/>
          <w:lang w:val="en-GB"/>
        </w:rPr>
        <w:t xml:space="preserve"> content of the samples. </w:t>
      </w:r>
    </w:p>
    <w:p w14:paraId="6916D967" w14:textId="12E2038E" w:rsidR="00234777" w:rsidRPr="002315ED" w:rsidRDefault="00AE16DB" w:rsidP="00CC555C">
      <w:pPr>
        <w:spacing w:after="120" w:line="480" w:lineRule="auto"/>
        <w:rPr>
          <w:b/>
          <w:bCs/>
          <w:sz w:val="21"/>
          <w:szCs w:val="21"/>
          <w:lang w:val="en-US"/>
        </w:rPr>
      </w:pPr>
      <w:r w:rsidRPr="00AE16DB">
        <w:rPr>
          <w:sz w:val="22"/>
          <w:szCs w:val="22"/>
          <w:lang w:val="en-GB"/>
        </w:rPr>
        <w:t>With the above limitations, data suggest an increase of water content in the aorta of SHRSP rats upon HS (with potential implications on stiffness), a higher K</w:t>
      </w:r>
      <w:r w:rsidRPr="00AE16DB">
        <w:rPr>
          <w:sz w:val="22"/>
          <w:szCs w:val="22"/>
          <w:vertAlign w:val="superscript"/>
          <w:lang w:val="en-GB"/>
        </w:rPr>
        <w:t>+</w:t>
      </w:r>
      <w:r w:rsidRPr="00AE16DB">
        <w:rPr>
          <w:sz w:val="22"/>
          <w:szCs w:val="22"/>
          <w:lang w:val="en-GB"/>
        </w:rPr>
        <w:t xml:space="preserve"> content in SHRSP rats (hypertensive smooth muscle cells hypertrophy?) and a trend for an increase in Na</w:t>
      </w:r>
      <w:r w:rsidRPr="00AE16DB">
        <w:rPr>
          <w:sz w:val="22"/>
          <w:szCs w:val="22"/>
          <w:vertAlign w:val="superscript"/>
          <w:lang w:val="en-GB"/>
        </w:rPr>
        <w:t>+</w:t>
      </w:r>
      <w:r w:rsidRPr="00AE16DB">
        <w:rPr>
          <w:sz w:val="22"/>
          <w:szCs w:val="22"/>
          <w:lang w:val="en-GB"/>
        </w:rPr>
        <w:t xml:space="preserve"> content in SHRSP-HS (possibly female-specific and suggestive of fibrosis and/or oedema</w:t>
      </w:r>
      <w:r w:rsidRPr="008B07BB">
        <w:rPr>
          <w:rFonts w:cstheme="minorHAnsi"/>
          <w:sz w:val="22"/>
          <w:szCs w:val="22"/>
          <w:lang w:val="en-GB"/>
        </w:rPr>
        <w:t>).</w:t>
      </w:r>
      <w:r w:rsidR="0084442B" w:rsidRPr="0010511F">
        <w:rPr>
          <w:rFonts w:cstheme="minorHAnsi"/>
          <w:sz w:val="22"/>
          <w:szCs w:val="22"/>
          <w:lang w:val="en-GB"/>
        </w:rPr>
        <w:t xml:space="preserve"> </w:t>
      </w:r>
      <w:r w:rsidR="0084442B" w:rsidRPr="00D843AA">
        <w:rPr>
          <w:rFonts w:eastAsia="Times New Roman" w:cstheme="minorHAnsi"/>
          <w:color w:val="201F1E"/>
          <w:sz w:val="22"/>
          <w:szCs w:val="22"/>
          <w:shd w:val="clear" w:color="auto" w:fill="FFFFFF"/>
          <w:lang w:val="en-GB" w:eastAsia="en-GB"/>
        </w:rPr>
        <w:t>Source data are provided as a Source Data file.</w:t>
      </w:r>
    </w:p>
    <w:p w14:paraId="3FA2E5E9" w14:textId="77777777" w:rsidR="005F6D06" w:rsidRDefault="005F6D06" w:rsidP="00B4696D">
      <w:pPr>
        <w:spacing w:after="120" w:line="360" w:lineRule="auto"/>
        <w:rPr>
          <w:b/>
          <w:bCs/>
          <w:sz w:val="21"/>
          <w:szCs w:val="21"/>
          <w:lang w:val="en-US"/>
        </w:rPr>
      </w:pPr>
    </w:p>
    <w:p w14:paraId="2D17659B" w14:textId="77777777" w:rsidR="00B4696D" w:rsidRDefault="00B4696D" w:rsidP="00E23026">
      <w:pPr>
        <w:spacing w:after="120" w:line="480" w:lineRule="auto"/>
        <w:rPr>
          <w:b/>
          <w:bCs/>
          <w:sz w:val="21"/>
          <w:szCs w:val="21"/>
          <w:lang w:val="en-US"/>
        </w:rPr>
        <w:sectPr w:rsidR="00B4696D" w:rsidSect="00B4696D">
          <w:pgSz w:w="16840" w:h="11900" w:orient="landscape"/>
          <w:pgMar w:top="1134" w:right="1134" w:bottom="1134" w:left="1417" w:header="708" w:footer="708" w:gutter="0"/>
          <w:cols w:space="708"/>
          <w:docGrid w:linePitch="360"/>
        </w:sectPr>
      </w:pPr>
    </w:p>
    <w:p w14:paraId="624D0B63" w14:textId="46B6C5F7" w:rsidR="00AA4007" w:rsidRDefault="00340E34" w:rsidP="00E23026">
      <w:pPr>
        <w:spacing w:after="120" w:line="480" w:lineRule="auto"/>
        <w:rPr>
          <w:noProof/>
          <w:lang w:val="en-GB"/>
        </w:rPr>
      </w:pPr>
      <w:r>
        <w:rPr>
          <w:b/>
          <w:bCs/>
          <w:lang w:val="en-US"/>
        </w:rPr>
        <w:lastRenderedPageBreak/>
        <w:t>Supplementary</w:t>
      </w:r>
      <w:r w:rsidR="00AA4007" w:rsidRPr="00ED3AF8">
        <w:rPr>
          <w:b/>
          <w:bCs/>
          <w:lang w:val="en-US"/>
        </w:rPr>
        <w:t xml:space="preserve"> </w:t>
      </w:r>
      <w:r w:rsidR="00AA4007">
        <w:rPr>
          <w:b/>
          <w:bCs/>
          <w:lang w:val="en-US"/>
        </w:rPr>
        <w:t>Figure 7</w:t>
      </w:r>
      <w:r w:rsidR="00AA4007" w:rsidRPr="00ED3AF8">
        <w:rPr>
          <w:b/>
          <w:bCs/>
          <w:lang w:val="en-US"/>
        </w:rPr>
        <w:t xml:space="preserve">. </w:t>
      </w:r>
      <w:r w:rsidR="00B20E99" w:rsidRPr="00B20E99">
        <w:rPr>
          <w:b/>
          <w:bCs/>
          <w:lang w:val="en-GB"/>
        </w:rPr>
        <w:t>Sex-differences in chemical composition of skin from young healthy volunteers and impact of subcutaneous fat</w:t>
      </w:r>
      <w:r w:rsidR="00AA4007">
        <w:rPr>
          <w:b/>
          <w:bCs/>
          <w:lang w:val="en-GB"/>
        </w:rPr>
        <w:t>.</w:t>
      </w:r>
      <w:r w:rsidR="00C960A5" w:rsidRPr="00D843AA">
        <w:rPr>
          <w:noProof/>
          <w:lang w:val="en-GB"/>
        </w:rPr>
        <w:t xml:space="preserve"> </w:t>
      </w:r>
    </w:p>
    <w:p w14:paraId="5F594F54" w14:textId="55D6BEE5" w:rsidR="008A081F" w:rsidRDefault="008A081F" w:rsidP="00E23026">
      <w:pPr>
        <w:spacing w:after="120" w:line="480" w:lineRule="auto"/>
        <w:rPr>
          <w:b/>
          <w:bCs/>
          <w:sz w:val="21"/>
          <w:szCs w:val="21"/>
          <w:lang w:val="en-US"/>
        </w:rPr>
      </w:pPr>
      <w:r w:rsidRPr="008A081F">
        <w:rPr>
          <w:b/>
          <w:bCs/>
          <w:noProof/>
          <w:sz w:val="21"/>
          <w:szCs w:val="21"/>
          <w:lang w:val="en-US"/>
        </w:rPr>
        <w:drawing>
          <wp:inline distT="0" distB="0" distL="0" distR="0" wp14:anchorId="2A6646FC" wp14:editId="56930D58">
            <wp:extent cx="6116320" cy="5846445"/>
            <wp:effectExtent l="0" t="0" r="0" b="0"/>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16320" cy="5846445"/>
                    </a:xfrm>
                    <a:prstGeom prst="rect">
                      <a:avLst/>
                    </a:prstGeom>
                  </pic:spPr>
                </pic:pic>
              </a:graphicData>
            </a:graphic>
          </wp:inline>
        </w:drawing>
      </w:r>
    </w:p>
    <w:p w14:paraId="47569DA5" w14:textId="5F58ABA0" w:rsidR="00F738E2" w:rsidRPr="0084442B" w:rsidRDefault="00EA48C7" w:rsidP="00EA48C7">
      <w:pPr>
        <w:spacing w:line="480" w:lineRule="auto"/>
        <w:rPr>
          <w:sz w:val="22"/>
          <w:szCs w:val="22"/>
          <w:lang w:val="en-GB"/>
        </w:rPr>
        <w:sectPr w:rsidR="00F738E2" w:rsidRPr="0084442B" w:rsidSect="007D7206">
          <w:pgSz w:w="11900" w:h="16840"/>
          <w:pgMar w:top="1417" w:right="1134" w:bottom="1134" w:left="1134" w:header="708" w:footer="708" w:gutter="0"/>
          <w:cols w:space="708"/>
          <w:docGrid w:linePitch="360"/>
        </w:sectPr>
      </w:pPr>
      <w:r w:rsidRPr="00EA48C7">
        <w:rPr>
          <w:i/>
          <w:iCs/>
          <w:sz w:val="22"/>
          <w:szCs w:val="22"/>
          <w:lang w:val="en-GB"/>
        </w:rPr>
        <w:t>Panel a</w:t>
      </w:r>
      <w:r w:rsidRPr="00EA48C7">
        <w:rPr>
          <w:sz w:val="22"/>
          <w:szCs w:val="22"/>
          <w:lang w:val="en-GB"/>
        </w:rPr>
        <w:t xml:space="preserve">: mean </w:t>
      </w:r>
      <w:r>
        <w:rPr>
          <w:sz w:val="22"/>
          <w:szCs w:val="22"/>
        </w:rPr>
        <w:sym w:font="Symbol" w:char="F0B1"/>
      </w:r>
      <w:r w:rsidRPr="00EA48C7">
        <w:rPr>
          <w:sz w:val="22"/>
          <w:szCs w:val="22"/>
          <w:lang w:val="en-GB"/>
        </w:rPr>
        <w:t xml:space="preserve"> 95%CI; blue (M) = males</w:t>
      </w:r>
      <w:r w:rsidR="00FE2DBE">
        <w:rPr>
          <w:sz w:val="22"/>
          <w:szCs w:val="22"/>
          <w:lang w:val="en-GB"/>
        </w:rPr>
        <w:t xml:space="preserve"> (n=18)</w:t>
      </w:r>
      <w:r w:rsidRPr="00EA48C7">
        <w:rPr>
          <w:sz w:val="22"/>
          <w:szCs w:val="22"/>
          <w:lang w:val="en-GB"/>
        </w:rPr>
        <w:t>, light pink (F(F)) = females in follicular phase</w:t>
      </w:r>
      <w:r w:rsidR="00FE2DBE">
        <w:rPr>
          <w:sz w:val="22"/>
          <w:szCs w:val="22"/>
          <w:lang w:val="en-GB"/>
        </w:rPr>
        <w:t xml:space="preserve"> (n=</w:t>
      </w:r>
      <w:r w:rsidR="0021745A">
        <w:rPr>
          <w:sz w:val="22"/>
          <w:szCs w:val="22"/>
          <w:lang w:val="en-GB"/>
        </w:rPr>
        <w:t>11)</w:t>
      </w:r>
      <w:r w:rsidRPr="00EA48C7">
        <w:rPr>
          <w:sz w:val="22"/>
          <w:szCs w:val="22"/>
          <w:lang w:val="en-GB"/>
        </w:rPr>
        <w:t xml:space="preserve">, dark pink (F(P)) = females in </w:t>
      </w:r>
      <w:proofErr w:type="spellStart"/>
      <w:r w:rsidRPr="00EA48C7">
        <w:rPr>
          <w:sz w:val="22"/>
          <w:szCs w:val="22"/>
          <w:lang w:val="en-GB"/>
        </w:rPr>
        <w:t>progestinic</w:t>
      </w:r>
      <w:proofErr w:type="spellEnd"/>
      <w:r w:rsidRPr="00EA48C7">
        <w:rPr>
          <w:sz w:val="22"/>
          <w:szCs w:val="22"/>
          <w:lang w:val="en-GB"/>
        </w:rPr>
        <w:t xml:space="preserve"> phase/state</w:t>
      </w:r>
      <w:r w:rsidR="0021745A">
        <w:rPr>
          <w:sz w:val="22"/>
          <w:szCs w:val="22"/>
          <w:lang w:val="en-GB"/>
        </w:rPr>
        <w:t xml:space="preserve"> (n=4)</w:t>
      </w:r>
      <w:r w:rsidRPr="00EA48C7">
        <w:rPr>
          <w:sz w:val="22"/>
          <w:szCs w:val="22"/>
          <w:lang w:val="en-GB"/>
        </w:rPr>
        <w:t xml:space="preserve">; group differences shown by brackets, </w:t>
      </w:r>
      <w:r w:rsidR="007C327F">
        <w:rPr>
          <w:color w:val="000000" w:themeColor="text1"/>
          <w:sz w:val="22"/>
          <w:szCs w:val="22"/>
          <w:lang w:val="en-GB"/>
        </w:rPr>
        <w:t>at two-tailed Student t test</w:t>
      </w:r>
      <w:r w:rsidRPr="00EA48C7">
        <w:rPr>
          <w:color w:val="000000" w:themeColor="text1"/>
          <w:sz w:val="22"/>
          <w:szCs w:val="22"/>
          <w:lang w:val="en-GB"/>
        </w:rPr>
        <w:t>. No differences were observed between M and F(F) in ESD</w:t>
      </w:r>
      <w:r w:rsidR="000B4C25">
        <w:rPr>
          <w:color w:val="000000" w:themeColor="text1"/>
          <w:sz w:val="22"/>
          <w:szCs w:val="22"/>
          <w:lang w:val="en-GB"/>
        </w:rPr>
        <w:t>.</w:t>
      </w:r>
      <w:r w:rsidRPr="00EA48C7">
        <w:rPr>
          <w:color w:val="000000" w:themeColor="text1"/>
          <w:sz w:val="22"/>
          <w:szCs w:val="22"/>
          <w:lang w:val="en-GB"/>
        </w:rPr>
        <w:t xml:space="preserve"> </w:t>
      </w:r>
      <w:r w:rsidR="000B4C25">
        <w:rPr>
          <w:color w:val="000000" w:themeColor="text1"/>
          <w:sz w:val="22"/>
          <w:szCs w:val="22"/>
          <w:lang w:val="en-GB"/>
        </w:rPr>
        <w:t>I</w:t>
      </w:r>
      <w:r w:rsidRPr="00EA48C7">
        <w:rPr>
          <w:color w:val="000000" w:themeColor="text1"/>
          <w:sz w:val="22"/>
          <w:szCs w:val="22"/>
          <w:lang w:val="en-GB"/>
        </w:rPr>
        <w:t>n DD</w:t>
      </w:r>
      <w:r w:rsidR="00EF79F0">
        <w:rPr>
          <w:color w:val="000000" w:themeColor="text1"/>
          <w:sz w:val="22"/>
          <w:szCs w:val="22"/>
          <w:lang w:val="en-GB"/>
        </w:rPr>
        <w:t>,</w:t>
      </w:r>
      <w:r w:rsidRPr="00EA48C7">
        <w:rPr>
          <w:color w:val="000000" w:themeColor="text1"/>
          <w:sz w:val="22"/>
          <w:szCs w:val="22"/>
          <w:lang w:val="en-GB"/>
        </w:rPr>
        <w:t xml:space="preserve"> water, </w:t>
      </w:r>
      <w:r w:rsidRPr="00EA48C7">
        <w:rPr>
          <w:sz w:val="22"/>
          <w:szCs w:val="22"/>
          <w:lang w:val="en-GB"/>
        </w:rPr>
        <w:t>Na</w:t>
      </w:r>
      <w:r w:rsidRPr="00EA48C7">
        <w:rPr>
          <w:sz w:val="22"/>
          <w:szCs w:val="22"/>
          <w:vertAlign w:val="superscript"/>
          <w:lang w:val="en-GB"/>
        </w:rPr>
        <w:t>+</w:t>
      </w:r>
      <w:r w:rsidRPr="00EA48C7">
        <w:rPr>
          <w:sz w:val="22"/>
          <w:szCs w:val="22"/>
          <w:lang w:val="en-GB"/>
        </w:rPr>
        <w:t xml:space="preserve"> and K</w:t>
      </w:r>
      <w:r w:rsidRPr="00EA48C7">
        <w:rPr>
          <w:sz w:val="22"/>
          <w:szCs w:val="22"/>
          <w:vertAlign w:val="superscript"/>
          <w:lang w:val="en-GB"/>
        </w:rPr>
        <w:t>+</w:t>
      </w:r>
      <w:r w:rsidRPr="00EA48C7">
        <w:rPr>
          <w:sz w:val="22"/>
          <w:szCs w:val="22"/>
          <w:lang w:val="en-GB"/>
        </w:rPr>
        <w:t xml:space="preserve"> content, but not concentration, </w:t>
      </w:r>
      <w:r w:rsidR="00EF79F0">
        <w:rPr>
          <w:sz w:val="22"/>
          <w:szCs w:val="22"/>
          <w:lang w:val="en-GB"/>
        </w:rPr>
        <w:t>were</w:t>
      </w:r>
      <w:r w:rsidRPr="00EA48C7">
        <w:rPr>
          <w:sz w:val="22"/>
          <w:szCs w:val="22"/>
          <w:lang w:val="en-GB"/>
        </w:rPr>
        <w:t xml:space="preserve"> lower in F(F)</w:t>
      </w:r>
      <w:r w:rsidR="00C529DB">
        <w:rPr>
          <w:sz w:val="22"/>
          <w:szCs w:val="22"/>
          <w:lang w:val="en-GB"/>
        </w:rPr>
        <w:t xml:space="preserve"> (</w:t>
      </w:r>
      <w:r w:rsidR="00AF5304">
        <w:rPr>
          <w:sz w:val="22"/>
          <w:szCs w:val="22"/>
          <w:lang w:val="en-GB"/>
        </w:rPr>
        <w:t>p=0.003, p=</w:t>
      </w:r>
      <w:r w:rsidR="00DE644D">
        <w:rPr>
          <w:sz w:val="22"/>
          <w:szCs w:val="22"/>
          <w:lang w:val="en-GB"/>
        </w:rPr>
        <w:t xml:space="preserve">0.014 and </w:t>
      </w:r>
      <w:r w:rsidR="00F57BF3">
        <w:rPr>
          <w:sz w:val="22"/>
          <w:szCs w:val="22"/>
          <w:lang w:val="en-GB"/>
        </w:rPr>
        <w:t>p=0.001, respectively)</w:t>
      </w:r>
      <w:r w:rsidRPr="00EA48C7">
        <w:rPr>
          <w:sz w:val="22"/>
          <w:szCs w:val="22"/>
          <w:lang w:val="en-GB"/>
        </w:rPr>
        <w:t xml:space="preserve">. F(P) overall had higher skin </w:t>
      </w:r>
      <w:r w:rsidR="00E817CD" w:rsidRPr="00EA48C7">
        <w:rPr>
          <w:sz w:val="22"/>
          <w:szCs w:val="22"/>
          <w:lang w:val="en-GB"/>
        </w:rPr>
        <w:t>water</w:t>
      </w:r>
      <w:r w:rsidR="00E817CD">
        <w:rPr>
          <w:sz w:val="22"/>
          <w:szCs w:val="22"/>
          <w:lang w:val="en-GB"/>
        </w:rPr>
        <w:t xml:space="preserve"> and</w:t>
      </w:r>
      <w:r w:rsidR="00E817CD" w:rsidRPr="00EA48C7">
        <w:rPr>
          <w:sz w:val="22"/>
          <w:szCs w:val="22"/>
          <w:lang w:val="en-GB"/>
        </w:rPr>
        <w:t xml:space="preserve"> </w:t>
      </w:r>
      <w:r w:rsidRPr="00EA48C7">
        <w:rPr>
          <w:sz w:val="22"/>
          <w:szCs w:val="22"/>
          <w:lang w:val="en-GB"/>
        </w:rPr>
        <w:t>Na</w:t>
      </w:r>
      <w:r w:rsidRPr="00EA48C7">
        <w:rPr>
          <w:sz w:val="22"/>
          <w:szCs w:val="22"/>
          <w:vertAlign w:val="superscript"/>
          <w:lang w:val="en-GB"/>
        </w:rPr>
        <w:t>+</w:t>
      </w:r>
      <w:r w:rsidRPr="00EA48C7">
        <w:rPr>
          <w:sz w:val="22"/>
          <w:szCs w:val="22"/>
          <w:lang w:val="en-GB"/>
        </w:rPr>
        <w:t xml:space="preserve"> content than F(F)</w:t>
      </w:r>
      <w:r w:rsidR="00091E73">
        <w:rPr>
          <w:sz w:val="22"/>
          <w:szCs w:val="22"/>
          <w:lang w:val="en-GB"/>
        </w:rPr>
        <w:t xml:space="preserve"> </w:t>
      </w:r>
      <w:r w:rsidR="00546ED1">
        <w:rPr>
          <w:sz w:val="22"/>
          <w:szCs w:val="22"/>
          <w:lang w:val="en-GB"/>
        </w:rPr>
        <w:t>(</w:t>
      </w:r>
      <w:r w:rsidR="00E140CF">
        <w:rPr>
          <w:sz w:val="22"/>
          <w:szCs w:val="22"/>
          <w:lang w:val="en-GB"/>
        </w:rPr>
        <w:t xml:space="preserve">ESD: </w:t>
      </w:r>
      <w:r w:rsidR="00546ED1">
        <w:rPr>
          <w:sz w:val="22"/>
          <w:szCs w:val="22"/>
          <w:lang w:val="en-GB"/>
        </w:rPr>
        <w:t>p=0.025 and p=0.</w:t>
      </w:r>
      <w:r w:rsidR="008554EF">
        <w:rPr>
          <w:sz w:val="22"/>
          <w:szCs w:val="22"/>
          <w:lang w:val="en-GB"/>
        </w:rPr>
        <w:t>056</w:t>
      </w:r>
      <w:r w:rsidR="00AD1F68">
        <w:rPr>
          <w:sz w:val="22"/>
          <w:szCs w:val="22"/>
          <w:lang w:val="en-GB"/>
        </w:rPr>
        <w:t>, respectively</w:t>
      </w:r>
      <w:r w:rsidR="00E140CF">
        <w:rPr>
          <w:sz w:val="22"/>
          <w:szCs w:val="22"/>
          <w:lang w:val="en-GB"/>
        </w:rPr>
        <w:t>; DD: p= 0.05</w:t>
      </w:r>
      <w:r w:rsidR="007B3CAD">
        <w:rPr>
          <w:sz w:val="22"/>
          <w:szCs w:val="22"/>
          <w:lang w:val="en-GB"/>
        </w:rPr>
        <w:t>6</w:t>
      </w:r>
      <w:r w:rsidR="00E140CF">
        <w:rPr>
          <w:sz w:val="22"/>
          <w:szCs w:val="22"/>
          <w:lang w:val="en-GB"/>
        </w:rPr>
        <w:t xml:space="preserve"> </w:t>
      </w:r>
      <w:r w:rsidR="00AD1F68">
        <w:rPr>
          <w:sz w:val="22"/>
          <w:szCs w:val="22"/>
          <w:lang w:val="en-GB"/>
        </w:rPr>
        <w:t>for both)</w:t>
      </w:r>
      <w:r w:rsidRPr="00EA48C7">
        <w:rPr>
          <w:sz w:val="22"/>
          <w:szCs w:val="22"/>
          <w:lang w:val="en-GB"/>
        </w:rPr>
        <w:t xml:space="preserve">. </w:t>
      </w:r>
      <w:r w:rsidRPr="00EA48C7">
        <w:rPr>
          <w:i/>
          <w:iCs/>
          <w:sz w:val="22"/>
          <w:szCs w:val="22"/>
          <w:lang w:val="en-GB"/>
        </w:rPr>
        <w:t>Panel b</w:t>
      </w:r>
      <w:r w:rsidRPr="00EA48C7">
        <w:rPr>
          <w:sz w:val="22"/>
          <w:szCs w:val="22"/>
          <w:lang w:val="en-GB"/>
        </w:rPr>
        <w:t>: representative skin sections from a male and a female subject (picrosirius-red staining</w:t>
      </w:r>
      <w:r w:rsidR="00E32D7B">
        <w:rPr>
          <w:sz w:val="22"/>
          <w:szCs w:val="22"/>
          <w:lang w:val="en-GB"/>
        </w:rPr>
        <w:t xml:space="preserve">; scale </w:t>
      </w:r>
      <w:r w:rsidR="00E32D7B">
        <w:rPr>
          <w:sz w:val="22"/>
          <w:szCs w:val="22"/>
          <w:lang w:val="en-GB"/>
        </w:rPr>
        <w:lastRenderedPageBreak/>
        <w:t xml:space="preserve">bar = 500 </w:t>
      </w:r>
      <w:r w:rsidR="00780399" w:rsidRPr="00780399">
        <w:rPr>
          <w:sz w:val="22"/>
          <w:szCs w:val="22"/>
          <w:lang w:val="en-GB"/>
        </w:rPr>
        <w:sym w:font="Symbol" w:char="F06D"/>
      </w:r>
      <w:r w:rsidR="00780399" w:rsidRPr="00780399">
        <w:rPr>
          <w:sz w:val="22"/>
          <w:szCs w:val="22"/>
          <w:lang w:val="en-GB"/>
        </w:rPr>
        <w:t>m</w:t>
      </w:r>
      <w:r w:rsidRPr="00EA48C7">
        <w:rPr>
          <w:sz w:val="22"/>
          <w:szCs w:val="22"/>
          <w:lang w:val="en-GB"/>
        </w:rPr>
        <w:t xml:space="preserve">); dashed line = representative of the cutting plane for separation of ESD and DD in all study samples; black-circled areas in DD = subcutaneous fat, </w:t>
      </w:r>
      <w:r w:rsidR="00344652">
        <w:rPr>
          <w:sz w:val="22"/>
          <w:szCs w:val="22"/>
          <w:lang w:val="en-GB"/>
        </w:rPr>
        <w:t xml:space="preserve">which is </w:t>
      </w:r>
      <w:r w:rsidR="00714CC4">
        <w:rPr>
          <w:sz w:val="22"/>
          <w:szCs w:val="22"/>
          <w:lang w:val="en-GB"/>
        </w:rPr>
        <w:t xml:space="preserve">known to be </w:t>
      </w:r>
      <w:r w:rsidRPr="00EA48C7">
        <w:rPr>
          <w:sz w:val="22"/>
          <w:szCs w:val="22"/>
          <w:lang w:val="en-GB"/>
        </w:rPr>
        <w:t xml:space="preserve">more abundant in female subjects. </w:t>
      </w:r>
      <w:r w:rsidRPr="00EA48C7">
        <w:rPr>
          <w:i/>
          <w:iCs/>
          <w:sz w:val="22"/>
          <w:szCs w:val="22"/>
          <w:lang w:val="en-GB"/>
        </w:rPr>
        <w:t>Panel c</w:t>
      </w:r>
      <w:r w:rsidRPr="00EA48C7">
        <w:rPr>
          <w:sz w:val="22"/>
          <w:szCs w:val="22"/>
          <w:lang w:val="en-GB"/>
        </w:rPr>
        <w:t>: blue = M, pink = F(F), X = outlier (ROUT, Q = 1%). Inverse correlation (</w:t>
      </w:r>
      <w:r>
        <w:rPr>
          <w:sz w:val="22"/>
          <w:szCs w:val="22"/>
        </w:rPr>
        <w:sym w:font="Symbol" w:char="F072"/>
      </w:r>
      <w:r w:rsidRPr="00EA48C7">
        <w:rPr>
          <w:sz w:val="22"/>
          <w:szCs w:val="22"/>
          <w:lang w:val="en-GB"/>
        </w:rPr>
        <w:t xml:space="preserve"> = -0.54, p = 0.005) between gluteal dermal Na</w:t>
      </w:r>
      <w:r w:rsidRPr="00EA48C7">
        <w:rPr>
          <w:sz w:val="22"/>
          <w:szCs w:val="22"/>
          <w:vertAlign w:val="superscript"/>
          <w:lang w:val="en-GB"/>
        </w:rPr>
        <w:t>+</w:t>
      </w:r>
      <w:r w:rsidRPr="00EA48C7">
        <w:rPr>
          <w:sz w:val="22"/>
          <w:szCs w:val="22"/>
          <w:lang w:val="en-GB"/>
        </w:rPr>
        <w:t xml:space="preserve"> content and percentage fat mass in the leg, calculated by bioimpedance analysis; similar correlations were observed with directly-measured bioimpedance values (</w:t>
      </w:r>
      <w:r>
        <w:rPr>
          <w:sz w:val="22"/>
          <w:szCs w:val="22"/>
        </w:rPr>
        <w:sym w:font="Symbol" w:char="F057"/>
      </w:r>
      <w:r w:rsidRPr="00EA48C7">
        <w:rPr>
          <w:sz w:val="22"/>
          <w:szCs w:val="22"/>
          <w:lang w:val="en-GB"/>
        </w:rPr>
        <w:t xml:space="preserve">; leg: </w:t>
      </w:r>
      <w:r>
        <w:rPr>
          <w:sz w:val="22"/>
          <w:szCs w:val="22"/>
        </w:rPr>
        <w:sym w:font="Symbol" w:char="F072"/>
      </w:r>
      <w:r w:rsidRPr="00EA48C7">
        <w:rPr>
          <w:sz w:val="22"/>
          <w:szCs w:val="22"/>
          <w:lang w:val="en-GB"/>
        </w:rPr>
        <w:t xml:space="preserve"> = -0.40, p = 0.047; whole-body: </w:t>
      </w:r>
      <w:r>
        <w:rPr>
          <w:sz w:val="22"/>
          <w:szCs w:val="22"/>
        </w:rPr>
        <w:sym w:font="Symbol" w:char="F072"/>
      </w:r>
      <w:r w:rsidRPr="00EA48C7">
        <w:rPr>
          <w:sz w:val="22"/>
          <w:szCs w:val="22"/>
          <w:lang w:val="en-GB"/>
        </w:rPr>
        <w:t xml:space="preserve"> = -0.62, p &lt; 0.001) and for dermal water content (with leg fat %: </w:t>
      </w:r>
      <w:r>
        <w:rPr>
          <w:sz w:val="22"/>
          <w:szCs w:val="22"/>
        </w:rPr>
        <w:sym w:font="Symbol" w:char="F072"/>
      </w:r>
      <w:r w:rsidRPr="00EA48C7">
        <w:rPr>
          <w:sz w:val="22"/>
          <w:szCs w:val="22"/>
          <w:lang w:val="en-GB"/>
        </w:rPr>
        <w:t xml:space="preserve"> = -0.62, p = 0.001; with leg </w:t>
      </w:r>
      <w:r>
        <w:rPr>
          <w:sz w:val="22"/>
          <w:szCs w:val="22"/>
        </w:rPr>
        <w:sym w:font="Symbol" w:char="F057"/>
      </w:r>
      <w:r w:rsidRPr="00EA48C7">
        <w:rPr>
          <w:sz w:val="22"/>
          <w:szCs w:val="22"/>
          <w:lang w:val="en-GB"/>
        </w:rPr>
        <w:t xml:space="preserve">: </w:t>
      </w:r>
      <w:r>
        <w:rPr>
          <w:sz w:val="22"/>
          <w:szCs w:val="22"/>
        </w:rPr>
        <w:sym w:font="Symbol" w:char="F072"/>
      </w:r>
      <w:r w:rsidRPr="00EA48C7">
        <w:rPr>
          <w:sz w:val="22"/>
          <w:szCs w:val="22"/>
          <w:lang w:val="en-GB"/>
        </w:rPr>
        <w:t xml:space="preserve"> = -0.42, p = 0.04; with whole-body </w:t>
      </w:r>
      <w:r>
        <w:rPr>
          <w:sz w:val="22"/>
          <w:szCs w:val="22"/>
        </w:rPr>
        <w:sym w:font="Symbol" w:char="F057"/>
      </w:r>
      <w:r w:rsidRPr="00EA48C7">
        <w:rPr>
          <w:sz w:val="22"/>
          <w:szCs w:val="22"/>
          <w:lang w:val="en-GB"/>
        </w:rPr>
        <w:t xml:space="preserve">: </w:t>
      </w:r>
      <w:r>
        <w:rPr>
          <w:sz w:val="22"/>
          <w:szCs w:val="22"/>
        </w:rPr>
        <w:sym w:font="Symbol" w:char="F072"/>
      </w:r>
      <w:r w:rsidRPr="00EA48C7">
        <w:rPr>
          <w:sz w:val="22"/>
          <w:szCs w:val="22"/>
          <w:lang w:val="en-GB"/>
        </w:rPr>
        <w:t xml:space="preserve"> = -0.61, p &lt; 0.001). These results suggest that subcutaneous fat limit the volume of distribution for both water and Na</w:t>
      </w:r>
      <w:r w:rsidRPr="00EA48C7">
        <w:rPr>
          <w:sz w:val="22"/>
          <w:szCs w:val="22"/>
          <w:vertAlign w:val="superscript"/>
          <w:lang w:val="en-GB"/>
        </w:rPr>
        <w:t>+</w:t>
      </w:r>
      <w:r w:rsidRPr="00EA48C7">
        <w:rPr>
          <w:sz w:val="22"/>
          <w:szCs w:val="22"/>
          <w:lang w:val="en-GB"/>
        </w:rPr>
        <w:t xml:space="preserve"> in the deep dermis, thus explaining sex differences in their DD content. Pearson </w:t>
      </w:r>
      <w:r>
        <w:rPr>
          <w:sz w:val="22"/>
          <w:szCs w:val="22"/>
        </w:rPr>
        <w:sym w:font="Symbol" w:char="F072"/>
      </w:r>
      <w:r w:rsidRPr="00EA48C7">
        <w:rPr>
          <w:sz w:val="22"/>
          <w:szCs w:val="22"/>
          <w:lang w:val="en-GB"/>
        </w:rPr>
        <w:t xml:space="preserve"> between Na</w:t>
      </w:r>
      <w:r w:rsidRPr="00EA48C7">
        <w:rPr>
          <w:sz w:val="22"/>
          <w:szCs w:val="22"/>
          <w:vertAlign w:val="superscript"/>
          <w:lang w:val="en-GB"/>
        </w:rPr>
        <w:t>+</w:t>
      </w:r>
      <w:r w:rsidRPr="00EA48C7">
        <w:rPr>
          <w:sz w:val="22"/>
          <w:szCs w:val="22"/>
          <w:lang w:val="en-GB"/>
        </w:rPr>
        <w:t xml:space="preserve"> and water content was &gt; 0.9 (p &lt; 0.0001), with no difference in the slope of the regression line between layers or sexes (p = 0.47 and 0.68, respectively</w:t>
      </w:r>
      <w:r w:rsidRPr="009613D9">
        <w:rPr>
          <w:rFonts w:cstheme="minorHAnsi"/>
          <w:sz w:val="22"/>
          <w:szCs w:val="22"/>
          <w:lang w:val="en-GB"/>
        </w:rPr>
        <w:t xml:space="preserve">). </w:t>
      </w:r>
      <w:r w:rsidR="0084442B" w:rsidRPr="0010511F">
        <w:rPr>
          <w:rFonts w:cstheme="minorHAnsi"/>
          <w:sz w:val="22"/>
          <w:szCs w:val="22"/>
          <w:lang w:val="en-GB"/>
        </w:rPr>
        <w:t xml:space="preserve"> </w:t>
      </w:r>
      <w:r w:rsidR="0084442B" w:rsidRPr="00D843AA">
        <w:rPr>
          <w:rFonts w:eastAsia="Times New Roman" w:cstheme="minorHAnsi"/>
          <w:color w:val="201F1E"/>
          <w:sz w:val="22"/>
          <w:szCs w:val="22"/>
          <w:shd w:val="clear" w:color="auto" w:fill="FFFFFF"/>
          <w:lang w:val="en-GB" w:eastAsia="en-GB"/>
        </w:rPr>
        <w:t>Source data are provided as a Source Data file.</w:t>
      </w:r>
    </w:p>
    <w:p w14:paraId="22F51D2F" w14:textId="780E33EE" w:rsidR="00F738E2" w:rsidRDefault="00340E34" w:rsidP="00F738E2">
      <w:pPr>
        <w:spacing w:after="120" w:line="480" w:lineRule="auto"/>
        <w:rPr>
          <w:b/>
          <w:bCs/>
          <w:sz w:val="21"/>
          <w:szCs w:val="21"/>
          <w:lang w:val="en-US"/>
        </w:rPr>
      </w:pPr>
      <w:r>
        <w:rPr>
          <w:b/>
          <w:bCs/>
          <w:lang w:val="en-US"/>
        </w:rPr>
        <w:lastRenderedPageBreak/>
        <w:t>Supplementary</w:t>
      </w:r>
      <w:r w:rsidR="00F738E2" w:rsidRPr="00ED3AF8">
        <w:rPr>
          <w:b/>
          <w:bCs/>
          <w:lang w:val="en-US"/>
        </w:rPr>
        <w:t xml:space="preserve"> </w:t>
      </w:r>
      <w:r w:rsidR="00F738E2">
        <w:rPr>
          <w:b/>
          <w:bCs/>
          <w:lang w:val="en-US"/>
        </w:rPr>
        <w:t>Figure 8</w:t>
      </w:r>
      <w:r w:rsidR="00F738E2" w:rsidRPr="00ED3AF8">
        <w:rPr>
          <w:b/>
          <w:bCs/>
          <w:lang w:val="en-US"/>
        </w:rPr>
        <w:t xml:space="preserve">. </w:t>
      </w:r>
      <w:r w:rsidR="0037078C" w:rsidRPr="0037078C">
        <w:rPr>
          <w:b/>
          <w:bCs/>
          <w:lang w:val="en-GB"/>
        </w:rPr>
        <w:t>Relationships between skin histochemical parameters and age, BMI and estimated Na</w:t>
      </w:r>
      <w:r w:rsidR="0037078C" w:rsidRPr="0037078C">
        <w:rPr>
          <w:b/>
          <w:bCs/>
          <w:vertAlign w:val="superscript"/>
          <w:lang w:val="en-GB"/>
        </w:rPr>
        <w:t>+</w:t>
      </w:r>
      <w:r w:rsidR="0037078C" w:rsidRPr="0037078C">
        <w:rPr>
          <w:b/>
          <w:bCs/>
          <w:lang w:val="en-GB"/>
        </w:rPr>
        <w:t xml:space="preserve"> intake</w:t>
      </w:r>
      <w:r w:rsidR="00F738E2">
        <w:rPr>
          <w:b/>
          <w:bCs/>
          <w:lang w:val="en-GB"/>
        </w:rPr>
        <w:t>.</w:t>
      </w:r>
    </w:p>
    <w:p w14:paraId="7971F549" w14:textId="7DA93959" w:rsidR="00F738E2" w:rsidRDefault="003B7429" w:rsidP="00EA48C7">
      <w:pPr>
        <w:spacing w:line="480" w:lineRule="auto"/>
        <w:rPr>
          <w:sz w:val="22"/>
          <w:szCs w:val="22"/>
          <w:highlight w:val="yellow"/>
          <w:lang w:val="en-GB"/>
        </w:rPr>
      </w:pPr>
      <w:r>
        <w:rPr>
          <w:noProof/>
          <w:lang w:val="en-GB" w:eastAsia="en-GB"/>
        </w:rPr>
        <w:drawing>
          <wp:inline distT="0" distB="0" distL="0" distR="0" wp14:anchorId="262CC883" wp14:editId="3B4453CF">
            <wp:extent cx="9073515" cy="3874770"/>
            <wp:effectExtent l="0" t="0" r="0" b="0"/>
            <wp:docPr id="121" name="Picture 2">
              <a:extLst xmlns:a="http://schemas.openxmlformats.org/drawingml/2006/main">
                <a:ext uri="{FF2B5EF4-FFF2-40B4-BE49-F238E27FC236}">
                  <a16:creationId xmlns:a16="http://schemas.microsoft.com/office/drawing/2014/main" id="{B201F038-E27F-8D40-8837-E387540609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201F038-E27F-8D40-8837-E38754060942}"/>
                        </a:ext>
                      </a:extLst>
                    </pic:cNvPr>
                    <pic:cNvPicPr>
                      <a:picLocks noChangeAspect="1"/>
                    </pic:cNvPicPr>
                  </pic:nvPicPr>
                  <pic:blipFill>
                    <a:blip r:embed="rId17"/>
                    <a:stretch>
                      <a:fillRect/>
                    </a:stretch>
                  </pic:blipFill>
                  <pic:spPr>
                    <a:xfrm>
                      <a:off x="0" y="0"/>
                      <a:ext cx="9073515" cy="3874770"/>
                    </a:xfrm>
                    <a:prstGeom prst="rect">
                      <a:avLst/>
                    </a:prstGeom>
                  </pic:spPr>
                </pic:pic>
              </a:graphicData>
            </a:graphic>
          </wp:inline>
        </w:drawing>
      </w:r>
    </w:p>
    <w:p w14:paraId="0D7D481D" w14:textId="255E74D0" w:rsidR="00721E5B" w:rsidRDefault="00F87D4E" w:rsidP="00F87D4E">
      <w:pPr>
        <w:spacing w:before="240" w:line="480" w:lineRule="auto"/>
        <w:rPr>
          <w:rFonts w:eastAsia="Times New Roman" w:cstheme="minorHAnsi"/>
          <w:color w:val="201F1E"/>
          <w:sz w:val="22"/>
          <w:szCs w:val="22"/>
          <w:shd w:val="clear" w:color="auto" w:fill="FFFFFF"/>
          <w:lang w:val="en-GB" w:eastAsia="en-GB"/>
        </w:rPr>
      </w:pPr>
      <w:r w:rsidRPr="00F87D4E">
        <w:rPr>
          <w:sz w:val="22"/>
          <w:szCs w:val="22"/>
          <w:lang w:val="en-GB"/>
        </w:rPr>
        <w:t>Univariate and multivariable-adjusted relationships, by skin layer; the multivariable model included age, sex, BMI and Na</w:t>
      </w:r>
      <w:r w:rsidRPr="00F87D4E">
        <w:rPr>
          <w:sz w:val="22"/>
          <w:szCs w:val="22"/>
          <w:vertAlign w:val="superscript"/>
          <w:lang w:val="en-GB"/>
        </w:rPr>
        <w:t>+</w:t>
      </w:r>
      <w:r w:rsidRPr="00F87D4E">
        <w:rPr>
          <w:sz w:val="22"/>
          <w:szCs w:val="22"/>
          <w:lang w:val="en-GB"/>
        </w:rPr>
        <w:t xml:space="preserve"> intake. Data presented as standardised B regression coefficients (95%CI); significant associations highlighted in red</w:t>
      </w:r>
      <w:r w:rsidRPr="009613D9">
        <w:rPr>
          <w:rFonts w:cstheme="minorHAnsi"/>
          <w:sz w:val="22"/>
          <w:szCs w:val="22"/>
          <w:lang w:val="en-GB"/>
        </w:rPr>
        <w:t xml:space="preserve">. </w:t>
      </w:r>
      <w:r w:rsidR="00514D9D" w:rsidRPr="00514D9D">
        <w:rPr>
          <w:rFonts w:cstheme="minorHAnsi"/>
          <w:sz w:val="22"/>
          <w:szCs w:val="22"/>
          <w:lang w:val="en-GB"/>
        </w:rPr>
        <w:t xml:space="preserve">All panels refer to </w:t>
      </w:r>
      <w:r w:rsidR="00266474">
        <w:rPr>
          <w:rFonts w:cstheme="minorHAnsi"/>
          <w:sz w:val="22"/>
          <w:szCs w:val="22"/>
          <w:lang w:val="en-GB"/>
        </w:rPr>
        <w:t xml:space="preserve">a total of </w:t>
      </w:r>
      <w:r w:rsidR="00514D9D" w:rsidRPr="00514D9D">
        <w:rPr>
          <w:rFonts w:cstheme="minorHAnsi"/>
          <w:sz w:val="22"/>
          <w:szCs w:val="22"/>
          <w:lang w:val="en-GB"/>
        </w:rPr>
        <w:t>n=76 samples</w:t>
      </w:r>
      <w:r w:rsidR="00266474">
        <w:rPr>
          <w:rFonts w:cstheme="minorHAnsi"/>
          <w:sz w:val="22"/>
          <w:szCs w:val="22"/>
          <w:lang w:val="en-GB"/>
        </w:rPr>
        <w:t xml:space="preserve">, with a maximum of </w:t>
      </w:r>
      <w:r w:rsidR="00834E57">
        <w:rPr>
          <w:rFonts w:cstheme="minorHAnsi"/>
          <w:sz w:val="22"/>
          <w:szCs w:val="22"/>
          <w:lang w:val="en-GB"/>
        </w:rPr>
        <w:t xml:space="preserve">n=8 </w:t>
      </w:r>
      <w:r w:rsidR="00607CA9">
        <w:rPr>
          <w:rFonts w:cstheme="minorHAnsi"/>
          <w:sz w:val="22"/>
          <w:szCs w:val="22"/>
          <w:lang w:val="en-GB"/>
        </w:rPr>
        <w:t>pairwise</w:t>
      </w:r>
      <w:r w:rsidR="00C52ADD">
        <w:rPr>
          <w:rFonts w:cstheme="minorHAnsi"/>
          <w:sz w:val="22"/>
          <w:szCs w:val="22"/>
          <w:lang w:val="en-GB"/>
        </w:rPr>
        <w:t>-</w:t>
      </w:r>
      <w:r w:rsidR="00607CA9">
        <w:rPr>
          <w:rFonts w:cstheme="minorHAnsi"/>
          <w:sz w:val="22"/>
          <w:szCs w:val="22"/>
          <w:lang w:val="en-GB"/>
        </w:rPr>
        <w:t xml:space="preserve">excluded </w:t>
      </w:r>
      <w:r w:rsidR="00834E57">
        <w:rPr>
          <w:rFonts w:cstheme="minorHAnsi"/>
          <w:sz w:val="22"/>
          <w:szCs w:val="22"/>
          <w:lang w:val="en-GB"/>
        </w:rPr>
        <w:t xml:space="preserve">missing values </w:t>
      </w:r>
      <w:r w:rsidR="00607CA9">
        <w:rPr>
          <w:rFonts w:cstheme="minorHAnsi"/>
          <w:sz w:val="22"/>
          <w:szCs w:val="22"/>
          <w:lang w:val="en-GB"/>
        </w:rPr>
        <w:t>for each regression.</w:t>
      </w:r>
      <w:r w:rsidR="00514D9D" w:rsidRPr="00514D9D">
        <w:rPr>
          <w:rFonts w:cstheme="minorHAnsi"/>
          <w:sz w:val="22"/>
          <w:szCs w:val="22"/>
          <w:lang w:val="en-GB"/>
        </w:rPr>
        <w:t xml:space="preserve"> </w:t>
      </w:r>
      <w:r w:rsidR="00403613" w:rsidRPr="00D843AA">
        <w:rPr>
          <w:rFonts w:eastAsia="Times New Roman" w:cstheme="minorHAnsi"/>
          <w:color w:val="201F1E"/>
          <w:sz w:val="22"/>
          <w:szCs w:val="22"/>
          <w:shd w:val="clear" w:color="auto" w:fill="FFFFFF"/>
          <w:lang w:val="en-GB" w:eastAsia="en-GB"/>
        </w:rPr>
        <w:t>Source data are provided as a Source Data file.</w:t>
      </w:r>
    </w:p>
    <w:p w14:paraId="33B4195E" w14:textId="77777777" w:rsidR="00721E5B" w:rsidRDefault="00721E5B">
      <w:pPr>
        <w:rPr>
          <w:rFonts w:eastAsia="Times New Roman" w:cstheme="minorHAnsi"/>
          <w:color w:val="201F1E"/>
          <w:sz w:val="22"/>
          <w:szCs w:val="22"/>
          <w:shd w:val="clear" w:color="auto" w:fill="FFFFFF"/>
          <w:lang w:val="en-GB" w:eastAsia="en-GB"/>
        </w:rPr>
      </w:pPr>
      <w:r>
        <w:rPr>
          <w:rFonts w:eastAsia="Times New Roman" w:cstheme="minorHAnsi"/>
          <w:color w:val="201F1E"/>
          <w:sz w:val="22"/>
          <w:szCs w:val="22"/>
          <w:shd w:val="clear" w:color="auto" w:fill="FFFFFF"/>
          <w:lang w:val="en-GB" w:eastAsia="en-GB"/>
        </w:rPr>
        <w:br w:type="page"/>
      </w:r>
    </w:p>
    <w:p w14:paraId="56877348" w14:textId="416DDC35" w:rsidR="00F87D4E" w:rsidRPr="009613D9" w:rsidRDefault="00721E5B" w:rsidP="00F87D4E">
      <w:pPr>
        <w:spacing w:before="240" w:line="480" w:lineRule="auto"/>
        <w:rPr>
          <w:rFonts w:cstheme="minorHAnsi"/>
          <w:sz w:val="22"/>
          <w:szCs w:val="22"/>
          <w:lang w:val="en-GB"/>
        </w:rPr>
      </w:pPr>
      <w:r>
        <w:rPr>
          <w:b/>
          <w:bCs/>
          <w:lang w:val="en-US"/>
        </w:rPr>
        <w:lastRenderedPageBreak/>
        <w:t>Supplementary</w:t>
      </w:r>
      <w:r w:rsidRPr="00ED3AF8">
        <w:rPr>
          <w:b/>
          <w:bCs/>
          <w:lang w:val="en-US"/>
        </w:rPr>
        <w:t xml:space="preserve"> </w:t>
      </w:r>
      <w:r>
        <w:rPr>
          <w:b/>
          <w:bCs/>
          <w:lang w:val="en-US"/>
        </w:rPr>
        <w:t>Figure 9</w:t>
      </w:r>
      <w:r w:rsidRPr="00ED3AF8">
        <w:rPr>
          <w:b/>
          <w:bCs/>
          <w:lang w:val="en-US"/>
        </w:rPr>
        <w:t xml:space="preserve">. </w:t>
      </w:r>
      <w:r w:rsidRPr="0037078C">
        <w:rPr>
          <w:b/>
          <w:bCs/>
          <w:lang w:val="en-GB"/>
        </w:rPr>
        <w:t>R</w:t>
      </w:r>
      <w:r>
        <w:rPr>
          <w:b/>
          <w:bCs/>
          <w:lang w:val="en-GB"/>
        </w:rPr>
        <w:t xml:space="preserve">eproducibility of </w:t>
      </w:r>
      <w:r w:rsidR="00930288">
        <w:rPr>
          <w:b/>
          <w:bCs/>
          <w:lang w:val="en-GB"/>
        </w:rPr>
        <w:t xml:space="preserve">tissue chemical analysis. </w:t>
      </w:r>
    </w:p>
    <w:p w14:paraId="573643E6" w14:textId="5941620B" w:rsidR="00AA4007" w:rsidRDefault="000D1011" w:rsidP="00D843AA">
      <w:pPr>
        <w:spacing w:after="120" w:line="480" w:lineRule="auto"/>
        <w:jc w:val="center"/>
        <w:rPr>
          <w:b/>
          <w:bCs/>
          <w:sz w:val="21"/>
          <w:szCs w:val="21"/>
          <w:lang w:val="en-US"/>
        </w:rPr>
      </w:pPr>
      <w:r w:rsidRPr="000D1011">
        <w:rPr>
          <w:b/>
          <w:bCs/>
          <w:sz w:val="21"/>
          <w:szCs w:val="21"/>
          <w:lang w:val="en-US"/>
        </w:rPr>
        <w:drawing>
          <wp:inline distT="0" distB="0" distL="0" distR="0" wp14:anchorId="3C5B19B0" wp14:editId="3697D1AC">
            <wp:extent cx="9073515" cy="3122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073515" cy="3122295"/>
                    </a:xfrm>
                    <a:prstGeom prst="rect">
                      <a:avLst/>
                    </a:prstGeom>
                  </pic:spPr>
                </pic:pic>
              </a:graphicData>
            </a:graphic>
          </wp:inline>
        </w:drawing>
      </w:r>
    </w:p>
    <w:p w14:paraId="28172618" w14:textId="2631BBAF" w:rsidR="00506E59" w:rsidRPr="00D843AA" w:rsidRDefault="00693A73" w:rsidP="00E23026">
      <w:pPr>
        <w:spacing w:after="120" w:line="480" w:lineRule="auto"/>
        <w:rPr>
          <w:sz w:val="21"/>
          <w:szCs w:val="21"/>
          <w:lang w:val="en-GB"/>
        </w:rPr>
        <w:sectPr w:rsidR="00506E59" w:rsidRPr="00D843AA" w:rsidSect="00F738E2">
          <w:pgSz w:w="16840" w:h="11900" w:orient="landscape"/>
          <w:pgMar w:top="1134" w:right="1134" w:bottom="1134" w:left="1417" w:header="708" w:footer="708" w:gutter="0"/>
          <w:cols w:space="708"/>
          <w:docGrid w:linePitch="360"/>
        </w:sectPr>
      </w:pPr>
      <w:r w:rsidRPr="00D843AA">
        <w:rPr>
          <w:sz w:val="21"/>
          <w:szCs w:val="21"/>
          <w:lang w:val="en-US"/>
        </w:rPr>
        <w:t xml:space="preserve">Panel </w:t>
      </w:r>
      <w:r w:rsidR="000E1E78">
        <w:rPr>
          <w:sz w:val="21"/>
          <w:szCs w:val="21"/>
          <w:lang w:val="en-US"/>
        </w:rPr>
        <w:t xml:space="preserve">a: replication of the flame photometer </w:t>
      </w:r>
      <w:r w:rsidR="00765EB7">
        <w:rPr>
          <w:sz w:val="21"/>
          <w:szCs w:val="21"/>
          <w:lang w:val="en-US"/>
        </w:rPr>
        <w:t xml:space="preserve">chemical </w:t>
      </w:r>
      <w:r w:rsidR="000E1E78">
        <w:rPr>
          <w:sz w:val="21"/>
          <w:szCs w:val="21"/>
          <w:lang w:val="en-US"/>
        </w:rPr>
        <w:t>analysis</w:t>
      </w:r>
      <w:r w:rsidR="00765EB7">
        <w:rPr>
          <w:sz w:val="21"/>
          <w:szCs w:val="21"/>
          <w:lang w:val="en-US"/>
        </w:rPr>
        <w:t xml:space="preserve"> </w:t>
      </w:r>
      <w:r w:rsidR="000E1E78">
        <w:rPr>
          <w:sz w:val="21"/>
          <w:szCs w:val="21"/>
          <w:lang w:val="en-US"/>
        </w:rPr>
        <w:t>on</w:t>
      </w:r>
      <w:r w:rsidR="000419F9">
        <w:rPr>
          <w:sz w:val="21"/>
          <w:szCs w:val="21"/>
          <w:lang w:val="en-US"/>
        </w:rPr>
        <w:t xml:space="preserve"> the same </w:t>
      </w:r>
      <w:r w:rsidR="007B10E6" w:rsidRPr="007B10E6">
        <w:rPr>
          <w:sz w:val="21"/>
          <w:szCs w:val="21"/>
          <w:lang w:val="en-GB"/>
        </w:rPr>
        <w:t>HNO</w:t>
      </w:r>
      <w:r w:rsidR="007B10E6" w:rsidRPr="007B10E6">
        <w:rPr>
          <w:sz w:val="21"/>
          <w:szCs w:val="21"/>
          <w:vertAlign w:val="subscript"/>
          <w:lang w:val="en-GB"/>
        </w:rPr>
        <w:t>3</w:t>
      </w:r>
      <w:r w:rsidR="007B10E6">
        <w:rPr>
          <w:sz w:val="21"/>
          <w:szCs w:val="21"/>
          <w:lang w:val="en-GB"/>
        </w:rPr>
        <w:t>-</w:t>
      </w:r>
      <w:r w:rsidR="000419F9">
        <w:rPr>
          <w:sz w:val="21"/>
          <w:szCs w:val="21"/>
          <w:lang w:val="en-US"/>
        </w:rPr>
        <w:t>digested samples (technical replicates</w:t>
      </w:r>
      <w:r w:rsidR="008135DD">
        <w:rPr>
          <w:sz w:val="21"/>
          <w:szCs w:val="21"/>
          <w:lang w:val="en-US"/>
        </w:rPr>
        <w:t xml:space="preserve">; batch of </w:t>
      </w:r>
      <w:r w:rsidR="00395D02">
        <w:rPr>
          <w:sz w:val="21"/>
          <w:szCs w:val="21"/>
          <w:lang w:val="en-US"/>
        </w:rPr>
        <w:t xml:space="preserve">female rat skin samples </w:t>
      </w:r>
      <w:r w:rsidR="002446FB">
        <w:rPr>
          <w:sz w:val="21"/>
          <w:szCs w:val="21"/>
          <w:lang w:val="en-US"/>
        </w:rPr>
        <w:t>r</w:t>
      </w:r>
      <w:r w:rsidR="00395D02">
        <w:rPr>
          <w:sz w:val="21"/>
          <w:szCs w:val="21"/>
          <w:lang w:val="en-US"/>
        </w:rPr>
        <w:t>eanalyzed at time 2, months after time 1</w:t>
      </w:r>
      <w:r w:rsidR="000419F9">
        <w:rPr>
          <w:sz w:val="21"/>
          <w:szCs w:val="21"/>
          <w:lang w:val="en-US"/>
        </w:rPr>
        <w:t>)</w:t>
      </w:r>
      <w:r w:rsidR="00141124">
        <w:rPr>
          <w:sz w:val="21"/>
          <w:szCs w:val="21"/>
          <w:lang w:val="en-US"/>
        </w:rPr>
        <w:t xml:space="preserve"> shows </w:t>
      </w:r>
      <w:r w:rsidR="004F78FB">
        <w:rPr>
          <w:sz w:val="21"/>
          <w:szCs w:val="21"/>
          <w:lang w:val="en-US"/>
        </w:rPr>
        <w:t>excellent reproducibility (</w:t>
      </w:r>
      <w:r w:rsidR="0087293D">
        <w:rPr>
          <w:sz w:val="22"/>
          <w:szCs w:val="22"/>
        </w:rPr>
        <w:sym w:font="Symbol" w:char="F072"/>
      </w:r>
      <w:r w:rsidR="0087293D" w:rsidRPr="00EA48C7">
        <w:rPr>
          <w:sz w:val="22"/>
          <w:szCs w:val="22"/>
          <w:lang w:val="en-GB"/>
        </w:rPr>
        <w:t xml:space="preserve"> = 0.</w:t>
      </w:r>
      <w:r w:rsidR="0087293D">
        <w:rPr>
          <w:sz w:val="22"/>
          <w:szCs w:val="22"/>
          <w:lang w:val="en-GB"/>
        </w:rPr>
        <w:t xml:space="preserve">98 </w:t>
      </w:r>
      <w:r w:rsidR="006B52EB">
        <w:rPr>
          <w:sz w:val="22"/>
          <w:szCs w:val="22"/>
          <w:lang w:val="en-GB"/>
        </w:rPr>
        <w:t>[</w:t>
      </w:r>
      <w:r w:rsidR="0087293D">
        <w:rPr>
          <w:sz w:val="22"/>
          <w:szCs w:val="22"/>
          <w:lang w:val="en-GB"/>
        </w:rPr>
        <w:t xml:space="preserve">95%CI: </w:t>
      </w:r>
      <w:r w:rsidR="006B52EB" w:rsidRPr="006B52EB">
        <w:rPr>
          <w:sz w:val="22"/>
          <w:szCs w:val="22"/>
          <w:lang w:val="en-GB"/>
        </w:rPr>
        <w:t>0.9</w:t>
      </w:r>
      <w:r w:rsidR="00E81E2C">
        <w:rPr>
          <w:sz w:val="22"/>
          <w:szCs w:val="22"/>
          <w:lang w:val="en-GB"/>
        </w:rPr>
        <w:t>6</w:t>
      </w:r>
      <w:r w:rsidR="006B52EB" w:rsidRPr="006B52EB">
        <w:rPr>
          <w:sz w:val="22"/>
          <w:szCs w:val="22"/>
          <w:lang w:val="en-GB"/>
        </w:rPr>
        <w:t xml:space="preserve"> to 0.9</w:t>
      </w:r>
      <w:r w:rsidR="00E81E2C">
        <w:rPr>
          <w:sz w:val="22"/>
          <w:szCs w:val="22"/>
          <w:lang w:val="en-GB"/>
        </w:rPr>
        <w:t>9</w:t>
      </w:r>
      <w:r w:rsidR="006B52EB">
        <w:rPr>
          <w:sz w:val="22"/>
          <w:szCs w:val="22"/>
          <w:lang w:val="en-GB"/>
        </w:rPr>
        <w:t xml:space="preserve">]; p&lt;0.0001). </w:t>
      </w:r>
      <w:r w:rsidR="00C624F5">
        <w:rPr>
          <w:sz w:val="22"/>
          <w:szCs w:val="22"/>
          <w:lang w:val="en-GB"/>
        </w:rPr>
        <w:t>T</w:t>
      </w:r>
      <w:r w:rsidR="006B52EB">
        <w:rPr>
          <w:sz w:val="22"/>
          <w:szCs w:val="22"/>
          <w:lang w:val="en-GB"/>
        </w:rPr>
        <w:t xml:space="preserve">he shift </w:t>
      </w:r>
      <w:r w:rsidR="00C624F5">
        <w:rPr>
          <w:sz w:val="22"/>
          <w:szCs w:val="22"/>
          <w:lang w:val="en-GB"/>
        </w:rPr>
        <w:t xml:space="preserve">from the identity line (in red; slope </w:t>
      </w:r>
      <w:r w:rsidR="005B1B5F">
        <w:rPr>
          <w:sz w:val="22"/>
          <w:szCs w:val="22"/>
          <w:lang w:val="en-GB"/>
        </w:rPr>
        <w:t>of the regression line = 0.91 [0.87-0.95]</w:t>
      </w:r>
      <w:r w:rsidR="00E81E2C">
        <w:rPr>
          <w:sz w:val="22"/>
          <w:szCs w:val="22"/>
          <w:lang w:val="en-GB"/>
        </w:rPr>
        <w:t xml:space="preserve">; p &lt; 0.001 vs 1.0) is likely due to </w:t>
      </w:r>
      <w:r w:rsidR="00287DC7" w:rsidRPr="00287DC7">
        <w:rPr>
          <w:sz w:val="22"/>
          <w:szCs w:val="22"/>
          <w:lang w:val="en-GB"/>
        </w:rPr>
        <w:t>unavoidable minimal differences in the progressive dilutions of calibration standards</w:t>
      </w:r>
      <w:r w:rsidR="00287DC7">
        <w:rPr>
          <w:sz w:val="22"/>
          <w:szCs w:val="22"/>
          <w:lang w:val="en-GB"/>
        </w:rPr>
        <w:t xml:space="preserve"> at the two different times</w:t>
      </w:r>
      <w:r w:rsidR="004540DC">
        <w:rPr>
          <w:sz w:val="22"/>
          <w:szCs w:val="22"/>
          <w:lang w:val="en-GB"/>
        </w:rPr>
        <w:t>.</w:t>
      </w:r>
      <w:r w:rsidR="00287DC7">
        <w:rPr>
          <w:sz w:val="22"/>
          <w:szCs w:val="22"/>
          <w:lang w:val="en-GB"/>
        </w:rPr>
        <w:t xml:space="preserve"> </w:t>
      </w:r>
      <w:r w:rsidR="004540DC">
        <w:rPr>
          <w:sz w:val="22"/>
          <w:szCs w:val="22"/>
          <w:lang w:val="en-GB"/>
        </w:rPr>
        <w:t>T</w:t>
      </w:r>
      <w:r w:rsidR="002019D5">
        <w:rPr>
          <w:sz w:val="22"/>
          <w:szCs w:val="22"/>
          <w:lang w:val="en-GB"/>
        </w:rPr>
        <w:t>o avoid any such systematic error</w:t>
      </w:r>
      <w:r w:rsidR="00595CE5">
        <w:rPr>
          <w:sz w:val="22"/>
          <w:szCs w:val="22"/>
          <w:lang w:val="en-GB"/>
        </w:rPr>
        <w:t xml:space="preserve">, </w:t>
      </w:r>
      <w:r w:rsidR="00AE32DD">
        <w:rPr>
          <w:sz w:val="22"/>
          <w:szCs w:val="22"/>
          <w:lang w:val="en-GB"/>
        </w:rPr>
        <w:t>a</w:t>
      </w:r>
      <w:r w:rsidR="00AE32DD" w:rsidRPr="00AE32DD">
        <w:rPr>
          <w:sz w:val="22"/>
          <w:szCs w:val="22"/>
          <w:lang w:val="en-GB"/>
        </w:rPr>
        <w:t xml:space="preserve">ll samples from the same type of tissue were </w:t>
      </w:r>
      <w:r w:rsidR="00AE32DD">
        <w:rPr>
          <w:sz w:val="22"/>
          <w:szCs w:val="22"/>
          <w:lang w:val="en-GB"/>
        </w:rPr>
        <w:t xml:space="preserve">always </w:t>
      </w:r>
      <w:r w:rsidR="00AE32DD" w:rsidRPr="00AE32DD">
        <w:rPr>
          <w:sz w:val="22"/>
          <w:szCs w:val="22"/>
          <w:lang w:val="en-GB"/>
        </w:rPr>
        <w:t xml:space="preserve">analysed </w:t>
      </w:r>
      <w:r w:rsidR="00595CE5">
        <w:rPr>
          <w:sz w:val="22"/>
          <w:szCs w:val="22"/>
          <w:lang w:val="en-GB"/>
        </w:rPr>
        <w:t>as</w:t>
      </w:r>
      <w:r w:rsidR="00AE32DD" w:rsidRPr="00AE32DD">
        <w:rPr>
          <w:sz w:val="22"/>
          <w:szCs w:val="22"/>
          <w:lang w:val="en-GB"/>
        </w:rPr>
        <w:t xml:space="preserve"> a </w:t>
      </w:r>
      <w:r w:rsidR="00595CE5">
        <w:rPr>
          <w:sz w:val="22"/>
          <w:szCs w:val="22"/>
          <w:lang w:val="en-GB"/>
        </w:rPr>
        <w:t xml:space="preserve">single </w:t>
      </w:r>
      <w:r w:rsidR="00AE32DD" w:rsidRPr="00AE32DD">
        <w:rPr>
          <w:sz w:val="22"/>
          <w:szCs w:val="22"/>
          <w:lang w:val="en-GB"/>
        </w:rPr>
        <w:t>batch on the same day</w:t>
      </w:r>
      <w:r w:rsidR="004540DC">
        <w:rPr>
          <w:sz w:val="22"/>
          <w:szCs w:val="22"/>
          <w:lang w:val="en-GB"/>
        </w:rPr>
        <w:t xml:space="preserve">; </w:t>
      </w:r>
      <w:r w:rsidR="00831EC9">
        <w:rPr>
          <w:sz w:val="22"/>
          <w:szCs w:val="22"/>
          <w:lang w:val="en-GB"/>
        </w:rPr>
        <w:t>the few samples affected by experimental issues on that day could not be replicated and had to be excluded</w:t>
      </w:r>
      <w:r w:rsidR="00287DC7" w:rsidRPr="00287DC7">
        <w:rPr>
          <w:sz w:val="22"/>
          <w:szCs w:val="22"/>
          <w:lang w:val="en-GB"/>
        </w:rPr>
        <w:t>.</w:t>
      </w:r>
      <w:r w:rsidR="00831EC9">
        <w:rPr>
          <w:sz w:val="22"/>
          <w:szCs w:val="22"/>
          <w:lang w:val="en-GB"/>
        </w:rPr>
        <w:t xml:space="preserve"> Panels b-c</w:t>
      </w:r>
      <w:r w:rsidR="00913295">
        <w:rPr>
          <w:sz w:val="22"/>
          <w:szCs w:val="22"/>
          <w:lang w:val="en-GB"/>
        </w:rPr>
        <w:t xml:space="preserve">: </w:t>
      </w:r>
      <w:r w:rsidR="00927A12">
        <w:rPr>
          <w:sz w:val="22"/>
          <w:szCs w:val="22"/>
          <w:lang w:val="en-GB"/>
        </w:rPr>
        <w:t xml:space="preserve">reproducibility of </w:t>
      </w:r>
      <w:r w:rsidR="000B370F">
        <w:rPr>
          <w:sz w:val="22"/>
          <w:szCs w:val="22"/>
          <w:lang w:val="en-GB"/>
        </w:rPr>
        <w:t>results from the same tissue of the same animal</w:t>
      </w:r>
      <w:r w:rsidR="009A5C76">
        <w:rPr>
          <w:sz w:val="22"/>
          <w:szCs w:val="22"/>
          <w:lang w:val="en-GB"/>
        </w:rPr>
        <w:t xml:space="preserve">; </w:t>
      </w:r>
      <w:r w:rsidR="00927A12" w:rsidRPr="00927A12">
        <w:rPr>
          <w:sz w:val="22"/>
          <w:szCs w:val="22"/>
          <w:lang w:val="en-GB"/>
        </w:rPr>
        <w:t>random duplicate samples</w:t>
      </w:r>
      <w:r w:rsidR="009A5C76">
        <w:rPr>
          <w:sz w:val="22"/>
          <w:szCs w:val="22"/>
          <w:lang w:val="en-GB"/>
        </w:rPr>
        <w:t xml:space="preserve"> </w:t>
      </w:r>
      <w:r w:rsidR="009E0F66">
        <w:rPr>
          <w:sz w:val="22"/>
          <w:szCs w:val="22"/>
          <w:lang w:val="en-GB"/>
        </w:rPr>
        <w:t xml:space="preserve">from different tissues </w:t>
      </w:r>
      <w:r w:rsidR="009A5C76">
        <w:rPr>
          <w:sz w:val="22"/>
          <w:szCs w:val="22"/>
          <w:lang w:val="en-GB"/>
        </w:rPr>
        <w:t>are shown for water content</w:t>
      </w:r>
      <w:r w:rsidR="00927A12" w:rsidRPr="00927A12">
        <w:rPr>
          <w:sz w:val="22"/>
          <w:szCs w:val="22"/>
          <w:lang w:val="en-GB"/>
        </w:rPr>
        <w:t xml:space="preserve"> </w:t>
      </w:r>
      <w:r w:rsidR="009E0F66">
        <w:rPr>
          <w:sz w:val="22"/>
          <w:szCs w:val="22"/>
          <w:lang w:val="en-GB"/>
        </w:rPr>
        <w:t>(gravimetric approach; panel b) and Na content (flame photometry</w:t>
      </w:r>
      <w:r w:rsidR="00C247D7">
        <w:rPr>
          <w:sz w:val="22"/>
          <w:szCs w:val="22"/>
          <w:lang w:val="en-GB"/>
        </w:rPr>
        <w:t xml:space="preserve">; panel c); red= identity line. </w:t>
      </w:r>
      <w:r w:rsidR="000D1011">
        <w:rPr>
          <w:sz w:val="22"/>
          <w:szCs w:val="22"/>
          <w:lang w:val="en-GB"/>
        </w:rPr>
        <w:t xml:space="preserve"> </w:t>
      </w:r>
      <w:r w:rsidR="000D1011" w:rsidRPr="000D1011">
        <w:rPr>
          <w:sz w:val="22"/>
          <w:szCs w:val="22"/>
          <w:lang w:val="en-GB"/>
        </w:rPr>
        <w:t>Source data are provided as a Source Data file.</w:t>
      </w:r>
    </w:p>
    <w:p w14:paraId="0977937D" w14:textId="11EB0A64" w:rsidR="0087097A" w:rsidRPr="00F87D4E" w:rsidRDefault="00616C5B" w:rsidP="00E23026">
      <w:pPr>
        <w:spacing w:after="120" w:line="480" w:lineRule="auto"/>
        <w:rPr>
          <w:b/>
          <w:bCs/>
          <w:lang w:val="en-GB"/>
        </w:rPr>
      </w:pPr>
      <w:r w:rsidRPr="00616C5B">
        <w:rPr>
          <w:b/>
          <w:bCs/>
          <w:lang w:val="en-US"/>
        </w:rPr>
        <w:lastRenderedPageBreak/>
        <w:t xml:space="preserve">SUPPLEMENTARY NOTE </w:t>
      </w:r>
      <w:proofErr w:type="gramStart"/>
      <w:r w:rsidRPr="00616C5B">
        <w:rPr>
          <w:b/>
          <w:bCs/>
          <w:lang w:val="en-US"/>
        </w:rPr>
        <w:t>I</w:t>
      </w:r>
      <w:r w:rsidRPr="00616C5B">
        <w:rPr>
          <w:b/>
          <w:bCs/>
          <w:lang w:val="en-US"/>
        </w:rPr>
        <w:t xml:space="preserve"> </w:t>
      </w:r>
      <w:r w:rsidR="00E23026" w:rsidRPr="00F87D4E">
        <w:rPr>
          <w:b/>
          <w:bCs/>
          <w:lang w:val="en-US"/>
        </w:rPr>
        <w:t xml:space="preserve"> -</w:t>
      </w:r>
      <w:proofErr w:type="gramEnd"/>
      <w:r w:rsidR="00E23026" w:rsidRPr="00F87D4E">
        <w:rPr>
          <w:b/>
          <w:bCs/>
          <w:lang w:val="en-US"/>
        </w:rPr>
        <w:t xml:space="preserve"> </w:t>
      </w:r>
      <w:r w:rsidR="0087097A" w:rsidRPr="00F87D4E">
        <w:rPr>
          <w:b/>
          <w:bCs/>
          <w:lang w:val="en-GB"/>
        </w:rPr>
        <w:t xml:space="preserve">ImageJ MACRO for </w:t>
      </w:r>
      <w:r w:rsidR="005C4305" w:rsidRPr="00F87D4E">
        <w:rPr>
          <w:b/>
          <w:bCs/>
          <w:lang w:val="en-GB"/>
        </w:rPr>
        <w:t xml:space="preserve">histological </w:t>
      </w:r>
      <w:proofErr w:type="spellStart"/>
      <w:r w:rsidR="0087097A" w:rsidRPr="00F87D4E">
        <w:rPr>
          <w:b/>
          <w:bCs/>
          <w:lang w:val="en-GB"/>
        </w:rPr>
        <w:t>Alcian</w:t>
      </w:r>
      <w:proofErr w:type="spellEnd"/>
      <w:r w:rsidR="0087097A" w:rsidRPr="00F87D4E">
        <w:rPr>
          <w:b/>
          <w:bCs/>
          <w:lang w:val="en-GB"/>
        </w:rPr>
        <w:t xml:space="preserve"> Blue</w:t>
      </w:r>
      <w:r w:rsidR="0087097A" w:rsidRPr="00F87D4E">
        <w:rPr>
          <w:b/>
          <w:bCs/>
          <w:vertAlign w:val="superscript"/>
          <w:lang w:val="en-GB"/>
        </w:rPr>
        <w:t>+</w:t>
      </w:r>
      <w:r w:rsidR="005C4305" w:rsidRPr="00F87D4E">
        <w:rPr>
          <w:b/>
          <w:bCs/>
          <w:vertAlign w:val="superscript"/>
          <w:lang w:val="en-GB"/>
        </w:rPr>
        <w:t xml:space="preserve"> </w:t>
      </w:r>
      <w:r w:rsidR="0087097A" w:rsidRPr="00F87D4E">
        <w:rPr>
          <w:b/>
          <w:bCs/>
          <w:lang w:val="en-GB"/>
        </w:rPr>
        <w:t>area quantification</w:t>
      </w:r>
    </w:p>
    <w:p w14:paraId="0293BFEF" w14:textId="77777777" w:rsidR="0087097A" w:rsidRPr="0087097A" w:rsidRDefault="0087097A" w:rsidP="0087097A">
      <w:pPr>
        <w:rPr>
          <w:sz w:val="20"/>
          <w:lang w:val="en-GB"/>
        </w:rPr>
      </w:pPr>
      <w:proofErr w:type="gramStart"/>
      <w:r w:rsidRPr="0087097A">
        <w:rPr>
          <w:sz w:val="20"/>
          <w:lang w:val="en-GB"/>
        </w:rPr>
        <w:t>run(</w:t>
      </w:r>
      <w:proofErr w:type="gramEnd"/>
      <w:r w:rsidRPr="0087097A">
        <w:rPr>
          <w:sz w:val="20"/>
          <w:lang w:val="en-GB"/>
        </w:rPr>
        <w:t>"Image Sequence...", "open=E:\\mic\\XXX\\untitled000.tif sort");</w:t>
      </w:r>
    </w:p>
    <w:p w14:paraId="7936F289" w14:textId="77777777" w:rsidR="0087097A" w:rsidRPr="0087097A" w:rsidRDefault="0087097A" w:rsidP="0087097A">
      <w:pPr>
        <w:rPr>
          <w:sz w:val="20"/>
          <w:lang w:val="en-GB"/>
        </w:rPr>
      </w:pPr>
      <w:proofErr w:type="gramStart"/>
      <w:r w:rsidRPr="0087097A">
        <w:rPr>
          <w:sz w:val="20"/>
          <w:lang w:val="en-GB"/>
        </w:rPr>
        <w:t>run(</w:t>
      </w:r>
      <w:proofErr w:type="gramEnd"/>
      <w:r w:rsidRPr="0087097A">
        <w:rPr>
          <w:sz w:val="20"/>
          <w:lang w:val="en-GB"/>
        </w:rPr>
        <w:t>"Invert", "stack");</w:t>
      </w:r>
    </w:p>
    <w:p w14:paraId="4C03733F" w14:textId="77777777" w:rsidR="0087097A" w:rsidRPr="0087097A" w:rsidRDefault="0087097A" w:rsidP="0087097A">
      <w:pPr>
        <w:rPr>
          <w:sz w:val="20"/>
          <w:lang w:val="en-GB"/>
        </w:rPr>
      </w:pPr>
      <w:proofErr w:type="gramStart"/>
      <w:r w:rsidRPr="0087097A">
        <w:rPr>
          <w:sz w:val="20"/>
          <w:lang w:val="en-GB"/>
        </w:rPr>
        <w:t>run(</w:t>
      </w:r>
      <w:proofErr w:type="gramEnd"/>
      <w:r w:rsidRPr="0087097A">
        <w:rPr>
          <w:sz w:val="20"/>
          <w:lang w:val="en-GB"/>
        </w:rPr>
        <w:t>"</w:t>
      </w:r>
      <w:proofErr w:type="spellStart"/>
      <w:r w:rsidRPr="0087097A">
        <w:rPr>
          <w:sz w:val="20"/>
          <w:lang w:val="en-GB"/>
        </w:rPr>
        <w:t>Color</w:t>
      </w:r>
      <w:proofErr w:type="spellEnd"/>
      <w:r w:rsidRPr="0087097A">
        <w:rPr>
          <w:sz w:val="20"/>
          <w:lang w:val="en-GB"/>
        </w:rPr>
        <w:t xml:space="preserve"> Threshold...");</w:t>
      </w:r>
    </w:p>
    <w:p w14:paraId="3B692402" w14:textId="77777777" w:rsidR="0087097A" w:rsidRPr="0087097A" w:rsidRDefault="0087097A" w:rsidP="0087097A">
      <w:pPr>
        <w:rPr>
          <w:sz w:val="20"/>
          <w:lang w:val="en-GB"/>
        </w:rPr>
      </w:pPr>
      <w:r w:rsidRPr="0087097A">
        <w:rPr>
          <w:sz w:val="20"/>
          <w:lang w:val="en-GB"/>
        </w:rPr>
        <w:t xml:space="preserve">// </w:t>
      </w:r>
      <w:proofErr w:type="spellStart"/>
      <w:r w:rsidRPr="0087097A">
        <w:rPr>
          <w:sz w:val="20"/>
          <w:lang w:val="en-GB"/>
        </w:rPr>
        <w:t>Color</w:t>
      </w:r>
      <w:proofErr w:type="spellEnd"/>
      <w:r w:rsidRPr="0087097A">
        <w:rPr>
          <w:sz w:val="20"/>
          <w:lang w:val="en-GB"/>
        </w:rPr>
        <w:t xml:space="preserve"> Thresholder 1.50i</w:t>
      </w:r>
    </w:p>
    <w:p w14:paraId="4B973EB0" w14:textId="77777777" w:rsidR="0087097A" w:rsidRPr="0087097A" w:rsidRDefault="0087097A" w:rsidP="0087097A">
      <w:pPr>
        <w:rPr>
          <w:sz w:val="20"/>
          <w:lang w:val="en-GB"/>
        </w:rPr>
      </w:pPr>
      <w:r w:rsidRPr="0087097A">
        <w:rPr>
          <w:sz w:val="20"/>
          <w:lang w:val="en-GB"/>
        </w:rPr>
        <w:t>// Autogenerated macro, single images only!</w:t>
      </w:r>
    </w:p>
    <w:p w14:paraId="044CB73D" w14:textId="77777777" w:rsidR="0087097A" w:rsidRPr="0087097A" w:rsidRDefault="0087097A" w:rsidP="0087097A">
      <w:pPr>
        <w:rPr>
          <w:sz w:val="20"/>
          <w:lang w:val="en-GB"/>
        </w:rPr>
      </w:pPr>
      <w:r w:rsidRPr="0087097A">
        <w:rPr>
          <w:sz w:val="20"/>
          <w:lang w:val="en-GB"/>
        </w:rPr>
        <w:t>min=</w:t>
      </w:r>
      <w:proofErr w:type="spellStart"/>
      <w:proofErr w:type="gramStart"/>
      <w:r w:rsidRPr="0087097A">
        <w:rPr>
          <w:sz w:val="20"/>
          <w:lang w:val="en-GB"/>
        </w:rPr>
        <w:t>newArray</w:t>
      </w:r>
      <w:proofErr w:type="spellEnd"/>
      <w:r w:rsidRPr="0087097A">
        <w:rPr>
          <w:sz w:val="20"/>
          <w:lang w:val="en-GB"/>
        </w:rPr>
        <w:t>(</w:t>
      </w:r>
      <w:proofErr w:type="gramEnd"/>
      <w:r w:rsidRPr="0087097A">
        <w:rPr>
          <w:sz w:val="20"/>
          <w:lang w:val="en-GB"/>
        </w:rPr>
        <w:t>3);</w:t>
      </w:r>
    </w:p>
    <w:p w14:paraId="0E1E55B6" w14:textId="77777777" w:rsidR="0087097A" w:rsidRPr="0087097A" w:rsidRDefault="0087097A" w:rsidP="0087097A">
      <w:pPr>
        <w:rPr>
          <w:sz w:val="20"/>
          <w:lang w:val="en-GB"/>
        </w:rPr>
      </w:pPr>
      <w:r w:rsidRPr="0087097A">
        <w:rPr>
          <w:sz w:val="20"/>
          <w:lang w:val="en-GB"/>
        </w:rPr>
        <w:t>max=</w:t>
      </w:r>
      <w:proofErr w:type="spellStart"/>
      <w:proofErr w:type="gramStart"/>
      <w:r w:rsidRPr="0087097A">
        <w:rPr>
          <w:sz w:val="20"/>
          <w:lang w:val="en-GB"/>
        </w:rPr>
        <w:t>newArray</w:t>
      </w:r>
      <w:proofErr w:type="spellEnd"/>
      <w:r w:rsidRPr="0087097A">
        <w:rPr>
          <w:sz w:val="20"/>
          <w:lang w:val="en-GB"/>
        </w:rPr>
        <w:t>(</w:t>
      </w:r>
      <w:proofErr w:type="gramEnd"/>
      <w:r w:rsidRPr="0087097A">
        <w:rPr>
          <w:sz w:val="20"/>
          <w:lang w:val="en-GB"/>
        </w:rPr>
        <w:t>3);</w:t>
      </w:r>
    </w:p>
    <w:p w14:paraId="3CCAE396" w14:textId="77777777" w:rsidR="0087097A" w:rsidRPr="0087097A" w:rsidRDefault="0087097A" w:rsidP="0087097A">
      <w:pPr>
        <w:rPr>
          <w:sz w:val="20"/>
          <w:lang w:val="en-GB"/>
        </w:rPr>
      </w:pPr>
      <w:r w:rsidRPr="0087097A">
        <w:rPr>
          <w:sz w:val="20"/>
          <w:lang w:val="en-GB"/>
        </w:rPr>
        <w:t>filter=</w:t>
      </w:r>
      <w:proofErr w:type="spellStart"/>
      <w:proofErr w:type="gramStart"/>
      <w:r w:rsidRPr="0087097A">
        <w:rPr>
          <w:sz w:val="20"/>
          <w:lang w:val="en-GB"/>
        </w:rPr>
        <w:t>newArray</w:t>
      </w:r>
      <w:proofErr w:type="spellEnd"/>
      <w:r w:rsidRPr="0087097A">
        <w:rPr>
          <w:sz w:val="20"/>
          <w:lang w:val="en-GB"/>
        </w:rPr>
        <w:t>(</w:t>
      </w:r>
      <w:proofErr w:type="gramEnd"/>
      <w:r w:rsidRPr="0087097A">
        <w:rPr>
          <w:sz w:val="20"/>
          <w:lang w:val="en-GB"/>
        </w:rPr>
        <w:t>3);</w:t>
      </w:r>
    </w:p>
    <w:p w14:paraId="4E89BB5F" w14:textId="77777777" w:rsidR="0087097A" w:rsidRPr="0087097A" w:rsidRDefault="0087097A" w:rsidP="0087097A">
      <w:pPr>
        <w:rPr>
          <w:sz w:val="20"/>
          <w:lang w:val="en-GB"/>
        </w:rPr>
      </w:pPr>
      <w:r w:rsidRPr="0087097A">
        <w:rPr>
          <w:sz w:val="20"/>
          <w:lang w:val="en-GB"/>
        </w:rPr>
        <w:t>a=</w:t>
      </w:r>
      <w:proofErr w:type="spellStart"/>
      <w:proofErr w:type="gramStart"/>
      <w:r w:rsidRPr="0087097A">
        <w:rPr>
          <w:sz w:val="20"/>
          <w:lang w:val="en-GB"/>
        </w:rPr>
        <w:t>getTitle</w:t>
      </w:r>
      <w:proofErr w:type="spellEnd"/>
      <w:r w:rsidRPr="0087097A">
        <w:rPr>
          <w:sz w:val="20"/>
          <w:lang w:val="en-GB"/>
        </w:rPr>
        <w:t>(</w:t>
      </w:r>
      <w:proofErr w:type="gramEnd"/>
      <w:r w:rsidRPr="0087097A">
        <w:rPr>
          <w:sz w:val="20"/>
          <w:lang w:val="en-GB"/>
        </w:rPr>
        <w:t>);</w:t>
      </w:r>
    </w:p>
    <w:p w14:paraId="14E6091A" w14:textId="77777777" w:rsidR="0087097A" w:rsidRPr="0087097A" w:rsidRDefault="0087097A" w:rsidP="0087097A">
      <w:pPr>
        <w:rPr>
          <w:sz w:val="20"/>
          <w:lang w:val="en-GB"/>
        </w:rPr>
      </w:pPr>
      <w:proofErr w:type="gramStart"/>
      <w:r w:rsidRPr="0087097A">
        <w:rPr>
          <w:sz w:val="20"/>
          <w:lang w:val="en-GB"/>
        </w:rPr>
        <w:t>run(</w:t>
      </w:r>
      <w:proofErr w:type="gramEnd"/>
      <w:r w:rsidRPr="0087097A">
        <w:rPr>
          <w:sz w:val="20"/>
          <w:lang w:val="en-GB"/>
        </w:rPr>
        <w:t>"HSB Stack");</w:t>
      </w:r>
    </w:p>
    <w:p w14:paraId="57F7D8E6" w14:textId="77777777" w:rsidR="0087097A" w:rsidRPr="0087097A" w:rsidRDefault="0087097A" w:rsidP="0087097A">
      <w:pPr>
        <w:rPr>
          <w:sz w:val="20"/>
          <w:lang w:val="en-GB"/>
        </w:rPr>
      </w:pPr>
      <w:proofErr w:type="gramStart"/>
      <w:r w:rsidRPr="0087097A">
        <w:rPr>
          <w:sz w:val="20"/>
          <w:lang w:val="en-GB"/>
        </w:rPr>
        <w:t>run(</w:t>
      </w:r>
      <w:proofErr w:type="gramEnd"/>
      <w:r w:rsidRPr="0087097A">
        <w:rPr>
          <w:sz w:val="20"/>
          <w:lang w:val="en-GB"/>
        </w:rPr>
        <w:t>"Convert Stack to Images");</w:t>
      </w:r>
    </w:p>
    <w:p w14:paraId="5A48E112" w14:textId="77777777" w:rsidR="0087097A" w:rsidRPr="0087097A" w:rsidRDefault="0087097A" w:rsidP="0087097A">
      <w:pPr>
        <w:rPr>
          <w:sz w:val="20"/>
          <w:lang w:val="en-GB"/>
        </w:rPr>
      </w:pPr>
      <w:proofErr w:type="spellStart"/>
      <w:r w:rsidRPr="0087097A">
        <w:rPr>
          <w:sz w:val="20"/>
          <w:lang w:val="en-GB"/>
        </w:rPr>
        <w:t>selectWindow</w:t>
      </w:r>
      <w:proofErr w:type="spellEnd"/>
      <w:r w:rsidRPr="0087097A">
        <w:rPr>
          <w:sz w:val="20"/>
          <w:lang w:val="en-GB"/>
        </w:rPr>
        <w:t>("Hue");</w:t>
      </w:r>
    </w:p>
    <w:p w14:paraId="38EF507F" w14:textId="77777777" w:rsidR="0087097A" w:rsidRPr="0087097A" w:rsidRDefault="0087097A" w:rsidP="0087097A">
      <w:pPr>
        <w:rPr>
          <w:sz w:val="20"/>
          <w:lang w:val="en-GB"/>
        </w:rPr>
      </w:pPr>
      <w:proofErr w:type="gramStart"/>
      <w:r w:rsidRPr="0087097A">
        <w:rPr>
          <w:sz w:val="20"/>
          <w:lang w:val="en-GB"/>
        </w:rPr>
        <w:t>rename(</w:t>
      </w:r>
      <w:proofErr w:type="gramEnd"/>
      <w:r w:rsidRPr="0087097A">
        <w:rPr>
          <w:sz w:val="20"/>
          <w:lang w:val="en-GB"/>
        </w:rPr>
        <w:t>"0");</w:t>
      </w:r>
    </w:p>
    <w:p w14:paraId="4FEFF3A0" w14:textId="77777777" w:rsidR="0087097A" w:rsidRPr="0087097A" w:rsidRDefault="0087097A" w:rsidP="0087097A">
      <w:pPr>
        <w:rPr>
          <w:sz w:val="20"/>
          <w:lang w:val="en-GB"/>
        </w:rPr>
      </w:pPr>
      <w:proofErr w:type="spellStart"/>
      <w:r w:rsidRPr="0087097A">
        <w:rPr>
          <w:sz w:val="20"/>
          <w:lang w:val="en-GB"/>
        </w:rPr>
        <w:t>selectWindow</w:t>
      </w:r>
      <w:proofErr w:type="spellEnd"/>
      <w:r w:rsidRPr="0087097A">
        <w:rPr>
          <w:sz w:val="20"/>
          <w:lang w:val="en-GB"/>
        </w:rPr>
        <w:t>("Saturation");</w:t>
      </w:r>
    </w:p>
    <w:p w14:paraId="436212A6" w14:textId="77777777" w:rsidR="0087097A" w:rsidRPr="0087097A" w:rsidRDefault="0087097A" w:rsidP="0087097A">
      <w:pPr>
        <w:rPr>
          <w:sz w:val="20"/>
          <w:lang w:val="en-GB"/>
        </w:rPr>
      </w:pPr>
      <w:proofErr w:type="gramStart"/>
      <w:r w:rsidRPr="0087097A">
        <w:rPr>
          <w:sz w:val="20"/>
          <w:lang w:val="en-GB"/>
        </w:rPr>
        <w:t>rename(</w:t>
      </w:r>
      <w:proofErr w:type="gramEnd"/>
      <w:r w:rsidRPr="0087097A">
        <w:rPr>
          <w:sz w:val="20"/>
          <w:lang w:val="en-GB"/>
        </w:rPr>
        <w:t>"1");</w:t>
      </w:r>
    </w:p>
    <w:p w14:paraId="247235C2" w14:textId="77777777" w:rsidR="0087097A" w:rsidRPr="0087097A" w:rsidRDefault="0087097A" w:rsidP="0087097A">
      <w:pPr>
        <w:rPr>
          <w:sz w:val="20"/>
          <w:lang w:val="en-GB"/>
        </w:rPr>
      </w:pPr>
      <w:proofErr w:type="spellStart"/>
      <w:r w:rsidRPr="0087097A">
        <w:rPr>
          <w:sz w:val="20"/>
          <w:lang w:val="en-GB"/>
        </w:rPr>
        <w:t>selectWindow</w:t>
      </w:r>
      <w:proofErr w:type="spellEnd"/>
      <w:r w:rsidRPr="0087097A">
        <w:rPr>
          <w:sz w:val="20"/>
          <w:lang w:val="en-GB"/>
        </w:rPr>
        <w:t>("Brightness");</w:t>
      </w:r>
    </w:p>
    <w:p w14:paraId="4C8529F2" w14:textId="77777777" w:rsidR="0087097A" w:rsidRPr="0087097A" w:rsidRDefault="0087097A" w:rsidP="0087097A">
      <w:pPr>
        <w:rPr>
          <w:sz w:val="20"/>
          <w:lang w:val="en-GB"/>
        </w:rPr>
      </w:pPr>
      <w:proofErr w:type="gramStart"/>
      <w:r w:rsidRPr="0087097A">
        <w:rPr>
          <w:sz w:val="20"/>
          <w:lang w:val="en-GB"/>
        </w:rPr>
        <w:t>rename(</w:t>
      </w:r>
      <w:proofErr w:type="gramEnd"/>
      <w:r w:rsidRPr="0087097A">
        <w:rPr>
          <w:sz w:val="20"/>
          <w:lang w:val="en-GB"/>
        </w:rPr>
        <w:t>"2");</w:t>
      </w:r>
    </w:p>
    <w:p w14:paraId="2BA6F3EB" w14:textId="77777777" w:rsidR="0087097A" w:rsidRPr="0087097A" w:rsidRDefault="0087097A" w:rsidP="0087097A">
      <w:pPr>
        <w:rPr>
          <w:sz w:val="20"/>
          <w:lang w:val="en-GB"/>
        </w:rPr>
      </w:pPr>
      <w:proofErr w:type="gramStart"/>
      <w:r w:rsidRPr="0087097A">
        <w:rPr>
          <w:sz w:val="20"/>
          <w:lang w:val="en-GB"/>
        </w:rPr>
        <w:t>min[</w:t>
      </w:r>
      <w:proofErr w:type="gramEnd"/>
      <w:r w:rsidRPr="0087097A">
        <w:rPr>
          <w:sz w:val="20"/>
          <w:lang w:val="en-GB"/>
        </w:rPr>
        <w:t>0]=70;</w:t>
      </w:r>
    </w:p>
    <w:p w14:paraId="3EE85164" w14:textId="77777777" w:rsidR="0087097A" w:rsidRPr="0087097A" w:rsidRDefault="0087097A" w:rsidP="0087097A">
      <w:pPr>
        <w:rPr>
          <w:sz w:val="20"/>
          <w:lang w:val="en-GB"/>
        </w:rPr>
      </w:pPr>
      <w:proofErr w:type="gramStart"/>
      <w:r w:rsidRPr="0087097A">
        <w:rPr>
          <w:sz w:val="20"/>
          <w:lang w:val="en-GB"/>
        </w:rPr>
        <w:t>max[</w:t>
      </w:r>
      <w:proofErr w:type="gramEnd"/>
      <w:r w:rsidRPr="0087097A">
        <w:rPr>
          <w:sz w:val="20"/>
          <w:lang w:val="en-GB"/>
        </w:rPr>
        <w:t>0]=255;</w:t>
      </w:r>
    </w:p>
    <w:p w14:paraId="71874D0E" w14:textId="77777777" w:rsidR="0087097A" w:rsidRPr="0087097A" w:rsidRDefault="0087097A" w:rsidP="0087097A">
      <w:pPr>
        <w:rPr>
          <w:sz w:val="20"/>
          <w:lang w:val="en-GB"/>
        </w:rPr>
      </w:pPr>
      <w:proofErr w:type="gramStart"/>
      <w:r w:rsidRPr="0087097A">
        <w:rPr>
          <w:sz w:val="20"/>
          <w:lang w:val="en-GB"/>
        </w:rPr>
        <w:t>filter[</w:t>
      </w:r>
      <w:proofErr w:type="gramEnd"/>
      <w:r w:rsidRPr="0087097A">
        <w:rPr>
          <w:sz w:val="20"/>
          <w:lang w:val="en-GB"/>
        </w:rPr>
        <w:t>0]="stop";</w:t>
      </w:r>
    </w:p>
    <w:p w14:paraId="6EA40938" w14:textId="77777777" w:rsidR="0087097A" w:rsidRPr="0087097A" w:rsidRDefault="0087097A" w:rsidP="0087097A">
      <w:pPr>
        <w:rPr>
          <w:sz w:val="20"/>
          <w:lang w:val="en-GB"/>
        </w:rPr>
      </w:pPr>
      <w:proofErr w:type="gramStart"/>
      <w:r w:rsidRPr="0087097A">
        <w:rPr>
          <w:sz w:val="20"/>
          <w:lang w:val="en-GB"/>
        </w:rPr>
        <w:t>min[</w:t>
      </w:r>
      <w:proofErr w:type="gramEnd"/>
      <w:r w:rsidRPr="0087097A">
        <w:rPr>
          <w:sz w:val="20"/>
          <w:lang w:val="en-GB"/>
        </w:rPr>
        <w:t>1]=0;</w:t>
      </w:r>
    </w:p>
    <w:p w14:paraId="2602A25B" w14:textId="77777777" w:rsidR="0087097A" w:rsidRPr="0087097A" w:rsidRDefault="0087097A" w:rsidP="0087097A">
      <w:pPr>
        <w:rPr>
          <w:sz w:val="20"/>
          <w:lang w:val="en-GB"/>
        </w:rPr>
      </w:pPr>
      <w:proofErr w:type="gramStart"/>
      <w:r w:rsidRPr="0087097A">
        <w:rPr>
          <w:sz w:val="20"/>
          <w:lang w:val="en-GB"/>
        </w:rPr>
        <w:t>max[</w:t>
      </w:r>
      <w:proofErr w:type="gramEnd"/>
      <w:r w:rsidRPr="0087097A">
        <w:rPr>
          <w:sz w:val="20"/>
          <w:lang w:val="en-GB"/>
        </w:rPr>
        <w:t>1]=255;</w:t>
      </w:r>
    </w:p>
    <w:p w14:paraId="4E1B3E05" w14:textId="77777777" w:rsidR="0087097A" w:rsidRPr="005C4305" w:rsidRDefault="0087097A" w:rsidP="0087097A">
      <w:pPr>
        <w:rPr>
          <w:sz w:val="20"/>
          <w:lang w:val="en-GB"/>
        </w:rPr>
      </w:pPr>
      <w:proofErr w:type="gramStart"/>
      <w:r w:rsidRPr="005C4305">
        <w:rPr>
          <w:sz w:val="20"/>
          <w:lang w:val="en-GB"/>
        </w:rPr>
        <w:t>filter[</w:t>
      </w:r>
      <w:proofErr w:type="gramEnd"/>
      <w:r w:rsidRPr="005C4305">
        <w:rPr>
          <w:sz w:val="20"/>
          <w:lang w:val="en-GB"/>
        </w:rPr>
        <w:t>1]="pass";</w:t>
      </w:r>
    </w:p>
    <w:p w14:paraId="0627322B" w14:textId="77777777" w:rsidR="0087097A" w:rsidRPr="005C4305" w:rsidRDefault="0087097A" w:rsidP="0087097A">
      <w:pPr>
        <w:rPr>
          <w:sz w:val="20"/>
          <w:lang w:val="en-GB"/>
        </w:rPr>
      </w:pPr>
      <w:proofErr w:type="gramStart"/>
      <w:r w:rsidRPr="005C4305">
        <w:rPr>
          <w:sz w:val="20"/>
          <w:lang w:val="en-GB"/>
        </w:rPr>
        <w:t>min[</w:t>
      </w:r>
      <w:proofErr w:type="gramEnd"/>
      <w:r w:rsidRPr="005C4305">
        <w:rPr>
          <w:sz w:val="20"/>
          <w:lang w:val="en-GB"/>
        </w:rPr>
        <w:t>2]=30;</w:t>
      </w:r>
    </w:p>
    <w:p w14:paraId="28BC41C3" w14:textId="77777777" w:rsidR="0087097A" w:rsidRPr="005C4305" w:rsidRDefault="0087097A" w:rsidP="0087097A">
      <w:pPr>
        <w:rPr>
          <w:sz w:val="20"/>
          <w:lang w:val="en-GB"/>
        </w:rPr>
      </w:pPr>
      <w:proofErr w:type="gramStart"/>
      <w:r w:rsidRPr="005C4305">
        <w:rPr>
          <w:sz w:val="20"/>
          <w:lang w:val="en-GB"/>
        </w:rPr>
        <w:t>max[</w:t>
      </w:r>
      <w:proofErr w:type="gramEnd"/>
      <w:r w:rsidRPr="005C4305">
        <w:rPr>
          <w:sz w:val="20"/>
          <w:lang w:val="en-GB"/>
        </w:rPr>
        <w:t>2]=255;</w:t>
      </w:r>
    </w:p>
    <w:p w14:paraId="59339AC6" w14:textId="77777777" w:rsidR="0087097A" w:rsidRPr="005C4305" w:rsidRDefault="0087097A" w:rsidP="0087097A">
      <w:pPr>
        <w:rPr>
          <w:sz w:val="20"/>
          <w:lang w:val="en-GB"/>
        </w:rPr>
      </w:pPr>
      <w:proofErr w:type="gramStart"/>
      <w:r w:rsidRPr="005C4305">
        <w:rPr>
          <w:sz w:val="20"/>
          <w:lang w:val="en-GB"/>
        </w:rPr>
        <w:t>filter[</w:t>
      </w:r>
      <w:proofErr w:type="gramEnd"/>
      <w:r w:rsidRPr="005C4305">
        <w:rPr>
          <w:sz w:val="20"/>
          <w:lang w:val="en-GB"/>
        </w:rPr>
        <w:t>2]="pass";</w:t>
      </w:r>
    </w:p>
    <w:p w14:paraId="2BC57BF7" w14:textId="77777777" w:rsidR="0087097A" w:rsidRPr="005C4305" w:rsidRDefault="0087097A" w:rsidP="0087097A">
      <w:pPr>
        <w:rPr>
          <w:sz w:val="20"/>
          <w:lang w:val="en-GB"/>
        </w:rPr>
      </w:pPr>
      <w:r w:rsidRPr="005C4305">
        <w:rPr>
          <w:sz w:val="20"/>
          <w:lang w:val="en-GB"/>
        </w:rPr>
        <w:t>for (</w:t>
      </w:r>
      <w:proofErr w:type="spellStart"/>
      <w:r w:rsidRPr="005C4305">
        <w:rPr>
          <w:sz w:val="20"/>
          <w:lang w:val="en-GB"/>
        </w:rPr>
        <w:t>i</w:t>
      </w:r>
      <w:proofErr w:type="spellEnd"/>
      <w:r w:rsidRPr="005C4305">
        <w:rPr>
          <w:sz w:val="20"/>
          <w:lang w:val="en-GB"/>
        </w:rPr>
        <w:t>=</w:t>
      </w:r>
      <w:proofErr w:type="gramStart"/>
      <w:r w:rsidRPr="005C4305">
        <w:rPr>
          <w:sz w:val="20"/>
          <w:lang w:val="en-GB"/>
        </w:rPr>
        <w:t>0;i</w:t>
      </w:r>
      <w:proofErr w:type="gramEnd"/>
      <w:r w:rsidRPr="005C4305">
        <w:rPr>
          <w:sz w:val="20"/>
          <w:lang w:val="en-GB"/>
        </w:rPr>
        <w:t>&lt;3;i++){</w:t>
      </w:r>
    </w:p>
    <w:p w14:paraId="52318AFF" w14:textId="77777777" w:rsidR="0087097A" w:rsidRPr="005C4305" w:rsidRDefault="0087097A" w:rsidP="0087097A">
      <w:pPr>
        <w:rPr>
          <w:sz w:val="20"/>
          <w:lang w:val="en-GB"/>
        </w:rPr>
      </w:pPr>
      <w:r w:rsidRPr="005C4305">
        <w:rPr>
          <w:sz w:val="20"/>
          <w:lang w:val="en-GB"/>
        </w:rPr>
        <w:t xml:space="preserve">  </w:t>
      </w:r>
      <w:proofErr w:type="spellStart"/>
      <w:r w:rsidRPr="005C4305">
        <w:rPr>
          <w:sz w:val="20"/>
          <w:lang w:val="en-GB"/>
        </w:rPr>
        <w:t>selectWindow</w:t>
      </w:r>
      <w:proofErr w:type="spellEnd"/>
      <w:r w:rsidRPr="005C4305">
        <w:rPr>
          <w:sz w:val="20"/>
          <w:lang w:val="en-GB"/>
        </w:rPr>
        <w:t>(""+</w:t>
      </w:r>
      <w:proofErr w:type="spellStart"/>
      <w:r w:rsidRPr="005C4305">
        <w:rPr>
          <w:sz w:val="20"/>
          <w:lang w:val="en-GB"/>
        </w:rPr>
        <w:t>i</w:t>
      </w:r>
      <w:proofErr w:type="spellEnd"/>
      <w:r w:rsidRPr="005C4305">
        <w:rPr>
          <w:sz w:val="20"/>
          <w:lang w:val="en-GB"/>
        </w:rPr>
        <w:t>);</w:t>
      </w:r>
    </w:p>
    <w:p w14:paraId="51AE316D" w14:textId="77777777" w:rsidR="0087097A" w:rsidRPr="005C4305" w:rsidRDefault="0087097A" w:rsidP="0087097A">
      <w:pPr>
        <w:rPr>
          <w:sz w:val="20"/>
          <w:lang w:val="en-GB"/>
        </w:rPr>
      </w:pPr>
      <w:r w:rsidRPr="005C4305">
        <w:rPr>
          <w:sz w:val="20"/>
          <w:lang w:val="en-GB"/>
        </w:rPr>
        <w:t xml:space="preserve">  </w:t>
      </w:r>
      <w:proofErr w:type="spellStart"/>
      <w:r w:rsidRPr="005C4305">
        <w:rPr>
          <w:sz w:val="20"/>
          <w:lang w:val="en-GB"/>
        </w:rPr>
        <w:t>setThreshold</w:t>
      </w:r>
      <w:proofErr w:type="spellEnd"/>
      <w:r w:rsidRPr="005C4305">
        <w:rPr>
          <w:sz w:val="20"/>
          <w:lang w:val="en-GB"/>
        </w:rPr>
        <w:t>(min[</w:t>
      </w:r>
      <w:proofErr w:type="spellStart"/>
      <w:r w:rsidRPr="005C4305">
        <w:rPr>
          <w:sz w:val="20"/>
          <w:lang w:val="en-GB"/>
        </w:rPr>
        <w:t>i</w:t>
      </w:r>
      <w:proofErr w:type="spellEnd"/>
      <w:r w:rsidRPr="005C4305">
        <w:rPr>
          <w:sz w:val="20"/>
          <w:lang w:val="en-GB"/>
        </w:rPr>
        <w:t>], max[</w:t>
      </w:r>
      <w:proofErr w:type="spellStart"/>
      <w:r w:rsidRPr="005C4305">
        <w:rPr>
          <w:sz w:val="20"/>
          <w:lang w:val="en-GB"/>
        </w:rPr>
        <w:t>i</w:t>
      </w:r>
      <w:proofErr w:type="spellEnd"/>
      <w:r w:rsidRPr="005C4305">
        <w:rPr>
          <w:sz w:val="20"/>
          <w:lang w:val="en-GB"/>
        </w:rPr>
        <w:t>]);</w:t>
      </w:r>
    </w:p>
    <w:p w14:paraId="22AB05CE" w14:textId="77777777" w:rsidR="0087097A" w:rsidRPr="005C4305" w:rsidRDefault="0087097A" w:rsidP="0087097A">
      <w:pPr>
        <w:rPr>
          <w:sz w:val="20"/>
          <w:lang w:val="en-GB"/>
        </w:rPr>
      </w:pPr>
      <w:r w:rsidRPr="005C4305">
        <w:rPr>
          <w:sz w:val="20"/>
          <w:lang w:val="en-GB"/>
        </w:rPr>
        <w:t xml:space="preserve">  </w:t>
      </w:r>
      <w:proofErr w:type="gramStart"/>
      <w:r w:rsidRPr="005C4305">
        <w:rPr>
          <w:sz w:val="20"/>
          <w:lang w:val="en-GB"/>
        </w:rPr>
        <w:t>run(</w:t>
      </w:r>
      <w:proofErr w:type="gramEnd"/>
      <w:r w:rsidRPr="005C4305">
        <w:rPr>
          <w:sz w:val="20"/>
          <w:lang w:val="en-GB"/>
        </w:rPr>
        <w:t>"Convert to Mask");</w:t>
      </w:r>
    </w:p>
    <w:p w14:paraId="160A7632" w14:textId="77777777" w:rsidR="0087097A" w:rsidRPr="005C4305" w:rsidRDefault="0087097A" w:rsidP="0087097A">
      <w:pPr>
        <w:rPr>
          <w:sz w:val="20"/>
          <w:lang w:val="en-GB"/>
        </w:rPr>
      </w:pPr>
      <w:r w:rsidRPr="005C4305">
        <w:rPr>
          <w:sz w:val="20"/>
          <w:lang w:val="en-GB"/>
        </w:rPr>
        <w:t xml:space="preserve">  if (filter[</w:t>
      </w:r>
      <w:proofErr w:type="spellStart"/>
      <w:r w:rsidRPr="005C4305">
        <w:rPr>
          <w:sz w:val="20"/>
          <w:lang w:val="en-GB"/>
        </w:rPr>
        <w:t>i</w:t>
      </w:r>
      <w:proofErr w:type="spellEnd"/>
      <w:r w:rsidRPr="005C4305">
        <w:rPr>
          <w:sz w:val="20"/>
          <w:lang w:val="en-GB"/>
        </w:rPr>
        <w:t>]=="stop</w:t>
      </w:r>
      <w:proofErr w:type="gramStart"/>
      <w:r w:rsidRPr="005C4305">
        <w:rPr>
          <w:sz w:val="20"/>
          <w:lang w:val="en-GB"/>
        </w:rPr>
        <w:t>")  run</w:t>
      </w:r>
      <w:proofErr w:type="gramEnd"/>
      <w:r w:rsidRPr="005C4305">
        <w:rPr>
          <w:sz w:val="20"/>
          <w:lang w:val="en-GB"/>
        </w:rPr>
        <w:t>("Invert");</w:t>
      </w:r>
    </w:p>
    <w:p w14:paraId="2A652525" w14:textId="77777777" w:rsidR="0087097A" w:rsidRPr="005C4305" w:rsidRDefault="0087097A" w:rsidP="0087097A">
      <w:pPr>
        <w:rPr>
          <w:sz w:val="20"/>
          <w:lang w:val="en-GB"/>
        </w:rPr>
      </w:pPr>
      <w:r w:rsidRPr="005C4305">
        <w:rPr>
          <w:sz w:val="20"/>
          <w:lang w:val="en-GB"/>
        </w:rPr>
        <w:t>}</w:t>
      </w:r>
    </w:p>
    <w:p w14:paraId="054ED323" w14:textId="77777777" w:rsidR="0087097A" w:rsidRPr="005C4305" w:rsidRDefault="0087097A" w:rsidP="0087097A">
      <w:pPr>
        <w:rPr>
          <w:sz w:val="20"/>
          <w:lang w:val="en-GB"/>
        </w:rPr>
      </w:pPr>
      <w:proofErr w:type="spellStart"/>
      <w:proofErr w:type="gramStart"/>
      <w:r w:rsidRPr="005C4305">
        <w:rPr>
          <w:sz w:val="20"/>
          <w:lang w:val="en-GB"/>
        </w:rPr>
        <w:t>imageCalculator</w:t>
      </w:r>
      <w:proofErr w:type="spellEnd"/>
      <w:r w:rsidRPr="005C4305">
        <w:rPr>
          <w:sz w:val="20"/>
          <w:lang w:val="en-GB"/>
        </w:rPr>
        <w:t>(</w:t>
      </w:r>
      <w:proofErr w:type="gramEnd"/>
      <w:r w:rsidRPr="005C4305">
        <w:rPr>
          <w:sz w:val="20"/>
          <w:lang w:val="en-GB"/>
        </w:rPr>
        <w:t>"AND create", "0","1");</w:t>
      </w:r>
    </w:p>
    <w:p w14:paraId="3C069F43" w14:textId="77777777" w:rsidR="0087097A" w:rsidRPr="005C4305" w:rsidRDefault="0087097A" w:rsidP="0087097A">
      <w:pPr>
        <w:rPr>
          <w:sz w:val="20"/>
          <w:lang w:val="en-GB"/>
        </w:rPr>
      </w:pPr>
      <w:proofErr w:type="spellStart"/>
      <w:proofErr w:type="gramStart"/>
      <w:r w:rsidRPr="005C4305">
        <w:rPr>
          <w:sz w:val="20"/>
          <w:lang w:val="en-GB"/>
        </w:rPr>
        <w:t>imageCalculator</w:t>
      </w:r>
      <w:proofErr w:type="spellEnd"/>
      <w:r w:rsidRPr="005C4305">
        <w:rPr>
          <w:sz w:val="20"/>
          <w:lang w:val="en-GB"/>
        </w:rPr>
        <w:t>(</w:t>
      </w:r>
      <w:proofErr w:type="gramEnd"/>
      <w:r w:rsidRPr="005C4305">
        <w:rPr>
          <w:sz w:val="20"/>
          <w:lang w:val="en-GB"/>
        </w:rPr>
        <w:t>"AND create", "Result of 0","2");</w:t>
      </w:r>
    </w:p>
    <w:p w14:paraId="651893FF" w14:textId="77777777" w:rsidR="0087097A" w:rsidRPr="00C06099" w:rsidRDefault="0087097A" w:rsidP="0087097A">
      <w:pPr>
        <w:rPr>
          <w:sz w:val="20"/>
          <w:lang w:val="en-GB"/>
        </w:rPr>
      </w:pPr>
      <w:r w:rsidRPr="00C06099">
        <w:rPr>
          <w:sz w:val="20"/>
          <w:lang w:val="en-GB"/>
        </w:rPr>
        <w:t>for (</w:t>
      </w:r>
      <w:proofErr w:type="spellStart"/>
      <w:r w:rsidRPr="00C06099">
        <w:rPr>
          <w:sz w:val="20"/>
          <w:lang w:val="en-GB"/>
        </w:rPr>
        <w:t>i</w:t>
      </w:r>
      <w:proofErr w:type="spellEnd"/>
      <w:r w:rsidRPr="00C06099">
        <w:rPr>
          <w:sz w:val="20"/>
          <w:lang w:val="en-GB"/>
        </w:rPr>
        <w:t>=</w:t>
      </w:r>
      <w:proofErr w:type="gramStart"/>
      <w:r w:rsidRPr="00C06099">
        <w:rPr>
          <w:sz w:val="20"/>
          <w:lang w:val="en-GB"/>
        </w:rPr>
        <w:t>0;i</w:t>
      </w:r>
      <w:proofErr w:type="gramEnd"/>
      <w:r w:rsidRPr="00C06099">
        <w:rPr>
          <w:sz w:val="20"/>
          <w:lang w:val="en-GB"/>
        </w:rPr>
        <w:t>&lt;3;i++){</w:t>
      </w:r>
    </w:p>
    <w:p w14:paraId="7AF2827D" w14:textId="77777777" w:rsidR="0087097A" w:rsidRPr="0087097A" w:rsidRDefault="0087097A" w:rsidP="0087097A">
      <w:pPr>
        <w:rPr>
          <w:sz w:val="20"/>
          <w:lang w:val="en-GB"/>
        </w:rPr>
      </w:pPr>
      <w:r w:rsidRPr="00C06099">
        <w:rPr>
          <w:sz w:val="20"/>
          <w:lang w:val="en-GB"/>
        </w:rPr>
        <w:t xml:space="preserve">  </w:t>
      </w:r>
      <w:proofErr w:type="spellStart"/>
      <w:r w:rsidRPr="0087097A">
        <w:rPr>
          <w:sz w:val="20"/>
          <w:lang w:val="en-GB"/>
        </w:rPr>
        <w:t>selectWindow</w:t>
      </w:r>
      <w:proofErr w:type="spellEnd"/>
      <w:r w:rsidRPr="0087097A">
        <w:rPr>
          <w:sz w:val="20"/>
          <w:lang w:val="en-GB"/>
        </w:rPr>
        <w:t>(""+</w:t>
      </w:r>
      <w:proofErr w:type="spellStart"/>
      <w:r w:rsidRPr="0087097A">
        <w:rPr>
          <w:sz w:val="20"/>
          <w:lang w:val="en-GB"/>
        </w:rPr>
        <w:t>i</w:t>
      </w:r>
      <w:proofErr w:type="spellEnd"/>
      <w:r w:rsidRPr="0087097A">
        <w:rPr>
          <w:sz w:val="20"/>
          <w:lang w:val="en-GB"/>
        </w:rPr>
        <w:t>);</w:t>
      </w:r>
    </w:p>
    <w:p w14:paraId="4484E1FB" w14:textId="77777777" w:rsidR="0087097A" w:rsidRPr="0087097A" w:rsidRDefault="0087097A" w:rsidP="0087097A">
      <w:pPr>
        <w:rPr>
          <w:sz w:val="20"/>
          <w:lang w:val="en-GB"/>
        </w:rPr>
      </w:pPr>
      <w:r w:rsidRPr="0087097A">
        <w:rPr>
          <w:sz w:val="20"/>
          <w:lang w:val="en-GB"/>
        </w:rPr>
        <w:t xml:space="preserve">  </w:t>
      </w:r>
      <w:proofErr w:type="gramStart"/>
      <w:r w:rsidRPr="0087097A">
        <w:rPr>
          <w:sz w:val="20"/>
          <w:lang w:val="en-GB"/>
        </w:rPr>
        <w:t>close(</w:t>
      </w:r>
      <w:proofErr w:type="gramEnd"/>
      <w:r w:rsidRPr="0087097A">
        <w:rPr>
          <w:sz w:val="20"/>
          <w:lang w:val="en-GB"/>
        </w:rPr>
        <w:t>);</w:t>
      </w:r>
    </w:p>
    <w:p w14:paraId="38DE3BAB" w14:textId="77777777" w:rsidR="0087097A" w:rsidRPr="0087097A" w:rsidRDefault="0087097A" w:rsidP="0087097A">
      <w:pPr>
        <w:rPr>
          <w:sz w:val="20"/>
          <w:lang w:val="en-GB"/>
        </w:rPr>
      </w:pPr>
      <w:r w:rsidRPr="0087097A">
        <w:rPr>
          <w:sz w:val="20"/>
          <w:lang w:val="en-GB"/>
        </w:rPr>
        <w:t>}</w:t>
      </w:r>
    </w:p>
    <w:p w14:paraId="40A3CEA9" w14:textId="77777777" w:rsidR="0087097A" w:rsidRPr="0087097A" w:rsidRDefault="0087097A" w:rsidP="0087097A">
      <w:pPr>
        <w:rPr>
          <w:sz w:val="20"/>
          <w:lang w:val="en-GB"/>
        </w:rPr>
      </w:pPr>
      <w:proofErr w:type="spellStart"/>
      <w:proofErr w:type="gramStart"/>
      <w:r w:rsidRPr="0087097A">
        <w:rPr>
          <w:sz w:val="20"/>
          <w:lang w:val="en-GB"/>
        </w:rPr>
        <w:t>selectWindow</w:t>
      </w:r>
      <w:proofErr w:type="spellEnd"/>
      <w:r w:rsidRPr="0087097A">
        <w:rPr>
          <w:sz w:val="20"/>
          <w:lang w:val="en-GB"/>
        </w:rPr>
        <w:t>(</w:t>
      </w:r>
      <w:proofErr w:type="gramEnd"/>
      <w:r w:rsidRPr="0087097A">
        <w:rPr>
          <w:sz w:val="20"/>
          <w:lang w:val="en-GB"/>
        </w:rPr>
        <w:t>"Result of 0");</w:t>
      </w:r>
    </w:p>
    <w:p w14:paraId="673C046E" w14:textId="77777777" w:rsidR="0087097A" w:rsidRPr="005C4305" w:rsidRDefault="0087097A" w:rsidP="0087097A">
      <w:pPr>
        <w:rPr>
          <w:sz w:val="20"/>
          <w:lang w:val="en-GB"/>
        </w:rPr>
      </w:pPr>
      <w:proofErr w:type="gramStart"/>
      <w:r w:rsidRPr="005C4305">
        <w:rPr>
          <w:sz w:val="20"/>
          <w:lang w:val="en-GB"/>
        </w:rPr>
        <w:t>close(</w:t>
      </w:r>
      <w:proofErr w:type="gramEnd"/>
      <w:r w:rsidRPr="005C4305">
        <w:rPr>
          <w:sz w:val="20"/>
          <w:lang w:val="en-GB"/>
        </w:rPr>
        <w:t>);</w:t>
      </w:r>
    </w:p>
    <w:p w14:paraId="0482E467" w14:textId="77777777" w:rsidR="0087097A" w:rsidRPr="005C4305" w:rsidRDefault="0087097A" w:rsidP="0087097A">
      <w:pPr>
        <w:rPr>
          <w:sz w:val="20"/>
          <w:lang w:val="en-GB"/>
        </w:rPr>
      </w:pPr>
      <w:proofErr w:type="spellStart"/>
      <w:proofErr w:type="gramStart"/>
      <w:r w:rsidRPr="005C4305">
        <w:rPr>
          <w:sz w:val="20"/>
          <w:lang w:val="en-GB"/>
        </w:rPr>
        <w:t>selectWindow</w:t>
      </w:r>
      <w:proofErr w:type="spellEnd"/>
      <w:r w:rsidRPr="005C4305">
        <w:rPr>
          <w:sz w:val="20"/>
          <w:lang w:val="en-GB"/>
        </w:rPr>
        <w:t>(</w:t>
      </w:r>
      <w:proofErr w:type="gramEnd"/>
      <w:r w:rsidRPr="005C4305">
        <w:rPr>
          <w:sz w:val="20"/>
          <w:lang w:val="en-GB"/>
        </w:rPr>
        <w:t>"Result of Result of 0");</w:t>
      </w:r>
    </w:p>
    <w:p w14:paraId="2C81013C" w14:textId="77777777" w:rsidR="0087097A" w:rsidRPr="005C4305" w:rsidRDefault="0087097A" w:rsidP="0087097A">
      <w:pPr>
        <w:rPr>
          <w:sz w:val="20"/>
          <w:lang w:val="en-GB"/>
        </w:rPr>
      </w:pPr>
      <w:r w:rsidRPr="005C4305">
        <w:rPr>
          <w:sz w:val="20"/>
          <w:lang w:val="en-GB"/>
        </w:rPr>
        <w:t>rename(a);</w:t>
      </w:r>
    </w:p>
    <w:p w14:paraId="6C192F04" w14:textId="77777777" w:rsidR="0087097A" w:rsidRPr="005C4305" w:rsidRDefault="0087097A" w:rsidP="0087097A">
      <w:pPr>
        <w:rPr>
          <w:sz w:val="20"/>
          <w:lang w:val="en-GB"/>
        </w:rPr>
      </w:pPr>
      <w:r w:rsidRPr="005C4305">
        <w:rPr>
          <w:sz w:val="20"/>
          <w:lang w:val="en-GB"/>
        </w:rPr>
        <w:t>// Colour Thresholding-------------</w:t>
      </w:r>
    </w:p>
    <w:p w14:paraId="1D2D8C97" w14:textId="77777777" w:rsidR="0087097A" w:rsidRPr="005C4305" w:rsidRDefault="0087097A" w:rsidP="0087097A">
      <w:pPr>
        <w:rPr>
          <w:sz w:val="20"/>
          <w:lang w:val="en-GB"/>
        </w:rPr>
      </w:pPr>
      <w:r w:rsidRPr="005C4305">
        <w:rPr>
          <w:sz w:val="20"/>
          <w:lang w:val="en-GB"/>
        </w:rPr>
        <w:t>run("Close");</w:t>
      </w:r>
    </w:p>
    <w:p w14:paraId="77773220" w14:textId="77777777" w:rsidR="0087097A" w:rsidRPr="005C4305" w:rsidRDefault="0087097A" w:rsidP="0087097A">
      <w:pPr>
        <w:rPr>
          <w:sz w:val="20"/>
          <w:lang w:val="en-GB"/>
        </w:rPr>
      </w:pPr>
      <w:proofErr w:type="gramStart"/>
      <w:r w:rsidRPr="005C4305">
        <w:rPr>
          <w:sz w:val="20"/>
          <w:lang w:val="en-GB"/>
        </w:rPr>
        <w:t>run(</w:t>
      </w:r>
      <w:proofErr w:type="gramEnd"/>
      <w:r w:rsidRPr="005C4305">
        <w:rPr>
          <w:sz w:val="20"/>
          <w:lang w:val="en-GB"/>
        </w:rPr>
        <w:t>"Make Binary", "method=Default background=Light calculate list");</w:t>
      </w:r>
    </w:p>
    <w:p w14:paraId="32CAFB73" w14:textId="77777777" w:rsidR="0087097A" w:rsidRPr="005C4305" w:rsidRDefault="0087097A" w:rsidP="0087097A">
      <w:pPr>
        <w:rPr>
          <w:sz w:val="20"/>
          <w:lang w:val="en-GB"/>
        </w:rPr>
      </w:pPr>
      <w:proofErr w:type="gramStart"/>
      <w:r w:rsidRPr="005C4305">
        <w:rPr>
          <w:sz w:val="20"/>
          <w:lang w:val="en-GB"/>
        </w:rPr>
        <w:t>run(</w:t>
      </w:r>
      <w:proofErr w:type="gramEnd"/>
      <w:r w:rsidRPr="005C4305">
        <w:rPr>
          <w:sz w:val="20"/>
          <w:lang w:val="en-GB"/>
        </w:rPr>
        <w:t>"Image Sequence... ", "format=TIFF name=ANALISI save=E:\\mic\\</w:t>
      </w:r>
      <w:proofErr w:type="spellStart"/>
      <w:r w:rsidRPr="005C4305">
        <w:rPr>
          <w:sz w:val="20"/>
          <w:lang w:val="en-GB"/>
        </w:rPr>
        <w:t>analisi</w:t>
      </w:r>
      <w:proofErr w:type="spellEnd"/>
      <w:r w:rsidRPr="005C4305">
        <w:rPr>
          <w:sz w:val="20"/>
          <w:lang w:val="en-GB"/>
        </w:rPr>
        <w:t>\\ANALISI0000.tif");</w:t>
      </w:r>
    </w:p>
    <w:p w14:paraId="301D2E24" w14:textId="77777777" w:rsidR="0087097A" w:rsidRPr="005C4305" w:rsidRDefault="0087097A" w:rsidP="0087097A">
      <w:pPr>
        <w:rPr>
          <w:sz w:val="20"/>
          <w:lang w:val="en-GB"/>
        </w:rPr>
      </w:pPr>
      <w:proofErr w:type="gramStart"/>
      <w:r w:rsidRPr="005C4305">
        <w:rPr>
          <w:sz w:val="20"/>
          <w:lang w:val="en-GB"/>
        </w:rPr>
        <w:t>run(</w:t>
      </w:r>
      <w:proofErr w:type="gramEnd"/>
      <w:r w:rsidRPr="005C4305">
        <w:rPr>
          <w:sz w:val="20"/>
          <w:lang w:val="en-GB"/>
        </w:rPr>
        <w:t>"Measure...", "choose=E:\\mic\\</w:t>
      </w:r>
      <w:proofErr w:type="spellStart"/>
      <w:r w:rsidRPr="005C4305">
        <w:rPr>
          <w:sz w:val="20"/>
          <w:lang w:val="en-GB"/>
        </w:rPr>
        <w:t>analisi</w:t>
      </w:r>
      <w:proofErr w:type="spellEnd"/>
      <w:r w:rsidRPr="005C4305">
        <w:rPr>
          <w:sz w:val="20"/>
          <w:lang w:val="en-GB"/>
        </w:rPr>
        <w:t>\\");</w:t>
      </w:r>
    </w:p>
    <w:p w14:paraId="6A7FD9DE" w14:textId="77777777" w:rsidR="0087097A" w:rsidRPr="005C4305" w:rsidRDefault="0087097A" w:rsidP="0087097A">
      <w:pPr>
        <w:rPr>
          <w:sz w:val="20"/>
          <w:lang w:val="en-GB"/>
        </w:rPr>
      </w:pPr>
      <w:proofErr w:type="spellStart"/>
      <w:proofErr w:type="gramStart"/>
      <w:r w:rsidRPr="005C4305">
        <w:rPr>
          <w:sz w:val="20"/>
          <w:lang w:val="en-GB"/>
        </w:rPr>
        <w:t>saveAs</w:t>
      </w:r>
      <w:proofErr w:type="spellEnd"/>
      <w:r w:rsidRPr="005C4305">
        <w:rPr>
          <w:sz w:val="20"/>
          <w:lang w:val="en-GB"/>
        </w:rPr>
        <w:t>(</w:t>
      </w:r>
      <w:proofErr w:type="gramEnd"/>
      <w:r w:rsidRPr="005C4305">
        <w:rPr>
          <w:sz w:val="20"/>
          <w:lang w:val="en-GB"/>
        </w:rPr>
        <w:t>"Results", "E:\\mic\\</w:t>
      </w:r>
      <w:proofErr w:type="spellStart"/>
      <w:r w:rsidRPr="005C4305">
        <w:rPr>
          <w:sz w:val="20"/>
          <w:lang w:val="en-GB"/>
        </w:rPr>
        <w:t>analisi</w:t>
      </w:r>
      <w:proofErr w:type="spellEnd"/>
      <w:r w:rsidRPr="005C4305">
        <w:rPr>
          <w:sz w:val="20"/>
          <w:lang w:val="en-GB"/>
        </w:rPr>
        <w:t>\\Results.xls");</w:t>
      </w:r>
    </w:p>
    <w:p w14:paraId="45D5FBBB" w14:textId="77777777" w:rsidR="0087097A" w:rsidRPr="00C06099" w:rsidRDefault="0087097A" w:rsidP="0087097A">
      <w:pPr>
        <w:rPr>
          <w:sz w:val="20"/>
          <w:lang w:val="en-GB"/>
        </w:rPr>
      </w:pPr>
      <w:proofErr w:type="gramStart"/>
      <w:r w:rsidRPr="00C06099">
        <w:rPr>
          <w:sz w:val="20"/>
          <w:lang w:val="en-GB"/>
        </w:rPr>
        <w:t>close(</w:t>
      </w:r>
      <w:proofErr w:type="gramEnd"/>
      <w:r w:rsidRPr="00C06099">
        <w:rPr>
          <w:sz w:val="20"/>
          <w:lang w:val="en-GB"/>
        </w:rPr>
        <w:t>);</w:t>
      </w:r>
    </w:p>
    <w:p w14:paraId="15E7FA37" w14:textId="77777777" w:rsidR="009A39EC" w:rsidRDefault="009A39EC">
      <w:pPr>
        <w:rPr>
          <w:b/>
          <w:bCs/>
          <w:sz w:val="21"/>
          <w:szCs w:val="21"/>
          <w:lang w:val="en-US"/>
        </w:rPr>
        <w:sectPr w:rsidR="009A39EC" w:rsidSect="007D7206">
          <w:pgSz w:w="11900" w:h="16840"/>
          <w:pgMar w:top="1417" w:right="1134" w:bottom="1134" w:left="1134" w:header="708" w:footer="708" w:gutter="0"/>
          <w:cols w:space="708"/>
          <w:docGrid w:linePitch="360"/>
        </w:sectPr>
      </w:pPr>
    </w:p>
    <w:p w14:paraId="092CBD14" w14:textId="4231F710" w:rsidR="009A39EC" w:rsidRPr="00F87D4E" w:rsidRDefault="00616C5B">
      <w:pPr>
        <w:rPr>
          <w:b/>
          <w:bCs/>
          <w:lang w:val="en-GB"/>
        </w:rPr>
      </w:pPr>
      <w:r w:rsidRPr="00616C5B">
        <w:rPr>
          <w:b/>
          <w:bCs/>
          <w:lang w:val="en-GB"/>
        </w:rPr>
        <w:lastRenderedPageBreak/>
        <w:t xml:space="preserve">SUPPLEMENTARY NOTE </w:t>
      </w:r>
      <w:r w:rsidR="00E44336" w:rsidRPr="00F87D4E">
        <w:rPr>
          <w:b/>
          <w:bCs/>
          <w:lang w:val="en-GB"/>
        </w:rPr>
        <w:t>II</w:t>
      </w:r>
      <w:r w:rsidR="00E23026" w:rsidRPr="00F87D4E">
        <w:rPr>
          <w:b/>
          <w:bCs/>
          <w:lang w:val="en-GB"/>
        </w:rPr>
        <w:t xml:space="preserve"> </w:t>
      </w:r>
      <w:r w:rsidR="004942CB" w:rsidRPr="00F87D4E">
        <w:rPr>
          <w:b/>
          <w:bCs/>
          <w:lang w:val="en-GB"/>
        </w:rPr>
        <w:t>–</w:t>
      </w:r>
      <w:r w:rsidR="00E23026" w:rsidRPr="00F87D4E">
        <w:rPr>
          <w:b/>
          <w:bCs/>
          <w:lang w:val="en-GB"/>
        </w:rPr>
        <w:t xml:space="preserve"> </w:t>
      </w:r>
      <w:r w:rsidR="004942CB" w:rsidRPr="00F87D4E">
        <w:rPr>
          <w:b/>
          <w:bCs/>
          <w:lang w:val="en-GB"/>
        </w:rPr>
        <w:t>Food-frequency questionnaire</w:t>
      </w:r>
    </w:p>
    <w:p w14:paraId="4D8D1F82" w14:textId="5057B3B1" w:rsidR="00E44336" w:rsidRDefault="00E44336">
      <w:pPr>
        <w:rPr>
          <w:b/>
          <w:bCs/>
          <w:sz w:val="21"/>
          <w:szCs w:val="21"/>
          <w:lang w:val="en-GB"/>
        </w:rPr>
      </w:pPr>
      <w:r w:rsidRPr="00E44336">
        <w:rPr>
          <w:b/>
          <w:bCs/>
          <w:noProof/>
          <w:sz w:val="21"/>
          <w:szCs w:val="21"/>
          <w:lang w:val="en-GB" w:eastAsia="en-GB"/>
        </w:rPr>
        <w:drawing>
          <wp:inline distT="0" distB="0" distL="0" distR="0" wp14:anchorId="60997379" wp14:editId="4C84F1A3">
            <wp:extent cx="6116320" cy="8661400"/>
            <wp:effectExtent l="0" t="0" r="508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16320" cy="8661400"/>
                    </a:xfrm>
                    <a:prstGeom prst="rect">
                      <a:avLst/>
                    </a:prstGeom>
                  </pic:spPr>
                </pic:pic>
              </a:graphicData>
            </a:graphic>
          </wp:inline>
        </w:drawing>
      </w:r>
    </w:p>
    <w:p w14:paraId="20391F14" w14:textId="735F2D3B" w:rsidR="009A39EC" w:rsidRDefault="00B7155B">
      <w:pPr>
        <w:rPr>
          <w:b/>
          <w:bCs/>
          <w:sz w:val="21"/>
          <w:szCs w:val="21"/>
          <w:lang w:val="en-US"/>
        </w:rPr>
      </w:pPr>
      <w:r w:rsidRPr="00B7155B">
        <w:rPr>
          <w:b/>
          <w:bCs/>
          <w:noProof/>
          <w:sz w:val="21"/>
          <w:szCs w:val="21"/>
          <w:lang w:val="en-GB" w:eastAsia="en-GB"/>
        </w:rPr>
        <w:lastRenderedPageBreak/>
        <w:drawing>
          <wp:inline distT="0" distB="0" distL="0" distR="0" wp14:anchorId="25572207" wp14:editId="52708BE4">
            <wp:extent cx="6116320" cy="8661400"/>
            <wp:effectExtent l="0" t="0" r="508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16320" cy="8661400"/>
                    </a:xfrm>
                    <a:prstGeom prst="rect">
                      <a:avLst/>
                    </a:prstGeom>
                  </pic:spPr>
                </pic:pic>
              </a:graphicData>
            </a:graphic>
          </wp:inline>
        </w:drawing>
      </w:r>
    </w:p>
    <w:p w14:paraId="0FE4B138" w14:textId="189ADB3B" w:rsidR="0087097A" w:rsidRDefault="0087097A">
      <w:pPr>
        <w:rPr>
          <w:b/>
          <w:bCs/>
          <w:sz w:val="21"/>
          <w:szCs w:val="21"/>
          <w:lang w:val="en-US"/>
        </w:rPr>
      </w:pPr>
    </w:p>
    <w:p w14:paraId="326167AD" w14:textId="77777777" w:rsidR="009A39EC" w:rsidRDefault="009A39EC" w:rsidP="007A755A">
      <w:pPr>
        <w:spacing w:after="120" w:line="480" w:lineRule="auto"/>
        <w:rPr>
          <w:b/>
          <w:bCs/>
          <w:sz w:val="21"/>
          <w:szCs w:val="21"/>
          <w:lang w:val="en-US"/>
        </w:rPr>
        <w:sectPr w:rsidR="009A39EC" w:rsidSect="007D7206">
          <w:pgSz w:w="11900" w:h="16840"/>
          <w:pgMar w:top="1417" w:right="1134" w:bottom="1134" w:left="1134" w:header="708" w:footer="708" w:gutter="0"/>
          <w:cols w:space="708"/>
          <w:docGrid w:linePitch="360"/>
        </w:sectPr>
      </w:pPr>
    </w:p>
    <w:p w14:paraId="6F5C9291" w14:textId="714A2006" w:rsidR="0038153E" w:rsidRPr="00DB71AB" w:rsidRDefault="00616C5B" w:rsidP="00A3701C">
      <w:pPr>
        <w:spacing w:after="120" w:line="360" w:lineRule="auto"/>
        <w:rPr>
          <w:b/>
          <w:bCs/>
          <w:lang w:val="en-GB"/>
        </w:rPr>
      </w:pPr>
      <w:r w:rsidRPr="00616C5B">
        <w:rPr>
          <w:b/>
          <w:bCs/>
          <w:lang w:val="en-GB"/>
        </w:rPr>
        <w:lastRenderedPageBreak/>
        <w:t>SUPPLEMENTARY NOTE I</w:t>
      </w:r>
      <w:r w:rsidRPr="00616C5B">
        <w:rPr>
          <w:b/>
          <w:bCs/>
          <w:lang w:val="en-GB"/>
        </w:rPr>
        <w:t xml:space="preserve">II </w:t>
      </w:r>
      <w:r>
        <w:rPr>
          <w:b/>
          <w:bCs/>
          <w:lang w:val="en-GB"/>
        </w:rPr>
        <w:t>-</w:t>
      </w:r>
      <w:r w:rsidRPr="00616C5B">
        <w:rPr>
          <w:b/>
          <w:bCs/>
          <w:lang w:val="en-GB"/>
        </w:rPr>
        <w:t xml:space="preserve"> </w:t>
      </w:r>
      <w:r w:rsidR="00A3701C" w:rsidRPr="00DB71AB">
        <w:rPr>
          <w:b/>
          <w:bCs/>
          <w:lang w:val="en-GB"/>
        </w:rPr>
        <w:t>Figure 1 Credits</w:t>
      </w:r>
    </w:p>
    <w:p w14:paraId="6E686598" w14:textId="77777777" w:rsidR="0038153E" w:rsidRPr="0047268C" w:rsidRDefault="0038153E" w:rsidP="0038153E">
      <w:pPr>
        <w:rPr>
          <w:lang w:val="en-GB"/>
        </w:rPr>
      </w:pPr>
    </w:p>
    <w:p w14:paraId="64CA4888" w14:textId="66C9178C" w:rsidR="008A36C7" w:rsidRDefault="0038153E" w:rsidP="005D2DBA">
      <w:pPr>
        <w:spacing w:line="480" w:lineRule="auto"/>
        <w:rPr>
          <w:lang w:val="en-GB"/>
        </w:rPr>
      </w:pPr>
      <w:r w:rsidRPr="0038153E">
        <w:rPr>
          <w:lang w:val="en-GB"/>
        </w:rPr>
        <w:t xml:space="preserve">The </w:t>
      </w:r>
      <w:r w:rsidR="000024CA" w:rsidRPr="0047268C">
        <w:rPr>
          <w:lang w:val="en-GB"/>
        </w:rPr>
        <w:t>cell</w:t>
      </w:r>
      <w:r w:rsidRPr="0038153E">
        <w:rPr>
          <w:lang w:val="en-GB"/>
        </w:rPr>
        <w:t xml:space="preserve"> </w:t>
      </w:r>
      <w:r w:rsidR="00F472DE" w:rsidRPr="0047268C">
        <w:rPr>
          <w:lang w:val="en-GB"/>
        </w:rPr>
        <w:t>image</w:t>
      </w:r>
      <w:r w:rsidRPr="0038153E">
        <w:rPr>
          <w:lang w:val="en-GB"/>
        </w:rPr>
        <w:t xml:space="preserve"> used in Figure</w:t>
      </w:r>
      <w:r w:rsidR="00F472DE" w:rsidRPr="0047268C">
        <w:rPr>
          <w:lang w:val="en-GB"/>
        </w:rPr>
        <w:t xml:space="preserve"> 1</w:t>
      </w:r>
      <w:r w:rsidRPr="0038153E">
        <w:rPr>
          <w:lang w:val="en-GB"/>
        </w:rPr>
        <w:t xml:space="preserve"> was modified from the file</w:t>
      </w:r>
      <w:r w:rsidR="005D2DBA">
        <w:rPr>
          <w:lang w:val="en-GB"/>
        </w:rPr>
        <w:t xml:space="preserve"> </w:t>
      </w:r>
      <w:r w:rsidRPr="0038153E">
        <w:rPr>
          <w:lang w:val="en-GB"/>
        </w:rPr>
        <w:t>‘</w:t>
      </w:r>
      <w:r w:rsidR="0047268C" w:rsidRPr="0047268C">
        <w:rPr>
          <w:lang w:val="en-GB"/>
        </w:rPr>
        <w:t>normal-cell-cancer-3</w:t>
      </w:r>
      <w:r w:rsidRPr="0038153E">
        <w:rPr>
          <w:lang w:val="en-GB"/>
        </w:rPr>
        <w:t xml:space="preserve">’ </w:t>
      </w:r>
      <w:r w:rsidR="00F06945">
        <w:rPr>
          <w:lang w:val="en-GB"/>
        </w:rPr>
        <w:t xml:space="preserve">from </w:t>
      </w:r>
      <w:proofErr w:type="spellStart"/>
      <w:r w:rsidR="00F06945" w:rsidRPr="00F06945">
        <w:rPr>
          <w:lang w:val="en-GB"/>
        </w:rPr>
        <w:t>Servier</w:t>
      </w:r>
      <w:proofErr w:type="spellEnd"/>
      <w:r w:rsidR="00F06945" w:rsidRPr="00F06945">
        <w:rPr>
          <w:lang w:val="en-GB"/>
        </w:rPr>
        <w:t xml:space="preserve"> Medical Art </w:t>
      </w:r>
      <w:r w:rsidRPr="0038153E">
        <w:rPr>
          <w:lang w:val="en-GB"/>
        </w:rPr>
        <w:t>(</w:t>
      </w:r>
      <w:hyperlink r:id="rId21" w:history="1">
        <w:r w:rsidR="0047268C" w:rsidRPr="0047268C">
          <w:rPr>
            <w:rStyle w:val="Hyperlink"/>
            <w:lang w:val="en-GB"/>
          </w:rPr>
          <w:t>https://smart.servier.com/smart_image/normal-cell-cancer-3/</w:t>
        </w:r>
      </w:hyperlink>
      <w:r w:rsidRPr="0038153E">
        <w:rPr>
          <w:lang w:val="en-GB"/>
        </w:rPr>
        <w:t>)</w:t>
      </w:r>
      <w:r w:rsidRPr="0047268C">
        <w:rPr>
          <w:lang w:val="en-GB"/>
        </w:rPr>
        <w:t xml:space="preserve">, licensed under the Creative Commons Attribution 3.0 </w:t>
      </w:r>
      <w:proofErr w:type="spellStart"/>
      <w:r w:rsidRPr="0047268C">
        <w:rPr>
          <w:lang w:val="en-GB"/>
        </w:rPr>
        <w:t>Unported</w:t>
      </w:r>
      <w:proofErr w:type="spellEnd"/>
      <w:r w:rsidRPr="0047268C">
        <w:rPr>
          <w:lang w:val="en-GB"/>
        </w:rPr>
        <w:t xml:space="preserve"> license.</w:t>
      </w:r>
    </w:p>
    <w:p w14:paraId="64450EF8" w14:textId="77777777" w:rsidR="00421F55" w:rsidRDefault="00421F55" w:rsidP="00541518">
      <w:pPr>
        <w:rPr>
          <w:b/>
          <w:bCs/>
          <w:lang w:val="en-US"/>
        </w:rPr>
      </w:pPr>
    </w:p>
    <w:p w14:paraId="1D85F178" w14:textId="347C6BB0" w:rsidR="00A3701C" w:rsidRPr="00D843AA" w:rsidRDefault="00A3701C" w:rsidP="00D843AA">
      <w:pPr>
        <w:rPr>
          <w:lang w:val="en-GB"/>
        </w:rPr>
      </w:pPr>
      <w:r>
        <w:rPr>
          <w:b/>
          <w:bCs/>
          <w:lang w:val="en-US"/>
        </w:rPr>
        <w:t>Supplementary</w:t>
      </w:r>
      <w:r w:rsidRPr="00F87D4E">
        <w:rPr>
          <w:b/>
          <w:bCs/>
          <w:lang w:val="en-US"/>
        </w:rPr>
        <w:t xml:space="preserve"> references </w:t>
      </w:r>
      <w:r>
        <w:rPr>
          <w:rFonts w:ascii="Calibri" w:hAnsi="Calibri"/>
          <w:noProof/>
          <w:sz w:val="21"/>
          <w:szCs w:val="21"/>
          <w:lang w:val="en-GB"/>
        </w:rPr>
        <w:fldChar w:fldCharType="begin"/>
      </w:r>
      <w:r>
        <w:rPr>
          <w:sz w:val="21"/>
          <w:szCs w:val="21"/>
          <w:lang w:val="en-GB"/>
        </w:rPr>
        <w:instrText xml:space="preserve"> ADDIN EN.REFLIST </w:instrText>
      </w:r>
      <w:r>
        <w:rPr>
          <w:rFonts w:ascii="Calibri" w:hAnsi="Calibri"/>
          <w:noProof/>
          <w:sz w:val="21"/>
          <w:szCs w:val="21"/>
          <w:lang w:val="en-GB"/>
        </w:rPr>
        <w:fldChar w:fldCharType="separate"/>
      </w:r>
    </w:p>
    <w:p w14:paraId="368D382D" w14:textId="77777777" w:rsidR="00A3701C" w:rsidRPr="00C45DE1" w:rsidRDefault="00A3701C" w:rsidP="00A3701C">
      <w:pPr>
        <w:pStyle w:val="EndNoteBibliography"/>
      </w:pPr>
    </w:p>
    <w:p w14:paraId="62B0D6EF" w14:textId="243C0586" w:rsidR="00A3701C" w:rsidRPr="00C45DE1" w:rsidRDefault="00A3701C" w:rsidP="00A3701C">
      <w:pPr>
        <w:pStyle w:val="EndNoteBibliography"/>
        <w:ind w:left="720" w:hanging="720"/>
      </w:pPr>
      <w:r w:rsidRPr="00C45DE1">
        <w:t>1.</w:t>
      </w:r>
      <w:r w:rsidRPr="00C45DE1">
        <w:tab/>
        <w:t xml:space="preserve">Rossitto G, Touyz RM, Petrie MC, Delles C. Much Ado about N...atrium: modelling tissue sodium as a highly sensitive marker of subclinical and localized oedema. </w:t>
      </w:r>
      <w:r w:rsidRPr="00C45DE1">
        <w:rPr>
          <w:i/>
        </w:rPr>
        <w:t>Clinical science (London, England : 1979)</w:t>
      </w:r>
      <w:r w:rsidRPr="00C45DE1">
        <w:t xml:space="preserve"> </w:t>
      </w:r>
      <w:r w:rsidRPr="00C45DE1">
        <w:rPr>
          <w:b/>
        </w:rPr>
        <w:t>132</w:t>
      </w:r>
      <w:r w:rsidRPr="00C45DE1">
        <w:t>, 2609-2613 (2018).</w:t>
      </w:r>
    </w:p>
    <w:p w14:paraId="35327EB1" w14:textId="77777777" w:rsidR="00A3701C" w:rsidRPr="00C45DE1" w:rsidRDefault="00A3701C" w:rsidP="00A3701C">
      <w:pPr>
        <w:pStyle w:val="EndNoteBibliography"/>
      </w:pPr>
    </w:p>
    <w:p w14:paraId="6D332D68" w14:textId="2DAC9D34" w:rsidR="00A3701C" w:rsidRPr="00C45DE1" w:rsidRDefault="00A3701C" w:rsidP="00A3701C">
      <w:pPr>
        <w:pStyle w:val="EndNoteBibliography"/>
        <w:ind w:left="720" w:hanging="720"/>
      </w:pPr>
      <w:r w:rsidRPr="00C45DE1">
        <w:t>2.</w:t>
      </w:r>
      <w:r w:rsidRPr="00C45DE1">
        <w:tab/>
        <w:t>Kitada K</w:t>
      </w:r>
      <w:r w:rsidRPr="00C45DE1">
        <w:rPr>
          <w:i/>
        </w:rPr>
        <w:t>, et al.</w:t>
      </w:r>
      <w:r w:rsidRPr="00C45DE1">
        <w:t xml:space="preserve"> High salt intake reprioritizes osmolyte and energy metabolism for body fluid conservation. </w:t>
      </w:r>
      <w:r w:rsidRPr="00C45DE1">
        <w:rPr>
          <w:i/>
        </w:rPr>
        <w:t>The Journal of clinical investigation</w:t>
      </w:r>
      <w:r w:rsidRPr="00C45DE1">
        <w:t xml:space="preserve"> </w:t>
      </w:r>
      <w:r w:rsidRPr="00C45DE1">
        <w:rPr>
          <w:b/>
        </w:rPr>
        <w:t>127</w:t>
      </w:r>
      <w:r w:rsidRPr="00C45DE1">
        <w:t>, 1944-1959 (2017).</w:t>
      </w:r>
    </w:p>
    <w:p w14:paraId="5F61D834" w14:textId="77777777" w:rsidR="00A3701C" w:rsidRPr="00C45DE1" w:rsidRDefault="00A3701C" w:rsidP="00A3701C">
      <w:pPr>
        <w:pStyle w:val="EndNoteBibliography"/>
      </w:pPr>
    </w:p>
    <w:p w14:paraId="47B0329C" w14:textId="52179E38" w:rsidR="00A3701C" w:rsidRPr="00C45DE1" w:rsidRDefault="00A3701C" w:rsidP="00A3701C">
      <w:pPr>
        <w:pStyle w:val="EndNoteBibliography"/>
        <w:ind w:left="720" w:hanging="720"/>
      </w:pPr>
      <w:r w:rsidRPr="00C45DE1">
        <w:t>3.</w:t>
      </w:r>
      <w:r w:rsidRPr="00C45DE1">
        <w:tab/>
        <w:t xml:space="preserve">Tobian L, Jr., Binion JT. Tissue cations and water in arterial hypertension. </w:t>
      </w:r>
      <w:r w:rsidRPr="00C45DE1">
        <w:rPr>
          <w:i/>
        </w:rPr>
        <w:t>Circulation</w:t>
      </w:r>
      <w:r w:rsidRPr="00C45DE1">
        <w:t xml:space="preserve"> </w:t>
      </w:r>
      <w:r w:rsidRPr="00C45DE1">
        <w:rPr>
          <w:b/>
        </w:rPr>
        <w:t>5</w:t>
      </w:r>
      <w:r w:rsidRPr="00C45DE1">
        <w:t>, 754-758 (1952).</w:t>
      </w:r>
    </w:p>
    <w:p w14:paraId="4D925DD7" w14:textId="77777777" w:rsidR="00A3701C" w:rsidRPr="00C45DE1" w:rsidRDefault="00A3701C" w:rsidP="00A3701C">
      <w:pPr>
        <w:pStyle w:val="EndNoteBibliography"/>
      </w:pPr>
    </w:p>
    <w:p w14:paraId="0326F2C7" w14:textId="6F1DAB60" w:rsidR="00A3701C" w:rsidRPr="00C45DE1" w:rsidRDefault="00A3701C" w:rsidP="00A3701C">
      <w:pPr>
        <w:pStyle w:val="EndNoteBibliography"/>
        <w:ind w:left="720" w:hanging="720"/>
      </w:pPr>
      <w:r w:rsidRPr="00C45DE1">
        <w:t>4.</w:t>
      </w:r>
      <w:r w:rsidRPr="00C45DE1">
        <w:tab/>
        <w:t xml:space="preserve">Tobian L, Janecek J, Tomboulian A, Ferreira D. Sodium and potassium in the walls of arterioles in experimental renal hypertension. </w:t>
      </w:r>
      <w:r w:rsidRPr="00C45DE1">
        <w:rPr>
          <w:i/>
        </w:rPr>
        <w:t>The Journal of clinical investigation</w:t>
      </w:r>
      <w:r w:rsidRPr="00C45DE1">
        <w:t xml:space="preserve"> </w:t>
      </w:r>
      <w:r w:rsidRPr="00C45DE1">
        <w:rPr>
          <w:b/>
        </w:rPr>
        <w:t>40</w:t>
      </w:r>
      <w:r w:rsidRPr="00C45DE1">
        <w:t>, 1922-1925 (1961).</w:t>
      </w:r>
    </w:p>
    <w:p w14:paraId="4B9951A4" w14:textId="083C5E77" w:rsidR="00A3701C" w:rsidRPr="0047268C" w:rsidRDefault="00A3701C" w:rsidP="00A3701C">
      <w:pPr>
        <w:spacing w:line="480" w:lineRule="auto"/>
        <w:rPr>
          <w:lang w:val="en-GB"/>
        </w:rPr>
      </w:pPr>
      <w:r>
        <w:rPr>
          <w:sz w:val="21"/>
          <w:szCs w:val="21"/>
          <w:lang w:val="en-GB"/>
        </w:rPr>
        <w:fldChar w:fldCharType="end"/>
      </w:r>
    </w:p>
    <w:sectPr w:rsidR="00A3701C" w:rsidRPr="0047268C" w:rsidSect="007D720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791677" w14:textId="77777777" w:rsidR="001F1985" w:rsidRDefault="001F1985" w:rsidP="004F1789">
      <w:r>
        <w:separator/>
      </w:r>
    </w:p>
  </w:endnote>
  <w:endnote w:type="continuationSeparator" w:id="0">
    <w:p w14:paraId="6DF4B573" w14:textId="77777777" w:rsidR="001F1985" w:rsidRDefault="001F1985" w:rsidP="004F1789">
      <w:r>
        <w:continuationSeparator/>
      </w:r>
    </w:p>
  </w:endnote>
  <w:endnote w:type="continuationNotice" w:id="1">
    <w:p w14:paraId="7C2E9571" w14:textId="77777777" w:rsidR="001F1985" w:rsidRDefault="001F19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dy CS)">
    <w:panose1 w:val="020B0604020202020204"/>
    <w:charset w:val="00"/>
    <w:family w:val="roman"/>
    <w:pitch w:val="default"/>
  </w:font>
  <w:font w:name="Symbol">
    <w:panose1 w:val="05050102010706020507"/>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61629724"/>
      <w:docPartObj>
        <w:docPartGallery w:val="Page Numbers (Bottom of Page)"/>
        <w:docPartUnique/>
      </w:docPartObj>
    </w:sdtPr>
    <w:sdtEndPr>
      <w:rPr>
        <w:rStyle w:val="PageNumber"/>
      </w:rPr>
    </w:sdtEndPr>
    <w:sdtContent>
      <w:p w14:paraId="3DC41CFA" w14:textId="21158402" w:rsidR="00B11F2D" w:rsidRDefault="00B11F2D" w:rsidP="003403D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831B89" w14:textId="77777777" w:rsidR="00B11F2D" w:rsidRDefault="00B11F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54588358"/>
      <w:docPartObj>
        <w:docPartGallery w:val="Page Numbers (Bottom of Page)"/>
        <w:docPartUnique/>
      </w:docPartObj>
    </w:sdtPr>
    <w:sdtEndPr>
      <w:rPr>
        <w:rStyle w:val="PageNumber"/>
      </w:rPr>
    </w:sdtEndPr>
    <w:sdtContent>
      <w:p w14:paraId="6DFD5459" w14:textId="0114C62D" w:rsidR="00B11F2D" w:rsidRDefault="00B11F2D" w:rsidP="003403D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45DE1">
          <w:rPr>
            <w:rStyle w:val="PageNumber"/>
            <w:noProof/>
          </w:rPr>
          <w:t>33</w:t>
        </w:r>
        <w:r>
          <w:rPr>
            <w:rStyle w:val="PageNumber"/>
          </w:rPr>
          <w:fldChar w:fldCharType="end"/>
        </w:r>
      </w:p>
    </w:sdtContent>
  </w:sdt>
  <w:p w14:paraId="3549DF03" w14:textId="77777777" w:rsidR="00B11F2D" w:rsidRDefault="00B11F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A1F7F2" w14:textId="77777777" w:rsidR="001F1985" w:rsidRDefault="001F1985" w:rsidP="004F1789">
      <w:r>
        <w:separator/>
      </w:r>
    </w:p>
  </w:footnote>
  <w:footnote w:type="continuationSeparator" w:id="0">
    <w:p w14:paraId="4F964FA6" w14:textId="77777777" w:rsidR="001F1985" w:rsidRDefault="001F1985" w:rsidP="004F1789">
      <w:r>
        <w:continuationSeparator/>
      </w:r>
    </w:p>
  </w:footnote>
  <w:footnote w:type="continuationNotice" w:id="1">
    <w:p w14:paraId="7A7196D0" w14:textId="77777777" w:rsidR="001F1985" w:rsidRDefault="001F19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dwvs2pfadvr2ie5stuprteqv2zeefp00fe9&quot;&gt;My EndNote Library&lt;record-ids&gt;&lt;item&gt;211&lt;/item&gt;&lt;item&gt;212&lt;/item&gt;&lt;item&gt;231&lt;/item&gt;&lt;item&gt;234&lt;/item&gt;&lt;item&gt;238&lt;/item&gt;&lt;item&gt;242&lt;/item&gt;&lt;item&gt;249&lt;/item&gt;&lt;item&gt;250&lt;/item&gt;&lt;item&gt;308&lt;/item&gt;&lt;item&gt;312&lt;/item&gt;&lt;item&gt;313&lt;/item&gt;&lt;item&gt;314&lt;/item&gt;&lt;item&gt;315&lt;/item&gt;&lt;item&gt;316&lt;/item&gt;&lt;/record-ids&gt;&lt;/item&gt;&lt;/Libraries&gt;"/>
  </w:docVars>
  <w:rsids>
    <w:rsidRoot w:val="00ED3AF8"/>
    <w:rsid w:val="00001C17"/>
    <w:rsid w:val="000024CA"/>
    <w:rsid w:val="00011922"/>
    <w:rsid w:val="0001232D"/>
    <w:rsid w:val="00012E75"/>
    <w:rsid w:val="00012E89"/>
    <w:rsid w:val="000149F3"/>
    <w:rsid w:val="00017CFE"/>
    <w:rsid w:val="0002095C"/>
    <w:rsid w:val="000303E5"/>
    <w:rsid w:val="000308A8"/>
    <w:rsid w:val="00030EEE"/>
    <w:rsid w:val="00030F80"/>
    <w:rsid w:val="000323F3"/>
    <w:rsid w:val="00034828"/>
    <w:rsid w:val="000419F9"/>
    <w:rsid w:val="00042A38"/>
    <w:rsid w:val="00051409"/>
    <w:rsid w:val="00051D72"/>
    <w:rsid w:val="00055FCC"/>
    <w:rsid w:val="000611B2"/>
    <w:rsid w:val="000612A0"/>
    <w:rsid w:val="00062CB8"/>
    <w:rsid w:val="00067421"/>
    <w:rsid w:val="000760F9"/>
    <w:rsid w:val="00086455"/>
    <w:rsid w:val="00091E73"/>
    <w:rsid w:val="00095A0F"/>
    <w:rsid w:val="000A28B6"/>
    <w:rsid w:val="000B370F"/>
    <w:rsid w:val="000B4C25"/>
    <w:rsid w:val="000B5FD6"/>
    <w:rsid w:val="000B700B"/>
    <w:rsid w:val="000C2724"/>
    <w:rsid w:val="000D0051"/>
    <w:rsid w:val="000D1011"/>
    <w:rsid w:val="000E1A36"/>
    <w:rsid w:val="000E1E78"/>
    <w:rsid w:val="000E69E6"/>
    <w:rsid w:val="000F15FD"/>
    <w:rsid w:val="000F1CD8"/>
    <w:rsid w:val="000F7458"/>
    <w:rsid w:val="000F7DE1"/>
    <w:rsid w:val="00100849"/>
    <w:rsid w:val="00103CE6"/>
    <w:rsid w:val="0010511F"/>
    <w:rsid w:val="00127B17"/>
    <w:rsid w:val="00135D1E"/>
    <w:rsid w:val="00140386"/>
    <w:rsid w:val="00141124"/>
    <w:rsid w:val="00142C74"/>
    <w:rsid w:val="00177197"/>
    <w:rsid w:val="00177EC0"/>
    <w:rsid w:val="0018613C"/>
    <w:rsid w:val="0019184C"/>
    <w:rsid w:val="001957E6"/>
    <w:rsid w:val="00196FB1"/>
    <w:rsid w:val="001A334E"/>
    <w:rsid w:val="001A7CCE"/>
    <w:rsid w:val="001B4FFE"/>
    <w:rsid w:val="001C061B"/>
    <w:rsid w:val="001C4575"/>
    <w:rsid w:val="001C6D62"/>
    <w:rsid w:val="001C7E87"/>
    <w:rsid w:val="001E45D6"/>
    <w:rsid w:val="001E5AB6"/>
    <w:rsid w:val="001F15DC"/>
    <w:rsid w:val="001F1985"/>
    <w:rsid w:val="001F1B42"/>
    <w:rsid w:val="001F5550"/>
    <w:rsid w:val="002019D5"/>
    <w:rsid w:val="00206309"/>
    <w:rsid w:val="002102CF"/>
    <w:rsid w:val="00215A35"/>
    <w:rsid w:val="0021745A"/>
    <w:rsid w:val="00222C91"/>
    <w:rsid w:val="00224460"/>
    <w:rsid w:val="00225171"/>
    <w:rsid w:val="00225978"/>
    <w:rsid w:val="002315ED"/>
    <w:rsid w:val="00234777"/>
    <w:rsid w:val="00236CB6"/>
    <w:rsid w:val="00237159"/>
    <w:rsid w:val="002446FB"/>
    <w:rsid w:val="00245999"/>
    <w:rsid w:val="00252434"/>
    <w:rsid w:val="00263667"/>
    <w:rsid w:val="00266474"/>
    <w:rsid w:val="00283B36"/>
    <w:rsid w:val="00284A3F"/>
    <w:rsid w:val="00286174"/>
    <w:rsid w:val="00287DC7"/>
    <w:rsid w:val="002A3EC8"/>
    <w:rsid w:val="002B0C38"/>
    <w:rsid w:val="002B4424"/>
    <w:rsid w:val="002B56D1"/>
    <w:rsid w:val="002C3081"/>
    <w:rsid w:val="002D16FC"/>
    <w:rsid w:val="002D19A2"/>
    <w:rsid w:val="002D4B92"/>
    <w:rsid w:val="002D61F5"/>
    <w:rsid w:val="002E2245"/>
    <w:rsid w:val="002E5CCA"/>
    <w:rsid w:val="002E5D76"/>
    <w:rsid w:val="002E75BB"/>
    <w:rsid w:val="002F3441"/>
    <w:rsid w:val="00315232"/>
    <w:rsid w:val="00323E0F"/>
    <w:rsid w:val="0033295D"/>
    <w:rsid w:val="003340D7"/>
    <w:rsid w:val="003357A9"/>
    <w:rsid w:val="003403DB"/>
    <w:rsid w:val="00340E34"/>
    <w:rsid w:val="00344652"/>
    <w:rsid w:val="00345354"/>
    <w:rsid w:val="00346423"/>
    <w:rsid w:val="00361BC4"/>
    <w:rsid w:val="003678C9"/>
    <w:rsid w:val="0037078C"/>
    <w:rsid w:val="00371004"/>
    <w:rsid w:val="0038153E"/>
    <w:rsid w:val="0038362F"/>
    <w:rsid w:val="00392368"/>
    <w:rsid w:val="00395D02"/>
    <w:rsid w:val="003A4555"/>
    <w:rsid w:val="003A7D89"/>
    <w:rsid w:val="003B0160"/>
    <w:rsid w:val="003B7429"/>
    <w:rsid w:val="003B7842"/>
    <w:rsid w:val="003C0ABB"/>
    <w:rsid w:val="003C53C0"/>
    <w:rsid w:val="003C607F"/>
    <w:rsid w:val="003C7441"/>
    <w:rsid w:val="003C7E08"/>
    <w:rsid w:val="003D0AC2"/>
    <w:rsid w:val="003E2CAE"/>
    <w:rsid w:val="003F115C"/>
    <w:rsid w:val="00400A9F"/>
    <w:rsid w:val="00403613"/>
    <w:rsid w:val="004037D2"/>
    <w:rsid w:val="00421F55"/>
    <w:rsid w:val="0042624D"/>
    <w:rsid w:val="00430B97"/>
    <w:rsid w:val="00437E53"/>
    <w:rsid w:val="00446C64"/>
    <w:rsid w:val="00452732"/>
    <w:rsid w:val="004540DC"/>
    <w:rsid w:val="00456949"/>
    <w:rsid w:val="00456ED3"/>
    <w:rsid w:val="00464F11"/>
    <w:rsid w:val="0047268C"/>
    <w:rsid w:val="00474EB4"/>
    <w:rsid w:val="0048424D"/>
    <w:rsid w:val="00491864"/>
    <w:rsid w:val="004922DE"/>
    <w:rsid w:val="004942CB"/>
    <w:rsid w:val="00496E4B"/>
    <w:rsid w:val="004B6261"/>
    <w:rsid w:val="004B6592"/>
    <w:rsid w:val="004B745F"/>
    <w:rsid w:val="004C0FD0"/>
    <w:rsid w:val="004C2B5A"/>
    <w:rsid w:val="004C4379"/>
    <w:rsid w:val="004D420D"/>
    <w:rsid w:val="004D49E5"/>
    <w:rsid w:val="004D7C0B"/>
    <w:rsid w:val="004E5AD6"/>
    <w:rsid w:val="004E7040"/>
    <w:rsid w:val="004F1789"/>
    <w:rsid w:val="004F78FB"/>
    <w:rsid w:val="004F7E17"/>
    <w:rsid w:val="00502465"/>
    <w:rsid w:val="00506E59"/>
    <w:rsid w:val="0051413D"/>
    <w:rsid w:val="00514D9D"/>
    <w:rsid w:val="00515D9A"/>
    <w:rsid w:val="005179AE"/>
    <w:rsid w:val="00526119"/>
    <w:rsid w:val="005326DB"/>
    <w:rsid w:val="00535C43"/>
    <w:rsid w:val="00540FB7"/>
    <w:rsid w:val="00541518"/>
    <w:rsid w:val="00545C39"/>
    <w:rsid w:val="00546AE5"/>
    <w:rsid w:val="00546ED1"/>
    <w:rsid w:val="005479F1"/>
    <w:rsid w:val="00550237"/>
    <w:rsid w:val="005549B3"/>
    <w:rsid w:val="00555E3D"/>
    <w:rsid w:val="005611FB"/>
    <w:rsid w:val="00561B09"/>
    <w:rsid w:val="00572834"/>
    <w:rsid w:val="00581118"/>
    <w:rsid w:val="00581E7C"/>
    <w:rsid w:val="00583F87"/>
    <w:rsid w:val="00595159"/>
    <w:rsid w:val="00595CE5"/>
    <w:rsid w:val="005A08DE"/>
    <w:rsid w:val="005A0A6F"/>
    <w:rsid w:val="005A7A0D"/>
    <w:rsid w:val="005B1B5F"/>
    <w:rsid w:val="005C12B2"/>
    <w:rsid w:val="005C2B1B"/>
    <w:rsid w:val="005C34A7"/>
    <w:rsid w:val="005C4305"/>
    <w:rsid w:val="005C5CE1"/>
    <w:rsid w:val="005D0D8E"/>
    <w:rsid w:val="005D2DBA"/>
    <w:rsid w:val="005E7035"/>
    <w:rsid w:val="005F5C0D"/>
    <w:rsid w:val="005F6D06"/>
    <w:rsid w:val="005F7AB8"/>
    <w:rsid w:val="0060118C"/>
    <w:rsid w:val="00602A81"/>
    <w:rsid w:val="00607196"/>
    <w:rsid w:val="00607CA9"/>
    <w:rsid w:val="00611975"/>
    <w:rsid w:val="00611BC8"/>
    <w:rsid w:val="006143DC"/>
    <w:rsid w:val="0061451C"/>
    <w:rsid w:val="00616C5B"/>
    <w:rsid w:val="00623552"/>
    <w:rsid w:val="00626AF6"/>
    <w:rsid w:val="00636D81"/>
    <w:rsid w:val="00641708"/>
    <w:rsid w:val="0064574D"/>
    <w:rsid w:val="00646085"/>
    <w:rsid w:val="00651133"/>
    <w:rsid w:val="006540FD"/>
    <w:rsid w:val="00655E3B"/>
    <w:rsid w:val="006650B8"/>
    <w:rsid w:val="006653A6"/>
    <w:rsid w:val="006750D6"/>
    <w:rsid w:val="006804D7"/>
    <w:rsid w:val="00681871"/>
    <w:rsid w:val="00691311"/>
    <w:rsid w:val="00693A73"/>
    <w:rsid w:val="006952CE"/>
    <w:rsid w:val="00695543"/>
    <w:rsid w:val="006A0693"/>
    <w:rsid w:val="006A27AD"/>
    <w:rsid w:val="006A4E8B"/>
    <w:rsid w:val="006A6ECC"/>
    <w:rsid w:val="006B1F87"/>
    <w:rsid w:val="006B4D30"/>
    <w:rsid w:val="006B52EB"/>
    <w:rsid w:val="006B6C36"/>
    <w:rsid w:val="006C080C"/>
    <w:rsid w:val="006D23A7"/>
    <w:rsid w:val="006D4474"/>
    <w:rsid w:val="006F17D7"/>
    <w:rsid w:val="006F5B9F"/>
    <w:rsid w:val="006F6963"/>
    <w:rsid w:val="00702956"/>
    <w:rsid w:val="0070481B"/>
    <w:rsid w:val="00714CC4"/>
    <w:rsid w:val="00721E5B"/>
    <w:rsid w:val="0072473B"/>
    <w:rsid w:val="007313B9"/>
    <w:rsid w:val="007314FE"/>
    <w:rsid w:val="00731842"/>
    <w:rsid w:val="007324D9"/>
    <w:rsid w:val="00736469"/>
    <w:rsid w:val="007368F9"/>
    <w:rsid w:val="0073755E"/>
    <w:rsid w:val="00741D22"/>
    <w:rsid w:val="00743807"/>
    <w:rsid w:val="0074460D"/>
    <w:rsid w:val="00754873"/>
    <w:rsid w:val="00757926"/>
    <w:rsid w:val="00760C7E"/>
    <w:rsid w:val="00761E5D"/>
    <w:rsid w:val="00765EB7"/>
    <w:rsid w:val="00766682"/>
    <w:rsid w:val="00776E90"/>
    <w:rsid w:val="00777DB5"/>
    <w:rsid w:val="00780399"/>
    <w:rsid w:val="00783324"/>
    <w:rsid w:val="00785986"/>
    <w:rsid w:val="00786FC1"/>
    <w:rsid w:val="00795859"/>
    <w:rsid w:val="00796EF1"/>
    <w:rsid w:val="007A755A"/>
    <w:rsid w:val="007B10E6"/>
    <w:rsid w:val="007B18BD"/>
    <w:rsid w:val="007B230B"/>
    <w:rsid w:val="007B36B7"/>
    <w:rsid w:val="007B3CAD"/>
    <w:rsid w:val="007C0D91"/>
    <w:rsid w:val="007C327F"/>
    <w:rsid w:val="007C684B"/>
    <w:rsid w:val="007D27EE"/>
    <w:rsid w:val="007D6259"/>
    <w:rsid w:val="007D6EB8"/>
    <w:rsid w:val="007D7206"/>
    <w:rsid w:val="007E657A"/>
    <w:rsid w:val="007F231F"/>
    <w:rsid w:val="007F5A3E"/>
    <w:rsid w:val="00800186"/>
    <w:rsid w:val="00800726"/>
    <w:rsid w:val="00800DAA"/>
    <w:rsid w:val="00803E2A"/>
    <w:rsid w:val="008135DD"/>
    <w:rsid w:val="00821D21"/>
    <w:rsid w:val="00831EC9"/>
    <w:rsid w:val="00834612"/>
    <w:rsid w:val="00834E57"/>
    <w:rsid w:val="008368B5"/>
    <w:rsid w:val="00842066"/>
    <w:rsid w:val="0084442B"/>
    <w:rsid w:val="008554EF"/>
    <w:rsid w:val="00865222"/>
    <w:rsid w:val="0087097A"/>
    <w:rsid w:val="00870E32"/>
    <w:rsid w:val="0087289A"/>
    <w:rsid w:val="0087293D"/>
    <w:rsid w:val="0087319D"/>
    <w:rsid w:val="008733AE"/>
    <w:rsid w:val="00874EA8"/>
    <w:rsid w:val="00875E00"/>
    <w:rsid w:val="00895662"/>
    <w:rsid w:val="008958B9"/>
    <w:rsid w:val="0089708E"/>
    <w:rsid w:val="008A081F"/>
    <w:rsid w:val="008A35F2"/>
    <w:rsid w:val="008A36C7"/>
    <w:rsid w:val="008B07BB"/>
    <w:rsid w:val="008B6829"/>
    <w:rsid w:val="008E53CA"/>
    <w:rsid w:val="009037B8"/>
    <w:rsid w:val="00905486"/>
    <w:rsid w:val="009056E9"/>
    <w:rsid w:val="00913295"/>
    <w:rsid w:val="009151DE"/>
    <w:rsid w:val="00923ABA"/>
    <w:rsid w:val="00924231"/>
    <w:rsid w:val="00927A12"/>
    <w:rsid w:val="00930288"/>
    <w:rsid w:val="00933BFA"/>
    <w:rsid w:val="00940405"/>
    <w:rsid w:val="00941D90"/>
    <w:rsid w:val="00945B2D"/>
    <w:rsid w:val="0095017F"/>
    <w:rsid w:val="009521DF"/>
    <w:rsid w:val="00954A14"/>
    <w:rsid w:val="0096129C"/>
    <w:rsid w:val="009613D9"/>
    <w:rsid w:val="009621FD"/>
    <w:rsid w:val="00982C7A"/>
    <w:rsid w:val="0098365F"/>
    <w:rsid w:val="00987176"/>
    <w:rsid w:val="00991B2D"/>
    <w:rsid w:val="00991F75"/>
    <w:rsid w:val="00997F30"/>
    <w:rsid w:val="009A01BC"/>
    <w:rsid w:val="009A39EC"/>
    <w:rsid w:val="009A5C76"/>
    <w:rsid w:val="009A647F"/>
    <w:rsid w:val="009A660B"/>
    <w:rsid w:val="009C1895"/>
    <w:rsid w:val="009E0F66"/>
    <w:rsid w:val="009E67F5"/>
    <w:rsid w:val="009E6C28"/>
    <w:rsid w:val="009F22F6"/>
    <w:rsid w:val="009F7A02"/>
    <w:rsid w:val="00A04ECA"/>
    <w:rsid w:val="00A07F8C"/>
    <w:rsid w:val="00A1105B"/>
    <w:rsid w:val="00A12877"/>
    <w:rsid w:val="00A150F7"/>
    <w:rsid w:val="00A176C5"/>
    <w:rsid w:val="00A17F2B"/>
    <w:rsid w:val="00A26809"/>
    <w:rsid w:val="00A32B1A"/>
    <w:rsid w:val="00A3701C"/>
    <w:rsid w:val="00A43CD7"/>
    <w:rsid w:val="00A46ED1"/>
    <w:rsid w:val="00A6114C"/>
    <w:rsid w:val="00A63068"/>
    <w:rsid w:val="00A71C4B"/>
    <w:rsid w:val="00A81E43"/>
    <w:rsid w:val="00A8235F"/>
    <w:rsid w:val="00A844E3"/>
    <w:rsid w:val="00A97A5B"/>
    <w:rsid w:val="00A97DDF"/>
    <w:rsid w:val="00AA4007"/>
    <w:rsid w:val="00AB2AFE"/>
    <w:rsid w:val="00AB3FC1"/>
    <w:rsid w:val="00AB4CBE"/>
    <w:rsid w:val="00AC55BD"/>
    <w:rsid w:val="00AC6633"/>
    <w:rsid w:val="00AD055D"/>
    <w:rsid w:val="00AD1F68"/>
    <w:rsid w:val="00AD200B"/>
    <w:rsid w:val="00AD2D58"/>
    <w:rsid w:val="00AD764C"/>
    <w:rsid w:val="00AE0980"/>
    <w:rsid w:val="00AE16DB"/>
    <w:rsid w:val="00AE32DD"/>
    <w:rsid w:val="00AE47C0"/>
    <w:rsid w:val="00AE4D0F"/>
    <w:rsid w:val="00AE5E3D"/>
    <w:rsid w:val="00AF5304"/>
    <w:rsid w:val="00B01EE3"/>
    <w:rsid w:val="00B11F2D"/>
    <w:rsid w:val="00B20E99"/>
    <w:rsid w:val="00B22D54"/>
    <w:rsid w:val="00B2569B"/>
    <w:rsid w:val="00B31026"/>
    <w:rsid w:val="00B32162"/>
    <w:rsid w:val="00B33179"/>
    <w:rsid w:val="00B41197"/>
    <w:rsid w:val="00B45071"/>
    <w:rsid w:val="00B4696D"/>
    <w:rsid w:val="00B469C1"/>
    <w:rsid w:val="00B4742D"/>
    <w:rsid w:val="00B479FB"/>
    <w:rsid w:val="00B52C73"/>
    <w:rsid w:val="00B55E12"/>
    <w:rsid w:val="00B577B7"/>
    <w:rsid w:val="00B7155B"/>
    <w:rsid w:val="00B724F7"/>
    <w:rsid w:val="00B80686"/>
    <w:rsid w:val="00B84955"/>
    <w:rsid w:val="00BA3188"/>
    <w:rsid w:val="00BC2EA0"/>
    <w:rsid w:val="00BD12C3"/>
    <w:rsid w:val="00BD2553"/>
    <w:rsid w:val="00BD7E1C"/>
    <w:rsid w:val="00BE3715"/>
    <w:rsid w:val="00BE371B"/>
    <w:rsid w:val="00BF0205"/>
    <w:rsid w:val="00BF3BBC"/>
    <w:rsid w:val="00BF3C39"/>
    <w:rsid w:val="00C06099"/>
    <w:rsid w:val="00C064A6"/>
    <w:rsid w:val="00C10D03"/>
    <w:rsid w:val="00C14F76"/>
    <w:rsid w:val="00C2010E"/>
    <w:rsid w:val="00C247D7"/>
    <w:rsid w:val="00C40203"/>
    <w:rsid w:val="00C45DE1"/>
    <w:rsid w:val="00C47276"/>
    <w:rsid w:val="00C529DB"/>
    <w:rsid w:val="00C52ADD"/>
    <w:rsid w:val="00C624F5"/>
    <w:rsid w:val="00C8051F"/>
    <w:rsid w:val="00C84502"/>
    <w:rsid w:val="00C913E2"/>
    <w:rsid w:val="00C960A5"/>
    <w:rsid w:val="00CB40D3"/>
    <w:rsid w:val="00CB410A"/>
    <w:rsid w:val="00CC555C"/>
    <w:rsid w:val="00CD7023"/>
    <w:rsid w:val="00CE0EDD"/>
    <w:rsid w:val="00CE4CFD"/>
    <w:rsid w:val="00CE7E61"/>
    <w:rsid w:val="00CF073C"/>
    <w:rsid w:val="00D03D4F"/>
    <w:rsid w:val="00D0773A"/>
    <w:rsid w:val="00D07EF1"/>
    <w:rsid w:val="00D13E84"/>
    <w:rsid w:val="00D20EA6"/>
    <w:rsid w:val="00D236D7"/>
    <w:rsid w:val="00D23DE8"/>
    <w:rsid w:val="00D24EAD"/>
    <w:rsid w:val="00D37751"/>
    <w:rsid w:val="00D40F94"/>
    <w:rsid w:val="00D44ED5"/>
    <w:rsid w:val="00D47EED"/>
    <w:rsid w:val="00D57D98"/>
    <w:rsid w:val="00D6053F"/>
    <w:rsid w:val="00D65E26"/>
    <w:rsid w:val="00D671DD"/>
    <w:rsid w:val="00D67ECA"/>
    <w:rsid w:val="00D843AA"/>
    <w:rsid w:val="00D84DE0"/>
    <w:rsid w:val="00D9150B"/>
    <w:rsid w:val="00D96173"/>
    <w:rsid w:val="00DA3916"/>
    <w:rsid w:val="00DB1BEA"/>
    <w:rsid w:val="00DB71AB"/>
    <w:rsid w:val="00DB77CD"/>
    <w:rsid w:val="00DE188C"/>
    <w:rsid w:val="00DE1FCA"/>
    <w:rsid w:val="00DE493E"/>
    <w:rsid w:val="00DE644D"/>
    <w:rsid w:val="00DF2E9C"/>
    <w:rsid w:val="00E07974"/>
    <w:rsid w:val="00E140CF"/>
    <w:rsid w:val="00E16CEA"/>
    <w:rsid w:val="00E20940"/>
    <w:rsid w:val="00E23026"/>
    <w:rsid w:val="00E2308A"/>
    <w:rsid w:val="00E24C6C"/>
    <w:rsid w:val="00E2607B"/>
    <w:rsid w:val="00E32D7B"/>
    <w:rsid w:val="00E33118"/>
    <w:rsid w:val="00E37C36"/>
    <w:rsid w:val="00E4251E"/>
    <w:rsid w:val="00E44336"/>
    <w:rsid w:val="00E50AF3"/>
    <w:rsid w:val="00E52D4D"/>
    <w:rsid w:val="00E60127"/>
    <w:rsid w:val="00E604A3"/>
    <w:rsid w:val="00E6358C"/>
    <w:rsid w:val="00E64CB5"/>
    <w:rsid w:val="00E73F3B"/>
    <w:rsid w:val="00E7700F"/>
    <w:rsid w:val="00E817CD"/>
    <w:rsid w:val="00E81E2C"/>
    <w:rsid w:val="00E83162"/>
    <w:rsid w:val="00E84418"/>
    <w:rsid w:val="00E86A96"/>
    <w:rsid w:val="00E9106F"/>
    <w:rsid w:val="00E967CD"/>
    <w:rsid w:val="00E96F83"/>
    <w:rsid w:val="00EA0485"/>
    <w:rsid w:val="00EA09A0"/>
    <w:rsid w:val="00EA251F"/>
    <w:rsid w:val="00EA48C7"/>
    <w:rsid w:val="00EA60B4"/>
    <w:rsid w:val="00EB2089"/>
    <w:rsid w:val="00EB2E8F"/>
    <w:rsid w:val="00EB5042"/>
    <w:rsid w:val="00EB53AB"/>
    <w:rsid w:val="00EB5CEF"/>
    <w:rsid w:val="00EB6F54"/>
    <w:rsid w:val="00EC1B5C"/>
    <w:rsid w:val="00EC4E11"/>
    <w:rsid w:val="00EC7C91"/>
    <w:rsid w:val="00ED0FA4"/>
    <w:rsid w:val="00ED3AF8"/>
    <w:rsid w:val="00ED6B5D"/>
    <w:rsid w:val="00EF2C6B"/>
    <w:rsid w:val="00EF79F0"/>
    <w:rsid w:val="00EF7C92"/>
    <w:rsid w:val="00F04532"/>
    <w:rsid w:val="00F06945"/>
    <w:rsid w:val="00F15187"/>
    <w:rsid w:val="00F15F93"/>
    <w:rsid w:val="00F15FA3"/>
    <w:rsid w:val="00F2367B"/>
    <w:rsid w:val="00F25005"/>
    <w:rsid w:val="00F25DB5"/>
    <w:rsid w:val="00F27119"/>
    <w:rsid w:val="00F30454"/>
    <w:rsid w:val="00F3295E"/>
    <w:rsid w:val="00F42E48"/>
    <w:rsid w:val="00F472DE"/>
    <w:rsid w:val="00F53600"/>
    <w:rsid w:val="00F53D08"/>
    <w:rsid w:val="00F56949"/>
    <w:rsid w:val="00F57BF3"/>
    <w:rsid w:val="00F647A1"/>
    <w:rsid w:val="00F65593"/>
    <w:rsid w:val="00F738E2"/>
    <w:rsid w:val="00F74DBA"/>
    <w:rsid w:val="00F873F7"/>
    <w:rsid w:val="00F87D4E"/>
    <w:rsid w:val="00FA424B"/>
    <w:rsid w:val="00FA64BB"/>
    <w:rsid w:val="00FD262A"/>
    <w:rsid w:val="00FE1614"/>
    <w:rsid w:val="00FE2DBE"/>
    <w:rsid w:val="00FF085F"/>
    <w:rsid w:val="00FF1F57"/>
    <w:rsid w:val="00FF6D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E0E2C"/>
  <w15:chartTrackingRefBased/>
  <w15:docId w15:val="{E44309AE-DF2B-4E42-9046-CCBFAC858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91864"/>
    <w:rPr>
      <w:sz w:val="16"/>
      <w:szCs w:val="16"/>
    </w:rPr>
  </w:style>
  <w:style w:type="paragraph" w:styleId="CommentText">
    <w:name w:val="annotation text"/>
    <w:basedOn w:val="Normal"/>
    <w:link w:val="CommentTextChar"/>
    <w:uiPriority w:val="99"/>
    <w:semiHidden/>
    <w:unhideWhenUsed/>
    <w:rsid w:val="00491864"/>
    <w:rPr>
      <w:sz w:val="20"/>
      <w:szCs w:val="20"/>
    </w:rPr>
  </w:style>
  <w:style w:type="character" w:customStyle="1" w:styleId="CommentTextChar">
    <w:name w:val="Comment Text Char"/>
    <w:basedOn w:val="DefaultParagraphFont"/>
    <w:link w:val="CommentText"/>
    <w:uiPriority w:val="99"/>
    <w:semiHidden/>
    <w:rsid w:val="00491864"/>
    <w:rPr>
      <w:sz w:val="20"/>
      <w:szCs w:val="20"/>
    </w:rPr>
  </w:style>
  <w:style w:type="paragraph" w:styleId="CommentSubject">
    <w:name w:val="annotation subject"/>
    <w:basedOn w:val="CommentText"/>
    <w:next w:val="CommentText"/>
    <w:link w:val="CommentSubjectChar"/>
    <w:uiPriority w:val="99"/>
    <w:semiHidden/>
    <w:unhideWhenUsed/>
    <w:rsid w:val="00491864"/>
    <w:rPr>
      <w:b/>
      <w:bCs/>
    </w:rPr>
  </w:style>
  <w:style w:type="character" w:customStyle="1" w:styleId="CommentSubjectChar">
    <w:name w:val="Comment Subject Char"/>
    <w:basedOn w:val="CommentTextChar"/>
    <w:link w:val="CommentSubject"/>
    <w:uiPriority w:val="99"/>
    <w:semiHidden/>
    <w:rsid w:val="00491864"/>
    <w:rPr>
      <w:b/>
      <w:bCs/>
      <w:sz w:val="20"/>
      <w:szCs w:val="20"/>
    </w:rPr>
  </w:style>
  <w:style w:type="paragraph" w:styleId="BalloonText">
    <w:name w:val="Balloon Text"/>
    <w:basedOn w:val="Normal"/>
    <w:link w:val="BalloonTextChar"/>
    <w:uiPriority w:val="99"/>
    <w:semiHidden/>
    <w:unhideWhenUsed/>
    <w:rsid w:val="0049186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91864"/>
    <w:rPr>
      <w:rFonts w:ascii="Times New Roman" w:hAnsi="Times New Roman" w:cs="Times New Roman"/>
      <w:sz w:val="18"/>
      <w:szCs w:val="18"/>
    </w:rPr>
  </w:style>
  <w:style w:type="character" w:styleId="Hyperlink">
    <w:name w:val="Hyperlink"/>
    <w:basedOn w:val="DefaultParagraphFont"/>
    <w:uiPriority w:val="99"/>
    <w:unhideWhenUsed/>
    <w:rsid w:val="00B52C73"/>
    <w:rPr>
      <w:color w:val="0563C1"/>
      <w:u w:val="single"/>
    </w:rPr>
  </w:style>
  <w:style w:type="character" w:styleId="FollowedHyperlink">
    <w:name w:val="FollowedHyperlink"/>
    <w:basedOn w:val="DefaultParagraphFont"/>
    <w:uiPriority w:val="99"/>
    <w:semiHidden/>
    <w:unhideWhenUsed/>
    <w:rsid w:val="00B52C73"/>
    <w:rPr>
      <w:color w:val="954F72"/>
      <w:u w:val="single"/>
    </w:rPr>
  </w:style>
  <w:style w:type="paragraph" w:customStyle="1" w:styleId="msonormal0">
    <w:name w:val="msonormal"/>
    <w:basedOn w:val="Normal"/>
    <w:rsid w:val="00B52C73"/>
    <w:pPr>
      <w:spacing w:before="100" w:beforeAutospacing="1" w:after="100" w:afterAutospacing="1"/>
    </w:pPr>
    <w:rPr>
      <w:rFonts w:ascii="Times New Roman" w:eastAsia="Times New Roman" w:hAnsi="Times New Roman" w:cs="Times New Roman"/>
      <w:lang w:val="en-GB" w:eastAsia="en-GB"/>
    </w:rPr>
  </w:style>
  <w:style w:type="paragraph" w:customStyle="1" w:styleId="font1">
    <w:name w:val="font1"/>
    <w:basedOn w:val="Normal"/>
    <w:rsid w:val="00B52C73"/>
    <w:pPr>
      <w:spacing w:before="100" w:beforeAutospacing="1" w:after="100" w:afterAutospacing="1"/>
    </w:pPr>
    <w:rPr>
      <w:rFonts w:ascii="Calibri" w:eastAsia="Times New Roman" w:hAnsi="Calibri" w:cs="Times New Roman"/>
      <w:color w:val="000000"/>
      <w:lang w:val="en-GB" w:eastAsia="en-GB"/>
    </w:rPr>
  </w:style>
  <w:style w:type="paragraph" w:customStyle="1" w:styleId="xl64">
    <w:name w:val="xl64"/>
    <w:basedOn w:val="Normal"/>
    <w:rsid w:val="00B52C73"/>
    <w:pPr>
      <w:pBdr>
        <w:left w:val="single" w:sz="4" w:space="0" w:color="auto"/>
      </w:pBdr>
      <w:spacing w:before="100" w:beforeAutospacing="1" w:after="100" w:afterAutospacing="1"/>
      <w:jc w:val="right"/>
    </w:pPr>
    <w:rPr>
      <w:rFonts w:ascii="Times New Roman" w:eastAsia="Times New Roman" w:hAnsi="Times New Roman" w:cs="Times New Roman"/>
      <w:b/>
      <w:bCs/>
      <w:lang w:val="en-GB" w:eastAsia="en-GB"/>
    </w:rPr>
  </w:style>
  <w:style w:type="paragraph" w:customStyle="1" w:styleId="xl65">
    <w:name w:val="xl65"/>
    <w:basedOn w:val="Normal"/>
    <w:rsid w:val="00B52C73"/>
    <w:pPr>
      <w:spacing w:before="100" w:beforeAutospacing="1" w:after="100" w:afterAutospacing="1"/>
      <w:jc w:val="right"/>
    </w:pPr>
    <w:rPr>
      <w:rFonts w:ascii="Times New Roman" w:eastAsia="Times New Roman" w:hAnsi="Times New Roman" w:cs="Times New Roman"/>
      <w:b/>
      <w:bCs/>
      <w:lang w:val="en-GB" w:eastAsia="en-GB"/>
    </w:rPr>
  </w:style>
  <w:style w:type="paragraph" w:customStyle="1" w:styleId="xl66">
    <w:name w:val="xl66"/>
    <w:basedOn w:val="Normal"/>
    <w:rsid w:val="00B52C73"/>
    <w:pP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67">
    <w:name w:val="xl67"/>
    <w:basedOn w:val="Normal"/>
    <w:rsid w:val="00B52C73"/>
    <w:pP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68">
    <w:name w:val="xl68"/>
    <w:basedOn w:val="Normal"/>
    <w:rsid w:val="00B52C73"/>
    <w:pP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69">
    <w:name w:val="xl69"/>
    <w:basedOn w:val="Normal"/>
    <w:rsid w:val="00B52C73"/>
    <w:pPr>
      <w:pBdr>
        <w:left w:val="single" w:sz="4" w:space="0" w:color="auto"/>
      </w:pBdr>
      <w:spacing w:before="100" w:beforeAutospacing="1" w:after="100" w:afterAutospacing="1"/>
      <w:jc w:val="right"/>
    </w:pPr>
    <w:rPr>
      <w:rFonts w:ascii="Times New Roman" w:eastAsia="Times New Roman" w:hAnsi="Times New Roman" w:cs="Times New Roman"/>
      <w:lang w:val="en-GB" w:eastAsia="en-GB"/>
    </w:rPr>
  </w:style>
  <w:style w:type="paragraph" w:customStyle="1" w:styleId="xl70">
    <w:name w:val="xl70"/>
    <w:basedOn w:val="Normal"/>
    <w:rsid w:val="00B52C73"/>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71">
    <w:name w:val="xl71"/>
    <w:basedOn w:val="Normal"/>
    <w:rsid w:val="00B52C7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GB" w:eastAsia="en-GB"/>
    </w:rPr>
  </w:style>
  <w:style w:type="paragraph" w:customStyle="1" w:styleId="xl72">
    <w:name w:val="xl72"/>
    <w:basedOn w:val="Normal"/>
    <w:rsid w:val="00B52C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n-GB" w:eastAsia="en-GB"/>
    </w:rPr>
  </w:style>
  <w:style w:type="paragraph" w:customStyle="1" w:styleId="xl73">
    <w:name w:val="xl73"/>
    <w:basedOn w:val="Normal"/>
    <w:rsid w:val="00B52C73"/>
    <w:pPr>
      <w:spacing w:before="100" w:beforeAutospacing="1" w:after="100" w:afterAutospacing="1"/>
      <w:jc w:val="center"/>
      <w:textAlignment w:val="center"/>
    </w:pPr>
    <w:rPr>
      <w:rFonts w:ascii="Times New Roman" w:eastAsia="Times New Roman" w:hAnsi="Times New Roman" w:cs="Times New Roman"/>
      <w:b/>
      <w:bCs/>
      <w:lang w:val="en-GB" w:eastAsia="en-GB"/>
    </w:rPr>
  </w:style>
  <w:style w:type="paragraph" w:customStyle="1" w:styleId="xl74">
    <w:name w:val="xl74"/>
    <w:basedOn w:val="Normal"/>
    <w:rsid w:val="00B52C73"/>
    <w:pPr>
      <w:pBdr>
        <w:bottom w:val="single" w:sz="8" w:space="0" w:color="auto"/>
      </w:pBdr>
      <w:spacing w:before="100" w:beforeAutospacing="1" w:after="100" w:afterAutospacing="1"/>
      <w:jc w:val="center"/>
      <w:textAlignment w:val="center"/>
    </w:pPr>
    <w:rPr>
      <w:rFonts w:ascii="Times New Roman" w:eastAsia="Times New Roman" w:hAnsi="Times New Roman" w:cs="Times New Roman"/>
      <w:b/>
      <w:bCs/>
      <w:lang w:val="en-GB" w:eastAsia="en-GB"/>
    </w:rPr>
  </w:style>
  <w:style w:type="paragraph" w:customStyle="1" w:styleId="xl75">
    <w:name w:val="xl75"/>
    <w:basedOn w:val="Normal"/>
    <w:rsid w:val="00B52C73"/>
    <w:pPr>
      <w:pBdr>
        <w:left w:val="single" w:sz="4" w:space="0" w:color="auto"/>
      </w:pBdr>
      <w:spacing w:before="100" w:beforeAutospacing="1" w:after="100" w:afterAutospacing="1"/>
      <w:jc w:val="center"/>
      <w:textAlignment w:val="center"/>
    </w:pPr>
    <w:rPr>
      <w:rFonts w:ascii="Times New Roman" w:eastAsia="Times New Roman" w:hAnsi="Times New Roman" w:cs="Times New Roman"/>
      <w:b/>
      <w:bCs/>
      <w:lang w:val="en-GB" w:eastAsia="en-GB"/>
    </w:rPr>
  </w:style>
  <w:style w:type="paragraph" w:customStyle="1" w:styleId="xl76">
    <w:name w:val="xl76"/>
    <w:basedOn w:val="Normal"/>
    <w:rsid w:val="00B52C73"/>
    <w:pPr>
      <w:spacing w:before="100" w:beforeAutospacing="1" w:after="100" w:afterAutospacing="1"/>
    </w:pPr>
    <w:rPr>
      <w:rFonts w:ascii="Times New Roman" w:eastAsia="Times New Roman" w:hAnsi="Times New Roman" w:cs="Times New Roman"/>
      <w:lang w:val="en-GB" w:eastAsia="en-GB"/>
    </w:rPr>
  </w:style>
  <w:style w:type="paragraph" w:customStyle="1" w:styleId="xl77">
    <w:name w:val="xl77"/>
    <w:basedOn w:val="Normal"/>
    <w:rsid w:val="00B52C73"/>
    <w:pPr>
      <w:pBdr>
        <w:bottom w:val="single" w:sz="8"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78">
    <w:name w:val="xl78"/>
    <w:basedOn w:val="Normal"/>
    <w:rsid w:val="00B52C73"/>
    <w:pPr>
      <w:pBdr>
        <w:left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lang w:val="en-GB" w:eastAsia="en-GB"/>
    </w:rPr>
  </w:style>
  <w:style w:type="paragraph" w:customStyle="1" w:styleId="xl79">
    <w:name w:val="xl79"/>
    <w:basedOn w:val="Normal"/>
    <w:rsid w:val="00B52C73"/>
    <w:pPr>
      <w:pBdr>
        <w:bottom w:val="single" w:sz="8" w:space="0" w:color="auto"/>
      </w:pBdr>
      <w:spacing w:before="100" w:beforeAutospacing="1" w:after="100" w:afterAutospacing="1"/>
    </w:pPr>
    <w:rPr>
      <w:rFonts w:ascii="Times New Roman" w:eastAsia="Times New Roman" w:hAnsi="Times New Roman" w:cs="Times New Roman"/>
      <w:lang w:val="en-GB" w:eastAsia="en-GB"/>
    </w:rPr>
  </w:style>
  <w:style w:type="paragraph" w:customStyle="1" w:styleId="xl80">
    <w:name w:val="xl80"/>
    <w:basedOn w:val="Normal"/>
    <w:rsid w:val="00B52C73"/>
    <w:pPr>
      <w:spacing w:before="100" w:beforeAutospacing="1" w:after="100" w:afterAutospacing="1"/>
      <w:jc w:val="center"/>
    </w:pPr>
    <w:rPr>
      <w:rFonts w:ascii="Times New Roman" w:eastAsia="Times New Roman" w:hAnsi="Times New Roman" w:cs="Times New Roman"/>
      <w:lang w:val="en-GB" w:eastAsia="en-GB"/>
    </w:rPr>
  </w:style>
  <w:style w:type="paragraph" w:customStyle="1" w:styleId="xl84">
    <w:name w:val="xl84"/>
    <w:basedOn w:val="Normal"/>
    <w:rsid w:val="00B52C73"/>
    <w:pPr>
      <w:pBdr>
        <w:left w:val="single" w:sz="4" w:space="0" w:color="auto"/>
        <w:bottom w:val="single" w:sz="4" w:space="0" w:color="auto"/>
      </w:pBdr>
      <w:spacing w:before="100" w:beforeAutospacing="1" w:after="100" w:afterAutospacing="1"/>
      <w:jc w:val="right"/>
    </w:pPr>
    <w:rPr>
      <w:rFonts w:ascii="Times New Roman" w:eastAsia="Times New Roman" w:hAnsi="Times New Roman" w:cs="Times New Roman"/>
      <w:lang w:val="en-GB" w:eastAsia="en-GB"/>
    </w:rPr>
  </w:style>
  <w:style w:type="paragraph" w:customStyle="1" w:styleId="xl85">
    <w:name w:val="xl85"/>
    <w:basedOn w:val="Normal"/>
    <w:rsid w:val="00B52C73"/>
    <w:pPr>
      <w:pBdr>
        <w:bottom w:val="single" w:sz="4"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86">
    <w:name w:val="xl86"/>
    <w:basedOn w:val="Normal"/>
    <w:rsid w:val="00B52C73"/>
    <w:pP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87">
    <w:name w:val="xl87"/>
    <w:basedOn w:val="Normal"/>
    <w:rsid w:val="00B52C73"/>
    <w:pPr>
      <w:pBdr>
        <w:left w:val="single" w:sz="4"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88">
    <w:name w:val="xl88"/>
    <w:basedOn w:val="Normal"/>
    <w:rsid w:val="00B52C73"/>
    <w:pPr>
      <w:pBdr>
        <w:left w:val="single" w:sz="4" w:space="0" w:color="auto"/>
      </w:pBdr>
      <w:spacing w:before="100" w:beforeAutospacing="1" w:after="100" w:afterAutospacing="1"/>
      <w:jc w:val="right"/>
    </w:pPr>
    <w:rPr>
      <w:rFonts w:ascii="Times New Roman" w:eastAsia="Times New Roman" w:hAnsi="Times New Roman" w:cs="Times New Roman"/>
      <w:b/>
      <w:bCs/>
      <w:lang w:val="en-GB" w:eastAsia="en-GB"/>
    </w:rPr>
  </w:style>
  <w:style w:type="paragraph" w:customStyle="1" w:styleId="xl89">
    <w:name w:val="xl89"/>
    <w:basedOn w:val="Normal"/>
    <w:rsid w:val="00B52C73"/>
    <w:pP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90">
    <w:name w:val="xl90"/>
    <w:basedOn w:val="Normal"/>
    <w:rsid w:val="00B52C73"/>
    <w:pPr>
      <w:spacing w:before="100" w:beforeAutospacing="1" w:after="100" w:afterAutospacing="1"/>
    </w:pPr>
    <w:rPr>
      <w:rFonts w:ascii="Times New Roman" w:eastAsia="Times New Roman" w:hAnsi="Times New Roman" w:cs="Times New Roman"/>
      <w:b/>
      <w:bCs/>
      <w:lang w:val="en-GB" w:eastAsia="en-GB"/>
    </w:rPr>
  </w:style>
  <w:style w:type="paragraph" w:customStyle="1" w:styleId="xl91">
    <w:name w:val="xl91"/>
    <w:basedOn w:val="Normal"/>
    <w:rsid w:val="00B52C73"/>
    <w:pPr>
      <w:spacing w:before="100" w:beforeAutospacing="1" w:after="100" w:afterAutospacing="1"/>
    </w:pPr>
    <w:rPr>
      <w:rFonts w:ascii="Times New Roman" w:eastAsia="Times New Roman" w:hAnsi="Times New Roman" w:cs="Times New Roman"/>
      <w:b/>
      <w:bCs/>
      <w:lang w:val="en-GB" w:eastAsia="en-GB"/>
    </w:rPr>
  </w:style>
  <w:style w:type="paragraph" w:customStyle="1" w:styleId="xl92">
    <w:name w:val="xl92"/>
    <w:basedOn w:val="Normal"/>
    <w:rsid w:val="00B52C73"/>
    <w:pPr>
      <w:spacing w:before="100" w:beforeAutospacing="1" w:after="100" w:afterAutospacing="1"/>
    </w:pPr>
    <w:rPr>
      <w:rFonts w:ascii="Times New Roman" w:eastAsia="Times New Roman" w:hAnsi="Times New Roman" w:cs="Times New Roman"/>
      <w:b/>
      <w:bCs/>
      <w:lang w:val="en-GB" w:eastAsia="en-GB"/>
    </w:rPr>
  </w:style>
  <w:style w:type="paragraph" w:customStyle="1" w:styleId="xl93">
    <w:name w:val="xl93"/>
    <w:basedOn w:val="Normal"/>
    <w:rsid w:val="00B52C73"/>
    <w:pPr>
      <w:spacing w:before="100" w:beforeAutospacing="1" w:after="100" w:afterAutospacing="1"/>
      <w:jc w:val="center"/>
    </w:pPr>
    <w:rPr>
      <w:rFonts w:ascii="Times New Roman" w:eastAsia="Times New Roman" w:hAnsi="Times New Roman" w:cs="Times New Roman"/>
      <w:lang w:val="en-GB" w:eastAsia="en-GB"/>
    </w:rPr>
  </w:style>
  <w:style w:type="paragraph" w:customStyle="1" w:styleId="xl94">
    <w:name w:val="xl94"/>
    <w:basedOn w:val="Normal"/>
    <w:rsid w:val="00B52C73"/>
    <w:pPr>
      <w:spacing w:before="100" w:beforeAutospacing="1" w:after="100" w:afterAutospacing="1"/>
      <w:jc w:val="center"/>
      <w:textAlignment w:val="center"/>
    </w:pPr>
    <w:rPr>
      <w:rFonts w:ascii="Times New Roman" w:eastAsia="Times New Roman" w:hAnsi="Times New Roman" w:cs="Times New Roman"/>
      <w:b/>
      <w:bCs/>
      <w:lang w:val="en-GB" w:eastAsia="en-GB"/>
    </w:rPr>
  </w:style>
  <w:style w:type="paragraph" w:customStyle="1" w:styleId="xl95">
    <w:name w:val="xl95"/>
    <w:basedOn w:val="Normal"/>
    <w:rsid w:val="00B52C73"/>
    <w:pPr>
      <w:spacing w:before="100" w:beforeAutospacing="1" w:after="100" w:afterAutospacing="1"/>
      <w:jc w:val="center"/>
      <w:textAlignment w:val="center"/>
    </w:pPr>
    <w:rPr>
      <w:rFonts w:ascii="Times New Roman" w:eastAsia="Times New Roman" w:hAnsi="Times New Roman" w:cs="Times New Roman"/>
      <w:b/>
      <w:bCs/>
      <w:lang w:val="en-GB" w:eastAsia="en-GB"/>
    </w:rPr>
  </w:style>
  <w:style w:type="paragraph" w:customStyle="1" w:styleId="xl96">
    <w:name w:val="xl96"/>
    <w:basedOn w:val="Normal"/>
    <w:rsid w:val="00B52C73"/>
    <w:pP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97">
    <w:name w:val="xl97"/>
    <w:basedOn w:val="Normal"/>
    <w:rsid w:val="00B52C73"/>
    <w:pPr>
      <w:spacing w:before="100" w:beforeAutospacing="1" w:after="100" w:afterAutospacing="1"/>
      <w:jc w:val="center"/>
      <w:textAlignment w:val="center"/>
    </w:pPr>
    <w:rPr>
      <w:rFonts w:ascii="Times New Roman" w:eastAsia="Times New Roman" w:hAnsi="Times New Roman" w:cs="Times New Roman"/>
      <w:b/>
      <w:bCs/>
      <w:lang w:val="en-GB" w:eastAsia="en-GB"/>
    </w:rPr>
  </w:style>
  <w:style w:type="paragraph" w:customStyle="1" w:styleId="xl98">
    <w:name w:val="xl98"/>
    <w:basedOn w:val="Normal"/>
    <w:rsid w:val="00B52C73"/>
    <w:pPr>
      <w:spacing w:before="100" w:beforeAutospacing="1" w:after="100" w:afterAutospacing="1"/>
    </w:pPr>
    <w:rPr>
      <w:rFonts w:ascii="Times New Roman" w:eastAsia="Times New Roman" w:hAnsi="Times New Roman" w:cs="Times New Roman"/>
      <w:b/>
      <w:bCs/>
      <w:lang w:val="en-GB" w:eastAsia="en-GB"/>
    </w:rPr>
  </w:style>
  <w:style w:type="paragraph" w:customStyle="1" w:styleId="xl99">
    <w:name w:val="xl99"/>
    <w:basedOn w:val="Normal"/>
    <w:rsid w:val="00B52C73"/>
    <w:pP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00">
    <w:name w:val="xl100"/>
    <w:basedOn w:val="Normal"/>
    <w:rsid w:val="00B52C73"/>
    <w:pP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01">
    <w:name w:val="xl101"/>
    <w:basedOn w:val="Normal"/>
    <w:rsid w:val="00B52C73"/>
    <w:pPr>
      <w:spacing w:before="100" w:beforeAutospacing="1" w:after="100" w:afterAutospacing="1"/>
      <w:jc w:val="right"/>
    </w:pPr>
    <w:rPr>
      <w:rFonts w:ascii="Times New Roman" w:eastAsia="Times New Roman" w:hAnsi="Times New Roman" w:cs="Times New Roman"/>
      <w:b/>
      <w:bCs/>
      <w:lang w:val="en-GB" w:eastAsia="en-GB"/>
    </w:rPr>
  </w:style>
  <w:style w:type="paragraph" w:customStyle="1" w:styleId="xl102">
    <w:name w:val="xl102"/>
    <w:basedOn w:val="Normal"/>
    <w:rsid w:val="00B52C73"/>
    <w:pPr>
      <w:spacing w:before="100" w:beforeAutospacing="1" w:after="100" w:afterAutospacing="1"/>
    </w:pPr>
    <w:rPr>
      <w:rFonts w:ascii="Times New Roman" w:eastAsia="Times New Roman" w:hAnsi="Times New Roman" w:cs="Times New Roman"/>
      <w:b/>
      <w:bCs/>
      <w:lang w:val="en-GB" w:eastAsia="en-GB"/>
    </w:rPr>
  </w:style>
  <w:style w:type="paragraph" w:customStyle="1" w:styleId="xl103">
    <w:name w:val="xl103"/>
    <w:basedOn w:val="Normal"/>
    <w:rsid w:val="00B52C73"/>
    <w:pPr>
      <w:spacing w:before="100" w:beforeAutospacing="1" w:after="100" w:afterAutospacing="1"/>
    </w:pPr>
    <w:rPr>
      <w:rFonts w:ascii="Times New Roman" w:eastAsia="Times New Roman" w:hAnsi="Times New Roman" w:cs="Times New Roman"/>
      <w:b/>
      <w:bCs/>
      <w:lang w:val="en-GB" w:eastAsia="en-GB"/>
    </w:rPr>
  </w:style>
  <w:style w:type="paragraph" w:customStyle="1" w:styleId="xl104">
    <w:name w:val="xl104"/>
    <w:basedOn w:val="Normal"/>
    <w:rsid w:val="00B52C73"/>
    <w:pPr>
      <w:spacing w:before="100" w:beforeAutospacing="1" w:after="100" w:afterAutospacing="1"/>
      <w:jc w:val="center"/>
      <w:textAlignment w:val="center"/>
    </w:pPr>
    <w:rPr>
      <w:rFonts w:ascii="Times New Roman" w:eastAsia="Times New Roman" w:hAnsi="Times New Roman" w:cs="Times New Roman"/>
      <w:lang w:val="en-GB" w:eastAsia="en-GB"/>
    </w:rPr>
  </w:style>
  <w:style w:type="paragraph" w:customStyle="1" w:styleId="xl105">
    <w:name w:val="xl105"/>
    <w:basedOn w:val="Normal"/>
    <w:rsid w:val="00B52C73"/>
    <w:pP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06">
    <w:name w:val="xl106"/>
    <w:basedOn w:val="Normal"/>
    <w:rsid w:val="00B52C73"/>
    <w:pPr>
      <w:spacing w:before="100" w:beforeAutospacing="1" w:after="100" w:afterAutospacing="1"/>
      <w:jc w:val="right"/>
    </w:pPr>
    <w:rPr>
      <w:rFonts w:ascii="Times New Roman" w:eastAsia="Times New Roman" w:hAnsi="Times New Roman" w:cs="Times New Roman"/>
      <w:lang w:val="en-GB" w:eastAsia="en-GB"/>
    </w:rPr>
  </w:style>
  <w:style w:type="paragraph" w:customStyle="1" w:styleId="xl107">
    <w:name w:val="xl107"/>
    <w:basedOn w:val="Normal"/>
    <w:rsid w:val="00B52C73"/>
    <w:pPr>
      <w:pBdr>
        <w:bottom w:val="single" w:sz="8" w:space="0" w:color="auto"/>
      </w:pBdr>
      <w:spacing w:before="100" w:beforeAutospacing="1" w:after="100" w:afterAutospacing="1"/>
      <w:jc w:val="center"/>
      <w:textAlignment w:val="center"/>
    </w:pPr>
    <w:rPr>
      <w:rFonts w:ascii="Times New Roman" w:eastAsia="Times New Roman" w:hAnsi="Times New Roman" w:cs="Times New Roman"/>
      <w:b/>
      <w:bCs/>
      <w:lang w:val="en-GB" w:eastAsia="en-GB"/>
    </w:rPr>
  </w:style>
  <w:style w:type="paragraph" w:customStyle="1" w:styleId="xl108">
    <w:name w:val="xl108"/>
    <w:basedOn w:val="Normal"/>
    <w:rsid w:val="00B52C73"/>
    <w:pPr>
      <w:pBdr>
        <w:bottom w:val="single" w:sz="8" w:space="0" w:color="auto"/>
      </w:pBdr>
      <w:spacing w:before="100" w:beforeAutospacing="1" w:after="100" w:afterAutospacing="1"/>
      <w:jc w:val="center"/>
      <w:textAlignment w:val="center"/>
    </w:pPr>
    <w:rPr>
      <w:rFonts w:ascii="Times New Roman" w:eastAsia="Times New Roman" w:hAnsi="Times New Roman" w:cs="Times New Roman"/>
      <w:b/>
      <w:bCs/>
      <w:lang w:val="en-GB" w:eastAsia="en-GB"/>
    </w:rPr>
  </w:style>
  <w:style w:type="paragraph" w:customStyle="1" w:styleId="xl109">
    <w:name w:val="xl109"/>
    <w:basedOn w:val="Normal"/>
    <w:rsid w:val="00B52C73"/>
    <w:pPr>
      <w:pBdr>
        <w:bottom w:val="single" w:sz="8" w:space="0" w:color="auto"/>
      </w:pBdr>
      <w:spacing w:before="100" w:beforeAutospacing="1" w:after="100" w:afterAutospacing="1"/>
      <w:jc w:val="center"/>
      <w:textAlignment w:val="center"/>
    </w:pPr>
    <w:rPr>
      <w:rFonts w:ascii="Times New Roman" w:eastAsia="Times New Roman" w:hAnsi="Times New Roman" w:cs="Times New Roman"/>
      <w:b/>
      <w:bCs/>
      <w:lang w:val="en-GB" w:eastAsia="en-GB"/>
    </w:rPr>
  </w:style>
  <w:style w:type="paragraph" w:customStyle="1" w:styleId="xl110">
    <w:name w:val="xl110"/>
    <w:basedOn w:val="Normal"/>
    <w:rsid w:val="00B52C73"/>
    <w:pPr>
      <w:pBdr>
        <w:top w:val="single" w:sz="8" w:space="0" w:color="auto"/>
      </w:pBdr>
      <w:spacing w:before="100" w:beforeAutospacing="1" w:after="100" w:afterAutospacing="1"/>
      <w:jc w:val="center"/>
      <w:textAlignment w:val="center"/>
    </w:pPr>
    <w:rPr>
      <w:rFonts w:ascii="Times New Roman" w:eastAsia="Times New Roman" w:hAnsi="Times New Roman" w:cs="Times New Roman"/>
      <w:b/>
      <w:bCs/>
      <w:lang w:val="en-GB" w:eastAsia="en-GB"/>
    </w:rPr>
  </w:style>
  <w:style w:type="paragraph" w:customStyle="1" w:styleId="xl111">
    <w:name w:val="xl111"/>
    <w:basedOn w:val="Normal"/>
    <w:rsid w:val="00B52C73"/>
    <w:pPr>
      <w:pBdr>
        <w:top w:val="single" w:sz="8" w:space="0" w:color="auto"/>
      </w:pBdr>
      <w:spacing w:before="100" w:beforeAutospacing="1" w:after="100" w:afterAutospacing="1"/>
    </w:pPr>
    <w:rPr>
      <w:rFonts w:ascii="Times New Roman" w:eastAsia="Times New Roman" w:hAnsi="Times New Roman" w:cs="Times New Roman"/>
      <w:b/>
      <w:bCs/>
      <w:lang w:val="en-GB" w:eastAsia="en-GB"/>
    </w:rPr>
  </w:style>
  <w:style w:type="paragraph" w:customStyle="1" w:styleId="xl112">
    <w:name w:val="xl112"/>
    <w:basedOn w:val="Normal"/>
    <w:rsid w:val="00B52C73"/>
    <w:pPr>
      <w:pBdr>
        <w:top w:val="single" w:sz="8"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13">
    <w:name w:val="xl113"/>
    <w:basedOn w:val="Normal"/>
    <w:rsid w:val="00B52C73"/>
    <w:pPr>
      <w:pBdr>
        <w:top w:val="single" w:sz="8" w:space="0" w:color="auto"/>
      </w:pBdr>
      <w:spacing w:before="100" w:beforeAutospacing="1" w:after="100" w:afterAutospacing="1"/>
      <w:jc w:val="right"/>
    </w:pPr>
    <w:rPr>
      <w:rFonts w:ascii="Times New Roman" w:eastAsia="Times New Roman" w:hAnsi="Times New Roman" w:cs="Times New Roman"/>
      <w:b/>
      <w:bCs/>
      <w:lang w:val="en-GB" w:eastAsia="en-GB"/>
    </w:rPr>
  </w:style>
  <w:style w:type="paragraph" w:customStyle="1" w:styleId="xl114">
    <w:name w:val="xl114"/>
    <w:basedOn w:val="Normal"/>
    <w:rsid w:val="00B52C73"/>
    <w:pPr>
      <w:pBdr>
        <w:top w:val="single" w:sz="8"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15">
    <w:name w:val="xl115"/>
    <w:basedOn w:val="Normal"/>
    <w:rsid w:val="00B52C73"/>
    <w:pPr>
      <w:pBdr>
        <w:top w:val="single" w:sz="8"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16">
    <w:name w:val="xl116"/>
    <w:basedOn w:val="Normal"/>
    <w:rsid w:val="00B52C73"/>
    <w:pPr>
      <w:pBdr>
        <w:bottom w:val="single" w:sz="8" w:space="0" w:color="auto"/>
      </w:pBdr>
      <w:spacing w:before="100" w:beforeAutospacing="1" w:after="100" w:afterAutospacing="1"/>
      <w:jc w:val="center"/>
      <w:textAlignment w:val="center"/>
    </w:pPr>
    <w:rPr>
      <w:rFonts w:ascii="Times New Roman" w:eastAsia="Times New Roman" w:hAnsi="Times New Roman" w:cs="Times New Roman"/>
      <w:b/>
      <w:bCs/>
      <w:lang w:val="en-GB" w:eastAsia="en-GB"/>
    </w:rPr>
  </w:style>
  <w:style w:type="paragraph" w:customStyle="1" w:styleId="xl117">
    <w:name w:val="xl117"/>
    <w:basedOn w:val="Normal"/>
    <w:rsid w:val="00B52C73"/>
    <w:pPr>
      <w:pBdr>
        <w:bottom w:val="single" w:sz="8" w:space="0" w:color="auto"/>
      </w:pBdr>
      <w:spacing w:before="100" w:beforeAutospacing="1" w:after="100" w:afterAutospacing="1"/>
    </w:pPr>
    <w:rPr>
      <w:rFonts w:ascii="Times New Roman" w:eastAsia="Times New Roman" w:hAnsi="Times New Roman" w:cs="Times New Roman"/>
      <w:b/>
      <w:bCs/>
      <w:lang w:val="en-GB" w:eastAsia="en-GB"/>
    </w:rPr>
  </w:style>
  <w:style w:type="paragraph" w:customStyle="1" w:styleId="xl118">
    <w:name w:val="xl118"/>
    <w:basedOn w:val="Normal"/>
    <w:rsid w:val="00B52C73"/>
    <w:pPr>
      <w:pBdr>
        <w:bottom w:val="single" w:sz="8"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19">
    <w:name w:val="xl119"/>
    <w:basedOn w:val="Normal"/>
    <w:rsid w:val="00B52C73"/>
    <w:pPr>
      <w:pBdr>
        <w:bottom w:val="single" w:sz="8" w:space="0" w:color="auto"/>
      </w:pBdr>
      <w:spacing w:before="100" w:beforeAutospacing="1" w:after="100" w:afterAutospacing="1"/>
      <w:jc w:val="right"/>
    </w:pPr>
    <w:rPr>
      <w:rFonts w:ascii="Times New Roman" w:eastAsia="Times New Roman" w:hAnsi="Times New Roman" w:cs="Times New Roman"/>
      <w:b/>
      <w:bCs/>
      <w:lang w:val="en-GB" w:eastAsia="en-GB"/>
    </w:rPr>
  </w:style>
  <w:style w:type="paragraph" w:customStyle="1" w:styleId="xl120">
    <w:name w:val="xl120"/>
    <w:basedOn w:val="Normal"/>
    <w:rsid w:val="00B52C73"/>
    <w:pPr>
      <w:pBdr>
        <w:bottom w:val="single" w:sz="8"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21">
    <w:name w:val="xl121"/>
    <w:basedOn w:val="Normal"/>
    <w:rsid w:val="00B52C73"/>
    <w:pPr>
      <w:pBdr>
        <w:bottom w:val="single" w:sz="8"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22">
    <w:name w:val="xl122"/>
    <w:basedOn w:val="Normal"/>
    <w:rsid w:val="00B52C73"/>
    <w:pPr>
      <w:pBdr>
        <w:bottom w:val="single" w:sz="8" w:space="0" w:color="auto"/>
      </w:pBdr>
      <w:spacing w:before="100" w:beforeAutospacing="1" w:after="100" w:afterAutospacing="1"/>
      <w:jc w:val="right"/>
    </w:pPr>
    <w:rPr>
      <w:rFonts w:ascii="Times New Roman" w:eastAsia="Times New Roman" w:hAnsi="Times New Roman" w:cs="Times New Roman"/>
      <w:lang w:val="en-GB" w:eastAsia="en-GB"/>
    </w:rPr>
  </w:style>
  <w:style w:type="paragraph" w:customStyle="1" w:styleId="xl123">
    <w:name w:val="xl123"/>
    <w:basedOn w:val="Normal"/>
    <w:rsid w:val="00B52C73"/>
    <w:pPr>
      <w:pBdr>
        <w:bottom w:val="single" w:sz="8"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24">
    <w:name w:val="xl124"/>
    <w:basedOn w:val="Normal"/>
    <w:rsid w:val="00B52C73"/>
    <w:pPr>
      <w:pBdr>
        <w:top w:val="single" w:sz="8"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25">
    <w:name w:val="xl125"/>
    <w:basedOn w:val="Normal"/>
    <w:rsid w:val="00B52C73"/>
    <w:pPr>
      <w:pBdr>
        <w:top w:val="single" w:sz="8" w:space="0" w:color="auto"/>
      </w:pBdr>
      <w:spacing w:before="100" w:beforeAutospacing="1" w:after="100" w:afterAutospacing="1"/>
      <w:jc w:val="right"/>
    </w:pPr>
    <w:rPr>
      <w:rFonts w:ascii="Times New Roman" w:eastAsia="Times New Roman" w:hAnsi="Times New Roman" w:cs="Times New Roman"/>
      <w:lang w:val="en-GB" w:eastAsia="en-GB"/>
    </w:rPr>
  </w:style>
  <w:style w:type="paragraph" w:customStyle="1" w:styleId="xl126">
    <w:name w:val="xl126"/>
    <w:basedOn w:val="Normal"/>
    <w:rsid w:val="00B52C73"/>
    <w:pPr>
      <w:pBdr>
        <w:top w:val="single" w:sz="8"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27">
    <w:name w:val="xl127"/>
    <w:basedOn w:val="Normal"/>
    <w:rsid w:val="00B52C73"/>
    <w:pPr>
      <w:pBdr>
        <w:top w:val="single" w:sz="8" w:space="0" w:color="auto"/>
      </w:pBdr>
      <w:spacing w:before="100" w:beforeAutospacing="1" w:after="100" w:afterAutospacing="1"/>
      <w:jc w:val="center"/>
      <w:textAlignment w:val="center"/>
    </w:pPr>
    <w:rPr>
      <w:rFonts w:ascii="Times New Roman" w:eastAsia="Times New Roman" w:hAnsi="Times New Roman" w:cs="Times New Roman"/>
      <w:lang w:val="en-GB" w:eastAsia="en-GB"/>
    </w:rPr>
  </w:style>
  <w:style w:type="paragraph" w:customStyle="1" w:styleId="xl128">
    <w:name w:val="xl128"/>
    <w:basedOn w:val="Normal"/>
    <w:rsid w:val="00B52C73"/>
    <w:pPr>
      <w:pBdr>
        <w:top w:val="single" w:sz="8" w:space="0" w:color="auto"/>
      </w:pBdr>
      <w:spacing w:before="100" w:beforeAutospacing="1" w:after="100" w:afterAutospacing="1"/>
    </w:pPr>
    <w:rPr>
      <w:rFonts w:ascii="Times New Roman" w:eastAsia="Times New Roman" w:hAnsi="Times New Roman" w:cs="Times New Roman"/>
      <w:lang w:val="en-GB" w:eastAsia="en-GB"/>
    </w:rPr>
  </w:style>
  <w:style w:type="paragraph" w:customStyle="1" w:styleId="xl129">
    <w:name w:val="xl129"/>
    <w:basedOn w:val="Normal"/>
    <w:rsid w:val="00B52C73"/>
    <w:pPr>
      <w:pBdr>
        <w:top w:val="single" w:sz="8"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30">
    <w:name w:val="xl130"/>
    <w:basedOn w:val="Normal"/>
    <w:rsid w:val="00B52C73"/>
    <w:pPr>
      <w:pBdr>
        <w:top w:val="single" w:sz="8"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31">
    <w:name w:val="xl131"/>
    <w:basedOn w:val="Normal"/>
    <w:rsid w:val="00B52C73"/>
    <w:pPr>
      <w:spacing w:before="100" w:beforeAutospacing="1" w:after="100" w:afterAutospacing="1"/>
    </w:pPr>
    <w:rPr>
      <w:rFonts w:ascii="Times New Roman" w:eastAsia="Times New Roman" w:hAnsi="Times New Roman" w:cs="Times New Roman"/>
      <w:lang w:val="en-GB" w:eastAsia="en-GB"/>
    </w:rPr>
  </w:style>
  <w:style w:type="paragraph" w:customStyle="1" w:styleId="xl132">
    <w:name w:val="xl132"/>
    <w:basedOn w:val="Normal"/>
    <w:rsid w:val="00B52C73"/>
    <w:pP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33">
    <w:name w:val="xl133"/>
    <w:basedOn w:val="Normal"/>
    <w:rsid w:val="00B52C73"/>
    <w:pP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34">
    <w:name w:val="xl134"/>
    <w:basedOn w:val="Normal"/>
    <w:rsid w:val="00B52C73"/>
    <w:pPr>
      <w:spacing w:before="100" w:beforeAutospacing="1" w:after="100" w:afterAutospacing="1"/>
    </w:pPr>
    <w:rPr>
      <w:rFonts w:ascii="Times New Roman" w:eastAsia="Times New Roman" w:hAnsi="Times New Roman" w:cs="Times New Roman"/>
      <w:lang w:val="en-GB" w:eastAsia="en-GB"/>
    </w:rPr>
  </w:style>
  <w:style w:type="paragraph" w:customStyle="1" w:styleId="xl135">
    <w:name w:val="xl135"/>
    <w:basedOn w:val="Normal"/>
    <w:rsid w:val="00B52C73"/>
    <w:pPr>
      <w:spacing w:before="100" w:beforeAutospacing="1" w:after="100" w:afterAutospacing="1"/>
    </w:pPr>
    <w:rPr>
      <w:rFonts w:ascii="Times New Roman" w:eastAsia="Times New Roman" w:hAnsi="Times New Roman" w:cs="Times New Roman"/>
      <w:lang w:val="en-GB" w:eastAsia="en-GB"/>
    </w:rPr>
  </w:style>
  <w:style w:type="paragraph" w:customStyle="1" w:styleId="xl136">
    <w:name w:val="xl136"/>
    <w:basedOn w:val="Normal"/>
    <w:rsid w:val="00B52C73"/>
    <w:pPr>
      <w:pBdr>
        <w:bottom w:val="single" w:sz="8" w:space="0" w:color="auto"/>
      </w:pBdr>
      <w:spacing w:before="100" w:beforeAutospacing="1" w:after="100" w:afterAutospacing="1"/>
      <w:jc w:val="center"/>
      <w:textAlignment w:val="center"/>
    </w:pPr>
    <w:rPr>
      <w:rFonts w:ascii="Times New Roman" w:eastAsia="Times New Roman" w:hAnsi="Times New Roman" w:cs="Times New Roman"/>
      <w:lang w:val="en-GB" w:eastAsia="en-GB"/>
    </w:rPr>
  </w:style>
  <w:style w:type="paragraph" w:customStyle="1" w:styleId="xl137">
    <w:name w:val="xl137"/>
    <w:basedOn w:val="Normal"/>
    <w:rsid w:val="00B52C73"/>
    <w:pPr>
      <w:pBdr>
        <w:bottom w:val="single" w:sz="8" w:space="0" w:color="auto"/>
      </w:pBdr>
      <w:spacing w:before="100" w:beforeAutospacing="1" w:after="100" w:afterAutospacing="1"/>
    </w:pPr>
    <w:rPr>
      <w:rFonts w:ascii="Times New Roman" w:eastAsia="Times New Roman" w:hAnsi="Times New Roman" w:cs="Times New Roman"/>
      <w:lang w:val="en-GB" w:eastAsia="en-GB"/>
    </w:rPr>
  </w:style>
  <w:style w:type="paragraph" w:customStyle="1" w:styleId="xl138">
    <w:name w:val="xl138"/>
    <w:basedOn w:val="Normal"/>
    <w:rsid w:val="00B52C73"/>
    <w:pPr>
      <w:pBdr>
        <w:bottom w:val="single" w:sz="8"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39">
    <w:name w:val="xl139"/>
    <w:basedOn w:val="Normal"/>
    <w:rsid w:val="00B52C73"/>
    <w:pPr>
      <w:pBdr>
        <w:bottom w:val="single" w:sz="8"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40">
    <w:name w:val="xl140"/>
    <w:basedOn w:val="Normal"/>
    <w:rsid w:val="00B52C73"/>
    <w:pPr>
      <w:spacing w:before="100" w:beforeAutospacing="1" w:after="100" w:afterAutospacing="1"/>
    </w:pPr>
    <w:rPr>
      <w:rFonts w:ascii="Times New Roman" w:eastAsia="Times New Roman" w:hAnsi="Times New Roman" w:cs="Times New Roman"/>
      <w:b/>
      <w:bCs/>
      <w:sz w:val="36"/>
      <w:szCs w:val="36"/>
      <w:lang w:val="en-GB" w:eastAsia="en-GB"/>
    </w:rPr>
  </w:style>
  <w:style w:type="paragraph" w:customStyle="1" w:styleId="xl141">
    <w:name w:val="xl141"/>
    <w:basedOn w:val="Normal"/>
    <w:rsid w:val="00B52C73"/>
    <w:pPr>
      <w:pBdr>
        <w:bottom w:val="single" w:sz="8" w:space="0" w:color="auto"/>
      </w:pBdr>
      <w:spacing w:before="100" w:beforeAutospacing="1" w:after="100" w:afterAutospacing="1"/>
    </w:pPr>
    <w:rPr>
      <w:rFonts w:ascii="Times New Roman" w:eastAsia="Times New Roman" w:hAnsi="Times New Roman" w:cs="Times New Roman"/>
      <w:b/>
      <w:bCs/>
      <w:sz w:val="36"/>
      <w:szCs w:val="36"/>
      <w:lang w:val="en-GB" w:eastAsia="en-GB"/>
    </w:rPr>
  </w:style>
  <w:style w:type="paragraph" w:customStyle="1" w:styleId="xl142">
    <w:name w:val="xl142"/>
    <w:basedOn w:val="Normal"/>
    <w:rsid w:val="00B52C73"/>
    <w:pPr>
      <w:pBdr>
        <w:top w:val="single" w:sz="8" w:space="0" w:color="auto"/>
      </w:pBdr>
      <w:spacing w:before="100" w:beforeAutospacing="1" w:after="100" w:afterAutospacing="1"/>
      <w:jc w:val="center"/>
      <w:textAlignment w:val="center"/>
    </w:pPr>
    <w:rPr>
      <w:rFonts w:ascii="Times New Roman" w:eastAsia="Times New Roman" w:hAnsi="Times New Roman" w:cs="Times New Roman"/>
      <w:b/>
      <w:bCs/>
      <w:sz w:val="36"/>
      <w:szCs w:val="36"/>
      <w:lang w:val="en-GB" w:eastAsia="en-GB"/>
    </w:rPr>
  </w:style>
  <w:style w:type="paragraph" w:customStyle="1" w:styleId="xl143">
    <w:name w:val="xl143"/>
    <w:basedOn w:val="Normal"/>
    <w:rsid w:val="00B52C73"/>
    <w:pPr>
      <w:spacing w:before="100" w:beforeAutospacing="1" w:after="100" w:afterAutospacing="1"/>
      <w:jc w:val="center"/>
      <w:textAlignment w:val="center"/>
    </w:pPr>
    <w:rPr>
      <w:rFonts w:ascii="Times New Roman" w:eastAsia="Times New Roman" w:hAnsi="Times New Roman" w:cs="Times New Roman"/>
      <w:b/>
      <w:bCs/>
      <w:sz w:val="36"/>
      <w:szCs w:val="36"/>
      <w:lang w:val="en-GB" w:eastAsia="en-GB"/>
    </w:rPr>
  </w:style>
  <w:style w:type="paragraph" w:customStyle="1" w:styleId="xl144">
    <w:name w:val="xl144"/>
    <w:basedOn w:val="Normal"/>
    <w:rsid w:val="00B52C73"/>
    <w:pPr>
      <w:pBdr>
        <w:bottom w:val="single" w:sz="8" w:space="0" w:color="auto"/>
      </w:pBdr>
      <w:spacing w:before="100" w:beforeAutospacing="1" w:after="100" w:afterAutospacing="1"/>
      <w:jc w:val="center"/>
      <w:textAlignment w:val="center"/>
    </w:pPr>
    <w:rPr>
      <w:rFonts w:ascii="Times New Roman" w:eastAsia="Times New Roman" w:hAnsi="Times New Roman" w:cs="Times New Roman"/>
      <w:b/>
      <w:bCs/>
      <w:sz w:val="36"/>
      <w:szCs w:val="36"/>
      <w:lang w:val="en-GB" w:eastAsia="en-GB"/>
    </w:rPr>
  </w:style>
  <w:style w:type="paragraph" w:customStyle="1" w:styleId="xl145">
    <w:name w:val="xl145"/>
    <w:basedOn w:val="Normal"/>
    <w:rsid w:val="00B52C73"/>
    <w:pP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46">
    <w:name w:val="xl146"/>
    <w:basedOn w:val="Normal"/>
    <w:rsid w:val="00B52C73"/>
    <w:pPr>
      <w:pBdr>
        <w:top w:val="single" w:sz="8"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47">
    <w:name w:val="xl147"/>
    <w:basedOn w:val="Normal"/>
    <w:rsid w:val="00B52C73"/>
    <w:pPr>
      <w:pBdr>
        <w:bottom w:val="single" w:sz="8"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48">
    <w:name w:val="xl148"/>
    <w:basedOn w:val="Normal"/>
    <w:rsid w:val="00B52C73"/>
    <w:pPr>
      <w:pBdr>
        <w:bottom w:val="single" w:sz="4" w:space="0" w:color="auto"/>
      </w:pBdr>
      <w:spacing w:before="100" w:beforeAutospacing="1" w:after="100" w:afterAutospacing="1"/>
      <w:jc w:val="center"/>
      <w:textAlignment w:val="center"/>
    </w:pPr>
    <w:rPr>
      <w:rFonts w:ascii="Times New Roman" w:eastAsia="Times New Roman" w:hAnsi="Times New Roman" w:cs="Times New Roman"/>
      <w:lang w:val="en-GB" w:eastAsia="en-GB"/>
    </w:rPr>
  </w:style>
  <w:style w:type="paragraph" w:customStyle="1" w:styleId="xl149">
    <w:name w:val="xl149"/>
    <w:basedOn w:val="Normal"/>
    <w:rsid w:val="00B52C73"/>
    <w:pPr>
      <w:pBdr>
        <w:bottom w:val="single" w:sz="4" w:space="0" w:color="auto"/>
      </w:pBdr>
      <w:spacing w:before="100" w:beforeAutospacing="1" w:after="100" w:afterAutospacing="1"/>
    </w:pPr>
    <w:rPr>
      <w:rFonts w:ascii="Times New Roman" w:eastAsia="Times New Roman" w:hAnsi="Times New Roman" w:cs="Times New Roman"/>
      <w:lang w:val="en-GB" w:eastAsia="en-GB"/>
    </w:rPr>
  </w:style>
  <w:style w:type="paragraph" w:customStyle="1" w:styleId="xl150">
    <w:name w:val="xl150"/>
    <w:basedOn w:val="Normal"/>
    <w:rsid w:val="00B52C73"/>
    <w:pPr>
      <w:pBdr>
        <w:bottom w:val="single" w:sz="4"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51">
    <w:name w:val="xl151"/>
    <w:basedOn w:val="Normal"/>
    <w:rsid w:val="00B52C73"/>
    <w:pPr>
      <w:pBdr>
        <w:bottom w:val="single" w:sz="4" w:space="0" w:color="auto"/>
      </w:pBdr>
      <w:spacing w:before="100" w:beforeAutospacing="1" w:after="100" w:afterAutospacing="1"/>
      <w:jc w:val="right"/>
    </w:pPr>
    <w:rPr>
      <w:rFonts w:ascii="Times New Roman" w:eastAsia="Times New Roman" w:hAnsi="Times New Roman" w:cs="Times New Roman"/>
      <w:lang w:val="en-GB" w:eastAsia="en-GB"/>
    </w:rPr>
  </w:style>
  <w:style w:type="paragraph" w:customStyle="1" w:styleId="xl152">
    <w:name w:val="xl152"/>
    <w:basedOn w:val="Normal"/>
    <w:rsid w:val="00B52C73"/>
    <w:pPr>
      <w:pBdr>
        <w:bottom w:val="single" w:sz="4"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53">
    <w:name w:val="xl153"/>
    <w:basedOn w:val="Normal"/>
    <w:rsid w:val="00B52C73"/>
    <w:pPr>
      <w:pBdr>
        <w:top w:val="single" w:sz="8"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54">
    <w:name w:val="xl154"/>
    <w:basedOn w:val="Normal"/>
    <w:rsid w:val="00B52C73"/>
    <w:pPr>
      <w:pBdr>
        <w:bottom w:val="single" w:sz="4"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55">
    <w:name w:val="xl155"/>
    <w:basedOn w:val="Normal"/>
    <w:rsid w:val="00B52C73"/>
    <w:pPr>
      <w:pBdr>
        <w:bottom w:val="single" w:sz="8"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56">
    <w:name w:val="xl156"/>
    <w:basedOn w:val="Normal"/>
    <w:rsid w:val="00B52C73"/>
    <w:pPr>
      <w:pBdr>
        <w:top w:val="single" w:sz="4" w:space="0" w:color="auto"/>
      </w:pBdr>
      <w:spacing w:before="100" w:beforeAutospacing="1" w:after="100" w:afterAutospacing="1"/>
      <w:jc w:val="center"/>
      <w:textAlignment w:val="center"/>
    </w:pPr>
    <w:rPr>
      <w:rFonts w:ascii="Times New Roman" w:eastAsia="Times New Roman" w:hAnsi="Times New Roman" w:cs="Times New Roman"/>
      <w:lang w:val="en-GB" w:eastAsia="en-GB"/>
    </w:rPr>
  </w:style>
  <w:style w:type="paragraph" w:customStyle="1" w:styleId="xl157">
    <w:name w:val="xl157"/>
    <w:basedOn w:val="Normal"/>
    <w:rsid w:val="00B52C73"/>
    <w:pPr>
      <w:pBdr>
        <w:top w:val="single" w:sz="4" w:space="0" w:color="auto"/>
      </w:pBdr>
      <w:spacing w:before="100" w:beforeAutospacing="1" w:after="100" w:afterAutospacing="1"/>
    </w:pPr>
    <w:rPr>
      <w:rFonts w:ascii="Times New Roman" w:eastAsia="Times New Roman" w:hAnsi="Times New Roman" w:cs="Times New Roman"/>
      <w:lang w:val="en-GB" w:eastAsia="en-GB"/>
    </w:rPr>
  </w:style>
  <w:style w:type="paragraph" w:customStyle="1" w:styleId="xl158">
    <w:name w:val="xl158"/>
    <w:basedOn w:val="Normal"/>
    <w:rsid w:val="00B52C73"/>
    <w:pPr>
      <w:pBdr>
        <w:top w:val="single" w:sz="4"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59">
    <w:name w:val="xl159"/>
    <w:basedOn w:val="Normal"/>
    <w:rsid w:val="00B52C73"/>
    <w:pPr>
      <w:pBdr>
        <w:top w:val="single" w:sz="4" w:space="0" w:color="auto"/>
      </w:pBdr>
      <w:spacing w:before="100" w:beforeAutospacing="1" w:after="100" w:afterAutospacing="1"/>
      <w:jc w:val="right"/>
    </w:pPr>
    <w:rPr>
      <w:rFonts w:ascii="Times New Roman" w:eastAsia="Times New Roman" w:hAnsi="Times New Roman" w:cs="Times New Roman"/>
      <w:lang w:val="en-GB" w:eastAsia="en-GB"/>
    </w:rPr>
  </w:style>
  <w:style w:type="paragraph" w:customStyle="1" w:styleId="xl160">
    <w:name w:val="xl160"/>
    <w:basedOn w:val="Normal"/>
    <w:rsid w:val="00B52C73"/>
    <w:pPr>
      <w:pBdr>
        <w:top w:val="single" w:sz="8" w:space="0" w:color="auto"/>
        <w:left w:val="single" w:sz="4"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61">
    <w:name w:val="xl161"/>
    <w:basedOn w:val="Normal"/>
    <w:rsid w:val="00B52C73"/>
    <w:pPr>
      <w:pBdr>
        <w:left w:val="single" w:sz="4"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62">
    <w:name w:val="xl162"/>
    <w:basedOn w:val="Normal"/>
    <w:rsid w:val="00B52C73"/>
    <w:pPr>
      <w:pBdr>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63">
    <w:name w:val="xl163"/>
    <w:basedOn w:val="Normal"/>
    <w:rsid w:val="00B52C73"/>
    <w:pPr>
      <w:pBdr>
        <w:top w:val="single" w:sz="8" w:space="0" w:color="auto"/>
        <w:left w:val="single" w:sz="4"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64">
    <w:name w:val="xl164"/>
    <w:basedOn w:val="Normal"/>
    <w:rsid w:val="00B52C73"/>
    <w:pPr>
      <w:pBdr>
        <w:left w:val="single" w:sz="4"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65">
    <w:name w:val="xl165"/>
    <w:basedOn w:val="Normal"/>
    <w:rsid w:val="00B52C73"/>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66">
    <w:name w:val="xl166"/>
    <w:basedOn w:val="Normal"/>
    <w:rsid w:val="00B52C73"/>
    <w:pPr>
      <w:pBdr>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67">
    <w:name w:val="xl167"/>
    <w:basedOn w:val="Normal"/>
    <w:rsid w:val="00B52C73"/>
    <w:pPr>
      <w:pBdr>
        <w:left w:val="single" w:sz="4"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68">
    <w:name w:val="xl168"/>
    <w:basedOn w:val="Normal"/>
    <w:rsid w:val="00B52C73"/>
    <w:pPr>
      <w:pBdr>
        <w:left w:val="single" w:sz="4"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69">
    <w:name w:val="xl169"/>
    <w:basedOn w:val="Normal"/>
    <w:rsid w:val="00B52C73"/>
    <w:pPr>
      <w:pBdr>
        <w:top w:val="single" w:sz="8" w:space="0" w:color="auto"/>
        <w:left w:val="single" w:sz="4"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70">
    <w:name w:val="xl170"/>
    <w:basedOn w:val="Normal"/>
    <w:rsid w:val="00B52C73"/>
    <w:pPr>
      <w:pBdr>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71">
    <w:name w:val="xl171"/>
    <w:basedOn w:val="Normal"/>
    <w:rsid w:val="00B52C73"/>
    <w:pPr>
      <w:pBdr>
        <w:top w:val="single" w:sz="8" w:space="0" w:color="auto"/>
        <w:left w:val="single" w:sz="4"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72">
    <w:name w:val="xl172"/>
    <w:basedOn w:val="Normal"/>
    <w:rsid w:val="00B52C73"/>
    <w:pPr>
      <w:pBdr>
        <w:left w:val="single" w:sz="4"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73">
    <w:name w:val="xl173"/>
    <w:basedOn w:val="Normal"/>
    <w:rsid w:val="00B52C73"/>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74">
    <w:name w:val="xl174"/>
    <w:basedOn w:val="Normal"/>
    <w:rsid w:val="00B52C73"/>
    <w:pPr>
      <w:pBdr>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75">
    <w:name w:val="xl175"/>
    <w:basedOn w:val="Normal"/>
    <w:rsid w:val="00B52C73"/>
    <w:pPr>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76">
    <w:name w:val="xl176"/>
    <w:basedOn w:val="Normal"/>
    <w:rsid w:val="00B52C73"/>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77">
    <w:name w:val="xl177"/>
    <w:basedOn w:val="Normal"/>
    <w:rsid w:val="00B52C73"/>
    <w:pPr>
      <w:pBdr>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78">
    <w:name w:val="xl178"/>
    <w:basedOn w:val="Normal"/>
    <w:rsid w:val="00B52C73"/>
    <w:pPr>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79">
    <w:name w:val="xl179"/>
    <w:basedOn w:val="Normal"/>
    <w:rsid w:val="00B52C73"/>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80">
    <w:name w:val="xl180"/>
    <w:basedOn w:val="Normal"/>
    <w:rsid w:val="00B52C73"/>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81">
    <w:name w:val="xl181"/>
    <w:basedOn w:val="Normal"/>
    <w:rsid w:val="00B52C7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82">
    <w:name w:val="xl182"/>
    <w:basedOn w:val="Normal"/>
    <w:rsid w:val="00B52C73"/>
    <w:pPr>
      <w:pBdr>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83">
    <w:name w:val="xl183"/>
    <w:basedOn w:val="Normal"/>
    <w:rsid w:val="00B52C73"/>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84">
    <w:name w:val="xl184"/>
    <w:basedOn w:val="Normal"/>
    <w:rsid w:val="00B52C73"/>
    <w:pPr>
      <w:pBdr>
        <w:top w:val="single" w:sz="8" w:space="0" w:color="auto"/>
        <w:left w:val="single" w:sz="4"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85">
    <w:name w:val="xl185"/>
    <w:basedOn w:val="Normal"/>
    <w:rsid w:val="00B52C73"/>
    <w:pPr>
      <w:pBdr>
        <w:left w:val="single" w:sz="4"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86">
    <w:name w:val="xl186"/>
    <w:basedOn w:val="Normal"/>
    <w:rsid w:val="00B52C73"/>
    <w:pPr>
      <w:pBdr>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87">
    <w:name w:val="xl187"/>
    <w:basedOn w:val="Normal"/>
    <w:rsid w:val="00B52C73"/>
    <w:pPr>
      <w:pBdr>
        <w:top w:val="single" w:sz="8" w:space="0" w:color="auto"/>
        <w:left w:val="single" w:sz="4"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88">
    <w:name w:val="xl188"/>
    <w:basedOn w:val="Normal"/>
    <w:rsid w:val="00B52C73"/>
    <w:pPr>
      <w:pBdr>
        <w:left w:val="single" w:sz="4"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89">
    <w:name w:val="xl189"/>
    <w:basedOn w:val="Normal"/>
    <w:rsid w:val="00B52C73"/>
    <w:pPr>
      <w:pBdr>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90">
    <w:name w:val="xl190"/>
    <w:basedOn w:val="Normal"/>
    <w:rsid w:val="00B52C73"/>
    <w:pPr>
      <w:pBdr>
        <w:top w:val="single" w:sz="8" w:space="0" w:color="auto"/>
        <w:left w:val="single" w:sz="4" w:space="0" w:color="auto"/>
      </w:pBdr>
      <w:spacing w:before="100" w:beforeAutospacing="1" w:after="100" w:afterAutospacing="1"/>
      <w:jc w:val="right"/>
    </w:pPr>
    <w:rPr>
      <w:rFonts w:ascii="Times New Roman" w:eastAsia="Times New Roman" w:hAnsi="Times New Roman" w:cs="Times New Roman"/>
      <w:b/>
      <w:bCs/>
      <w:lang w:val="en-GB" w:eastAsia="en-GB"/>
    </w:rPr>
  </w:style>
  <w:style w:type="paragraph" w:customStyle="1" w:styleId="xl191">
    <w:name w:val="xl191"/>
    <w:basedOn w:val="Normal"/>
    <w:rsid w:val="00B52C73"/>
    <w:pPr>
      <w:pBdr>
        <w:left w:val="single" w:sz="4" w:space="0" w:color="auto"/>
        <w:bottom w:val="single" w:sz="8" w:space="0" w:color="auto"/>
      </w:pBdr>
      <w:spacing w:before="100" w:beforeAutospacing="1" w:after="100" w:afterAutospacing="1"/>
      <w:jc w:val="right"/>
    </w:pPr>
    <w:rPr>
      <w:rFonts w:ascii="Times New Roman" w:eastAsia="Times New Roman" w:hAnsi="Times New Roman" w:cs="Times New Roman"/>
      <w:b/>
      <w:bCs/>
      <w:lang w:val="en-GB" w:eastAsia="en-GB"/>
    </w:rPr>
  </w:style>
  <w:style w:type="paragraph" w:customStyle="1" w:styleId="xl192">
    <w:name w:val="xl192"/>
    <w:basedOn w:val="Normal"/>
    <w:rsid w:val="00B52C73"/>
    <w:pPr>
      <w:pBdr>
        <w:top w:val="single" w:sz="8" w:space="0" w:color="auto"/>
        <w:left w:val="single" w:sz="4" w:space="0" w:color="auto"/>
      </w:pBdr>
      <w:spacing w:before="100" w:beforeAutospacing="1" w:after="100" w:afterAutospacing="1"/>
      <w:jc w:val="right"/>
    </w:pPr>
    <w:rPr>
      <w:rFonts w:ascii="Times New Roman" w:eastAsia="Times New Roman" w:hAnsi="Times New Roman" w:cs="Times New Roman"/>
      <w:lang w:val="en-GB" w:eastAsia="en-GB"/>
    </w:rPr>
  </w:style>
  <w:style w:type="paragraph" w:customStyle="1" w:styleId="xl193">
    <w:name w:val="xl193"/>
    <w:basedOn w:val="Normal"/>
    <w:rsid w:val="00B52C73"/>
    <w:pPr>
      <w:pBdr>
        <w:left w:val="single" w:sz="4" w:space="0" w:color="auto"/>
        <w:bottom w:val="single" w:sz="8" w:space="0" w:color="auto"/>
      </w:pBdr>
      <w:spacing w:before="100" w:beforeAutospacing="1" w:after="100" w:afterAutospacing="1"/>
      <w:jc w:val="right"/>
    </w:pPr>
    <w:rPr>
      <w:rFonts w:ascii="Times New Roman" w:eastAsia="Times New Roman" w:hAnsi="Times New Roman" w:cs="Times New Roman"/>
      <w:lang w:val="en-GB" w:eastAsia="en-GB"/>
    </w:rPr>
  </w:style>
  <w:style w:type="paragraph" w:customStyle="1" w:styleId="xl194">
    <w:name w:val="xl194"/>
    <w:basedOn w:val="Normal"/>
    <w:rsid w:val="00B52C73"/>
    <w:pPr>
      <w:pBdr>
        <w:left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lang w:val="en-GB" w:eastAsia="en-GB"/>
    </w:rPr>
  </w:style>
  <w:style w:type="paragraph" w:customStyle="1" w:styleId="xl195">
    <w:name w:val="xl195"/>
    <w:basedOn w:val="Normal"/>
    <w:rsid w:val="00B52C73"/>
    <w:pPr>
      <w:pBdr>
        <w:top w:val="single" w:sz="8" w:space="0" w:color="auto"/>
        <w:left w:val="single" w:sz="4"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96">
    <w:name w:val="xl196"/>
    <w:basedOn w:val="Normal"/>
    <w:rsid w:val="00B52C73"/>
    <w:pPr>
      <w:pBdr>
        <w:left w:val="single" w:sz="4"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97">
    <w:name w:val="xl197"/>
    <w:basedOn w:val="Normal"/>
    <w:rsid w:val="00B52C73"/>
    <w:pPr>
      <w:pBdr>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customStyle="1" w:styleId="xl198">
    <w:name w:val="xl198"/>
    <w:basedOn w:val="Normal"/>
    <w:rsid w:val="00B52C73"/>
    <w:pPr>
      <w:pBdr>
        <w:top w:val="single" w:sz="8" w:space="0" w:color="auto"/>
        <w:left w:val="single" w:sz="4"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199">
    <w:name w:val="xl199"/>
    <w:basedOn w:val="Normal"/>
    <w:rsid w:val="00B52C73"/>
    <w:pPr>
      <w:pBdr>
        <w:left w:val="single" w:sz="4"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200">
    <w:name w:val="xl200"/>
    <w:basedOn w:val="Normal"/>
    <w:rsid w:val="00B52C73"/>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201">
    <w:name w:val="xl201"/>
    <w:basedOn w:val="Normal"/>
    <w:rsid w:val="00B52C73"/>
    <w:pPr>
      <w:pBdr>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lang w:val="en-GB" w:eastAsia="en-GB"/>
    </w:rPr>
  </w:style>
  <w:style w:type="paragraph" w:customStyle="1" w:styleId="xl202">
    <w:name w:val="xl202"/>
    <w:basedOn w:val="Normal"/>
    <w:rsid w:val="00B52C73"/>
    <w:pPr>
      <w:pBdr>
        <w:left w:val="single" w:sz="4" w:space="0" w:color="auto"/>
      </w:pBdr>
      <w:spacing w:before="100" w:beforeAutospacing="1" w:after="100" w:afterAutospacing="1"/>
      <w:jc w:val="center"/>
    </w:pPr>
    <w:rPr>
      <w:rFonts w:ascii="Times New Roman" w:eastAsia="Times New Roman" w:hAnsi="Times New Roman" w:cs="Times New Roman"/>
      <w:color w:val="000000"/>
      <w:lang w:val="en-GB" w:eastAsia="en-GB"/>
    </w:rPr>
  </w:style>
  <w:style w:type="paragraph" w:customStyle="1" w:styleId="xl203">
    <w:name w:val="xl203"/>
    <w:basedOn w:val="Normal"/>
    <w:rsid w:val="00B52C73"/>
    <w:pPr>
      <w:pBdr>
        <w:left w:val="single" w:sz="4" w:space="0" w:color="auto"/>
      </w:pBdr>
      <w:spacing w:before="100" w:beforeAutospacing="1" w:after="100" w:afterAutospacing="1"/>
      <w:jc w:val="center"/>
    </w:pPr>
    <w:rPr>
      <w:rFonts w:ascii="Times New Roman" w:eastAsia="Times New Roman" w:hAnsi="Times New Roman" w:cs="Times New Roman"/>
      <w:b/>
      <w:bCs/>
      <w:lang w:val="en-GB" w:eastAsia="en-GB"/>
    </w:rPr>
  </w:style>
  <w:style w:type="paragraph" w:styleId="Footer">
    <w:name w:val="footer"/>
    <w:basedOn w:val="Normal"/>
    <w:link w:val="FooterChar"/>
    <w:uiPriority w:val="99"/>
    <w:unhideWhenUsed/>
    <w:rsid w:val="004F1789"/>
    <w:pPr>
      <w:tabs>
        <w:tab w:val="center" w:pos="4513"/>
        <w:tab w:val="right" w:pos="9026"/>
      </w:tabs>
    </w:pPr>
  </w:style>
  <w:style w:type="character" w:customStyle="1" w:styleId="FooterChar">
    <w:name w:val="Footer Char"/>
    <w:basedOn w:val="DefaultParagraphFont"/>
    <w:link w:val="Footer"/>
    <w:uiPriority w:val="99"/>
    <w:rsid w:val="004F1789"/>
  </w:style>
  <w:style w:type="character" w:styleId="PageNumber">
    <w:name w:val="page number"/>
    <w:basedOn w:val="DefaultParagraphFont"/>
    <w:uiPriority w:val="99"/>
    <w:semiHidden/>
    <w:unhideWhenUsed/>
    <w:rsid w:val="004F1789"/>
  </w:style>
  <w:style w:type="paragraph" w:styleId="ListParagraph">
    <w:name w:val="List Paragraph"/>
    <w:basedOn w:val="Normal"/>
    <w:uiPriority w:val="34"/>
    <w:qFormat/>
    <w:rsid w:val="008958B9"/>
    <w:pPr>
      <w:ind w:left="720"/>
      <w:contextualSpacing/>
    </w:pPr>
  </w:style>
  <w:style w:type="paragraph" w:styleId="Header">
    <w:name w:val="header"/>
    <w:basedOn w:val="Normal"/>
    <w:link w:val="HeaderChar"/>
    <w:uiPriority w:val="99"/>
    <w:semiHidden/>
    <w:unhideWhenUsed/>
    <w:rsid w:val="00E37C36"/>
    <w:pPr>
      <w:tabs>
        <w:tab w:val="center" w:pos="4513"/>
        <w:tab w:val="right" w:pos="9026"/>
      </w:tabs>
    </w:pPr>
  </w:style>
  <w:style w:type="character" w:customStyle="1" w:styleId="HeaderChar">
    <w:name w:val="Header Char"/>
    <w:basedOn w:val="DefaultParagraphFont"/>
    <w:link w:val="Header"/>
    <w:uiPriority w:val="99"/>
    <w:semiHidden/>
    <w:rsid w:val="00E37C36"/>
  </w:style>
  <w:style w:type="paragraph" w:customStyle="1" w:styleId="EndNoteBibliographyTitle">
    <w:name w:val="EndNote Bibliography Title"/>
    <w:basedOn w:val="Normal"/>
    <w:link w:val="EndNoteBibliographyTitleChar"/>
    <w:rsid w:val="00B11F2D"/>
    <w:pPr>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B11F2D"/>
    <w:rPr>
      <w:rFonts w:ascii="Calibri" w:hAnsi="Calibri"/>
      <w:noProof/>
      <w:lang w:val="en-US"/>
    </w:rPr>
  </w:style>
  <w:style w:type="paragraph" w:customStyle="1" w:styleId="EndNoteBibliography">
    <w:name w:val="EndNote Bibliography"/>
    <w:basedOn w:val="Normal"/>
    <w:link w:val="EndNoteBibliographyChar"/>
    <w:rsid w:val="00B11F2D"/>
    <w:rPr>
      <w:rFonts w:ascii="Calibri" w:hAnsi="Calibri"/>
      <w:noProof/>
      <w:lang w:val="en-US"/>
    </w:rPr>
  </w:style>
  <w:style w:type="character" w:customStyle="1" w:styleId="EndNoteBibliographyChar">
    <w:name w:val="EndNote Bibliography Char"/>
    <w:basedOn w:val="DefaultParagraphFont"/>
    <w:link w:val="EndNoteBibliography"/>
    <w:rsid w:val="00B11F2D"/>
    <w:rPr>
      <w:rFonts w:ascii="Calibri" w:hAnsi="Calibri"/>
      <w:noProof/>
      <w:lang w:val="en-US"/>
    </w:rPr>
  </w:style>
  <w:style w:type="character" w:styleId="UnresolvedMention">
    <w:name w:val="Unresolved Mention"/>
    <w:basedOn w:val="DefaultParagraphFont"/>
    <w:uiPriority w:val="99"/>
    <w:semiHidden/>
    <w:unhideWhenUsed/>
    <w:rsid w:val="00F06945"/>
    <w:rPr>
      <w:color w:val="605E5C"/>
      <w:shd w:val="clear" w:color="auto" w:fill="E1DFDD"/>
    </w:rPr>
  </w:style>
  <w:style w:type="paragraph" w:styleId="Revision">
    <w:name w:val="Revision"/>
    <w:hidden/>
    <w:uiPriority w:val="99"/>
    <w:semiHidden/>
    <w:rsid w:val="004E7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87178">
      <w:bodyDiv w:val="1"/>
      <w:marLeft w:val="0"/>
      <w:marRight w:val="0"/>
      <w:marTop w:val="0"/>
      <w:marBottom w:val="0"/>
      <w:divBdr>
        <w:top w:val="none" w:sz="0" w:space="0" w:color="auto"/>
        <w:left w:val="none" w:sz="0" w:space="0" w:color="auto"/>
        <w:bottom w:val="none" w:sz="0" w:space="0" w:color="auto"/>
        <w:right w:val="none" w:sz="0" w:space="0" w:color="auto"/>
      </w:divBdr>
    </w:div>
    <w:div w:id="39399721">
      <w:bodyDiv w:val="1"/>
      <w:marLeft w:val="0"/>
      <w:marRight w:val="0"/>
      <w:marTop w:val="0"/>
      <w:marBottom w:val="0"/>
      <w:divBdr>
        <w:top w:val="none" w:sz="0" w:space="0" w:color="auto"/>
        <w:left w:val="none" w:sz="0" w:space="0" w:color="auto"/>
        <w:bottom w:val="none" w:sz="0" w:space="0" w:color="auto"/>
        <w:right w:val="none" w:sz="0" w:space="0" w:color="auto"/>
      </w:divBdr>
    </w:div>
    <w:div w:id="101153397">
      <w:bodyDiv w:val="1"/>
      <w:marLeft w:val="0"/>
      <w:marRight w:val="0"/>
      <w:marTop w:val="0"/>
      <w:marBottom w:val="0"/>
      <w:divBdr>
        <w:top w:val="none" w:sz="0" w:space="0" w:color="auto"/>
        <w:left w:val="none" w:sz="0" w:space="0" w:color="auto"/>
        <w:bottom w:val="none" w:sz="0" w:space="0" w:color="auto"/>
        <w:right w:val="none" w:sz="0" w:space="0" w:color="auto"/>
      </w:divBdr>
    </w:div>
    <w:div w:id="169176817">
      <w:bodyDiv w:val="1"/>
      <w:marLeft w:val="0"/>
      <w:marRight w:val="0"/>
      <w:marTop w:val="0"/>
      <w:marBottom w:val="0"/>
      <w:divBdr>
        <w:top w:val="none" w:sz="0" w:space="0" w:color="auto"/>
        <w:left w:val="none" w:sz="0" w:space="0" w:color="auto"/>
        <w:bottom w:val="none" w:sz="0" w:space="0" w:color="auto"/>
        <w:right w:val="none" w:sz="0" w:space="0" w:color="auto"/>
      </w:divBdr>
    </w:div>
    <w:div w:id="231277307">
      <w:bodyDiv w:val="1"/>
      <w:marLeft w:val="0"/>
      <w:marRight w:val="0"/>
      <w:marTop w:val="0"/>
      <w:marBottom w:val="0"/>
      <w:divBdr>
        <w:top w:val="none" w:sz="0" w:space="0" w:color="auto"/>
        <w:left w:val="none" w:sz="0" w:space="0" w:color="auto"/>
        <w:bottom w:val="none" w:sz="0" w:space="0" w:color="auto"/>
        <w:right w:val="none" w:sz="0" w:space="0" w:color="auto"/>
      </w:divBdr>
    </w:div>
    <w:div w:id="248925490">
      <w:bodyDiv w:val="1"/>
      <w:marLeft w:val="0"/>
      <w:marRight w:val="0"/>
      <w:marTop w:val="0"/>
      <w:marBottom w:val="0"/>
      <w:divBdr>
        <w:top w:val="none" w:sz="0" w:space="0" w:color="auto"/>
        <w:left w:val="none" w:sz="0" w:space="0" w:color="auto"/>
        <w:bottom w:val="none" w:sz="0" w:space="0" w:color="auto"/>
        <w:right w:val="none" w:sz="0" w:space="0" w:color="auto"/>
      </w:divBdr>
    </w:div>
    <w:div w:id="282421635">
      <w:bodyDiv w:val="1"/>
      <w:marLeft w:val="0"/>
      <w:marRight w:val="0"/>
      <w:marTop w:val="0"/>
      <w:marBottom w:val="0"/>
      <w:divBdr>
        <w:top w:val="none" w:sz="0" w:space="0" w:color="auto"/>
        <w:left w:val="none" w:sz="0" w:space="0" w:color="auto"/>
        <w:bottom w:val="none" w:sz="0" w:space="0" w:color="auto"/>
        <w:right w:val="none" w:sz="0" w:space="0" w:color="auto"/>
      </w:divBdr>
    </w:div>
    <w:div w:id="340014617">
      <w:bodyDiv w:val="1"/>
      <w:marLeft w:val="0"/>
      <w:marRight w:val="0"/>
      <w:marTop w:val="0"/>
      <w:marBottom w:val="0"/>
      <w:divBdr>
        <w:top w:val="none" w:sz="0" w:space="0" w:color="auto"/>
        <w:left w:val="none" w:sz="0" w:space="0" w:color="auto"/>
        <w:bottom w:val="none" w:sz="0" w:space="0" w:color="auto"/>
        <w:right w:val="none" w:sz="0" w:space="0" w:color="auto"/>
      </w:divBdr>
    </w:div>
    <w:div w:id="478619569">
      <w:bodyDiv w:val="1"/>
      <w:marLeft w:val="0"/>
      <w:marRight w:val="0"/>
      <w:marTop w:val="0"/>
      <w:marBottom w:val="0"/>
      <w:divBdr>
        <w:top w:val="none" w:sz="0" w:space="0" w:color="auto"/>
        <w:left w:val="none" w:sz="0" w:space="0" w:color="auto"/>
        <w:bottom w:val="none" w:sz="0" w:space="0" w:color="auto"/>
        <w:right w:val="none" w:sz="0" w:space="0" w:color="auto"/>
      </w:divBdr>
    </w:div>
    <w:div w:id="512300081">
      <w:bodyDiv w:val="1"/>
      <w:marLeft w:val="0"/>
      <w:marRight w:val="0"/>
      <w:marTop w:val="0"/>
      <w:marBottom w:val="0"/>
      <w:divBdr>
        <w:top w:val="none" w:sz="0" w:space="0" w:color="auto"/>
        <w:left w:val="none" w:sz="0" w:space="0" w:color="auto"/>
        <w:bottom w:val="none" w:sz="0" w:space="0" w:color="auto"/>
        <w:right w:val="none" w:sz="0" w:space="0" w:color="auto"/>
      </w:divBdr>
    </w:div>
    <w:div w:id="1037662336">
      <w:bodyDiv w:val="1"/>
      <w:marLeft w:val="0"/>
      <w:marRight w:val="0"/>
      <w:marTop w:val="0"/>
      <w:marBottom w:val="0"/>
      <w:divBdr>
        <w:top w:val="none" w:sz="0" w:space="0" w:color="auto"/>
        <w:left w:val="none" w:sz="0" w:space="0" w:color="auto"/>
        <w:bottom w:val="none" w:sz="0" w:space="0" w:color="auto"/>
        <w:right w:val="none" w:sz="0" w:space="0" w:color="auto"/>
      </w:divBdr>
    </w:div>
    <w:div w:id="1121848004">
      <w:bodyDiv w:val="1"/>
      <w:marLeft w:val="0"/>
      <w:marRight w:val="0"/>
      <w:marTop w:val="0"/>
      <w:marBottom w:val="0"/>
      <w:divBdr>
        <w:top w:val="none" w:sz="0" w:space="0" w:color="auto"/>
        <w:left w:val="none" w:sz="0" w:space="0" w:color="auto"/>
        <w:bottom w:val="none" w:sz="0" w:space="0" w:color="auto"/>
        <w:right w:val="none" w:sz="0" w:space="0" w:color="auto"/>
      </w:divBdr>
    </w:div>
    <w:div w:id="1203902982">
      <w:bodyDiv w:val="1"/>
      <w:marLeft w:val="0"/>
      <w:marRight w:val="0"/>
      <w:marTop w:val="0"/>
      <w:marBottom w:val="0"/>
      <w:divBdr>
        <w:top w:val="none" w:sz="0" w:space="0" w:color="auto"/>
        <w:left w:val="none" w:sz="0" w:space="0" w:color="auto"/>
        <w:bottom w:val="none" w:sz="0" w:space="0" w:color="auto"/>
        <w:right w:val="none" w:sz="0" w:space="0" w:color="auto"/>
      </w:divBdr>
    </w:div>
    <w:div w:id="1500005383">
      <w:bodyDiv w:val="1"/>
      <w:marLeft w:val="0"/>
      <w:marRight w:val="0"/>
      <w:marTop w:val="0"/>
      <w:marBottom w:val="0"/>
      <w:divBdr>
        <w:top w:val="none" w:sz="0" w:space="0" w:color="auto"/>
        <w:left w:val="none" w:sz="0" w:space="0" w:color="auto"/>
        <w:bottom w:val="none" w:sz="0" w:space="0" w:color="auto"/>
        <w:right w:val="none" w:sz="0" w:space="0" w:color="auto"/>
      </w:divBdr>
    </w:div>
    <w:div w:id="1510488903">
      <w:bodyDiv w:val="1"/>
      <w:marLeft w:val="0"/>
      <w:marRight w:val="0"/>
      <w:marTop w:val="0"/>
      <w:marBottom w:val="0"/>
      <w:divBdr>
        <w:top w:val="none" w:sz="0" w:space="0" w:color="auto"/>
        <w:left w:val="none" w:sz="0" w:space="0" w:color="auto"/>
        <w:bottom w:val="none" w:sz="0" w:space="0" w:color="auto"/>
        <w:right w:val="none" w:sz="0" w:space="0" w:color="auto"/>
      </w:divBdr>
    </w:div>
    <w:div w:id="1583487628">
      <w:bodyDiv w:val="1"/>
      <w:marLeft w:val="0"/>
      <w:marRight w:val="0"/>
      <w:marTop w:val="0"/>
      <w:marBottom w:val="0"/>
      <w:divBdr>
        <w:top w:val="none" w:sz="0" w:space="0" w:color="auto"/>
        <w:left w:val="none" w:sz="0" w:space="0" w:color="auto"/>
        <w:bottom w:val="none" w:sz="0" w:space="0" w:color="auto"/>
        <w:right w:val="none" w:sz="0" w:space="0" w:color="auto"/>
      </w:divBdr>
    </w:div>
    <w:div w:id="1784036585">
      <w:bodyDiv w:val="1"/>
      <w:marLeft w:val="0"/>
      <w:marRight w:val="0"/>
      <w:marTop w:val="0"/>
      <w:marBottom w:val="0"/>
      <w:divBdr>
        <w:top w:val="none" w:sz="0" w:space="0" w:color="auto"/>
        <w:left w:val="none" w:sz="0" w:space="0" w:color="auto"/>
        <w:bottom w:val="none" w:sz="0" w:space="0" w:color="auto"/>
        <w:right w:val="none" w:sz="0" w:space="0" w:color="auto"/>
      </w:divBdr>
    </w:div>
    <w:div w:id="1793091038">
      <w:bodyDiv w:val="1"/>
      <w:marLeft w:val="0"/>
      <w:marRight w:val="0"/>
      <w:marTop w:val="0"/>
      <w:marBottom w:val="0"/>
      <w:divBdr>
        <w:top w:val="none" w:sz="0" w:space="0" w:color="auto"/>
        <w:left w:val="none" w:sz="0" w:space="0" w:color="auto"/>
        <w:bottom w:val="none" w:sz="0" w:space="0" w:color="auto"/>
        <w:right w:val="none" w:sz="0" w:space="0" w:color="auto"/>
      </w:divBdr>
    </w:div>
    <w:div w:id="1861239986">
      <w:bodyDiv w:val="1"/>
      <w:marLeft w:val="0"/>
      <w:marRight w:val="0"/>
      <w:marTop w:val="0"/>
      <w:marBottom w:val="0"/>
      <w:divBdr>
        <w:top w:val="none" w:sz="0" w:space="0" w:color="auto"/>
        <w:left w:val="none" w:sz="0" w:space="0" w:color="auto"/>
        <w:bottom w:val="none" w:sz="0" w:space="0" w:color="auto"/>
        <w:right w:val="none" w:sz="0" w:space="0" w:color="auto"/>
      </w:divBdr>
    </w:div>
    <w:div w:id="195928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hyperlink" Target="https://smart.servier.com/smart_image/normal-cell-cancer-3/" TargetMode="External"/><Relationship Id="rId7" Type="http://schemas.openxmlformats.org/officeDocument/2006/relationships/footer" Target="footer1.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tiff"/><Relationship Id="rId20" Type="http://schemas.openxmlformats.org/officeDocument/2006/relationships/image" Target="media/image12.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tif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3834</Words>
  <Characters>21858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Giacomo Rossitto</dc:creator>
  <cp:keywords/>
  <dc:description/>
  <cp:lastModifiedBy>Giacomo Rossitto</cp:lastModifiedBy>
  <cp:revision>6</cp:revision>
  <cp:lastPrinted>2020-06-08T16:59:00Z</cp:lastPrinted>
  <dcterms:created xsi:type="dcterms:W3CDTF">2020-07-16T04:30:00Z</dcterms:created>
  <dcterms:modified xsi:type="dcterms:W3CDTF">2020-07-16T04:48:00Z</dcterms:modified>
</cp:coreProperties>
</file>