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3C0" w:rsidRDefault="00C61DE9">
      <w:r>
        <w:t>Description of Additional Supplementary Information</w:t>
      </w:r>
    </w:p>
    <w:p w:rsidR="00C61DE9" w:rsidRDefault="00C61DE9">
      <w:r>
        <w:t xml:space="preserve">Title: </w:t>
      </w:r>
      <w:r>
        <w:t xml:space="preserve">Supplementary Data 1. </w:t>
      </w:r>
    </w:p>
    <w:p w:rsidR="00C61DE9" w:rsidRDefault="00C61DE9">
      <w:r>
        <w:t xml:space="preserve">Description: </w:t>
      </w:r>
      <w:r>
        <w:t xml:space="preserve">Proteomic analysis of mitochondrial protein aggregation. Proteins detected from mass spectrometry analysis of the mitochondrial pellet fraction are listed. For the four experimental conditions, the fold enrichment and p-value for each protein are indicated. Statistical analysis was performed using the LIMMA moderated two-tailed </w:t>
      </w:r>
      <w:proofErr w:type="spellStart"/>
      <w:r>
        <w:t>ttest</w:t>
      </w:r>
      <w:proofErr w:type="spellEnd"/>
      <w:r>
        <w:t xml:space="preserve">. </w:t>
      </w:r>
    </w:p>
    <w:p w:rsidR="00C61DE9" w:rsidRDefault="00C61DE9">
      <w:r>
        <w:t xml:space="preserve">Title: </w:t>
      </w:r>
      <w:r>
        <w:t xml:space="preserve"> </w:t>
      </w:r>
      <w:r>
        <w:t xml:space="preserve">Supplementary Data 2. </w:t>
      </w:r>
    </w:p>
    <w:p w:rsidR="00C61DE9" w:rsidRDefault="00C61DE9">
      <w:r>
        <w:t>Description:</w:t>
      </w:r>
      <w:r>
        <w:t xml:space="preserve"> </w:t>
      </w:r>
      <w:r>
        <w:t xml:space="preserve">Aggregated proteins found in common from mitochondria of LONP1 and DNAJA3 knockdown cells. Tabulation of the 135 proteins aggregated in the mitochondria of both LONP1 knockdown and DNAJA3 knockdown cells, including the fold enrichment, p-values, and </w:t>
      </w:r>
      <w:proofErr w:type="spellStart"/>
      <w:r>
        <w:t>suborganellar</w:t>
      </w:r>
      <w:proofErr w:type="spellEnd"/>
      <w:r>
        <w:t xml:space="preserve"> localization. Statistical analysis of proteins was performed using the LIMMA moderated two-tailed </w:t>
      </w:r>
      <w:proofErr w:type="spellStart"/>
      <w:r>
        <w:t>ttest</w:t>
      </w:r>
      <w:proofErr w:type="spellEnd"/>
      <w:r>
        <w:t xml:space="preserve">. </w:t>
      </w:r>
    </w:p>
    <w:p w:rsidR="00C61DE9" w:rsidRDefault="00C61DE9">
      <w:r>
        <w:t xml:space="preserve">Title: Supplementary Data 3. </w:t>
      </w:r>
    </w:p>
    <w:p w:rsidR="00C61DE9" w:rsidRDefault="00C61DE9">
      <w:r>
        <w:t>Description:</w:t>
      </w:r>
      <w:r>
        <w:t xml:space="preserve"> </w:t>
      </w:r>
      <w:r>
        <w:t>All proteins identified from samples of mitochondrial aggregates. Exported protein groups table from the PD-</w:t>
      </w:r>
      <w:proofErr w:type="spellStart"/>
      <w:r>
        <w:t>Byonic</w:t>
      </w:r>
      <w:proofErr w:type="spellEnd"/>
      <w:r>
        <w:t xml:space="preserve"> search result for all 15 samples analyzed by LC-MS. </w:t>
      </w:r>
    </w:p>
    <w:p w:rsidR="00C61DE9" w:rsidRDefault="00C61DE9">
      <w:r>
        <w:t xml:space="preserve">Title: Supplementary Data 4. </w:t>
      </w:r>
    </w:p>
    <w:p w:rsidR="00C61DE9" w:rsidRDefault="00C61DE9">
      <w:r>
        <w:t>Description:</w:t>
      </w:r>
      <w:r>
        <w:t xml:space="preserve"> </w:t>
      </w:r>
      <w:bookmarkStart w:id="0" w:name="_GoBack"/>
      <w:bookmarkEnd w:id="0"/>
      <w:r>
        <w:t>All peptides identified from samples of mitochondrial aggregates. Exported peptide groups table from the PD-</w:t>
      </w:r>
      <w:proofErr w:type="spellStart"/>
      <w:r>
        <w:t>Byonic</w:t>
      </w:r>
      <w:proofErr w:type="spellEnd"/>
      <w:r>
        <w:t xml:space="preserve"> search result for all 15 samples analyzed by LC-MS.</w:t>
      </w:r>
    </w:p>
    <w:sectPr w:rsidR="00C61D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DE9"/>
    <w:rsid w:val="006133C0"/>
    <w:rsid w:val="00C61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CD109"/>
  <w15:chartTrackingRefBased/>
  <w15:docId w15:val="{3F65043E-4E20-487A-BF59-B41A18CD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M Kobylinski</dc:creator>
  <cp:keywords/>
  <dc:description/>
  <cp:lastModifiedBy>Sasha M Kobylinski</cp:lastModifiedBy>
  <cp:revision>1</cp:revision>
  <dcterms:created xsi:type="dcterms:W3CDTF">2020-12-11T20:46:00Z</dcterms:created>
  <dcterms:modified xsi:type="dcterms:W3CDTF">2020-12-11T20:47:00Z</dcterms:modified>
</cp:coreProperties>
</file>