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3123FC" w:rsidRDefault="003123FC" w:rsidP="003123FC"/>
    <w:p w:rsidR="0027124F" w:rsidRPr="00A44F3A" w:rsidRDefault="0027124F" w:rsidP="003123FC"/>
    <w:p w:rsidR="0012629C" w:rsidRPr="00B37108" w:rsidRDefault="0012629C" w:rsidP="0012629C">
      <w:pPr>
        <w:rPr>
          <w:b/>
        </w:rPr>
      </w:pPr>
      <w:r w:rsidRPr="00B37108">
        <w:rPr>
          <w:b/>
        </w:rPr>
        <w:t>File Name:</w:t>
      </w:r>
      <w:r w:rsidR="00843531">
        <w:rPr>
          <w:b/>
        </w:rPr>
        <w:t xml:space="preserve"> Supplementary Data</w:t>
      </w:r>
      <w:r w:rsidR="00534400" w:rsidRPr="00B37108">
        <w:rPr>
          <w:b/>
        </w:rPr>
        <w:t xml:space="preserve"> </w:t>
      </w:r>
      <w:r w:rsidRPr="00B37108">
        <w:rPr>
          <w:b/>
        </w:rPr>
        <w:t>1</w:t>
      </w:r>
    </w:p>
    <w:p w:rsidR="00034918" w:rsidRDefault="0012629C" w:rsidP="000C60AA">
      <w:pPr>
        <w:rPr>
          <w:b/>
        </w:rPr>
      </w:pPr>
      <w:r w:rsidRPr="003123FC">
        <w:rPr>
          <w:b/>
        </w:rPr>
        <w:t>Description:</w:t>
      </w:r>
      <w:r w:rsidR="00A77466" w:rsidRPr="00A77466">
        <w:rPr>
          <w:b/>
        </w:rPr>
        <w:t xml:space="preserve"> </w:t>
      </w:r>
      <w:r w:rsidR="00386C0F">
        <w:t>Barcode sequences designed for TFs and GST proteins.</w:t>
      </w:r>
    </w:p>
    <w:p w:rsidR="00386C0F" w:rsidRPr="00A44F3A" w:rsidRDefault="00386C0F" w:rsidP="00386C0F"/>
    <w:p w:rsidR="00386C0F" w:rsidRPr="00B37108" w:rsidRDefault="00386C0F" w:rsidP="00386C0F">
      <w:pPr>
        <w:rPr>
          <w:b/>
        </w:rPr>
      </w:pPr>
      <w:r w:rsidRPr="00B37108">
        <w:rPr>
          <w:b/>
        </w:rPr>
        <w:t>File Name:</w:t>
      </w:r>
      <w:r>
        <w:rPr>
          <w:b/>
        </w:rPr>
        <w:t xml:space="preserve"> Supplementary Data</w:t>
      </w:r>
      <w:r w:rsidRPr="00B37108">
        <w:rPr>
          <w:b/>
        </w:rPr>
        <w:t xml:space="preserve"> </w:t>
      </w:r>
      <w:r>
        <w:rPr>
          <w:b/>
        </w:rPr>
        <w:t>2</w:t>
      </w:r>
    </w:p>
    <w:p w:rsidR="00386C0F" w:rsidRDefault="00386C0F" w:rsidP="00386C0F">
      <w:r w:rsidRPr="003123FC">
        <w:rPr>
          <w:b/>
        </w:rPr>
        <w:t>Description:</w:t>
      </w:r>
      <w:r w:rsidRPr="00386C0F">
        <w:t xml:space="preserve"> </w:t>
      </w:r>
      <w:r>
        <w:t>Consensus sequences identified by DAPPL.</w:t>
      </w:r>
      <w:r>
        <w:t xml:space="preserve"> </w:t>
      </w:r>
      <w:r>
        <w:t>Consensus sequences identified for ETS and control transcription factors with the 16-mer DNA library using the DAPPL approach.</w:t>
      </w:r>
    </w:p>
    <w:p w:rsidR="00386C0F" w:rsidRDefault="00386C0F" w:rsidP="00386C0F">
      <w:pPr>
        <w:rPr>
          <w:b/>
        </w:rPr>
      </w:pPr>
    </w:p>
    <w:p w:rsidR="00386C0F" w:rsidRPr="00B37108" w:rsidRDefault="00386C0F" w:rsidP="00386C0F">
      <w:pPr>
        <w:rPr>
          <w:b/>
        </w:rPr>
      </w:pPr>
      <w:r w:rsidRPr="00B37108">
        <w:rPr>
          <w:b/>
        </w:rPr>
        <w:t>File Name:</w:t>
      </w:r>
      <w:r>
        <w:rPr>
          <w:b/>
        </w:rPr>
        <w:t xml:space="preserve"> Supplementary Data</w:t>
      </w:r>
      <w:r w:rsidRPr="00B37108">
        <w:rPr>
          <w:b/>
        </w:rPr>
        <w:t xml:space="preserve"> </w:t>
      </w:r>
      <w:r>
        <w:rPr>
          <w:b/>
        </w:rPr>
        <w:t>3</w:t>
      </w:r>
    </w:p>
    <w:p w:rsidR="00386C0F" w:rsidRPr="00A44F3A" w:rsidRDefault="00386C0F" w:rsidP="00386C0F">
      <w:r w:rsidRPr="003123FC">
        <w:rPr>
          <w:b/>
        </w:rPr>
        <w:t>Description:</w:t>
      </w:r>
      <w:r w:rsidRPr="00386C0F">
        <w:t xml:space="preserve"> </w:t>
      </w:r>
      <w:r>
        <w:t>Position probability matrix annotation of motifs identified using 16-mer dsDNA library.</w:t>
      </w:r>
    </w:p>
    <w:p w:rsidR="00386C0F" w:rsidRDefault="00386C0F" w:rsidP="00386C0F">
      <w:pPr>
        <w:rPr>
          <w:b/>
        </w:rPr>
      </w:pPr>
    </w:p>
    <w:p w:rsidR="00386C0F" w:rsidRPr="00B37108" w:rsidRDefault="00386C0F" w:rsidP="00386C0F">
      <w:pPr>
        <w:rPr>
          <w:b/>
        </w:rPr>
      </w:pPr>
      <w:r w:rsidRPr="00B37108">
        <w:rPr>
          <w:b/>
        </w:rPr>
        <w:t>File Name:</w:t>
      </w:r>
      <w:r>
        <w:rPr>
          <w:b/>
        </w:rPr>
        <w:t xml:space="preserve"> Supplementary Data</w:t>
      </w:r>
      <w:r w:rsidRPr="00B37108">
        <w:rPr>
          <w:b/>
        </w:rPr>
        <w:t xml:space="preserve"> </w:t>
      </w:r>
      <w:r>
        <w:rPr>
          <w:b/>
        </w:rPr>
        <w:t>4</w:t>
      </w:r>
    </w:p>
    <w:p w:rsidR="00386C0F" w:rsidRPr="00A44F3A" w:rsidRDefault="00386C0F" w:rsidP="00386C0F">
      <w:r w:rsidRPr="003123FC">
        <w:rPr>
          <w:b/>
        </w:rPr>
        <w:t>Description:</w:t>
      </w:r>
      <w:r w:rsidRPr="00386C0F">
        <w:t xml:space="preserve"> </w:t>
      </w:r>
      <w:r>
        <w:t>Identified readers for symmetric and hemi modifications.</w:t>
      </w:r>
    </w:p>
    <w:p w:rsidR="00386C0F" w:rsidRDefault="00386C0F" w:rsidP="00386C0F">
      <w:pPr>
        <w:rPr>
          <w:b/>
        </w:rPr>
      </w:pPr>
    </w:p>
    <w:p w:rsidR="00386C0F" w:rsidRPr="00B37108" w:rsidRDefault="00386C0F" w:rsidP="00386C0F">
      <w:pPr>
        <w:rPr>
          <w:b/>
        </w:rPr>
      </w:pPr>
      <w:r w:rsidRPr="00B37108">
        <w:rPr>
          <w:b/>
        </w:rPr>
        <w:t>File Name:</w:t>
      </w:r>
      <w:r>
        <w:rPr>
          <w:b/>
        </w:rPr>
        <w:t xml:space="preserve"> Supplementary Data</w:t>
      </w:r>
      <w:r w:rsidRPr="00B37108">
        <w:rPr>
          <w:b/>
        </w:rPr>
        <w:t xml:space="preserve"> </w:t>
      </w:r>
      <w:r>
        <w:rPr>
          <w:b/>
        </w:rPr>
        <w:t>5</w:t>
      </w:r>
    </w:p>
    <w:p w:rsidR="00386C0F" w:rsidRPr="00A44F3A" w:rsidRDefault="00386C0F" w:rsidP="00386C0F">
      <w:r w:rsidRPr="003123FC">
        <w:rPr>
          <w:b/>
        </w:rPr>
        <w:t>Description:</w:t>
      </w:r>
      <w:r w:rsidRPr="00386C0F">
        <w:t xml:space="preserve"> </w:t>
      </w:r>
      <w:r>
        <w:t>Position probability matrix annotation of motifs identified using symmetric and hemi modified DNA libraries.</w:t>
      </w:r>
    </w:p>
    <w:p w:rsidR="00386C0F" w:rsidRDefault="00386C0F" w:rsidP="00386C0F">
      <w:pPr>
        <w:rPr>
          <w:b/>
        </w:rPr>
      </w:pPr>
    </w:p>
    <w:p w:rsidR="00386C0F" w:rsidRPr="00B37108" w:rsidRDefault="00386C0F" w:rsidP="00386C0F">
      <w:pPr>
        <w:rPr>
          <w:b/>
        </w:rPr>
      </w:pPr>
      <w:r w:rsidRPr="00B37108">
        <w:rPr>
          <w:b/>
        </w:rPr>
        <w:t>File Name:</w:t>
      </w:r>
      <w:r>
        <w:rPr>
          <w:b/>
        </w:rPr>
        <w:t xml:space="preserve"> Supplementary Data</w:t>
      </w:r>
      <w:r w:rsidRPr="00B37108">
        <w:rPr>
          <w:b/>
        </w:rPr>
        <w:t xml:space="preserve"> </w:t>
      </w:r>
      <w:r>
        <w:rPr>
          <w:b/>
        </w:rPr>
        <w:t>6</w:t>
      </w:r>
    </w:p>
    <w:p w:rsidR="00386C0F" w:rsidRDefault="00386C0F" w:rsidP="00386C0F">
      <w:r w:rsidRPr="003123FC">
        <w:rPr>
          <w:b/>
        </w:rPr>
        <w:t>Description:</w:t>
      </w:r>
      <w:r w:rsidRPr="00386C0F">
        <w:t xml:space="preserve"> </w:t>
      </w:r>
      <w:r>
        <w:t xml:space="preserve">Clustered </w:t>
      </w:r>
      <w:proofErr w:type="spellStart"/>
      <w:r>
        <w:t>heatmap</w:t>
      </w:r>
      <w:proofErr w:type="spellEnd"/>
      <w:r>
        <w:t xml:space="preserve"> of 6-mers obtained with each TF in the DAPPL screenings for epigenetic readers.  </w:t>
      </w:r>
      <w:proofErr w:type="spellStart"/>
      <w:r>
        <w:t>Heatmaps</w:t>
      </w:r>
      <w:proofErr w:type="spellEnd"/>
      <w:r>
        <w:t xml:space="preserve"> of 6-mers obtained with each TF in the DAPPL screenings for epigenetic readers. The scale bars represent the 6-mer frequency associated with a particular protein normalized by those obtained with GST.</w:t>
      </w:r>
    </w:p>
    <w:p w:rsidR="00386C0F" w:rsidRPr="00A44F3A" w:rsidRDefault="00386C0F" w:rsidP="00386C0F"/>
    <w:p w:rsidR="00386C0F" w:rsidRPr="00B37108" w:rsidRDefault="00386C0F" w:rsidP="00386C0F">
      <w:pPr>
        <w:rPr>
          <w:b/>
        </w:rPr>
      </w:pPr>
      <w:r w:rsidRPr="00B37108">
        <w:rPr>
          <w:b/>
        </w:rPr>
        <w:t>File Name:</w:t>
      </w:r>
      <w:r>
        <w:rPr>
          <w:b/>
        </w:rPr>
        <w:t xml:space="preserve"> Supplementary Data</w:t>
      </w:r>
      <w:r w:rsidRPr="00B37108">
        <w:rPr>
          <w:b/>
        </w:rPr>
        <w:t xml:space="preserve"> </w:t>
      </w:r>
      <w:r>
        <w:rPr>
          <w:b/>
        </w:rPr>
        <w:t>7</w:t>
      </w:r>
    </w:p>
    <w:p w:rsidR="00386C0F" w:rsidRDefault="00386C0F" w:rsidP="00386C0F">
      <w:r w:rsidRPr="003123FC">
        <w:rPr>
          <w:b/>
        </w:rPr>
        <w:t>Description:</w:t>
      </w:r>
      <w:r w:rsidRPr="00386C0F">
        <w:t xml:space="preserve"> </w:t>
      </w:r>
      <w:r>
        <w:t xml:space="preserve">Impact of symmetric modifications to TF-DNA interactions. </w:t>
      </w:r>
    </w:p>
    <w:p w:rsidR="00386C0F" w:rsidRDefault="00386C0F" w:rsidP="00386C0F">
      <w:r>
        <w:t xml:space="preserve">Comparing the 6-mer frequencies obtained with each symmetrically modified library against the unmodified one for a given TF revealed that 14, 1, 7, and 28 TFs preferred methylation, </w:t>
      </w:r>
      <w:proofErr w:type="spellStart"/>
      <w:r>
        <w:lastRenderedPageBreak/>
        <w:t>hydroxymethylation</w:t>
      </w:r>
      <w:proofErr w:type="spellEnd"/>
      <w:r>
        <w:t xml:space="preserve">, formylation, and carboxylation modifications, respectively; and that methylation, </w:t>
      </w:r>
      <w:proofErr w:type="spellStart"/>
      <w:r>
        <w:t>hydroxymethylation</w:t>
      </w:r>
      <w:proofErr w:type="spellEnd"/>
      <w:r>
        <w:t xml:space="preserve">, formylation, and carboxylation suppressed binding activities of 21, 24, 25, and 25 TFs, respectively. We also observed that 9, 8, 6, and 2 TFs were insensitive to methylation, </w:t>
      </w:r>
      <w:proofErr w:type="spellStart"/>
      <w:r>
        <w:t>hydroxymethylation</w:t>
      </w:r>
      <w:proofErr w:type="spellEnd"/>
      <w:r>
        <w:t xml:space="preserve">, formylation, or carboxylation, respectively. </w:t>
      </w:r>
    </w:p>
    <w:p w:rsidR="00386C0F" w:rsidRPr="00A44F3A" w:rsidRDefault="00386C0F" w:rsidP="00386C0F"/>
    <w:p w:rsidR="00386C0F" w:rsidRPr="00B37108" w:rsidRDefault="00386C0F" w:rsidP="00386C0F">
      <w:pPr>
        <w:rPr>
          <w:b/>
        </w:rPr>
      </w:pPr>
      <w:bookmarkStart w:id="0" w:name="_GoBack"/>
      <w:bookmarkEnd w:id="0"/>
      <w:r w:rsidRPr="00B37108">
        <w:rPr>
          <w:b/>
        </w:rPr>
        <w:t>File Name:</w:t>
      </w:r>
      <w:r>
        <w:rPr>
          <w:b/>
        </w:rPr>
        <w:t xml:space="preserve"> Supplementary Data</w:t>
      </w:r>
      <w:r w:rsidRPr="00B37108">
        <w:rPr>
          <w:b/>
        </w:rPr>
        <w:t xml:space="preserve"> </w:t>
      </w:r>
      <w:r>
        <w:rPr>
          <w:b/>
        </w:rPr>
        <w:t>8</w:t>
      </w:r>
    </w:p>
    <w:p w:rsidR="00386C0F" w:rsidRDefault="00386C0F" w:rsidP="00386C0F">
      <w:r w:rsidRPr="003123FC">
        <w:rPr>
          <w:b/>
        </w:rPr>
        <w:t>Description:</w:t>
      </w:r>
      <w:r w:rsidRPr="00386C0F">
        <w:t xml:space="preserve"> </w:t>
      </w:r>
      <w:r>
        <w:t xml:space="preserve">Impact of hemi modifications to TF-DNA interactions. </w:t>
      </w:r>
    </w:p>
    <w:p w:rsidR="00386C0F" w:rsidRDefault="00386C0F" w:rsidP="00386C0F">
      <w:r>
        <w:t xml:space="preserve">When the same analysis was applied to the results obtained with the four hemi modification libraries, we found that 18, 11, 15, and 24 TFs preferred methylation, </w:t>
      </w:r>
      <w:proofErr w:type="spellStart"/>
      <w:r>
        <w:t>hydroxymethylation</w:t>
      </w:r>
      <w:proofErr w:type="spellEnd"/>
      <w:r>
        <w:t xml:space="preserve">, formylation, and carboxylation modifications, respectively; and that methylation, </w:t>
      </w:r>
      <w:proofErr w:type="spellStart"/>
      <w:r>
        <w:t>hydroxymethylation</w:t>
      </w:r>
      <w:proofErr w:type="spellEnd"/>
      <w:r>
        <w:t xml:space="preserve">, formylation, and carboxylation suppressed binding activities of 19, 19, 22, and 21 TFs, respectively. We also observed that 14, 21, 12, and 14 TFs were insensitive to methylation, </w:t>
      </w:r>
      <w:proofErr w:type="spellStart"/>
      <w:r>
        <w:t>hydroxymethylation</w:t>
      </w:r>
      <w:proofErr w:type="spellEnd"/>
      <w:r>
        <w:t>, formylation, or carboxylation, respectively.</w:t>
      </w:r>
    </w:p>
    <w:p w:rsidR="00386C0F" w:rsidRDefault="00386C0F" w:rsidP="00386C0F"/>
    <w:p w:rsidR="00333E97" w:rsidRDefault="00333E97" w:rsidP="00333E97"/>
    <w:sectPr w:rsidR="00333E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3A4784"/>
    <w:multiLevelType w:val="multilevel"/>
    <w:tmpl w:val="BC86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34918"/>
    <w:rsid w:val="00042E60"/>
    <w:rsid w:val="0009572F"/>
    <w:rsid w:val="000C60AA"/>
    <w:rsid w:val="000E76BC"/>
    <w:rsid w:val="000F7BF6"/>
    <w:rsid w:val="0012629C"/>
    <w:rsid w:val="00265236"/>
    <w:rsid w:val="0027124F"/>
    <w:rsid w:val="00271906"/>
    <w:rsid w:val="002C652A"/>
    <w:rsid w:val="003123FC"/>
    <w:rsid w:val="00333E97"/>
    <w:rsid w:val="00375114"/>
    <w:rsid w:val="00386C0F"/>
    <w:rsid w:val="00470BCA"/>
    <w:rsid w:val="00534400"/>
    <w:rsid w:val="0058589B"/>
    <w:rsid w:val="00586396"/>
    <w:rsid w:val="00663ECE"/>
    <w:rsid w:val="00664B51"/>
    <w:rsid w:val="00706264"/>
    <w:rsid w:val="007E1454"/>
    <w:rsid w:val="00800BA6"/>
    <w:rsid w:val="00843531"/>
    <w:rsid w:val="00876251"/>
    <w:rsid w:val="008C291C"/>
    <w:rsid w:val="008E2636"/>
    <w:rsid w:val="00913A87"/>
    <w:rsid w:val="00924E42"/>
    <w:rsid w:val="009251FF"/>
    <w:rsid w:val="00974637"/>
    <w:rsid w:val="00991F4F"/>
    <w:rsid w:val="00995041"/>
    <w:rsid w:val="00995098"/>
    <w:rsid w:val="009E12C1"/>
    <w:rsid w:val="00A310FB"/>
    <w:rsid w:val="00A3423B"/>
    <w:rsid w:val="00A44F3A"/>
    <w:rsid w:val="00A77466"/>
    <w:rsid w:val="00A8345A"/>
    <w:rsid w:val="00A973AF"/>
    <w:rsid w:val="00AD52D5"/>
    <w:rsid w:val="00B21F95"/>
    <w:rsid w:val="00B22314"/>
    <w:rsid w:val="00B30601"/>
    <w:rsid w:val="00B37108"/>
    <w:rsid w:val="00B5244A"/>
    <w:rsid w:val="00B6583B"/>
    <w:rsid w:val="00B91FF5"/>
    <w:rsid w:val="00BE7E75"/>
    <w:rsid w:val="00BF5ACA"/>
    <w:rsid w:val="00BF637B"/>
    <w:rsid w:val="00C054AD"/>
    <w:rsid w:val="00C2563A"/>
    <w:rsid w:val="00C30A22"/>
    <w:rsid w:val="00C47FE0"/>
    <w:rsid w:val="00C61FAA"/>
    <w:rsid w:val="00C7419F"/>
    <w:rsid w:val="00CE644A"/>
    <w:rsid w:val="00D27CF3"/>
    <w:rsid w:val="00D80B45"/>
    <w:rsid w:val="00D8550A"/>
    <w:rsid w:val="00D96E1C"/>
    <w:rsid w:val="00E26852"/>
    <w:rsid w:val="00E416A1"/>
    <w:rsid w:val="00E70EA7"/>
    <w:rsid w:val="00E74E7B"/>
    <w:rsid w:val="00E86788"/>
    <w:rsid w:val="00EA57DD"/>
    <w:rsid w:val="00ED193D"/>
    <w:rsid w:val="00ED4640"/>
    <w:rsid w:val="00F003A4"/>
    <w:rsid w:val="00F01E3B"/>
    <w:rsid w:val="00F15168"/>
    <w:rsid w:val="00F31401"/>
    <w:rsid w:val="00FA7E03"/>
    <w:rsid w:val="00FB0260"/>
    <w:rsid w:val="00FE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A726D-E666-4752-B021-F73EBACB6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58</cp:revision>
  <dcterms:created xsi:type="dcterms:W3CDTF">2019-02-19T12:44:00Z</dcterms:created>
  <dcterms:modified xsi:type="dcterms:W3CDTF">2020-12-09T10:45:00Z</dcterms:modified>
</cp:coreProperties>
</file>