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9C8FD7" w14:textId="77777777" w:rsidR="009B1A43" w:rsidRPr="00D81FE5" w:rsidRDefault="009B1A43" w:rsidP="009B1A43">
      <w:pPr>
        <w:rPr>
          <w:rFonts w:ascii="Times" w:hAnsi="Times"/>
          <w:b/>
          <w:i/>
        </w:rPr>
      </w:pPr>
      <w:r w:rsidRPr="00D81FE5">
        <w:rPr>
          <w:rFonts w:ascii="Times" w:hAnsi="Times"/>
          <w:b/>
        </w:rPr>
        <w:t>Supplementa</w:t>
      </w:r>
      <w:r>
        <w:rPr>
          <w:rFonts w:ascii="Times" w:hAnsi="Times"/>
          <w:b/>
        </w:rPr>
        <w:t>ry</w:t>
      </w:r>
      <w:r w:rsidRPr="00D81FE5">
        <w:rPr>
          <w:rFonts w:ascii="Times" w:hAnsi="Times"/>
          <w:b/>
        </w:rPr>
        <w:t xml:space="preserve"> figures and tables</w:t>
      </w:r>
    </w:p>
    <w:p w14:paraId="3F46E746" w14:textId="77777777" w:rsidR="009B1A43" w:rsidRPr="00D81FE5" w:rsidRDefault="009B1A43" w:rsidP="009B1A43">
      <w:pPr>
        <w:spacing w:line="360" w:lineRule="auto"/>
        <w:jc w:val="both"/>
        <w:rPr>
          <w:rFonts w:ascii="Times" w:hAnsi="Times"/>
        </w:rPr>
      </w:pPr>
    </w:p>
    <w:p w14:paraId="1E233CCD" w14:textId="731F4009" w:rsidR="009B1A43" w:rsidRDefault="009B1A43" w:rsidP="009B1A43">
      <w:pPr>
        <w:jc w:val="both"/>
        <w:rPr>
          <w:rFonts w:ascii="Times" w:hAnsi="Times"/>
          <w:b/>
        </w:rPr>
      </w:pPr>
      <w:r>
        <w:rPr>
          <w:rFonts w:ascii="Times" w:hAnsi="Times"/>
          <w:b/>
        </w:rPr>
        <w:t xml:space="preserve">Supplementary </w:t>
      </w:r>
      <w:r w:rsidRPr="00D81FE5">
        <w:rPr>
          <w:rFonts w:ascii="Times" w:hAnsi="Times"/>
          <w:b/>
        </w:rPr>
        <w:t xml:space="preserve">Table 1. </w:t>
      </w:r>
      <w:r w:rsidR="00FE3896" w:rsidRPr="00580EFC">
        <w:rPr>
          <w:rFonts w:ascii="Times" w:hAnsi="Times"/>
          <w:b/>
        </w:rPr>
        <w:t>Participant</w:t>
      </w:r>
      <w:r w:rsidRPr="00580EFC">
        <w:rPr>
          <w:rFonts w:ascii="Times" w:hAnsi="Times"/>
          <w:b/>
        </w:rPr>
        <w:t xml:space="preserve"> characteristics</w:t>
      </w:r>
      <w:r w:rsidRPr="00D81FE5">
        <w:rPr>
          <w:rFonts w:ascii="Times" w:hAnsi="Times"/>
          <w:b/>
        </w:rPr>
        <w:t xml:space="preserve"> regarding diabetes</w:t>
      </w:r>
    </w:p>
    <w:p w14:paraId="10E89E32" w14:textId="77777777" w:rsidR="00FE3896" w:rsidRPr="00D81FE5" w:rsidRDefault="00FE3896" w:rsidP="009B1A43">
      <w:pPr>
        <w:jc w:val="both"/>
        <w:rPr>
          <w:rFonts w:ascii="Times" w:hAnsi="Times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13"/>
        <w:gridCol w:w="2693"/>
        <w:gridCol w:w="4904"/>
      </w:tblGrid>
      <w:tr w:rsidR="009B1A43" w:rsidRPr="00D81FE5" w14:paraId="6A09C217" w14:textId="77777777" w:rsidTr="00E848A3">
        <w:tc>
          <w:tcPr>
            <w:tcW w:w="1413" w:type="dxa"/>
          </w:tcPr>
          <w:p w14:paraId="48E04C2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Participant</w:t>
            </w:r>
          </w:p>
        </w:tc>
        <w:tc>
          <w:tcPr>
            <w:tcW w:w="2693" w:type="dxa"/>
          </w:tcPr>
          <w:p w14:paraId="5FD7540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Diabetes duration (years)</w:t>
            </w:r>
          </w:p>
        </w:tc>
        <w:tc>
          <w:tcPr>
            <w:tcW w:w="4904" w:type="dxa"/>
          </w:tcPr>
          <w:p w14:paraId="62BF902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Diabetes medication</w:t>
            </w:r>
          </w:p>
        </w:tc>
      </w:tr>
      <w:tr w:rsidR="009B1A43" w:rsidRPr="00D81FE5" w14:paraId="04B859D1" w14:textId="77777777" w:rsidTr="00E848A3">
        <w:tc>
          <w:tcPr>
            <w:tcW w:w="1413" w:type="dxa"/>
          </w:tcPr>
          <w:p w14:paraId="1367E6B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</w:t>
            </w:r>
          </w:p>
        </w:tc>
        <w:tc>
          <w:tcPr>
            <w:tcW w:w="2693" w:type="dxa"/>
          </w:tcPr>
          <w:p w14:paraId="140AC5B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15</w:t>
            </w:r>
          </w:p>
        </w:tc>
        <w:tc>
          <w:tcPr>
            <w:tcW w:w="4904" w:type="dxa"/>
          </w:tcPr>
          <w:p w14:paraId="7C4F98A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850mg, 3x/day</w:t>
            </w:r>
          </w:p>
          <w:p w14:paraId="14A1229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Gliclazide 80mg, 2x/day</w:t>
            </w:r>
          </w:p>
        </w:tc>
      </w:tr>
      <w:tr w:rsidR="009B1A43" w:rsidRPr="00D81FE5" w14:paraId="01A9DCDF" w14:textId="77777777" w:rsidTr="00E848A3">
        <w:tc>
          <w:tcPr>
            <w:tcW w:w="1413" w:type="dxa"/>
          </w:tcPr>
          <w:p w14:paraId="2F5A566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2</w:t>
            </w:r>
          </w:p>
        </w:tc>
        <w:tc>
          <w:tcPr>
            <w:tcW w:w="2693" w:type="dxa"/>
          </w:tcPr>
          <w:p w14:paraId="37B299F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14</w:t>
            </w:r>
          </w:p>
        </w:tc>
        <w:tc>
          <w:tcPr>
            <w:tcW w:w="4904" w:type="dxa"/>
          </w:tcPr>
          <w:p w14:paraId="59C8A68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500mg, 2x/day</w:t>
            </w:r>
          </w:p>
        </w:tc>
      </w:tr>
      <w:tr w:rsidR="009B1A43" w:rsidRPr="00D81FE5" w14:paraId="125A10F9" w14:textId="77777777" w:rsidTr="00E848A3">
        <w:tc>
          <w:tcPr>
            <w:tcW w:w="1413" w:type="dxa"/>
          </w:tcPr>
          <w:p w14:paraId="6C8AF73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3</w:t>
            </w:r>
          </w:p>
        </w:tc>
        <w:tc>
          <w:tcPr>
            <w:tcW w:w="2693" w:type="dxa"/>
          </w:tcPr>
          <w:p w14:paraId="2A3B705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15</w:t>
            </w:r>
          </w:p>
        </w:tc>
        <w:tc>
          <w:tcPr>
            <w:tcW w:w="4904" w:type="dxa"/>
          </w:tcPr>
          <w:p w14:paraId="4550CFB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1000mg, 2x/day</w:t>
            </w:r>
          </w:p>
          <w:p w14:paraId="483E1FE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Gliclazide 30mg, 2x/day</w:t>
            </w:r>
          </w:p>
        </w:tc>
      </w:tr>
      <w:tr w:rsidR="009B1A43" w:rsidRPr="00D81FE5" w14:paraId="5B187AEF" w14:textId="77777777" w:rsidTr="00E848A3">
        <w:tc>
          <w:tcPr>
            <w:tcW w:w="1413" w:type="dxa"/>
          </w:tcPr>
          <w:p w14:paraId="2449DB3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4</w:t>
            </w:r>
          </w:p>
        </w:tc>
        <w:tc>
          <w:tcPr>
            <w:tcW w:w="2693" w:type="dxa"/>
          </w:tcPr>
          <w:p w14:paraId="406B1CF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6</w:t>
            </w:r>
          </w:p>
        </w:tc>
        <w:tc>
          <w:tcPr>
            <w:tcW w:w="4904" w:type="dxa"/>
          </w:tcPr>
          <w:p w14:paraId="684285E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1000mg, 3x/day</w:t>
            </w:r>
          </w:p>
        </w:tc>
      </w:tr>
      <w:tr w:rsidR="009B1A43" w:rsidRPr="00D81FE5" w14:paraId="17CE327E" w14:textId="77777777" w:rsidTr="00E848A3">
        <w:tc>
          <w:tcPr>
            <w:tcW w:w="1413" w:type="dxa"/>
          </w:tcPr>
          <w:p w14:paraId="5531189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5</w:t>
            </w:r>
          </w:p>
        </w:tc>
        <w:tc>
          <w:tcPr>
            <w:tcW w:w="2693" w:type="dxa"/>
          </w:tcPr>
          <w:p w14:paraId="578A073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8</w:t>
            </w:r>
          </w:p>
        </w:tc>
        <w:tc>
          <w:tcPr>
            <w:tcW w:w="4904" w:type="dxa"/>
          </w:tcPr>
          <w:p w14:paraId="6542B99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850mg 1x/day</w:t>
            </w:r>
          </w:p>
          <w:p w14:paraId="4BD5D68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Glimepiride 2mg, 1x/day</w:t>
            </w:r>
          </w:p>
          <w:p w14:paraId="6594C81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Liraglutide 6mg, 18eh, 1x/day</w:t>
            </w:r>
          </w:p>
        </w:tc>
      </w:tr>
      <w:tr w:rsidR="009B1A43" w:rsidRPr="00D81FE5" w14:paraId="511D9103" w14:textId="77777777" w:rsidTr="00E848A3">
        <w:tc>
          <w:tcPr>
            <w:tcW w:w="1413" w:type="dxa"/>
          </w:tcPr>
          <w:p w14:paraId="5C73CE7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6</w:t>
            </w:r>
          </w:p>
        </w:tc>
        <w:tc>
          <w:tcPr>
            <w:tcW w:w="2693" w:type="dxa"/>
          </w:tcPr>
          <w:p w14:paraId="61C451A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5</w:t>
            </w:r>
          </w:p>
        </w:tc>
        <w:tc>
          <w:tcPr>
            <w:tcW w:w="4904" w:type="dxa"/>
          </w:tcPr>
          <w:p w14:paraId="437DEDE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850mg, 2x/day</w:t>
            </w:r>
          </w:p>
        </w:tc>
      </w:tr>
      <w:tr w:rsidR="009B1A43" w:rsidRPr="00D81FE5" w14:paraId="0CE49CEC" w14:textId="77777777" w:rsidTr="00E848A3">
        <w:tc>
          <w:tcPr>
            <w:tcW w:w="1413" w:type="dxa"/>
          </w:tcPr>
          <w:p w14:paraId="7650F9D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7</w:t>
            </w:r>
          </w:p>
        </w:tc>
        <w:tc>
          <w:tcPr>
            <w:tcW w:w="2693" w:type="dxa"/>
          </w:tcPr>
          <w:p w14:paraId="1B8E114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9</w:t>
            </w:r>
          </w:p>
        </w:tc>
        <w:tc>
          <w:tcPr>
            <w:tcW w:w="4904" w:type="dxa"/>
          </w:tcPr>
          <w:p w14:paraId="343914E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500mg, 2x/day</w:t>
            </w:r>
          </w:p>
        </w:tc>
      </w:tr>
      <w:tr w:rsidR="009B1A43" w:rsidRPr="00D81FE5" w14:paraId="424E9D76" w14:textId="77777777" w:rsidTr="00E848A3">
        <w:tc>
          <w:tcPr>
            <w:tcW w:w="1413" w:type="dxa"/>
          </w:tcPr>
          <w:p w14:paraId="3964AE8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8</w:t>
            </w:r>
          </w:p>
        </w:tc>
        <w:tc>
          <w:tcPr>
            <w:tcW w:w="2693" w:type="dxa"/>
          </w:tcPr>
          <w:p w14:paraId="66882BA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7</w:t>
            </w:r>
          </w:p>
        </w:tc>
        <w:tc>
          <w:tcPr>
            <w:tcW w:w="4904" w:type="dxa"/>
          </w:tcPr>
          <w:p w14:paraId="10FEE7B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Metformin 500mg, 3x/day</w:t>
            </w:r>
          </w:p>
          <w:p w14:paraId="1E0BB5E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Gliclazide 30mg, 1x/day</w:t>
            </w:r>
          </w:p>
        </w:tc>
      </w:tr>
      <w:tr w:rsidR="009B1A43" w:rsidRPr="00D81FE5" w14:paraId="30B16303" w14:textId="77777777" w:rsidTr="00E848A3">
        <w:tc>
          <w:tcPr>
            <w:tcW w:w="1413" w:type="dxa"/>
          </w:tcPr>
          <w:p w14:paraId="5CFB8E5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9</w:t>
            </w:r>
          </w:p>
        </w:tc>
        <w:tc>
          <w:tcPr>
            <w:tcW w:w="2693" w:type="dxa"/>
          </w:tcPr>
          <w:p w14:paraId="3990443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</w:t>
            </w:r>
          </w:p>
        </w:tc>
        <w:tc>
          <w:tcPr>
            <w:tcW w:w="4904" w:type="dxa"/>
          </w:tcPr>
          <w:p w14:paraId="6E96F7E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Gliclazide 80mg, 1x/day</w:t>
            </w:r>
          </w:p>
        </w:tc>
      </w:tr>
    </w:tbl>
    <w:p w14:paraId="20303AF1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7551E2A6" w14:textId="77777777" w:rsidR="009B1A43" w:rsidRPr="00D81FE5" w:rsidRDefault="009B1A43" w:rsidP="009B1A43">
      <w:pPr>
        <w:spacing w:line="360" w:lineRule="auto"/>
        <w:jc w:val="both"/>
        <w:rPr>
          <w:rFonts w:ascii="Times" w:hAnsi="Times"/>
        </w:rPr>
      </w:pPr>
    </w:p>
    <w:p w14:paraId="6170F5DC" w14:textId="77777777" w:rsidR="009B1A43" w:rsidRPr="00D81FE5" w:rsidRDefault="009B1A43" w:rsidP="009B1A43">
      <w:pPr>
        <w:spacing w:line="360" w:lineRule="auto"/>
        <w:jc w:val="both"/>
        <w:rPr>
          <w:rFonts w:ascii="Times" w:hAnsi="Times"/>
        </w:rPr>
      </w:pPr>
    </w:p>
    <w:p w14:paraId="4594E6FE" w14:textId="4709A0A2" w:rsidR="009B1A43" w:rsidRDefault="009B1A43" w:rsidP="009B1A43">
      <w:pPr>
        <w:spacing w:line="360" w:lineRule="auto"/>
        <w:jc w:val="both"/>
        <w:rPr>
          <w:rFonts w:ascii="Times" w:hAnsi="Times"/>
          <w:b/>
        </w:rPr>
      </w:pPr>
      <w:r w:rsidRPr="00D81FE5">
        <w:rPr>
          <w:rFonts w:ascii="Times" w:hAnsi="Times"/>
          <w:b/>
        </w:rPr>
        <w:br w:type="column"/>
      </w:r>
      <w:r>
        <w:rPr>
          <w:rFonts w:ascii="Times" w:hAnsi="Times"/>
          <w:b/>
        </w:rPr>
        <w:lastRenderedPageBreak/>
        <w:t xml:space="preserve">Supplementary </w:t>
      </w:r>
      <w:r w:rsidRPr="00D81FE5">
        <w:rPr>
          <w:rFonts w:ascii="Times" w:hAnsi="Times"/>
          <w:b/>
        </w:rPr>
        <w:t>Table 2. Nutritional information of meal test shake</w:t>
      </w:r>
    </w:p>
    <w:p w14:paraId="576430BB" w14:textId="77777777" w:rsidR="00FE3896" w:rsidRPr="00D81FE5" w:rsidRDefault="00FE3896" w:rsidP="009B1A43">
      <w:pPr>
        <w:spacing w:line="360" w:lineRule="auto"/>
        <w:jc w:val="both"/>
        <w:rPr>
          <w:rFonts w:ascii="Times" w:hAnsi="Times"/>
          <w:b/>
        </w:rPr>
      </w:pPr>
    </w:p>
    <w:tbl>
      <w:tblPr>
        <w:tblW w:w="622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680"/>
        <w:gridCol w:w="2240"/>
        <w:gridCol w:w="1300"/>
      </w:tblGrid>
      <w:tr w:rsidR="009B1A43" w:rsidRPr="00D81FE5" w14:paraId="4F26DA65" w14:textId="77777777" w:rsidTr="00E848A3">
        <w:trPr>
          <w:trHeight w:val="475"/>
        </w:trPr>
        <w:tc>
          <w:tcPr>
            <w:tcW w:w="268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6E7197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</w:p>
        </w:tc>
        <w:tc>
          <w:tcPr>
            <w:tcW w:w="224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08AD76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Content</w:t>
            </w:r>
          </w:p>
        </w:tc>
        <w:tc>
          <w:tcPr>
            <w:tcW w:w="130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3483B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Energy %</w:t>
            </w:r>
          </w:p>
        </w:tc>
      </w:tr>
      <w:tr w:rsidR="009B1A43" w:rsidRPr="00D81FE5" w14:paraId="1FA37962" w14:textId="77777777" w:rsidTr="00E848A3">
        <w:trPr>
          <w:trHeight w:val="425"/>
        </w:trPr>
        <w:tc>
          <w:tcPr>
            <w:tcW w:w="268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95422A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Energy</w:t>
            </w:r>
          </w:p>
        </w:tc>
        <w:tc>
          <w:tcPr>
            <w:tcW w:w="224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80733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755 kcal</w:t>
            </w:r>
          </w:p>
        </w:tc>
        <w:tc>
          <w:tcPr>
            <w:tcW w:w="130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D8DD02" w14:textId="77777777" w:rsidR="009B1A43" w:rsidRPr="00D81FE5" w:rsidRDefault="009B1A43" w:rsidP="00E848A3">
            <w:pPr>
              <w:spacing w:line="276" w:lineRule="auto"/>
              <w:jc w:val="right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100</w:t>
            </w:r>
          </w:p>
        </w:tc>
      </w:tr>
      <w:tr w:rsidR="009B1A43" w:rsidRPr="00D81FE5" w14:paraId="6D93F06A" w14:textId="77777777" w:rsidTr="00E848A3">
        <w:trPr>
          <w:trHeight w:val="445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D746E68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 xml:space="preserve">Fat 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56BC6266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50.8 gr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1417BBFF" w14:textId="77777777" w:rsidR="009B1A43" w:rsidRPr="00D81FE5" w:rsidRDefault="009B1A43" w:rsidP="00E848A3">
            <w:pPr>
              <w:spacing w:line="276" w:lineRule="auto"/>
              <w:jc w:val="right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60.6</w:t>
            </w:r>
          </w:p>
        </w:tc>
      </w:tr>
      <w:tr w:rsidR="009B1A43" w:rsidRPr="00D81FE5" w14:paraId="782F4805" w14:textId="77777777" w:rsidTr="00E848A3">
        <w:trPr>
          <w:trHeight w:val="408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5F7AF6FC" w14:textId="77777777" w:rsidR="009B1A43" w:rsidRPr="00D81FE5" w:rsidRDefault="009B1A43" w:rsidP="00E848A3">
            <w:pPr>
              <w:spacing w:line="276" w:lineRule="auto"/>
              <w:ind w:firstLineChars="100" w:firstLine="240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Saturated fat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0B6211B8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26.1 gr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C4E7019" w14:textId="77777777" w:rsidR="009B1A43" w:rsidRPr="00D81FE5" w:rsidRDefault="009B1A43" w:rsidP="00E848A3">
            <w:pPr>
              <w:spacing w:line="276" w:lineRule="auto"/>
              <w:jc w:val="right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31.1</w:t>
            </w:r>
          </w:p>
        </w:tc>
      </w:tr>
      <w:tr w:rsidR="009B1A43" w:rsidRPr="00D81FE5" w14:paraId="05C886E0" w14:textId="77777777" w:rsidTr="00E848A3">
        <w:trPr>
          <w:trHeight w:val="429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48EAD8F5" w14:textId="77777777" w:rsidR="009B1A43" w:rsidRPr="00D81FE5" w:rsidRDefault="009B1A43" w:rsidP="00E848A3">
            <w:pPr>
              <w:spacing w:line="276" w:lineRule="auto"/>
              <w:ind w:firstLineChars="100" w:firstLine="240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Unsaturated fat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749213A1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23.8 gr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3080585" w14:textId="77777777" w:rsidR="009B1A43" w:rsidRPr="00D81FE5" w:rsidRDefault="009B1A43" w:rsidP="00E848A3">
            <w:pPr>
              <w:spacing w:line="276" w:lineRule="auto"/>
              <w:jc w:val="right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28.4</w:t>
            </w:r>
          </w:p>
        </w:tc>
      </w:tr>
      <w:tr w:rsidR="009B1A43" w:rsidRPr="00D81FE5" w14:paraId="366E0A44" w14:textId="77777777" w:rsidTr="00E848A3">
        <w:trPr>
          <w:trHeight w:val="435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78EB04C1" w14:textId="77777777" w:rsidR="009B1A43" w:rsidRPr="00D81FE5" w:rsidRDefault="009B1A43" w:rsidP="00E848A3">
            <w:pPr>
              <w:spacing w:line="276" w:lineRule="auto"/>
              <w:ind w:firstLineChars="100" w:firstLine="240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Cholesterol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6B2267F5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0.9 gr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21FB07FC" w14:textId="77777777" w:rsidR="009B1A43" w:rsidRPr="00D81FE5" w:rsidRDefault="009B1A43" w:rsidP="00E848A3">
            <w:pPr>
              <w:spacing w:line="276" w:lineRule="auto"/>
              <w:jc w:val="right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1.1</w:t>
            </w:r>
          </w:p>
        </w:tc>
      </w:tr>
      <w:tr w:rsidR="009B1A43" w:rsidRPr="00D81FE5" w14:paraId="7FD0EA2F" w14:textId="77777777" w:rsidTr="00E848A3">
        <w:trPr>
          <w:trHeight w:val="413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368CA3A0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 xml:space="preserve">Carbohydrate 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4C6E118F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62.3 gr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35A46C06" w14:textId="77777777" w:rsidR="009B1A43" w:rsidRPr="00D81FE5" w:rsidRDefault="009B1A43" w:rsidP="00E848A3">
            <w:pPr>
              <w:spacing w:line="276" w:lineRule="auto"/>
              <w:jc w:val="right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33.0</w:t>
            </w:r>
          </w:p>
        </w:tc>
      </w:tr>
      <w:tr w:rsidR="009B1A43" w:rsidRPr="00D81FE5" w14:paraId="60EFD7F5" w14:textId="77777777" w:rsidTr="00E848A3">
        <w:trPr>
          <w:trHeight w:val="418"/>
        </w:trPr>
        <w:tc>
          <w:tcPr>
            <w:tcW w:w="2680" w:type="dxa"/>
            <w:shd w:val="clear" w:color="auto" w:fill="auto"/>
            <w:noWrap/>
            <w:vAlign w:val="bottom"/>
            <w:hideMark/>
          </w:tcPr>
          <w:p w14:paraId="0CB4FC45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Protein</w:t>
            </w:r>
          </w:p>
        </w:tc>
        <w:tc>
          <w:tcPr>
            <w:tcW w:w="2240" w:type="dxa"/>
            <w:shd w:val="clear" w:color="auto" w:fill="auto"/>
            <w:noWrap/>
            <w:vAlign w:val="bottom"/>
            <w:hideMark/>
          </w:tcPr>
          <w:p w14:paraId="163EABD3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10.9 gr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7D527F70" w14:textId="77777777" w:rsidR="009B1A43" w:rsidRPr="00D81FE5" w:rsidRDefault="009B1A43" w:rsidP="00E848A3">
            <w:pPr>
              <w:spacing w:line="276" w:lineRule="auto"/>
              <w:jc w:val="right"/>
              <w:rPr>
                <w:rFonts w:ascii="Times" w:hAnsi="Times"/>
              </w:rPr>
            </w:pPr>
            <w:r w:rsidRPr="00D81FE5">
              <w:rPr>
                <w:rFonts w:ascii="Times" w:hAnsi="Times"/>
              </w:rPr>
              <w:t>5.8</w:t>
            </w:r>
          </w:p>
        </w:tc>
      </w:tr>
    </w:tbl>
    <w:p w14:paraId="6C3CBDF9" w14:textId="77777777" w:rsidR="009B1A43" w:rsidRPr="00D81FE5" w:rsidRDefault="009B1A43" w:rsidP="009B1A43">
      <w:pPr>
        <w:spacing w:line="360" w:lineRule="auto"/>
        <w:jc w:val="both"/>
        <w:rPr>
          <w:rFonts w:ascii="Times" w:hAnsi="Times"/>
          <w:b/>
        </w:rPr>
      </w:pPr>
    </w:p>
    <w:p w14:paraId="7150EFD7" w14:textId="77777777" w:rsidR="009B1A43" w:rsidRPr="00D81FE5" w:rsidRDefault="009B1A43" w:rsidP="009B1A43">
      <w:pPr>
        <w:spacing w:line="360" w:lineRule="auto"/>
        <w:jc w:val="both"/>
        <w:rPr>
          <w:rFonts w:ascii="Times" w:hAnsi="Times"/>
          <w:b/>
        </w:rPr>
      </w:pPr>
    </w:p>
    <w:p w14:paraId="490E0B02" w14:textId="77777777" w:rsidR="009B1A43" w:rsidRPr="00D81FE5" w:rsidRDefault="009B1A43" w:rsidP="009B1A43">
      <w:pPr>
        <w:spacing w:line="360" w:lineRule="auto"/>
        <w:jc w:val="both"/>
        <w:rPr>
          <w:rFonts w:ascii="Times" w:hAnsi="Times"/>
        </w:rPr>
      </w:pPr>
    </w:p>
    <w:p w14:paraId="3AC927F7" w14:textId="39AE5385" w:rsidR="009B1A43" w:rsidRPr="00580EFC" w:rsidRDefault="009B1A43" w:rsidP="009B1A43">
      <w:pPr>
        <w:rPr>
          <w:rFonts w:ascii="Times" w:hAnsi="Times"/>
        </w:rPr>
      </w:pPr>
      <w:r w:rsidRPr="00D81FE5">
        <w:rPr>
          <w:rFonts w:ascii="Times" w:hAnsi="Times"/>
          <w:b/>
        </w:rPr>
        <w:br w:type="column"/>
      </w:r>
      <w:r w:rsidRPr="00580EFC">
        <w:rPr>
          <w:rFonts w:ascii="Times" w:hAnsi="Times"/>
          <w:b/>
        </w:rPr>
        <w:lastRenderedPageBreak/>
        <w:t>Supplementary Table 3.</w:t>
      </w:r>
      <w:r w:rsidRPr="00580EFC">
        <w:rPr>
          <w:rFonts w:ascii="Times" w:hAnsi="Times"/>
        </w:rPr>
        <w:t xml:space="preserve"> Plasma levels and substrate kinetics measured during the </w:t>
      </w:r>
      <w:r w:rsidR="00FE3896" w:rsidRPr="00580EFC">
        <w:rPr>
          <w:rFonts w:ascii="Times" w:hAnsi="Times"/>
        </w:rPr>
        <w:t xml:space="preserve">hyperinsulinemic euglycemic </w:t>
      </w:r>
      <w:r w:rsidRPr="00580EFC">
        <w:rPr>
          <w:rFonts w:ascii="Times" w:hAnsi="Times"/>
        </w:rPr>
        <w:t xml:space="preserve">clamps </w:t>
      </w:r>
    </w:p>
    <w:p w14:paraId="6FC6EA22" w14:textId="77777777" w:rsidR="00FE3896" w:rsidRPr="00580EFC" w:rsidRDefault="00FE3896" w:rsidP="009B1A43">
      <w:pPr>
        <w:rPr>
          <w:rFonts w:ascii="Times" w:hAnsi="Time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560"/>
        <w:gridCol w:w="1559"/>
        <w:gridCol w:w="1843"/>
        <w:gridCol w:w="1115"/>
      </w:tblGrid>
      <w:tr w:rsidR="009B1A43" w:rsidRPr="00D81FE5" w14:paraId="4AEA887F" w14:textId="77777777" w:rsidTr="00E848A3">
        <w:tc>
          <w:tcPr>
            <w:tcW w:w="2943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520EF935" w14:textId="77777777" w:rsidR="009B1A43" w:rsidRPr="00580EFC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</w:p>
        </w:tc>
        <w:tc>
          <w:tcPr>
            <w:tcW w:w="1560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237B553A" w14:textId="6E1D8377" w:rsidR="009B1A43" w:rsidRPr="00580EFC" w:rsidRDefault="00FE3896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>HE-c</w:t>
            </w:r>
            <w:r w:rsidR="009B1A43" w:rsidRPr="00580EFC">
              <w:rPr>
                <w:rFonts w:ascii="Times" w:hAnsi="Times"/>
                <w:b/>
              </w:rPr>
              <w:t>lamp</w:t>
            </w:r>
            <w:r w:rsidRPr="00580EFC">
              <w:rPr>
                <w:rFonts w:ascii="Times" w:hAnsi="Times"/>
                <w:b/>
              </w:rPr>
              <w:t xml:space="preserve"> before</w:t>
            </w:r>
          </w:p>
        </w:tc>
        <w:tc>
          <w:tcPr>
            <w:tcW w:w="1559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4D8145EC" w14:textId="5DF2C74A" w:rsidR="009B1A43" w:rsidRPr="00580EFC" w:rsidRDefault="00FE3896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>HE-c</w:t>
            </w:r>
            <w:r w:rsidR="009B1A43" w:rsidRPr="00580EFC">
              <w:rPr>
                <w:rFonts w:ascii="Times" w:hAnsi="Times"/>
                <w:b/>
              </w:rPr>
              <w:t xml:space="preserve">lamp </w:t>
            </w:r>
            <w:r w:rsidRPr="00580EFC">
              <w:rPr>
                <w:rFonts w:ascii="Times" w:hAnsi="Times"/>
                <w:b/>
              </w:rPr>
              <w:t>after</w:t>
            </w:r>
          </w:p>
        </w:tc>
        <w:tc>
          <w:tcPr>
            <w:tcW w:w="1843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6BC2D5A6" w14:textId="77777777" w:rsidR="00FE3896" w:rsidRPr="00580EFC" w:rsidRDefault="00FE3896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>HE-c</w:t>
            </w:r>
            <w:r w:rsidR="009B1A43" w:rsidRPr="00580EFC">
              <w:rPr>
                <w:rFonts w:ascii="Times" w:hAnsi="Times"/>
                <w:b/>
              </w:rPr>
              <w:t xml:space="preserve">lamp </w:t>
            </w:r>
          </w:p>
          <w:p w14:paraId="73643CE2" w14:textId="5152ACFA" w:rsidR="009B1A43" w:rsidRPr="00580EFC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>long</w:t>
            </w:r>
            <w:r w:rsidR="00FE3896" w:rsidRPr="00580EFC">
              <w:rPr>
                <w:rFonts w:ascii="Times" w:hAnsi="Times"/>
                <w:b/>
              </w:rPr>
              <w:t xml:space="preserve"> </w:t>
            </w:r>
            <w:r w:rsidRPr="00580EFC">
              <w:rPr>
                <w:rFonts w:ascii="Times" w:hAnsi="Times"/>
                <w:b/>
              </w:rPr>
              <w:t>term</w:t>
            </w:r>
          </w:p>
        </w:tc>
        <w:tc>
          <w:tcPr>
            <w:tcW w:w="1115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6780953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>p-value</w:t>
            </w:r>
          </w:p>
        </w:tc>
      </w:tr>
      <w:tr w:rsidR="009B1A43" w:rsidRPr="00D81FE5" w14:paraId="4300E8B9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2835E95" w14:textId="541C0ADC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Plasma Glucose</w:t>
            </w:r>
            <w:r w:rsidRPr="00D81FE5">
              <w:rPr>
                <w:rFonts w:ascii="Times" w:hAnsi="Times"/>
                <w:sz w:val="22"/>
                <w:szCs w:val="22"/>
              </w:rPr>
              <w:t xml:space="preserve"> (mmol</w:t>
            </w:r>
            <w:r w:rsidR="00270A19">
              <w:rPr>
                <w:rFonts w:ascii="Times" w:hAnsi="Times"/>
                <w:sz w:val="22"/>
                <w:szCs w:val="22"/>
              </w:rPr>
              <w:t xml:space="preserve"> </w:t>
            </w:r>
            <w:r w:rsidRPr="00D81FE5">
              <w:rPr>
                <w:rFonts w:ascii="Times" w:hAnsi="Times"/>
                <w:sz w:val="22"/>
                <w:szCs w:val="22"/>
              </w:rPr>
              <w:t>l</w:t>
            </w:r>
            <w:r w:rsidR="00270A19">
              <w:rPr>
                <w:rFonts w:ascii="Times" w:hAnsi="Times"/>
                <w:sz w:val="22"/>
                <w:szCs w:val="22"/>
                <w:vertAlign w:val="superscript"/>
              </w:rPr>
              <w:t>-1</w:t>
            </w:r>
            <w:r w:rsidRPr="00D81FE5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4D049E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5B0F41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091253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6B4EA44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1C8FDB1B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4ECCC3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Baseline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B6306A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7.77 ± 0.54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1027EF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7.98 ± 0.45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7CCDAB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7.91 ± 0.54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68EE646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0.99</w:t>
            </w:r>
          </w:p>
        </w:tc>
      </w:tr>
      <w:tr w:rsidR="009B1A43" w:rsidRPr="00D81FE5" w14:paraId="7B34E6AD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55D55A0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Low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EC63E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5.99 ± 0.25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BC0DA0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5.78 ± 0.31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78FB0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5.63 ± 0.17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C426BF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0.21</w:t>
            </w:r>
          </w:p>
        </w:tc>
      </w:tr>
      <w:tr w:rsidR="009B1A43" w:rsidRPr="00D81FE5" w14:paraId="109AC92F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782760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High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2F6DC1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5.21 ± 0.12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3650C6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5.11 ± 0.11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0699CD4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5.04 ± 0.08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564A1A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0.69</w:t>
            </w:r>
          </w:p>
        </w:tc>
      </w:tr>
      <w:tr w:rsidR="009B1A43" w:rsidRPr="00D81FE5" w14:paraId="46E467E5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D24BC0F" w14:textId="65E89E44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Plasma Insulin</w:t>
            </w:r>
            <w:r w:rsidRPr="00D81FE5">
              <w:rPr>
                <w:rFonts w:ascii="Times" w:hAnsi="Times"/>
                <w:sz w:val="22"/>
                <w:szCs w:val="22"/>
              </w:rPr>
              <w:t xml:space="preserve"> (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mU</w:t>
            </w:r>
            <w:proofErr w:type="spellEnd"/>
            <w:r w:rsidR="00270A19">
              <w:rPr>
                <w:rFonts w:ascii="Times" w:hAnsi="Times"/>
                <w:sz w:val="22"/>
                <w:szCs w:val="22"/>
              </w:rPr>
              <w:t xml:space="preserve"> </w:t>
            </w:r>
            <w:r w:rsidRPr="00D81FE5">
              <w:rPr>
                <w:rFonts w:ascii="Times" w:hAnsi="Times"/>
                <w:sz w:val="22"/>
                <w:szCs w:val="22"/>
              </w:rPr>
              <w:t>l</w:t>
            </w:r>
            <w:r w:rsidR="00F5744C">
              <w:rPr>
                <w:rFonts w:ascii="Times" w:hAnsi="Times"/>
                <w:sz w:val="22"/>
                <w:szCs w:val="22"/>
                <w:vertAlign w:val="superscript"/>
              </w:rPr>
              <w:t>-1</w:t>
            </w:r>
            <w:r w:rsidRPr="00D81FE5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54F56D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FC2D28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012E11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0F518EE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0392FA02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372A19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Baseline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1FAD2EA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6.32 ± 1.992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1E3F45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6.99 ± 1.48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120A8F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6.56 ± 1.71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CFF920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0.69</w:t>
            </w:r>
          </w:p>
        </w:tc>
      </w:tr>
      <w:tr w:rsidR="009B1A43" w:rsidRPr="00D81FE5" w14:paraId="75A60570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88DC6D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Low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10FA39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14.09 ± 1.87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05C1C5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12.64 ± 1.56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78B757C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12.62 ± 0.88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2CAFF71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0.57</w:t>
            </w:r>
          </w:p>
        </w:tc>
      </w:tr>
      <w:tr w:rsidR="009B1A43" w:rsidRPr="00D81FE5" w14:paraId="1DAD47BD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D2B97B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High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C68356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62.50 ± 3.24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14D575E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59.34 ± 4.13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C17FAD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56.03 ± 2.68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C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1EFE527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0.02*</w:t>
            </w:r>
          </w:p>
        </w:tc>
      </w:tr>
      <w:tr w:rsidR="009B1A43" w:rsidRPr="00D81FE5" w14:paraId="5F46C597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BA5E837" w14:textId="420B0313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Energy expenditure</w:t>
            </w:r>
            <w:r w:rsidRPr="00D81FE5">
              <w:rPr>
                <w:rFonts w:ascii="Times" w:hAnsi="Times"/>
                <w:sz w:val="22"/>
                <w:szCs w:val="22"/>
              </w:rPr>
              <w:t xml:space="preserve"> (kJ</w:t>
            </w:r>
            <w:r w:rsidR="00270A19">
              <w:rPr>
                <w:rFonts w:ascii="Times" w:hAnsi="Times"/>
                <w:sz w:val="22"/>
                <w:szCs w:val="22"/>
              </w:rPr>
              <w:t xml:space="preserve"> </w:t>
            </w:r>
            <w:proofErr w:type="gramStart"/>
            <w:r w:rsidRPr="00D81FE5">
              <w:rPr>
                <w:rFonts w:ascii="Times" w:hAnsi="Times"/>
                <w:sz w:val="22"/>
                <w:szCs w:val="22"/>
              </w:rPr>
              <w:t>min</w:t>
            </w:r>
            <w:r w:rsidR="00F5744C">
              <w:rPr>
                <w:rFonts w:ascii="Times" w:hAnsi="Times"/>
                <w:sz w:val="22"/>
                <w:szCs w:val="22"/>
                <w:vertAlign w:val="superscript"/>
              </w:rPr>
              <w:t>-1</w:t>
            </w:r>
            <w:proofErr w:type="gramEnd"/>
            <w:r w:rsidRPr="00D81FE5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6CA558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highlight w:val="magenta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5B40FEA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highlight w:val="magenta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77727B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highlight w:val="magenta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613C3EE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highlight w:val="magenta"/>
              </w:rPr>
            </w:pPr>
          </w:p>
        </w:tc>
      </w:tr>
      <w:tr w:rsidR="009B1A43" w:rsidRPr="00D81FE5" w14:paraId="06D40BE0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3917143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Baseline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45702E9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4.82 ± 0.25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BB84D2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4.91 ± 0.27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8753D3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4.86 ± 0.20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74B9613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0.79</w:t>
            </w:r>
          </w:p>
        </w:tc>
      </w:tr>
      <w:tr w:rsidR="009B1A43" w:rsidRPr="00D81FE5" w14:paraId="029399CD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FD8322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Low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409726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4.86 ± 0.34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97626D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4.92 ± 0.28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34BCEF15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4.75 ± 0.24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F2CBE7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0.24</w:t>
            </w:r>
          </w:p>
        </w:tc>
      </w:tr>
      <w:tr w:rsidR="009B1A43" w:rsidRPr="00D81FE5" w14:paraId="4CBB4D08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737FF44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High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ECB71D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4.67 ± 0.30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B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DD9E22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4.89 ± 0.27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B,D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1AC59E6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4.67 ± 0.18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2A59A929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0.02*</w:t>
            </w:r>
          </w:p>
        </w:tc>
      </w:tr>
      <w:tr w:rsidR="009B1A43" w:rsidRPr="00D81FE5" w14:paraId="1ED50455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86FC2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Carbohydrate oxidation</w:t>
            </w:r>
            <w:r w:rsidRPr="00D81FE5">
              <w:rPr>
                <w:rFonts w:ascii="Times" w:hAnsi="Times"/>
                <w:sz w:val="22"/>
                <w:szCs w:val="22"/>
              </w:rPr>
              <w:t xml:space="preserve"> </w:t>
            </w:r>
          </w:p>
          <w:p w14:paraId="7D84529C" w14:textId="0B006223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(</w:t>
            </w:r>
            <w:r w:rsidRPr="00D81FE5">
              <w:rPr>
                <w:rFonts w:ascii="Times" w:hAnsi="Times"/>
                <w:sz w:val="22"/>
                <w:szCs w:val="22"/>
              </w:rPr>
              <w:sym w:font="Symbol" w:char="F06D"/>
            </w:r>
            <w:r w:rsidRPr="00D81FE5">
              <w:rPr>
                <w:rFonts w:ascii="Times" w:hAnsi="Times"/>
                <w:sz w:val="22"/>
                <w:szCs w:val="22"/>
              </w:rPr>
              <w:t>mol</w:t>
            </w:r>
            <w:r w:rsidR="00270A19">
              <w:rPr>
                <w:rFonts w:ascii="Times" w:hAnsi="Times"/>
                <w:sz w:val="22"/>
                <w:szCs w:val="22"/>
              </w:rPr>
              <w:t xml:space="preserve"> </w:t>
            </w:r>
            <w:r w:rsidRPr="00D81FE5">
              <w:rPr>
                <w:rFonts w:ascii="Times" w:hAnsi="Times"/>
                <w:sz w:val="22"/>
                <w:szCs w:val="22"/>
              </w:rPr>
              <w:t>kg</w:t>
            </w:r>
            <w:r w:rsidR="00F5744C">
              <w:rPr>
                <w:rFonts w:ascii="Times" w:hAnsi="Times"/>
                <w:sz w:val="22"/>
                <w:szCs w:val="22"/>
                <w:vertAlign w:val="superscript"/>
              </w:rPr>
              <w:t>-1</w:t>
            </w:r>
            <w:r w:rsidR="00270A19">
              <w:rPr>
                <w:rFonts w:ascii="Times" w:hAnsi="Times"/>
                <w:sz w:val="22"/>
                <w:szCs w:val="22"/>
                <w:vertAlign w:val="superscript"/>
              </w:rPr>
              <w:t xml:space="preserve"> </w:t>
            </w:r>
            <w:r w:rsidRPr="00D81FE5">
              <w:rPr>
                <w:rFonts w:ascii="Times" w:hAnsi="Times"/>
                <w:sz w:val="22"/>
                <w:szCs w:val="22"/>
              </w:rPr>
              <w:t>min</w:t>
            </w:r>
            <w:r w:rsidR="00F5744C">
              <w:rPr>
                <w:rFonts w:ascii="Times" w:hAnsi="Times"/>
                <w:sz w:val="22"/>
                <w:szCs w:val="22"/>
                <w:vertAlign w:val="superscript"/>
              </w:rPr>
              <w:t>-1</w:t>
            </w:r>
            <w:r w:rsidRPr="00D81FE5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586220D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792767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58D7094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4C8B80B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7F94B65C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6D13F84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Baseline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3228E65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3.76 ± 0.47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66190E3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4.97 ± 0.68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441F5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4.68 ± 0.68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272222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&lt;0.01**</w:t>
            </w:r>
          </w:p>
        </w:tc>
      </w:tr>
      <w:tr w:rsidR="009B1A43" w:rsidRPr="00D81FE5" w14:paraId="0D27BB45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724EE39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Low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2ED3AB7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7.27 ± 0.79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0966CFC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7.83 ± 0.84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83CBD7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7.15 ± 0.77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D3D20F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0.79</w:t>
            </w:r>
          </w:p>
        </w:tc>
      </w:tr>
      <w:tr w:rsidR="009B1A43" w:rsidRPr="00D81FE5" w14:paraId="57247A66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4847F75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High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0BE9BEE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10.36 ± 1.15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214E1B2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11.07 ± 1.21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4C759D6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9.73 ± 1.41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725907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0.30</w:t>
            </w:r>
          </w:p>
        </w:tc>
      </w:tr>
      <w:tr w:rsidR="009B1A43" w:rsidRPr="00D81FE5" w14:paraId="13ADC913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2D78925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Fatty acid oxidation</w:t>
            </w:r>
          </w:p>
          <w:p w14:paraId="0592F40B" w14:textId="4FBCC3BA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(</w:t>
            </w:r>
            <w:r w:rsidRPr="00D81FE5">
              <w:rPr>
                <w:rFonts w:ascii="Times" w:hAnsi="Times"/>
                <w:sz w:val="22"/>
                <w:szCs w:val="22"/>
              </w:rPr>
              <w:sym w:font="Symbol" w:char="F06D"/>
            </w:r>
            <w:r w:rsidRPr="00D81FE5">
              <w:rPr>
                <w:rFonts w:ascii="Times" w:hAnsi="Times"/>
                <w:sz w:val="22"/>
                <w:szCs w:val="22"/>
              </w:rPr>
              <w:t>mol</w:t>
            </w:r>
            <w:r w:rsidR="00F5744C">
              <w:rPr>
                <w:rFonts w:ascii="Times" w:hAnsi="Times"/>
                <w:sz w:val="22"/>
                <w:szCs w:val="22"/>
              </w:rPr>
              <w:t xml:space="preserve"> </w:t>
            </w:r>
            <w:r w:rsidRPr="00D81FE5">
              <w:rPr>
                <w:rFonts w:ascii="Times" w:hAnsi="Times"/>
                <w:sz w:val="22"/>
                <w:szCs w:val="22"/>
              </w:rPr>
              <w:t>kg</w:t>
            </w:r>
            <w:r w:rsidR="00F5744C">
              <w:rPr>
                <w:rFonts w:ascii="Times" w:hAnsi="Times"/>
                <w:sz w:val="22"/>
                <w:szCs w:val="22"/>
                <w:vertAlign w:val="superscript"/>
              </w:rPr>
              <w:t>-1</w:t>
            </w:r>
            <w:r w:rsidR="00270A19">
              <w:rPr>
                <w:rFonts w:ascii="Times" w:hAnsi="Times"/>
                <w:sz w:val="22"/>
                <w:szCs w:val="22"/>
              </w:rPr>
              <w:t xml:space="preserve"> </w:t>
            </w:r>
            <w:r w:rsidRPr="00D81FE5">
              <w:rPr>
                <w:rFonts w:ascii="Times" w:hAnsi="Times"/>
                <w:sz w:val="22"/>
                <w:szCs w:val="22"/>
              </w:rPr>
              <w:t>min</w:t>
            </w:r>
            <w:r w:rsidR="00F5744C">
              <w:rPr>
                <w:rFonts w:ascii="Times" w:hAnsi="Times"/>
                <w:sz w:val="22"/>
                <w:szCs w:val="22"/>
                <w:vertAlign w:val="superscript"/>
              </w:rPr>
              <w:t>-1</w:t>
            </w:r>
            <w:r w:rsidRPr="00D81FE5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1A8F4B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9C08BC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ABE80B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295DEF3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</w:rPr>
            </w:pPr>
          </w:p>
        </w:tc>
      </w:tr>
      <w:tr w:rsidR="009B1A43" w:rsidRPr="00D81FE5" w14:paraId="49A34B3B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0D07A01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Baseline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8946E8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3.80 ± 0.17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A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7162619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3.57 ± 0.17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A,D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6647424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3.71 ± 0.19</w:t>
            </w:r>
            <w:r w:rsidRPr="00D81FE5">
              <w:rPr>
                <w:rFonts w:ascii="Times" w:hAnsi="Times"/>
                <w:sz w:val="22"/>
                <w:szCs w:val="22"/>
                <w:vertAlign w:val="superscript"/>
              </w:rPr>
              <w:t>D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6C7CA2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&lt;0.01**</w:t>
            </w:r>
          </w:p>
        </w:tc>
      </w:tr>
      <w:tr w:rsidR="009B1A43" w:rsidRPr="00D81FE5" w14:paraId="1F0F382B" w14:textId="77777777" w:rsidTr="00E848A3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</w:tcPr>
          <w:p w14:paraId="1889E31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Low insulin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</w:tcPr>
          <w:p w14:paraId="7CD995D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2.81 ± 0.23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</w:tcPr>
          <w:p w14:paraId="4257151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2.86 ± 0.24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14:paraId="21D0795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2.96 ± 0.16</w:t>
            </w:r>
          </w:p>
        </w:tc>
        <w:tc>
          <w:tcPr>
            <w:tcW w:w="1115" w:type="dxa"/>
            <w:tcBorders>
              <w:top w:val="nil"/>
              <w:left w:val="nil"/>
              <w:bottom w:val="nil"/>
              <w:right w:val="nil"/>
            </w:tcBorders>
          </w:tcPr>
          <w:p w14:paraId="55CC70C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0.87</w:t>
            </w:r>
          </w:p>
        </w:tc>
      </w:tr>
      <w:tr w:rsidR="009B1A43" w:rsidRPr="00D81FE5" w14:paraId="5DF05D6D" w14:textId="77777777" w:rsidTr="00E848A3">
        <w:tc>
          <w:tcPr>
            <w:tcW w:w="29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5EA941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High insulin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40720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2.14 ± 0.24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6436F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2.16 ± 0.21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9C635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2.39 ± 0.26</w:t>
            </w:r>
          </w:p>
        </w:tc>
        <w:tc>
          <w:tcPr>
            <w:tcW w:w="11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79BC56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0.99</w:t>
            </w:r>
          </w:p>
        </w:tc>
      </w:tr>
    </w:tbl>
    <w:p w14:paraId="693D0A91" w14:textId="7112AAF8" w:rsidR="009B1A43" w:rsidRPr="00D81FE5" w:rsidRDefault="009B1A43" w:rsidP="009B1A43">
      <w:pPr>
        <w:jc w:val="both"/>
        <w:rPr>
          <w:rFonts w:ascii="Times" w:hAnsi="Times"/>
        </w:rPr>
      </w:pPr>
      <w:r w:rsidRPr="00580EFC">
        <w:rPr>
          <w:rFonts w:ascii="Times" w:eastAsia="Batang" w:hAnsi="Times"/>
        </w:rPr>
        <w:t xml:space="preserve">Abbreviations: </w:t>
      </w:r>
      <w:r w:rsidR="00FE3896" w:rsidRPr="00580EFC">
        <w:rPr>
          <w:rFonts w:ascii="Times" w:eastAsia="Batang" w:hAnsi="Times"/>
        </w:rPr>
        <w:t xml:space="preserve">HE-clamp, hyperinsulinemic euglycemic clamp; </w:t>
      </w:r>
      <w:r w:rsidRPr="00580EFC">
        <w:rPr>
          <w:rFonts w:ascii="Times" w:hAnsi="Times"/>
        </w:rPr>
        <w:t>Ra</w:t>
      </w:r>
      <w:r w:rsidRPr="00D81FE5">
        <w:rPr>
          <w:rFonts w:ascii="Times" w:hAnsi="Times"/>
        </w:rPr>
        <w:t>, rate of appearance; Rd, rate of disappearance; S</w:t>
      </w:r>
      <w:r w:rsidRPr="00D81FE5">
        <w:rPr>
          <w:rFonts w:ascii="Times" w:hAnsi="Times"/>
          <w:vertAlign w:val="subscript"/>
        </w:rPr>
        <w:t>i</w:t>
      </w:r>
      <w:r w:rsidRPr="00D81FE5">
        <w:rPr>
          <w:rFonts w:ascii="Times" w:hAnsi="Times"/>
        </w:rPr>
        <w:t>, whole body insulin sensitivity; EGP, endogenous glucose production; NOGD, non-oxidative glucose disposal; FFA, free fatty acids.</w:t>
      </w:r>
    </w:p>
    <w:p w14:paraId="65CB530F" w14:textId="1244C46A" w:rsidR="009B1A43" w:rsidRPr="00D81FE5" w:rsidRDefault="009B1A43" w:rsidP="009B1A43">
      <w:pPr>
        <w:jc w:val="both"/>
        <w:rPr>
          <w:rFonts w:ascii="Times" w:hAnsi="Times"/>
        </w:rPr>
      </w:pPr>
      <w:r w:rsidRPr="00D81FE5">
        <w:rPr>
          <w:rFonts w:ascii="Times" w:hAnsi="Times"/>
        </w:rPr>
        <w:t xml:space="preserve">Data are expressed as mean ± SE. n=9. Data was analyzed </w:t>
      </w:r>
      <w:r w:rsidRPr="00270A19">
        <w:rPr>
          <w:rFonts w:ascii="Times" w:hAnsi="Times"/>
        </w:rPr>
        <w:t xml:space="preserve">with a </w:t>
      </w:r>
      <w:r w:rsidR="00580EFC" w:rsidRPr="00270A19">
        <w:rPr>
          <w:rFonts w:ascii="Times" w:hAnsi="Times"/>
        </w:rPr>
        <w:t>two-sided</w:t>
      </w:r>
      <w:r w:rsidR="00580EFC">
        <w:rPr>
          <w:rFonts w:ascii="Times" w:hAnsi="Times"/>
        </w:rPr>
        <w:t xml:space="preserve"> </w:t>
      </w:r>
      <w:r w:rsidRPr="00D81FE5">
        <w:rPr>
          <w:rFonts w:ascii="Times" w:eastAsia="Batang" w:hAnsi="Times"/>
        </w:rPr>
        <w:t xml:space="preserve">Friedman test. </w:t>
      </w:r>
      <w:r w:rsidRPr="00D81FE5">
        <w:rPr>
          <w:rFonts w:ascii="Times" w:hAnsi="Times"/>
        </w:rPr>
        <w:t xml:space="preserve">**p&lt;0.01, *p&lt;0.05, </w:t>
      </w:r>
      <w:proofErr w:type="spellStart"/>
      <w:r w:rsidRPr="00D81FE5">
        <w:rPr>
          <w:rFonts w:ascii="Times" w:hAnsi="Times"/>
          <w:vertAlign w:val="superscript"/>
        </w:rPr>
        <w:t>A</w:t>
      </w:r>
      <w:r w:rsidRPr="00D81FE5">
        <w:rPr>
          <w:rFonts w:ascii="Times" w:hAnsi="Times"/>
        </w:rPr>
        <w:t>significant</w:t>
      </w:r>
      <w:proofErr w:type="spellEnd"/>
      <w:r w:rsidRPr="00D81FE5">
        <w:rPr>
          <w:rFonts w:ascii="Times" w:hAnsi="Times"/>
        </w:rPr>
        <w:t xml:space="preserve"> difference (p&lt;0.01) between Clamp pre and Clamp post, </w:t>
      </w:r>
      <w:proofErr w:type="spellStart"/>
      <w:r w:rsidRPr="00D81FE5">
        <w:rPr>
          <w:rFonts w:ascii="Times" w:hAnsi="Times"/>
          <w:vertAlign w:val="superscript"/>
        </w:rPr>
        <w:t>B</w:t>
      </w:r>
      <w:r w:rsidRPr="00D81FE5">
        <w:rPr>
          <w:rFonts w:ascii="Times" w:hAnsi="Times"/>
        </w:rPr>
        <w:t>significant</w:t>
      </w:r>
      <w:proofErr w:type="spellEnd"/>
      <w:r w:rsidRPr="00D81FE5">
        <w:rPr>
          <w:rFonts w:ascii="Times" w:hAnsi="Times"/>
        </w:rPr>
        <w:t xml:space="preserve"> difference (p&lt;0.05) between Clamp pre and Clamp post, </w:t>
      </w:r>
      <w:proofErr w:type="spellStart"/>
      <w:r w:rsidRPr="00D81FE5">
        <w:rPr>
          <w:rFonts w:ascii="Times" w:hAnsi="Times"/>
          <w:vertAlign w:val="superscript"/>
        </w:rPr>
        <w:t>C</w:t>
      </w:r>
      <w:r w:rsidRPr="00D81FE5">
        <w:rPr>
          <w:rFonts w:ascii="Times" w:hAnsi="Times"/>
        </w:rPr>
        <w:t>significant</w:t>
      </w:r>
      <w:proofErr w:type="spellEnd"/>
      <w:r w:rsidRPr="00D81FE5">
        <w:rPr>
          <w:rFonts w:ascii="Times" w:hAnsi="Times"/>
        </w:rPr>
        <w:t xml:space="preserve"> difference (p&lt;0.05) between Clamp pre and Clamp post, </w:t>
      </w:r>
      <w:proofErr w:type="spellStart"/>
      <w:r w:rsidRPr="00D81FE5">
        <w:rPr>
          <w:rFonts w:ascii="Times" w:hAnsi="Times"/>
          <w:vertAlign w:val="superscript"/>
        </w:rPr>
        <w:t>D</w:t>
      </w:r>
      <w:r w:rsidRPr="00D81FE5">
        <w:rPr>
          <w:rFonts w:ascii="Times" w:hAnsi="Times"/>
        </w:rPr>
        <w:t>trend</w:t>
      </w:r>
      <w:proofErr w:type="spellEnd"/>
      <w:r w:rsidRPr="00D81FE5">
        <w:rPr>
          <w:rFonts w:ascii="Times" w:hAnsi="Times"/>
        </w:rPr>
        <w:t xml:space="preserve"> in difference (p&lt;0.10) between Clamp post and Clamp </w:t>
      </w:r>
      <w:proofErr w:type="spellStart"/>
      <w:r w:rsidRPr="00D81FE5">
        <w:rPr>
          <w:rFonts w:ascii="Times" w:hAnsi="Times"/>
        </w:rPr>
        <w:t>longterm</w:t>
      </w:r>
      <w:proofErr w:type="spellEnd"/>
      <w:r w:rsidRPr="00D81FE5">
        <w:rPr>
          <w:rFonts w:ascii="Times" w:hAnsi="Times"/>
        </w:rPr>
        <w:t>.</w:t>
      </w:r>
    </w:p>
    <w:p w14:paraId="443E665A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28E966DC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1D1BC96F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4E0B740D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286FF090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696C95FB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05C2BDF1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1AFD6E6A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0781A444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13876A52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4D06864F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0E5B5939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617A8EFC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35CC4AFD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7965A5E5" w14:textId="77777777" w:rsidR="009B1A43" w:rsidRDefault="009B1A43" w:rsidP="009B1A43">
      <w:pPr>
        <w:jc w:val="both"/>
        <w:rPr>
          <w:rFonts w:ascii="Times" w:hAnsi="Times"/>
        </w:rPr>
      </w:pPr>
      <w:r w:rsidRPr="00D81FE5">
        <w:rPr>
          <w:rFonts w:ascii="Times" w:hAnsi="Times"/>
        </w:rPr>
        <w:t xml:space="preserve">  </w:t>
      </w:r>
    </w:p>
    <w:p w14:paraId="520124AE" w14:textId="77777777" w:rsidR="00FE3896" w:rsidRDefault="009B1A43" w:rsidP="009B1A43">
      <w:pPr>
        <w:jc w:val="both"/>
        <w:rPr>
          <w:rFonts w:ascii="Times" w:hAnsi="Times"/>
        </w:rPr>
      </w:pPr>
      <w:r>
        <w:rPr>
          <w:rFonts w:ascii="Times" w:hAnsi="Times"/>
          <w:b/>
        </w:rPr>
        <w:t xml:space="preserve">Supplementary </w:t>
      </w:r>
      <w:r w:rsidRPr="00D81FE5">
        <w:rPr>
          <w:rFonts w:ascii="Times" w:hAnsi="Times"/>
          <w:b/>
        </w:rPr>
        <w:t>Table 4.</w:t>
      </w:r>
      <w:r w:rsidRPr="00D81FE5">
        <w:rPr>
          <w:rFonts w:ascii="Times" w:hAnsi="Times"/>
        </w:rPr>
        <w:t xml:space="preserve"> Plasma levels and substrate kinetics measured during the meal tests   </w:t>
      </w:r>
    </w:p>
    <w:p w14:paraId="4B9A482A" w14:textId="3D110BDE" w:rsidR="009B1A43" w:rsidRPr="00D81FE5" w:rsidRDefault="009B1A43" w:rsidP="009B1A43">
      <w:pPr>
        <w:jc w:val="both"/>
        <w:rPr>
          <w:rFonts w:ascii="Times" w:hAnsi="Times"/>
        </w:rPr>
      </w:pPr>
      <w:r w:rsidRPr="00D81FE5">
        <w:rPr>
          <w:rFonts w:ascii="Times" w:hAnsi="Time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64"/>
        <w:gridCol w:w="1922"/>
        <w:gridCol w:w="1954"/>
        <w:gridCol w:w="1669"/>
        <w:gridCol w:w="411"/>
      </w:tblGrid>
      <w:tr w:rsidR="009B1A43" w:rsidRPr="00D81FE5" w14:paraId="0CE28C17" w14:textId="77777777" w:rsidTr="00E848A3">
        <w:tc>
          <w:tcPr>
            <w:tcW w:w="3064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78CF446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</w:rPr>
            </w:pPr>
          </w:p>
        </w:tc>
        <w:tc>
          <w:tcPr>
            <w:tcW w:w="1922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1FFFB4B9" w14:textId="77777777" w:rsidR="00FE3896" w:rsidRPr="00580EFC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 xml:space="preserve">Meal test </w:t>
            </w:r>
          </w:p>
          <w:p w14:paraId="428018C1" w14:textId="294A3C80" w:rsidR="009B1A43" w:rsidRPr="00580EFC" w:rsidRDefault="00FE3896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>before</w:t>
            </w:r>
          </w:p>
        </w:tc>
        <w:tc>
          <w:tcPr>
            <w:tcW w:w="1954" w:type="dxa"/>
            <w:tcBorders>
              <w:left w:val="nil"/>
              <w:bottom w:val="single" w:sz="18" w:space="0" w:color="000000" w:themeColor="text1"/>
              <w:right w:val="nil"/>
            </w:tcBorders>
          </w:tcPr>
          <w:p w14:paraId="1E8138A9" w14:textId="77777777" w:rsidR="00FE3896" w:rsidRPr="00580EFC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 xml:space="preserve">Meal test </w:t>
            </w:r>
          </w:p>
          <w:p w14:paraId="47428F56" w14:textId="3962CDE2" w:rsidR="009B1A43" w:rsidRPr="00580EFC" w:rsidRDefault="00FE3896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580EFC">
              <w:rPr>
                <w:rFonts w:ascii="Times" w:hAnsi="Times"/>
                <w:b/>
              </w:rPr>
              <w:t>after</w:t>
            </w:r>
          </w:p>
        </w:tc>
        <w:tc>
          <w:tcPr>
            <w:tcW w:w="2080" w:type="dxa"/>
            <w:gridSpan w:val="2"/>
            <w:tcBorders>
              <w:left w:val="nil"/>
              <w:bottom w:val="single" w:sz="18" w:space="0" w:color="000000" w:themeColor="text1"/>
              <w:right w:val="nil"/>
            </w:tcBorders>
          </w:tcPr>
          <w:p w14:paraId="5F81AD4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</w:rPr>
            </w:pPr>
            <w:r w:rsidRPr="00D81FE5">
              <w:rPr>
                <w:rFonts w:ascii="Times" w:hAnsi="Times"/>
                <w:b/>
              </w:rPr>
              <w:t>p-value</w:t>
            </w:r>
          </w:p>
        </w:tc>
      </w:tr>
      <w:tr w:rsidR="009B1A43" w:rsidRPr="00D81FE5" w14:paraId="4B778495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6A250068" w14:textId="303C2EDE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Plasma Glucose</w:t>
            </w:r>
            <w:r w:rsidR="00B1357A">
              <w:rPr>
                <w:rFonts w:ascii="Times" w:hAnsi="Times"/>
                <w:b/>
                <w:sz w:val="22"/>
                <w:szCs w:val="22"/>
                <w:vertAlign w:val="superscript"/>
              </w:rPr>
              <w:t>1</w:t>
            </w:r>
            <w:r w:rsidRPr="00D81FE5">
              <w:rPr>
                <w:rFonts w:ascii="Times" w:hAnsi="Times"/>
                <w:sz w:val="22"/>
                <w:szCs w:val="22"/>
              </w:rPr>
              <w:t xml:space="preserve"> 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288D7C8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56EE623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1239B8E9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32DD84A6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43261BF9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280C031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4433 ± 236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6FE0395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4285 ± 170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0804953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0.43</w:t>
            </w:r>
          </w:p>
        </w:tc>
      </w:tr>
      <w:tr w:rsidR="009B1A43" w:rsidRPr="00D81FE5" w14:paraId="7D26AEA0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77369F1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iAUC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0581CD1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860 ± 171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5FA674F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747 ± 159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0FE2717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0.25</w:t>
            </w:r>
          </w:p>
        </w:tc>
      </w:tr>
      <w:tr w:rsidR="009B1A43" w:rsidRPr="00D81FE5" w14:paraId="59A31683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0062144" w14:textId="0FDECB59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Plasma Insulin</w:t>
            </w:r>
            <w:r w:rsidR="00B1357A">
              <w:rPr>
                <w:rFonts w:ascii="Times" w:hAnsi="Times"/>
                <w:b/>
                <w:sz w:val="22"/>
                <w:szCs w:val="22"/>
                <w:vertAlign w:val="superscript"/>
              </w:rPr>
              <w:t>1</w:t>
            </w:r>
            <w:r w:rsidRPr="00D81FE5">
              <w:rPr>
                <w:rFonts w:ascii="Times" w:hAnsi="Times"/>
                <w:sz w:val="22"/>
                <w:szCs w:val="22"/>
              </w:rPr>
              <w:t xml:space="preserve"> 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1637125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59C71E8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46EBA84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7D9AEDAC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60A3895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7CD7A73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15826 ± 1550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7836CB0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15640 ± 1458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6918F5C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0.65</w:t>
            </w:r>
          </w:p>
        </w:tc>
      </w:tr>
      <w:tr w:rsidR="009B1A43" w:rsidRPr="00D81FE5" w14:paraId="2BC4473C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3B9CD9C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iAUC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0B5B1ED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9457 ± 1097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41BA70B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9060 ± 1119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28825A0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0.36</w:t>
            </w:r>
          </w:p>
        </w:tc>
      </w:tr>
      <w:tr w:rsidR="009B1A43" w:rsidRPr="00D81FE5" w14:paraId="6E46D3ED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23EDA556" w14:textId="2831D161" w:rsidR="009B1A43" w:rsidRPr="00B1357A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Plasma Triglycerides</w:t>
            </w:r>
            <w:r w:rsidR="00B1357A">
              <w:rPr>
                <w:rFonts w:ascii="Times" w:hAnsi="Times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6EEC943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highlight w:val="magenta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04FF79E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highlight w:val="magenta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57F5082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highlight w:val="magenta"/>
              </w:rPr>
            </w:pPr>
          </w:p>
        </w:tc>
      </w:tr>
      <w:tr w:rsidR="009B1A43" w:rsidRPr="00D81FE5" w14:paraId="1D48177B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2E3D0C6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7712B00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1339 ± 109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22F6DA4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1411 ± 123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731F929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0.50</w:t>
            </w:r>
          </w:p>
        </w:tc>
      </w:tr>
      <w:tr w:rsidR="009B1A43" w:rsidRPr="00D81FE5" w14:paraId="515BE5E6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71B9952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iAUC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779B362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655 ± 89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187A743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664 ± 67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2CC9B61B" w14:textId="77777777" w:rsidR="009B1A43" w:rsidRPr="00D81FE5" w:rsidRDefault="009B1A43" w:rsidP="00E848A3">
            <w:pPr>
              <w:spacing w:line="276" w:lineRule="auto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0.36</w:t>
            </w:r>
          </w:p>
        </w:tc>
      </w:tr>
      <w:tr w:rsidR="009B1A43" w:rsidRPr="00D81FE5" w14:paraId="1C777BFB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4D8F9C52" w14:textId="1A3A509B" w:rsidR="009B1A43" w:rsidRPr="00B1357A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Plasma Free fatty acids</w:t>
            </w:r>
            <w:r w:rsidR="00B1357A">
              <w:rPr>
                <w:rFonts w:ascii="Times" w:hAnsi="Times"/>
                <w:b/>
                <w:sz w:val="22"/>
                <w:szCs w:val="22"/>
                <w:vertAlign w:val="superscript"/>
              </w:rPr>
              <w:t>1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196CC19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7C4C9D5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223D15B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2D92DA4C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2EDC05E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49DA5D5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214852 ± 9104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593B627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202701 ± 10011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563E42B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0.16</w:t>
            </w:r>
          </w:p>
        </w:tc>
      </w:tr>
      <w:tr w:rsidR="009B1A43" w:rsidRPr="00D81FE5" w14:paraId="2B9CCDA8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75CD71B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iAUC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658F9C9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13182 ± 6077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51765DE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23031 ± 7650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44FCA6E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0.20</w:t>
            </w:r>
          </w:p>
        </w:tc>
      </w:tr>
      <w:tr w:rsidR="009B1A43" w:rsidRPr="00D81FE5" w14:paraId="5C8CFE17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398A6DA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 first meal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0E9DDF1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iCs/>
                <w:sz w:val="22"/>
                <w:szCs w:val="22"/>
              </w:rPr>
              <w:t>94228 ± 5115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5985128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86014 ± 4545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6124D1A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0.04*</w:t>
            </w:r>
          </w:p>
        </w:tc>
      </w:tr>
      <w:tr w:rsidR="009B1A43" w:rsidRPr="00D81FE5" w14:paraId="05DD150B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27FC983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 second meal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20674F7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120624 ± 5448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3661576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106486 ± 11976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4F6236C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0.30</w:t>
            </w:r>
          </w:p>
        </w:tc>
      </w:tr>
      <w:tr w:rsidR="009B1A43" w:rsidRPr="00D81FE5" w14:paraId="6F954D1F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0D7CEDD0" w14:textId="1B0D9E9D" w:rsidR="009B1A43" w:rsidRPr="00B1357A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Energy expenditure</w:t>
            </w:r>
            <w:r w:rsidR="00B1357A">
              <w:rPr>
                <w:rFonts w:ascii="Times" w:hAnsi="Times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0CBBFB7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22ABA35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2DA6B5B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5F01CD9D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4DBC87D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54B3F408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2620 ± 145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16A5C83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2752 ± 168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70FE189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b/>
                <w:sz w:val="22"/>
                <w:szCs w:val="22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0.03*</w:t>
            </w:r>
          </w:p>
        </w:tc>
      </w:tr>
      <w:tr w:rsidR="009B1A43" w:rsidRPr="00D81FE5" w14:paraId="20FEB9BF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6339F6F2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iAUC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41C385DE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316 ± 37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04F37B5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355 ± 22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0BCF0BA7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0.69</w:t>
            </w:r>
          </w:p>
        </w:tc>
      </w:tr>
      <w:tr w:rsidR="009B1A43" w:rsidRPr="00D81FE5" w14:paraId="787C9F95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67289114" w14:textId="27697971" w:rsidR="009B1A43" w:rsidRPr="00B1357A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Carbohydrate oxidation</w:t>
            </w:r>
            <w:r w:rsidR="00B1357A">
              <w:rPr>
                <w:rFonts w:ascii="Times" w:hAnsi="Times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1A528B0D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6BAD42F1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70EE13D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1BC74C49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030E0A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703E79A9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3328 ± 371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27CE350B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3866 ± 550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2CD5A929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0.44</w:t>
            </w:r>
          </w:p>
        </w:tc>
      </w:tr>
      <w:tr w:rsidR="009B1A43" w:rsidRPr="00D81FE5" w14:paraId="02F18C57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47C63D7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iAUC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1B302FB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726 ± 152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22A2FEC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998 ± 103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62160CA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0.22</w:t>
            </w:r>
          </w:p>
        </w:tc>
      </w:tr>
      <w:tr w:rsidR="009B1A43" w:rsidRPr="00D81FE5" w14:paraId="6395EF44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07A19543" w14:textId="74D06849" w:rsidR="009B1A43" w:rsidRPr="00B1357A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  <w:vertAlign w:val="superscript"/>
              </w:rPr>
            </w:pPr>
            <w:r w:rsidRPr="00D81FE5">
              <w:rPr>
                <w:rFonts w:ascii="Times" w:hAnsi="Times"/>
                <w:b/>
                <w:sz w:val="22"/>
                <w:szCs w:val="22"/>
              </w:rPr>
              <w:t>Fatty acid oxidation</w:t>
            </w:r>
            <w:r w:rsidR="00B1357A">
              <w:rPr>
                <w:rFonts w:ascii="Times" w:hAnsi="Times"/>
                <w:b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5CE7F2E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495E3DEF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3F7AC2F4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</w:p>
        </w:tc>
      </w:tr>
      <w:tr w:rsidR="009B1A43" w:rsidRPr="00D81FE5" w14:paraId="630A7167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nil"/>
              <w:right w:val="nil"/>
            </w:tcBorders>
          </w:tcPr>
          <w:p w14:paraId="0A0901B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AUC</w:t>
            </w:r>
          </w:p>
        </w:tc>
        <w:tc>
          <w:tcPr>
            <w:tcW w:w="1922" w:type="dxa"/>
            <w:tcBorders>
              <w:top w:val="nil"/>
              <w:left w:val="nil"/>
              <w:bottom w:val="nil"/>
              <w:right w:val="nil"/>
            </w:tcBorders>
          </w:tcPr>
          <w:p w14:paraId="169450B5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1688 ± 92</w:t>
            </w:r>
          </w:p>
        </w:tc>
        <w:tc>
          <w:tcPr>
            <w:tcW w:w="1954" w:type="dxa"/>
            <w:tcBorders>
              <w:top w:val="nil"/>
              <w:left w:val="nil"/>
              <w:bottom w:val="nil"/>
              <w:right w:val="nil"/>
            </w:tcBorders>
          </w:tcPr>
          <w:p w14:paraId="52E8E733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1667 ± 78</w:t>
            </w:r>
          </w:p>
        </w:tc>
        <w:tc>
          <w:tcPr>
            <w:tcW w:w="1669" w:type="dxa"/>
            <w:tcBorders>
              <w:top w:val="nil"/>
              <w:left w:val="nil"/>
              <w:bottom w:val="nil"/>
              <w:right w:val="nil"/>
            </w:tcBorders>
          </w:tcPr>
          <w:p w14:paraId="4BFA794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&gt;0.99</w:t>
            </w:r>
          </w:p>
        </w:tc>
      </w:tr>
      <w:tr w:rsidR="009B1A43" w:rsidRPr="00D81FE5" w14:paraId="1FEBB30B" w14:textId="77777777" w:rsidTr="00E848A3">
        <w:trPr>
          <w:gridAfter w:val="1"/>
          <w:wAfter w:w="411" w:type="dxa"/>
        </w:trPr>
        <w:tc>
          <w:tcPr>
            <w:tcW w:w="30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AD5E80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 xml:space="preserve">     </w:t>
            </w:r>
            <w:proofErr w:type="spellStart"/>
            <w:r w:rsidRPr="00D81FE5">
              <w:rPr>
                <w:rFonts w:ascii="Times" w:hAnsi="Times"/>
                <w:sz w:val="22"/>
                <w:szCs w:val="22"/>
              </w:rPr>
              <w:t>iAUC</w:t>
            </w:r>
            <w:proofErr w:type="spellEnd"/>
          </w:p>
        </w:tc>
        <w:tc>
          <w:tcPr>
            <w:tcW w:w="192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00F256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611 ± 159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01B80AC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526 ± 63</w:t>
            </w:r>
          </w:p>
        </w:tc>
        <w:tc>
          <w:tcPr>
            <w:tcW w:w="16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23F146" w14:textId="77777777" w:rsidR="009B1A43" w:rsidRPr="00D81FE5" w:rsidRDefault="009B1A43" w:rsidP="00E848A3">
            <w:pPr>
              <w:spacing w:line="276" w:lineRule="auto"/>
              <w:jc w:val="both"/>
              <w:rPr>
                <w:rFonts w:ascii="Times" w:hAnsi="Times"/>
                <w:sz w:val="22"/>
                <w:szCs w:val="22"/>
              </w:rPr>
            </w:pPr>
            <w:r w:rsidRPr="00D81FE5">
              <w:rPr>
                <w:rFonts w:ascii="Times" w:hAnsi="Times"/>
                <w:sz w:val="22"/>
                <w:szCs w:val="22"/>
              </w:rPr>
              <w:t>0.94</w:t>
            </w:r>
          </w:p>
        </w:tc>
      </w:tr>
    </w:tbl>
    <w:p w14:paraId="304071B5" w14:textId="77777777" w:rsidR="009B1A43" w:rsidRPr="00D81FE5" w:rsidRDefault="009B1A43" w:rsidP="009B1A43">
      <w:pPr>
        <w:jc w:val="both"/>
        <w:rPr>
          <w:rFonts w:ascii="Times" w:eastAsia="Batang" w:hAnsi="Times"/>
        </w:rPr>
      </w:pPr>
      <w:r w:rsidRPr="00D81FE5">
        <w:rPr>
          <w:rFonts w:ascii="Times" w:eastAsia="Batang" w:hAnsi="Times"/>
        </w:rPr>
        <w:t xml:space="preserve">Abbreviations: AUC, area under the curve; </w:t>
      </w:r>
      <w:proofErr w:type="spellStart"/>
      <w:r w:rsidRPr="00D81FE5">
        <w:rPr>
          <w:rFonts w:ascii="Times" w:eastAsia="Batang" w:hAnsi="Times"/>
        </w:rPr>
        <w:t>iAUC</w:t>
      </w:r>
      <w:proofErr w:type="spellEnd"/>
      <w:r w:rsidRPr="00D81FE5">
        <w:rPr>
          <w:rFonts w:ascii="Times" w:eastAsia="Batang" w:hAnsi="Times"/>
        </w:rPr>
        <w:t>, incremental area under the curve.</w:t>
      </w:r>
    </w:p>
    <w:p w14:paraId="3356F5E3" w14:textId="5B303C8F" w:rsidR="009B1A43" w:rsidRDefault="009B1A43" w:rsidP="009B1A43">
      <w:pPr>
        <w:jc w:val="both"/>
        <w:rPr>
          <w:rFonts w:ascii="Times" w:hAnsi="Times"/>
        </w:rPr>
      </w:pPr>
      <w:r w:rsidRPr="00D81FE5">
        <w:rPr>
          <w:rFonts w:ascii="Times" w:hAnsi="Times"/>
        </w:rPr>
        <w:t xml:space="preserve">Data are expressed as mean </w:t>
      </w:r>
      <w:r w:rsidRPr="00580EFC">
        <w:rPr>
          <w:rFonts w:ascii="Times" w:hAnsi="Times"/>
        </w:rPr>
        <w:t xml:space="preserve">± SE, </w:t>
      </w:r>
      <w:r w:rsidR="00B1357A" w:rsidRPr="00580EFC">
        <w:rPr>
          <w:rFonts w:ascii="Times" w:hAnsi="Times"/>
          <w:vertAlign w:val="superscript"/>
        </w:rPr>
        <w:t>1</w:t>
      </w:r>
      <w:r w:rsidRPr="00580EFC">
        <w:rPr>
          <w:rFonts w:ascii="Times" w:hAnsi="Times"/>
        </w:rPr>
        <w:t>n=9</w:t>
      </w:r>
      <w:r w:rsidR="00B1357A" w:rsidRPr="00580EFC">
        <w:rPr>
          <w:rFonts w:ascii="Times" w:hAnsi="Times"/>
        </w:rPr>
        <w:t xml:space="preserve"> and </w:t>
      </w:r>
      <w:r w:rsidR="00B1357A" w:rsidRPr="00580EFC">
        <w:rPr>
          <w:rFonts w:ascii="Times" w:hAnsi="Times"/>
          <w:vertAlign w:val="superscript"/>
        </w:rPr>
        <w:t>2</w:t>
      </w:r>
      <w:r w:rsidR="00B1357A" w:rsidRPr="00580EFC">
        <w:rPr>
          <w:rFonts w:ascii="Times" w:hAnsi="Times"/>
        </w:rPr>
        <w:t>n=7.</w:t>
      </w:r>
      <w:r w:rsidRPr="00580EFC">
        <w:rPr>
          <w:rFonts w:ascii="Times" w:hAnsi="Times"/>
        </w:rPr>
        <w:t xml:space="preserve"> Data</w:t>
      </w:r>
      <w:r w:rsidRPr="00D81FE5">
        <w:rPr>
          <w:rFonts w:ascii="Times" w:hAnsi="Times"/>
        </w:rPr>
        <w:t xml:space="preserve"> was analyzed with </w:t>
      </w:r>
      <w:r w:rsidRPr="00270A19">
        <w:rPr>
          <w:rFonts w:ascii="Times" w:hAnsi="Times"/>
        </w:rPr>
        <w:t xml:space="preserve">a </w:t>
      </w:r>
      <w:r w:rsidR="00580EFC" w:rsidRPr="00270A19">
        <w:rPr>
          <w:rFonts w:ascii="Times" w:hAnsi="Times"/>
        </w:rPr>
        <w:t xml:space="preserve">two-sided </w:t>
      </w:r>
      <w:r w:rsidRPr="00270A19">
        <w:rPr>
          <w:rFonts w:ascii="Times" w:eastAsia="Batang" w:hAnsi="Times"/>
        </w:rPr>
        <w:t xml:space="preserve">Mann-Whitney test. </w:t>
      </w:r>
      <w:r w:rsidRPr="00270A19">
        <w:rPr>
          <w:rFonts w:ascii="Times" w:hAnsi="Times"/>
        </w:rPr>
        <w:t xml:space="preserve"> *p&lt;0.05</w:t>
      </w:r>
    </w:p>
    <w:p w14:paraId="64901CED" w14:textId="07B2AE48" w:rsidR="00B24ED4" w:rsidRDefault="00B24ED4" w:rsidP="009B1A43">
      <w:pPr>
        <w:jc w:val="both"/>
        <w:rPr>
          <w:rFonts w:ascii="Times" w:hAnsi="Times"/>
        </w:rPr>
      </w:pPr>
    </w:p>
    <w:p w14:paraId="6CD4AF22" w14:textId="364FA749" w:rsidR="00B24ED4" w:rsidRDefault="00B24ED4" w:rsidP="009B1A43">
      <w:pPr>
        <w:jc w:val="both"/>
        <w:rPr>
          <w:rFonts w:ascii="Times" w:hAnsi="Times"/>
        </w:rPr>
      </w:pPr>
    </w:p>
    <w:p w14:paraId="28D15FC8" w14:textId="03544158" w:rsidR="00B24ED4" w:rsidRDefault="00B24ED4">
      <w:pPr>
        <w:rPr>
          <w:rFonts w:ascii="Times" w:hAnsi="Times"/>
        </w:rPr>
      </w:pPr>
      <w:r>
        <w:rPr>
          <w:rFonts w:ascii="Times" w:hAnsi="Times"/>
        </w:rPr>
        <w:br w:type="page"/>
      </w:r>
    </w:p>
    <w:p w14:paraId="1AEE2C01" w14:textId="6DC3BCCE" w:rsidR="00B24ED4" w:rsidRDefault="00B24ED4" w:rsidP="00B24ED4">
      <w:pPr>
        <w:jc w:val="both"/>
        <w:rPr>
          <w:rFonts w:ascii="Times" w:hAnsi="Times"/>
        </w:rPr>
      </w:pPr>
      <w:r>
        <w:rPr>
          <w:rFonts w:ascii="Times" w:hAnsi="Times"/>
          <w:b/>
        </w:rPr>
        <w:lastRenderedPageBreak/>
        <w:t xml:space="preserve">Supplementary </w:t>
      </w:r>
      <w:r w:rsidRPr="00D81FE5">
        <w:rPr>
          <w:rFonts w:ascii="Times" w:hAnsi="Times"/>
          <w:b/>
        </w:rPr>
        <w:t xml:space="preserve">Table </w:t>
      </w:r>
      <w:r>
        <w:rPr>
          <w:rFonts w:ascii="Times" w:hAnsi="Times"/>
          <w:b/>
        </w:rPr>
        <w:t>5</w:t>
      </w:r>
      <w:r w:rsidRPr="00D81FE5">
        <w:rPr>
          <w:rFonts w:ascii="Times" w:hAnsi="Times"/>
          <w:b/>
        </w:rPr>
        <w:t>.</w:t>
      </w:r>
      <w:r w:rsidRPr="00D81FE5">
        <w:rPr>
          <w:rFonts w:ascii="Times" w:hAnsi="Times"/>
        </w:rPr>
        <w:t xml:space="preserve"> </w:t>
      </w:r>
      <w:r>
        <w:rPr>
          <w:rFonts w:ascii="Times" w:hAnsi="Times"/>
        </w:rPr>
        <w:t>Primer sequences</w:t>
      </w:r>
      <w:r w:rsidRPr="00D81FE5">
        <w:rPr>
          <w:rFonts w:ascii="Times" w:hAnsi="Times"/>
        </w:rPr>
        <w:t xml:space="preserve">   </w:t>
      </w:r>
    </w:p>
    <w:p w14:paraId="525B7D99" w14:textId="77777777" w:rsidR="00B24ED4" w:rsidRPr="00B24ED4" w:rsidRDefault="00B24ED4" w:rsidP="009B1A43">
      <w:pPr>
        <w:jc w:val="bot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5"/>
        <w:gridCol w:w="4505"/>
      </w:tblGrid>
      <w:tr w:rsidR="00B24ED4" w:rsidRPr="00B24ED4" w14:paraId="3D7DF185" w14:textId="77777777" w:rsidTr="00D3273C">
        <w:tc>
          <w:tcPr>
            <w:tcW w:w="4505" w:type="dxa"/>
          </w:tcPr>
          <w:p w14:paraId="3E7D4BF0" w14:textId="77777777" w:rsidR="00B24ED4" w:rsidRPr="00B24ED4" w:rsidRDefault="00B24ED4" w:rsidP="00D3273C">
            <w:pPr>
              <w:rPr>
                <w:b/>
              </w:rPr>
            </w:pPr>
            <w:r w:rsidRPr="00B24ED4">
              <w:rPr>
                <w:b/>
              </w:rPr>
              <w:t>Gene</w:t>
            </w:r>
          </w:p>
        </w:tc>
        <w:tc>
          <w:tcPr>
            <w:tcW w:w="4505" w:type="dxa"/>
          </w:tcPr>
          <w:p w14:paraId="67D6FB92" w14:textId="77777777" w:rsidR="00B24ED4" w:rsidRPr="00B24ED4" w:rsidRDefault="00B24ED4" w:rsidP="00D3273C">
            <w:pPr>
              <w:rPr>
                <w:b/>
              </w:rPr>
            </w:pPr>
            <w:r w:rsidRPr="00B24ED4">
              <w:rPr>
                <w:b/>
              </w:rPr>
              <w:t xml:space="preserve">TaqMan </w:t>
            </w:r>
            <w:proofErr w:type="spellStart"/>
            <w:r w:rsidRPr="00B24ED4">
              <w:rPr>
                <w:b/>
              </w:rPr>
              <w:t>AssayID</w:t>
            </w:r>
            <w:proofErr w:type="spellEnd"/>
          </w:p>
        </w:tc>
      </w:tr>
      <w:tr w:rsidR="00B24ED4" w:rsidRPr="00B24ED4" w14:paraId="093589AE" w14:textId="77777777" w:rsidTr="00D3273C">
        <w:tc>
          <w:tcPr>
            <w:tcW w:w="4505" w:type="dxa"/>
          </w:tcPr>
          <w:p w14:paraId="23A76139" w14:textId="77777777" w:rsidR="00B24ED4" w:rsidRPr="00B24ED4" w:rsidRDefault="00B24ED4" w:rsidP="00D3273C">
            <w:r w:rsidRPr="00B24ED4">
              <w:rPr>
                <w:i/>
                <w:iCs/>
              </w:rPr>
              <w:t>CHRNA1</w:t>
            </w:r>
          </w:p>
        </w:tc>
        <w:tc>
          <w:tcPr>
            <w:tcW w:w="4505" w:type="dxa"/>
          </w:tcPr>
          <w:p w14:paraId="67497C61" w14:textId="77777777" w:rsidR="00B24ED4" w:rsidRPr="00B24ED4" w:rsidRDefault="00B24ED4" w:rsidP="00D3273C">
            <w:r w:rsidRPr="00B24ED4">
              <w:rPr>
                <w:iCs/>
              </w:rPr>
              <w:t>Hs00909664</w:t>
            </w:r>
          </w:p>
        </w:tc>
      </w:tr>
      <w:tr w:rsidR="00B24ED4" w:rsidRPr="00B24ED4" w14:paraId="534F3EF9" w14:textId="77777777" w:rsidTr="00D3273C">
        <w:tc>
          <w:tcPr>
            <w:tcW w:w="4505" w:type="dxa"/>
          </w:tcPr>
          <w:p w14:paraId="65EF9606" w14:textId="77777777" w:rsidR="00B24ED4" w:rsidRPr="00B24ED4" w:rsidRDefault="00B24ED4" w:rsidP="00D3273C">
            <w:r w:rsidRPr="00B24ED4">
              <w:rPr>
                <w:i/>
                <w:iCs/>
              </w:rPr>
              <w:t>CCDC39</w:t>
            </w:r>
          </w:p>
        </w:tc>
        <w:tc>
          <w:tcPr>
            <w:tcW w:w="4505" w:type="dxa"/>
          </w:tcPr>
          <w:p w14:paraId="335B5EC3" w14:textId="77777777" w:rsidR="00B24ED4" w:rsidRPr="00B24ED4" w:rsidRDefault="00B24ED4" w:rsidP="00D3273C">
            <w:r w:rsidRPr="00B24ED4">
              <w:rPr>
                <w:iCs/>
              </w:rPr>
              <w:t>Hs00977326</w:t>
            </w:r>
          </w:p>
        </w:tc>
      </w:tr>
      <w:tr w:rsidR="00B24ED4" w:rsidRPr="00B24ED4" w14:paraId="4F759808" w14:textId="77777777" w:rsidTr="00D3273C">
        <w:tc>
          <w:tcPr>
            <w:tcW w:w="4505" w:type="dxa"/>
          </w:tcPr>
          <w:p w14:paraId="222FB206" w14:textId="77777777" w:rsidR="00B24ED4" w:rsidRPr="00B24ED4" w:rsidRDefault="00B24ED4" w:rsidP="00D3273C">
            <w:r w:rsidRPr="00B24ED4">
              <w:rPr>
                <w:i/>
                <w:iCs/>
              </w:rPr>
              <w:t>MYH8</w:t>
            </w:r>
          </w:p>
        </w:tc>
        <w:tc>
          <w:tcPr>
            <w:tcW w:w="4505" w:type="dxa"/>
          </w:tcPr>
          <w:p w14:paraId="1ACD424F" w14:textId="77777777" w:rsidR="00B24ED4" w:rsidRPr="00B24ED4" w:rsidRDefault="00B24ED4" w:rsidP="00D3273C">
            <w:r w:rsidRPr="00B24ED4">
              <w:rPr>
                <w:iCs/>
              </w:rPr>
              <w:t>Hs00267293</w:t>
            </w:r>
          </w:p>
        </w:tc>
      </w:tr>
      <w:tr w:rsidR="00B24ED4" w:rsidRPr="00B24ED4" w14:paraId="29D1FE5D" w14:textId="77777777" w:rsidTr="00D3273C">
        <w:tc>
          <w:tcPr>
            <w:tcW w:w="4505" w:type="dxa"/>
          </w:tcPr>
          <w:p w14:paraId="6D5641BF" w14:textId="77777777" w:rsidR="00B24ED4" w:rsidRPr="00B24ED4" w:rsidRDefault="00B24ED4" w:rsidP="00D3273C">
            <w:r w:rsidRPr="00B24ED4">
              <w:rPr>
                <w:i/>
                <w:iCs/>
              </w:rPr>
              <w:t>CCDC80</w:t>
            </w:r>
          </w:p>
        </w:tc>
        <w:tc>
          <w:tcPr>
            <w:tcW w:w="4505" w:type="dxa"/>
          </w:tcPr>
          <w:p w14:paraId="21252A3C" w14:textId="77777777" w:rsidR="00B24ED4" w:rsidRPr="00B24ED4" w:rsidRDefault="00B24ED4" w:rsidP="00D3273C">
            <w:r w:rsidRPr="00B24ED4">
              <w:rPr>
                <w:iCs/>
              </w:rPr>
              <w:t>Hs00277341</w:t>
            </w:r>
          </w:p>
        </w:tc>
      </w:tr>
      <w:tr w:rsidR="00B24ED4" w:rsidRPr="00B24ED4" w14:paraId="60260A0D" w14:textId="77777777" w:rsidTr="00D3273C">
        <w:tc>
          <w:tcPr>
            <w:tcW w:w="4505" w:type="dxa"/>
          </w:tcPr>
          <w:p w14:paraId="781802F5" w14:textId="77777777" w:rsidR="00B24ED4" w:rsidRPr="00B24ED4" w:rsidRDefault="00B24ED4" w:rsidP="00D3273C">
            <w:r w:rsidRPr="00B24ED4">
              <w:rPr>
                <w:i/>
                <w:iCs/>
              </w:rPr>
              <w:t>CHRND</w:t>
            </w:r>
          </w:p>
        </w:tc>
        <w:tc>
          <w:tcPr>
            <w:tcW w:w="4505" w:type="dxa"/>
          </w:tcPr>
          <w:p w14:paraId="4C3674A7" w14:textId="77777777" w:rsidR="00B24ED4" w:rsidRPr="00B24ED4" w:rsidRDefault="00B24ED4" w:rsidP="00D3273C">
            <w:r w:rsidRPr="00B24ED4">
              <w:rPr>
                <w:iCs/>
              </w:rPr>
              <w:t>Hs00897937</w:t>
            </w:r>
          </w:p>
        </w:tc>
      </w:tr>
      <w:tr w:rsidR="00B24ED4" w:rsidRPr="00B24ED4" w14:paraId="2DA61125" w14:textId="77777777" w:rsidTr="00D3273C">
        <w:tc>
          <w:tcPr>
            <w:tcW w:w="4505" w:type="dxa"/>
          </w:tcPr>
          <w:p w14:paraId="2E5C7754" w14:textId="77777777" w:rsidR="00B24ED4" w:rsidRPr="00B24ED4" w:rsidRDefault="00B24ED4" w:rsidP="00D3273C">
            <w:r w:rsidRPr="00B24ED4">
              <w:rPr>
                <w:i/>
                <w:iCs/>
              </w:rPr>
              <w:t>ACTC1</w:t>
            </w:r>
          </w:p>
        </w:tc>
        <w:tc>
          <w:tcPr>
            <w:tcW w:w="4505" w:type="dxa"/>
          </w:tcPr>
          <w:p w14:paraId="2C5AACDB" w14:textId="77777777" w:rsidR="00B24ED4" w:rsidRPr="00B24ED4" w:rsidRDefault="00B24ED4" w:rsidP="00D3273C">
            <w:r w:rsidRPr="00B24ED4">
              <w:rPr>
                <w:iCs/>
              </w:rPr>
              <w:t>Hs01109515</w:t>
            </w:r>
          </w:p>
        </w:tc>
      </w:tr>
      <w:tr w:rsidR="00B24ED4" w:rsidRPr="00B24ED4" w14:paraId="76BCA45E" w14:textId="77777777" w:rsidTr="00D3273C">
        <w:tc>
          <w:tcPr>
            <w:tcW w:w="4505" w:type="dxa"/>
          </w:tcPr>
          <w:p w14:paraId="56EC8C23" w14:textId="77777777" w:rsidR="00B24ED4" w:rsidRPr="00B24ED4" w:rsidRDefault="00B24ED4" w:rsidP="00D3273C">
            <w:r w:rsidRPr="00B24ED4">
              <w:rPr>
                <w:i/>
                <w:iCs/>
              </w:rPr>
              <w:t>COL1A1</w:t>
            </w:r>
          </w:p>
        </w:tc>
        <w:tc>
          <w:tcPr>
            <w:tcW w:w="4505" w:type="dxa"/>
          </w:tcPr>
          <w:p w14:paraId="4BC8F06F" w14:textId="77777777" w:rsidR="00B24ED4" w:rsidRPr="00B24ED4" w:rsidRDefault="00B24ED4" w:rsidP="00D3273C">
            <w:r w:rsidRPr="00B24ED4">
              <w:rPr>
                <w:iCs/>
              </w:rPr>
              <w:t>Hs00164004</w:t>
            </w:r>
          </w:p>
        </w:tc>
      </w:tr>
      <w:tr w:rsidR="00B24ED4" w:rsidRPr="00B24ED4" w14:paraId="16009314" w14:textId="77777777" w:rsidTr="00D3273C">
        <w:tc>
          <w:tcPr>
            <w:tcW w:w="4505" w:type="dxa"/>
          </w:tcPr>
          <w:p w14:paraId="3DFAA661" w14:textId="77777777" w:rsidR="00B24ED4" w:rsidRPr="00B24ED4" w:rsidRDefault="00B24ED4" w:rsidP="00D3273C">
            <w:r w:rsidRPr="00B24ED4">
              <w:rPr>
                <w:i/>
                <w:iCs/>
              </w:rPr>
              <w:t>COL3A1</w:t>
            </w:r>
          </w:p>
        </w:tc>
        <w:tc>
          <w:tcPr>
            <w:tcW w:w="4505" w:type="dxa"/>
          </w:tcPr>
          <w:p w14:paraId="53CDB75F" w14:textId="77777777" w:rsidR="00B24ED4" w:rsidRPr="00B24ED4" w:rsidRDefault="00B24ED4" w:rsidP="00D3273C">
            <w:r w:rsidRPr="00B24ED4">
              <w:rPr>
                <w:iCs/>
              </w:rPr>
              <w:t>Hs00943809</w:t>
            </w:r>
          </w:p>
        </w:tc>
      </w:tr>
      <w:tr w:rsidR="00B24ED4" w:rsidRPr="00B24ED4" w14:paraId="06C79707" w14:textId="77777777" w:rsidTr="00D3273C">
        <w:tc>
          <w:tcPr>
            <w:tcW w:w="4505" w:type="dxa"/>
          </w:tcPr>
          <w:p w14:paraId="2F171865" w14:textId="77777777" w:rsidR="00B24ED4" w:rsidRPr="00B24ED4" w:rsidRDefault="00B24ED4" w:rsidP="00D3273C">
            <w:r w:rsidRPr="00B24ED4">
              <w:rPr>
                <w:i/>
                <w:iCs/>
              </w:rPr>
              <w:t>MYH3</w:t>
            </w:r>
          </w:p>
        </w:tc>
        <w:tc>
          <w:tcPr>
            <w:tcW w:w="4505" w:type="dxa"/>
          </w:tcPr>
          <w:p w14:paraId="240FA206" w14:textId="77777777" w:rsidR="00B24ED4" w:rsidRPr="00B24ED4" w:rsidRDefault="00B24ED4" w:rsidP="00D3273C">
            <w:r w:rsidRPr="00B24ED4">
              <w:rPr>
                <w:iCs/>
              </w:rPr>
              <w:t>Hs01074230</w:t>
            </w:r>
          </w:p>
        </w:tc>
      </w:tr>
      <w:tr w:rsidR="00B24ED4" w:rsidRPr="00B24ED4" w14:paraId="12999D97" w14:textId="77777777" w:rsidTr="00D3273C">
        <w:tc>
          <w:tcPr>
            <w:tcW w:w="4505" w:type="dxa"/>
          </w:tcPr>
          <w:p w14:paraId="31F988AA" w14:textId="77777777" w:rsidR="00B24ED4" w:rsidRPr="00B24ED4" w:rsidRDefault="00B24ED4" w:rsidP="00D3273C">
            <w:r w:rsidRPr="00B24ED4">
              <w:rPr>
                <w:i/>
                <w:iCs/>
              </w:rPr>
              <w:t>THBS4</w:t>
            </w:r>
          </w:p>
        </w:tc>
        <w:tc>
          <w:tcPr>
            <w:tcW w:w="4505" w:type="dxa"/>
          </w:tcPr>
          <w:p w14:paraId="4CFCA02C" w14:textId="77777777" w:rsidR="00B24ED4" w:rsidRPr="00B24ED4" w:rsidRDefault="00B24ED4" w:rsidP="00D3273C">
            <w:r w:rsidRPr="00B24ED4">
              <w:rPr>
                <w:iCs/>
              </w:rPr>
              <w:t>Hs00170261</w:t>
            </w:r>
          </w:p>
        </w:tc>
      </w:tr>
      <w:tr w:rsidR="00B24ED4" w:rsidRPr="00B24ED4" w14:paraId="47D01C8E" w14:textId="77777777" w:rsidTr="00D3273C">
        <w:tc>
          <w:tcPr>
            <w:tcW w:w="4505" w:type="dxa"/>
          </w:tcPr>
          <w:p w14:paraId="2A3F6906" w14:textId="77777777" w:rsidR="00B24ED4" w:rsidRPr="00B24ED4" w:rsidRDefault="00B24ED4" w:rsidP="00D3273C">
            <w:r w:rsidRPr="00B24ED4">
              <w:rPr>
                <w:i/>
                <w:iCs/>
              </w:rPr>
              <w:t>CHRNG</w:t>
            </w:r>
          </w:p>
        </w:tc>
        <w:tc>
          <w:tcPr>
            <w:tcW w:w="4505" w:type="dxa"/>
          </w:tcPr>
          <w:p w14:paraId="5DACC360" w14:textId="77777777" w:rsidR="00B24ED4" w:rsidRPr="00B24ED4" w:rsidRDefault="00B24ED4" w:rsidP="00D3273C">
            <w:r w:rsidRPr="00B24ED4">
              <w:rPr>
                <w:iCs/>
              </w:rPr>
              <w:t>Hs00183228</w:t>
            </w:r>
          </w:p>
        </w:tc>
      </w:tr>
      <w:tr w:rsidR="00B24ED4" w:rsidRPr="00B24ED4" w14:paraId="25A68E1A" w14:textId="77777777" w:rsidTr="00D3273C">
        <w:tc>
          <w:tcPr>
            <w:tcW w:w="4505" w:type="dxa"/>
          </w:tcPr>
          <w:p w14:paraId="15E455E5" w14:textId="77777777" w:rsidR="00B24ED4" w:rsidRPr="00B24ED4" w:rsidRDefault="00B24ED4" w:rsidP="00D3273C">
            <w:r w:rsidRPr="00B24ED4">
              <w:rPr>
                <w:i/>
                <w:iCs/>
              </w:rPr>
              <w:t>SESN3</w:t>
            </w:r>
          </w:p>
        </w:tc>
        <w:tc>
          <w:tcPr>
            <w:tcW w:w="4505" w:type="dxa"/>
          </w:tcPr>
          <w:p w14:paraId="73BFF1A7" w14:textId="77777777" w:rsidR="00B24ED4" w:rsidRPr="00B24ED4" w:rsidRDefault="00B24ED4" w:rsidP="00D3273C">
            <w:r w:rsidRPr="00B24ED4">
              <w:rPr>
                <w:iCs/>
              </w:rPr>
              <w:t>Hs00914870</w:t>
            </w:r>
          </w:p>
        </w:tc>
      </w:tr>
      <w:tr w:rsidR="00B24ED4" w:rsidRPr="00B24ED4" w14:paraId="695A0B1F" w14:textId="77777777" w:rsidTr="00D3273C">
        <w:tc>
          <w:tcPr>
            <w:tcW w:w="4505" w:type="dxa"/>
          </w:tcPr>
          <w:p w14:paraId="01A64DCC" w14:textId="77777777" w:rsidR="00B24ED4" w:rsidRPr="00B24ED4" w:rsidRDefault="00B24ED4" w:rsidP="00D3273C">
            <w:r w:rsidRPr="00B24ED4">
              <w:rPr>
                <w:i/>
                <w:iCs/>
              </w:rPr>
              <w:t>MYBPH</w:t>
            </w:r>
          </w:p>
        </w:tc>
        <w:tc>
          <w:tcPr>
            <w:tcW w:w="4505" w:type="dxa"/>
          </w:tcPr>
          <w:p w14:paraId="6403301F" w14:textId="77777777" w:rsidR="00B24ED4" w:rsidRPr="00B24ED4" w:rsidRDefault="00B24ED4" w:rsidP="00D3273C">
            <w:r w:rsidRPr="00B24ED4">
              <w:rPr>
                <w:iCs/>
              </w:rPr>
              <w:t>Hs00192226</w:t>
            </w:r>
          </w:p>
        </w:tc>
      </w:tr>
      <w:tr w:rsidR="00B24ED4" w:rsidRPr="00B24ED4" w14:paraId="2BBBAC37" w14:textId="77777777" w:rsidTr="00D3273C">
        <w:tc>
          <w:tcPr>
            <w:tcW w:w="4505" w:type="dxa"/>
          </w:tcPr>
          <w:p w14:paraId="3E69A537" w14:textId="77777777" w:rsidR="00B24ED4" w:rsidRPr="00B24ED4" w:rsidRDefault="00B24ED4" w:rsidP="00D3273C">
            <w:r w:rsidRPr="00B24ED4">
              <w:rPr>
                <w:i/>
                <w:iCs/>
              </w:rPr>
              <w:t>IGFN1</w:t>
            </w:r>
          </w:p>
        </w:tc>
        <w:tc>
          <w:tcPr>
            <w:tcW w:w="4505" w:type="dxa"/>
          </w:tcPr>
          <w:p w14:paraId="75F3F99B" w14:textId="77777777" w:rsidR="00B24ED4" w:rsidRPr="00B24ED4" w:rsidRDefault="00B24ED4" w:rsidP="00D3273C">
            <w:r w:rsidRPr="00B24ED4">
              <w:rPr>
                <w:iCs/>
              </w:rPr>
              <w:t>Hs01567410</w:t>
            </w:r>
          </w:p>
        </w:tc>
      </w:tr>
    </w:tbl>
    <w:p w14:paraId="59CA8C07" w14:textId="77777777" w:rsidR="00B24ED4" w:rsidRPr="00B24ED4" w:rsidRDefault="00B24ED4" w:rsidP="00B24ED4"/>
    <w:p w14:paraId="4A6ABE69" w14:textId="77777777" w:rsidR="00B24ED4" w:rsidRPr="00B24ED4" w:rsidRDefault="00B24ED4" w:rsidP="00B24ED4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04"/>
        <w:gridCol w:w="4123"/>
        <w:gridCol w:w="3883"/>
      </w:tblGrid>
      <w:tr w:rsidR="00B24ED4" w:rsidRPr="00B24ED4" w14:paraId="23A5D827" w14:textId="77777777" w:rsidTr="00D3273C">
        <w:tc>
          <w:tcPr>
            <w:tcW w:w="3003" w:type="dxa"/>
          </w:tcPr>
          <w:p w14:paraId="7C17A220" w14:textId="77777777" w:rsidR="00B24ED4" w:rsidRPr="00B24ED4" w:rsidRDefault="00B24ED4" w:rsidP="00D3273C">
            <w:pPr>
              <w:rPr>
                <w:b/>
              </w:rPr>
            </w:pPr>
            <w:r w:rsidRPr="00B24ED4">
              <w:rPr>
                <w:b/>
              </w:rPr>
              <w:t>Gene</w:t>
            </w:r>
          </w:p>
        </w:tc>
        <w:tc>
          <w:tcPr>
            <w:tcW w:w="3003" w:type="dxa"/>
          </w:tcPr>
          <w:p w14:paraId="31B3999D" w14:textId="77777777" w:rsidR="00B24ED4" w:rsidRPr="00B24ED4" w:rsidRDefault="00B24ED4" w:rsidP="00D3273C">
            <w:pPr>
              <w:rPr>
                <w:b/>
              </w:rPr>
            </w:pPr>
            <w:r w:rsidRPr="00B24ED4">
              <w:rPr>
                <w:b/>
              </w:rPr>
              <w:t>Forward Sequence (5'-3')</w:t>
            </w:r>
          </w:p>
        </w:tc>
        <w:tc>
          <w:tcPr>
            <w:tcW w:w="3004" w:type="dxa"/>
          </w:tcPr>
          <w:p w14:paraId="5218FCC4" w14:textId="77777777" w:rsidR="00B24ED4" w:rsidRPr="00B24ED4" w:rsidRDefault="00B24ED4" w:rsidP="00D3273C">
            <w:pPr>
              <w:rPr>
                <w:b/>
              </w:rPr>
            </w:pPr>
            <w:r w:rsidRPr="00B24ED4">
              <w:rPr>
                <w:b/>
              </w:rPr>
              <w:t>Reverse Sequence (5'-3')</w:t>
            </w:r>
          </w:p>
        </w:tc>
      </w:tr>
      <w:tr w:rsidR="00B24ED4" w:rsidRPr="00B24ED4" w14:paraId="360820C6" w14:textId="77777777" w:rsidTr="00D3273C">
        <w:tc>
          <w:tcPr>
            <w:tcW w:w="3003" w:type="dxa"/>
          </w:tcPr>
          <w:p w14:paraId="2C6207B1" w14:textId="77777777" w:rsidR="00B24ED4" w:rsidRPr="00B24ED4" w:rsidRDefault="00B24ED4" w:rsidP="00D3273C">
            <w:pPr>
              <w:rPr>
                <w:i/>
              </w:rPr>
            </w:pPr>
            <w:r w:rsidRPr="00B24ED4">
              <w:rPr>
                <w:i/>
              </w:rPr>
              <w:t>RPLPO</w:t>
            </w:r>
          </w:p>
        </w:tc>
        <w:tc>
          <w:tcPr>
            <w:tcW w:w="3003" w:type="dxa"/>
          </w:tcPr>
          <w:p w14:paraId="47CDDBA1" w14:textId="77777777" w:rsidR="00B24ED4" w:rsidRPr="00B24ED4" w:rsidRDefault="00B24ED4" w:rsidP="00D3273C">
            <w:r w:rsidRPr="00B24ED4">
              <w:rPr>
                <w:iCs/>
              </w:rPr>
              <w:t>CCATTCTATCATCAACGGGTACAA</w:t>
            </w:r>
          </w:p>
        </w:tc>
        <w:tc>
          <w:tcPr>
            <w:tcW w:w="3004" w:type="dxa"/>
          </w:tcPr>
          <w:p w14:paraId="3F6F9085" w14:textId="77777777" w:rsidR="00B24ED4" w:rsidRPr="00B24ED4" w:rsidRDefault="00B24ED4" w:rsidP="00D3273C">
            <w:r w:rsidRPr="00B24ED4">
              <w:rPr>
                <w:iCs/>
              </w:rPr>
              <w:t>AGCAAGTGGGAAGGTGTAATCC</w:t>
            </w:r>
          </w:p>
        </w:tc>
      </w:tr>
    </w:tbl>
    <w:p w14:paraId="70DE1954" w14:textId="77777777" w:rsidR="00B24ED4" w:rsidRPr="00B24ED4" w:rsidRDefault="00B24ED4" w:rsidP="00B24ED4"/>
    <w:p w14:paraId="4162F9DD" w14:textId="77777777" w:rsidR="00B1357A" w:rsidRPr="00D81FE5" w:rsidRDefault="00B1357A" w:rsidP="009B1A43">
      <w:pPr>
        <w:jc w:val="both"/>
        <w:rPr>
          <w:rFonts w:ascii="Times" w:hAnsi="Times"/>
        </w:rPr>
      </w:pPr>
    </w:p>
    <w:p w14:paraId="2A23C3BB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3918B49A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03D53F5B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26EC3D82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50006796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3A92CAA5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2C74FE06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1F41FD1B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4197AEE1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731CBECF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30D0F992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5C031EF1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7EC6F9A2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3263C63F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1E43B89D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270E1D87" w14:textId="3D20FF39" w:rsidR="009B1A43" w:rsidRPr="00D81FE5" w:rsidRDefault="002234A0" w:rsidP="009B1A43">
      <w:pPr>
        <w:jc w:val="both"/>
        <w:rPr>
          <w:rFonts w:ascii="Times" w:hAnsi="Times"/>
        </w:rPr>
      </w:pPr>
      <w:r>
        <w:rPr>
          <w:rFonts w:ascii="Times" w:hAnsi="Times"/>
          <w:noProof/>
        </w:rPr>
        <w:lastRenderedPageBreak/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0D06B5" wp14:editId="120E3122">
                <wp:simplePos x="0" y="0"/>
                <wp:positionH relativeFrom="column">
                  <wp:posOffset>-509</wp:posOffset>
                </wp:positionH>
                <wp:positionV relativeFrom="paragraph">
                  <wp:posOffset>-100179</wp:posOffset>
                </wp:positionV>
                <wp:extent cx="371192" cy="434566"/>
                <wp:effectExtent l="0" t="0" r="0" b="0"/>
                <wp:wrapNone/>
                <wp:docPr id="3" name="Tekstvak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192" cy="434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F40034" w14:textId="63B02D51" w:rsidR="002234A0" w:rsidRPr="002234A0" w:rsidRDefault="002234A0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 w:rsidRPr="002234A0"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0D06B5" id="_x0000_t202" coordsize="21600,21600" o:spt="202" path="m,l,21600r21600,l21600,xe">
                <v:stroke joinstyle="miter"/>
                <v:path gradientshapeok="t" o:connecttype="rect"/>
              </v:shapetype>
              <v:shape id="Tekstvak 3" o:spid="_x0000_s1026" type="#_x0000_t202" style="position:absolute;left:0;text-align:left;margin-left:-.05pt;margin-top:-7.9pt;width:29.25pt;height:34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" fillcolor="white [3201]" stroked="f" strokeweight=".5pt">
                <v:textbox>
                  <w:txbxContent>
                    <w:p w14:paraId="5EF40034" w14:textId="63B02D51" w:rsidR="002234A0" w:rsidRPr="002234A0" w:rsidRDefault="002234A0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 w:rsidRPr="002234A0"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" w:hAnsi="Times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B22A70" wp14:editId="1350FB33">
                <wp:simplePos x="0" y="0"/>
                <wp:positionH relativeFrom="column">
                  <wp:posOffset>570368</wp:posOffset>
                </wp:positionH>
                <wp:positionV relativeFrom="paragraph">
                  <wp:posOffset>-63374</wp:posOffset>
                </wp:positionV>
                <wp:extent cx="443620" cy="398352"/>
                <wp:effectExtent l="0" t="0" r="1270" b="0"/>
                <wp:wrapNone/>
                <wp:docPr id="1" name="Rechthoe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620" cy="39835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D76AC1B" id="Rechthoek 1" o:spid="_x0000_s1026" style="position:absolute;margin-left:44.9pt;margin-top:-5pt;width:34.95pt;height:31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" fillcolor="white [3212]" stroked="f" strokeweight="1pt"/>
            </w:pict>
          </mc:Fallback>
        </mc:AlternateContent>
      </w:r>
      <w:r w:rsidR="009B1A43" w:rsidRPr="00D81FE5">
        <w:rPr>
          <w:rFonts w:ascii="Times" w:hAnsi="Times"/>
        </w:rPr>
        <w:t xml:space="preserve">         </w:t>
      </w:r>
      <w:r w:rsidR="009B1A43" w:rsidRPr="00D81FE5">
        <w:rPr>
          <w:rFonts w:ascii="Times" w:hAnsi="Times"/>
          <w:noProof/>
        </w:rPr>
        <w:drawing>
          <wp:inline distT="0" distB="0" distL="0" distR="0" wp14:anchorId="5A7791E4" wp14:editId="3824AFB8">
            <wp:extent cx="3508116" cy="2626242"/>
            <wp:effectExtent l="0" t="0" r="0" b="3175"/>
            <wp:docPr id="28" name="Afbeelding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23506" cy="2637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8F8A40" w14:textId="5F60C8B3" w:rsidR="009B1A43" w:rsidRPr="00D81FE5" w:rsidRDefault="009B1A43" w:rsidP="009B1A43">
      <w:pPr>
        <w:jc w:val="both"/>
        <w:rPr>
          <w:rFonts w:ascii="Times" w:hAnsi="Times"/>
        </w:rPr>
      </w:pPr>
    </w:p>
    <w:p w14:paraId="14B79AA9" w14:textId="56608BB6" w:rsidR="009B1A43" w:rsidRPr="00D81FE5" w:rsidRDefault="002234A0" w:rsidP="009B1A43">
      <w:pPr>
        <w:jc w:val="both"/>
        <w:rPr>
          <w:rFonts w:ascii="Times" w:hAnsi="Times"/>
        </w:rPr>
      </w:pPr>
      <w:r>
        <w:rPr>
          <w:rFonts w:ascii="Times" w:hAnsi="Times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F882F97" wp14:editId="2D03391C">
                <wp:simplePos x="0" y="0"/>
                <wp:positionH relativeFrom="column">
                  <wp:posOffset>504825</wp:posOffset>
                </wp:positionH>
                <wp:positionV relativeFrom="paragraph">
                  <wp:posOffset>172085</wp:posOffset>
                </wp:positionV>
                <wp:extent cx="443230" cy="398145"/>
                <wp:effectExtent l="0" t="0" r="1270" b="0"/>
                <wp:wrapNone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3230" cy="3981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DD11663" id="Rechthoek 2" o:spid="_x0000_s1026" style="position:absolute;margin-left:39.75pt;margin-top:13.55pt;width:34.9pt;height:31.3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" fillcolor="white [3212]" stroked="f" strokeweight="1pt"/>
            </w:pict>
          </mc:Fallback>
        </mc:AlternateContent>
      </w:r>
    </w:p>
    <w:p w14:paraId="62B4FDF7" w14:textId="35EC05F9" w:rsidR="009B1A43" w:rsidRPr="00D81FE5" w:rsidRDefault="009501BE" w:rsidP="009B1A43">
      <w:pPr>
        <w:jc w:val="both"/>
        <w:rPr>
          <w:rFonts w:ascii="Times" w:hAnsi="Times"/>
        </w:rPr>
      </w:pPr>
      <w:r>
        <w:rPr>
          <w:rFonts w:ascii="Times" w:hAnsi="Times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CDBCFE8" wp14:editId="24FBACD8">
                <wp:simplePos x="0" y="0"/>
                <wp:positionH relativeFrom="column">
                  <wp:posOffset>-2018</wp:posOffset>
                </wp:positionH>
                <wp:positionV relativeFrom="paragraph">
                  <wp:posOffset>104423</wp:posOffset>
                </wp:positionV>
                <wp:extent cx="371192" cy="434566"/>
                <wp:effectExtent l="0" t="0" r="0" b="0"/>
                <wp:wrapNone/>
                <wp:docPr id="4" name="Tekstva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1192" cy="43456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4E1D2F" w14:textId="61322487" w:rsidR="009501BE" w:rsidRPr="002234A0" w:rsidRDefault="009501BE" w:rsidP="009501BE">
                            <w:pP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32"/>
                                <w:szCs w:val="32"/>
                              </w:rPr>
                              <w:t>b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DBCFE8" id="Tekstvak 4" o:spid="_x0000_s1027" type="#_x0000_t202" style="position:absolute;left:0;text-align:left;margin-left:-.15pt;margin-top:8.2pt;width:29.25pt;height:34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" fillcolor="white [3201]" stroked="f" strokeweight=".5pt">
                <v:textbox>
                  <w:txbxContent>
                    <w:p w14:paraId="664E1D2F" w14:textId="61322487" w:rsidR="009501BE" w:rsidRPr="002234A0" w:rsidRDefault="009501BE" w:rsidP="009501BE">
                      <w:pP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32"/>
                          <w:szCs w:val="32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 w:rsidR="009B1A43" w:rsidRPr="00D81FE5">
        <w:rPr>
          <w:rFonts w:ascii="Times" w:hAnsi="Times"/>
          <w:noProof/>
        </w:rPr>
        <w:drawing>
          <wp:inline distT="0" distB="0" distL="0" distR="0" wp14:anchorId="72760227" wp14:editId="343D89FB">
            <wp:extent cx="3847982" cy="2493717"/>
            <wp:effectExtent l="0" t="0" r="635" b="0"/>
            <wp:docPr id="29" name="Afbeelding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71586" cy="2509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FCBE3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45BDB787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1A369DBF" w14:textId="77777777" w:rsidR="009B1A43" w:rsidRPr="00D81FE5" w:rsidRDefault="009B1A43" w:rsidP="009B1A43">
      <w:pPr>
        <w:jc w:val="both"/>
        <w:rPr>
          <w:rFonts w:ascii="Times" w:hAnsi="Times"/>
        </w:rPr>
      </w:pPr>
      <w:r w:rsidRPr="00D81FE5">
        <w:rPr>
          <w:rFonts w:ascii="Times" w:hAnsi="Times"/>
        </w:rPr>
        <w:t xml:space="preserve">    </w:t>
      </w:r>
    </w:p>
    <w:p w14:paraId="3C4E6AD9" w14:textId="77777777" w:rsidR="009B1A43" w:rsidRPr="00D81FE5" w:rsidRDefault="009B1A43" w:rsidP="009B1A43">
      <w:pPr>
        <w:jc w:val="both"/>
        <w:rPr>
          <w:rFonts w:ascii="Times" w:hAnsi="Times"/>
          <w:b/>
        </w:rPr>
      </w:pPr>
      <w:r>
        <w:rPr>
          <w:rFonts w:ascii="Times" w:hAnsi="Times"/>
          <w:b/>
        </w:rPr>
        <w:t xml:space="preserve">Supplementary </w:t>
      </w:r>
      <w:r w:rsidRPr="00D81FE5">
        <w:rPr>
          <w:rFonts w:ascii="Times" w:hAnsi="Times"/>
          <w:b/>
        </w:rPr>
        <w:t xml:space="preserve">Figure 1. Subjective responses to cold acclimation </w:t>
      </w:r>
    </w:p>
    <w:p w14:paraId="2765E518" w14:textId="18616AE0" w:rsidR="009B1A43" w:rsidRPr="00D81FE5" w:rsidRDefault="00270A19" w:rsidP="009B1A43">
      <w:pPr>
        <w:jc w:val="both"/>
        <w:rPr>
          <w:rFonts w:ascii="Times" w:hAnsi="Times"/>
        </w:rPr>
      </w:pPr>
      <w:r>
        <w:rPr>
          <w:rFonts w:ascii="Times" w:hAnsi="Times"/>
          <w:b/>
          <w:bCs/>
        </w:rPr>
        <w:t xml:space="preserve">a </w:t>
      </w:r>
      <w:r w:rsidR="009B1A43" w:rsidRPr="00D81FE5">
        <w:rPr>
          <w:rFonts w:ascii="Times" w:hAnsi="Times"/>
        </w:rPr>
        <w:t>Self-reported thermal sensation and</w:t>
      </w:r>
      <w:r>
        <w:rPr>
          <w:rFonts w:ascii="Times" w:hAnsi="Times"/>
        </w:rPr>
        <w:t xml:space="preserve"> </w:t>
      </w:r>
      <w:r>
        <w:rPr>
          <w:rFonts w:ascii="Times" w:hAnsi="Times"/>
          <w:b/>
          <w:bCs/>
        </w:rPr>
        <w:t>b</w:t>
      </w:r>
      <w:r w:rsidR="009B1A43" w:rsidRPr="00D81FE5">
        <w:rPr>
          <w:rFonts w:ascii="Times" w:hAnsi="Times"/>
        </w:rPr>
        <w:t xml:space="preserve"> thermal comfort measured with VAS scales at selected timepoints (from </w:t>
      </w:r>
      <w:r>
        <w:rPr>
          <w:rFonts w:ascii="Times" w:hAnsi="Times"/>
        </w:rPr>
        <w:t>T</w:t>
      </w:r>
      <w:r w:rsidR="009B1A43" w:rsidRPr="00D81FE5">
        <w:rPr>
          <w:rFonts w:ascii="Times" w:hAnsi="Times"/>
        </w:rPr>
        <w:t>=0 min until</w:t>
      </w:r>
      <w:r>
        <w:rPr>
          <w:rFonts w:ascii="Times" w:hAnsi="Times"/>
        </w:rPr>
        <w:t xml:space="preserve"> T</w:t>
      </w:r>
      <w:r w:rsidR="009B1A43" w:rsidRPr="00D81FE5">
        <w:rPr>
          <w:rFonts w:ascii="Times" w:hAnsi="Times"/>
        </w:rPr>
        <w:t xml:space="preserve">=360 min) during day 3 and day 10 of the cold acclimation period, shown as AUC. Data are expressed as mean ± SE. n=9. Data was analyzed with a </w:t>
      </w:r>
      <w:r w:rsidR="00580EFC" w:rsidRPr="00270A19">
        <w:rPr>
          <w:rFonts w:ascii="Times" w:hAnsi="Times"/>
        </w:rPr>
        <w:t xml:space="preserve">two-sided </w:t>
      </w:r>
      <w:r w:rsidR="009B1A43" w:rsidRPr="00270A19">
        <w:rPr>
          <w:rFonts w:ascii="Times" w:eastAsia="Batang" w:hAnsi="Times"/>
        </w:rPr>
        <w:t>Wilcoxon</w:t>
      </w:r>
      <w:r w:rsidR="009B1A43" w:rsidRPr="00D81FE5">
        <w:rPr>
          <w:rFonts w:ascii="Times" w:eastAsia="Batang" w:hAnsi="Times"/>
        </w:rPr>
        <w:t xml:space="preserve"> </w:t>
      </w:r>
      <w:proofErr w:type="gramStart"/>
      <w:r w:rsidR="009B1A43" w:rsidRPr="00D81FE5">
        <w:rPr>
          <w:rFonts w:ascii="Times" w:eastAsia="Batang" w:hAnsi="Times"/>
        </w:rPr>
        <w:t>matched-pairs</w:t>
      </w:r>
      <w:proofErr w:type="gramEnd"/>
      <w:r w:rsidR="009B1A43" w:rsidRPr="00D81FE5">
        <w:rPr>
          <w:rFonts w:ascii="Times" w:eastAsia="Batang" w:hAnsi="Times"/>
        </w:rPr>
        <w:t xml:space="preserve"> signed rank test. </w:t>
      </w:r>
      <w:r w:rsidR="003000F0" w:rsidRPr="00143A50">
        <w:rPr>
          <w:rFonts w:ascii="Times" w:hAnsi="Times"/>
          <w:color w:val="000000" w:themeColor="text1"/>
          <w:highlight w:val="yellow"/>
        </w:rPr>
        <w:t>No significant differences were observed (all p&gt;0.05).</w:t>
      </w:r>
      <w:r w:rsidR="003000F0">
        <w:rPr>
          <w:rFonts w:ascii="Times" w:hAnsi="Times"/>
          <w:color w:val="000000" w:themeColor="text1"/>
        </w:rPr>
        <w:t xml:space="preserve"> </w:t>
      </w:r>
      <w:r w:rsidR="003000F0" w:rsidRPr="00627733">
        <w:rPr>
          <w:rFonts w:ascii="Times" w:eastAsia="Batang" w:hAnsi="Times" w:cstheme="minorHAnsi"/>
          <w:color w:val="000000" w:themeColor="text1"/>
        </w:rPr>
        <w:t>Data</w:t>
      </w:r>
    </w:p>
    <w:p w14:paraId="0B129088" w14:textId="77777777" w:rsidR="009B1A43" w:rsidRPr="00D81FE5" w:rsidRDefault="009B1A43" w:rsidP="009B1A43">
      <w:pPr>
        <w:jc w:val="both"/>
        <w:rPr>
          <w:rFonts w:ascii="Times" w:hAnsi="Times"/>
        </w:rPr>
      </w:pPr>
    </w:p>
    <w:p w14:paraId="623F5778" w14:textId="77777777" w:rsidR="009B1A43" w:rsidRPr="00D81FE5" w:rsidRDefault="009B1A43" w:rsidP="009B1A43">
      <w:pPr>
        <w:rPr>
          <w:rFonts w:ascii="Times" w:hAnsi="Times"/>
        </w:rPr>
      </w:pPr>
    </w:p>
    <w:p w14:paraId="330B7AED" w14:textId="77777777" w:rsidR="009B1A43" w:rsidRPr="00D81FE5" w:rsidRDefault="009B1A43" w:rsidP="009B1A43">
      <w:pPr>
        <w:rPr>
          <w:rFonts w:ascii="Times" w:hAnsi="Times"/>
        </w:rPr>
      </w:pPr>
    </w:p>
    <w:p w14:paraId="421CF6EA" w14:textId="77777777" w:rsidR="00905529" w:rsidRDefault="00905529"/>
    <w:sectPr w:rsidR="00905529" w:rsidSect="001E33BF">
      <w:footerReference w:type="even" r:id="rId8"/>
      <w:footerReference w:type="default" r:id="rId9"/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689018" w14:textId="77777777" w:rsidR="000251CB" w:rsidRDefault="000251CB">
      <w:r>
        <w:separator/>
      </w:r>
    </w:p>
  </w:endnote>
  <w:endnote w:type="continuationSeparator" w:id="0">
    <w:p w14:paraId="02B1D197" w14:textId="77777777" w:rsidR="000251CB" w:rsidRDefault="000251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﷽﷽﷽﷽﷽﷽﷽﷽M"/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2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494298840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7E326BE" w14:textId="77777777" w:rsidR="00647430" w:rsidRDefault="009B1A43" w:rsidP="00DB08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0522895" w14:textId="77777777" w:rsidR="00647430" w:rsidRDefault="000251CB" w:rsidP="006A3DC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354464491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CCB1E23" w14:textId="77777777" w:rsidR="00647430" w:rsidRDefault="009B1A43" w:rsidP="00DB0827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10</w:t>
        </w:r>
        <w:r>
          <w:rPr>
            <w:rStyle w:val="PageNumber"/>
          </w:rPr>
          <w:fldChar w:fldCharType="end"/>
        </w:r>
      </w:p>
    </w:sdtContent>
  </w:sdt>
  <w:p w14:paraId="674FCCCD" w14:textId="77777777" w:rsidR="00647430" w:rsidRDefault="000251CB" w:rsidP="006A3DC3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13847FF" w14:textId="77777777" w:rsidR="000251CB" w:rsidRDefault="000251CB">
      <w:r>
        <w:separator/>
      </w:r>
    </w:p>
  </w:footnote>
  <w:footnote w:type="continuationSeparator" w:id="0">
    <w:p w14:paraId="3A7E9650" w14:textId="77777777" w:rsidR="000251CB" w:rsidRDefault="000251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A43"/>
    <w:rsid w:val="00013338"/>
    <w:rsid w:val="000251CB"/>
    <w:rsid w:val="000652B8"/>
    <w:rsid w:val="000C178E"/>
    <w:rsid w:val="000C7D09"/>
    <w:rsid w:val="000F6319"/>
    <w:rsid w:val="0014513D"/>
    <w:rsid w:val="00151263"/>
    <w:rsid w:val="00163772"/>
    <w:rsid w:val="00170D5A"/>
    <w:rsid w:val="00175FC1"/>
    <w:rsid w:val="0022235C"/>
    <w:rsid w:val="0022335B"/>
    <w:rsid w:val="002234A0"/>
    <w:rsid w:val="00242AF0"/>
    <w:rsid w:val="00255221"/>
    <w:rsid w:val="00255CFC"/>
    <w:rsid w:val="0026365C"/>
    <w:rsid w:val="00266863"/>
    <w:rsid w:val="00270A19"/>
    <w:rsid w:val="002860EE"/>
    <w:rsid w:val="002A50A1"/>
    <w:rsid w:val="002F0364"/>
    <w:rsid w:val="002F2649"/>
    <w:rsid w:val="003000F0"/>
    <w:rsid w:val="00313FE5"/>
    <w:rsid w:val="00323D92"/>
    <w:rsid w:val="003305BD"/>
    <w:rsid w:val="00346748"/>
    <w:rsid w:val="0039353F"/>
    <w:rsid w:val="003C0862"/>
    <w:rsid w:val="003D183C"/>
    <w:rsid w:val="003D6FE4"/>
    <w:rsid w:val="00412CDE"/>
    <w:rsid w:val="00412EDB"/>
    <w:rsid w:val="0043414F"/>
    <w:rsid w:val="00452AF0"/>
    <w:rsid w:val="004626EF"/>
    <w:rsid w:val="00483BD7"/>
    <w:rsid w:val="0049648B"/>
    <w:rsid w:val="004E7961"/>
    <w:rsid w:val="005008F5"/>
    <w:rsid w:val="00572ACB"/>
    <w:rsid w:val="0057779B"/>
    <w:rsid w:val="00580EFC"/>
    <w:rsid w:val="005909B7"/>
    <w:rsid w:val="00595165"/>
    <w:rsid w:val="005C1B92"/>
    <w:rsid w:val="005C1F07"/>
    <w:rsid w:val="005C60D0"/>
    <w:rsid w:val="005F7518"/>
    <w:rsid w:val="00637FF3"/>
    <w:rsid w:val="00640114"/>
    <w:rsid w:val="00652300"/>
    <w:rsid w:val="006B7BE3"/>
    <w:rsid w:val="006C274C"/>
    <w:rsid w:val="006D617E"/>
    <w:rsid w:val="007142AD"/>
    <w:rsid w:val="00754A57"/>
    <w:rsid w:val="00793CE3"/>
    <w:rsid w:val="007D5C0E"/>
    <w:rsid w:val="007F022E"/>
    <w:rsid w:val="00800A5C"/>
    <w:rsid w:val="00806EF1"/>
    <w:rsid w:val="00810348"/>
    <w:rsid w:val="008303A7"/>
    <w:rsid w:val="00830DF1"/>
    <w:rsid w:val="008532EB"/>
    <w:rsid w:val="008A13B9"/>
    <w:rsid w:val="008B3F26"/>
    <w:rsid w:val="00905529"/>
    <w:rsid w:val="00914F16"/>
    <w:rsid w:val="009501BE"/>
    <w:rsid w:val="00965598"/>
    <w:rsid w:val="009869AB"/>
    <w:rsid w:val="00993D18"/>
    <w:rsid w:val="00993F89"/>
    <w:rsid w:val="009B1A43"/>
    <w:rsid w:val="009B4722"/>
    <w:rsid w:val="009E36D4"/>
    <w:rsid w:val="009F1DFE"/>
    <w:rsid w:val="00A517BE"/>
    <w:rsid w:val="00A93352"/>
    <w:rsid w:val="00A96296"/>
    <w:rsid w:val="00AF1592"/>
    <w:rsid w:val="00B05A0B"/>
    <w:rsid w:val="00B11F22"/>
    <w:rsid w:val="00B1357A"/>
    <w:rsid w:val="00B23850"/>
    <w:rsid w:val="00B24ED4"/>
    <w:rsid w:val="00B65B49"/>
    <w:rsid w:val="00B701B9"/>
    <w:rsid w:val="00B916D5"/>
    <w:rsid w:val="00BC03D2"/>
    <w:rsid w:val="00BD7F3B"/>
    <w:rsid w:val="00BF44CB"/>
    <w:rsid w:val="00BF4B3B"/>
    <w:rsid w:val="00C05685"/>
    <w:rsid w:val="00C0765F"/>
    <w:rsid w:val="00C51FDE"/>
    <w:rsid w:val="00C869A4"/>
    <w:rsid w:val="00C92566"/>
    <w:rsid w:val="00CA2187"/>
    <w:rsid w:val="00CB03B5"/>
    <w:rsid w:val="00CD3495"/>
    <w:rsid w:val="00CE3CBF"/>
    <w:rsid w:val="00CE57A1"/>
    <w:rsid w:val="00D3081F"/>
    <w:rsid w:val="00D30D07"/>
    <w:rsid w:val="00D54A91"/>
    <w:rsid w:val="00D60811"/>
    <w:rsid w:val="00D729CE"/>
    <w:rsid w:val="00D9687E"/>
    <w:rsid w:val="00DA1CC2"/>
    <w:rsid w:val="00DA6217"/>
    <w:rsid w:val="00DF0BE0"/>
    <w:rsid w:val="00DF2462"/>
    <w:rsid w:val="00E31BCD"/>
    <w:rsid w:val="00E46F63"/>
    <w:rsid w:val="00E55761"/>
    <w:rsid w:val="00E57C24"/>
    <w:rsid w:val="00E97297"/>
    <w:rsid w:val="00EA2BFF"/>
    <w:rsid w:val="00EF5BE8"/>
    <w:rsid w:val="00F507D7"/>
    <w:rsid w:val="00F5744C"/>
    <w:rsid w:val="00F75E27"/>
    <w:rsid w:val="00FB2B51"/>
    <w:rsid w:val="00FB62AB"/>
    <w:rsid w:val="00FE3896"/>
    <w:rsid w:val="00FE4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F1FDEE"/>
  <w15:chartTrackingRefBased/>
  <w15:docId w15:val="{6A3E1B02-B2AC-D043-B768-2E85B83F1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1A43"/>
    <w:rPr>
      <w:rFonts w:ascii="Times New Roman" w:eastAsia="Times New Roman" w:hAnsi="Times New Roman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B1A43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B1A43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B1A43"/>
    <w:rPr>
      <w:rFonts w:ascii="Times New Roman" w:eastAsia="Times New Roman" w:hAnsi="Times New Roman" w:cs="Times New Roman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9B1A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717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Remie, Carlijn (VBW)</dc:creator>
  <cp:keywords/>
  <dc:description/>
  <cp:lastModifiedBy>Schrauwen, Patrick (VBW)</cp:lastModifiedBy>
  <cp:revision>8</cp:revision>
  <dcterms:created xsi:type="dcterms:W3CDTF">2021-01-10T11:48:00Z</dcterms:created>
  <dcterms:modified xsi:type="dcterms:W3CDTF">2021-01-13T21:34:00Z</dcterms:modified>
</cp:coreProperties>
</file>