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AFD" w:rsidRDefault="003D5AFD" w:rsidP="003D5AFD">
      <w:pPr>
        <w:rPr>
          <w:b/>
          <w:color w:val="000000" w:themeColor="text1"/>
          <w:lang w:val="en-AU"/>
        </w:rPr>
      </w:pPr>
      <w:r>
        <w:rPr>
          <w:b/>
          <w:color w:val="000000" w:themeColor="text1"/>
          <w:lang w:val="en-AU"/>
        </w:rPr>
        <w:t xml:space="preserve">Description of additional supplementary information: </w:t>
      </w:r>
    </w:p>
    <w:p w:rsidR="003D5AFD" w:rsidRDefault="003D5AFD" w:rsidP="003D5AFD">
      <w:pPr>
        <w:rPr>
          <w:color w:val="000000" w:themeColor="text1"/>
          <w:lang w:val="en-AU"/>
        </w:rPr>
      </w:pPr>
      <w:r>
        <w:rPr>
          <w:b/>
          <w:color w:val="000000" w:themeColor="text1"/>
          <w:lang w:val="en-AU"/>
        </w:rPr>
        <w:t xml:space="preserve">Title: </w:t>
      </w:r>
      <w:r w:rsidRPr="00F777B1">
        <w:rPr>
          <w:b/>
          <w:color w:val="000000" w:themeColor="text1"/>
          <w:lang w:val="en-AU"/>
        </w:rPr>
        <w:t>Supplementary Data 1.</w:t>
      </w:r>
      <w:r>
        <w:rPr>
          <w:color w:val="000000" w:themeColor="text1"/>
          <w:lang w:val="en-AU"/>
        </w:rPr>
        <w:t xml:space="preserve"> </w:t>
      </w:r>
    </w:p>
    <w:p w:rsidR="003D5AFD" w:rsidRPr="003D5AFD" w:rsidRDefault="003D5AFD" w:rsidP="003D5AFD">
      <w:pPr>
        <w:rPr>
          <w:b/>
          <w:color w:val="000000" w:themeColor="text1"/>
          <w:lang w:val="en-AU"/>
        </w:rPr>
      </w:pPr>
      <w:r>
        <w:rPr>
          <w:color w:val="000000" w:themeColor="text1"/>
          <w:lang w:val="en-AU"/>
        </w:rPr>
        <w:t xml:space="preserve">Description: </w:t>
      </w:r>
      <w:r>
        <w:rPr>
          <w:color w:val="000000" w:themeColor="text1"/>
          <w:lang w:val="en-AU"/>
        </w:rPr>
        <w:t xml:space="preserve">List of miRNAs </w:t>
      </w:r>
      <w:r w:rsidRPr="00576358">
        <w:rPr>
          <w:rFonts w:cstheme="minorHAnsi"/>
          <w:color w:val="000000" w:themeColor="text1"/>
          <w:lang w:val="en-AU"/>
        </w:rPr>
        <w:t>that were significantly associated (log</w:t>
      </w:r>
      <w:r w:rsidRPr="00576358">
        <w:rPr>
          <w:rFonts w:cstheme="minorHAnsi"/>
          <w:color w:val="000000" w:themeColor="text1"/>
          <w:vertAlign w:val="subscript"/>
          <w:lang w:val="en-AU"/>
        </w:rPr>
        <w:t>2</w:t>
      </w:r>
      <w:r w:rsidRPr="00576358">
        <w:rPr>
          <w:rFonts w:cstheme="minorHAnsi"/>
          <w:color w:val="000000" w:themeColor="text1"/>
          <w:lang w:val="en-AU"/>
        </w:rPr>
        <w:t xml:space="preserve"> fold change&gt;2, </w:t>
      </w:r>
      <w:r w:rsidRPr="00576358">
        <w:rPr>
          <w:rFonts w:cstheme="minorHAnsi"/>
          <w:i/>
          <w:iCs/>
          <w:color w:val="000000" w:themeColor="text1"/>
          <w:lang w:val="en-AU"/>
        </w:rPr>
        <w:t>P</w:t>
      </w:r>
      <w:r w:rsidRPr="00576358">
        <w:rPr>
          <w:rFonts w:cstheme="minorHAnsi"/>
          <w:color w:val="000000" w:themeColor="text1"/>
          <w:lang w:val="en-AU"/>
        </w:rPr>
        <w:t>&lt;0.05) with</w:t>
      </w:r>
      <w:r>
        <w:rPr>
          <w:rFonts w:cstheme="minorHAnsi"/>
          <w:color w:val="000000" w:themeColor="text1"/>
          <w:lang w:val="en-AU"/>
        </w:rPr>
        <w:t xml:space="preserve"> in one or more of</w:t>
      </w:r>
      <w:r w:rsidRPr="00576358">
        <w:rPr>
          <w:rFonts w:cstheme="minorHAnsi"/>
          <w:color w:val="000000" w:themeColor="text1"/>
          <w:lang w:val="en-AU"/>
        </w:rPr>
        <w:t xml:space="preserve"> either ALG-1 or ALG-2 in the intestine, BWM, or nervous system</w:t>
      </w:r>
      <w:r>
        <w:rPr>
          <w:rFonts w:cstheme="minorHAnsi"/>
          <w:color w:val="000000" w:themeColor="text1"/>
          <w:lang w:val="en-AU"/>
        </w:rPr>
        <w:t>.</w:t>
      </w:r>
    </w:p>
    <w:p w:rsidR="003D5AFD" w:rsidRDefault="003D5AFD" w:rsidP="003D5AFD">
      <w:pPr>
        <w:rPr>
          <w:color w:val="000000" w:themeColor="text1"/>
          <w:lang w:val="en-AU"/>
        </w:rPr>
      </w:pPr>
    </w:p>
    <w:p w:rsidR="003D5AFD" w:rsidRDefault="003D5AFD" w:rsidP="003D5AFD">
      <w:pPr>
        <w:rPr>
          <w:b/>
          <w:color w:val="000000" w:themeColor="text1"/>
          <w:lang w:val="en-AU"/>
        </w:rPr>
      </w:pPr>
      <w:r>
        <w:rPr>
          <w:b/>
          <w:color w:val="000000" w:themeColor="text1"/>
          <w:lang w:val="en-AU"/>
        </w:rPr>
        <w:t xml:space="preserve">Title: </w:t>
      </w:r>
      <w:r w:rsidRPr="00F777B1">
        <w:rPr>
          <w:b/>
          <w:color w:val="000000" w:themeColor="text1"/>
          <w:lang w:val="en-AU"/>
        </w:rPr>
        <w:t xml:space="preserve">Supplementary Data 2. </w:t>
      </w:r>
    </w:p>
    <w:p w:rsidR="003D5AFD" w:rsidRPr="007366ED" w:rsidRDefault="003D5AFD" w:rsidP="003D5AFD">
      <w:pPr>
        <w:rPr>
          <w:color w:val="000000" w:themeColor="text1"/>
          <w:lang w:val="en-AU"/>
        </w:rPr>
      </w:pPr>
      <w:r>
        <w:rPr>
          <w:color w:val="000000" w:themeColor="text1"/>
          <w:lang w:val="en-AU"/>
        </w:rPr>
        <w:t xml:space="preserve">Description: Comparison between miRNAs loaded in ALG-1 and ALG-2 in the indicated tissue types found in this study with those found in </w:t>
      </w:r>
      <w:proofErr w:type="spellStart"/>
      <w:r>
        <w:rPr>
          <w:color w:val="000000" w:themeColor="text1"/>
          <w:lang w:val="en-AU"/>
        </w:rPr>
        <w:t>Alberti</w:t>
      </w:r>
      <w:proofErr w:type="spellEnd"/>
      <w:r>
        <w:rPr>
          <w:color w:val="000000" w:themeColor="text1"/>
          <w:lang w:val="en-AU"/>
        </w:rPr>
        <w:t xml:space="preserve"> et al. </w:t>
      </w:r>
    </w:p>
    <w:p w:rsidR="003D5AFD" w:rsidRPr="00F777B1" w:rsidRDefault="003D5AFD" w:rsidP="003D5AFD">
      <w:pPr>
        <w:rPr>
          <w:b/>
          <w:color w:val="000000" w:themeColor="text1"/>
          <w:lang w:val="en-AU"/>
        </w:rPr>
      </w:pPr>
    </w:p>
    <w:p w:rsidR="003D5AFD" w:rsidRDefault="003D5AFD" w:rsidP="003D5AFD">
      <w:pPr>
        <w:rPr>
          <w:b/>
          <w:color w:val="000000" w:themeColor="text1"/>
          <w:lang w:val="en-AU"/>
        </w:rPr>
      </w:pPr>
      <w:r>
        <w:rPr>
          <w:b/>
          <w:color w:val="000000" w:themeColor="text1"/>
          <w:lang w:val="en-AU"/>
        </w:rPr>
        <w:t xml:space="preserve">Title: </w:t>
      </w:r>
      <w:r w:rsidRPr="00F777B1">
        <w:rPr>
          <w:b/>
          <w:color w:val="000000" w:themeColor="text1"/>
          <w:lang w:val="en-AU"/>
        </w:rPr>
        <w:t>Supplementary Data 3</w:t>
      </w:r>
      <w:r>
        <w:rPr>
          <w:b/>
          <w:color w:val="000000" w:themeColor="text1"/>
          <w:lang w:val="en-AU"/>
        </w:rPr>
        <w:t xml:space="preserve">. </w:t>
      </w:r>
    </w:p>
    <w:p w:rsidR="003D5AFD" w:rsidRPr="00F777B1" w:rsidRDefault="003D5AFD" w:rsidP="003D5AFD">
      <w:pPr>
        <w:rPr>
          <w:b/>
          <w:color w:val="000000" w:themeColor="text1"/>
          <w:lang w:val="en-AU"/>
        </w:rPr>
      </w:pPr>
      <w:r>
        <w:rPr>
          <w:color w:val="000000" w:themeColor="text1"/>
          <w:lang w:val="en-AU"/>
        </w:rPr>
        <w:t xml:space="preserve">Description: </w:t>
      </w:r>
      <w:r w:rsidRPr="00F777B1">
        <w:rPr>
          <w:color w:val="000000" w:themeColor="text1"/>
          <w:lang w:val="en-AU"/>
        </w:rPr>
        <w:t>List of miRNAs</w:t>
      </w:r>
      <w:r>
        <w:rPr>
          <w:color w:val="000000" w:themeColor="text1"/>
          <w:lang w:val="en-AU"/>
        </w:rPr>
        <w:t xml:space="preserve"> (isomers)</w:t>
      </w:r>
      <w:r w:rsidRPr="00F777B1">
        <w:rPr>
          <w:color w:val="000000" w:themeColor="text1"/>
          <w:lang w:val="en-AU"/>
        </w:rPr>
        <w:t xml:space="preserve"> with</w:t>
      </w:r>
      <w:r>
        <w:rPr>
          <w:b/>
          <w:color w:val="000000" w:themeColor="text1"/>
          <w:lang w:val="en-AU"/>
        </w:rPr>
        <w:t xml:space="preserve"> </w:t>
      </w:r>
      <w:r w:rsidRPr="00576358">
        <w:rPr>
          <w:rFonts w:eastAsia="Times New Roman" w:cstheme="minorHAnsi"/>
          <w:color w:val="000000" w:themeColor="text1"/>
          <w:lang w:val="en-US"/>
        </w:rPr>
        <w:t>distinguishable</w:t>
      </w:r>
      <w:r>
        <w:rPr>
          <w:rFonts w:eastAsia="Times New Roman" w:cstheme="minorHAnsi"/>
          <w:color w:val="000000" w:themeColor="text1"/>
          <w:lang w:val="en-US"/>
        </w:rPr>
        <w:t xml:space="preserve"> sequences</w:t>
      </w:r>
      <w:r w:rsidRPr="00576358">
        <w:rPr>
          <w:rFonts w:eastAsia="Times New Roman" w:cstheme="minorHAnsi"/>
          <w:color w:val="000000" w:themeColor="text1"/>
          <w:lang w:val="en-US"/>
        </w:rPr>
        <w:t xml:space="preserve"> from </w:t>
      </w:r>
      <w:r>
        <w:rPr>
          <w:rFonts w:eastAsia="Times New Roman" w:cstheme="minorHAnsi"/>
          <w:color w:val="000000" w:themeColor="text1"/>
          <w:lang w:val="en-US"/>
        </w:rPr>
        <w:t xml:space="preserve">reference miRNA </w:t>
      </w:r>
      <w:r w:rsidRPr="00576358">
        <w:rPr>
          <w:rFonts w:eastAsia="Times New Roman" w:cstheme="minorHAnsi"/>
          <w:color w:val="000000" w:themeColor="text1"/>
          <w:lang w:val="en-US"/>
        </w:rPr>
        <w:t>sequences</w:t>
      </w:r>
      <w:r>
        <w:rPr>
          <w:rFonts w:eastAsia="Times New Roman" w:cstheme="minorHAnsi"/>
          <w:color w:val="000000" w:themeColor="text1"/>
          <w:lang w:val="en-US"/>
        </w:rPr>
        <w:t>.</w:t>
      </w:r>
    </w:p>
    <w:p w:rsidR="003D5AFD" w:rsidRPr="00F777B1" w:rsidRDefault="003D5AFD" w:rsidP="003D5AFD">
      <w:pPr>
        <w:rPr>
          <w:b/>
          <w:color w:val="000000" w:themeColor="text1"/>
          <w:lang w:val="en-AU"/>
        </w:rPr>
      </w:pPr>
    </w:p>
    <w:p w:rsidR="003D5AFD" w:rsidRDefault="003D5AFD" w:rsidP="003D5AFD">
      <w:pPr>
        <w:rPr>
          <w:b/>
          <w:color w:val="000000" w:themeColor="text1"/>
          <w:lang w:val="en-AU"/>
        </w:rPr>
      </w:pPr>
      <w:r>
        <w:rPr>
          <w:b/>
          <w:color w:val="000000" w:themeColor="text1"/>
          <w:lang w:val="en-AU"/>
        </w:rPr>
        <w:t xml:space="preserve">Title: </w:t>
      </w:r>
      <w:r w:rsidRPr="00F777B1">
        <w:rPr>
          <w:b/>
          <w:color w:val="000000" w:themeColor="text1"/>
          <w:lang w:val="en-AU"/>
        </w:rPr>
        <w:t>Supplementary Data 4</w:t>
      </w:r>
      <w:r>
        <w:rPr>
          <w:b/>
          <w:color w:val="000000" w:themeColor="text1"/>
          <w:lang w:val="en-AU"/>
        </w:rPr>
        <w:t xml:space="preserve">. </w:t>
      </w:r>
    </w:p>
    <w:p w:rsidR="003D5AFD" w:rsidRPr="000750CF" w:rsidRDefault="003D5AFD" w:rsidP="003D5AFD">
      <w:pPr>
        <w:rPr>
          <w:color w:val="000000" w:themeColor="text1"/>
          <w:lang w:val="en-AU"/>
        </w:rPr>
      </w:pPr>
      <w:r>
        <w:rPr>
          <w:color w:val="000000" w:themeColor="text1"/>
          <w:lang w:val="en-AU"/>
        </w:rPr>
        <w:t xml:space="preserve">Description: </w:t>
      </w:r>
      <w:r w:rsidRPr="00F777B1">
        <w:rPr>
          <w:color w:val="000000" w:themeColor="text1"/>
          <w:lang w:val="en-AU"/>
        </w:rPr>
        <w:t>List of miR-71 miRNA sequence variants differentially loaded into ALG-1 and ALG-2 in the indicated tissue types.</w:t>
      </w:r>
    </w:p>
    <w:p w:rsidR="003D5AFD" w:rsidRPr="00F777B1" w:rsidRDefault="003D5AFD" w:rsidP="003D5AFD">
      <w:pPr>
        <w:rPr>
          <w:b/>
          <w:color w:val="000000" w:themeColor="text1"/>
          <w:lang w:val="en-AU"/>
        </w:rPr>
      </w:pPr>
    </w:p>
    <w:p w:rsidR="003D5AFD" w:rsidRDefault="003D5AFD" w:rsidP="003D5AFD">
      <w:pPr>
        <w:rPr>
          <w:color w:val="000000" w:themeColor="text1"/>
          <w:lang w:val="en-AU"/>
        </w:rPr>
      </w:pPr>
      <w:r>
        <w:rPr>
          <w:b/>
          <w:color w:val="000000" w:themeColor="text1"/>
          <w:lang w:val="en-AU"/>
        </w:rPr>
        <w:t xml:space="preserve">Title: </w:t>
      </w:r>
      <w:r w:rsidRPr="00F777B1">
        <w:rPr>
          <w:b/>
          <w:color w:val="000000" w:themeColor="text1"/>
          <w:lang w:val="en-AU"/>
        </w:rPr>
        <w:t>Suppleme</w:t>
      </w:r>
      <w:r>
        <w:rPr>
          <w:b/>
          <w:color w:val="000000" w:themeColor="text1"/>
          <w:lang w:val="en-AU"/>
        </w:rPr>
        <w:t>n</w:t>
      </w:r>
      <w:r w:rsidRPr="00F777B1">
        <w:rPr>
          <w:b/>
          <w:color w:val="000000" w:themeColor="text1"/>
          <w:lang w:val="en-AU"/>
        </w:rPr>
        <w:t>tary Data 5</w:t>
      </w:r>
      <w:r w:rsidRPr="00F777B1">
        <w:rPr>
          <w:color w:val="000000" w:themeColor="text1"/>
          <w:lang w:val="en-AU"/>
        </w:rPr>
        <w:t xml:space="preserve">. </w:t>
      </w:r>
    </w:p>
    <w:p w:rsidR="003D5AFD" w:rsidRPr="000750CF" w:rsidRDefault="003D5AFD" w:rsidP="003D5AFD">
      <w:pPr>
        <w:rPr>
          <w:color w:val="000000" w:themeColor="text1"/>
          <w:lang w:val="en-AU"/>
        </w:rPr>
      </w:pPr>
      <w:r>
        <w:rPr>
          <w:color w:val="000000" w:themeColor="text1"/>
          <w:lang w:val="en-AU"/>
        </w:rPr>
        <w:t xml:space="preserve">Description: </w:t>
      </w:r>
      <w:r w:rsidRPr="00F777B1">
        <w:rPr>
          <w:color w:val="000000" w:themeColor="text1"/>
          <w:lang w:val="en-AU"/>
        </w:rPr>
        <w:t xml:space="preserve">List of potential novel miRNA candidates identified in the </w:t>
      </w:r>
      <w:r>
        <w:rPr>
          <w:color w:val="000000" w:themeColor="text1"/>
          <w:lang w:val="en-AU"/>
        </w:rPr>
        <w:t>present</w:t>
      </w:r>
      <w:r w:rsidRPr="00F777B1">
        <w:rPr>
          <w:color w:val="000000" w:themeColor="text1"/>
          <w:lang w:val="en-AU"/>
        </w:rPr>
        <w:t xml:space="preserve"> study.</w:t>
      </w:r>
    </w:p>
    <w:p w:rsidR="003D5AFD" w:rsidRPr="00F777B1" w:rsidRDefault="003D5AFD" w:rsidP="003D5AFD">
      <w:pPr>
        <w:rPr>
          <w:b/>
          <w:color w:val="000000" w:themeColor="text1"/>
          <w:lang w:val="en-AU"/>
        </w:rPr>
      </w:pPr>
    </w:p>
    <w:p w:rsidR="003D5AFD" w:rsidRDefault="003D5AFD" w:rsidP="003D5AFD">
      <w:pPr>
        <w:rPr>
          <w:b/>
          <w:color w:val="000000" w:themeColor="text1"/>
          <w:lang w:val="en-AU"/>
        </w:rPr>
      </w:pPr>
      <w:r>
        <w:rPr>
          <w:b/>
          <w:color w:val="000000" w:themeColor="text1"/>
          <w:lang w:val="en-AU"/>
        </w:rPr>
        <w:t xml:space="preserve">Title: </w:t>
      </w:r>
      <w:r w:rsidRPr="00F777B1">
        <w:rPr>
          <w:b/>
          <w:color w:val="000000" w:themeColor="text1"/>
          <w:lang w:val="en-AU"/>
        </w:rPr>
        <w:t>Supplementary Data 6</w:t>
      </w:r>
      <w:r>
        <w:rPr>
          <w:b/>
          <w:color w:val="000000" w:themeColor="text1"/>
          <w:lang w:val="en-AU"/>
        </w:rPr>
        <w:t xml:space="preserve">. </w:t>
      </w:r>
    </w:p>
    <w:p w:rsidR="003D5AFD" w:rsidRPr="006D10B5" w:rsidRDefault="003D5AFD" w:rsidP="003D5AFD">
      <w:pPr>
        <w:rPr>
          <w:color w:val="000000" w:themeColor="text1"/>
          <w:lang w:val="en-AU"/>
        </w:rPr>
      </w:pPr>
      <w:r>
        <w:rPr>
          <w:color w:val="000000" w:themeColor="text1"/>
          <w:lang w:val="en-AU"/>
        </w:rPr>
        <w:t xml:space="preserve">Description: </w:t>
      </w:r>
      <w:bookmarkStart w:id="0" w:name="_GoBack"/>
      <w:bookmarkEnd w:id="0"/>
      <w:r w:rsidRPr="00F777B1">
        <w:rPr>
          <w:color w:val="000000" w:themeColor="text1"/>
          <w:lang w:val="en-AU"/>
        </w:rPr>
        <w:t xml:space="preserve">List of mRNAs significantly up- or downregulated in neuron specific </w:t>
      </w:r>
      <w:proofErr w:type="spellStart"/>
      <w:r w:rsidRPr="00F777B1">
        <w:rPr>
          <w:color w:val="000000" w:themeColor="text1"/>
          <w:lang w:val="en-AU"/>
        </w:rPr>
        <w:t>polysome</w:t>
      </w:r>
      <w:proofErr w:type="spellEnd"/>
      <w:r w:rsidRPr="00F777B1">
        <w:rPr>
          <w:color w:val="000000" w:themeColor="text1"/>
          <w:lang w:val="en-AU"/>
        </w:rPr>
        <w:t xml:space="preserve"> libraries of either WT or </w:t>
      </w:r>
      <w:r w:rsidRPr="00F777B1">
        <w:rPr>
          <w:i/>
          <w:color w:val="000000" w:themeColor="text1"/>
          <w:lang w:val="en-AU"/>
        </w:rPr>
        <w:t>alg-2</w:t>
      </w:r>
      <w:r w:rsidRPr="00F777B1">
        <w:rPr>
          <w:color w:val="000000" w:themeColor="text1"/>
          <w:lang w:val="en-AU"/>
        </w:rPr>
        <w:t>.</w:t>
      </w:r>
    </w:p>
    <w:p w:rsidR="003D5AFD" w:rsidRDefault="003D5AFD"/>
    <w:sectPr w:rsidR="003D5A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FD"/>
    <w:rsid w:val="003D5AFD"/>
    <w:rsid w:val="00622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DE1A0"/>
  <w15:chartTrackingRefBased/>
  <w15:docId w15:val="{B5BB8E73-6B97-4341-A643-90092EAC7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AFD"/>
    <w:rPr>
      <w:rFonts w:ascii="Calibri" w:eastAsiaTheme="minorEastAsia" w:hAnsi="Calibri" w:cs="Calibri"/>
      <w:lang w:val="en-GB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M Kobylinski</dc:creator>
  <cp:keywords/>
  <dc:description/>
  <cp:lastModifiedBy>Sasha M Kobylinski</cp:lastModifiedBy>
  <cp:revision>1</cp:revision>
  <dcterms:created xsi:type="dcterms:W3CDTF">2021-03-12T14:29:00Z</dcterms:created>
  <dcterms:modified xsi:type="dcterms:W3CDTF">2021-03-12T14:31:00Z</dcterms:modified>
</cp:coreProperties>
</file>