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C24BD" w14:textId="64171C12" w:rsidR="00304FB5" w:rsidRPr="00B11D4C" w:rsidRDefault="00304FB5" w:rsidP="00456A92">
      <w:pPr>
        <w:spacing w:line="360" w:lineRule="auto"/>
        <w:jc w:val="both"/>
        <w:rPr>
          <w:rFonts w:ascii="Helvetica" w:hAnsi="Helvetica"/>
          <w:b/>
          <w:color w:val="000000" w:themeColor="text1"/>
        </w:rPr>
      </w:pPr>
      <w:r w:rsidRPr="00B11D4C">
        <w:rPr>
          <w:rFonts w:ascii="Helvetica" w:hAnsi="Helvetica"/>
          <w:b/>
          <w:color w:val="000000" w:themeColor="text1"/>
        </w:rPr>
        <w:t xml:space="preserve">Supplementary </w:t>
      </w:r>
      <w:r w:rsidR="001E3C42">
        <w:rPr>
          <w:rFonts w:ascii="Helvetica" w:hAnsi="Helvetica"/>
          <w:b/>
          <w:color w:val="000000" w:themeColor="text1"/>
        </w:rPr>
        <w:t>Data</w:t>
      </w:r>
      <w:r>
        <w:rPr>
          <w:rFonts w:ascii="Helvetica" w:hAnsi="Helvetica"/>
          <w:b/>
          <w:color w:val="000000" w:themeColor="text1"/>
        </w:rPr>
        <w:t xml:space="preserve"> Descriptions and Columns</w:t>
      </w:r>
    </w:p>
    <w:p w14:paraId="25F97A54" w14:textId="49572787" w:rsidR="00EF117D" w:rsidRDefault="00EF117D" w:rsidP="00EF117D">
      <w:pPr>
        <w:spacing w:line="360" w:lineRule="auto"/>
        <w:jc w:val="both"/>
        <w:rPr>
          <w:rFonts w:ascii="Helvetica" w:hAnsi="Helvetica"/>
          <w:sz w:val="22"/>
          <w:szCs w:val="22"/>
        </w:rPr>
      </w:pPr>
      <w:r w:rsidRPr="00B11D4C">
        <w:rPr>
          <w:rFonts w:ascii="Helvetica" w:hAnsi="Helvetica"/>
          <w:b/>
          <w:sz w:val="22"/>
          <w:szCs w:val="22"/>
        </w:rPr>
        <w:t xml:space="preserve">Supplementary </w:t>
      </w:r>
      <w:r w:rsidR="001E3C42">
        <w:rPr>
          <w:rFonts w:ascii="Helvetica" w:hAnsi="Helvetica"/>
          <w:b/>
          <w:sz w:val="22"/>
          <w:szCs w:val="22"/>
        </w:rPr>
        <w:t>Data</w:t>
      </w:r>
      <w:r w:rsidRPr="00B11D4C">
        <w:rPr>
          <w:rFonts w:ascii="Helvetica" w:hAnsi="Helvetica"/>
          <w:b/>
          <w:sz w:val="22"/>
          <w:szCs w:val="22"/>
        </w:rPr>
        <w:t xml:space="preserve"> </w:t>
      </w:r>
      <w:r>
        <w:rPr>
          <w:rFonts w:ascii="Helvetica" w:hAnsi="Helvetica"/>
          <w:b/>
          <w:sz w:val="22"/>
          <w:szCs w:val="22"/>
        </w:rPr>
        <w:t>1</w:t>
      </w:r>
      <w:r w:rsidRPr="00B11D4C">
        <w:rPr>
          <w:rFonts w:ascii="Helvetica" w:hAnsi="Helvetica"/>
          <w:b/>
          <w:sz w:val="22"/>
          <w:szCs w:val="22"/>
        </w:rPr>
        <w:t xml:space="preserve">. </w:t>
      </w:r>
      <w:r w:rsidR="00760864" w:rsidRPr="00760864">
        <w:rPr>
          <w:rFonts w:ascii="Helvetica" w:hAnsi="Helvetica"/>
          <w:sz w:val="22"/>
          <w:szCs w:val="22"/>
        </w:rPr>
        <w:t xml:space="preserve">Sample specific </w:t>
      </w:r>
      <w:r w:rsidR="00760864">
        <w:rPr>
          <w:rFonts w:ascii="Helvetica" w:hAnsi="Helvetica"/>
          <w:sz w:val="22"/>
          <w:szCs w:val="22"/>
        </w:rPr>
        <w:t>g</w:t>
      </w:r>
      <w:r>
        <w:rPr>
          <w:rFonts w:ascii="Helvetica" w:hAnsi="Helvetica"/>
          <w:sz w:val="22"/>
          <w:szCs w:val="22"/>
        </w:rPr>
        <w:t>ene activity thresholds</w:t>
      </w:r>
    </w:p>
    <w:p w14:paraId="6ED6AAF9" w14:textId="03D966EE" w:rsidR="00EF117D" w:rsidRPr="00517958" w:rsidRDefault="00EF117D" w:rsidP="00EF117D">
      <w:pPr>
        <w:spacing w:line="360" w:lineRule="auto"/>
        <w:jc w:val="both"/>
        <w:rPr>
          <w:rFonts w:ascii="Helvetica" w:hAnsi="Helvetica"/>
          <w:sz w:val="22"/>
          <w:szCs w:val="22"/>
        </w:rPr>
      </w:pPr>
      <w:r>
        <w:rPr>
          <w:rFonts w:ascii="Helvetica" w:hAnsi="Helvetica"/>
          <w:b/>
          <w:sz w:val="22"/>
          <w:szCs w:val="22"/>
        </w:rPr>
        <w:t xml:space="preserve">Description: </w:t>
      </w:r>
      <w:r>
        <w:rPr>
          <w:rFonts w:ascii="Helvetica" w:hAnsi="Helvetica"/>
          <w:sz w:val="22"/>
          <w:szCs w:val="22"/>
        </w:rPr>
        <w:t>The sample specific thresholds of gene activity calculated based on the distribution of normalized gene expression in each sample. Genes that were expressed above the sample specific threshold in all replicates of a given sample type were considered active in that sample type.</w:t>
      </w:r>
    </w:p>
    <w:p w14:paraId="3C6A1715" w14:textId="77777777" w:rsidR="00EF117D" w:rsidRDefault="00EF117D" w:rsidP="00EF117D">
      <w:pPr>
        <w:spacing w:line="360" w:lineRule="auto"/>
        <w:jc w:val="both"/>
        <w:rPr>
          <w:rFonts w:ascii="Helvetica" w:hAnsi="Helvetica"/>
          <w:b/>
          <w:sz w:val="22"/>
          <w:szCs w:val="22"/>
        </w:rPr>
      </w:pPr>
      <w:r>
        <w:rPr>
          <w:rFonts w:ascii="Helvetica" w:hAnsi="Helvetica"/>
          <w:b/>
          <w:sz w:val="22"/>
          <w:szCs w:val="22"/>
        </w:rPr>
        <w:t>Columns:</w:t>
      </w:r>
    </w:p>
    <w:p w14:paraId="4D044796" w14:textId="679BE09C" w:rsidR="00EF117D" w:rsidRDefault="00EF117D" w:rsidP="00EF117D">
      <w:pPr>
        <w:spacing w:line="360" w:lineRule="auto"/>
        <w:jc w:val="both"/>
        <w:rPr>
          <w:rFonts w:ascii="Helvetica" w:hAnsi="Helvetica"/>
          <w:sz w:val="22"/>
          <w:szCs w:val="22"/>
        </w:rPr>
      </w:pPr>
      <w:r>
        <w:rPr>
          <w:rFonts w:ascii="Helvetica" w:hAnsi="Helvetica"/>
          <w:sz w:val="22"/>
          <w:szCs w:val="22"/>
        </w:rPr>
        <w:t>Cohort</w:t>
      </w:r>
      <w:r w:rsidRPr="00410573">
        <w:rPr>
          <w:rFonts w:ascii="Helvetica" w:hAnsi="Helvetica"/>
          <w:sz w:val="22"/>
          <w:szCs w:val="22"/>
        </w:rPr>
        <w:t xml:space="preserve">: Mouse </w:t>
      </w:r>
      <w:r>
        <w:rPr>
          <w:rFonts w:ascii="Helvetica" w:hAnsi="Helvetica"/>
          <w:sz w:val="22"/>
          <w:szCs w:val="22"/>
        </w:rPr>
        <w:t>transcriptome sequencing cohort within which the sample was collected.</w:t>
      </w:r>
    </w:p>
    <w:p w14:paraId="6204ACB7" w14:textId="6279397B" w:rsidR="00EF117D" w:rsidRDefault="00EF117D" w:rsidP="00EF117D">
      <w:pPr>
        <w:spacing w:line="360" w:lineRule="auto"/>
        <w:jc w:val="both"/>
        <w:rPr>
          <w:rFonts w:ascii="Helvetica" w:hAnsi="Helvetica"/>
          <w:sz w:val="22"/>
          <w:szCs w:val="22"/>
        </w:rPr>
      </w:pPr>
      <w:proofErr w:type="spellStart"/>
      <w:r>
        <w:rPr>
          <w:rFonts w:ascii="Helvetica" w:hAnsi="Helvetica"/>
          <w:sz w:val="22"/>
          <w:szCs w:val="22"/>
        </w:rPr>
        <w:t>Sample_ID</w:t>
      </w:r>
      <w:proofErr w:type="spellEnd"/>
      <w:r>
        <w:rPr>
          <w:rFonts w:ascii="Helvetica" w:hAnsi="Helvetica"/>
          <w:sz w:val="22"/>
          <w:szCs w:val="22"/>
        </w:rPr>
        <w:t xml:space="preserve">: Unique sample identifier, corresponds with read count/FPKM data. Labels follow a </w:t>
      </w:r>
      <w:proofErr w:type="spellStart"/>
      <w:r>
        <w:rPr>
          <w:rFonts w:ascii="Helvetica" w:hAnsi="Helvetica"/>
          <w:sz w:val="22"/>
          <w:szCs w:val="22"/>
        </w:rPr>
        <w:t>Type_replicate</w:t>
      </w:r>
      <w:proofErr w:type="spellEnd"/>
      <w:r>
        <w:rPr>
          <w:rFonts w:ascii="Helvetica" w:hAnsi="Helvetica"/>
          <w:sz w:val="22"/>
          <w:szCs w:val="22"/>
        </w:rPr>
        <w:t xml:space="preserve"> convention.</w:t>
      </w:r>
    </w:p>
    <w:p w14:paraId="466788F7" w14:textId="14F1E79A" w:rsidR="00EF117D" w:rsidRDefault="00EF117D" w:rsidP="00EF117D">
      <w:pPr>
        <w:spacing w:line="360" w:lineRule="auto"/>
        <w:jc w:val="both"/>
        <w:rPr>
          <w:rFonts w:ascii="Helvetica" w:hAnsi="Helvetica"/>
          <w:sz w:val="22"/>
          <w:szCs w:val="22"/>
        </w:rPr>
      </w:pPr>
      <w:proofErr w:type="spellStart"/>
      <w:r>
        <w:rPr>
          <w:rFonts w:ascii="Helvetica" w:hAnsi="Helvetica"/>
          <w:sz w:val="22"/>
          <w:szCs w:val="22"/>
        </w:rPr>
        <w:t>Sample_details</w:t>
      </w:r>
      <w:proofErr w:type="spellEnd"/>
      <w:r>
        <w:rPr>
          <w:rFonts w:ascii="Helvetica" w:hAnsi="Helvetica"/>
          <w:sz w:val="22"/>
          <w:szCs w:val="22"/>
        </w:rPr>
        <w:t>: Details on sample bone type, processing procedure, sex and age.</w:t>
      </w:r>
    </w:p>
    <w:p w14:paraId="1F4ECDB3" w14:textId="0746AD9A" w:rsidR="00EF117D" w:rsidRDefault="00EF117D" w:rsidP="00EF117D">
      <w:pPr>
        <w:spacing w:line="360" w:lineRule="auto"/>
        <w:jc w:val="both"/>
        <w:rPr>
          <w:rFonts w:ascii="Helvetica" w:hAnsi="Helvetica"/>
          <w:sz w:val="22"/>
          <w:szCs w:val="22"/>
        </w:rPr>
      </w:pPr>
      <w:proofErr w:type="spellStart"/>
      <w:r>
        <w:rPr>
          <w:rFonts w:ascii="Helvetica" w:hAnsi="Helvetica"/>
          <w:sz w:val="22"/>
          <w:szCs w:val="22"/>
        </w:rPr>
        <w:t>Activity_threshold_FPKM</w:t>
      </w:r>
      <w:proofErr w:type="spellEnd"/>
      <w:r>
        <w:rPr>
          <w:rFonts w:ascii="Helvetica" w:hAnsi="Helvetica"/>
          <w:sz w:val="22"/>
          <w:szCs w:val="22"/>
        </w:rPr>
        <w:t>: Sample specific gene expression threshold expressed in fragments per kilobase per million mapped reads (FPKM).</w:t>
      </w:r>
    </w:p>
    <w:p w14:paraId="472E4347" w14:textId="77777777" w:rsidR="00EF117D" w:rsidRPr="00410573" w:rsidRDefault="00EF117D" w:rsidP="00EF117D">
      <w:pPr>
        <w:spacing w:line="360" w:lineRule="auto"/>
        <w:jc w:val="both"/>
        <w:rPr>
          <w:rFonts w:ascii="Helvetica" w:hAnsi="Helvetica"/>
          <w:sz w:val="22"/>
          <w:szCs w:val="22"/>
        </w:rPr>
      </w:pPr>
    </w:p>
    <w:p w14:paraId="05F471AF" w14:textId="77777777" w:rsidR="00EF117D" w:rsidRDefault="00EF117D" w:rsidP="00456A92">
      <w:pPr>
        <w:spacing w:line="360" w:lineRule="auto"/>
        <w:jc w:val="both"/>
        <w:rPr>
          <w:rFonts w:ascii="Helvetica" w:hAnsi="Helvetica"/>
          <w:b/>
          <w:sz w:val="22"/>
          <w:szCs w:val="22"/>
        </w:rPr>
      </w:pPr>
    </w:p>
    <w:p w14:paraId="4F41F0A5" w14:textId="2FB9CCD9" w:rsidR="00EF117D" w:rsidRDefault="00EF117D" w:rsidP="00456A92">
      <w:pPr>
        <w:spacing w:line="360" w:lineRule="auto"/>
        <w:jc w:val="both"/>
        <w:rPr>
          <w:rFonts w:ascii="Helvetica" w:hAnsi="Helvetica"/>
          <w:b/>
          <w:sz w:val="22"/>
          <w:szCs w:val="22"/>
        </w:rPr>
        <w:sectPr w:rsidR="00EF117D" w:rsidSect="004A476C">
          <w:pgSz w:w="12240" w:h="15840"/>
          <w:pgMar w:top="1440" w:right="1440" w:bottom="1440" w:left="1440" w:header="708" w:footer="708" w:gutter="0"/>
          <w:cols w:space="708"/>
          <w:docGrid w:linePitch="360"/>
        </w:sectPr>
      </w:pPr>
    </w:p>
    <w:p w14:paraId="0CFA5303" w14:textId="68772F56"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2</w:t>
      </w:r>
      <w:r w:rsidRPr="00B11D4C">
        <w:rPr>
          <w:rFonts w:ascii="Helvetica" w:hAnsi="Helvetica"/>
          <w:b/>
          <w:sz w:val="22"/>
          <w:szCs w:val="22"/>
        </w:rPr>
        <w:t xml:space="preserve">. </w:t>
      </w:r>
      <w:r w:rsidRPr="00B11D4C">
        <w:rPr>
          <w:rFonts w:ascii="Helvetica" w:hAnsi="Helvetica"/>
          <w:sz w:val="22"/>
          <w:szCs w:val="22"/>
        </w:rPr>
        <w:t>The active osteocyte transcriptome</w:t>
      </w:r>
    </w:p>
    <w:p w14:paraId="7A4F4060" w14:textId="0066800C" w:rsidR="00304FB5" w:rsidRPr="00517958" w:rsidRDefault="00304FB5" w:rsidP="00456A92">
      <w:pPr>
        <w:spacing w:line="360" w:lineRule="auto"/>
        <w:jc w:val="both"/>
        <w:rPr>
          <w:rFonts w:ascii="Helvetica" w:hAnsi="Helvetica"/>
          <w:sz w:val="22"/>
          <w:szCs w:val="22"/>
        </w:rPr>
      </w:pPr>
      <w:r>
        <w:rPr>
          <w:rFonts w:ascii="Helvetica" w:hAnsi="Helvetica"/>
          <w:b/>
          <w:sz w:val="22"/>
          <w:szCs w:val="22"/>
        </w:rPr>
        <w:t>Description:</w:t>
      </w:r>
      <w:r w:rsidR="00517958">
        <w:rPr>
          <w:rFonts w:ascii="Helvetica" w:hAnsi="Helvetica"/>
          <w:b/>
          <w:sz w:val="22"/>
          <w:szCs w:val="22"/>
        </w:rPr>
        <w:t xml:space="preserve"> </w:t>
      </w:r>
      <w:r w:rsidR="00517958" w:rsidRPr="00517958">
        <w:rPr>
          <w:rFonts w:ascii="Helvetica" w:hAnsi="Helvetica"/>
          <w:sz w:val="22"/>
          <w:szCs w:val="22"/>
        </w:rPr>
        <w:t xml:space="preserve">Master table summarizing and annotating </w:t>
      </w:r>
      <w:r w:rsidR="00517958">
        <w:rPr>
          <w:rFonts w:ascii="Helvetica" w:hAnsi="Helvetica"/>
          <w:sz w:val="22"/>
          <w:szCs w:val="22"/>
        </w:rPr>
        <w:t>transcriptome</w:t>
      </w:r>
      <w:r w:rsidR="00517958" w:rsidRPr="00517958">
        <w:rPr>
          <w:rFonts w:ascii="Helvetica" w:hAnsi="Helvetica"/>
          <w:sz w:val="22"/>
          <w:szCs w:val="22"/>
        </w:rPr>
        <w:t xml:space="preserve"> data collected from the </w:t>
      </w:r>
      <w:r w:rsidR="00517958" w:rsidRPr="00517958">
        <w:rPr>
          <w:rFonts w:ascii="Helvetica" w:hAnsi="Helvetica"/>
          <w:i/>
          <w:sz w:val="22"/>
          <w:szCs w:val="22"/>
        </w:rPr>
        <w:t>Bone Comparison</w:t>
      </w:r>
      <w:r w:rsidR="00517958" w:rsidRPr="00517958">
        <w:rPr>
          <w:rFonts w:ascii="Helvetica" w:hAnsi="Helvetica"/>
          <w:sz w:val="22"/>
          <w:szCs w:val="22"/>
        </w:rPr>
        <w:t xml:space="preserve">, </w:t>
      </w:r>
      <w:r w:rsidR="00517958" w:rsidRPr="00517958">
        <w:rPr>
          <w:rFonts w:ascii="Helvetica" w:hAnsi="Helvetica"/>
          <w:i/>
          <w:sz w:val="22"/>
          <w:szCs w:val="22"/>
        </w:rPr>
        <w:t>Skeletal Maturation</w:t>
      </w:r>
      <w:r w:rsidR="00517958" w:rsidRPr="00517958">
        <w:rPr>
          <w:rFonts w:ascii="Helvetica" w:hAnsi="Helvetica"/>
          <w:sz w:val="22"/>
          <w:szCs w:val="22"/>
        </w:rPr>
        <w:t xml:space="preserve"> and </w:t>
      </w:r>
      <w:r w:rsidR="00517958" w:rsidRPr="00517958">
        <w:rPr>
          <w:rFonts w:ascii="Helvetica" w:hAnsi="Helvetica"/>
          <w:i/>
          <w:sz w:val="22"/>
          <w:szCs w:val="22"/>
        </w:rPr>
        <w:t>Osteocyte Enrichment</w:t>
      </w:r>
      <w:r w:rsidR="00517958" w:rsidRPr="00517958">
        <w:rPr>
          <w:rFonts w:ascii="Helvetica" w:hAnsi="Helvetica"/>
          <w:sz w:val="22"/>
          <w:szCs w:val="22"/>
        </w:rPr>
        <w:t xml:space="preserve"> cohorts</w:t>
      </w:r>
    </w:p>
    <w:p w14:paraId="4D659C1C" w14:textId="4F70F2C8"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65FCACD2"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Ensembl_ID</w:t>
      </w:r>
      <w:proofErr w:type="spellEnd"/>
      <w:r w:rsidRPr="00410573">
        <w:rPr>
          <w:rFonts w:ascii="Helvetica" w:hAnsi="Helvetica"/>
          <w:sz w:val="22"/>
          <w:szCs w:val="22"/>
        </w:rPr>
        <w:t xml:space="preserve">: Mouse </w:t>
      </w:r>
      <w:proofErr w:type="spellStart"/>
      <w:r w:rsidRPr="00410573">
        <w:rPr>
          <w:rFonts w:ascii="Helvetica" w:hAnsi="Helvetica"/>
          <w:sz w:val="22"/>
          <w:szCs w:val="22"/>
        </w:rPr>
        <w:t>Ensembl</w:t>
      </w:r>
      <w:proofErr w:type="spellEnd"/>
      <w:r w:rsidRPr="00410573">
        <w:rPr>
          <w:rFonts w:ascii="Helvetica" w:hAnsi="Helvetica"/>
          <w:sz w:val="22"/>
          <w:szCs w:val="22"/>
        </w:rPr>
        <w:t xml:space="preserve"> ID</w:t>
      </w:r>
    </w:p>
    <w:p w14:paraId="297EE25C"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GeneSymbol</w:t>
      </w:r>
      <w:proofErr w:type="spellEnd"/>
      <w:r w:rsidRPr="00410573">
        <w:rPr>
          <w:rFonts w:ascii="Helvetica" w:hAnsi="Helvetica"/>
          <w:sz w:val="22"/>
          <w:szCs w:val="22"/>
        </w:rPr>
        <w:t>: Mouse gene symbol</w:t>
      </w:r>
    </w:p>
    <w:p w14:paraId="03BEB6BF"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Description: MGI gene description</w:t>
      </w:r>
    </w:p>
    <w:p w14:paraId="46757043"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EntrezID</w:t>
      </w:r>
      <w:proofErr w:type="spellEnd"/>
      <w:r w:rsidRPr="00410573">
        <w:rPr>
          <w:rFonts w:ascii="Helvetica" w:hAnsi="Helvetica"/>
          <w:sz w:val="22"/>
          <w:szCs w:val="22"/>
        </w:rPr>
        <w:t>: Mouse Entrez ID</w:t>
      </w:r>
    </w:p>
    <w:p w14:paraId="2260A0FE"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Biotype: Gene biotype</w:t>
      </w:r>
    </w:p>
    <w:p w14:paraId="700D0444" w14:textId="09220EFD"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Human_Ensembl_ID</w:t>
      </w:r>
      <w:proofErr w:type="spellEnd"/>
      <w:r w:rsidRPr="00410573">
        <w:rPr>
          <w:rFonts w:ascii="Helvetica" w:hAnsi="Helvetica"/>
          <w:sz w:val="22"/>
          <w:szCs w:val="22"/>
        </w:rPr>
        <w:t xml:space="preserve">: </w:t>
      </w:r>
      <w:r w:rsidR="001C700A">
        <w:rPr>
          <w:rFonts w:ascii="Helvetica" w:hAnsi="Helvetica"/>
          <w:sz w:val="22"/>
          <w:szCs w:val="22"/>
        </w:rPr>
        <w:t>Orthologous h</w:t>
      </w:r>
      <w:r w:rsidRPr="00410573">
        <w:rPr>
          <w:rFonts w:ascii="Helvetica" w:hAnsi="Helvetica"/>
          <w:sz w:val="22"/>
          <w:szCs w:val="22"/>
        </w:rPr>
        <w:t xml:space="preserve">uman </w:t>
      </w:r>
      <w:proofErr w:type="spellStart"/>
      <w:r w:rsidRPr="00410573">
        <w:rPr>
          <w:rFonts w:ascii="Helvetica" w:hAnsi="Helvetica"/>
          <w:sz w:val="22"/>
          <w:szCs w:val="22"/>
        </w:rPr>
        <w:t>Ensembl</w:t>
      </w:r>
      <w:proofErr w:type="spellEnd"/>
      <w:r w:rsidRPr="00410573">
        <w:rPr>
          <w:rFonts w:ascii="Helvetica" w:hAnsi="Helvetica"/>
          <w:sz w:val="22"/>
          <w:szCs w:val="22"/>
        </w:rPr>
        <w:t xml:space="preserve"> ID</w:t>
      </w:r>
    </w:p>
    <w:p w14:paraId="3E69964B" w14:textId="052E695E"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Human_GeneSymbol</w:t>
      </w:r>
      <w:proofErr w:type="spellEnd"/>
      <w:r w:rsidRPr="00410573">
        <w:rPr>
          <w:rFonts w:ascii="Helvetica" w:hAnsi="Helvetica"/>
          <w:sz w:val="22"/>
          <w:szCs w:val="22"/>
        </w:rPr>
        <w:t xml:space="preserve">: </w:t>
      </w:r>
      <w:r w:rsidR="001C700A">
        <w:rPr>
          <w:rFonts w:ascii="Helvetica" w:hAnsi="Helvetica"/>
          <w:sz w:val="22"/>
          <w:szCs w:val="22"/>
        </w:rPr>
        <w:t>Orthologous h</w:t>
      </w:r>
      <w:r w:rsidRPr="00410573">
        <w:rPr>
          <w:rFonts w:ascii="Helvetica" w:hAnsi="Helvetica"/>
          <w:sz w:val="22"/>
          <w:szCs w:val="22"/>
        </w:rPr>
        <w:t>uman gene symbol</w:t>
      </w:r>
    </w:p>
    <w:p w14:paraId="73B7A32B" w14:textId="18ED8A56"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Human_Entrez_ID</w:t>
      </w:r>
      <w:proofErr w:type="spellEnd"/>
      <w:r w:rsidRPr="00410573">
        <w:rPr>
          <w:rFonts w:ascii="Helvetica" w:hAnsi="Helvetica"/>
          <w:sz w:val="22"/>
          <w:szCs w:val="22"/>
        </w:rPr>
        <w:t xml:space="preserve">: </w:t>
      </w:r>
      <w:r w:rsidR="001C700A">
        <w:rPr>
          <w:rFonts w:ascii="Helvetica" w:hAnsi="Helvetica"/>
          <w:sz w:val="22"/>
          <w:szCs w:val="22"/>
        </w:rPr>
        <w:t>Orthologous h</w:t>
      </w:r>
      <w:r w:rsidRPr="00410573">
        <w:rPr>
          <w:rFonts w:ascii="Helvetica" w:hAnsi="Helvetica"/>
          <w:sz w:val="22"/>
          <w:szCs w:val="22"/>
        </w:rPr>
        <w:t>uman Entrez ID</w:t>
      </w:r>
    </w:p>
    <w:p w14:paraId="66FBA659"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Tibia_activity</w:t>
      </w:r>
      <w:proofErr w:type="spellEnd"/>
      <w:r w:rsidRPr="00410573">
        <w:rPr>
          <w:rFonts w:ascii="Helvetica" w:hAnsi="Helvetica"/>
          <w:sz w:val="22"/>
          <w:szCs w:val="22"/>
        </w:rPr>
        <w:t>: Number of replicates expressed above sample specific activity threshold (max 8) in tibia samples</w:t>
      </w:r>
    </w:p>
    <w:p w14:paraId="5F299CBD"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Tibia_mean_FPKM</w:t>
      </w:r>
      <w:proofErr w:type="spellEnd"/>
      <w:r w:rsidRPr="00410573">
        <w:rPr>
          <w:rFonts w:ascii="Helvetica" w:hAnsi="Helvetica"/>
          <w:sz w:val="22"/>
          <w:szCs w:val="22"/>
        </w:rPr>
        <w:t xml:space="preserve">: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bone comparison cohort</w:t>
      </w:r>
    </w:p>
    <w:p w14:paraId="5A6EFAE4"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Femur_activity</w:t>
      </w:r>
      <w:proofErr w:type="spellEnd"/>
      <w:r w:rsidRPr="00410573">
        <w:rPr>
          <w:rFonts w:ascii="Helvetica" w:hAnsi="Helvetica"/>
          <w:sz w:val="22"/>
          <w:szCs w:val="22"/>
        </w:rPr>
        <w:t>: Number of replicates expressed above sample specific activity threshold (max 8) in femur samples</w:t>
      </w:r>
    </w:p>
    <w:p w14:paraId="6E9BDCCF"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Femur_mean_FPKM</w:t>
      </w:r>
      <w:proofErr w:type="spellEnd"/>
      <w:r w:rsidRPr="00410573">
        <w:rPr>
          <w:rFonts w:ascii="Helvetica" w:hAnsi="Helvetica"/>
          <w:sz w:val="22"/>
          <w:szCs w:val="22"/>
        </w:rPr>
        <w:t xml:space="preserve">: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bone comparison cohort</w:t>
      </w:r>
    </w:p>
    <w:p w14:paraId="6C72E530"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Humerus_activity</w:t>
      </w:r>
      <w:proofErr w:type="spellEnd"/>
      <w:r w:rsidRPr="00410573">
        <w:rPr>
          <w:rFonts w:ascii="Helvetica" w:hAnsi="Helvetica"/>
          <w:sz w:val="22"/>
          <w:szCs w:val="22"/>
        </w:rPr>
        <w:t xml:space="preserve">: Number of replicates expressed above sample specific activity threshold (max 8) in </w:t>
      </w:r>
      <w:proofErr w:type="spellStart"/>
      <w:r w:rsidRPr="00410573">
        <w:rPr>
          <w:rFonts w:ascii="Helvetica" w:hAnsi="Helvetica"/>
          <w:sz w:val="22"/>
          <w:szCs w:val="22"/>
        </w:rPr>
        <w:t>humerus</w:t>
      </w:r>
      <w:proofErr w:type="spellEnd"/>
      <w:r w:rsidRPr="00410573">
        <w:rPr>
          <w:rFonts w:ascii="Helvetica" w:hAnsi="Helvetica"/>
          <w:sz w:val="22"/>
          <w:szCs w:val="22"/>
        </w:rPr>
        <w:t xml:space="preserve"> samples</w:t>
      </w:r>
    </w:p>
    <w:p w14:paraId="0ECF432C"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Humerus_mean_FPKM</w:t>
      </w:r>
      <w:proofErr w:type="spellEnd"/>
      <w:r w:rsidRPr="00410573">
        <w:rPr>
          <w:rFonts w:ascii="Helvetica" w:hAnsi="Helvetica"/>
          <w:sz w:val="22"/>
          <w:szCs w:val="22"/>
        </w:rPr>
        <w:t xml:space="preserve">: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bone comparison cohort</w:t>
      </w:r>
    </w:p>
    <w:p w14:paraId="4050B5A4"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Active_tissue_number</w:t>
      </w:r>
      <w:proofErr w:type="spellEnd"/>
      <w:r w:rsidRPr="00410573">
        <w:rPr>
          <w:rFonts w:ascii="Helvetica" w:hAnsi="Helvetica"/>
          <w:sz w:val="22"/>
          <w:szCs w:val="22"/>
        </w:rPr>
        <w:t>: Number of non-skeletal organs and tissues in which gene is expressed (max 12). Publicly available data for this was published by PMID25349387</w:t>
      </w:r>
    </w:p>
    <w:p w14:paraId="2D713909" w14:textId="6055FE43" w:rsidR="000E1DC2" w:rsidRPr="00410573" w:rsidRDefault="000E1DC2" w:rsidP="000E1DC2">
      <w:pPr>
        <w:spacing w:line="360" w:lineRule="auto"/>
        <w:jc w:val="both"/>
        <w:rPr>
          <w:rFonts w:ascii="Helvetica" w:hAnsi="Helvetica"/>
          <w:sz w:val="22"/>
          <w:szCs w:val="22"/>
        </w:rPr>
      </w:pPr>
      <w:proofErr w:type="spellStart"/>
      <w:r>
        <w:rPr>
          <w:rFonts w:ascii="Helvetica" w:hAnsi="Helvetica"/>
          <w:sz w:val="22"/>
          <w:szCs w:val="22"/>
        </w:rPr>
        <w:t>InVitro_active_osteocyte</w:t>
      </w:r>
      <w:proofErr w:type="spellEnd"/>
      <w:r w:rsidRPr="00410573">
        <w:rPr>
          <w:rFonts w:ascii="Helvetica" w:hAnsi="Helvetica"/>
          <w:sz w:val="22"/>
          <w:szCs w:val="22"/>
        </w:rPr>
        <w:t xml:space="preserve">: </w:t>
      </w:r>
      <w:r w:rsidR="001E46E5">
        <w:rPr>
          <w:rFonts w:ascii="Helvetica" w:hAnsi="Helvetica"/>
          <w:sz w:val="22"/>
          <w:szCs w:val="22"/>
        </w:rPr>
        <w:t xml:space="preserve">Genes expressed in either early or late osteocytic </w:t>
      </w:r>
      <w:r w:rsidR="001E46E5" w:rsidRPr="00410573">
        <w:rPr>
          <w:rFonts w:ascii="Helvetica" w:hAnsi="Helvetica"/>
          <w:sz w:val="22"/>
          <w:szCs w:val="22"/>
        </w:rPr>
        <w:t>IDGSW3 cells during differentiation</w:t>
      </w:r>
      <w:r w:rsidR="001E46E5">
        <w:rPr>
          <w:rFonts w:ascii="Helvetica" w:hAnsi="Helvetica"/>
          <w:sz w:val="22"/>
          <w:szCs w:val="22"/>
        </w:rPr>
        <w:t xml:space="preserve">. </w:t>
      </w:r>
      <w:r w:rsidR="001E46E5" w:rsidRPr="00410573">
        <w:rPr>
          <w:rFonts w:ascii="Helvetica" w:hAnsi="Helvetica"/>
          <w:sz w:val="22"/>
          <w:szCs w:val="22"/>
        </w:rPr>
        <w:t>Publicly available data used was published by PMID24877565</w:t>
      </w:r>
    </w:p>
    <w:p w14:paraId="5DCFB002" w14:textId="259932B0" w:rsidR="001E46E5" w:rsidRPr="00410573" w:rsidRDefault="001E46E5" w:rsidP="001E46E5">
      <w:pPr>
        <w:spacing w:line="360" w:lineRule="auto"/>
        <w:jc w:val="both"/>
        <w:rPr>
          <w:rFonts w:ascii="Helvetica" w:hAnsi="Helvetica"/>
          <w:sz w:val="22"/>
          <w:szCs w:val="22"/>
        </w:rPr>
      </w:pPr>
      <w:proofErr w:type="spellStart"/>
      <w:r>
        <w:rPr>
          <w:rFonts w:ascii="Helvetica" w:hAnsi="Helvetica"/>
          <w:sz w:val="22"/>
          <w:szCs w:val="22"/>
        </w:rPr>
        <w:t>LaserCaptured_active_osteocyte</w:t>
      </w:r>
      <w:proofErr w:type="spellEnd"/>
      <w:r w:rsidRPr="00410573">
        <w:rPr>
          <w:rFonts w:ascii="Helvetica" w:hAnsi="Helvetica"/>
          <w:sz w:val="22"/>
          <w:szCs w:val="22"/>
        </w:rPr>
        <w:t xml:space="preserve">: </w:t>
      </w:r>
      <w:r>
        <w:rPr>
          <w:rFonts w:ascii="Helvetica" w:hAnsi="Helvetica"/>
          <w:sz w:val="22"/>
          <w:szCs w:val="22"/>
        </w:rPr>
        <w:t xml:space="preserve">Genes expressed in laser capture micro-dissected osteocytes. </w:t>
      </w:r>
      <w:r w:rsidRPr="00410573">
        <w:rPr>
          <w:rFonts w:ascii="Helvetica" w:hAnsi="Helvetica"/>
          <w:sz w:val="22"/>
          <w:szCs w:val="22"/>
        </w:rPr>
        <w:t xml:space="preserve">Publicly available data used was published by </w:t>
      </w:r>
      <w:r w:rsidRPr="001E46E5">
        <w:rPr>
          <w:rFonts w:ascii="Helvetica" w:hAnsi="Helvetica"/>
          <w:sz w:val="22"/>
          <w:szCs w:val="22"/>
        </w:rPr>
        <w:t>PMID26721737</w:t>
      </w:r>
    </w:p>
    <w:p w14:paraId="6B40CC72" w14:textId="2D036CBB" w:rsidR="001E46E5" w:rsidRPr="00410573" w:rsidRDefault="001E46E5" w:rsidP="001E46E5">
      <w:pPr>
        <w:spacing w:line="360" w:lineRule="auto"/>
        <w:jc w:val="both"/>
        <w:rPr>
          <w:rFonts w:ascii="Helvetica" w:hAnsi="Helvetica"/>
          <w:sz w:val="22"/>
          <w:szCs w:val="22"/>
        </w:rPr>
      </w:pPr>
      <w:proofErr w:type="spellStart"/>
      <w:r>
        <w:rPr>
          <w:rFonts w:ascii="Helvetica" w:hAnsi="Helvetica"/>
          <w:sz w:val="22"/>
          <w:szCs w:val="22"/>
        </w:rPr>
        <w:t>CollagenaseDigested_active_osteocyte</w:t>
      </w:r>
      <w:proofErr w:type="spellEnd"/>
      <w:r w:rsidRPr="00410573">
        <w:rPr>
          <w:rFonts w:ascii="Helvetica" w:hAnsi="Helvetica"/>
          <w:sz w:val="22"/>
          <w:szCs w:val="22"/>
        </w:rPr>
        <w:t xml:space="preserve">: </w:t>
      </w:r>
      <w:r>
        <w:rPr>
          <w:rFonts w:ascii="Helvetica" w:hAnsi="Helvetica"/>
          <w:sz w:val="22"/>
          <w:szCs w:val="22"/>
        </w:rPr>
        <w:t xml:space="preserve">Genes expressed in osteocyte samples that have marrow removed by flushing and centrifugation and then collagenase digestion. </w:t>
      </w:r>
      <w:r w:rsidRPr="00410573">
        <w:rPr>
          <w:rFonts w:ascii="Helvetica" w:hAnsi="Helvetica"/>
          <w:sz w:val="22"/>
          <w:szCs w:val="22"/>
        </w:rPr>
        <w:t xml:space="preserve">Publicly available data used was published by </w:t>
      </w:r>
      <w:r w:rsidR="0080547E" w:rsidRPr="0080547E">
        <w:rPr>
          <w:rFonts w:ascii="Helvetica" w:hAnsi="Helvetica"/>
          <w:sz w:val="22"/>
          <w:szCs w:val="22"/>
        </w:rPr>
        <w:t>PMID22308018</w:t>
      </w:r>
    </w:p>
    <w:p w14:paraId="7355396E" w14:textId="5BA6C939"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lastRenderedPageBreak/>
        <w:t>Female4_activity: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4 week-old female samples</w:t>
      </w:r>
    </w:p>
    <w:p w14:paraId="27891D89"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Female4_mean_FPKM: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523ECBE3" w14:textId="2EFB26C2"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Female10_activity: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10 week-old</w:t>
      </w:r>
      <w:proofErr w:type="gramEnd"/>
      <w:r w:rsidRPr="00410573">
        <w:rPr>
          <w:rFonts w:ascii="Helvetica" w:hAnsi="Helvetica"/>
          <w:sz w:val="22"/>
          <w:szCs w:val="22"/>
        </w:rPr>
        <w:t xml:space="preserve"> female samples</w:t>
      </w:r>
    </w:p>
    <w:p w14:paraId="4E20A95E"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Female10_mean_FPKM: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560E562F" w14:textId="150871C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Female16_activity: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16 week-old</w:t>
      </w:r>
      <w:proofErr w:type="gramEnd"/>
      <w:r w:rsidRPr="00410573">
        <w:rPr>
          <w:rFonts w:ascii="Helvetica" w:hAnsi="Helvetica"/>
          <w:sz w:val="22"/>
          <w:szCs w:val="22"/>
        </w:rPr>
        <w:t xml:space="preserve"> female samples</w:t>
      </w:r>
    </w:p>
    <w:p w14:paraId="7F0D3D82"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Female16_mean_FPKM: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39FDAEC5" w14:textId="355CC012"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Female26_activity: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26 week-old</w:t>
      </w:r>
      <w:proofErr w:type="gramEnd"/>
      <w:r w:rsidRPr="00410573">
        <w:rPr>
          <w:rFonts w:ascii="Helvetica" w:hAnsi="Helvetica"/>
          <w:sz w:val="22"/>
          <w:szCs w:val="22"/>
        </w:rPr>
        <w:t xml:space="preserve"> female samples</w:t>
      </w:r>
    </w:p>
    <w:p w14:paraId="54268FDC"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Female26_mean_FPKM: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6669D205" w14:textId="0F7B84F5"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Male4_activity: Number of replicates expressed above sample specific activity threshold (max 5) </w:t>
      </w:r>
      <w:r w:rsidR="00C43063">
        <w:rPr>
          <w:rFonts w:ascii="Helvetica" w:hAnsi="Helvetica"/>
          <w:sz w:val="22"/>
          <w:szCs w:val="22"/>
        </w:rPr>
        <w:t xml:space="preserve">in </w:t>
      </w:r>
      <w:r w:rsidRPr="00410573">
        <w:rPr>
          <w:rFonts w:ascii="Helvetica" w:hAnsi="Helvetica"/>
          <w:sz w:val="22"/>
          <w:szCs w:val="22"/>
        </w:rPr>
        <w:t xml:space="preserve">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4 week-old</w:t>
      </w:r>
      <w:proofErr w:type="gramEnd"/>
      <w:r w:rsidRPr="00410573">
        <w:rPr>
          <w:rFonts w:ascii="Helvetica" w:hAnsi="Helvetica"/>
          <w:sz w:val="22"/>
          <w:szCs w:val="22"/>
        </w:rPr>
        <w:t xml:space="preserve"> male samples</w:t>
      </w:r>
    </w:p>
    <w:p w14:paraId="04AB07A0"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Male4_mean_FPKM: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305037A1" w14:textId="78DB2403"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Male10_activity: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10 week-old</w:t>
      </w:r>
      <w:proofErr w:type="gramEnd"/>
      <w:r w:rsidRPr="00410573">
        <w:rPr>
          <w:rFonts w:ascii="Helvetica" w:hAnsi="Helvetica"/>
          <w:sz w:val="22"/>
          <w:szCs w:val="22"/>
        </w:rPr>
        <w:t xml:space="preserve"> male samples</w:t>
      </w:r>
    </w:p>
    <w:p w14:paraId="1072DF4D"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Male10_mean_FPKM: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21ED4F36" w14:textId="35F2408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Male16_activity: Number of replicates expressed above sample specific activity threshold (max 5)</w:t>
      </w:r>
      <w:r w:rsidR="00C43063">
        <w:rPr>
          <w:rFonts w:ascii="Helvetica" w:hAnsi="Helvetica"/>
          <w:sz w:val="22"/>
          <w:szCs w:val="22"/>
        </w:rPr>
        <w:t xml:space="preserve"> in</w:t>
      </w:r>
      <w:r w:rsidRPr="00410573">
        <w:rPr>
          <w:rFonts w:ascii="Helvetica" w:hAnsi="Helvetica"/>
          <w:sz w:val="22"/>
          <w:szCs w:val="22"/>
        </w:rPr>
        <w:t xml:space="preserve"> 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16 week-old</w:t>
      </w:r>
      <w:proofErr w:type="gramEnd"/>
      <w:r w:rsidRPr="00410573">
        <w:rPr>
          <w:rFonts w:ascii="Helvetica" w:hAnsi="Helvetica"/>
          <w:sz w:val="22"/>
          <w:szCs w:val="22"/>
        </w:rPr>
        <w:t xml:space="preserve"> male samples</w:t>
      </w:r>
    </w:p>
    <w:p w14:paraId="280493F9"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Male16_mean_FPKM: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52AD8AA0" w14:textId="21DC48E0"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Male26_activity: Number of replicates expressed above sample specific activity threshold (max 5) </w:t>
      </w:r>
      <w:r w:rsidR="00C43063">
        <w:rPr>
          <w:rFonts w:ascii="Helvetica" w:hAnsi="Helvetica"/>
          <w:sz w:val="22"/>
          <w:szCs w:val="22"/>
        </w:rPr>
        <w:t xml:space="preserve">in </w:t>
      </w:r>
      <w:r w:rsidRPr="00410573">
        <w:rPr>
          <w:rFonts w:ascii="Helvetica" w:hAnsi="Helvetica"/>
          <w:sz w:val="22"/>
          <w:szCs w:val="22"/>
        </w:rPr>
        <w:t xml:space="preserve">the </w:t>
      </w:r>
      <w:proofErr w:type="spellStart"/>
      <w:r w:rsidRPr="00410573">
        <w:rPr>
          <w:rFonts w:ascii="Helvetica" w:hAnsi="Helvetica"/>
          <w:sz w:val="22"/>
          <w:szCs w:val="22"/>
        </w:rPr>
        <w:t>humeri</w:t>
      </w:r>
      <w:proofErr w:type="spellEnd"/>
      <w:r w:rsidRPr="00410573">
        <w:rPr>
          <w:rFonts w:ascii="Helvetica" w:hAnsi="Helvetica"/>
          <w:sz w:val="22"/>
          <w:szCs w:val="22"/>
        </w:rPr>
        <w:t xml:space="preserve"> of </w:t>
      </w:r>
      <w:proofErr w:type="gramStart"/>
      <w:r w:rsidRPr="00410573">
        <w:rPr>
          <w:rFonts w:ascii="Helvetica" w:hAnsi="Helvetica"/>
          <w:sz w:val="22"/>
          <w:szCs w:val="22"/>
        </w:rPr>
        <w:t>26 week-old</w:t>
      </w:r>
      <w:proofErr w:type="gramEnd"/>
      <w:r w:rsidRPr="00410573">
        <w:rPr>
          <w:rFonts w:ascii="Helvetica" w:hAnsi="Helvetica"/>
          <w:sz w:val="22"/>
          <w:szCs w:val="22"/>
        </w:rPr>
        <w:t xml:space="preserve"> male samples</w:t>
      </w:r>
    </w:p>
    <w:p w14:paraId="66AC0DCA"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Male26_mean_FPKM: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skeletal maturation cohort</w:t>
      </w:r>
    </w:p>
    <w:p w14:paraId="7199ED46"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lastRenderedPageBreak/>
        <w:t>Skeletal_maturation_cluster</w:t>
      </w:r>
      <w:proofErr w:type="spellEnd"/>
      <w:r w:rsidRPr="00410573">
        <w:rPr>
          <w:rFonts w:ascii="Helvetica" w:hAnsi="Helvetica"/>
          <w:sz w:val="22"/>
          <w:szCs w:val="22"/>
        </w:rPr>
        <w:t>: WGCNA cluster to which gene was assigned based on expression in the skeletal maturation cohort (denoted by colors)</w:t>
      </w:r>
    </w:p>
    <w:p w14:paraId="3930900A"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Skeletal_maturation_cluster_corr</w:t>
      </w:r>
      <w:proofErr w:type="spellEnd"/>
      <w:r w:rsidRPr="00410573">
        <w:rPr>
          <w:rFonts w:ascii="Helvetica" w:hAnsi="Helvetica"/>
          <w:sz w:val="22"/>
          <w:szCs w:val="22"/>
        </w:rPr>
        <w:t>: Correlation with assigned cluster eigengene</w:t>
      </w:r>
    </w:p>
    <w:p w14:paraId="1712A1FB"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Skeletal_maturation_cluster_corr_pval</w:t>
      </w:r>
      <w:proofErr w:type="spellEnd"/>
      <w:r w:rsidRPr="00410573">
        <w:rPr>
          <w:rFonts w:ascii="Helvetica" w:hAnsi="Helvetica"/>
          <w:sz w:val="22"/>
          <w:szCs w:val="22"/>
        </w:rPr>
        <w:t>: P-value of correlation with assigned cluster eigengene</w:t>
      </w:r>
    </w:p>
    <w:p w14:paraId="40DCE590"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Osteocyte_activity</w:t>
      </w:r>
      <w:proofErr w:type="spellEnd"/>
      <w:r w:rsidRPr="00410573">
        <w:rPr>
          <w:rFonts w:ascii="Helvetica" w:hAnsi="Helvetica"/>
          <w:sz w:val="22"/>
          <w:szCs w:val="22"/>
        </w:rPr>
        <w:t>: Number of replicates expressed above sample specific activity threshold (max 5)</w:t>
      </w:r>
    </w:p>
    <w:p w14:paraId="755F94CF"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Osteocyte_mean_FPKM</w:t>
      </w:r>
      <w:proofErr w:type="spellEnd"/>
      <w:r w:rsidRPr="00410573">
        <w:rPr>
          <w:rFonts w:ascii="Helvetica" w:hAnsi="Helvetica"/>
          <w:sz w:val="22"/>
          <w:szCs w:val="22"/>
        </w:rPr>
        <w:t xml:space="preserve">: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osteocyte-isolated samples from the Osteocyte Enrichment cohort</w:t>
      </w:r>
    </w:p>
    <w:p w14:paraId="6EDCBEAF"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Osteocyte_marrow_activity</w:t>
      </w:r>
      <w:proofErr w:type="spellEnd"/>
      <w:r w:rsidRPr="00410573">
        <w:rPr>
          <w:rFonts w:ascii="Helvetica" w:hAnsi="Helvetica"/>
          <w:sz w:val="22"/>
          <w:szCs w:val="22"/>
        </w:rPr>
        <w:t>: Number of replicates expressed above sample specific activity threshold (max 5)</w:t>
      </w:r>
    </w:p>
    <w:p w14:paraId="258C3896"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Osteocyte_marrow_mean_FPKM</w:t>
      </w:r>
      <w:proofErr w:type="spellEnd"/>
      <w:r w:rsidRPr="00410573">
        <w:rPr>
          <w:rFonts w:ascii="Helvetica" w:hAnsi="Helvetica"/>
          <w:sz w:val="22"/>
          <w:szCs w:val="22"/>
        </w:rPr>
        <w:t xml:space="preserve">: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(FPKM) of gene across replicates of whole-bone samples from the Osteocyte Enrichment cohort</w:t>
      </w:r>
    </w:p>
    <w:p w14:paraId="0F639375"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LFC: Log2 fold-change in expression data between osteocyte-isolated and whole-bone samples from the Osteocyte Enrichment cohort</w:t>
      </w:r>
    </w:p>
    <w:p w14:paraId="7A1CB57C"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LFC_CI_Upper</w:t>
      </w:r>
      <w:proofErr w:type="spellEnd"/>
      <w:r w:rsidRPr="00410573">
        <w:rPr>
          <w:rFonts w:ascii="Helvetica" w:hAnsi="Helvetica"/>
          <w:sz w:val="22"/>
          <w:szCs w:val="22"/>
        </w:rPr>
        <w:t>: Upper 95% confidence interval of LFC</w:t>
      </w:r>
    </w:p>
    <w:p w14:paraId="3A6B48EA"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LFC_CI_Lower</w:t>
      </w:r>
      <w:proofErr w:type="spellEnd"/>
      <w:r w:rsidRPr="00410573">
        <w:rPr>
          <w:rFonts w:ascii="Helvetica" w:hAnsi="Helvetica"/>
          <w:sz w:val="22"/>
          <w:szCs w:val="22"/>
        </w:rPr>
        <w:t>: Lower 95% confidence interval of LFC</w:t>
      </w:r>
    </w:p>
    <w:p w14:paraId="40D8FE04"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Above_threshold</w:t>
      </w:r>
      <w:proofErr w:type="spellEnd"/>
      <w:r w:rsidRPr="00410573">
        <w:rPr>
          <w:rFonts w:ascii="Helvetica" w:hAnsi="Helvetica"/>
          <w:sz w:val="22"/>
          <w:szCs w:val="22"/>
        </w:rPr>
        <w:t xml:space="preserve">: Gene </w:t>
      </w:r>
      <w:proofErr w:type="spellStart"/>
      <w:r w:rsidRPr="00410573">
        <w:rPr>
          <w:rFonts w:ascii="Helvetica" w:hAnsi="Helvetica"/>
          <w:sz w:val="22"/>
          <w:szCs w:val="22"/>
        </w:rPr>
        <w:t>LFC_CI_Lower</w:t>
      </w:r>
      <w:proofErr w:type="spellEnd"/>
      <w:r w:rsidRPr="00410573">
        <w:rPr>
          <w:rFonts w:ascii="Helvetica" w:hAnsi="Helvetica"/>
          <w:sz w:val="22"/>
          <w:szCs w:val="22"/>
        </w:rPr>
        <w:t xml:space="preserve"> above osteocyte enrichment threshold (TRUE/FALSE)</w:t>
      </w:r>
    </w:p>
    <w:p w14:paraId="5F95C474"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Ayturk_muscle</w:t>
      </w:r>
      <w:proofErr w:type="spellEnd"/>
      <w:r w:rsidRPr="00410573">
        <w:rPr>
          <w:rFonts w:ascii="Helvetica" w:hAnsi="Helvetica"/>
          <w:sz w:val="22"/>
          <w:szCs w:val="22"/>
        </w:rPr>
        <w:t>: Genes significantly enriched in skeletal muscle relative to osteocyte-enriched bone samples. Publicly available data used was published by PMID23553928</w:t>
      </w:r>
    </w:p>
    <w:p w14:paraId="0F9E90A7"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Ayturk_marrow</w:t>
      </w:r>
      <w:proofErr w:type="spellEnd"/>
      <w:r w:rsidRPr="00410573">
        <w:rPr>
          <w:rFonts w:ascii="Helvetica" w:hAnsi="Helvetica"/>
          <w:sz w:val="22"/>
          <w:szCs w:val="22"/>
        </w:rPr>
        <w:t>: Genes significantly enriched in bone marrow relative to osteocyte-enriched bone samples. Publicly available data used was published by PMID23553928</w:t>
      </w:r>
    </w:p>
    <w:p w14:paraId="51200978"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Ayturk_blood</w:t>
      </w:r>
      <w:proofErr w:type="spellEnd"/>
      <w:r w:rsidRPr="00410573">
        <w:rPr>
          <w:rFonts w:ascii="Helvetica" w:hAnsi="Helvetica"/>
          <w:sz w:val="22"/>
          <w:szCs w:val="22"/>
        </w:rPr>
        <w:t>: Genes significantly enriched in blood relative to osteocyte-enriched bone samples. Publicly available data used was published by PMID23553928</w:t>
      </w:r>
    </w:p>
    <w:p w14:paraId="55182047"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Ayturk_contaminant</w:t>
      </w:r>
      <w:proofErr w:type="spellEnd"/>
      <w:r w:rsidRPr="00410573">
        <w:rPr>
          <w:rFonts w:ascii="Helvetica" w:hAnsi="Helvetica"/>
          <w:sz w:val="22"/>
          <w:szCs w:val="22"/>
        </w:rPr>
        <w:t xml:space="preserve">: Gene enriched in either </w:t>
      </w:r>
      <w:proofErr w:type="spellStart"/>
      <w:r w:rsidRPr="00410573">
        <w:rPr>
          <w:rFonts w:ascii="Helvetica" w:hAnsi="Helvetica"/>
          <w:sz w:val="22"/>
          <w:szCs w:val="22"/>
        </w:rPr>
        <w:t>Ayturk_muscle</w:t>
      </w:r>
      <w:proofErr w:type="spellEnd"/>
      <w:r w:rsidRPr="00410573">
        <w:rPr>
          <w:rFonts w:ascii="Helvetica" w:hAnsi="Helvetica"/>
          <w:sz w:val="22"/>
          <w:szCs w:val="22"/>
        </w:rPr>
        <w:t xml:space="preserve">, </w:t>
      </w:r>
      <w:proofErr w:type="spellStart"/>
      <w:r w:rsidRPr="00410573">
        <w:rPr>
          <w:rFonts w:ascii="Helvetica" w:hAnsi="Helvetica"/>
          <w:sz w:val="22"/>
          <w:szCs w:val="22"/>
        </w:rPr>
        <w:t>Ayturk_marrow</w:t>
      </w:r>
      <w:proofErr w:type="spellEnd"/>
      <w:r w:rsidRPr="00410573">
        <w:rPr>
          <w:rFonts w:ascii="Helvetica" w:hAnsi="Helvetica"/>
          <w:sz w:val="22"/>
          <w:szCs w:val="22"/>
        </w:rPr>
        <w:t xml:space="preserve">, </w:t>
      </w:r>
      <w:proofErr w:type="spellStart"/>
      <w:r w:rsidRPr="00410573">
        <w:rPr>
          <w:rFonts w:ascii="Helvetica" w:hAnsi="Helvetica"/>
          <w:sz w:val="22"/>
          <w:szCs w:val="22"/>
        </w:rPr>
        <w:t>Ayturk_blood</w:t>
      </w:r>
      <w:proofErr w:type="spellEnd"/>
      <w:r w:rsidRPr="00410573">
        <w:rPr>
          <w:rFonts w:ascii="Helvetica" w:hAnsi="Helvetica"/>
          <w:sz w:val="22"/>
          <w:szCs w:val="22"/>
        </w:rPr>
        <w:t>.</w:t>
      </w:r>
    </w:p>
    <w:p w14:paraId="199B1BE9"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Osteocyte_transcriptome</w:t>
      </w:r>
      <w:proofErr w:type="spellEnd"/>
      <w:r w:rsidRPr="00410573">
        <w:rPr>
          <w:rFonts w:ascii="Helvetica" w:hAnsi="Helvetica"/>
          <w:sz w:val="22"/>
          <w:szCs w:val="22"/>
        </w:rPr>
        <w:t>: Genes active osteocytes from any sample type in either the bone comparison cohort, the skeletal maturation cohort or osteocyte enrichment cohort</w:t>
      </w:r>
    </w:p>
    <w:p w14:paraId="6E8A847F"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Osteocyte_transcriptome_signature</w:t>
      </w:r>
      <w:proofErr w:type="spellEnd"/>
      <w:r w:rsidRPr="00410573">
        <w:rPr>
          <w:rFonts w:ascii="Helvetica" w:hAnsi="Helvetica"/>
          <w:sz w:val="22"/>
          <w:szCs w:val="22"/>
        </w:rPr>
        <w:t>: Genes identified in the osteocyte transcriptome signature (</w:t>
      </w:r>
      <w:proofErr w:type="spellStart"/>
      <w:r w:rsidRPr="00410573">
        <w:rPr>
          <w:rFonts w:ascii="Helvetica" w:hAnsi="Helvetica"/>
          <w:sz w:val="22"/>
          <w:szCs w:val="22"/>
        </w:rPr>
        <w:t>Osteocyte_transcriptome</w:t>
      </w:r>
      <w:proofErr w:type="spellEnd"/>
      <w:r w:rsidRPr="00410573">
        <w:rPr>
          <w:rFonts w:ascii="Helvetica" w:hAnsi="Helvetica"/>
          <w:sz w:val="22"/>
          <w:szCs w:val="22"/>
        </w:rPr>
        <w:t xml:space="preserve"> = TRUE &amp; </w:t>
      </w:r>
      <w:proofErr w:type="spellStart"/>
      <w:r w:rsidRPr="00410573">
        <w:rPr>
          <w:rFonts w:ascii="Helvetica" w:hAnsi="Helvetica"/>
          <w:sz w:val="22"/>
          <w:szCs w:val="22"/>
        </w:rPr>
        <w:t>Above_threshold</w:t>
      </w:r>
      <w:proofErr w:type="spellEnd"/>
      <w:r w:rsidRPr="00410573">
        <w:rPr>
          <w:rFonts w:ascii="Helvetica" w:hAnsi="Helvetica"/>
          <w:sz w:val="22"/>
          <w:szCs w:val="22"/>
        </w:rPr>
        <w:t xml:space="preserve"> = TRUE &amp; </w:t>
      </w:r>
      <w:proofErr w:type="spellStart"/>
      <w:r w:rsidRPr="00410573">
        <w:rPr>
          <w:rFonts w:ascii="Helvetica" w:hAnsi="Helvetica"/>
          <w:sz w:val="22"/>
          <w:szCs w:val="22"/>
        </w:rPr>
        <w:t>Ayturk_contaminant</w:t>
      </w:r>
      <w:proofErr w:type="spellEnd"/>
      <w:r w:rsidRPr="00410573">
        <w:rPr>
          <w:rFonts w:ascii="Helvetica" w:hAnsi="Helvetica"/>
          <w:sz w:val="22"/>
          <w:szCs w:val="22"/>
        </w:rPr>
        <w:t xml:space="preserve"> = FALSE)</w:t>
      </w:r>
    </w:p>
    <w:p w14:paraId="5309E795"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Total_gene_universe</w:t>
      </w:r>
      <w:proofErr w:type="spellEnd"/>
      <w:r w:rsidRPr="00410573">
        <w:rPr>
          <w:rFonts w:ascii="Helvetica" w:hAnsi="Helvetica"/>
          <w:sz w:val="22"/>
          <w:szCs w:val="22"/>
        </w:rPr>
        <w:t xml:space="preserve">: Genes active in the </w:t>
      </w:r>
      <w:proofErr w:type="spellStart"/>
      <w:r w:rsidRPr="00410573">
        <w:rPr>
          <w:rFonts w:ascii="Helvetica" w:hAnsi="Helvetica"/>
          <w:sz w:val="22"/>
          <w:szCs w:val="22"/>
        </w:rPr>
        <w:t>Osteocyte_transcriptome</w:t>
      </w:r>
      <w:proofErr w:type="spellEnd"/>
      <w:r w:rsidRPr="00410573">
        <w:rPr>
          <w:rFonts w:ascii="Helvetica" w:hAnsi="Helvetica"/>
          <w:sz w:val="22"/>
          <w:szCs w:val="22"/>
        </w:rPr>
        <w:t xml:space="preserve"> or any of the 12 non-skeletal tissues assayed in PMID25349387</w:t>
      </w:r>
    </w:p>
    <w:p w14:paraId="3E062B40"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Osteocyte_Tau</w:t>
      </w:r>
      <w:proofErr w:type="spellEnd"/>
      <w:r w:rsidRPr="00410573">
        <w:rPr>
          <w:rFonts w:ascii="Helvetica" w:hAnsi="Helvetica"/>
          <w:sz w:val="22"/>
          <w:szCs w:val="22"/>
        </w:rPr>
        <w:t>: Tissue specificity index calculated relative to 12 non-skeletal tissues assayed in PMID25349387</w:t>
      </w:r>
    </w:p>
    <w:p w14:paraId="0DB61437"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lastRenderedPageBreak/>
        <w:t>Skeletal_GO_Term</w:t>
      </w:r>
      <w:proofErr w:type="spellEnd"/>
      <w:r w:rsidRPr="00410573">
        <w:rPr>
          <w:rFonts w:ascii="Helvetica" w:hAnsi="Helvetica"/>
          <w:sz w:val="22"/>
          <w:szCs w:val="22"/>
        </w:rPr>
        <w:t>: Gene ontology term IDs associated with gene that are related to skeletal biological processes</w:t>
      </w:r>
    </w:p>
    <w:p w14:paraId="1D322CEB"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Skeletal_MP_Term</w:t>
      </w:r>
      <w:proofErr w:type="spellEnd"/>
      <w:r w:rsidRPr="00410573">
        <w:rPr>
          <w:rFonts w:ascii="Helvetica" w:hAnsi="Helvetica"/>
          <w:sz w:val="22"/>
          <w:szCs w:val="22"/>
        </w:rPr>
        <w:t xml:space="preserve">: Genes associated with skeletal mammalian phenotype terms in the MGI database </w:t>
      </w:r>
    </w:p>
    <w:p w14:paraId="28F1E9EC" w14:textId="77777777"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Skeletal_annotation</w:t>
      </w:r>
      <w:proofErr w:type="spellEnd"/>
      <w:r w:rsidRPr="00410573">
        <w:rPr>
          <w:rFonts w:ascii="Helvetica" w:hAnsi="Helvetica"/>
          <w:sz w:val="22"/>
          <w:szCs w:val="22"/>
        </w:rPr>
        <w:t xml:space="preserve">: Genes annotated with either </w:t>
      </w:r>
      <w:proofErr w:type="spellStart"/>
      <w:r w:rsidRPr="00410573">
        <w:rPr>
          <w:rFonts w:ascii="Helvetica" w:hAnsi="Helvetica"/>
          <w:sz w:val="22"/>
          <w:szCs w:val="22"/>
        </w:rPr>
        <w:t>Skeletal_GO_Term</w:t>
      </w:r>
      <w:proofErr w:type="spellEnd"/>
      <w:r w:rsidRPr="00410573">
        <w:rPr>
          <w:rFonts w:ascii="Helvetica" w:hAnsi="Helvetica"/>
          <w:sz w:val="22"/>
          <w:szCs w:val="22"/>
        </w:rPr>
        <w:t xml:space="preserve"> or </w:t>
      </w:r>
      <w:proofErr w:type="spellStart"/>
      <w:r w:rsidRPr="00410573">
        <w:rPr>
          <w:rFonts w:ascii="Helvetica" w:hAnsi="Helvetica"/>
          <w:sz w:val="22"/>
          <w:szCs w:val="22"/>
        </w:rPr>
        <w:t>Skeletal_MP_Term</w:t>
      </w:r>
      <w:proofErr w:type="spellEnd"/>
    </w:p>
    <w:p w14:paraId="63A7BF33"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IDGSW3_Day3_mean_CPM: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(CPM) of gene across replicates of IDGSW3 cells at day 3 of differentiation. Publicly available data used was published by PMID24877565</w:t>
      </w:r>
    </w:p>
    <w:p w14:paraId="355EF7C5"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IDGSW3_Day14_mean_CPM: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(CPM) of gene across replicates of IDGSW3 cells at day 14 of differentiation. Publicly available data used was published by PMID24877565</w:t>
      </w:r>
    </w:p>
    <w:p w14:paraId="17541E28"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 xml:space="preserve">IDGSW3_Day35_mean_CPM: Mean </w:t>
      </w:r>
      <w:proofErr w:type="spellStart"/>
      <w:r w:rsidRPr="00410573">
        <w:rPr>
          <w:rFonts w:ascii="Helvetica" w:hAnsi="Helvetica"/>
          <w:sz w:val="22"/>
          <w:szCs w:val="22"/>
        </w:rPr>
        <w:t>normalised</w:t>
      </w:r>
      <w:proofErr w:type="spellEnd"/>
      <w:r w:rsidRPr="00410573">
        <w:rPr>
          <w:rFonts w:ascii="Helvetica" w:hAnsi="Helvetica"/>
          <w:sz w:val="22"/>
          <w:szCs w:val="22"/>
        </w:rPr>
        <w:t xml:space="preserve"> expression (CPM) of gene across replicates of IDGSW3 cells at day 35 of differentiation. Publicly available data used was published by PMID24877565</w:t>
      </w:r>
    </w:p>
    <w:p w14:paraId="111592FD" w14:textId="77777777" w:rsidR="00410573" w:rsidRPr="00410573" w:rsidRDefault="00410573" w:rsidP="00456A92">
      <w:pPr>
        <w:spacing w:line="360" w:lineRule="auto"/>
        <w:jc w:val="both"/>
        <w:rPr>
          <w:rFonts w:ascii="Helvetica" w:hAnsi="Helvetica"/>
          <w:sz w:val="22"/>
          <w:szCs w:val="22"/>
        </w:rPr>
      </w:pPr>
      <w:r w:rsidRPr="00410573">
        <w:rPr>
          <w:rFonts w:ascii="Helvetica" w:hAnsi="Helvetica"/>
          <w:sz w:val="22"/>
          <w:szCs w:val="22"/>
        </w:rPr>
        <w:t>IDGSW3_cluster: Cluster to which osteocyte transcriptome signature gene is assigned based on expression in IDGSW3 cells during osteocytic differentiation</w:t>
      </w:r>
    </w:p>
    <w:p w14:paraId="3B1EC231" w14:textId="03B4BF11" w:rsidR="00410573" w:rsidRPr="00410573" w:rsidRDefault="00410573" w:rsidP="00456A92">
      <w:pPr>
        <w:spacing w:line="360" w:lineRule="auto"/>
        <w:jc w:val="both"/>
        <w:rPr>
          <w:rFonts w:ascii="Helvetica" w:hAnsi="Helvetica"/>
          <w:sz w:val="22"/>
          <w:szCs w:val="22"/>
        </w:rPr>
      </w:pPr>
      <w:proofErr w:type="spellStart"/>
      <w:r w:rsidRPr="00410573">
        <w:rPr>
          <w:rFonts w:ascii="Helvetica" w:hAnsi="Helvetica"/>
          <w:sz w:val="22"/>
          <w:szCs w:val="22"/>
        </w:rPr>
        <w:t>OBCD_phenotype</w:t>
      </w:r>
      <w:proofErr w:type="spellEnd"/>
      <w:r w:rsidRPr="00410573">
        <w:rPr>
          <w:rFonts w:ascii="Helvetica" w:hAnsi="Helvetica"/>
          <w:sz w:val="22"/>
          <w:szCs w:val="22"/>
        </w:rPr>
        <w:t>: Osteocyte transcriptome signature genes associated with significant skeletal phenotypes in the OBCD pipeline</w:t>
      </w:r>
    </w:p>
    <w:p w14:paraId="4E22B41D" w14:textId="77777777" w:rsidR="00304FB5" w:rsidRPr="00B11D4C" w:rsidRDefault="00304FB5" w:rsidP="00456A92">
      <w:pPr>
        <w:spacing w:line="360" w:lineRule="auto"/>
        <w:jc w:val="both"/>
        <w:rPr>
          <w:rFonts w:ascii="Helvetica" w:hAnsi="Helvetica"/>
          <w:b/>
          <w:sz w:val="22"/>
          <w:szCs w:val="22"/>
        </w:rPr>
      </w:pPr>
    </w:p>
    <w:p w14:paraId="2464A37D"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43E0BBEA" w14:textId="5CEEE292"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3</w:t>
      </w:r>
      <w:r w:rsidRPr="00B11D4C">
        <w:rPr>
          <w:rFonts w:ascii="Helvetica" w:hAnsi="Helvetica"/>
          <w:b/>
          <w:sz w:val="22"/>
          <w:szCs w:val="22"/>
        </w:rPr>
        <w:t xml:space="preserve">. </w:t>
      </w:r>
      <w:r w:rsidRPr="00B11D4C">
        <w:rPr>
          <w:rFonts w:ascii="Helvetica" w:hAnsi="Helvetica"/>
          <w:sz w:val="22"/>
          <w:szCs w:val="22"/>
        </w:rPr>
        <w:t>Osteocyte transcriptome genes differentially expressed between bones</w:t>
      </w:r>
    </w:p>
    <w:p w14:paraId="1F95E11E" w14:textId="0C0DB34B" w:rsidR="00304FB5" w:rsidRDefault="00304FB5" w:rsidP="00456A92">
      <w:pPr>
        <w:spacing w:line="360" w:lineRule="auto"/>
        <w:jc w:val="both"/>
        <w:rPr>
          <w:rFonts w:ascii="Helvetica" w:hAnsi="Helvetica"/>
          <w:b/>
          <w:sz w:val="22"/>
          <w:szCs w:val="22"/>
        </w:rPr>
      </w:pPr>
      <w:r>
        <w:rPr>
          <w:rFonts w:ascii="Helvetica" w:hAnsi="Helvetica"/>
          <w:b/>
          <w:sz w:val="22"/>
          <w:szCs w:val="22"/>
        </w:rPr>
        <w:t>Description:</w:t>
      </w:r>
      <w:r w:rsidR="00517958">
        <w:rPr>
          <w:rFonts w:ascii="Helvetica" w:hAnsi="Helvetica"/>
          <w:b/>
          <w:sz w:val="22"/>
          <w:szCs w:val="22"/>
        </w:rPr>
        <w:t xml:space="preserve"> </w:t>
      </w:r>
      <w:r w:rsidR="00517958" w:rsidRPr="00517958">
        <w:rPr>
          <w:rFonts w:ascii="Helvetica" w:hAnsi="Helvetica"/>
          <w:sz w:val="22"/>
          <w:szCs w:val="22"/>
        </w:rPr>
        <w:t>Genes differentially expressed</w:t>
      </w:r>
      <w:r w:rsidR="00517958">
        <w:rPr>
          <w:rFonts w:ascii="Helvetica" w:hAnsi="Helvetica"/>
          <w:sz w:val="22"/>
          <w:szCs w:val="22"/>
        </w:rPr>
        <w:t xml:space="preserve"> in osteocytes</w:t>
      </w:r>
      <w:r w:rsidR="00517958" w:rsidRPr="00517958">
        <w:rPr>
          <w:rFonts w:ascii="Helvetica" w:hAnsi="Helvetica"/>
          <w:sz w:val="22"/>
          <w:szCs w:val="22"/>
        </w:rPr>
        <w:t xml:space="preserve"> between skeletal sites in the </w:t>
      </w:r>
      <w:r w:rsidR="00517958" w:rsidRPr="00517958">
        <w:rPr>
          <w:rFonts w:ascii="Helvetica" w:hAnsi="Helvetica"/>
          <w:i/>
          <w:sz w:val="22"/>
          <w:szCs w:val="22"/>
        </w:rPr>
        <w:t>Bone Comparison</w:t>
      </w:r>
      <w:r w:rsidR="00517958" w:rsidRPr="00517958">
        <w:rPr>
          <w:rFonts w:ascii="Helvetica" w:hAnsi="Helvetica"/>
          <w:sz w:val="22"/>
          <w:szCs w:val="22"/>
        </w:rPr>
        <w:t xml:space="preserve"> Cohort.</w:t>
      </w:r>
    </w:p>
    <w:p w14:paraId="53E9FEF5" w14:textId="7188B79F"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54959BF3"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Ensembl_ID</w:t>
      </w:r>
      <w:proofErr w:type="spellEnd"/>
      <w:r w:rsidRPr="00456A92">
        <w:rPr>
          <w:rFonts w:ascii="Helvetica" w:hAnsi="Helvetica"/>
          <w:sz w:val="22"/>
          <w:szCs w:val="22"/>
        </w:rPr>
        <w:t xml:space="preserve">: Mouse </w:t>
      </w:r>
      <w:proofErr w:type="spellStart"/>
      <w:r w:rsidRPr="00456A92">
        <w:rPr>
          <w:rFonts w:ascii="Helvetica" w:hAnsi="Helvetica"/>
          <w:sz w:val="22"/>
          <w:szCs w:val="22"/>
        </w:rPr>
        <w:t>Ensembl</w:t>
      </w:r>
      <w:proofErr w:type="spellEnd"/>
      <w:r w:rsidRPr="00456A92">
        <w:rPr>
          <w:rFonts w:ascii="Helvetica" w:hAnsi="Helvetica"/>
          <w:sz w:val="22"/>
          <w:szCs w:val="22"/>
        </w:rPr>
        <w:t xml:space="preserve"> ID</w:t>
      </w:r>
    </w:p>
    <w:p w14:paraId="0A8CA75A"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GeneSymbol</w:t>
      </w:r>
      <w:proofErr w:type="spellEnd"/>
      <w:r w:rsidRPr="00456A92">
        <w:rPr>
          <w:rFonts w:ascii="Helvetica" w:hAnsi="Helvetica"/>
          <w:sz w:val="22"/>
          <w:szCs w:val="22"/>
        </w:rPr>
        <w:t>: Mouse gene symbol</w:t>
      </w:r>
    </w:p>
    <w:p w14:paraId="50FCD4A7"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Description: MGI gene description</w:t>
      </w:r>
    </w:p>
    <w:p w14:paraId="0E76E3E9"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EntrezID</w:t>
      </w:r>
      <w:proofErr w:type="spellEnd"/>
      <w:r w:rsidRPr="00456A92">
        <w:rPr>
          <w:rFonts w:ascii="Helvetica" w:hAnsi="Helvetica"/>
          <w:sz w:val="22"/>
          <w:szCs w:val="22"/>
        </w:rPr>
        <w:t>: Mouse Entrez ID</w:t>
      </w:r>
    </w:p>
    <w:p w14:paraId="021221F0"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Comparison: Sample types used in differential expression test between Tibia (</w:t>
      </w:r>
      <w:proofErr w:type="spellStart"/>
      <w:r w:rsidRPr="00456A92">
        <w:rPr>
          <w:rFonts w:ascii="Helvetica" w:hAnsi="Helvetica"/>
          <w:sz w:val="22"/>
          <w:szCs w:val="22"/>
        </w:rPr>
        <w:t>Tib</w:t>
      </w:r>
      <w:proofErr w:type="spellEnd"/>
      <w:r w:rsidRPr="00456A92">
        <w:rPr>
          <w:rFonts w:ascii="Helvetica" w:hAnsi="Helvetica"/>
          <w:sz w:val="22"/>
          <w:szCs w:val="22"/>
        </w:rPr>
        <w:t xml:space="preserve">), Femur (Fem) or </w:t>
      </w:r>
      <w:proofErr w:type="spellStart"/>
      <w:r w:rsidRPr="00456A92">
        <w:rPr>
          <w:rFonts w:ascii="Helvetica" w:hAnsi="Helvetica"/>
          <w:sz w:val="22"/>
          <w:szCs w:val="22"/>
        </w:rPr>
        <w:t>Humerus</w:t>
      </w:r>
      <w:proofErr w:type="spellEnd"/>
      <w:r w:rsidRPr="00456A92">
        <w:rPr>
          <w:rFonts w:ascii="Helvetica" w:hAnsi="Helvetica"/>
          <w:sz w:val="22"/>
          <w:szCs w:val="22"/>
        </w:rPr>
        <w:t xml:space="preserve"> (Hum). (Sample1-Sample2)</w:t>
      </w:r>
    </w:p>
    <w:p w14:paraId="0CACA1D3"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logFC</w:t>
      </w:r>
      <w:proofErr w:type="spellEnd"/>
      <w:r w:rsidRPr="00456A92">
        <w:rPr>
          <w:rFonts w:ascii="Helvetica" w:hAnsi="Helvetica"/>
          <w:sz w:val="22"/>
          <w:szCs w:val="22"/>
        </w:rPr>
        <w:t>: Log2 fold-change of expression in Sample1 relative to Sample2.</w:t>
      </w:r>
    </w:p>
    <w:p w14:paraId="55C8C085"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t: T-statistic associated with </w:t>
      </w:r>
      <w:proofErr w:type="spellStart"/>
      <w:r w:rsidRPr="00456A92">
        <w:rPr>
          <w:rFonts w:ascii="Helvetica" w:hAnsi="Helvetica"/>
          <w:sz w:val="22"/>
          <w:szCs w:val="22"/>
        </w:rPr>
        <w:t>logFC</w:t>
      </w:r>
      <w:proofErr w:type="spellEnd"/>
      <w:r w:rsidRPr="00456A92">
        <w:rPr>
          <w:rFonts w:ascii="Helvetica" w:hAnsi="Helvetica"/>
          <w:sz w:val="22"/>
          <w:szCs w:val="22"/>
        </w:rPr>
        <w:t xml:space="preserve"> of Comparison</w:t>
      </w:r>
    </w:p>
    <w:p w14:paraId="118E86E0"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adj.P.Val</w:t>
      </w:r>
      <w:proofErr w:type="spellEnd"/>
      <w:r w:rsidRPr="00456A92">
        <w:rPr>
          <w:rFonts w:ascii="Helvetica" w:hAnsi="Helvetica"/>
          <w:sz w:val="22"/>
          <w:szCs w:val="22"/>
        </w:rPr>
        <w:t>: BH-</w:t>
      </w:r>
      <w:proofErr w:type="spellStart"/>
      <w:r w:rsidRPr="00456A92">
        <w:rPr>
          <w:rFonts w:ascii="Helvetica" w:hAnsi="Helvetica"/>
          <w:sz w:val="22"/>
          <w:szCs w:val="22"/>
        </w:rPr>
        <w:t>adjuested</w:t>
      </w:r>
      <w:proofErr w:type="spellEnd"/>
      <w:r w:rsidRPr="00456A92">
        <w:rPr>
          <w:rFonts w:ascii="Helvetica" w:hAnsi="Helvetica"/>
          <w:sz w:val="22"/>
          <w:szCs w:val="22"/>
        </w:rPr>
        <w:t xml:space="preserve"> p-value associated with </w:t>
      </w:r>
      <w:proofErr w:type="spellStart"/>
      <w:r w:rsidRPr="00456A92">
        <w:rPr>
          <w:rFonts w:ascii="Helvetica" w:hAnsi="Helvetica"/>
          <w:sz w:val="22"/>
          <w:szCs w:val="22"/>
        </w:rPr>
        <w:t>logFC</w:t>
      </w:r>
      <w:proofErr w:type="spellEnd"/>
      <w:r w:rsidRPr="00456A92">
        <w:rPr>
          <w:rFonts w:ascii="Helvetica" w:hAnsi="Helvetica"/>
          <w:sz w:val="22"/>
          <w:szCs w:val="22"/>
        </w:rPr>
        <w:t xml:space="preserve"> of Comparison</w:t>
      </w:r>
    </w:p>
    <w:p w14:paraId="23D8FE64"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Tibia_activity</w:t>
      </w:r>
      <w:proofErr w:type="spellEnd"/>
      <w:r w:rsidRPr="00456A92">
        <w:rPr>
          <w:rFonts w:ascii="Helvetica" w:hAnsi="Helvetica"/>
          <w:sz w:val="22"/>
          <w:szCs w:val="22"/>
        </w:rPr>
        <w:t>: Number of replicates expressed above sample specific activity threshold (max 8) in tibia samples</w:t>
      </w:r>
    </w:p>
    <w:p w14:paraId="56A412F3"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Tibia_mean_FPKM</w:t>
      </w:r>
      <w:proofErr w:type="spellEnd"/>
      <w:r w:rsidRPr="00456A92">
        <w:rPr>
          <w:rFonts w:ascii="Helvetica" w:hAnsi="Helvetica"/>
          <w:sz w:val="22"/>
          <w:szCs w:val="22"/>
        </w:rPr>
        <w:t xml:space="preserve">: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bone comparison cohort</w:t>
      </w:r>
    </w:p>
    <w:p w14:paraId="6F77DF33"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Femur_activity</w:t>
      </w:r>
      <w:proofErr w:type="spellEnd"/>
      <w:r w:rsidRPr="00456A92">
        <w:rPr>
          <w:rFonts w:ascii="Helvetica" w:hAnsi="Helvetica"/>
          <w:sz w:val="22"/>
          <w:szCs w:val="22"/>
        </w:rPr>
        <w:t>: Number of replicates expressed above sample specific activity threshold (max 8) in femur samples</w:t>
      </w:r>
    </w:p>
    <w:p w14:paraId="64BA8915"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Femur_mean_FPKM</w:t>
      </w:r>
      <w:proofErr w:type="spellEnd"/>
      <w:r w:rsidRPr="00456A92">
        <w:rPr>
          <w:rFonts w:ascii="Helvetica" w:hAnsi="Helvetica"/>
          <w:sz w:val="22"/>
          <w:szCs w:val="22"/>
        </w:rPr>
        <w:t xml:space="preserve">: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bone comparison cohort</w:t>
      </w:r>
    </w:p>
    <w:p w14:paraId="6329D7A6"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Humerus_activity</w:t>
      </w:r>
      <w:proofErr w:type="spellEnd"/>
      <w:r w:rsidRPr="00456A92">
        <w:rPr>
          <w:rFonts w:ascii="Helvetica" w:hAnsi="Helvetica"/>
          <w:sz w:val="22"/>
          <w:szCs w:val="22"/>
        </w:rPr>
        <w:t xml:space="preserve">: Number of replicates expressed above sample specific activity threshold (max 8) in </w:t>
      </w:r>
      <w:proofErr w:type="spellStart"/>
      <w:r w:rsidRPr="00456A92">
        <w:rPr>
          <w:rFonts w:ascii="Helvetica" w:hAnsi="Helvetica"/>
          <w:sz w:val="22"/>
          <w:szCs w:val="22"/>
        </w:rPr>
        <w:t>humerus</w:t>
      </w:r>
      <w:proofErr w:type="spellEnd"/>
      <w:r w:rsidRPr="00456A92">
        <w:rPr>
          <w:rFonts w:ascii="Helvetica" w:hAnsi="Helvetica"/>
          <w:sz w:val="22"/>
          <w:szCs w:val="22"/>
        </w:rPr>
        <w:t xml:space="preserve"> samples</w:t>
      </w:r>
    </w:p>
    <w:p w14:paraId="24F93125" w14:textId="5742E028"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Humerus_mean_FPKM</w:t>
      </w:r>
      <w:proofErr w:type="spellEnd"/>
      <w:r w:rsidRPr="00456A92">
        <w:rPr>
          <w:rFonts w:ascii="Helvetica" w:hAnsi="Helvetica"/>
          <w:sz w:val="22"/>
          <w:szCs w:val="22"/>
        </w:rPr>
        <w:t xml:space="preserve">: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bone comparison cohort</w:t>
      </w:r>
    </w:p>
    <w:p w14:paraId="52E6ECA5" w14:textId="77777777" w:rsidR="00304FB5" w:rsidRPr="00B11D4C" w:rsidRDefault="00304FB5" w:rsidP="00456A92">
      <w:pPr>
        <w:spacing w:line="360" w:lineRule="auto"/>
        <w:jc w:val="both"/>
        <w:rPr>
          <w:rFonts w:ascii="Helvetica" w:hAnsi="Helvetica"/>
          <w:b/>
          <w:sz w:val="22"/>
          <w:szCs w:val="22"/>
        </w:rPr>
      </w:pPr>
    </w:p>
    <w:p w14:paraId="00116883"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36E312A7" w14:textId="1394AD99"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4</w:t>
      </w:r>
      <w:r w:rsidRPr="00B11D4C">
        <w:rPr>
          <w:rFonts w:ascii="Helvetica" w:hAnsi="Helvetica"/>
          <w:b/>
          <w:sz w:val="22"/>
          <w:szCs w:val="22"/>
        </w:rPr>
        <w:t xml:space="preserve">. </w:t>
      </w:r>
      <w:r w:rsidR="007E1DF2">
        <w:rPr>
          <w:rFonts w:ascii="Helvetica" w:hAnsi="Helvetica"/>
          <w:sz w:val="22"/>
          <w:szCs w:val="22"/>
        </w:rPr>
        <w:t>Skeletal maturation clusters</w:t>
      </w:r>
    </w:p>
    <w:p w14:paraId="404F58D3" w14:textId="2CA6E986" w:rsidR="00304FB5" w:rsidRDefault="00304FB5" w:rsidP="00456A92">
      <w:pPr>
        <w:spacing w:line="360" w:lineRule="auto"/>
        <w:jc w:val="both"/>
        <w:rPr>
          <w:rFonts w:ascii="Helvetica" w:hAnsi="Helvetica"/>
          <w:b/>
          <w:sz w:val="22"/>
          <w:szCs w:val="22"/>
        </w:rPr>
      </w:pPr>
      <w:r>
        <w:rPr>
          <w:rFonts w:ascii="Helvetica" w:hAnsi="Helvetica"/>
          <w:b/>
          <w:sz w:val="22"/>
          <w:szCs w:val="22"/>
        </w:rPr>
        <w:t>Description:</w:t>
      </w:r>
      <w:r w:rsidR="00517958">
        <w:rPr>
          <w:rFonts w:ascii="Helvetica" w:hAnsi="Helvetica"/>
          <w:b/>
          <w:sz w:val="22"/>
          <w:szCs w:val="22"/>
        </w:rPr>
        <w:t xml:space="preserve"> </w:t>
      </w:r>
      <w:r w:rsidR="007E1DF2">
        <w:rPr>
          <w:rFonts w:ascii="Helvetica" w:hAnsi="Helvetica"/>
          <w:sz w:val="22"/>
          <w:szCs w:val="22"/>
        </w:rPr>
        <w:t>Clusters of</w:t>
      </w:r>
      <w:r w:rsidR="00517958" w:rsidRPr="00517958">
        <w:rPr>
          <w:rFonts w:ascii="Helvetica" w:hAnsi="Helvetica"/>
          <w:sz w:val="22"/>
          <w:szCs w:val="22"/>
        </w:rPr>
        <w:t xml:space="preserve"> genes </w:t>
      </w:r>
      <w:r w:rsidR="007E1DF2">
        <w:rPr>
          <w:rFonts w:ascii="Helvetica" w:hAnsi="Helvetica"/>
          <w:sz w:val="22"/>
          <w:szCs w:val="22"/>
        </w:rPr>
        <w:t>with correlated patterns of expression in the</w:t>
      </w:r>
      <w:r w:rsidR="00517958">
        <w:rPr>
          <w:rFonts w:ascii="Helvetica" w:hAnsi="Helvetica"/>
          <w:sz w:val="22"/>
          <w:szCs w:val="22"/>
        </w:rPr>
        <w:t xml:space="preserve"> </w:t>
      </w:r>
      <w:r w:rsidR="00517958" w:rsidRPr="00517958">
        <w:rPr>
          <w:rFonts w:ascii="Helvetica" w:hAnsi="Helvetica"/>
          <w:i/>
          <w:sz w:val="22"/>
          <w:szCs w:val="22"/>
        </w:rPr>
        <w:t xml:space="preserve">Skeletal Maturation </w:t>
      </w:r>
      <w:r w:rsidR="00517958">
        <w:rPr>
          <w:rFonts w:ascii="Helvetica" w:hAnsi="Helvetica"/>
          <w:sz w:val="22"/>
          <w:szCs w:val="22"/>
        </w:rPr>
        <w:t>c</w:t>
      </w:r>
      <w:r w:rsidR="00517958" w:rsidRPr="00517958">
        <w:rPr>
          <w:rFonts w:ascii="Helvetica" w:hAnsi="Helvetica"/>
          <w:sz w:val="22"/>
          <w:szCs w:val="22"/>
        </w:rPr>
        <w:t>ohort</w:t>
      </w:r>
      <w:r w:rsidR="007E1DF2">
        <w:rPr>
          <w:rFonts w:ascii="Helvetica" w:hAnsi="Helvetica"/>
          <w:sz w:val="22"/>
          <w:szCs w:val="22"/>
        </w:rPr>
        <w:t xml:space="preserve"> (sheets are named by cluster color)</w:t>
      </w:r>
      <w:r w:rsidR="00517958" w:rsidRPr="00517958">
        <w:rPr>
          <w:rFonts w:ascii="Helvetica" w:hAnsi="Helvetica"/>
          <w:sz w:val="22"/>
          <w:szCs w:val="22"/>
        </w:rPr>
        <w:t>.</w:t>
      </w:r>
    </w:p>
    <w:p w14:paraId="3F0F7B0E" w14:textId="3D0C3618"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4542767B"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Ensembl_ID</w:t>
      </w:r>
      <w:proofErr w:type="spellEnd"/>
      <w:r w:rsidRPr="00456A92">
        <w:rPr>
          <w:rFonts w:ascii="Helvetica" w:hAnsi="Helvetica"/>
          <w:sz w:val="22"/>
          <w:szCs w:val="22"/>
        </w:rPr>
        <w:t xml:space="preserve">: Mouse </w:t>
      </w:r>
      <w:proofErr w:type="spellStart"/>
      <w:r w:rsidRPr="00456A92">
        <w:rPr>
          <w:rFonts w:ascii="Helvetica" w:hAnsi="Helvetica"/>
          <w:sz w:val="22"/>
          <w:szCs w:val="22"/>
        </w:rPr>
        <w:t>Ensembl</w:t>
      </w:r>
      <w:proofErr w:type="spellEnd"/>
      <w:r w:rsidRPr="00456A92">
        <w:rPr>
          <w:rFonts w:ascii="Helvetica" w:hAnsi="Helvetica"/>
          <w:sz w:val="22"/>
          <w:szCs w:val="22"/>
        </w:rPr>
        <w:t xml:space="preserve"> ID</w:t>
      </w:r>
    </w:p>
    <w:p w14:paraId="21C82002"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GeneSymbol</w:t>
      </w:r>
      <w:proofErr w:type="spellEnd"/>
      <w:r w:rsidRPr="00456A92">
        <w:rPr>
          <w:rFonts w:ascii="Helvetica" w:hAnsi="Helvetica"/>
          <w:sz w:val="22"/>
          <w:szCs w:val="22"/>
        </w:rPr>
        <w:t>: Mouse gene symbol</w:t>
      </w:r>
    </w:p>
    <w:p w14:paraId="15809F9B"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Description: MGI gene description</w:t>
      </w:r>
    </w:p>
    <w:p w14:paraId="0277BD9A"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EntrezID</w:t>
      </w:r>
      <w:proofErr w:type="spellEnd"/>
      <w:r w:rsidRPr="00456A92">
        <w:rPr>
          <w:rFonts w:ascii="Helvetica" w:hAnsi="Helvetica"/>
          <w:sz w:val="22"/>
          <w:szCs w:val="22"/>
        </w:rPr>
        <w:t>: Mouse Entrez ID</w:t>
      </w:r>
    </w:p>
    <w:p w14:paraId="46B16A94"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Biotype: Gene biotype</w:t>
      </w:r>
    </w:p>
    <w:p w14:paraId="1F527B00"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Female4_activity: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4 week-old</w:t>
      </w:r>
      <w:proofErr w:type="gramEnd"/>
      <w:r w:rsidRPr="00456A92">
        <w:rPr>
          <w:rFonts w:ascii="Helvetica" w:hAnsi="Helvetica"/>
          <w:sz w:val="22"/>
          <w:szCs w:val="22"/>
        </w:rPr>
        <w:t xml:space="preserve"> female samples</w:t>
      </w:r>
    </w:p>
    <w:p w14:paraId="3A456134"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Female4_mean_FPKM: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12AED632"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Female10_activity: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10 week-old</w:t>
      </w:r>
      <w:proofErr w:type="gramEnd"/>
      <w:r w:rsidRPr="00456A92">
        <w:rPr>
          <w:rFonts w:ascii="Helvetica" w:hAnsi="Helvetica"/>
          <w:sz w:val="22"/>
          <w:szCs w:val="22"/>
        </w:rPr>
        <w:t xml:space="preserve"> female samples</w:t>
      </w:r>
    </w:p>
    <w:p w14:paraId="585BE885"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Female10_mean_FPKM: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58F42489"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Female16_activity: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16 week-old</w:t>
      </w:r>
      <w:proofErr w:type="gramEnd"/>
      <w:r w:rsidRPr="00456A92">
        <w:rPr>
          <w:rFonts w:ascii="Helvetica" w:hAnsi="Helvetica"/>
          <w:sz w:val="22"/>
          <w:szCs w:val="22"/>
        </w:rPr>
        <w:t xml:space="preserve"> female samples</w:t>
      </w:r>
    </w:p>
    <w:p w14:paraId="292A7D07"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Female16_mean_FPKM: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5E0B468A"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Female26_activity: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26 week-old</w:t>
      </w:r>
      <w:proofErr w:type="gramEnd"/>
      <w:r w:rsidRPr="00456A92">
        <w:rPr>
          <w:rFonts w:ascii="Helvetica" w:hAnsi="Helvetica"/>
          <w:sz w:val="22"/>
          <w:szCs w:val="22"/>
        </w:rPr>
        <w:t xml:space="preserve"> female samples</w:t>
      </w:r>
    </w:p>
    <w:p w14:paraId="719E0388"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Female26_mean_FPKM: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55FA6BB8"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Male4_activity: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4 week-old</w:t>
      </w:r>
      <w:proofErr w:type="gramEnd"/>
      <w:r w:rsidRPr="00456A92">
        <w:rPr>
          <w:rFonts w:ascii="Helvetica" w:hAnsi="Helvetica"/>
          <w:sz w:val="22"/>
          <w:szCs w:val="22"/>
        </w:rPr>
        <w:t xml:space="preserve"> male samples</w:t>
      </w:r>
    </w:p>
    <w:p w14:paraId="030360AB"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Male4_mean_FPKM: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33A02609"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Male10_activity: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10 week-old</w:t>
      </w:r>
      <w:proofErr w:type="gramEnd"/>
      <w:r w:rsidRPr="00456A92">
        <w:rPr>
          <w:rFonts w:ascii="Helvetica" w:hAnsi="Helvetica"/>
          <w:sz w:val="22"/>
          <w:szCs w:val="22"/>
        </w:rPr>
        <w:t xml:space="preserve"> male samples</w:t>
      </w:r>
    </w:p>
    <w:p w14:paraId="21DFFDAB"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Male10_mean_FPKM: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29133DCC"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lastRenderedPageBreak/>
        <w:t xml:space="preserve">Male16_activity: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16 week-old</w:t>
      </w:r>
      <w:proofErr w:type="gramEnd"/>
      <w:r w:rsidRPr="00456A92">
        <w:rPr>
          <w:rFonts w:ascii="Helvetica" w:hAnsi="Helvetica"/>
          <w:sz w:val="22"/>
          <w:szCs w:val="22"/>
        </w:rPr>
        <w:t xml:space="preserve"> male samples</w:t>
      </w:r>
    </w:p>
    <w:p w14:paraId="6236892F"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Male16_mean_FPKM: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6139B440"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Male26_activity: Number of replicates expressed above sample specific activity threshold (max 5) the </w:t>
      </w:r>
      <w:proofErr w:type="spellStart"/>
      <w:r w:rsidRPr="00456A92">
        <w:rPr>
          <w:rFonts w:ascii="Helvetica" w:hAnsi="Helvetica"/>
          <w:sz w:val="22"/>
          <w:szCs w:val="22"/>
        </w:rPr>
        <w:t>humeri</w:t>
      </w:r>
      <w:proofErr w:type="spellEnd"/>
      <w:r w:rsidRPr="00456A92">
        <w:rPr>
          <w:rFonts w:ascii="Helvetica" w:hAnsi="Helvetica"/>
          <w:sz w:val="22"/>
          <w:szCs w:val="22"/>
        </w:rPr>
        <w:t xml:space="preserve"> of </w:t>
      </w:r>
      <w:proofErr w:type="gramStart"/>
      <w:r w:rsidRPr="00456A92">
        <w:rPr>
          <w:rFonts w:ascii="Helvetica" w:hAnsi="Helvetica"/>
          <w:sz w:val="22"/>
          <w:szCs w:val="22"/>
        </w:rPr>
        <w:t>26 week-old</w:t>
      </w:r>
      <w:proofErr w:type="gramEnd"/>
      <w:r w:rsidRPr="00456A92">
        <w:rPr>
          <w:rFonts w:ascii="Helvetica" w:hAnsi="Helvetica"/>
          <w:sz w:val="22"/>
          <w:szCs w:val="22"/>
        </w:rPr>
        <w:t xml:space="preserve"> male samples</w:t>
      </w:r>
    </w:p>
    <w:p w14:paraId="7DC4F5D4" w14:textId="77777777"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Male26_mean_FPKM: Mean </w:t>
      </w:r>
      <w:proofErr w:type="spellStart"/>
      <w:r w:rsidRPr="00456A92">
        <w:rPr>
          <w:rFonts w:ascii="Helvetica" w:hAnsi="Helvetica"/>
          <w:sz w:val="22"/>
          <w:szCs w:val="22"/>
        </w:rPr>
        <w:t>normalised</w:t>
      </w:r>
      <w:proofErr w:type="spellEnd"/>
      <w:r w:rsidRPr="00456A92">
        <w:rPr>
          <w:rFonts w:ascii="Helvetica" w:hAnsi="Helvetica"/>
          <w:sz w:val="22"/>
          <w:szCs w:val="22"/>
        </w:rPr>
        <w:t xml:space="preserve"> expression (FPKM) of gene across replicates of osteocyte-isolated samples from the skeletal maturation cohort</w:t>
      </w:r>
    </w:p>
    <w:p w14:paraId="0817CC84"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Skeletal_maturation_cluster</w:t>
      </w:r>
      <w:proofErr w:type="spellEnd"/>
      <w:r w:rsidRPr="00456A92">
        <w:rPr>
          <w:rFonts w:ascii="Helvetica" w:hAnsi="Helvetica"/>
          <w:sz w:val="22"/>
          <w:szCs w:val="22"/>
        </w:rPr>
        <w:t>: WGCNA cluster to which gene was assigned based on expression in the skeletal maturation cohort (denoted by colors)</w:t>
      </w:r>
    </w:p>
    <w:p w14:paraId="140D993B" w14:textId="7777777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Skeletal_maturation_cluster_corr</w:t>
      </w:r>
      <w:proofErr w:type="spellEnd"/>
      <w:r w:rsidRPr="00456A92">
        <w:rPr>
          <w:rFonts w:ascii="Helvetica" w:hAnsi="Helvetica"/>
          <w:sz w:val="22"/>
          <w:szCs w:val="22"/>
        </w:rPr>
        <w:t>: Correlation with assigned cluster eigengene</w:t>
      </w:r>
    </w:p>
    <w:p w14:paraId="188401BA" w14:textId="68BC2587" w:rsidR="00456A92" w:rsidRPr="00456A92" w:rsidRDefault="00456A92" w:rsidP="00456A92">
      <w:pPr>
        <w:spacing w:line="360" w:lineRule="auto"/>
        <w:jc w:val="both"/>
        <w:rPr>
          <w:rFonts w:ascii="Helvetica" w:hAnsi="Helvetica"/>
          <w:sz w:val="22"/>
          <w:szCs w:val="22"/>
        </w:rPr>
      </w:pPr>
      <w:proofErr w:type="spellStart"/>
      <w:r w:rsidRPr="00456A92">
        <w:rPr>
          <w:rFonts w:ascii="Helvetica" w:hAnsi="Helvetica"/>
          <w:sz w:val="22"/>
          <w:szCs w:val="22"/>
        </w:rPr>
        <w:t>Skeletal_maturation_cluster_corr_pval</w:t>
      </w:r>
      <w:proofErr w:type="spellEnd"/>
      <w:r w:rsidRPr="00456A92">
        <w:rPr>
          <w:rFonts w:ascii="Helvetica" w:hAnsi="Helvetica"/>
          <w:sz w:val="22"/>
          <w:szCs w:val="22"/>
        </w:rPr>
        <w:t>: P-value of correlation with assigned cluster eigengene</w:t>
      </w:r>
    </w:p>
    <w:p w14:paraId="4FF0B136" w14:textId="77777777" w:rsidR="00304FB5" w:rsidRPr="00B11D4C" w:rsidRDefault="00304FB5" w:rsidP="00456A92">
      <w:pPr>
        <w:spacing w:line="360" w:lineRule="auto"/>
        <w:jc w:val="both"/>
        <w:rPr>
          <w:rFonts w:ascii="Helvetica" w:hAnsi="Helvetica"/>
          <w:b/>
          <w:sz w:val="22"/>
          <w:szCs w:val="22"/>
        </w:rPr>
      </w:pPr>
    </w:p>
    <w:p w14:paraId="5FCB3863"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123F0AA7" w14:textId="7A973DDF" w:rsidR="00304FB5" w:rsidRDefault="00304FB5" w:rsidP="00456A92">
      <w:pPr>
        <w:spacing w:line="360" w:lineRule="auto"/>
        <w:jc w:val="both"/>
        <w:rPr>
          <w:rFonts w:ascii="Helvetica" w:hAnsi="Helvetica"/>
          <w:i/>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5</w:t>
      </w:r>
      <w:r w:rsidRPr="00B11D4C">
        <w:rPr>
          <w:rFonts w:ascii="Helvetica" w:hAnsi="Helvetica"/>
          <w:b/>
          <w:sz w:val="22"/>
          <w:szCs w:val="22"/>
        </w:rPr>
        <w:t xml:space="preserve">. </w:t>
      </w:r>
      <w:r w:rsidRPr="00B11D4C">
        <w:rPr>
          <w:rFonts w:ascii="Helvetica" w:hAnsi="Helvetica"/>
          <w:sz w:val="22"/>
          <w:szCs w:val="22"/>
        </w:rPr>
        <w:t xml:space="preserve">The </w:t>
      </w:r>
      <w:r w:rsidRPr="00B11D4C">
        <w:rPr>
          <w:rFonts w:ascii="Helvetica" w:hAnsi="Helvetica"/>
          <w:i/>
          <w:sz w:val="22"/>
          <w:szCs w:val="22"/>
        </w:rPr>
        <w:t>osteocyte transcriptome signature</w:t>
      </w:r>
    </w:p>
    <w:p w14:paraId="17887699" w14:textId="6A16556B" w:rsidR="00304FB5" w:rsidRDefault="00304FB5" w:rsidP="00456A92">
      <w:pPr>
        <w:spacing w:line="360" w:lineRule="auto"/>
        <w:jc w:val="both"/>
        <w:rPr>
          <w:rFonts w:ascii="Helvetica" w:hAnsi="Helvetica"/>
          <w:b/>
          <w:sz w:val="22"/>
          <w:szCs w:val="22"/>
        </w:rPr>
      </w:pPr>
      <w:r>
        <w:rPr>
          <w:rFonts w:ascii="Helvetica" w:hAnsi="Helvetica"/>
          <w:b/>
          <w:sz w:val="22"/>
          <w:szCs w:val="22"/>
        </w:rPr>
        <w:t>Description:</w:t>
      </w:r>
      <w:r w:rsidR="00517958">
        <w:rPr>
          <w:rFonts w:ascii="Helvetica" w:hAnsi="Helvetica"/>
          <w:b/>
          <w:sz w:val="22"/>
          <w:szCs w:val="22"/>
        </w:rPr>
        <w:t xml:space="preserve"> </w:t>
      </w:r>
      <w:r w:rsidR="00517958" w:rsidRPr="00932E92">
        <w:rPr>
          <w:rFonts w:ascii="Helvetica" w:hAnsi="Helvetica"/>
          <w:sz w:val="22"/>
          <w:szCs w:val="22"/>
        </w:rPr>
        <w:t xml:space="preserve">Annotated list of genes in the </w:t>
      </w:r>
      <w:r w:rsidR="00517958" w:rsidRPr="00932E92">
        <w:rPr>
          <w:rFonts w:ascii="Helvetica" w:hAnsi="Helvetica"/>
          <w:i/>
          <w:sz w:val="22"/>
          <w:szCs w:val="22"/>
        </w:rPr>
        <w:t>osteocyte transcriptome signature</w:t>
      </w:r>
      <w:r w:rsidR="00517958" w:rsidRPr="00932E92">
        <w:rPr>
          <w:rFonts w:ascii="Helvetica" w:hAnsi="Helvetica"/>
          <w:sz w:val="22"/>
          <w:szCs w:val="22"/>
        </w:rPr>
        <w:t xml:space="preserve"> with summary expression information.</w:t>
      </w:r>
    </w:p>
    <w:p w14:paraId="693A7B76" w14:textId="14F8959F"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1F90A59E" w14:textId="4AE6905D" w:rsidR="00456A92" w:rsidRPr="00456A92" w:rsidRDefault="00456A92" w:rsidP="00456A92">
      <w:pPr>
        <w:spacing w:line="360" w:lineRule="auto"/>
        <w:jc w:val="both"/>
        <w:rPr>
          <w:rFonts w:ascii="Helvetica" w:hAnsi="Helvetica"/>
          <w:sz w:val="22"/>
          <w:szCs w:val="22"/>
        </w:rPr>
      </w:pPr>
      <w:r w:rsidRPr="00456A92">
        <w:rPr>
          <w:rFonts w:ascii="Helvetica" w:hAnsi="Helvetica"/>
          <w:sz w:val="22"/>
          <w:szCs w:val="22"/>
        </w:rPr>
        <w:t xml:space="preserve">Column descriptions are the same as </w:t>
      </w:r>
      <w:r w:rsidRPr="00513F21">
        <w:rPr>
          <w:rFonts w:ascii="Helvetica" w:hAnsi="Helvetica"/>
          <w:b/>
          <w:sz w:val="22"/>
          <w:szCs w:val="22"/>
        </w:rPr>
        <w:t xml:space="preserve">Supplementary </w:t>
      </w:r>
      <w:r w:rsidR="001E3C42">
        <w:rPr>
          <w:rFonts w:ascii="Helvetica" w:hAnsi="Helvetica"/>
          <w:b/>
          <w:sz w:val="22"/>
          <w:szCs w:val="22"/>
        </w:rPr>
        <w:t>Data</w:t>
      </w:r>
      <w:r w:rsidRPr="00513F21">
        <w:rPr>
          <w:rFonts w:ascii="Helvetica" w:hAnsi="Helvetica"/>
          <w:b/>
          <w:sz w:val="22"/>
          <w:szCs w:val="22"/>
        </w:rPr>
        <w:t xml:space="preserve"> 1</w:t>
      </w:r>
    </w:p>
    <w:p w14:paraId="039F3A55" w14:textId="77777777" w:rsidR="00304FB5" w:rsidRPr="00B11D4C" w:rsidRDefault="00304FB5" w:rsidP="00456A92">
      <w:pPr>
        <w:spacing w:line="360" w:lineRule="auto"/>
        <w:jc w:val="both"/>
        <w:rPr>
          <w:rFonts w:ascii="Helvetica" w:hAnsi="Helvetica"/>
          <w:b/>
          <w:sz w:val="22"/>
          <w:szCs w:val="22"/>
        </w:rPr>
      </w:pPr>
    </w:p>
    <w:p w14:paraId="0E8D87E7"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66A36529" w14:textId="6737A7D6"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6</w:t>
      </w:r>
      <w:r w:rsidRPr="00B11D4C">
        <w:rPr>
          <w:rFonts w:ascii="Helvetica" w:hAnsi="Helvetica"/>
          <w:b/>
          <w:sz w:val="22"/>
          <w:szCs w:val="22"/>
        </w:rPr>
        <w:t xml:space="preserve">. </w:t>
      </w:r>
      <w:r w:rsidRPr="00B11D4C">
        <w:rPr>
          <w:rFonts w:ascii="Helvetica" w:hAnsi="Helvetica"/>
          <w:sz w:val="22"/>
          <w:szCs w:val="22"/>
        </w:rPr>
        <w:t>Novel genes expressed in osteocytes</w:t>
      </w:r>
    </w:p>
    <w:p w14:paraId="256CB13C" w14:textId="03828912" w:rsidR="00304FB5" w:rsidRDefault="00304FB5" w:rsidP="00456A92">
      <w:pPr>
        <w:spacing w:line="360" w:lineRule="auto"/>
        <w:jc w:val="both"/>
        <w:rPr>
          <w:rFonts w:ascii="Helvetica" w:hAnsi="Helvetica"/>
          <w:b/>
          <w:sz w:val="22"/>
          <w:szCs w:val="22"/>
        </w:rPr>
      </w:pPr>
      <w:r>
        <w:rPr>
          <w:rFonts w:ascii="Helvetica" w:hAnsi="Helvetica"/>
          <w:b/>
          <w:sz w:val="22"/>
          <w:szCs w:val="22"/>
        </w:rPr>
        <w:t>Description:</w:t>
      </w:r>
      <w:r w:rsidR="00517958">
        <w:rPr>
          <w:rFonts w:ascii="Helvetica" w:hAnsi="Helvetica"/>
          <w:b/>
          <w:sz w:val="22"/>
          <w:szCs w:val="22"/>
        </w:rPr>
        <w:t xml:space="preserve"> </w:t>
      </w:r>
      <w:r w:rsidR="00517958" w:rsidRPr="00517958">
        <w:rPr>
          <w:rFonts w:ascii="Helvetica" w:hAnsi="Helvetica"/>
          <w:sz w:val="22"/>
          <w:szCs w:val="22"/>
        </w:rPr>
        <w:t xml:space="preserve">Description and sequence of novel genes revealed by </w:t>
      </w:r>
      <w:r w:rsidR="00517958" w:rsidRPr="00932E92">
        <w:rPr>
          <w:rFonts w:ascii="Helvetica" w:hAnsi="Helvetica"/>
          <w:i/>
          <w:sz w:val="22"/>
          <w:szCs w:val="22"/>
        </w:rPr>
        <w:t>de</w:t>
      </w:r>
      <w:r w:rsidR="00932E92">
        <w:rPr>
          <w:rFonts w:ascii="Helvetica" w:hAnsi="Helvetica"/>
          <w:i/>
          <w:sz w:val="22"/>
          <w:szCs w:val="22"/>
        </w:rPr>
        <w:t xml:space="preserve"> </w:t>
      </w:r>
      <w:r w:rsidR="00517958" w:rsidRPr="00932E92">
        <w:rPr>
          <w:rFonts w:ascii="Helvetica" w:hAnsi="Helvetica"/>
          <w:i/>
          <w:sz w:val="22"/>
          <w:szCs w:val="22"/>
        </w:rPr>
        <w:t>novo</w:t>
      </w:r>
      <w:r w:rsidR="00517958" w:rsidRPr="00517958">
        <w:rPr>
          <w:rFonts w:ascii="Helvetica" w:hAnsi="Helvetica"/>
          <w:sz w:val="22"/>
          <w:szCs w:val="22"/>
        </w:rPr>
        <w:t xml:space="preserve"> transcriptome assembly of osteocyte transcriptome data.</w:t>
      </w:r>
    </w:p>
    <w:p w14:paraId="55D80E62" w14:textId="11A0DF82"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7B4031B6"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Gene_ID</w:t>
      </w:r>
      <w:proofErr w:type="spellEnd"/>
      <w:r w:rsidRPr="00513F21">
        <w:rPr>
          <w:rFonts w:ascii="Helvetica" w:hAnsi="Helvetica"/>
          <w:sz w:val="22"/>
          <w:szCs w:val="22"/>
        </w:rPr>
        <w:t xml:space="preserve">: Gene ID assigned to assembled loci. </w:t>
      </w:r>
      <w:proofErr w:type="spellStart"/>
      <w:r w:rsidRPr="00513F21">
        <w:rPr>
          <w:rFonts w:ascii="Helvetica" w:hAnsi="Helvetica"/>
          <w:sz w:val="22"/>
          <w:szCs w:val="22"/>
        </w:rPr>
        <w:t>Obcda</w:t>
      </w:r>
      <w:proofErr w:type="spellEnd"/>
      <w:r w:rsidRPr="00513F21">
        <w:rPr>
          <w:rFonts w:ascii="Helvetica" w:hAnsi="Helvetica"/>
          <w:sz w:val="22"/>
          <w:szCs w:val="22"/>
        </w:rPr>
        <w:t xml:space="preserve"> </w:t>
      </w:r>
      <w:proofErr w:type="spellStart"/>
      <w:r w:rsidRPr="00513F21">
        <w:rPr>
          <w:rFonts w:ascii="Helvetica" w:hAnsi="Helvetica"/>
          <w:sz w:val="22"/>
          <w:szCs w:val="22"/>
        </w:rPr>
        <w:t>idenitify</w:t>
      </w:r>
      <w:proofErr w:type="spellEnd"/>
      <w:r w:rsidRPr="00513F21">
        <w:rPr>
          <w:rFonts w:ascii="Helvetica" w:hAnsi="Helvetica"/>
          <w:sz w:val="22"/>
          <w:szCs w:val="22"/>
        </w:rPr>
        <w:t xml:space="preserve"> loci located the antisense strand to known genes. </w:t>
      </w:r>
      <w:proofErr w:type="spellStart"/>
      <w:r w:rsidRPr="00513F21">
        <w:rPr>
          <w:rFonts w:ascii="Helvetica" w:hAnsi="Helvetica"/>
          <w:sz w:val="22"/>
          <w:szCs w:val="22"/>
        </w:rPr>
        <w:t>Obcdi</w:t>
      </w:r>
      <w:proofErr w:type="spellEnd"/>
      <w:r w:rsidRPr="00513F21">
        <w:rPr>
          <w:rFonts w:ascii="Helvetica" w:hAnsi="Helvetica"/>
          <w:sz w:val="22"/>
          <w:szCs w:val="22"/>
        </w:rPr>
        <w:t xml:space="preserve"> identify loci located in intergenic regions</w:t>
      </w:r>
    </w:p>
    <w:p w14:paraId="68C0157E"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Transcript_ID</w:t>
      </w:r>
      <w:proofErr w:type="spellEnd"/>
      <w:r w:rsidRPr="00513F21">
        <w:rPr>
          <w:rFonts w:ascii="Helvetica" w:hAnsi="Helvetica"/>
          <w:sz w:val="22"/>
          <w:szCs w:val="22"/>
        </w:rPr>
        <w:t xml:space="preserve">: Transcript ID assigned to unique transcripts assembled at each </w:t>
      </w:r>
      <w:proofErr w:type="gramStart"/>
      <w:r w:rsidRPr="00513F21">
        <w:rPr>
          <w:rFonts w:ascii="Helvetica" w:hAnsi="Helvetica"/>
          <w:sz w:val="22"/>
          <w:szCs w:val="22"/>
        </w:rPr>
        <w:t>loci</w:t>
      </w:r>
      <w:proofErr w:type="gramEnd"/>
    </w:p>
    <w:p w14:paraId="2C055EB6"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Chr</w:t>
      </w:r>
      <w:proofErr w:type="spellEnd"/>
      <w:r w:rsidRPr="00513F21">
        <w:rPr>
          <w:rFonts w:ascii="Helvetica" w:hAnsi="Helvetica"/>
          <w:sz w:val="22"/>
          <w:szCs w:val="22"/>
        </w:rPr>
        <w:t>: Chromosome location of assembled loci</w:t>
      </w:r>
    </w:p>
    <w:p w14:paraId="650F4115"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Start_bp</w:t>
      </w:r>
      <w:proofErr w:type="spellEnd"/>
      <w:r w:rsidRPr="00513F21">
        <w:rPr>
          <w:rFonts w:ascii="Helvetica" w:hAnsi="Helvetica"/>
          <w:sz w:val="22"/>
          <w:szCs w:val="22"/>
        </w:rPr>
        <w:t>: Base-pair start point of transcript</w:t>
      </w:r>
    </w:p>
    <w:p w14:paraId="1540C216"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End_bp</w:t>
      </w:r>
      <w:proofErr w:type="spellEnd"/>
      <w:r w:rsidRPr="00513F21">
        <w:rPr>
          <w:rFonts w:ascii="Helvetica" w:hAnsi="Helvetica"/>
          <w:sz w:val="22"/>
          <w:szCs w:val="22"/>
        </w:rPr>
        <w:t>: Base-pair end point of transcript</w:t>
      </w:r>
    </w:p>
    <w:p w14:paraId="70627857"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Exon_count</w:t>
      </w:r>
      <w:proofErr w:type="spellEnd"/>
      <w:r w:rsidRPr="00513F21">
        <w:rPr>
          <w:rFonts w:ascii="Helvetica" w:hAnsi="Helvetica"/>
          <w:sz w:val="22"/>
          <w:szCs w:val="22"/>
        </w:rPr>
        <w:t>: Number of exons in assembled transcript</w:t>
      </w:r>
    </w:p>
    <w:p w14:paraId="0CAFA435"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Coding_potential</w:t>
      </w:r>
      <w:proofErr w:type="spellEnd"/>
      <w:r w:rsidRPr="00513F21">
        <w:rPr>
          <w:rFonts w:ascii="Helvetica" w:hAnsi="Helvetica"/>
          <w:sz w:val="22"/>
          <w:szCs w:val="22"/>
        </w:rPr>
        <w:t>: Coding potential of assembled transcript</w:t>
      </w:r>
    </w:p>
    <w:p w14:paraId="493B4FCF"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Antisense_gene_symbol</w:t>
      </w:r>
      <w:proofErr w:type="spellEnd"/>
      <w:r w:rsidRPr="00513F21">
        <w:rPr>
          <w:rFonts w:ascii="Helvetica" w:hAnsi="Helvetica"/>
          <w:sz w:val="22"/>
          <w:szCs w:val="22"/>
        </w:rPr>
        <w:t xml:space="preserve">: Gene symbol of gene located on antisense strand of novel loci (for </w:t>
      </w:r>
      <w:proofErr w:type="spellStart"/>
      <w:r w:rsidRPr="00513F21">
        <w:rPr>
          <w:rFonts w:ascii="Helvetica" w:hAnsi="Helvetica"/>
          <w:sz w:val="22"/>
          <w:szCs w:val="22"/>
        </w:rPr>
        <w:t>Obcda</w:t>
      </w:r>
      <w:proofErr w:type="spellEnd"/>
      <w:r w:rsidRPr="00513F21">
        <w:rPr>
          <w:rFonts w:ascii="Helvetica" w:hAnsi="Helvetica"/>
          <w:sz w:val="22"/>
          <w:szCs w:val="22"/>
        </w:rPr>
        <w:t xml:space="preserve"> genes)</w:t>
      </w:r>
    </w:p>
    <w:p w14:paraId="037187C7"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Tibia_activity</w:t>
      </w:r>
      <w:proofErr w:type="spellEnd"/>
      <w:r w:rsidRPr="00513F21">
        <w:rPr>
          <w:rFonts w:ascii="Helvetica" w:hAnsi="Helvetica"/>
          <w:sz w:val="22"/>
          <w:szCs w:val="22"/>
        </w:rPr>
        <w:t>: Number of replicates expressed above sample specific activity threshold (max 8) in tibia samples (gene level)</w:t>
      </w:r>
    </w:p>
    <w:p w14:paraId="35728D06"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Tibia_mean_FPKM</w:t>
      </w:r>
      <w:proofErr w:type="spellEnd"/>
      <w:r w:rsidRPr="00513F21">
        <w:rPr>
          <w:rFonts w:ascii="Helvetica" w:hAnsi="Helvetica"/>
          <w:sz w:val="22"/>
          <w:szCs w:val="22"/>
        </w:rPr>
        <w:t xml:space="preserve">: Mean </w:t>
      </w:r>
      <w:proofErr w:type="spellStart"/>
      <w:r w:rsidRPr="00513F21">
        <w:rPr>
          <w:rFonts w:ascii="Helvetica" w:hAnsi="Helvetica"/>
          <w:sz w:val="22"/>
          <w:szCs w:val="22"/>
        </w:rPr>
        <w:t>normalised</w:t>
      </w:r>
      <w:proofErr w:type="spellEnd"/>
      <w:r w:rsidRPr="00513F21">
        <w:rPr>
          <w:rFonts w:ascii="Helvetica" w:hAnsi="Helvetica"/>
          <w:sz w:val="22"/>
          <w:szCs w:val="22"/>
        </w:rPr>
        <w:t xml:space="preserve"> expression (FPKM) of gene across replicates of osteocyte-isolated samples from the bone comparison cohort</w:t>
      </w:r>
    </w:p>
    <w:p w14:paraId="0698EDB5"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Femur_activity</w:t>
      </w:r>
      <w:proofErr w:type="spellEnd"/>
      <w:r w:rsidRPr="00513F21">
        <w:rPr>
          <w:rFonts w:ascii="Helvetica" w:hAnsi="Helvetica"/>
          <w:sz w:val="22"/>
          <w:szCs w:val="22"/>
        </w:rPr>
        <w:t>: Number of replicates expressed above sample specific activity threshold (max 8) in femur samples (gene level)</w:t>
      </w:r>
    </w:p>
    <w:p w14:paraId="33E3FA04"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Femur_mean_FPKM</w:t>
      </w:r>
      <w:proofErr w:type="spellEnd"/>
      <w:r w:rsidRPr="00513F21">
        <w:rPr>
          <w:rFonts w:ascii="Helvetica" w:hAnsi="Helvetica"/>
          <w:sz w:val="22"/>
          <w:szCs w:val="22"/>
        </w:rPr>
        <w:t xml:space="preserve">: Mean </w:t>
      </w:r>
      <w:proofErr w:type="spellStart"/>
      <w:r w:rsidRPr="00513F21">
        <w:rPr>
          <w:rFonts w:ascii="Helvetica" w:hAnsi="Helvetica"/>
          <w:sz w:val="22"/>
          <w:szCs w:val="22"/>
        </w:rPr>
        <w:t>normalised</w:t>
      </w:r>
      <w:proofErr w:type="spellEnd"/>
      <w:r w:rsidRPr="00513F21">
        <w:rPr>
          <w:rFonts w:ascii="Helvetica" w:hAnsi="Helvetica"/>
          <w:sz w:val="22"/>
          <w:szCs w:val="22"/>
        </w:rPr>
        <w:t xml:space="preserve"> expression (FPKM) of gene across replicates of osteocyte-isolated samples from the bone comparison cohort</w:t>
      </w:r>
    </w:p>
    <w:p w14:paraId="4BFB4D4F"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Humerus_activity</w:t>
      </w:r>
      <w:proofErr w:type="spellEnd"/>
      <w:r w:rsidRPr="00513F21">
        <w:rPr>
          <w:rFonts w:ascii="Helvetica" w:hAnsi="Helvetica"/>
          <w:sz w:val="22"/>
          <w:szCs w:val="22"/>
        </w:rPr>
        <w:t xml:space="preserve">: Number of replicates expressed above sample specific activity threshold (max 8) in </w:t>
      </w:r>
      <w:proofErr w:type="spellStart"/>
      <w:r w:rsidRPr="00513F21">
        <w:rPr>
          <w:rFonts w:ascii="Helvetica" w:hAnsi="Helvetica"/>
          <w:sz w:val="22"/>
          <w:szCs w:val="22"/>
        </w:rPr>
        <w:t>humerus</w:t>
      </w:r>
      <w:proofErr w:type="spellEnd"/>
      <w:r w:rsidRPr="00513F21">
        <w:rPr>
          <w:rFonts w:ascii="Helvetica" w:hAnsi="Helvetica"/>
          <w:sz w:val="22"/>
          <w:szCs w:val="22"/>
        </w:rPr>
        <w:t xml:space="preserve"> samples (gene level)</w:t>
      </w:r>
    </w:p>
    <w:p w14:paraId="02D1B216"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Humerus_mean_FPKM</w:t>
      </w:r>
      <w:proofErr w:type="spellEnd"/>
      <w:r w:rsidRPr="00513F21">
        <w:rPr>
          <w:rFonts w:ascii="Helvetica" w:hAnsi="Helvetica"/>
          <w:sz w:val="22"/>
          <w:szCs w:val="22"/>
        </w:rPr>
        <w:t xml:space="preserve">: Mean </w:t>
      </w:r>
      <w:proofErr w:type="spellStart"/>
      <w:r w:rsidRPr="00513F21">
        <w:rPr>
          <w:rFonts w:ascii="Helvetica" w:hAnsi="Helvetica"/>
          <w:sz w:val="22"/>
          <w:szCs w:val="22"/>
        </w:rPr>
        <w:t>normalised</w:t>
      </w:r>
      <w:proofErr w:type="spellEnd"/>
      <w:r w:rsidRPr="00513F21">
        <w:rPr>
          <w:rFonts w:ascii="Helvetica" w:hAnsi="Helvetica"/>
          <w:sz w:val="22"/>
          <w:szCs w:val="22"/>
        </w:rPr>
        <w:t xml:space="preserve"> expression (FPKM) of gene across replicates of osteocyte-isolated samples from the bone comparison cohort</w:t>
      </w:r>
    </w:p>
    <w:p w14:paraId="41A99610"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Osteocyte_transcriptome</w:t>
      </w:r>
      <w:proofErr w:type="spellEnd"/>
      <w:r w:rsidRPr="00513F21">
        <w:rPr>
          <w:rFonts w:ascii="Helvetica" w:hAnsi="Helvetica"/>
          <w:sz w:val="22"/>
          <w:szCs w:val="22"/>
        </w:rPr>
        <w:t>: Genes active osteocytes from any sample type in either the bone comparison cohort, the skeletal maturation cohort or osteocyte enrichment cohort</w:t>
      </w:r>
    </w:p>
    <w:p w14:paraId="21EEB3C4" w14:textId="77777777"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Osteocyte_transcriptome_signature</w:t>
      </w:r>
      <w:proofErr w:type="spellEnd"/>
      <w:r w:rsidRPr="00513F21">
        <w:rPr>
          <w:rFonts w:ascii="Helvetica" w:hAnsi="Helvetica"/>
          <w:sz w:val="22"/>
          <w:szCs w:val="22"/>
        </w:rPr>
        <w:t>: Genes identified in the osteocyte transcriptome signature</w:t>
      </w:r>
    </w:p>
    <w:p w14:paraId="63AB3F90" w14:textId="5D73296A" w:rsidR="00513F21" w:rsidRPr="00513F21" w:rsidRDefault="00513F21" w:rsidP="00513F21">
      <w:pPr>
        <w:spacing w:line="360" w:lineRule="auto"/>
        <w:jc w:val="both"/>
        <w:rPr>
          <w:rFonts w:ascii="Helvetica" w:hAnsi="Helvetica"/>
          <w:sz w:val="22"/>
          <w:szCs w:val="22"/>
        </w:rPr>
      </w:pPr>
      <w:proofErr w:type="spellStart"/>
      <w:r w:rsidRPr="00513F21">
        <w:rPr>
          <w:rFonts w:ascii="Helvetica" w:hAnsi="Helvetica"/>
          <w:sz w:val="22"/>
          <w:szCs w:val="22"/>
        </w:rPr>
        <w:t>Transcript_sequence</w:t>
      </w:r>
      <w:proofErr w:type="spellEnd"/>
      <w:r w:rsidRPr="00513F21">
        <w:rPr>
          <w:rFonts w:ascii="Helvetica" w:hAnsi="Helvetica"/>
          <w:sz w:val="22"/>
          <w:szCs w:val="22"/>
        </w:rPr>
        <w:t>: Base-pair sequence of assembled transcript</w:t>
      </w:r>
    </w:p>
    <w:p w14:paraId="5CAC994C" w14:textId="77777777" w:rsidR="00304FB5" w:rsidRPr="00B11D4C" w:rsidRDefault="00304FB5" w:rsidP="00456A92">
      <w:pPr>
        <w:spacing w:line="360" w:lineRule="auto"/>
        <w:jc w:val="both"/>
        <w:rPr>
          <w:rFonts w:ascii="Helvetica" w:hAnsi="Helvetica"/>
          <w:b/>
          <w:sz w:val="22"/>
          <w:szCs w:val="22"/>
        </w:rPr>
      </w:pPr>
    </w:p>
    <w:p w14:paraId="6481CE53"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2936D086" w14:textId="60CC32DB" w:rsidR="00F97F03" w:rsidRDefault="00F97F03" w:rsidP="00F97F03">
      <w:pPr>
        <w:spacing w:line="360" w:lineRule="auto"/>
        <w:jc w:val="both"/>
        <w:rPr>
          <w:rFonts w:ascii="Helvetica" w:hAnsi="Helvetica"/>
          <w:i/>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7</w:t>
      </w:r>
      <w:r w:rsidRPr="00B11D4C">
        <w:rPr>
          <w:rFonts w:ascii="Helvetica" w:hAnsi="Helvetica"/>
          <w:b/>
          <w:sz w:val="22"/>
          <w:szCs w:val="22"/>
        </w:rPr>
        <w:t xml:space="preserve">. </w:t>
      </w:r>
      <w:r w:rsidRPr="00B11D4C">
        <w:rPr>
          <w:rFonts w:ascii="Helvetica" w:hAnsi="Helvetica"/>
          <w:sz w:val="22"/>
          <w:szCs w:val="22"/>
        </w:rPr>
        <w:t xml:space="preserve">Gene ontology terms enriched in the </w:t>
      </w:r>
      <w:r w:rsidRPr="00B11D4C">
        <w:rPr>
          <w:rFonts w:ascii="Helvetica" w:hAnsi="Helvetica"/>
          <w:i/>
          <w:sz w:val="22"/>
          <w:szCs w:val="22"/>
        </w:rPr>
        <w:t>osteocyte transcriptome signature</w:t>
      </w:r>
    </w:p>
    <w:p w14:paraId="36EA6EDC" w14:textId="77777777" w:rsidR="00F97F03" w:rsidRDefault="00F97F03" w:rsidP="00F97F03">
      <w:pPr>
        <w:spacing w:line="360" w:lineRule="auto"/>
        <w:jc w:val="both"/>
        <w:rPr>
          <w:rFonts w:ascii="Helvetica" w:hAnsi="Helvetica"/>
          <w:b/>
          <w:sz w:val="22"/>
          <w:szCs w:val="22"/>
        </w:rPr>
      </w:pPr>
      <w:r>
        <w:rPr>
          <w:rFonts w:ascii="Helvetica" w:hAnsi="Helvetica"/>
          <w:b/>
          <w:sz w:val="22"/>
          <w:szCs w:val="22"/>
        </w:rPr>
        <w:t xml:space="preserve">Description: </w:t>
      </w:r>
      <w:r w:rsidRPr="00AE1D3B">
        <w:rPr>
          <w:rFonts w:ascii="Helvetica" w:hAnsi="Helvetica"/>
          <w:sz w:val="22"/>
          <w:szCs w:val="22"/>
        </w:rPr>
        <w:t xml:space="preserve">Genes and enrichment statistics associated with GO biological processes significantly enriched among </w:t>
      </w:r>
      <w:r w:rsidRPr="00932E92">
        <w:rPr>
          <w:rFonts w:ascii="Helvetica" w:hAnsi="Helvetica"/>
          <w:i/>
          <w:sz w:val="22"/>
          <w:szCs w:val="22"/>
        </w:rPr>
        <w:t>osteocyte transcriptome signature</w:t>
      </w:r>
      <w:r w:rsidRPr="00AE1D3B">
        <w:rPr>
          <w:rFonts w:ascii="Helvetica" w:hAnsi="Helvetica"/>
          <w:sz w:val="22"/>
          <w:szCs w:val="22"/>
        </w:rPr>
        <w:t xml:space="preserve"> genes.</w:t>
      </w:r>
    </w:p>
    <w:p w14:paraId="5AABC104" w14:textId="77777777" w:rsidR="00F97F03" w:rsidRDefault="00F97F03" w:rsidP="00F97F03">
      <w:pPr>
        <w:spacing w:line="360" w:lineRule="auto"/>
        <w:jc w:val="both"/>
        <w:rPr>
          <w:rFonts w:ascii="Helvetica" w:hAnsi="Helvetica"/>
          <w:b/>
          <w:sz w:val="22"/>
          <w:szCs w:val="22"/>
        </w:rPr>
      </w:pPr>
      <w:r>
        <w:rPr>
          <w:rFonts w:ascii="Helvetica" w:hAnsi="Helvetica"/>
          <w:b/>
          <w:sz w:val="22"/>
          <w:szCs w:val="22"/>
        </w:rPr>
        <w:t>Columns:</w:t>
      </w:r>
    </w:p>
    <w:p w14:paraId="0A18A128" w14:textId="77777777" w:rsidR="00F97F03" w:rsidRPr="00800751" w:rsidRDefault="00F97F03" w:rsidP="00F97F03">
      <w:pPr>
        <w:spacing w:line="360" w:lineRule="auto"/>
        <w:jc w:val="both"/>
        <w:rPr>
          <w:rFonts w:ascii="Helvetica" w:hAnsi="Helvetica"/>
          <w:sz w:val="22"/>
          <w:szCs w:val="22"/>
        </w:rPr>
      </w:pPr>
      <w:proofErr w:type="spellStart"/>
      <w:r w:rsidRPr="00800751">
        <w:rPr>
          <w:rFonts w:ascii="Helvetica" w:hAnsi="Helvetica"/>
          <w:sz w:val="22"/>
          <w:szCs w:val="22"/>
        </w:rPr>
        <w:t>GO_Term_ID</w:t>
      </w:r>
      <w:proofErr w:type="spellEnd"/>
      <w:r w:rsidRPr="00800751">
        <w:rPr>
          <w:rFonts w:ascii="Helvetica" w:hAnsi="Helvetica"/>
          <w:sz w:val="22"/>
          <w:szCs w:val="22"/>
        </w:rPr>
        <w:t>: GO term IDs</w:t>
      </w:r>
    </w:p>
    <w:p w14:paraId="6DEB21D1" w14:textId="77777777" w:rsidR="00F97F03" w:rsidRPr="00800751" w:rsidRDefault="00F97F03" w:rsidP="00F97F03">
      <w:pPr>
        <w:spacing w:line="360" w:lineRule="auto"/>
        <w:jc w:val="both"/>
        <w:rPr>
          <w:rFonts w:ascii="Helvetica" w:hAnsi="Helvetica"/>
          <w:sz w:val="22"/>
          <w:szCs w:val="22"/>
        </w:rPr>
      </w:pPr>
      <w:proofErr w:type="spellStart"/>
      <w:r w:rsidRPr="00800751">
        <w:rPr>
          <w:rFonts w:ascii="Helvetica" w:hAnsi="Helvetica"/>
          <w:sz w:val="22"/>
          <w:szCs w:val="22"/>
        </w:rPr>
        <w:t>GO_Description</w:t>
      </w:r>
      <w:proofErr w:type="spellEnd"/>
      <w:r w:rsidRPr="00800751">
        <w:rPr>
          <w:rFonts w:ascii="Helvetica" w:hAnsi="Helvetica"/>
          <w:sz w:val="22"/>
          <w:szCs w:val="22"/>
        </w:rPr>
        <w:t>: GO term descriptions</w:t>
      </w:r>
    </w:p>
    <w:p w14:paraId="707D4828" w14:textId="77777777" w:rsidR="00F97F03" w:rsidRPr="00800751" w:rsidRDefault="00F97F03" w:rsidP="00F97F03">
      <w:pPr>
        <w:spacing w:line="360" w:lineRule="auto"/>
        <w:jc w:val="both"/>
        <w:rPr>
          <w:rFonts w:ascii="Helvetica" w:hAnsi="Helvetica"/>
          <w:sz w:val="22"/>
          <w:szCs w:val="22"/>
        </w:rPr>
      </w:pPr>
      <w:proofErr w:type="spellStart"/>
      <w:r w:rsidRPr="00800751">
        <w:rPr>
          <w:rFonts w:ascii="Helvetica" w:hAnsi="Helvetica"/>
          <w:sz w:val="22"/>
          <w:szCs w:val="22"/>
        </w:rPr>
        <w:t>Semantic_cluster_classification</w:t>
      </w:r>
      <w:proofErr w:type="spellEnd"/>
      <w:r w:rsidRPr="00800751">
        <w:rPr>
          <w:rFonts w:ascii="Helvetica" w:hAnsi="Helvetica"/>
          <w:sz w:val="22"/>
          <w:szCs w:val="22"/>
        </w:rPr>
        <w:t xml:space="preserve">: Semantically related cluster to which </w:t>
      </w:r>
      <w:proofErr w:type="spellStart"/>
      <w:r w:rsidRPr="00800751">
        <w:rPr>
          <w:rFonts w:ascii="Helvetica" w:hAnsi="Helvetica"/>
          <w:sz w:val="22"/>
          <w:szCs w:val="22"/>
        </w:rPr>
        <w:t>GO_term</w:t>
      </w:r>
      <w:proofErr w:type="spellEnd"/>
      <w:r w:rsidRPr="00800751">
        <w:rPr>
          <w:rFonts w:ascii="Helvetica" w:hAnsi="Helvetica"/>
          <w:sz w:val="22"/>
          <w:szCs w:val="22"/>
        </w:rPr>
        <w:t xml:space="preserve"> was assigned</w:t>
      </w:r>
    </w:p>
    <w:p w14:paraId="114622D7" w14:textId="77777777" w:rsidR="00F97F03" w:rsidRPr="00800751" w:rsidRDefault="00F97F03" w:rsidP="00F97F03">
      <w:pPr>
        <w:spacing w:line="360" w:lineRule="auto"/>
        <w:jc w:val="both"/>
        <w:rPr>
          <w:rFonts w:ascii="Helvetica" w:hAnsi="Helvetica"/>
          <w:sz w:val="22"/>
          <w:szCs w:val="22"/>
        </w:rPr>
      </w:pPr>
      <w:r w:rsidRPr="00800751">
        <w:rPr>
          <w:rFonts w:ascii="Helvetica" w:hAnsi="Helvetica"/>
          <w:sz w:val="22"/>
          <w:szCs w:val="22"/>
        </w:rPr>
        <w:t>log10.p.value: Bonferroni corrected p-value of GO-term enrichment among osteocyte transcriptome signature genes</w:t>
      </w:r>
    </w:p>
    <w:p w14:paraId="4AB352C5" w14:textId="77777777" w:rsidR="00F97F03" w:rsidRPr="00800751" w:rsidRDefault="00F97F03" w:rsidP="00F97F03">
      <w:pPr>
        <w:spacing w:line="360" w:lineRule="auto"/>
        <w:jc w:val="both"/>
        <w:rPr>
          <w:rFonts w:ascii="Helvetica" w:hAnsi="Helvetica"/>
          <w:sz w:val="22"/>
          <w:szCs w:val="22"/>
        </w:rPr>
      </w:pPr>
      <w:r w:rsidRPr="00800751">
        <w:rPr>
          <w:rFonts w:ascii="Helvetica" w:hAnsi="Helvetica"/>
          <w:sz w:val="22"/>
          <w:szCs w:val="22"/>
        </w:rPr>
        <w:t>Genes: Osteocyte transcriptome signature genes associated with GO-term</w:t>
      </w:r>
    </w:p>
    <w:p w14:paraId="5C7B200A" w14:textId="77777777" w:rsidR="00F97F03" w:rsidRPr="00B11D4C" w:rsidRDefault="00F97F03" w:rsidP="00F97F03">
      <w:pPr>
        <w:spacing w:line="360" w:lineRule="auto"/>
        <w:jc w:val="both"/>
        <w:rPr>
          <w:rFonts w:ascii="Helvetica" w:hAnsi="Helvetica"/>
          <w:b/>
          <w:sz w:val="22"/>
          <w:szCs w:val="22"/>
        </w:rPr>
      </w:pPr>
    </w:p>
    <w:p w14:paraId="7A88FC9E" w14:textId="77777777" w:rsidR="00F97F03" w:rsidRDefault="00F97F03" w:rsidP="00F97F03">
      <w:pPr>
        <w:spacing w:line="360" w:lineRule="auto"/>
        <w:jc w:val="both"/>
        <w:rPr>
          <w:rFonts w:ascii="Helvetica" w:hAnsi="Helvetica"/>
          <w:b/>
          <w:sz w:val="22"/>
          <w:szCs w:val="22"/>
        </w:rPr>
        <w:sectPr w:rsidR="00F97F03" w:rsidSect="004A476C">
          <w:pgSz w:w="12240" w:h="15840"/>
          <w:pgMar w:top="1440" w:right="1440" w:bottom="1440" w:left="1440" w:header="708" w:footer="708" w:gutter="0"/>
          <w:cols w:space="708"/>
          <w:docGrid w:linePitch="360"/>
        </w:sectPr>
      </w:pPr>
    </w:p>
    <w:p w14:paraId="7FC7BCFA" w14:textId="56969F12"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8</w:t>
      </w:r>
      <w:r w:rsidRPr="00B11D4C">
        <w:rPr>
          <w:rFonts w:ascii="Helvetica" w:hAnsi="Helvetica"/>
          <w:b/>
          <w:sz w:val="22"/>
          <w:szCs w:val="22"/>
        </w:rPr>
        <w:t xml:space="preserve">. </w:t>
      </w:r>
      <w:r w:rsidRPr="00B11D4C">
        <w:rPr>
          <w:rFonts w:ascii="Helvetica" w:hAnsi="Helvetica"/>
          <w:i/>
          <w:sz w:val="22"/>
          <w:szCs w:val="22"/>
        </w:rPr>
        <w:t>Osteocyte transcriptome signature</w:t>
      </w:r>
      <w:r w:rsidRPr="00B11D4C">
        <w:rPr>
          <w:rFonts w:ascii="Helvetica" w:hAnsi="Helvetica"/>
          <w:sz w:val="22"/>
          <w:szCs w:val="22"/>
        </w:rPr>
        <w:t xml:space="preserve"> genes deleted in mice and </w:t>
      </w:r>
      <w:proofErr w:type="spellStart"/>
      <w:r w:rsidRPr="00B11D4C">
        <w:rPr>
          <w:rFonts w:ascii="Helvetica" w:hAnsi="Helvetica"/>
          <w:sz w:val="22"/>
          <w:szCs w:val="22"/>
        </w:rPr>
        <w:t>phenotyped</w:t>
      </w:r>
      <w:proofErr w:type="spellEnd"/>
      <w:r w:rsidRPr="00B11D4C">
        <w:rPr>
          <w:rFonts w:ascii="Helvetica" w:hAnsi="Helvetica"/>
          <w:sz w:val="22"/>
          <w:szCs w:val="22"/>
        </w:rPr>
        <w:t xml:space="preserve"> by the origins of bone and cartilage disease program</w:t>
      </w:r>
    </w:p>
    <w:p w14:paraId="2CA9C738" w14:textId="3C7BAA24" w:rsidR="00304FB5" w:rsidRPr="00AE1D3B" w:rsidRDefault="00304FB5" w:rsidP="00456A92">
      <w:pPr>
        <w:spacing w:line="360" w:lineRule="auto"/>
        <w:jc w:val="both"/>
        <w:rPr>
          <w:rFonts w:ascii="Helvetica" w:hAnsi="Helvetica"/>
          <w:sz w:val="22"/>
          <w:szCs w:val="22"/>
        </w:rPr>
      </w:pPr>
      <w:r>
        <w:rPr>
          <w:rFonts w:ascii="Helvetica" w:hAnsi="Helvetica"/>
          <w:b/>
          <w:sz w:val="22"/>
          <w:szCs w:val="22"/>
        </w:rPr>
        <w:t>Description</w:t>
      </w:r>
      <w:r w:rsidRPr="00AE1D3B">
        <w:rPr>
          <w:rFonts w:ascii="Helvetica" w:hAnsi="Helvetica"/>
          <w:sz w:val="22"/>
          <w:szCs w:val="22"/>
        </w:rPr>
        <w:t>:</w:t>
      </w:r>
      <w:r w:rsidR="00AE1D3B" w:rsidRPr="00AE1D3B">
        <w:rPr>
          <w:rFonts w:ascii="Helvetica" w:hAnsi="Helvetica"/>
          <w:sz w:val="22"/>
          <w:szCs w:val="22"/>
        </w:rPr>
        <w:t xml:space="preserve"> </w:t>
      </w:r>
      <w:r w:rsidR="00AE1D3B">
        <w:rPr>
          <w:rFonts w:ascii="Helvetica" w:hAnsi="Helvetica"/>
          <w:sz w:val="22"/>
          <w:szCs w:val="22"/>
        </w:rPr>
        <w:t xml:space="preserve">Phenotyping data for the 64 </w:t>
      </w:r>
      <w:r w:rsidR="00932E92">
        <w:rPr>
          <w:rFonts w:ascii="Helvetica" w:hAnsi="Helvetica"/>
          <w:i/>
          <w:sz w:val="22"/>
          <w:szCs w:val="22"/>
        </w:rPr>
        <w:t>o</w:t>
      </w:r>
      <w:r w:rsidR="00AE1D3B" w:rsidRPr="00AE1D3B">
        <w:rPr>
          <w:rFonts w:ascii="Helvetica" w:hAnsi="Helvetica"/>
          <w:i/>
          <w:sz w:val="22"/>
          <w:szCs w:val="22"/>
        </w:rPr>
        <w:t xml:space="preserve">steocyte </w:t>
      </w:r>
      <w:r w:rsidR="00932E92">
        <w:rPr>
          <w:rFonts w:ascii="Helvetica" w:hAnsi="Helvetica"/>
          <w:i/>
          <w:sz w:val="22"/>
          <w:szCs w:val="22"/>
        </w:rPr>
        <w:t>t</w:t>
      </w:r>
      <w:r w:rsidR="00AE1D3B" w:rsidRPr="00AE1D3B">
        <w:rPr>
          <w:rFonts w:ascii="Helvetica" w:hAnsi="Helvetica"/>
          <w:i/>
          <w:sz w:val="22"/>
          <w:szCs w:val="22"/>
        </w:rPr>
        <w:t xml:space="preserve">ranscriptome </w:t>
      </w:r>
      <w:r w:rsidR="00932E92">
        <w:rPr>
          <w:rFonts w:ascii="Helvetica" w:hAnsi="Helvetica"/>
          <w:i/>
          <w:sz w:val="22"/>
          <w:szCs w:val="22"/>
        </w:rPr>
        <w:t>s</w:t>
      </w:r>
      <w:r w:rsidR="00AE1D3B" w:rsidRPr="00AE1D3B">
        <w:rPr>
          <w:rFonts w:ascii="Helvetica" w:hAnsi="Helvetica"/>
          <w:i/>
          <w:sz w:val="22"/>
          <w:szCs w:val="22"/>
        </w:rPr>
        <w:t>ignature</w:t>
      </w:r>
      <w:r w:rsidR="00AE1D3B">
        <w:rPr>
          <w:rFonts w:ascii="Helvetica" w:hAnsi="Helvetica"/>
          <w:sz w:val="22"/>
          <w:szCs w:val="22"/>
        </w:rPr>
        <w:t xml:space="preserve"> genes </w:t>
      </w:r>
      <w:r w:rsidR="00AE1D3B" w:rsidRPr="00AE1D3B">
        <w:rPr>
          <w:rFonts w:ascii="Helvetica" w:hAnsi="Helvetica"/>
          <w:sz w:val="22"/>
          <w:szCs w:val="22"/>
        </w:rPr>
        <w:t>screened by the OBCD functional skeletal phenotyping pipeline</w:t>
      </w:r>
      <w:r w:rsidR="00AE1D3B">
        <w:rPr>
          <w:rFonts w:ascii="Helvetica" w:hAnsi="Helvetica"/>
          <w:sz w:val="22"/>
          <w:szCs w:val="22"/>
        </w:rPr>
        <w:t xml:space="preserve"> (sheet 1)</w:t>
      </w:r>
      <w:r w:rsidR="00AE1D3B" w:rsidRPr="00AE1D3B">
        <w:rPr>
          <w:rFonts w:ascii="Helvetica" w:hAnsi="Helvetica"/>
          <w:sz w:val="22"/>
          <w:szCs w:val="22"/>
        </w:rPr>
        <w:t>.</w:t>
      </w:r>
      <w:r w:rsidR="00AE1D3B">
        <w:rPr>
          <w:rFonts w:ascii="Helvetica" w:hAnsi="Helvetica"/>
          <w:sz w:val="22"/>
          <w:szCs w:val="22"/>
        </w:rPr>
        <w:t xml:space="preserve"> Annotation of 26 </w:t>
      </w:r>
      <w:r w:rsidR="00932E92">
        <w:rPr>
          <w:rFonts w:ascii="Helvetica" w:hAnsi="Helvetica"/>
          <w:i/>
          <w:sz w:val="22"/>
          <w:szCs w:val="22"/>
        </w:rPr>
        <w:t>o</w:t>
      </w:r>
      <w:r w:rsidR="00AE1D3B" w:rsidRPr="00AE1D3B">
        <w:rPr>
          <w:rFonts w:ascii="Helvetica" w:hAnsi="Helvetica"/>
          <w:i/>
          <w:sz w:val="22"/>
          <w:szCs w:val="22"/>
        </w:rPr>
        <w:t xml:space="preserve">steocyte </w:t>
      </w:r>
      <w:r w:rsidR="00932E92">
        <w:rPr>
          <w:rFonts w:ascii="Helvetica" w:hAnsi="Helvetica"/>
          <w:i/>
          <w:sz w:val="22"/>
          <w:szCs w:val="22"/>
        </w:rPr>
        <w:t>t</w:t>
      </w:r>
      <w:r w:rsidR="00AE1D3B" w:rsidRPr="00AE1D3B">
        <w:rPr>
          <w:rFonts w:ascii="Helvetica" w:hAnsi="Helvetica"/>
          <w:i/>
          <w:sz w:val="22"/>
          <w:szCs w:val="22"/>
        </w:rPr>
        <w:t xml:space="preserve">ranscriptome </w:t>
      </w:r>
      <w:r w:rsidR="00932E92">
        <w:rPr>
          <w:rFonts w:ascii="Helvetica" w:hAnsi="Helvetica"/>
          <w:i/>
          <w:sz w:val="22"/>
          <w:szCs w:val="22"/>
        </w:rPr>
        <w:t>s</w:t>
      </w:r>
      <w:r w:rsidR="00AE1D3B" w:rsidRPr="00AE1D3B">
        <w:rPr>
          <w:rFonts w:ascii="Helvetica" w:hAnsi="Helvetica"/>
          <w:i/>
          <w:sz w:val="22"/>
          <w:szCs w:val="22"/>
        </w:rPr>
        <w:t>ignature</w:t>
      </w:r>
      <w:r w:rsidR="00AE1D3B">
        <w:rPr>
          <w:rFonts w:ascii="Helvetica" w:hAnsi="Helvetica"/>
          <w:sz w:val="22"/>
          <w:szCs w:val="22"/>
        </w:rPr>
        <w:t xml:space="preserve"> genes associated with significant skeletal phenotypes in OBCD pipeline</w:t>
      </w:r>
      <w:r w:rsidR="00CB61FB">
        <w:rPr>
          <w:rFonts w:ascii="Helvetica" w:hAnsi="Helvetica"/>
          <w:sz w:val="22"/>
          <w:szCs w:val="22"/>
        </w:rPr>
        <w:t xml:space="preserve">. Genes represent in </w:t>
      </w:r>
      <w:r w:rsidR="00CB61FB" w:rsidRPr="00CB61FB">
        <w:rPr>
          <w:rFonts w:ascii="Helvetica" w:hAnsi="Helvetica"/>
          <w:b/>
          <w:sz w:val="22"/>
          <w:szCs w:val="22"/>
        </w:rPr>
        <w:t>Fig. 5</w:t>
      </w:r>
      <w:r w:rsidR="00CB61FB">
        <w:rPr>
          <w:rFonts w:ascii="Helvetica" w:hAnsi="Helvetica"/>
          <w:b/>
          <w:sz w:val="22"/>
          <w:szCs w:val="22"/>
        </w:rPr>
        <w:t>b-d</w:t>
      </w:r>
      <w:r w:rsidR="00CB61FB">
        <w:rPr>
          <w:rFonts w:ascii="Helvetica" w:hAnsi="Helvetica"/>
          <w:sz w:val="22"/>
          <w:szCs w:val="22"/>
        </w:rPr>
        <w:t xml:space="preserve"> are colored concordantly</w:t>
      </w:r>
      <w:r w:rsidR="00AE1D3B">
        <w:rPr>
          <w:rFonts w:ascii="Helvetica" w:hAnsi="Helvetica"/>
          <w:sz w:val="22"/>
          <w:szCs w:val="22"/>
        </w:rPr>
        <w:t xml:space="preserve"> (sheet 2).</w:t>
      </w:r>
    </w:p>
    <w:p w14:paraId="084C87B0" w14:textId="1ACA036F"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p>
    <w:p w14:paraId="32E3D071" w14:textId="77777777" w:rsidR="00800751" w:rsidRPr="00800751" w:rsidRDefault="00800751" w:rsidP="00800751">
      <w:pPr>
        <w:spacing w:line="360" w:lineRule="auto"/>
        <w:jc w:val="both"/>
        <w:rPr>
          <w:rFonts w:ascii="Helvetica" w:hAnsi="Helvetica"/>
          <w:sz w:val="22"/>
          <w:szCs w:val="22"/>
        </w:rPr>
      </w:pPr>
      <w:proofErr w:type="spellStart"/>
      <w:r w:rsidRPr="00800751">
        <w:rPr>
          <w:rFonts w:ascii="Helvetica" w:hAnsi="Helvetica"/>
          <w:sz w:val="22"/>
          <w:szCs w:val="22"/>
        </w:rPr>
        <w:t>Ensembl</w:t>
      </w:r>
      <w:proofErr w:type="spellEnd"/>
      <w:r w:rsidRPr="00800751">
        <w:rPr>
          <w:rFonts w:ascii="Helvetica" w:hAnsi="Helvetica"/>
          <w:sz w:val="22"/>
          <w:szCs w:val="22"/>
        </w:rPr>
        <w:t xml:space="preserve"> ID: Mouse </w:t>
      </w:r>
      <w:proofErr w:type="spellStart"/>
      <w:r w:rsidRPr="00800751">
        <w:rPr>
          <w:rFonts w:ascii="Helvetica" w:hAnsi="Helvetica"/>
          <w:sz w:val="22"/>
          <w:szCs w:val="22"/>
        </w:rPr>
        <w:t>Ensembl</w:t>
      </w:r>
      <w:proofErr w:type="spellEnd"/>
      <w:r w:rsidRPr="00800751">
        <w:rPr>
          <w:rFonts w:ascii="Helvetica" w:hAnsi="Helvetica"/>
          <w:sz w:val="22"/>
          <w:szCs w:val="22"/>
        </w:rPr>
        <w:t xml:space="preserve"> ID</w:t>
      </w:r>
    </w:p>
    <w:p w14:paraId="68C04601" w14:textId="032F066F" w:rsidR="00800751" w:rsidRDefault="00DB4FB0" w:rsidP="00800751">
      <w:pPr>
        <w:spacing w:line="360" w:lineRule="auto"/>
        <w:jc w:val="both"/>
        <w:rPr>
          <w:rFonts w:ascii="Helvetica" w:hAnsi="Helvetica"/>
          <w:sz w:val="22"/>
          <w:szCs w:val="22"/>
        </w:rPr>
      </w:pPr>
      <w:r>
        <w:rPr>
          <w:rFonts w:ascii="Helvetica" w:hAnsi="Helvetica"/>
          <w:sz w:val="22"/>
          <w:szCs w:val="22"/>
        </w:rPr>
        <w:t>Mouse Gene</w:t>
      </w:r>
      <w:r w:rsidR="00800751" w:rsidRPr="00800751">
        <w:rPr>
          <w:rFonts w:ascii="Helvetica" w:hAnsi="Helvetica"/>
          <w:sz w:val="22"/>
          <w:szCs w:val="22"/>
        </w:rPr>
        <w:t>: Mouse</w:t>
      </w:r>
      <w:r>
        <w:rPr>
          <w:rFonts w:ascii="Helvetica" w:hAnsi="Helvetica"/>
          <w:sz w:val="22"/>
          <w:szCs w:val="22"/>
        </w:rPr>
        <w:t xml:space="preserve"> gene symbol target of</w:t>
      </w:r>
      <w:r w:rsidR="00800751" w:rsidRPr="00800751">
        <w:rPr>
          <w:rFonts w:ascii="Helvetica" w:hAnsi="Helvetica"/>
          <w:sz w:val="22"/>
          <w:szCs w:val="22"/>
        </w:rPr>
        <w:t xml:space="preserve"> knockout allele</w:t>
      </w:r>
    </w:p>
    <w:p w14:paraId="68102A5D" w14:textId="659A15D4" w:rsidR="00DB4FB0" w:rsidRDefault="00DB4FB0" w:rsidP="00800751">
      <w:pPr>
        <w:spacing w:line="360" w:lineRule="auto"/>
        <w:jc w:val="both"/>
        <w:rPr>
          <w:rFonts w:ascii="Helvetica" w:hAnsi="Helvetica"/>
          <w:sz w:val="22"/>
          <w:szCs w:val="22"/>
        </w:rPr>
      </w:pPr>
      <w:r>
        <w:rPr>
          <w:rFonts w:ascii="Helvetica" w:hAnsi="Helvetica"/>
          <w:sz w:val="22"/>
          <w:szCs w:val="22"/>
        </w:rPr>
        <w:t>Human Gene</w:t>
      </w:r>
      <w:r w:rsidRPr="00800751">
        <w:rPr>
          <w:rFonts w:ascii="Helvetica" w:hAnsi="Helvetica"/>
          <w:sz w:val="22"/>
          <w:szCs w:val="22"/>
        </w:rPr>
        <w:t xml:space="preserve">: </w:t>
      </w:r>
      <w:r>
        <w:rPr>
          <w:rFonts w:ascii="Helvetica" w:hAnsi="Helvetica"/>
          <w:sz w:val="22"/>
          <w:szCs w:val="22"/>
        </w:rPr>
        <w:t>Human ortholog symbol of Mouse Gene</w:t>
      </w:r>
    </w:p>
    <w:p w14:paraId="5B673514" w14:textId="4CCB8DCA" w:rsidR="00DB4FB0" w:rsidRDefault="00DB4FB0" w:rsidP="00800751">
      <w:pPr>
        <w:spacing w:line="360" w:lineRule="auto"/>
        <w:jc w:val="both"/>
        <w:rPr>
          <w:rFonts w:ascii="Helvetica" w:hAnsi="Helvetica"/>
          <w:sz w:val="22"/>
          <w:szCs w:val="22"/>
        </w:rPr>
      </w:pPr>
      <w:r>
        <w:rPr>
          <w:rFonts w:ascii="Helvetica" w:hAnsi="Helvetica"/>
          <w:sz w:val="22"/>
          <w:szCs w:val="22"/>
        </w:rPr>
        <w:t>Gene Name: Mouse Gene name</w:t>
      </w:r>
    </w:p>
    <w:p w14:paraId="380B4BA2" w14:textId="19741EFC" w:rsidR="00DB4FB0" w:rsidRPr="00800751" w:rsidRDefault="00DB4FB0" w:rsidP="00800751">
      <w:pPr>
        <w:spacing w:line="360" w:lineRule="auto"/>
        <w:jc w:val="both"/>
        <w:rPr>
          <w:rFonts w:ascii="Helvetica" w:hAnsi="Helvetica"/>
          <w:sz w:val="22"/>
          <w:szCs w:val="22"/>
        </w:rPr>
      </w:pPr>
      <w:r>
        <w:rPr>
          <w:rFonts w:ascii="Helvetica" w:hAnsi="Helvetica"/>
          <w:sz w:val="22"/>
          <w:szCs w:val="22"/>
        </w:rPr>
        <w:t>GO: Biological processes and molecular function listed in the GO database to which the mouse gene is annotated</w:t>
      </w:r>
    </w:p>
    <w:p w14:paraId="334A9517" w14:textId="1CC32292" w:rsidR="00800751" w:rsidRDefault="00800751" w:rsidP="00800751">
      <w:pPr>
        <w:spacing w:line="360" w:lineRule="auto"/>
        <w:jc w:val="both"/>
        <w:rPr>
          <w:rFonts w:ascii="Helvetica" w:hAnsi="Helvetica"/>
          <w:sz w:val="22"/>
          <w:szCs w:val="22"/>
        </w:rPr>
      </w:pPr>
      <w:r w:rsidRPr="00800751">
        <w:rPr>
          <w:rFonts w:ascii="Helvetica" w:hAnsi="Helvetica"/>
          <w:sz w:val="22"/>
          <w:szCs w:val="22"/>
        </w:rPr>
        <w:t>Genotype: Genotype at knockout allele</w:t>
      </w:r>
    </w:p>
    <w:p w14:paraId="0511EA66" w14:textId="1617924B" w:rsidR="00DB4FB0" w:rsidRPr="00800751" w:rsidRDefault="00DB4FB0" w:rsidP="00800751">
      <w:pPr>
        <w:spacing w:line="360" w:lineRule="auto"/>
        <w:jc w:val="both"/>
        <w:rPr>
          <w:rFonts w:ascii="Helvetica" w:hAnsi="Helvetica"/>
          <w:sz w:val="22"/>
          <w:szCs w:val="22"/>
        </w:rPr>
      </w:pPr>
      <w:r w:rsidRPr="00800751">
        <w:rPr>
          <w:rFonts w:ascii="Helvetica" w:hAnsi="Helvetica"/>
          <w:sz w:val="22"/>
          <w:szCs w:val="22"/>
        </w:rPr>
        <w:t>Allele</w:t>
      </w:r>
      <w:r>
        <w:rPr>
          <w:rFonts w:ascii="Helvetica" w:hAnsi="Helvetica"/>
          <w:sz w:val="22"/>
          <w:szCs w:val="22"/>
        </w:rPr>
        <w:t xml:space="preserve"> type</w:t>
      </w:r>
      <w:r w:rsidRPr="00800751">
        <w:rPr>
          <w:rFonts w:ascii="Helvetica" w:hAnsi="Helvetica"/>
          <w:sz w:val="22"/>
          <w:szCs w:val="22"/>
        </w:rPr>
        <w:t>: Mouse knockout allele</w:t>
      </w:r>
    </w:p>
    <w:p w14:paraId="4F466F71"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n: Number of mice with knockout allele screened through pipeline</w:t>
      </w:r>
    </w:p>
    <w:p w14:paraId="5C2E24F4" w14:textId="1569703E"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Femur analysis: Morphological and functional phenotyping parameters derived from measurements of the femur</w:t>
      </w:r>
      <w:r w:rsidR="00E50435">
        <w:rPr>
          <w:rFonts w:ascii="Helvetica" w:hAnsi="Helvetica"/>
          <w:sz w:val="22"/>
          <w:szCs w:val="22"/>
        </w:rPr>
        <w:t>. Values represent standard deviations away from mean of wild-type mouse reference range</w:t>
      </w:r>
    </w:p>
    <w:p w14:paraId="714C9BD9" w14:textId="38BB91AC"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Vertebral analysis: Morphological and functional phenotyping parameters derived from measurements of the vertebrae</w:t>
      </w:r>
      <w:r w:rsidR="00E50435">
        <w:rPr>
          <w:rFonts w:ascii="Helvetica" w:hAnsi="Helvetica"/>
          <w:sz w:val="22"/>
          <w:szCs w:val="22"/>
        </w:rPr>
        <w:t>. Values represent standard deviations away from mean of wild-type mouse reference range</w:t>
      </w:r>
    </w:p>
    <w:p w14:paraId="2303D3A9"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BMC: Bone mineral content</w:t>
      </w:r>
    </w:p>
    <w:p w14:paraId="64DBCFBC"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Length: Bone length</w:t>
      </w:r>
    </w:p>
    <w:p w14:paraId="5FBD5B3A"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BV/TV: Bone tissue volume as a fraction of total tissue volume</w:t>
      </w:r>
    </w:p>
    <w:p w14:paraId="7E61AA8A" w14:textId="77777777" w:rsidR="00800751" w:rsidRPr="00800751" w:rsidRDefault="00800751" w:rsidP="00800751">
      <w:pPr>
        <w:spacing w:line="360" w:lineRule="auto"/>
        <w:jc w:val="both"/>
        <w:rPr>
          <w:rFonts w:ascii="Helvetica" w:hAnsi="Helvetica"/>
          <w:sz w:val="22"/>
          <w:szCs w:val="22"/>
        </w:rPr>
      </w:pPr>
      <w:proofErr w:type="spellStart"/>
      <w:r w:rsidRPr="00800751">
        <w:rPr>
          <w:rFonts w:ascii="Helvetica" w:hAnsi="Helvetica"/>
          <w:sz w:val="22"/>
          <w:szCs w:val="22"/>
        </w:rPr>
        <w:t>Tb.N</w:t>
      </w:r>
      <w:proofErr w:type="spellEnd"/>
      <w:r w:rsidRPr="00800751">
        <w:rPr>
          <w:rFonts w:ascii="Helvetica" w:hAnsi="Helvetica"/>
          <w:sz w:val="22"/>
          <w:szCs w:val="22"/>
        </w:rPr>
        <w:t>: Trabecular number</w:t>
      </w:r>
    </w:p>
    <w:p w14:paraId="03D8749C" w14:textId="77777777" w:rsidR="00800751" w:rsidRPr="00800751" w:rsidRDefault="00800751" w:rsidP="00800751">
      <w:pPr>
        <w:spacing w:line="360" w:lineRule="auto"/>
        <w:jc w:val="both"/>
        <w:rPr>
          <w:rFonts w:ascii="Helvetica" w:hAnsi="Helvetica"/>
          <w:sz w:val="22"/>
          <w:szCs w:val="22"/>
        </w:rPr>
      </w:pPr>
      <w:proofErr w:type="spellStart"/>
      <w:r w:rsidRPr="00800751">
        <w:rPr>
          <w:rFonts w:ascii="Helvetica" w:hAnsi="Helvetica"/>
          <w:sz w:val="22"/>
          <w:szCs w:val="22"/>
        </w:rPr>
        <w:t>Tb.Th</w:t>
      </w:r>
      <w:proofErr w:type="spellEnd"/>
      <w:r w:rsidRPr="00800751">
        <w:rPr>
          <w:rFonts w:ascii="Helvetica" w:hAnsi="Helvetica"/>
          <w:sz w:val="22"/>
          <w:szCs w:val="22"/>
        </w:rPr>
        <w:t>: Trabecular thickness</w:t>
      </w:r>
    </w:p>
    <w:p w14:paraId="21FE3D8B" w14:textId="77777777" w:rsidR="00800751" w:rsidRPr="00800751" w:rsidRDefault="00800751" w:rsidP="00800751">
      <w:pPr>
        <w:spacing w:line="360" w:lineRule="auto"/>
        <w:jc w:val="both"/>
        <w:rPr>
          <w:rFonts w:ascii="Helvetica" w:hAnsi="Helvetica"/>
          <w:sz w:val="22"/>
          <w:szCs w:val="22"/>
        </w:rPr>
      </w:pPr>
      <w:proofErr w:type="spellStart"/>
      <w:r w:rsidRPr="00800751">
        <w:rPr>
          <w:rFonts w:ascii="Helvetica" w:hAnsi="Helvetica"/>
          <w:sz w:val="22"/>
          <w:szCs w:val="22"/>
        </w:rPr>
        <w:t>Tb.Sp</w:t>
      </w:r>
      <w:proofErr w:type="spellEnd"/>
      <w:r w:rsidRPr="00800751">
        <w:rPr>
          <w:rFonts w:ascii="Helvetica" w:hAnsi="Helvetica"/>
          <w:sz w:val="22"/>
          <w:szCs w:val="22"/>
        </w:rPr>
        <w:t>: Trabecular spacing</w:t>
      </w:r>
    </w:p>
    <w:p w14:paraId="318BD22B" w14:textId="77777777" w:rsidR="00800751" w:rsidRPr="00800751" w:rsidRDefault="00800751" w:rsidP="00800751">
      <w:pPr>
        <w:spacing w:line="360" w:lineRule="auto"/>
        <w:jc w:val="both"/>
        <w:rPr>
          <w:rFonts w:ascii="Helvetica" w:hAnsi="Helvetica"/>
          <w:sz w:val="22"/>
          <w:szCs w:val="22"/>
        </w:rPr>
      </w:pPr>
      <w:proofErr w:type="spellStart"/>
      <w:r w:rsidRPr="00800751">
        <w:rPr>
          <w:rFonts w:ascii="Helvetica" w:hAnsi="Helvetica"/>
          <w:sz w:val="22"/>
          <w:szCs w:val="22"/>
        </w:rPr>
        <w:t>Cort.Th</w:t>
      </w:r>
      <w:proofErr w:type="spellEnd"/>
      <w:r w:rsidRPr="00800751">
        <w:rPr>
          <w:rFonts w:ascii="Helvetica" w:hAnsi="Helvetica"/>
          <w:sz w:val="22"/>
          <w:szCs w:val="22"/>
        </w:rPr>
        <w:t>: Cortical thickness</w:t>
      </w:r>
    </w:p>
    <w:p w14:paraId="5C0A78D6"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Internal Diameter: Internal cortical diameter</w:t>
      </w:r>
    </w:p>
    <w:p w14:paraId="18CA92F2"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Bone Density: Bone mineral density</w:t>
      </w:r>
    </w:p>
    <w:p w14:paraId="2E74024A"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Yield Load: Bone yield load prior to fracture</w:t>
      </w:r>
    </w:p>
    <w:p w14:paraId="3388A973"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Max Load: Bone maximum load prior to fracture</w:t>
      </w:r>
    </w:p>
    <w:p w14:paraId="1CD96F14"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lastRenderedPageBreak/>
        <w:t>Fracture Load: Bone fracture load</w:t>
      </w:r>
    </w:p>
    <w:p w14:paraId="5C8724FC" w14:textId="77777777" w:rsidR="00800751" w:rsidRPr="00800751" w:rsidRDefault="00800751" w:rsidP="00800751">
      <w:pPr>
        <w:spacing w:line="360" w:lineRule="auto"/>
        <w:jc w:val="both"/>
        <w:rPr>
          <w:rFonts w:ascii="Helvetica" w:hAnsi="Helvetica"/>
          <w:sz w:val="22"/>
          <w:szCs w:val="22"/>
        </w:rPr>
      </w:pPr>
      <w:r w:rsidRPr="00800751">
        <w:rPr>
          <w:rFonts w:ascii="Helvetica" w:hAnsi="Helvetica"/>
          <w:sz w:val="22"/>
          <w:szCs w:val="22"/>
        </w:rPr>
        <w:t>Stiffness: Bone stiffness</w:t>
      </w:r>
    </w:p>
    <w:p w14:paraId="24356CDE" w14:textId="44A3C8E6" w:rsidR="00800751" w:rsidRDefault="00800751" w:rsidP="00800751">
      <w:pPr>
        <w:spacing w:line="360" w:lineRule="auto"/>
        <w:jc w:val="both"/>
        <w:rPr>
          <w:rFonts w:ascii="Helvetica" w:hAnsi="Helvetica"/>
          <w:sz w:val="22"/>
          <w:szCs w:val="22"/>
        </w:rPr>
      </w:pPr>
      <w:r w:rsidRPr="00800751">
        <w:rPr>
          <w:rFonts w:ascii="Helvetica" w:hAnsi="Helvetica"/>
          <w:sz w:val="22"/>
          <w:szCs w:val="22"/>
        </w:rPr>
        <w:t>DE Fracture: Dissipated energy prior to fracture</w:t>
      </w:r>
    </w:p>
    <w:p w14:paraId="7AFE2454" w14:textId="77777777" w:rsidR="00304FB5" w:rsidRPr="00B11D4C" w:rsidRDefault="00304FB5" w:rsidP="00456A92">
      <w:pPr>
        <w:spacing w:line="360" w:lineRule="auto"/>
        <w:jc w:val="both"/>
        <w:rPr>
          <w:rFonts w:ascii="Helvetica" w:hAnsi="Helvetica"/>
          <w:b/>
          <w:sz w:val="22"/>
          <w:szCs w:val="22"/>
        </w:rPr>
      </w:pPr>
    </w:p>
    <w:p w14:paraId="02C4AFF8"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11559609" w14:textId="12AD05B1" w:rsidR="007B4CD1" w:rsidRPr="00B11D4C" w:rsidRDefault="007B4CD1" w:rsidP="007B4CD1">
      <w:pPr>
        <w:spacing w:line="360" w:lineRule="auto"/>
        <w:jc w:val="both"/>
        <w:rPr>
          <w:rFonts w:ascii="Helvetica" w:hAnsi="Helvetica"/>
          <w:b/>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9</w:t>
      </w:r>
      <w:r w:rsidRPr="00B11D4C">
        <w:rPr>
          <w:rFonts w:ascii="Helvetica" w:hAnsi="Helvetica"/>
          <w:b/>
          <w:sz w:val="22"/>
          <w:szCs w:val="22"/>
        </w:rPr>
        <w:t xml:space="preserve">. </w:t>
      </w:r>
      <w:r w:rsidRPr="00F73A24">
        <w:rPr>
          <w:rFonts w:ascii="Helvetica" w:hAnsi="Helvetica"/>
          <w:sz w:val="22"/>
          <w:szCs w:val="22"/>
        </w:rPr>
        <w:t xml:space="preserve">Expression of </w:t>
      </w:r>
      <w:r w:rsidR="00A86878">
        <w:rPr>
          <w:rFonts w:ascii="Helvetica" w:hAnsi="Helvetica"/>
          <w:sz w:val="22"/>
          <w:szCs w:val="22"/>
        </w:rPr>
        <w:t>genetic skeletal disorder</w:t>
      </w:r>
      <w:r w:rsidRPr="00F73A24">
        <w:rPr>
          <w:rFonts w:ascii="Helvetica" w:hAnsi="Helvetica"/>
          <w:sz w:val="22"/>
          <w:szCs w:val="22"/>
        </w:rPr>
        <w:t xml:space="preserve"> genes in the osteocyte network</w:t>
      </w:r>
    </w:p>
    <w:p w14:paraId="1B699790" w14:textId="77777777" w:rsidR="007B4CD1" w:rsidRPr="00932E92" w:rsidRDefault="007B4CD1" w:rsidP="007B4CD1">
      <w:pPr>
        <w:spacing w:line="360" w:lineRule="auto"/>
        <w:jc w:val="both"/>
        <w:rPr>
          <w:rFonts w:ascii="Helvetica" w:hAnsi="Helvetica"/>
          <w:sz w:val="22"/>
          <w:szCs w:val="22"/>
        </w:rPr>
      </w:pPr>
      <w:r>
        <w:rPr>
          <w:rFonts w:ascii="Helvetica" w:hAnsi="Helvetica"/>
          <w:b/>
          <w:sz w:val="22"/>
          <w:szCs w:val="22"/>
        </w:rPr>
        <w:t xml:space="preserve">Description: </w:t>
      </w:r>
      <w:r>
        <w:rPr>
          <w:rFonts w:ascii="Helvetica" w:hAnsi="Helvetica"/>
          <w:sz w:val="22"/>
          <w:szCs w:val="22"/>
        </w:rPr>
        <w:t>Annotation of osteocyte expression and enrichment for genes known to cause human skeletal dysplasia.</w:t>
      </w:r>
    </w:p>
    <w:p w14:paraId="3CE81CF2" w14:textId="77777777" w:rsidR="007B4CD1" w:rsidRDefault="007B4CD1" w:rsidP="007B4CD1">
      <w:pPr>
        <w:spacing w:line="360" w:lineRule="auto"/>
        <w:jc w:val="both"/>
        <w:rPr>
          <w:rFonts w:ascii="Helvetica" w:hAnsi="Helvetica"/>
          <w:b/>
          <w:sz w:val="22"/>
          <w:szCs w:val="22"/>
        </w:rPr>
      </w:pPr>
      <w:r>
        <w:rPr>
          <w:rFonts w:ascii="Helvetica" w:hAnsi="Helvetica"/>
          <w:b/>
          <w:sz w:val="22"/>
          <w:szCs w:val="22"/>
        </w:rPr>
        <w:t>Columns:</w:t>
      </w:r>
    </w:p>
    <w:p w14:paraId="2FAB3B25"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Human_Ensembl_ID</w:t>
      </w:r>
      <w:proofErr w:type="spellEnd"/>
      <w:r w:rsidRPr="00ED687B">
        <w:rPr>
          <w:rFonts w:ascii="Helvetica" w:hAnsi="Helvetica"/>
          <w:sz w:val="22"/>
          <w:szCs w:val="22"/>
        </w:rPr>
        <w:t xml:space="preserve">: Orthologous human </w:t>
      </w:r>
      <w:proofErr w:type="spellStart"/>
      <w:r w:rsidRPr="00ED687B">
        <w:rPr>
          <w:rFonts w:ascii="Helvetica" w:hAnsi="Helvetica"/>
          <w:sz w:val="22"/>
          <w:szCs w:val="22"/>
        </w:rPr>
        <w:t>Ensembl</w:t>
      </w:r>
      <w:proofErr w:type="spellEnd"/>
      <w:r w:rsidRPr="00ED687B">
        <w:rPr>
          <w:rFonts w:ascii="Helvetica" w:hAnsi="Helvetica"/>
          <w:sz w:val="22"/>
          <w:szCs w:val="22"/>
        </w:rPr>
        <w:t xml:space="preserve"> ID</w:t>
      </w:r>
    </w:p>
    <w:p w14:paraId="5708BC01"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Human_GeneSymbol</w:t>
      </w:r>
      <w:proofErr w:type="spellEnd"/>
      <w:r w:rsidRPr="00ED687B">
        <w:rPr>
          <w:rFonts w:ascii="Helvetica" w:hAnsi="Helvetica"/>
          <w:sz w:val="22"/>
          <w:szCs w:val="22"/>
        </w:rPr>
        <w:t>: Orthologous human gene symbol</w:t>
      </w:r>
    </w:p>
    <w:p w14:paraId="052149B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Human_Entrez_ID</w:t>
      </w:r>
      <w:proofErr w:type="spellEnd"/>
      <w:r w:rsidRPr="00ED687B">
        <w:rPr>
          <w:rFonts w:ascii="Helvetica" w:hAnsi="Helvetica"/>
          <w:sz w:val="22"/>
          <w:szCs w:val="22"/>
        </w:rPr>
        <w:t>: Orthologous human Entrez ID</w:t>
      </w:r>
    </w:p>
    <w:p w14:paraId="69165CD4"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Nosology_ID</w:t>
      </w:r>
      <w:proofErr w:type="spellEnd"/>
      <w:r w:rsidRPr="00ED687B">
        <w:rPr>
          <w:rFonts w:ascii="Helvetica" w:hAnsi="Helvetica"/>
          <w:sz w:val="22"/>
          <w:szCs w:val="22"/>
        </w:rPr>
        <w:t xml:space="preserve">: Unique </w:t>
      </w:r>
      <w:proofErr w:type="spellStart"/>
      <w:r w:rsidRPr="00ED687B">
        <w:rPr>
          <w:rFonts w:ascii="Helvetica" w:hAnsi="Helvetica"/>
          <w:sz w:val="22"/>
          <w:szCs w:val="22"/>
        </w:rPr>
        <w:t>idenitifier</w:t>
      </w:r>
      <w:proofErr w:type="spellEnd"/>
      <w:r w:rsidRPr="00ED687B">
        <w:rPr>
          <w:rFonts w:ascii="Helvetica" w:hAnsi="Helvetica"/>
          <w:sz w:val="22"/>
          <w:szCs w:val="22"/>
        </w:rPr>
        <w:t xml:space="preserve"> assigned to nosology disease group (defined in PMID:31633310)</w:t>
      </w:r>
    </w:p>
    <w:p w14:paraId="19F41F50"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Group: Name of nosology defined disease group</w:t>
      </w:r>
    </w:p>
    <w:p w14:paraId="456201ED"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Disease: Name of disease </w:t>
      </w:r>
      <w:proofErr w:type="spellStart"/>
      <w:r w:rsidRPr="00ED687B">
        <w:rPr>
          <w:rFonts w:ascii="Helvetica" w:hAnsi="Helvetica"/>
          <w:sz w:val="22"/>
          <w:szCs w:val="22"/>
        </w:rPr>
        <w:t>associted</w:t>
      </w:r>
      <w:proofErr w:type="spellEnd"/>
      <w:r w:rsidRPr="00ED687B">
        <w:rPr>
          <w:rFonts w:ascii="Helvetica" w:hAnsi="Helvetica"/>
          <w:sz w:val="22"/>
          <w:szCs w:val="22"/>
        </w:rPr>
        <w:t xml:space="preserve"> with gene</w:t>
      </w:r>
    </w:p>
    <w:p w14:paraId="5BF0ADF9"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Mouse_Ensembl_ID</w:t>
      </w:r>
      <w:proofErr w:type="spellEnd"/>
      <w:r w:rsidRPr="00ED687B">
        <w:rPr>
          <w:rFonts w:ascii="Helvetica" w:hAnsi="Helvetica"/>
          <w:sz w:val="22"/>
          <w:szCs w:val="22"/>
        </w:rPr>
        <w:t xml:space="preserve">: Mouse </w:t>
      </w:r>
      <w:proofErr w:type="spellStart"/>
      <w:r w:rsidRPr="00ED687B">
        <w:rPr>
          <w:rFonts w:ascii="Helvetica" w:hAnsi="Helvetica"/>
          <w:sz w:val="22"/>
          <w:szCs w:val="22"/>
        </w:rPr>
        <w:t>Ensembl</w:t>
      </w:r>
      <w:proofErr w:type="spellEnd"/>
      <w:r w:rsidRPr="00ED687B">
        <w:rPr>
          <w:rFonts w:ascii="Helvetica" w:hAnsi="Helvetica"/>
          <w:sz w:val="22"/>
          <w:szCs w:val="22"/>
        </w:rPr>
        <w:t xml:space="preserve"> ID</w:t>
      </w:r>
    </w:p>
    <w:p w14:paraId="3B4F113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Mouse_GeneSymbol</w:t>
      </w:r>
      <w:proofErr w:type="spellEnd"/>
      <w:r w:rsidRPr="00ED687B">
        <w:rPr>
          <w:rFonts w:ascii="Helvetica" w:hAnsi="Helvetica"/>
          <w:sz w:val="22"/>
          <w:szCs w:val="22"/>
        </w:rPr>
        <w:t>: Mouse gene symbol</w:t>
      </w:r>
    </w:p>
    <w:p w14:paraId="6354F43A"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Mouse_EntrezID</w:t>
      </w:r>
      <w:proofErr w:type="spellEnd"/>
      <w:r w:rsidRPr="00ED687B">
        <w:rPr>
          <w:rFonts w:ascii="Helvetica" w:hAnsi="Helvetica"/>
          <w:sz w:val="22"/>
          <w:szCs w:val="22"/>
        </w:rPr>
        <w:t>: Mouse Entrez ID</w:t>
      </w:r>
    </w:p>
    <w:p w14:paraId="4D2A2F35"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Description: MGI gene description</w:t>
      </w:r>
    </w:p>
    <w:p w14:paraId="6661F1C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Skeletal_GO_Term</w:t>
      </w:r>
      <w:proofErr w:type="spellEnd"/>
      <w:r w:rsidRPr="00ED687B">
        <w:rPr>
          <w:rFonts w:ascii="Helvetica" w:hAnsi="Helvetica"/>
          <w:sz w:val="22"/>
          <w:szCs w:val="22"/>
        </w:rPr>
        <w:t>: Gene ontology term IDs associated with gene that are related to skeletal biological processes</w:t>
      </w:r>
    </w:p>
    <w:p w14:paraId="56860E60"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Skeletal_MP_Term</w:t>
      </w:r>
      <w:proofErr w:type="spellEnd"/>
      <w:r w:rsidRPr="00ED687B">
        <w:rPr>
          <w:rFonts w:ascii="Helvetica" w:hAnsi="Helvetica"/>
          <w:sz w:val="22"/>
          <w:szCs w:val="22"/>
        </w:rPr>
        <w:t xml:space="preserve">: Genes associated with skeletal mammalian phenotype terms in the MGI database </w:t>
      </w:r>
    </w:p>
    <w:p w14:paraId="6FE26EF6"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Skeletal_annotation</w:t>
      </w:r>
      <w:proofErr w:type="spellEnd"/>
      <w:r w:rsidRPr="00ED687B">
        <w:rPr>
          <w:rFonts w:ascii="Helvetica" w:hAnsi="Helvetica"/>
          <w:sz w:val="22"/>
          <w:szCs w:val="22"/>
        </w:rPr>
        <w:t xml:space="preserve">: Genes annotated with either </w:t>
      </w:r>
      <w:proofErr w:type="spellStart"/>
      <w:r w:rsidRPr="00ED687B">
        <w:rPr>
          <w:rFonts w:ascii="Helvetica" w:hAnsi="Helvetica"/>
          <w:sz w:val="22"/>
          <w:szCs w:val="22"/>
        </w:rPr>
        <w:t>Skeletal_GO_Term</w:t>
      </w:r>
      <w:proofErr w:type="spellEnd"/>
      <w:r w:rsidRPr="00ED687B">
        <w:rPr>
          <w:rFonts w:ascii="Helvetica" w:hAnsi="Helvetica"/>
          <w:sz w:val="22"/>
          <w:szCs w:val="22"/>
        </w:rPr>
        <w:t xml:space="preserve"> or </w:t>
      </w:r>
      <w:proofErr w:type="spellStart"/>
      <w:r w:rsidRPr="00ED687B">
        <w:rPr>
          <w:rFonts w:ascii="Helvetica" w:hAnsi="Helvetica"/>
          <w:sz w:val="22"/>
          <w:szCs w:val="22"/>
        </w:rPr>
        <w:t>Skeletal_MP_Term</w:t>
      </w:r>
      <w:proofErr w:type="spellEnd"/>
    </w:p>
    <w:p w14:paraId="5CC7B765"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Osteocyte_transcriptome</w:t>
      </w:r>
      <w:proofErr w:type="spellEnd"/>
      <w:r w:rsidRPr="00ED687B">
        <w:rPr>
          <w:rFonts w:ascii="Helvetica" w:hAnsi="Helvetica"/>
          <w:sz w:val="22"/>
          <w:szCs w:val="22"/>
        </w:rPr>
        <w:t>: Genes active osteocytes from any sample type in either the bone comparison cohort, the skeletal maturation cohort or osteocyte enrichment cohort</w:t>
      </w:r>
    </w:p>
    <w:p w14:paraId="74D38A69"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Osteocyte_transcriptome_signature</w:t>
      </w:r>
      <w:proofErr w:type="spellEnd"/>
      <w:r w:rsidRPr="00ED687B">
        <w:rPr>
          <w:rFonts w:ascii="Helvetica" w:hAnsi="Helvetica"/>
          <w:sz w:val="22"/>
          <w:szCs w:val="22"/>
        </w:rPr>
        <w:t>: Genes identified in the osteocyte transcriptome signature</w:t>
      </w:r>
    </w:p>
    <w:p w14:paraId="7271CD7C"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Female4_activity: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4 week-old</w:t>
      </w:r>
      <w:proofErr w:type="gramEnd"/>
      <w:r w:rsidRPr="00ED687B">
        <w:rPr>
          <w:rFonts w:ascii="Helvetica" w:hAnsi="Helvetica"/>
          <w:sz w:val="22"/>
          <w:szCs w:val="22"/>
        </w:rPr>
        <w:t xml:space="preserve"> female samples</w:t>
      </w:r>
    </w:p>
    <w:p w14:paraId="12E50B41"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Female4_mean_FPKM: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77ED842B"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Female10_activity: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10 week-old</w:t>
      </w:r>
      <w:proofErr w:type="gramEnd"/>
      <w:r w:rsidRPr="00ED687B">
        <w:rPr>
          <w:rFonts w:ascii="Helvetica" w:hAnsi="Helvetica"/>
          <w:sz w:val="22"/>
          <w:szCs w:val="22"/>
        </w:rPr>
        <w:t xml:space="preserve"> female samples</w:t>
      </w:r>
    </w:p>
    <w:p w14:paraId="6DF4515E"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Female10_mean_FPKM: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50E264C8"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Female16_activity: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16 week-old</w:t>
      </w:r>
      <w:proofErr w:type="gramEnd"/>
      <w:r w:rsidRPr="00ED687B">
        <w:rPr>
          <w:rFonts w:ascii="Helvetica" w:hAnsi="Helvetica"/>
          <w:sz w:val="22"/>
          <w:szCs w:val="22"/>
        </w:rPr>
        <w:t xml:space="preserve"> female samples</w:t>
      </w:r>
    </w:p>
    <w:p w14:paraId="18411A36"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lastRenderedPageBreak/>
        <w:t xml:space="preserve">Female16_mean_FPKM: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14973D05"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Female26_activity: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26 week-old</w:t>
      </w:r>
      <w:proofErr w:type="gramEnd"/>
      <w:r w:rsidRPr="00ED687B">
        <w:rPr>
          <w:rFonts w:ascii="Helvetica" w:hAnsi="Helvetica"/>
          <w:sz w:val="22"/>
          <w:szCs w:val="22"/>
        </w:rPr>
        <w:t xml:space="preserve"> female samples</w:t>
      </w:r>
    </w:p>
    <w:p w14:paraId="090CB386"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Female26_mean_FPKM: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474FD2D4"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Male4_activity: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4 week-old</w:t>
      </w:r>
      <w:proofErr w:type="gramEnd"/>
      <w:r w:rsidRPr="00ED687B">
        <w:rPr>
          <w:rFonts w:ascii="Helvetica" w:hAnsi="Helvetica"/>
          <w:sz w:val="22"/>
          <w:szCs w:val="22"/>
        </w:rPr>
        <w:t xml:space="preserve"> male samples</w:t>
      </w:r>
    </w:p>
    <w:p w14:paraId="5C57DCDD"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Male4_mean_FPKM: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31C0FFEC"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Male10_activity: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10 week-old</w:t>
      </w:r>
      <w:proofErr w:type="gramEnd"/>
      <w:r w:rsidRPr="00ED687B">
        <w:rPr>
          <w:rFonts w:ascii="Helvetica" w:hAnsi="Helvetica"/>
          <w:sz w:val="22"/>
          <w:szCs w:val="22"/>
        </w:rPr>
        <w:t xml:space="preserve"> male samples</w:t>
      </w:r>
    </w:p>
    <w:p w14:paraId="5426E151"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Male10_mean_FPKM: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729EBF6F"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Male16_activity: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16 week-old</w:t>
      </w:r>
      <w:proofErr w:type="gramEnd"/>
      <w:r w:rsidRPr="00ED687B">
        <w:rPr>
          <w:rFonts w:ascii="Helvetica" w:hAnsi="Helvetica"/>
          <w:sz w:val="22"/>
          <w:szCs w:val="22"/>
        </w:rPr>
        <w:t xml:space="preserve"> male samples</w:t>
      </w:r>
    </w:p>
    <w:p w14:paraId="4F22EB73"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Male16_mean_FPKM: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09AF8ACC"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Male26_activity: Number of replicates expressed above sample specific activity threshold (max 5) the </w:t>
      </w:r>
      <w:proofErr w:type="spellStart"/>
      <w:r w:rsidRPr="00ED687B">
        <w:rPr>
          <w:rFonts w:ascii="Helvetica" w:hAnsi="Helvetica"/>
          <w:sz w:val="22"/>
          <w:szCs w:val="22"/>
        </w:rPr>
        <w:t>humeri</w:t>
      </w:r>
      <w:proofErr w:type="spellEnd"/>
      <w:r w:rsidRPr="00ED687B">
        <w:rPr>
          <w:rFonts w:ascii="Helvetica" w:hAnsi="Helvetica"/>
          <w:sz w:val="22"/>
          <w:szCs w:val="22"/>
        </w:rPr>
        <w:t xml:space="preserve"> of </w:t>
      </w:r>
      <w:proofErr w:type="gramStart"/>
      <w:r w:rsidRPr="00ED687B">
        <w:rPr>
          <w:rFonts w:ascii="Helvetica" w:hAnsi="Helvetica"/>
          <w:sz w:val="22"/>
          <w:szCs w:val="22"/>
        </w:rPr>
        <w:t>26 week-old</w:t>
      </w:r>
      <w:proofErr w:type="gramEnd"/>
      <w:r w:rsidRPr="00ED687B">
        <w:rPr>
          <w:rFonts w:ascii="Helvetica" w:hAnsi="Helvetica"/>
          <w:sz w:val="22"/>
          <w:szCs w:val="22"/>
        </w:rPr>
        <w:t xml:space="preserve"> male samples</w:t>
      </w:r>
    </w:p>
    <w:p w14:paraId="2E6C7CCB"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 xml:space="preserve">Male26_mean_FPKM: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skeletal maturation cohort</w:t>
      </w:r>
    </w:p>
    <w:p w14:paraId="12FC3291"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Skeletal_maturation_cluster</w:t>
      </w:r>
      <w:proofErr w:type="spellEnd"/>
      <w:r w:rsidRPr="00ED687B">
        <w:rPr>
          <w:rFonts w:ascii="Helvetica" w:hAnsi="Helvetica"/>
          <w:sz w:val="22"/>
          <w:szCs w:val="22"/>
        </w:rPr>
        <w:t>: WGCNA cluster to which gene was assigned based on expression in the skeletal maturation cohort (denoted by colors)</w:t>
      </w:r>
    </w:p>
    <w:p w14:paraId="702CAEB4"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Skeletal_maturation_cluster_corr</w:t>
      </w:r>
      <w:proofErr w:type="spellEnd"/>
      <w:r w:rsidRPr="00ED687B">
        <w:rPr>
          <w:rFonts w:ascii="Helvetica" w:hAnsi="Helvetica"/>
          <w:sz w:val="22"/>
          <w:szCs w:val="22"/>
        </w:rPr>
        <w:t>: Correlation with assigned cluster eigengene</w:t>
      </w:r>
    </w:p>
    <w:p w14:paraId="7D371AE9"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Skeletal_maturation_cluster_corr_pval</w:t>
      </w:r>
      <w:proofErr w:type="spellEnd"/>
      <w:r w:rsidRPr="00ED687B">
        <w:rPr>
          <w:rFonts w:ascii="Helvetica" w:hAnsi="Helvetica"/>
          <w:sz w:val="22"/>
          <w:szCs w:val="22"/>
        </w:rPr>
        <w:t>: P-value of correlation with assigned cluster eigengene</w:t>
      </w:r>
    </w:p>
    <w:p w14:paraId="46104FA9"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Tibia_activity</w:t>
      </w:r>
      <w:proofErr w:type="spellEnd"/>
      <w:r w:rsidRPr="00ED687B">
        <w:rPr>
          <w:rFonts w:ascii="Helvetica" w:hAnsi="Helvetica"/>
          <w:sz w:val="22"/>
          <w:szCs w:val="22"/>
        </w:rPr>
        <w:t>: Number of replicates expressed above sample specific activity threshold (max 8) in tibia samples</w:t>
      </w:r>
    </w:p>
    <w:p w14:paraId="7ACCD956"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Tibia_mean_FPKM</w:t>
      </w:r>
      <w:proofErr w:type="spellEnd"/>
      <w:r w:rsidRPr="00ED687B">
        <w:rPr>
          <w:rFonts w:ascii="Helvetica" w:hAnsi="Helvetica"/>
          <w:sz w:val="22"/>
          <w:szCs w:val="22"/>
        </w:rPr>
        <w:t xml:space="preserve">: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bone comparison cohort</w:t>
      </w:r>
    </w:p>
    <w:p w14:paraId="1FBABB5E"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Femur_activity</w:t>
      </w:r>
      <w:proofErr w:type="spellEnd"/>
      <w:r w:rsidRPr="00ED687B">
        <w:rPr>
          <w:rFonts w:ascii="Helvetica" w:hAnsi="Helvetica"/>
          <w:sz w:val="22"/>
          <w:szCs w:val="22"/>
        </w:rPr>
        <w:t>: Number of replicates expressed above sample specific activity threshold (max 8) in femur samples</w:t>
      </w:r>
    </w:p>
    <w:p w14:paraId="59B2DA31"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lastRenderedPageBreak/>
        <w:t>Femur_mean_FPKM</w:t>
      </w:r>
      <w:proofErr w:type="spellEnd"/>
      <w:r w:rsidRPr="00ED687B">
        <w:rPr>
          <w:rFonts w:ascii="Helvetica" w:hAnsi="Helvetica"/>
          <w:sz w:val="22"/>
          <w:szCs w:val="22"/>
        </w:rPr>
        <w:t xml:space="preserve">: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bone comparison cohort</w:t>
      </w:r>
    </w:p>
    <w:p w14:paraId="3D6969D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Humerus_activity</w:t>
      </w:r>
      <w:proofErr w:type="spellEnd"/>
      <w:r w:rsidRPr="00ED687B">
        <w:rPr>
          <w:rFonts w:ascii="Helvetica" w:hAnsi="Helvetica"/>
          <w:sz w:val="22"/>
          <w:szCs w:val="22"/>
        </w:rPr>
        <w:t xml:space="preserve">: Number of replicates expressed above sample specific activity threshold (max 8) in </w:t>
      </w:r>
      <w:proofErr w:type="spellStart"/>
      <w:r w:rsidRPr="00ED687B">
        <w:rPr>
          <w:rFonts w:ascii="Helvetica" w:hAnsi="Helvetica"/>
          <w:sz w:val="22"/>
          <w:szCs w:val="22"/>
        </w:rPr>
        <w:t>humerus</w:t>
      </w:r>
      <w:proofErr w:type="spellEnd"/>
      <w:r w:rsidRPr="00ED687B">
        <w:rPr>
          <w:rFonts w:ascii="Helvetica" w:hAnsi="Helvetica"/>
          <w:sz w:val="22"/>
          <w:szCs w:val="22"/>
        </w:rPr>
        <w:t xml:space="preserve"> samples</w:t>
      </w:r>
    </w:p>
    <w:p w14:paraId="100EF185"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Humerus_mean_FPKM</w:t>
      </w:r>
      <w:proofErr w:type="spellEnd"/>
      <w:r w:rsidRPr="00ED687B">
        <w:rPr>
          <w:rFonts w:ascii="Helvetica" w:hAnsi="Helvetica"/>
          <w:sz w:val="22"/>
          <w:szCs w:val="22"/>
        </w:rPr>
        <w:t xml:space="preserve">: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bone comparison cohort</w:t>
      </w:r>
    </w:p>
    <w:p w14:paraId="28543191"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Osteocyte_activity</w:t>
      </w:r>
      <w:proofErr w:type="spellEnd"/>
      <w:r w:rsidRPr="00ED687B">
        <w:rPr>
          <w:rFonts w:ascii="Helvetica" w:hAnsi="Helvetica"/>
          <w:sz w:val="22"/>
          <w:szCs w:val="22"/>
        </w:rPr>
        <w:t>: Number of replicates expressed above sample specific activity threshold (max 5)</w:t>
      </w:r>
    </w:p>
    <w:p w14:paraId="40FE4EA2"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Osteocyte_mean_FPKM</w:t>
      </w:r>
      <w:proofErr w:type="spellEnd"/>
      <w:r w:rsidRPr="00ED687B">
        <w:rPr>
          <w:rFonts w:ascii="Helvetica" w:hAnsi="Helvetica"/>
          <w:sz w:val="22"/>
          <w:szCs w:val="22"/>
        </w:rPr>
        <w:t xml:space="preserve">: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osteocyte-isolated samples from the Osteocyte Enrichment cohort</w:t>
      </w:r>
    </w:p>
    <w:p w14:paraId="771B7736"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Osteocyte_marrow_activity</w:t>
      </w:r>
      <w:proofErr w:type="spellEnd"/>
      <w:r w:rsidRPr="00ED687B">
        <w:rPr>
          <w:rFonts w:ascii="Helvetica" w:hAnsi="Helvetica"/>
          <w:sz w:val="22"/>
          <w:szCs w:val="22"/>
        </w:rPr>
        <w:t>: Number of replicates expressed above sample specific activity threshold (max 5)</w:t>
      </w:r>
    </w:p>
    <w:p w14:paraId="73B95511"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Osteocyte_marrow_mean_FPKM</w:t>
      </w:r>
      <w:proofErr w:type="spellEnd"/>
      <w:r w:rsidRPr="00ED687B">
        <w:rPr>
          <w:rFonts w:ascii="Helvetica" w:hAnsi="Helvetica"/>
          <w:sz w:val="22"/>
          <w:szCs w:val="22"/>
        </w:rPr>
        <w:t xml:space="preserve">: Mean </w:t>
      </w:r>
      <w:proofErr w:type="spellStart"/>
      <w:r w:rsidRPr="00ED687B">
        <w:rPr>
          <w:rFonts w:ascii="Helvetica" w:hAnsi="Helvetica"/>
          <w:sz w:val="22"/>
          <w:szCs w:val="22"/>
        </w:rPr>
        <w:t>normalised</w:t>
      </w:r>
      <w:proofErr w:type="spellEnd"/>
      <w:r w:rsidRPr="00ED687B">
        <w:rPr>
          <w:rFonts w:ascii="Helvetica" w:hAnsi="Helvetica"/>
          <w:sz w:val="22"/>
          <w:szCs w:val="22"/>
        </w:rPr>
        <w:t xml:space="preserve"> expression (FPKM) of gene across replicates of whole-bone samples from the Osteocyte Enrichment cohort</w:t>
      </w:r>
    </w:p>
    <w:p w14:paraId="28015028" w14:textId="77777777" w:rsidR="007B4CD1" w:rsidRPr="00ED687B" w:rsidRDefault="007B4CD1" w:rsidP="007B4CD1">
      <w:pPr>
        <w:spacing w:line="360" w:lineRule="auto"/>
        <w:jc w:val="both"/>
        <w:rPr>
          <w:rFonts w:ascii="Helvetica" w:hAnsi="Helvetica"/>
          <w:sz w:val="22"/>
          <w:szCs w:val="22"/>
        </w:rPr>
      </w:pPr>
      <w:r w:rsidRPr="00ED687B">
        <w:rPr>
          <w:rFonts w:ascii="Helvetica" w:hAnsi="Helvetica"/>
          <w:sz w:val="22"/>
          <w:szCs w:val="22"/>
        </w:rPr>
        <w:t>LFC: Log2 fold-change in expression data between osteocyte-isolated and whole-bone samples from the Osteocyte Enrichment cohort</w:t>
      </w:r>
    </w:p>
    <w:p w14:paraId="556CE66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LFC_CI_Upper</w:t>
      </w:r>
      <w:proofErr w:type="spellEnd"/>
      <w:r w:rsidRPr="00ED687B">
        <w:rPr>
          <w:rFonts w:ascii="Helvetica" w:hAnsi="Helvetica"/>
          <w:sz w:val="22"/>
          <w:szCs w:val="22"/>
        </w:rPr>
        <w:t>: Upper 95% confidence interval of LFC</w:t>
      </w:r>
    </w:p>
    <w:p w14:paraId="4DD0998C" w14:textId="77777777" w:rsidR="007B4CD1" w:rsidRPr="00ED687B"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LFC_CI_Lower</w:t>
      </w:r>
      <w:proofErr w:type="spellEnd"/>
      <w:r w:rsidRPr="00ED687B">
        <w:rPr>
          <w:rFonts w:ascii="Helvetica" w:hAnsi="Helvetica"/>
          <w:sz w:val="22"/>
          <w:szCs w:val="22"/>
        </w:rPr>
        <w:t>: Lower 95% confidence interval of LFC</w:t>
      </w:r>
    </w:p>
    <w:p w14:paraId="6D826581" w14:textId="77777777" w:rsidR="007B4CD1" w:rsidRDefault="007B4CD1" w:rsidP="007B4CD1">
      <w:pPr>
        <w:spacing w:line="360" w:lineRule="auto"/>
        <w:jc w:val="both"/>
        <w:rPr>
          <w:rFonts w:ascii="Helvetica" w:hAnsi="Helvetica"/>
          <w:sz w:val="22"/>
          <w:szCs w:val="22"/>
        </w:rPr>
      </w:pPr>
      <w:proofErr w:type="spellStart"/>
      <w:r w:rsidRPr="00ED687B">
        <w:rPr>
          <w:rFonts w:ascii="Helvetica" w:hAnsi="Helvetica"/>
          <w:sz w:val="22"/>
          <w:szCs w:val="22"/>
        </w:rPr>
        <w:t>Above_threshold</w:t>
      </w:r>
      <w:proofErr w:type="spellEnd"/>
      <w:r w:rsidRPr="00ED687B">
        <w:rPr>
          <w:rFonts w:ascii="Helvetica" w:hAnsi="Helvetica"/>
          <w:sz w:val="22"/>
          <w:szCs w:val="22"/>
        </w:rPr>
        <w:t xml:space="preserve">: Gene </w:t>
      </w:r>
      <w:proofErr w:type="spellStart"/>
      <w:r w:rsidRPr="00ED687B">
        <w:rPr>
          <w:rFonts w:ascii="Helvetica" w:hAnsi="Helvetica"/>
          <w:sz w:val="22"/>
          <w:szCs w:val="22"/>
        </w:rPr>
        <w:t>LFC_CI_Lower</w:t>
      </w:r>
      <w:proofErr w:type="spellEnd"/>
      <w:r w:rsidRPr="00ED687B">
        <w:rPr>
          <w:rFonts w:ascii="Helvetica" w:hAnsi="Helvetica"/>
          <w:sz w:val="22"/>
          <w:szCs w:val="22"/>
        </w:rPr>
        <w:t xml:space="preserve"> above osteocyte enrichment threshold (TRUE/FALSE)</w:t>
      </w:r>
    </w:p>
    <w:p w14:paraId="26C65DAA" w14:textId="23040D63" w:rsidR="007B4CD1" w:rsidRDefault="007B4CD1" w:rsidP="007B4CD1">
      <w:pPr>
        <w:spacing w:line="360" w:lineRule="auto"/>
        <w:jc w:val="both"/>
        <w:rPr>
          <w:rFonts w:ascii="Helvetica" w:hAnsi="Helvetica"/>
          <w:sz w:val="22"/>
          <w:szCs w:val="22"/>
        </w:rPr>
        <w:sectPr w:rsidR="007B4CD1" w:rsidSect="004A476C">
          <w:pgSz w:w="12240" w:h="15840"/>
          <w:pgMar w:top="1440" w:right="1440" w:bottom="1440" w:left="1440" w:header="708" w:footer="708" w:gutter="0"/>
          <w:cols w:space="708"/>
          <w:docGrid w:linePitch="360"/>
        </w:sectPr>
      </w:pPr>
    </w:p>
    <w:p w14:paraId="4E9F5D8A" w14:textId="6FC2DF6C"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EF117D">
        <w:rPr>
          <w:rFonts w:ascii="Helvetica" w:hAnsi="Helvetica"/>
          <w:b/>
          <w:sz w:val="22"/>
          <w:szCs w:val="22"/>
        </w:rPr>
        <w:t>10</w:t>
      </w:r>
      <w:r w:rsidRPr="00B11D4C">
        <w:rPr>
          <w:rFonts w:ascii="Helvetica" w:hAnsi="Helvetica"/>
          <w:b/>
          <w:sz w:val="22"/>
          <w:szCs w:val="22"/>
        </w:rPr>
        <w:t xml:space="preserve">. </w:t>
      </w:r>
      <w:r w:rsidRPr="00B11D4C">
        <w:rPr>
          <w:rFonts w:ascii="Helvetica" w:hAnsi="Helvetica"/>
          <w:i/>
          <w:sz w:val="22"/>
          <w:szCs w:val="22"/>
        </w:rPr>
        <w:t>Osteocyte transcriptome signature</w:t>
      </w:r>
      <w:r w:rsidRPr="00B11D4C">
        <w:rPr>
          <w:rFonts w:ascii="Helvetica" w:hAnsi="Helvetica"/>
          <w:sz w:val="22"/>
          <w:szCs w:val="22"/>
        </w:rPr>
        <w:t xml:space="preserve"> genes associated with </w:t>
      </w:r>
      <w:proofErr w:type="spellStart"/>
      <w:r w:rsidRPr="00B11D4C">
        <w:rPr>
          <w:rFonts w:ascii="Helvetica" w:hAnsi="Helvetica"/>
          <w:sz w:val="22"/>
          <w:szCs w:val="22"/>
        </w:rPr>
        <w:t>eBMD</w:t>
      </w:r>
      <w:proofErr w:type="spellEnd"/>
      <w:r w:rsidRPr="00B11D4C">
        <w:rPr>
          <w:rFonts w:ascii="Helvetica" w:hAnsi="Helvetica"/>
          <w:sz w:val="22"/>
          <w:szCs w:val="22"/>
        </w:rPr>
        <w:t xml:space="preserve"> in the UK Biobank cohort</w:t>
      </w:r>
    </w:p>
    <w:p w14:paraId="52D44390" w14:textId="00F9FF65" w:rsidR="00304FB5" w:rsidRDefault="00304FB5" w:rsidP="00456A92">
      <w:pPr>
        <w:spacing w:line="360" w:lineRule="auto"/>
        <w:jc w:val="both"/>
        <w:rPr>
          <w:rFonts w:ascii="Helvetica" w:hAnsi="Helvetica"/>
          <w:b/>
          <w:sz w:val="22"/>
          <w:szCs w:val="22"/>
        </w:rPr>
      </w:pPr>
      <w:r>
        <w:rPr>
          <w:rFonts w:ascii="Helvetica" w:hAnsi="Helvetica"/>
          <w:b/>
          <w:sz w:val="22"/>
          <w:szCs w:val="22"/>
        </w:rPr>
        <w:t>Description:</w:t>
      </w:r>
      <w:r w:rsidR="00AE1D3B">
        <w:rPr>
          <w:rFonts w:ascii="Helvetica" w:hAnsi="Helvetica"/>
          <w:b/>
          <w:sz w:val="22"/>
          <w:szCs w:val="22"/>
        </w:rPr>
        <w:t xml:space="preserve"> </w:t>
      </w:r>
      <w:r w:rsidR="00932E92" w:rsidRPr="00932E92">
        <w:rPr>
          <w:rFonts w:ascii="Helvetica" w:hAnsi="Helvetica"/>
          <w:i/>
          <w:sz w:val="22"/>
          <w:szCs w:val="22"/>
        </w:rPr>
        <w:t xml:space="preserve">Osteocyte </w:t>
      </w:r>
      <w:r w:rsidR="00932E92">
        <w:rPr>
          <w:rFonts w:ascii="Helvetica" w:hAnsi="Helvetica"/>
          <w:i/>
          <w:sz w:val="22"/>
          <w:szCs w:val="22"/>
        </w:rPr>
        <w:t>t</w:t>
      </w:r>
      <w:r w:rsidR="00932E92" w:rsidRPr="00932E92">
        <w:rPr>
          <w:rFonts w:ascii="Helvetica" w:hAnsi="Helvetica"/>
          <w:i/>
          <w:sz w:val="22"/>
          <w:szCs w:val="22"/>
        </w:rPr>
        <w:t xml:space="preserve">ranscriptome </w:t>
      </w:r>
      <w:r w:rsidR="00932E92">
        <w:rPr>
          <w:rFonts w:ascii="Helvetica" w:hAnsi="Helvetica"/>
          <w:i/>
          <w:sz w:val="22"/>
          <w:szCs w:val="22"/>
        </w:rPr>
        <w:t>s</w:t>
      </w:r>
      <w:r w:rsidR="00932E92" w:rsidRPr="00932E92">
        <w:rPr>
          <w:rFonts w:ascii="Helvetica" w:hAnsi="Helvetica"/>
          <w:i/>
          <w:sz w:val="22"/>
          <w:szCs w:val="22"/>
        </w:rPr>
        <w:t>ignature</w:t>
      </w:r>
      <w:r w:rsidR="00932E92" w:rsidRPr="00932E92">
        <w:rPr>
          <w:rFonts w:ascii="Helvetica" w:hAnsi="Helvetica"/>
          <w:sz w:val="22"/>
          <w:szCs w:val="22"/>
        </w:rPr>
        <w:t xml:space="preserve"> </w:t>
      </w:r>
      <w:r w:rsidR="00932E92">
        <w:rPr>
          <w:rFonts w:ascii="Helvetica" w:hAnsi="Helvetica"/>
          <w:sz w:val="22"/>
          <w:szCs w:val="22"/>
        </w:rPr>
        <w:t>g</w:t>
      </w:r>
      <w:r w:rsidR="00932E92" w:rsidRPr="00932E92">
        <w:rPr>
          <w:rFonts w:ascii="Helvetica" w:hAnsi="Helvetica"/>
          <w:sz w:val="22"/>
          <w:szCs w:val="22"/>
        </w:rPr>
        <w:t xml:space="preserve">enes </w:t>
      </w:r>
      <w:r w:rsidR="00ED687B" w:rsidRPr="00932E92">
        <w:rPr>
          <w:rFonts w:ascii="Helvetica" w:hAnsi="Helvetica"/>
          <w:sz w:val="22"/>
          <w:szCs w:val="22"/>
        </w:rPr>
        <w:t>significant</w:t>
      </w:r>
      <w:r w:rsidR="00ED687B">
        <w:rPr>
          <w:rFonts w:ascii="Helvetica" w:hAnsi="Helvetica"/>
          <w:sz w:val="22"/>
          <w:szCs w:val="22"/>
        </w:rPr>
        <w:t>ly</w:t>
      </w:r>
      <w:r w:rsidR="00ED687B" w:rsidRPr="00932E92">
        <w:rPr>
          <w:rFonts w:ascii="Helvetica" w:hAnsi="Helvetica"/>
          <w:sz w:val="22"/>
          <w:szCs w:val="22"/>
        </w:rPr>
        <w:t xml:space="preserve"> associat</w:t>
      </w:r>
      <w:r w:rsidR="00ED687B">
        <w:rPr>
          <w:rFonts w:ascii="Helvetica" w:hAnsi="Helvetica"/>
          <w:sz w:val="22"/>
          <w:szCs w:val="22"/>
        </w:rPr>
        <w:t>ed</w:t>
      </w:r>
      <w:r w:rsidR="00ED687B" w:rsidRPr="00932E92">
        <w:rPr>
          <w:rFonts w:ascii="Helvetica" w:hAnsi="Helvetica"/>
          <w:sz w:val="22"/>
          <w:szCs w:val="22"/>
        </w:rPr>
        <w:t xml:space="preserve"> </w:t>
      </w:r>
      <w:r w:rsidR="00932E92" w:rsidRPr="00932E92">
        <w:rPr>
          <w:rFonts w:ascii="Helvetica" w:hAnsi="Helvetica"/>
          <w:sz w:val="22"/>
          <w:szCs w:val="22"/>
        </w:rPr>
        <w:t xml:space="preserve">with </w:t>
      </w:r>
      <w:proofErr w:type="spellStart"/>
      <w:r w:rsidR="00932E92" w:rsidRPr="00932E92">
        <w:rPr>
          <w:rFonts w:ascii="Helvetica" w:hAnsi="Helvetica"/>
          <w:sz w:val="22"/>
          <w:szCs w:val="22"/>
        </w:rPr>
        <w:t>eBMD</w:t>
      </w:r>
      <w:proofErr w:type="spellEnd"/>
      <w:r w:rsidR="00932E92" w:rsidRPr="00932E92">
        <w:rPr>
          <w:rFonts w:ascii="Helvetica" w:hAnsi="Helvetica"/>
          <w:sz w:val="22"/>
          <w:szCs w:val="22"/>
        </w:rPr>
        <w:t xml:space="preserve"> based on gene-wise tests</w:t>
      </w:r>
      <w:r w:rsidR="00932E92">
        <w:rPr>
          <w:rFonts w:ascii="Helvetica" w:hAnsi="Helvetica"/>
          <w:sz w:val="22"/>
          <w:szCs w:val="22"/>
        </w:rPr>
        <w:t xml:space="preserve"> of enrichment</w:t>
      </w:r>
      <w:r w:rsidR="00836800">
        <w:rPr>
          <w:rFonts w:ascii="Helvetica" w:hAnsi="Helvetica"/>
          <w:sz w:val="22"/>
          <w:szCs w:val="22"/>
        </w:rPr>
        <w:t xml:space="preserve"> (sheet 1)</w:t>
      </w:r>
      <w:r w:rsidR="00932E92" w:rsidRPr="00932E92">
        <w:rPr>
          <w:rFonts w:ascii="Helvetica" w:hAnsi="Helvetica"/>
          <w:sz w:val="22"/>
          <w:szCs w:val="22"/>
        </w:rPr>
        <w:t>.</w:t>
      </w:r>
      <w:r w:rsidR="00836800">
        <w:rPr>
          <w:rFonts w:ascii="Helvetica" w:hAnsi="Helvetica"/>
          <w:sz w:val="22"/>
          <w:szCs w:val="22"/>
        </w:rPr>
        <w:t xml:space="preserve"> Genes from sheet 1 that are known to cause skeletal dysplasia when mutated in humans (sheet 2). The nearest genes to conditionally independent GWAS variants significantly associated with </w:t>
      </w:r>
      <w:proofErr w:type="spellStart"/>
      <w:r w:rsidR="00836800">
        <w:rPr>
          <w:rFonts w:ascii="Helvetica" w:hAnsi="Helvetica"/>
          <w:sz w:val="22"/>
          <w:szCs w:val="22"/>
        </w:rPr>
        <w:t>eBMD</w:t>
      </w:r>
      <w:proofErr w:type="spellEnd"/>
      <w:r w:rsidR="00836800">
        <w:rPr>
          <w:rFonts w:ascii="Helvetica" w:hAnsi="Helvetica"/>
          <w:sz w:val="22"/>
          <w:szCs w:val="22"/>
        </w:rPr>
        <w:t xml:space="preserve"> and their identification in the osteocyte signature (sheet 3).</w:t>
      </w:r>
    </w:p>
    <w:p w14:paraId="3430C048" w14:textId="0CB18AC5" w:rsidR="00304FB5" w:rsidRDefault="00304FB5" w:rsidP="00456A92">
      <w:pPr>
        <w:spacing w:line="360" w:lineRule="auto"/>
        <w:jc w:val="both"/>
        <w:rPr>
          <w:rFonts w:ascii="Helvetica" w:hAnsi="Helvetica"/>
          <w:b/>
          <w:sz w:val="22"/>
          <w:szCs w:val="22"/>
        </w:rPr>
      </w:pPr>
      <w:r>
        <w:rPr>
          <w:rFonts w:ascii="Helvetica" w:hAnsi="Helvetica"/>
          <w:b/>
          <w:sz w:val="22"/>
          <w:szCs w:val="22"/>
        </w:rPr>
        <w:t>Columns</w:t>
      </w:r>
      <w:r w:rsidR="00836800">
        <w:rPr>
          <w:rFonts w:ascii="Helvetica" w:hAnsi="Helvetica"/>
          <w:b/>
          <w:sz w:val="22"/>
          <w:szCs w:val="22"/>
        </w:rPr>
        <w:t xml:space="preserve"> (sheets 1 and 2)</w:t>
      </w:r>
      <w:r>
        <w:rPr>
          <w:rFonts w:ascii="Helvetica" w:hAnsi="Helvetica"/>
          <w:b/>
          <w:sz w:val="22"/>
          <w:szCs w:val="22"/>
        </w:rPr>
        <w:t>:</w:t>
      </w:r>
    </w:p>
    <w:p w14:paraId="1896DE29"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Mouse_Ensembl_ID</w:t>
      </w:r>
      <w:proofErr w:type="spellEnd"/>
      <w:r w:rsidRPr="00ED657A">
        <w:rPr>
          <w:rFonts w:ascii="Helvetica" w:hAnsi="Helvetica"/>
          <w:sz w:val="22"/>
          <w:szCs w:val="22"/>
        </w:rPr>
        <w:t xml:space="preserve">: Mouse </w:t>
      </w:r>
      <w:proofErr w:type="spellStart"/>
      <w:r w:rsidRPr="00ED657A">
        <w:rPr>
          <w:rFonts w:ascii="Helvetica" w:hAnsi="Helvetica"/>
          <w:sz w:val="22"/>
          <w:szCs w:val="22"/>
        </w:rPr>
        <w:t>Ensembl</w:t>
      </w:r>
      <w:proofErr w:type="spellEnd"/>
      <w:r w:rsidRPr="00ED657A">
        <w:rPr>
          <w:rFonts w:ascii="Helvetica" w:hAnsi="Helvetica"/>
          <w:sz w:val="22"/>
          <w:szCs w:val="22"/>
        </w:rPr>
        <w:t xml:space="preserve"> ID</w:t>
      </w:r>
    </w:p>
    <w:p w14:paraId="6ED589AF"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Human_Ensembl_ID</w:t>
      </w:r>
      <w:proofErr w:type="spellEnd"/>
      <w:r w:rsidRPr="00ED657A">
        <w:rPr>
          <w:rFonts w:ascii="Helvetica" w:hAnsi="Helvetica"/>
          <w:sz w:val="22"/>
          <w:szCs w:val="22"/>
        </w:rPr>
        <w:t xml:space="preserve">: Orthologous human </w:t>
      </w:r>
      <w:proofErr w:type="spellStart"/>
      <w:r w:rsidRPr="00ED657A">
        <w:rPr>
          <w:rFonts w:ascii="Helvetica" w:hAnsi="Helvetica"/>
          <w:sz w:val="22"/>
          <w:szCs w:val="22"/>
        </w:rPr>
        <w:t>Ensembl</w:t>
      </w:r>
      <w:proofErr w:type="spellEnd"/>
      <w:r w:rsidRPr="00ED657A">
        <w:rPr>
          <w:rFonts w:ascii="Helvetica" w:hAnsi="Helvetica"/>
          <w:sz w:val="22"/>
          <w:szCs w:val="22"/>
        </w:rPr>
        <w:t xml:space="preserve"> ID</w:t>
      </w:r>
    </w:p>
    <w:p w14:paraId="110FE0A9"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Human_GeneSymbol</w:t>
      </w:r>
      <w:proofErr w:type="spellEnd"/>
      <w:r w:rsidRPr="00ED657A">
        <w:rPr>
          <w:rFonts w:ascii="Helvetica" w:hAnsi="Helvetica"/>
          <w:sz w:val="22"/>
          <w:szCs w:val="22"/>
        </w:rPr>
        <w:t>: Orthologous human gene symbol</w:t>
      </w:r>
    </w:p>
    <w:p w14:paraId="292A5E08"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Human_Entrez_ID</w:t>
      </w:r>
      <w:proofErr w:type="spellEnd"/>
      <w:r w:rsidRPr="00ED657A">
        <w:rPr>
          <w:rFonts w:ascii="Helvetica" w:hAnsi="Helvetica"/>
          <w:sz w:val="22"/>
          <w:szCs w:val="22"/>
        </w:rPr>
        <w:t>: Orthologous human Entrez ID</w:t>
      </w:r>
    </w:p>
    <w:p w14:paraId="596619F1"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CHR: Chromosomal location of human ortholog (hg19)</w:t>
      </w:r>
    </w:p>
    <w:p w14:paraId="3CFE25DE"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START: Gene start base-pair</w:t>
      </w:r>
    </w:p>
    <w:p w14:paraId="7CFF7E07"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STOP: Gene end base-pair</w:t>
      </w:r>
    </w:p>
    <w:p w14:paraId="7092BE36"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NPARAM: the number of relevant parameters used in the model. For the SNP-wise models this is an approximate value when using the ‘sum’ model (--</w:t>
      </w:r>
      <w:proofErr w:type="spellStart"/>
      <w:r w:rsidRPr="00ED657A">
        <w:rPr>
          <w:rFonts w:ascii="Helvetica" w:hAnsi="Helvetica"/>
          <w:sz w:val="22"/>
          <w:szCs w:val="22"/>
        </w:rPr>
        <w:t>pval</w:t>
      </w:r>
      <w:proofErr w:type="spellEnd"/>
      <w:r w:rsidRPr="00ED657A">
        <w:rPr>
          <w:rFonts w:ascii="Helvetica" w:hAnsi="Helvetica"/>
          <w:sz w:val="22"/>
          <w:szCs w:val="22"/>
        </w:rPr>
        <w:t xml:space="preserve"> default) or simply the number of SNPs otherwise; for the principal components regression this is set to the number of principal components retained after pruning</w:t>
      </w:r>
    </w:p>
    <w:p w14:paraId="48981E92"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 xml:space="preserve">N: the sample size used when </w:t>
      </w:r>
      <w:proofErr w:type="spellStart"/>
      <w:r w:rsidRPr="00ED657A">
        <w:rPr>
          <w:rFonts w:ascii="Helvetica" w:hAnsi="Helvetica"/>
          <w:sz w:val="22"/>
          <w:szCs w:val="22"/>
        </w:rPr>
        <w:t>analysing</w:t>
      </w:r>
      <w:proofErr w:type="spellEnd"/>
      <w:r w:rsidRPr="00ED657A">
        <w:rPr>
          <w:rFonts w:ascii="Helvetica" w:hAnsi="Helvetica"/>
          <w:sz w:val="22"/>
          <w:szCs w:val="22"/>
        </w:rPr>
        <w:t xml:space="preserve"> that gene; can differ for </w:t>
      </w:r>
      <w:proofErr w:type="spellStart"/>
      <w:r w:rsidRPr="00ED657A">
        <w:rPr>
          <w:rFonts w:ascii="Helvetica" w:hAnsi="Helvetica"/>
          <w:sz w:val="22"/>
          <w:szCs w:val="22"/>
        </w:rPr>
        <w:t>allosomal</w:t>
      </w:r>
      <w:proofErr w:type="spellEnd"/>
      <w:r w:rsidRPr="00ED657A">
        <w:rPr>
          <w:rFonts w:ascii="Helvetica" w:hAnsi="Helvetica"/>
          <w:sz w:val="22"/>
          <w:szCs w:val="22"/>
        </w:rPr>
        <w:t xml:space="preserve"> chromosomes or when </w:t>
      </w:r>
      <w:proofErr w:type="spellStart"/>
      <w:r w:rsidRPr="00ED657A">
        <w:rPr>
          <w:rFonts w:ascii="Helvetica" w:hAnsi="Helvetica"/>
          <w:sz w:val="22"/>
          <w:szCs w:val="22"/>
        </w:rPr>
        <w:t>analysing</w:t>
      </w:r>
      <w:proofErr w:type="spellEnd"/>
      <w:r w:rsidRPr="00ED657A">
        <w:rPr>
          <w:rFonts w:ascii="Helvetica" w:hAnsi="Helvetica"/>
          <w:sz w:val="22"/>
          <w:szCs w:val="22"/>
        </w:rPr>
        <w:t xml:space="preserve"> SNP p-value input with variable sample size by SNP (due to missingness or differences in coverage in meta-analysis)</w:t>
      </w:r>
    </w:p>
    <w:p w14:paraId="0ED991BF"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 xml:space="preserve">ZSTAT: </w:t>
      </w:r>
      <w:proofErr w:type="gramStart"/>
      <w:r w:rsidRPr="00ED657A">
        <w:rPr>
          <w:rFonts w:ascii="Helvetica" w:hAnsi="Helvetica"/>
          <w:sz w:val="22"/>
          <w:szCs w:val="22"/>
        </w:rPr>
        <w:t>the</w:t>
      </w:r>
      <w:proofErr w:type="gramEnd"/>
      <w:r w:rsidRPr="00ED657A">
        <w:rPr>
          <w:rFonts w:ascii="Helvetica" w:hAnsi="Helvetica"/>
          <w:sz w:val="22"/>
          <w:szCs w:val="22"/>
        </w:rPr>
        <w:t xml:space="preserve"> Z-value for the gene, based on its (permutation) p-value; this is what is used as the measure of gene association in the gene-level analyses</w:t>
      </w:r>
    </w:p>
    <w:p w14:paraId="4BB90389"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P_SNPWISE_MEAN: Mean p-value for SNPs in gene</w:t>
      </w:r>
    </w:p>
    <w:p w14:paraId="13C96CA0"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P_SNPWISE_TOP1: Highest p-value of a SNP in gene</w:t>
      </w:r>
    </w:p>
    <w:p w14:paraId="3158DF09"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P_PCREG: Principal component corrected p-value</w:t>
      </w:r>
    </w:p>
    <w:p w14:paraId="39713CDA" w14:textId="77777777" w:rsidR="00ED657A" w:rsidRPr="00ED657A" w:rsidRDefault="00ED657A" w:rsidP="00ED657A">
      <w:pPr>
        <w:spacing w:line="360" w:lineRule="auto"/>
        <w:jc w:val="both"/>
        <w:rPr>
          <w:rFonts w:ascii="Helvetica" w:hAnsi="Helvetica"/>
          <w:sz w:val="22"/>
          <w:szCs w:val="22"/>
        </w:rPr>
      </w:pPr>
      <w:r w:rsidRPr="00ED657A">
        <w:rPr>
          <w:rFonts w:ascii="Helvetica" w:hAnsi="Helvetica"/>
          <w:sz w:val="22"/>
          <w:szCs w:val="22"/>
        </w:rPr>
        <w:t>P_JOINT: Joint p-value of gene-</w:t>
      </w:r>
      <w:proofErr w:type="spellStart"/>
      <w:r w:rsidRPr="00ED657A">
        <w:rPr>
          <w:rFonts w:ascii="Helvetica" w:hAnsi="Helvetica"/>
          <w:sz w:val="22"/>
          <w:szCs w:val="22"/>
        </w:rPr>
        <w:t>eBMD</w:t>
      </w:r>
      <w:proofErr w:type="spellEnd"/>
      <w:r w:rsidRPr="00ED657A">
        <w:rPr>
          <w:rFonts w:ascii="Helvetica" w:hAnsi="Helvetica"/>
          <w:sz w:val="22"/>
          <w:szCs w:val="22"/>
        </w:rPr>
        <w:t xml:space="preserve"> association (used to identify significantly associated genes)</w:t>
      </w:r>
    </w:p>
    <w:p w14:paraId="344FEF05"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Skeletal_GO_Term</w:t>
      </w:r>
      <w:proofErr w:type="spellEnd"/>
      <w:r w:rsidRPr="00ED657A">
        <w:rPr>
          <w:rFonts w:ascii="Helvetica" w:hAnsi="Helvetica"/>
          <w:sz w:val="22"/>
          <w:szCs w:val="22"/>
        </w:rPr>
        <w:t>: Gene ontology term IDs associated with gene that are related to skeletal biological processes</w:t>
      </w:r>
    </w:p>
    <w:p w14:paraId="79915C65" w14:textId="77777777" w:rsidR="00ED657A" w:rsidRPr="00ED657A"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t>Skeletal_MP_Term</w:t>
      </w:r>
      <w:proofErr w:type="spellEnd"/>
      <w:r w:rsidRPr="00ED657A">
        <w:rPr>
          <w:rFonts w:ascii="Helvetica" w:hAnsi="Helvetica"/>
          <w:sz w:val="22"/>
          <w:szCs w:val="22"/>
        </w:rPr>
        <w:t xml:space="preserve">: Genes associated with skeletal mammalian phenotype terms in the MGI database </w:t>
      </w:r>
    </w:p>
    <w:p w14:paraId="69CB6875" w14:textId="122562B0" w:rsidR="00E50435" w:rsidRDefault="00ED657A" w:rsidP="00ED657A">
      <w:pPr>
        <w:spacing w:line="360" w:lineRule="auto"/>
        <w:jc w:val="both"/>
        <w:rPr>
          <w:rFonts w:ascii="Helvetica" w:hAnsi="Helvetica"/>
          <w:sz w:val="22"/>
          <w:szCs w:val="22"/>
        </w:rPr>
      </w:pPr>
      <w:proofErr w:type="spellStart"/>
      <w:r w:rsidRPr="00ED657A">
        <w:rPr>
          <w:rFonts w:ascii="Helvetica" w:hAnsi="Helvetica"/>
          <w:sz w:val="22"/>
          <w:szCs w:val="22"/>
        </w:rPr>
        <w:lastRenderedPageBreak/>
        <w:t>OBCD_phenotype</w:t>
      </w:r>
      <w:proofErr w:type="spellEnd"/>
      <w:r w:rsidRPr="00ED657A">
        <w:rPr>
          <w:rFonts w:ascii="Helvetica" w:hAnsi="Helvetica"/>
          <w:sz w:val="22"/>
          <w:szCs w:val="22"/>
        </w:rPr>
        <w:t>: Osteocyte transcriptome signature genes associated with significant skeletal phenotypes in the OBCD pipeline</w:t>
      </w:r>
    </w:p>
    <w:p w14:paraId="0D30DDB9" w14:textId="6F8505DD" w:rsidR="00836800" w:rsidRDefault="00836800" w:rsidP="00836800">
      <w:pPr>
        <w:spacing w:line="360" w:lineRule="auto"/>
        <w:jc w:val="both"/>
        <w:rPr>
          <w:rFonts w:ascii="Helvetica" w:hAnsi="Helvetica"/>
          <w:sz w:val="22"/>
          <w:szCs w:val="22"/>
        </w:rPr>
      </w:pPr>
      <w:r w:rsidRPr="00410573">
        <w:rPr>
          <w:rFonts w:ascii="Helvetica" w:hAnsi="Helvetica"/>
          <w:sz w:val="22"/>
          <w:szCs w:val="22"/>
        </w:rPr>
        <w:t>LFC: Log2 fold-change in expression data between osteocyte-isolated and whole-bone samples from the Osteocyte Enrichment cohort</w:t>
      </w:r>
    </w:p>
    <w:p w14:paraId="7659D4BF" w14:textId="77777777" w:rsidR="00836800" w:rsidRDefault="00836800" w:rsidP="00836800">
      <w:pPr>
        <w:spacing w:line="360" w:lineRule="auto"/>
        <w:jc w:val="both"/>
        <w:rPr>
          <w:rFonts w:ascii="Helvetica" w:hAnsi="Helvetica"/>
          <w:sz w:val="22"/>
          <w:szCs w:val="22"/>
        </w:rPr>
      </w:pPr>
      <w:proofErr w:type="spellStart"/>
      <w:r>
        <w:rPr>
          <w:rFonts w:ascii="Helvetica" w:hAnsi="Helvetica"/>
          <w:sz w:val="22"/>
          <w:szCs w:val="22"/>
        </w:rPr>
        <w:t>Skeletal_dysplasia</w:t>
      </w:r>
      <w:proofErr w:type="spellEnd"/>
      <w:r>
        <w:rPr>
          <w:rFonts w:ascii="Helvetica" w:hAnsi="Helvetica"/>
          <w:sz w:val="22"/>
          <w:szCs w:val="22"/>
        </w:rPr>
        <w:t>: Genes known to cause skeletal dysplasia when mutated in humans</w:t>
      </w:r>
    </w:p>
    <w:p w14:paraId="5D3EEB24" w14:textId="2C3E1B45" w:rsidR="00836800" w:rsidRDefault="00836800" w:rsidP="00836800">
      <w:pPr>
        <w:spacing w:line="360" w:lineRule="auto"/>
        <w:jc w:val="both"/>
        <w:rPr>
          <w:rFonts w:ascii="Helvetica" w:hAnsi="Helvetica"/>
          <w:sz w:val="22"/>
          <w:szCs w:val="22"/>
        </w:rPr>
      </w:pPr>
      <w:proofErr w:type="spellStart"/>
      <w:r>
        <w:rPr>
          <w:rFonts w:ascii="Helvetica" w:hAnsi="Helvetica"/>
          <w:sz w:val="22"/>
          <w:szCs w:val="22"/>
        </w:rPr>
        <w:t>Nearest_gene</w:t>
      </w:r>
      <w:proofErr w:type="spellEnd"/>
      <w:r>
        <w:rPr>
          <w:rFonts w:ascii="Helvetica" w:hAnsi="Helvetica"/>
          <w:sz w:val="22"/>
          <w:szCs w:val="22"/>
        </w:rPr>
        <w:t xml:space="preserve">: Nearest gene to conditionally independent GWAS variants significantly associated with </w:t>
      </w:r>
      <w:proofErr w:type="spellStart"/>
      <w:r>
        <w:rPr>
          <w:rFonts w:ascii="Helvetica" w:hAnsi="Helvetica"/>
          <w:sz w:val="22"/>
          <w:szCs w:val="22"/>
        </w:rPr>
        <w:t>eBMD</w:t>
      </w:r>
      <w:proofErr w:type="spellEnd"/>
    </w:p>
    <w:p w14:paraId="262E629C" w14:textId="41EE88BA" w:rsidR="00836800" w:rsidRDefault="00836800" w:rsidP="00836800">
      <w:pPr>
        <w:spacing w:line="360" w:lineRule="auto"/>
        <w:jc w:val="both"/>
        <w:rPr>
          <w:rFonts w:ascii="Helvetica" w:hAnsi="Helvetica"/>
          <w:b/>
          <w:sz w:val="22"/>
          <w:szCs w:val="22"/>
        </w:rPr>
      </w:pPr>
      <w:r>
        <w:rPr>
          <w:rFonts w:ascii="Helvetica" w:hAnsi="Helvetica"/>
          <w:b/>
          <w:sz w:val="22"/>
          <w:szCs w:val="22"/>
        </w:rPr>
        <w:t>Columns (sheet 3):</w:t>
      </w:r>
    </w:p>
    <w:p w14:paraId="78547EBA" w14:textId="2917EF48"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SNPID: </w:t>
      </w:r>
      <w:r w:rsidR="00206715">
        <w:rPr>
          <w:rFonts w:ascii="Helvetica" w:hAnsi="Helvetica"/>
          <w:sz w:val="22"/>
          <w:szCs w:val="22"/>
        </w:rPr>
        <w:t xml:space="preserve">ID of lead conditionally independent GWAS variants significantly associated with </w:t>
      </w:r>
      <w:proofErr w:type="spellStart"/>
      <w:r w:rsidR="00206715">
        <w:rPr>
          <w:rFonts w:ascii="Helvetica" w:hAnsi="Helvetica"/>
          <w:sz w:val="22"/>
          <w:szCs w:val="22"/>
        </w:rPr>
        <w:t>eBMD</w:t>
      </w:r>
      <w:proofErr w:type="spellEnd"/>
    </w:p>
    <w:p w14:paraId="5C8EA21A" w14:textId="66FB6250"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RSID: </w:t>
      </w:r>
      <w:r w:rsidR="00206715">
        <w:rPr>
          <w:rFonts w:ascii="Helvetica" w:hAnsi="Helvetica"/>
          <w:sz w:val="22"/>
          <w:szCs w:val="22"/>
        </w:rPr>
        <w:t xml:space="preserve">RSID of conditionally independent GWAS variants significantly associated with </w:t>
      </w:r>
      <w:proofErr w:type="spellStart"/>
      <w:r w:rsidR="00206715">
        <w:rPr>
          <w:rFonts w:ascii="Helvetica" w:hAnsi="Helvetica"/>
          <w:sz w:val="22"/>
          <w:szCs w:val="22"/>
        </w:rPr>
        <w:t>eBMD</w:t>
      </w:r>
      <w:proofErr w:type="spellEnd"/>
    </w:p>
    <w:p w14:paraId="66ED9516" w14:textId="38D39C17"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CHR: </w:t>
      </w:r>
      <w:r w:rsidR="00206715">
        <w:rPr>
          <w:rFonts w:ascii="Helvetica" w:hAnsi="Helvetica"/>
          <w:sz w:val="22"/>
          <w:szCs w:val="22"/>
        </w:rPr>
        <w:t xml:space="preserve">Chromosome location of conditionally independent GWAS variants significantly associated with </w:t>
      </w:r>
      <w:proofErr w:type="spellStart"/>
      <w:r w:rsidR="00206715">
        <w:rPr>
          <w:rFonts w:ascii="Helvetica" w:hAnsi="Helvetica"/>
          <w:sz w:val="22"/>
          <w:szCs w:val="22"/>
        </w:rPr>
        <w:t>eBMD</w:t>
      </w:r>
      <w:proofErr w:type="spellEnd"/>
    </w:p>
    <w:p w14:paraId="437D5E6F" w14:textId="1739EC4E"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BP: </w:t>
      </w:r>
      <w:r w:rsidR="00206715">
        <w:rPr>
          <w:rFonts w:ascii="Helvetica" w:hAnsi="Helvetica"/>
          <w:sz w:val="22"/>
          <w:szCs w:val="22"/>
        </w:rPr>
        <w:t xml:space="preserve">base-pair location of conditionally independent GWAS variants significantly associated with </w:t>
      </w:r>
      <w:proofErr w:type="spellStart"/>
      <w:r w:rsidR="00206715">
        <w:rPr>
          <w:rFonts w:ascii="Helvetica" w:hAnsi="Helvetica"/>
          <w:sz w:val="22"/>
          <w:szCs w:val="22"/>
        </w:rPr>
        <w:t>eBMD</w:t>
      </w:r>
      <w:proofErr w:type="spellEnd"/>
    </w:p>
    <w:p w14:paraId="3B9CA250" w14:textId="087449F0"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C.GENE: </w:t>
      </w:r>
      <w:r w:rsidR="00206715">
        <w:rPr>
          <w:rFonts w:ascii="Helvetica" w:hAnsi="Helvetica"/>
          <w:sz w:val="22"/>
          <w:szCs w:val="22"/>
        </w:rPr>
        <w:t xml:space="preserve">Human gene symbol of gene nearest to lead conditionally independent GWAS variants significantly associated with </w:t>
      </w:r>
      <w:proofErr w:type="spellStart"/>
      <w:r w:rsidR="00206715">
        <w:rPr>
          <w:rFonts w:ascii="Helvetica" w:hAnsi="Helvetica"/>
          <w:sz w:val="22"/>
          <w:szCs w:val="22"/>
        </w:rPr>
        <w:t>eBMD</w:t>
      </w:r>
      <w:proofErr w:type="spellEnd"/>
    </w:p>
    <w:p w14:paraId="030BB6AD" w14:textId="45CDDAC3"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C.DIST: </w:t>
      </w:r>
      <w:r w:rsidR="00206715">
        <w:rPr>
          <w:rFonts w:ascii="Helvetica" w:hAnsi="Helvetica"/>
          <w:sz w:val="22"/>
          <w:szCs w:val="22"/>
        </w:rPr>
        <w:t xml:space="preserve">Distance of gene nearest to the lead conditionally independent GWAS variants significantly associated with </w:t>
      </w:r>
      <w:proofErr w:type="spellStart"/>
      <w:r w:rsidR="00206715">
        <w:rPr>
          <w:rFonts w:ascii="Helvetica" w:hAnsi="Helvetica"/>
          <w:sz w:val="22"/>
          <w:szCs w:val="22"/>
        </w:rPr>
        <w:t>eBMD</w:t>
      </w:r>
      <w:proofErr w:type="spellEnd"/>
    </w:p>
    <w:p w14:paraId="736BB5A1" w14:textId="2BB7ED25" w:rsidR="00836800" w:rsidRPr="00836800" w:rsidRDefault="00836800" w:rsidP="00836800">
      <w:pPr>
        <w:spacing w:line="360" w:lineRule="auto"/>
        <w:jc w:val="both"/>
        <w:rPr>
          <w:rFonts w:ascii="Helvetica" w:hAnsi="Helvetica"/>
          <w:sz w:val="22"/>
          <w:szCs w:val="22"/>
        </w:rPr>
      </w:pPr>
      <w:proofErr w:type="spellStart"/>
      <w:r w:rsidRPr="00836800">
        <w:rPr>
          <w:rFonts w:ascii="Helvetica" w:hAnsi="Helvetica"/>
          <w:sz w:val="22"/>
          <w:szCs w:val="22"/>
        </w:rPr>
        <w:t>Human_ensembl_ID</w:t>
      </w:r>
      <w:proofErr w:type="spellEnd"/>
      <w:r w:rsidRPr="00836800">
        <w:rPr>
          <w:rFonts w:ascii="Helvetica" w:hAnsi="Helvetica"/>
          <w:sz w:val="22"/>
          <w:szCs w:val="22"/>
        </w:rPr>
        <w:t xml:space="preserve">: </w:t>
      </w:r>
      <w:r w:rsidR="00206715">
        <w:rPr>
          <w:rFonts w:ascii="Helvetica" w:hAnsi="Helvetica"/>
          <w:sz w:val="22"/>
          <w:szCs w:val="22"/>
        </w:rPr>
        <w:t>H</w:t>
      </w:r>
      <w:r w:rsidR="00206715" w:rsidRPr="00ED657A">
        <w:rPr>
          <w:rFonts w:ascii="Helvetica" w:hAnsi="Helvetica"/>
          <w:sz w:val="22"/>
          <w:szCs w:val="22"/>
        </w:rPr>
        <w:t xml:space="preserve">uman </w:t>
      </w:r>
      <w:proofErr w:type="spellStart"/>
      <w:r w:rsidR="00206715" w:rsidRPr="00ED657A">
        <w:rPr>
          <w:rFonts w:ascii="Helvetica" w:hAnsi="Helvetica"/>
          <w:sz w:val="22"/>
          <w:szCs w:val="22"/>
        </w:rPr>
        <w:t>Ensembl</w:t>
      </w:r>
      <w:proofErr w:type="spellEnd"/>
      <w:r w:rsidR="00206715" w:rsidRPr="00ED657A">
        <w:rPr>
          <w:rFonts w:ascii="Helvetica" w:hAnsi="Helvetica"/>
          <w:sz w:val="22"/>
          <w:szCs w:val="22"/>
        </w:rPr>
        <w:t xml:space="preserve"> ID</w:t>
      </w:r>
      <w:r w:rsidR="00206715">
        <w:rPr>
          <w:rFonts w:ascii="Helvetica" w:hAnsi="Helvetica"/>
          <w:sz w:val="22"/>
          <w:szCs w:val="22"/>
        </w:rPr>
        <w:t xml:space="preserve"> of </w:t>
      </w:r>
      <w:r w:rsidR="00206715" w:rsidRPr="00836800">
        <w:rPr>
          <w:rFonts w:ascii="Helvetica" w:hAnsi="Helvetica"/>
          <w:sz w:val="22"/>
          <w:szCs w:val="22"/>
        </w:rPr>
        <w:t>C.GENE</w:t>
      </w:r>
    </w:p>
    <w:p w14:paraId="0623D6D5" w14:textId="31E4B246" w:rsidR="00836800" w:rsidRPr="00836800" w:rsidRDefault="00836800" w:rsidP="00836800">
      <w:pPr>
        <w:spacing w:line="360" w:lineRule="auto"/>
        <w:jc w:val="both"/>
        <w:rPr>
          <w:rFonts w:ascii="Helvetica" w:hAnsi="Helvetica"/>
          <w:sz w:val="22"/>
          <w:szCs w:val="22"/>
        </w:rPr>
      </w:pPr>
      <w:proofErr w:type="spellStart"/>
      <w:r w:rsidRPr="00836800">
        <w:rPr>
          <w:rFonts w:ascii="Helvetica" w:hAnsi="Helvetica"/>
          <w:sz w:val="22"/>
          <w:szCs w:val="22"/>
        </w:rPr>
        <w:t>Mouse_Ensembl_ID</w:t>
      </w:r>
      <w:proofErr w:type="spellEnd"/>
      <w:r w:rsidRPr="00836800">
        <w:rPr>
          <w:rFonts w:ascii="Helvetica" w:hAnsi="Helvetica"/>
          <w:sz w:val="22"/>
          <w:szCs w:val="22"/>
        </w:rPr>
        <w:t xml:space="preserve">: </w:t>
      </w:r>
      <w:r w:rsidR="00206715" w:rsidRPr="00ED657A">
        <w:rPr>
          <w:rFonts w:ascii="Helvetica" w:hAnsi="Helvetica"/>
          <w:sz w:val="22"/>
          <w:szCs w:val="22"/>
        </w:rPr>
        <w:t xml:space="preserve">Orthologous </w:t>
      </w:r>
      <w:r w:rsidR="00206715">
        <w:rPr>
          <w:rFonts w:ascii="Helvetica" w:hAnsi="Helvetica"/>
          <w:sz w:val="22"/>
          <w:szCs w:val="22"/>
        </w:rPr>
        <w:t>mouse</w:t>
      </w:r>
      <w:r w:rsidR="00206715" w:rsidRPr="00ED657A">
        <w:rPr>
          <w:rFonts w:ascii="Helvetica" w:hAnsi="Helvetica"/>
          <w:sz w:val="22"/>
          <w:szCs w:val="22"/>
        </w:rPr>
        <w:t xml:space="preserve"> </w:t>
      </w:r>
      <w:proofErr w:type="spellStart"/>
      <w:r w:rsidR="00206715" w:rsidRPr="00ED657A">
        <w:rPr>
          <w:rFonts w:ascii="Helvetica" w:hAnsi="Helvetica"/>
          <w:sz w:val="22"/>
          <w:szCs w:val="22"/>
        </w:rPr>
        <w:t>Ensembl</w:t>
      </w:r>
      <w:proofErr w:type="spellEnd"/>
      <w:r w:rsidR="00206715" w:rsidRPr="00ED657A">
        <w:rPr>
          <w:rFonts w:ascii="Helvetica" w:hAnsi="Helvetica"/>
          <w:sz w:val="22"/>
          <w:szCs w:val="22"/>
        </w:rPr>
        <w:t xml:space="preserve"> ID</w:t>
      </w:r>
      <w:r w:rsidR="00206715">
        <w:rPr>
          <w:rFonts w:ascii="Helvetica" w:hAnsi="Helvetica"/>
          <w:sz w:val="22"/>
          <w:szCs w:val="22"/>
        </w:rPr>
        <w:t xml:space="preserve"> to </w:t>
      </w:r>
      <w:proofErr w:type="spellStart"/>
      <w:r w:rsidR="00206715" w:rsidRPr="00836800">
        <w:rPr>
          <w:rFonts w:ascii="Helvetica" w:hAnsi="Helvetica"/>
          <w:sz w:val="22"/>
          <w:szCs w:val="22"/>
        </w:rPr>
        <w:t>Human_ensembl_ID</w:t>
      </w:r>
      <w:proofErr w:type="spellEnd"/>
    </w:p>
    <w:p w14:paraId="27F55ECE" w14:textId="717C280E" w:rsidR="00836800" w:rsidRPr="00836800" w:rsidRDefault="00836800" w:rsidP="00836800">
      <w:pPr>
        <w:spacing w:line="360" w:lineRule="auto"/>
        <w:jc w:val="both"/>
        <w:rPr>
          <w:rFonts w:ascii="Helvetica" w:hAnsi="Helvetica"/>
          <w:sz w:val="22"/>
          <w:szCs w:val="22"/>
        </w:rPr>
      </w:pPr>
      <w:r w:rsidRPr="00836800">
        <w:rPr>
          <w:rFonts w:ascii="Helvetica" w:hAnsi="Helvetica"/>
          <w:sz w:val="22"/>
          <w:szCs w:val="22"/>
        </w:rPr>
        <w:t xml:space="preserve">Universe: </w:t>
      </w:r>
      <w:r w:rsidR="00206715">
        <w:rPr>
          <w:rFonts w:ascii="Helvetica" w:hAnsi="Helvetica"/>
          <w:sz w:val="22"/>
          <w:szCs w:val="22"/>
        </w:rPr>
        <w:t>Gene identified in gene universe as defined in methods section ‘</w:t>
      </w:r>
      <w:r w:rsidR="00206715" w:rsidRPr="00206715">
        <w:rPr>
          <w:rFonts w:ascii="Helvetica" w:hAnsi="Helvetica"/>
          <w:i/>
          <w:sz w:val="22"/>
          <w:szCs w:val="22"/>
        </w:rPr>
        <w:t>Enrichment of osteocyte transcriptome signature for orthologs associated with Osteoporosis and OA’</w:t>
      </w:r>
    </w:p>
    <w:p w14:paraId="0B42CBDF" w14:textId="0389D612" w:rsidR="00836800" w:rsidRPr="00836800" w:rsidRDefault="00836800" w:rsidP="00836800">
      <w:pPr>
        <w:spacing w:line="360" w:lineRule="auto"/>
        <w:jc w:val="both"/>
        <w:rPr>
          <w:rFonts w:ascii="Helvetica" w:hAnsi="Helvetica"/>
          <w:sz w:val="22"/>
          <w:szCs w:val="22"/>
        </w:rPr>
      </w:pPr>
      <w:proofErr w:type="spellStart"/>
      <w:r w:rsidRPr="00836800">
        <w:rPr>
          <w:rFonts w:ascii="Helvetica" w:hAnsi="Helvetica"/>
          <w:sz w:val="22"/>
          <w:szCs w:val="22"/>
        </w:rPr>
        <w:t>Osteocyte_signature</w:t>
      </w:r>
      <w:proofErr w:type="spellEnd"/>
      <w:r w:rsidRPr="00836800">
        <w:rPr>
          <w:rFonts w:ascii="Helvetica" w:hAnsi="Helvetica"/>
          <w:sz w:val="22"/>
          <w:szCs w:val="22"/>
        </w:rPr>
        <w:t xml:space="preserve">: </w:t>
      </w:r>
      <w:r w:rsidR="00206715">
        <w:rPr>
          <w:rFonts w:ascii="Helvetica" w:hAnsi="Helvetica"/>
          <w:sz w:val="22"/>
          <w:szCs w:val="22"/>
        </w:rPr>
        <w:t xml:space="preserve">Mouse ortholog identified in the </w:t>
      </w:r>
      <w:r w:rsidR="00206715" w:rsidRPr="00206715">
        <w:rPr>
          <w:rFonts w:ascii="Helvetica" w:hAnsi="Helvetica"/>
          <w:i/>
          <w:sz w:val="22"/>
          <w:szCs w:val="22"/>
        </w:rPr>
        <w:t>osteocyte transcriptome signature</w:t>
      </w:r>
    </w:p>
    <w:p w14:paraId="29998234" w14:textId="77777777" w:rsidR="00206715" w:rsidRDefault="00206715" w:rsidP="00206715">
      <w:pPr>
        <w:spacing w:line="360" w:lineRule="auto"/>
        <w:jc w:val="both"/>
        <w:rPr>
          <w:rFonts w:ascii="Helvetica" w:hAnsi="Helvetica"/>
          <w:sz w:val="22"/>
          <w:szCs w:val="22"/>
        </w:rPr>
      </w:pPr>
      <w:r w:rsidRPr="00410573">
        <w:rPr>
          <w:rFonts w:ascii="Helvetica" w:hAnsi="Helvetica"/>
          <w:sz w:val="22"/>
          <w:szCs w:val="22"/>
        </w:rPr>
        <w:t xml:space="preserve">LFC: Log2 fold-change in expression data between osteocyte-isolated and whole-bone samples from the </w:t>
      </w:r>
      <w:r w:rsidRPr="00206715">
        <w:rPr>
          <w:rFonts w:ascii="Helvetica" w:hAnsi="Helvetica"/>
          <w:i/>
          <w:sz w:val="22"/>
          <w:szCs w:val="22"/>
        </w:rPr>
        <w:t>Osteocyte Enrichment</w:t>
      </w:r>
      <w:r w:rsidRPr="00410573">
        <w:rPr>
          <w:rFonts w:ascii="Helvetica" w:hAnsi="Helvetica"/>
          <w:sz w:val="22"/>
          <w:szCs w:val="22"/>
        </w:rPr>
        <w:t xml:space="preserve"> cohort</w:t>
      </w:r>
    </w:p>
    <w:p w14:paraId="5A3E617A" w14:textId="214F0413" w:rsidR="00836800" w:rsidRDefault="00836800" w:rsidP="00836800">
      <w:pPr>
        <w:spacing w:line="360" w:lineRule="auto"/>
        <w:jc w:val="both"/>
        <w:rPr>
          <w:rFonts w:ascii="Helvetica" w:hAnsi="Helvetica"/>
          <w:sz w:val="22"/>
          <w:szCs w:val="22"/>
        </w:rPr>
      </w:pPr>
      <w:r w:rsidRPr="00836800">
        <w:rPr>
          <w:rFonts w:ascii="Helvetica" w:hAnsi="Helvetica"/>
          <w:sz w:val="22"/>
          <w:szCs w:val="22"/>
        </w:rPr>
        <w:t>Gene-</w:t>
      </w:r>
      <w:proofErr w:type="spellStart"/>
      <w:r w:rsidR="00853733">
        <w:rPr>
          <w:rFonts w:ascii="Helvetica" w:hAnsi="Helvetica"/>
          <w:sz w:val="22"/>
          <w:szCs w:val="22"/>
        </w:rPr>
        <w:t>level</w:t>
      </w:r>
      <w:r w:rsidRPr="00836800">
        <w:rPr>
          <w:rFonts w:ascii="Helvetica" w:hAnsi="Helvetica"/>
          <w:sz w:val="22"/>
          <w:szCs w:val="22"/>
        </w:rPr>
        <w:t>_significant</w:t>
      </w:r>
      <w:proofErr w:type="spellEnd"/>
      <w:r w:rsidRPr="00836800">
        <w:rPr>
          <w:rFonts w:ascii="Helvetica" w:hAnsi="Helvetica"/>
          <w:sz w:val="22"/>
          <w:szCs w:val="22"/>
        </w:rPr>
        <w:t>:</w:t>
      </w:r>
      <w:r w:rsidR="00206715">
        <w:rPr>
          <w:rFonts w:ascii="Helvetica" w:hAnsi="Helvetica"/>
          <w:sz w:val="22"/>
          <w:szCs w:val="22"/>
        </w:rPr>
        <w:t xml:space="preserve"> G</w:t>
      </w:r>
      <w:r w:rsidR="00206715" w:rsidRPr="00932E92">
        <w:rPr>
          <w:rFonts w:ascii="Helvetica" w:hAnsi="Helvetica"/>
          <w:sz w:val="22"/>
          <w:szCs w:val="22"/>
        </w:rPr>
        <w:t>enes significant</w:t>
      </w:r>
      <w:r w:rsidR="00206715">
        <w:rPr>
          <w:rFonts w:ascii="Helvetica" w:hAnsi="Helvetica"/>
          <w:sz w:val="22"/>
          <w:szCs w:val="22"/>
        </w:rPr>
        <w:t>ly</w:t>
      </w:r>
      <w:r w:rsidR="00206715" w:rsidRPr="00932E92">
        <w:rPr>
          <w:rFonts w:ascii="Helvetica" w:hAnsi="Helvetica"/>
          <w:sz w:val="22"/>
          <w:szCs w:val="22"/>
        </w:rPr>
        <w:t xml:space="preserve"> associat</w:t>
      </w:r>
      <w:r w:rsidR="00206715">
        <w:rPr>
          <w:rFonts w:ascii="Helvetica" w:hAnsi="Helvetica"/>
          <w:sz w:val="22"/>
          <w:szCs w:val="22"/>
        </w:rPr>
        <w:t>ed</w:t>
      </w:r>
      <w:r w:rsidR="00206715" w:rsidRPr="00932E92">
        <w:rPr>
          <w:rFonts w:ascii="Helvetica" w:hAnsi="Helvetica"/>
          <w:sz w:val="22"/>
          <w:szCs w:val="22"/>
        </w:rPr>
        <w:t xml:space="preserve"> with </w:t>
      </w:r>
      <w:proofErr w:type="spellStart"/>
      <w:r w:rsidR="00206715" w:rsidRPr="00932E92">
        <w:rPr>
          <w:rFonts w:ascii="Helvetica" w:hAnsi="Helvetica"/>
          <w:sz w:val="22"/>
          <w:szCs w:val="22"/>
        </w:rPr>
        <w:t>eBMD</w:t>
      </w:r>
      <w:proofErr w:type="spellEnd"/>
      <w:r w:rsidR="00206715" w:rsidRPr="00932E92">
        <w:rPr>
          <w:rFonts w:ascii="Helvetica" w:hAnsi="Helvetica"/>
          <w:sz w:val="22"/>
          <w:szCs w:val="22"/>
        </w:rPr>
        <w:t xml:space="preserve"> based on gene-wise tests</w:t>
      </w:r>
      <w:r w:rsidR="00206715">
        <w:rPr>
          <w:rFonts w:ascii="Helvetica" w:hAnsi="Helvetica"/>
          <w:sz w:val="22"/>
          <w:szCs w:val="22"/>
        </w:rPr>
        <w:t xml:space="preserve"> of enrichment (sheet 1)</w:t>
      </w:r>
    </w:p>
    <w:p w14:paraId="4C3979E6" w14:textId="77777777" w:rsidR="00836800" w:rsidRPr="00B11D4C" w:rsidRDefault="00836800" w:rsidP="00456A92">
      <w:pPr>
        <w:spacing w:line="360" w:lineRule="auto"/>
        <w:jc w:val="both"/>
        <w:rPr>
          <w:rFonts w:ascii="Helvetica" w:hAnsi="Helvetica"/>
          <w:b/>
          <w:sz w:val="22"/>
          <w:szCs w:val="22"/>
        </w:rPr>
      </w:pPr>
    </w:p>
    <w:p w14:paraId="2CE5409A"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71EC302E" w14:textId="493345FC" w:rsidR="00304FB5" w:rsidRDefault="00304FB5" w:rsidP="00456A92">
      <w:pPr>
        <w:spacing w:line="360" w:lineRule="auto"/>
        <w:jc w:val="both"/>
        <w:rPr>
          <w:rFonts w:ascii="Helvetica" w:hAnsi="Helvetica"/>
          <w:sz w:val="22"/>
          <w:szCs w:val="22"/>
        </w:rPr>
      </w:pPr>
      <w:r w:rsidRPr="00B11D4C">
        <w:rPr>
          <w:rFonts w:ascii="Helvetica" w:hAnsi="Helvetica"/>
          <w:b/>
          <w:sz w:val="22"/>
          <w:szCs w:val="22"/>
        </w:rPr>
        <w:lastRenderedPageBreak/>
        <w:t xml:space="preserve">Supplementary </w:t>
      </w:r>
      <w:r w:rsidR="001E3C42">
        <w:rPr>
          <w:rFonts w:ascii="Helvetica" w:hAnsi="Helvetica"/>
          <w:b/>
          <w:sz w:val="22"/>
          <w:szCs w:val="22"/>
        </w:rPr>
        <w:t>Data</w:t>
      </w:r>
      <w:r w:rsidRPr="00B11D4C">
        <w:rPr>
          <w:rFonts w:ascii="Helvetica" w:hAnsi="Helvetica"/>
          <w:b/>
          <w:sz w:val="22"/>
          <w:szCs w:val="22"/>
        </w:rPr>
        <w:t xml:space="preserve"> </w:t>
      </w:r>
      <w:r w:rsidR="007B4CD1">
        <w:rPr>
          <w:rFonts w:ascii="Helvetica" w:hAnsi="Helvetica"/>
          <w:b/>
          <w:sz w:val="22"/>
          <w:szCs w:val="22"/>
        </w:rPr>
        <w:t>1</w:t>
      </w:r>
      <w:r w:rsidR="00EF117D">
        <w:rPr>
          <w:rFonts w:ascii="Helvetica" w:hAnsi="Helvetica"/>
          <w:b/>
          <w:sz w:val="22"/>
          <w:szCs w:val="22"/>
        </w:rPr>
        <w:t>1</w:t>
      </w:r>
      <w:r w:rsidRPr="00B11D4C">
        <w:rPr>
          <w:rFonts w:ascii="Helvetica" w:hAnsi="Helvetica"/>
          <w:b/>
          <w:sz w:val="22"/>
          <w:szCs w:val="22"/>
        </w:rPr>
        <w:t xml:space="preserve">. </w:t>
      </w:r>
      <w:r w:rsidRPr="00B11D4C">
        <w:rPr>
          <w:rFonts w:ascii="Helvetica" w:hAnsi="Helvetica"/>
          <w:i/>
          <w:sz w:val="22"/>
          <w:szCs w:val="22"/>
        </w:rPr>
        <w:t>Osteocyte transcriptome signature</w:t>
      </w:r>
      <w:r w:rsidRPr="00B11D4C">
        <w:rPr>
          <w:rFonts w:ascii="Helvetica" w:hAnsi="Helvetica"/>
          <w:sz w:val="22"/>
          <w:szCs w:val="22"/>
        </w:rPr>
        <w:t xml:space="preserve"> genes associated with OA in the UK Biobank cohort</w:t>
      </w:r>
    </w:p>
    <w:p w14:paraId="14F97665" w14:textId="77777777" w:rsidR="00206715" w:rsidRPr="00206715" w:rsidRDefault="00304FB5" w:rsidP="00206715">
      <w:pPr>
        <w:spacing w:line="360" w:lineRule="auto"/>
        <w:jc w:val="both"/>
        <w:rPr>
          <w:rFonts w:ascii="Helvetica" w:hAnsi="Helvetica"/>
          <w:sz w:val="22"/>
          <w:szCs w:val="22"/>
        </w:rPr>
      </w:pPr>
      <w:r>
        <w:rPr>
          <w:rFonts w:ascii="Helvetica" w:hAnsi="Helvetica"/>
          <w:b/>
          <w:sz w:val="22"/>
          <w:szCs w:val="22"/>
        </w:rPr>
        <w:t>Description:</w:t>
      </w:r>
      <w:r w:rsidR="00932E92">
        <w:rPr>
          <w:rFonts w:ascii="Helvetica" w:hAnsi="Helvetica"/>
          <w:b/>
          <w:sz w:val="22"/>
          <w:szCs w:val="22"/>
        </w:rPr>
        <w:t xml:space="preserve"> </w:t>
      </w:r>
      <w:r w:rsidR="00206715" w:rsidRPr="00206715">
        <w:rPr>
          <w:rFonts w:ascii="Helvetica" w:hAnsi="Helvetica"/>
          <w:sz w:val="22"/>
          <w:szCs w:val="22"/>
        </w:rPr>
        <w:t>Osteocyte transcriptome signature genes significantly associated with OA based on gene-wise tests of enrichment (sheet 1). Genes from sheet 1 that are known to cause skeletal dysplasia when mutated in humans (sheet 2). The nearest genes to conditionally independent GWAS variants significantly associated with OA and their identification in the osteocyte signature (sheet 3).</w:t>
      </w:r>
    </w:p>
    <w:p w14:paraId="413FB49E" w14:textId="77777777" w:rsidR="00206715" w:rsidRPr="00206715" w:rsidRDefault="00206715" w:rsidP="00206715">
      <w:pPr>
        <w:spacing w:line="360" w:lineRule="auto"/>
        <w:jc w:val="both"/>
        <w:rPr>
          <w:rFonts w:ascii="Helvetica" w:hAnsi="Helvetica"/>
          <w:b/>
          <w:sz w:val="22"/>
          <w:szCs w:val="22"/>
        </w:rPr>
      </w:pPr>
      <w:r w:rsidRPr="00206715">
        <w:rPr>
          <w:rFonts w:ascii="Helvetica" w:hAnsi="Helvetica"/>
          <w:b/>
          <w:sz w:val="22"/>
          <w:szCs w:val="22"/>
        </w:rPr>
        <w:t>Columns (sheets 1 and 2):</w:t>
      </w:r>
    </w:p>
    <w:p w14:paraId="4400E684"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Mouse_Ensembl_ID</w:t>
      </w:r>
      <w:proofErr w:type="spellEnd"/>
      <w:r w:rsidRPr="00206715">
        <w:rPr>
          <w:rFonts w:ascii="Helvetica" w:hAnsi="Helvetica"/>
          <w:sz w:val="22"/>
          <w:szCs w:val="22"/>
        </w:rPr>
        <w:t xml:space="preserve">: Mouse </w:t>
      </w:r>
      <w:proofErr w:type="spellStart"/>
      <w:r w:rsidRPr="00206715">
        <w:rPr>
          <w:rFonts w:ascii="Helvetica" w:hAnsi="Helvetica"/>
          <w:sz w:val="22"/>
          <w:szCs w:val="22"/>
        </w:rPr>
        <w:t>Ensembl</w:t>
      </w:r>
      <w:proofErr w:type="spellEnd"/>
      <w:r w:rsidRPr="00206715">
        <w:rPr>
          <w:rFonts w:ascii="Helvetica" w:hAnsi="Helvetica"/>
          <w:sz w:val="22"/>
          <w:szCs w:val="22"/>
        </w:rPr>
        <w:t xml:space="preserve"> ID</w:t>
      </w:r>
    </w:p>
    <w:p w14:paraId="71983CFA"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Human_Ensembl_ID</w:t>
      </w:r>
      <w:proofErr w:type="spellEnd"/>
      <w:r w:rsidRPr="00206715">
        <w:rPr>
          <w:rFonts w:ascii="Helvetica" w:hAnsi="Helvetica"/>
          <w:sz w:val="22"/>
          <w:szCs w:val="22"/>
        </w:rPr>
        <w:t xml:space="preserve">: Orthologous human </w:t>
      </w:r>
      <w:proofErr w:type="spellStart"/>
      <w:r w:rsidRPr="00206715">
        <w:rPr>
          <w:rFonts w:ascii="Helvetica" w:hAnsi="Helvetica"/>
          <w:sz w:val="22"/>
          <w:szCs w:val="22"/>
        </w:rPr>
        <w:t>Ensembl</w:t>
      </w:r>
      <w:proofErr w:type="spellEnd"/>
      <w:r w:rsidRPr="00206715">
        <w:rPr>
          <w:rFonts w:ascii="Helvetica" w:hAnsi="Helvetica"/>
          <w:sz w:val="22"/>
          <w:szCs w:val="22"/>
        </w:rPr>
        <w:t xml:space="preserve"> ID</w:t>
      </w:r>
    </w:p>
    <w:p w14:paraId="786839A7"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Human_GeneSymbol</w:t>
      </w:r>
      <w:proofErr w:type="spellEnd"/>
      <w:r w:rsidRPr="00206715">
        <w:rPr>
          <w:rFonts w:ascii="Helvetica" w:hAnsi="Helvetica"/>
          <w:sz w:val="22"/>
          <w:szCs w:val="22"/>
        </w:rPr>
        <w:t>: Orthologous human gene symbol</w:t>
      </w:r>
    </w:p>
    <w:p w14:paraId="5178BF2B"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Human_Entrez_ID</w:t>
      </w:r>
      <w:proofErr w:type="spellEnd"/>
      <w:r w:rsidRPr="00206715">
        <w:rPr>
          <w:rFonts w:ascii="Helvetica" w:hAnsi="Helvetica"/>
          <w:sz w:val="22"/>
          <w:szCs w:val="22"/>
        </w:rPr>
        <w:t>: Orthologous human Entrez ID</w:t>
      </w:r>
    </w:p>
    <w:p w14:paraId="204AA612"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CHR: Chromosomal location of human ortholog (hg19)</w:t>
      </w:r>
    </w:p>
    <w:p w14:paraId="6AD1C505"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START: Gene start base-pair</w:t>
      </w:r>
    </w:p>
    <w:p w14:paraId="0C8051C5"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STOP: Gene end base-pair</w:t>
      </w:r>
    </w:p>
    <w:p w14:paraId="31CDBD45"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NPARAM: the number of relevant parameters used in the model. For the SNP-wise models this is an approximate value when using the ‘sum’ model (--</w:t>
      </w:r>
      <w:proofErr w:type="spellStart"/>
      <w:r w:rsidRPr="00206715">
        <w:rPr>
          <w:rFonts w:ascii="Helvetica" w:hAnsi="Helvetica"/>
          <w:sz w:val="22"/>
          <w:szCs w:val="22"/>
        </w:rPr>
        <w:t>pval</w:t>
      </w:r>
      <w:proofErr w:type="spellEnd"/>
      <w:r w:rsidRPr="00206715">
        <w:rPr>
          <w:rFonts w:ascii="Helvetica" w:hAnsi="Helvetica"/>
          <w:sz w:val="22"/>
          <w:szCs w:val="22"/>
        </w:rPr>
        <w:t xml:space="preserve"> default) or simply the number of SNPs otherwise; for the principal components regression this is set to the number of principal components retained after pruning</w:t>
      </w:r>
    </w:p>
    <w:p w14:paraId="3CE2DD94"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 xml:space="preserve">N: the sample size used when </w:t>
      </w:r>
      <w:proofErr w:type="spellStart"/>
      <w:r w:rsidRPr="00206715">
        <w:rPr>
          <w:rFonts w:ascii="Helvetica" w:hAnsi="Helvetica"/>
          <w:sz w:val="22"/>
          <w:szCs w:val="22"/>
        </w:rPr>
        <w:t>analysing</w:t>
      </w:r>
      <w:proofErr w:type="spellEnd"/>
      <w:r w:rsidRPr="00206715">
        <w:rPr>
          <w:rFonts w:ascii="Helvetica" w:hAnsi="Helvetica"/>
          <w:sz w:val="22"/>
          <w:szCs w:val="22"/>
        </w:rPr>
        <w:t xml:space="preserve"> that gene; can differ for </w:t>
      </w:r>
      <w:proofErr w:type="spellStart"/>
      <w:r w:rsidRPr="00206715">
        <w:rPr>
          <w:rFonts w:ascii="Helvetica" w:hAnsi="Helvetica"/>
          <w:sz w:val="22"/>
          <w:szCs w:val="22"/>
        </w:rPr>
        <w:t>allosomal</w:t>
      </w:r>
      <w:proofErr w:type="spellEnd"/>
      <w:r w:rsidRPr="00206715">
        <w:rPr>
          <w:rFonts w:ascii="Helvetica" w:hAnsi="Helvetica"/>
          <w:sz w:val="22"/>
          <w:szCs w:val="22"/>
        </w:rPr>
        <w:t xml:space="preserve"> chromosomes or when </w:t>
      </w:r>
      <w:proofErr w:type="spellStart"/>
      <w:r w:rsidRPr="00206715">
        <w:rPr>
          <w:rFonts w:ascii="Helvetica" w:hAnsi="Helvetica"/>
          <w:sz w:val="22"/>
          <w:szCs w:val="22"/>
        </w:rPr>
        <w:t>analysing</w:t>
      </w:r>
      <w:proofErr w:type="spellEnd"/>
      <w:r w:rsidRPr="00206715">
        <w:rPr>
          <w:rFonts w:ascii="Helvetica" w:hAnsi="Helvetica"/>
          <w:sz w:val="22"/>
          <w:szCs w:val="22"/>
        </w:rPr>
        <w:t xml:space="preserve"> SNP p-value input with variable sample size by SNP (due to missingness or differences in coverage in meta-analysis)</w:t>
      </w:r>
    </w:p>
    <w:p w14:paraId="665B449D"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 xml:space="preserve">ZSTAT: </w:t>
      </w:r>
      <w:proofErr w:type="gramStart"/>
      <w:r w:rsidRPr="00206715">
        <w:rPr>
          <w:rFonts w:ascii="Helvetica" w:hAnsi="Helvetica"/>
          <w:sz w:val="22"/>
          <w:szCs w:val="22"/>
        </w:rPr>
        <w:t>the</w:t>
      </w:r>
      <w:proofErr w:type="gramEnd"/>
      <w:r w:rsidRPr="00206715">
        <w:rPr>
          <w:rFonts w:ascii="Helvetica" w:hAnsi="Helvetica"/>
          <w:sz w:val="22"/>
          <w:szCs w:val="22"/>
        </w:rPr>
        <w:t xml:space="preserve"> Z-value for the gene, based on its (permutation) p-value; this is what is used as the measure of gene association in the gene-level analyses</w:t>
      </w:r>
    </w:p>
    <w:p w14:paraId="566430AC"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P_SNPWISE_MEAN: Mean p-value for SNPs in gene</w:t>
      </w:r>
    </w:p>
    <w:p w14:paraId="5CAC1711"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P_SNPWISE_TOP1: Highest p-value of a SNP in gene</w:t>
      </w:r>
    </w:p>
    <w:p w14:paraId="50FDC62F"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P_PCREG: Principal component corrected p-value</w:t>
      </w:r>
    </w:p>
    <w:p w14:paraId="32A8DF34"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P_JOINT: Joint p-value of gene-OA association (used to identify significantly associated genes)</w:t>
      </w:r>
    </w:p>
    <w:p w14:paraId="1F170BCE" w14:textId="77777777" w:rsidR="00151089" w:rsidRDefault="00151089" w:rsidP="00206715">
      <w:pPr>
        <w:spacing w:line="360" w:lineRule="auto"/>
        <w:jc w:val="both"/>
        <w:rPr>
          <w:rFonts w:ascii="Helvetica" w:hAnsi="Helvetica"/>
          <w:sz w:val="22"/>
          <w:szCs w:val="22"/>
        </w:rPr>
      </w:pPr>
      <w:r w:rsidRPr="00151089">
        <w:rPr>
          <w:rFonts w:ascii="Helvetica" w:hAnsi="Helvetica"/>
          <w:sz w:val="22"/>
          <w:szCs w:val="22"/>
        </w:rPr>
        <w:t>Dataset: OA-subgroup from which statistics were calculated (defined in PMID:30664745)</w:t>
      </w:r>
    </w:p>
    <w:p w14:paraId="13879779" w14:textId="72075A10"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Skeletal_GO_Term</w:t>
      </w:r>
      <w:proofErr w:type="spellEnd"/>
      <w:r w:rsidRPr="00206715">
        <w:rPr>
          <w:rFonts w:ascii="Helvetica" w:hAnsi="Helvetica"/>
          <w:sz w:val="22"/>
          <w:szCs w:val="22"/>
        </w:rPr>
        <w:t>: Gene ontology term IDs associated with gene that are related to skeletal biological processes</w:t>
      </w:r>
    </w:p>
    <w:p w14:paraId="53CABEAB"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Skeletal_MP_Term</w:t>
      </w:r>
      <w:proofErr w:type="spellEnd"/>
      <w:r w:rsidRPr="00206715">
        <w:rPr>
          <w:rFonts w:ascii="Helvetica" w:hAnsi="Helvetica"/>
          <w:sz w:val="22"/>
          <w:szCs w:val="22"/>
        </w:rPr>
        <w:t xml:space="preserve">: Genes associated with skeletal mammalian phenotype terms in the MGI database </w:t>
      </w:r>
    </w:p>
    <w:p w14:paraId="24018B6D" w14:textId="77777777" w:rsidR="00206715" w:rsidRPr="00206715" w:rsidRDefault="00206715" w:rsidP="00206715">
      <w:pPr>
        <w:spacing w:line="360" w:lineRule="auto"/>
        <w:jc w:val="both"/>
        <w:rPr>
          <w:rFonts w:ascii="Helvetica" w:hAnsi="Helvetica"/>
          <w:sz w:val="22"/>
          <w:szCs w:val="22"/>
        </w:rPr>
      </w:pPr>
      <w:bookmarkStart w:id="0" w:name="_GoBack"/>
      <w:proofErr w:type="spellStart"/>
      <w:r w:rsidRPr="00206715">
        <w:rPr>
          <w:rFonts w:ascii="Helvetica" w:hAnsi="Helvetica"/>
          <w:sz w:val="22"/>
          <w:szCs w:val="22"/>
        </w:rPr>
        <w:lastRenderedPageBreak/>
        <w:t>OBCD_phenotype</w:t>
      </w:r>
      <w:proofErr w:type="spellEnd"/>
      <w:r w:rsidRPr="00206715">
        <w:rPr>
          <w:rFonts w:ascii="Helvetica" w:hAnsi="Helvetica"/>
          <w:sz w:val="22"/>
          <w:szCs w:val="22"/>
        </w:rPr>
        <w:t xml:space="preserve">: </w:t>
      </w:r>
      <w:r w:rsidRPr="00206715">
        <w:rPr>
          <w:rFonts w:ascii="Helvetica" w:hAnsi="Helvetica"/>
          <w:i/>
          <w:sz w:val="22"/>
          <w:szCs w:val="22"/>
        </w:rPr>
        <w:t>Osteocyte transcriptome signature</w:t>
      </w:r>
      <w:r w:rsidRPr="00206715">
        <w:rPr>
          <w:rFonts w:ascii="Helvetica" w:hAnsi="Helvetica"/>
          <w:sz w:val="22"/>
          <w:szCs w:val="22"/>
        </w:rPr>
        <w:t xml:space="preserve"> genes associated with significant skeletal </w:t>
      </w:r>
      <w:bookmarkEnd w:id="0"/>
      <w:r w:rsidRPr="00206715">
        <w:rPr>
          <w:rFonts w:ascii="Helvetica" w:hAnsi="Helvetica"/>
          <w:sz w:val="22"/>
          <w:szCs w:val="22"/>
        </w:rPr>
        <w:t>phenotypes in the OBCD pipeline</w:t>
      </w:r>
    </w:p>
    <w:p w14:paraId="6A4E9E40"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LFC: Log2 fold-change in expression data between osteocyte-isolated and whole-bone samples from the Osteocyte Enrichment cohort</w:t>
      </w:r>
    </w:p>
    <w:p w14:paraId="6519EC4B"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Skeletal_dysplasia</w:t>
      </w:r>
      <w:proofErr w:type="spellEnd"/>
      <w:r w:rsidRPr="00206715">
        <w:rPr>
          <w:rFonts w:ascii="Helvetica" w:hAnsi="Helvetica"/>
          <w:sz w:val="22"/>
          <w:szCs w:val="22"/>
        </w:rPr>
        <w:t>: Genes known to cause skeletal dysplasia when mutated in humans</w:t>
      </w:r>
    </w:p>
    <w:p w14:paraId="2E8ADA6E"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Nearest_gene</w:t>
      </w:r>
      <w:proofErr w:type="spellEnd"/>
      <w:r w:rsidRPr="00206715">
        <w:rPr>
          <w:rFonts w:ascii="Helvetica" w:hAnsi="Helvetica"/>
          <w:sz w:val="22"/>
          <w:szCs w:val="22"/>
        </w:rPr>
        <w:t>: Nearest gene to conditionally independent GWAS variants significantly associated with OA</w:t>
      </w:r>
    </w:p>
    <w:p w14:paraId="1FEA77FE" w14:textId="77777777" w:rsidR="00206715" w:rsidRPr="00206715" w:rsidRDefault="00206715" w:rsidP="00206715">
      <w:pPr>
        <w:spacing w:line="360" w:lineRule="auto"/>
        <w:jc w:val="both"/>
        <w:rPr>
          <w:rFonts w:ascii="Helvetica" w:hAnsi="Helvetica"/>
          <w:b/>
          <w:sz w:val="22"/>
          <w:szCs w:val="22"/>
        </w:rPr>
      </w:pPr>
      <w:r w:rsidRPr="00206715">
        <w:rPr>
          <w:rFonts w:ascii="Helvetica" w:hAnsi="Helvetica"/>
          <w:b/>
          <w:sz w:val="22"/>
          <w:szCs w:val="22"/>
        </w:rPr>
        <w:t>Columns (sheet 3):</w:t>
      </w:r>
    </w:p>
    <w:p w14:paraId="010A1070"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SNPID: ID of lead conditionally independent GWAS variants significantly associated with OA</w:t>
      </w:r>
    </w:p>
    <w:p w14:paraId="7A253EE6"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RSID: RSID of conditionally independent GWAS variants significantly associated with OA</w:t>
      </w:r>
    </w:p>
    <w:p w14:paraId="01EAEFD3"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CHR: Chromosome location of conditionally independent GWAS variants significantly associated with OA</w:t>
      </w:r>
    </w:p>
    <w:p w14:paraId="2CFF30D2"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BP: base-pair location of conditionally independent GWAS variants significantly associated with OA</w:t>
      </w:r>
    </w:p>
    <w:p w14:paraId="5500A07D"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C.GENE: Human gene symbol of gene nearest to lead conditionally independent GWAS variants significantly associated with OA</w:t>
      </w:r>
    </w:p>
    <w:p w14:paraId="1419AEBC"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C.DIST: Distance of gene nearest to the lead conditionally independent GWAS variants significantly associated with OA</w:t>
      </w:r>
    </w:p>
    <w:p w14:paraId="3851152D"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Human_ensembl_ID</w:t>
      </w:r>
      <w:proofErr w:type="spellEnd"/>
      <w:r w:rsidRPr="00206715">
        <w:rPr>
          <w:rFonts w:ascii="Helvetica" w:hAnsi="Helvetica"/>
          <w:sz w:val="22"/>
          <w:szCs w:val="22"/>
        </w:rPr>
        <w:t xml:space="preserve">: Human </w:t>
      </w:r>
      <w:proofErr w:type="spellStart"/>
      <w:r w:rsidRPr="00206715">
        <w:rPr>
          <w:rFonts w:ascii="Helvetica" w:hAnsi="Helvetica"/>
          <w:sz w:val="22"/>
          <w:szCs w:val="22"/>
        </w:rPr>
        <w:t>Ensembl</w:t>
      </w:r>
      <w:proofErr w:type="spellEnd"/>
      <w:r w:rsidRPr="00206715">
        <w:rPr>
          <w:rFonts w:ascii="Helvetica" w:hAnsi="Helvetica"/>
          <w:sz w:val="22"/>
          <w:szCs w:val="22"/>
        </w:rPr>
        <w:t xml:space="preserve"> ID of C.GENE</w:t>
      </w:r>
    </w:p>
    <w:p w14:paraId="19A61FA4"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Mouse_Ensembl_ID</w:t>
      </w:r>
      <w:proofErr w:type="spellEnd"/>
      <w:r w:rsidRPr="00206715">
        <w:rPr>
          <w:rFonts w:ascii="Helvetica" w:hAnsi="Helvetica"/>
          <w:sz w:val="22"/>
          <w:szCs w:val="22"/>
        </w:rPr>
        <w:t xml:space="preserve">: Orthologous mouse </w:t>
      </w:r>
      <w:proofErr w:type="spellStart"/>
      <w:r w:rsidRPr="00206715">
        <w:rPr>
          <w:rFonts w:ascii="Helvetica" w:hAnsi="Helvetica"/>
          <w:sz w:val="22"/>
          <w:szCs w:val="22"/>
        </w:rPr>
        <w:t>Ensembl</w:t>
      </w:r>
      <w:proofErr w:type="spellEnd"/>
      <w:r w:rsidRPr="00206715">
        <w:rPr>
          <w:rFonts w:ascii="Helvetica" w:hAnsi="Helvetica"/>
          <w:sz w:val="22"/>
          <w:szCs w:val="22"/>
        </w:rPr>
        <w:t xml:space="preserve"> ID to </w:t>
      </w:r>
      <w:proofErr w:type="spellStart"/>
      <w:r w:rsidRPr="00206715">
        <w:rPr>
          <w:rFonts w:ascii="Helvetica" w:hAnsi="Helvetica"/>
          <w:sz w:val="22"/>
          <w:szCs w:val="22"/>
        </w:rPr>
        <w:t>Human_ensembl_ID</w:t>
      </w:r>
      <w:proofErr w:type="spellEnd"/>
    </w:p>
    <w:p w14:paraId="15188436"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Universe: Gene identified in gene universe as defined in methods section ‘</w:t>
      </w:r>
      <w:r w:rsidRPr="00206715">
        <w:rPr>
          <w:rFonts w:ascii="Helvetica" w:hAnsi="Helvetica"/>
          <w:i/>
          <w:sz w:val="22"/>
          <w:szCs w:val="22"/>
        </w:rPr>
        <w:t>Enrichment of osteocyte transcriptome signature for orthologs associated with Osteoporosis and OA</w:t>
      </w:r>
      <w:r w:rsidRPr="00206715">
        <w:rPr>
          <w:rFonts w:ascii="Helvetica" w:hAnsi="Helvetica"/>
          <w:sz w:val="22"/>
          <w:szCs w:val="22"/>
        </w:rPr>
        <w:t>’</w:t>
      </w:r>
    </w:p>
    <w:p w14:paraId="6894D6D8" w14:textId="77777777" w:rsidR="00206715" w:rsidRPr="00206715" w:rsidRDefault="00206715" w:rsidP="00206715">
      <w:pPr>
        <w:spacing w:line="360" w:lineRule="auto"/>
        <w:jc w:val="both"/>
        <w:rPr>
          <w:rFonts w:ascii="Helvetica" w:hAnsi="Helvetica"/>
          <w:sz w:val="22"/>
          <w:szCs w:val="22"/>
        </w:rPr>
      </w:pPr>
      <w:proofErr w:type="spellStart"/>
      <w:r w:rsidRPr="00206715">
        <w:rPr>
          <w:rFonts w:ascii="Helvetica" w:hAnsi="Helvetica"/>
          <w:sz w:val="22"/>
          <w:szCs w:val="22"/>
        </w:rPr>
        <w:t>Osteocyte_signature</w:t>
      </w:r>
      <w:proofErr w:type="spellEnd"/>
      <w:r w:rsidRPr="00206715">
        <w:rPr>
          <w:rFonts w:ascii="Helvetica" w:hAnsi="Helvetica"/>
          <w:sz w:val="22"/>
          <w:szCs w:val="22"/>
        </w:rPr>
        <w:t xml:space="preserve">: Mouse ortholog identified in the </w:t>
      </w:r>
      <w:r w:rsidRPr="00206715">
        <w:rPr>
          <w:rFonts w:ascii="Helvetica" w:hAnsi="Helvetica"/>
          <w:i/>
          <w:sz w:val="22"/>
          <w:szCs w:val="22"/>
        </w:rPr>
        <w:t>osteocyte transcriptome signature</w:t>
      </w:r>
    </w:p>
    <w:p w14:paraId="31030465" w14:textId="77777777" w:rsidR="00206715" w:rsidRPr="00206715" w:rsidRDefault="00206715" w:rsidP="00206715">
      <w:pPr>
        <w:spacing w:line="360" w:lineRule="auto"/>
        <w:jc w:val="both"/>
        <w:rPr>
          <w:rFonts w:ascii="Helvetica" w:hAnsi="Helvetica"/>
          <w:sz w:val="22"/>
          <w:szCs w:val="22"/>
        </w:rPr>
      </w:pPr>
      <w:r w:rsidRPr="00206715">
        <w:rPr>
          <w:rFonts w:ascii="Helvetica" w:hAnsi="Helvetica"/>
          <w:sz w:val="22"/>
          <w:szCs w:val="22"/>
        </w:rPr>
        <w:t xml:space="preserve">LFC: Log2 fold-change in expression data between osteocyte-isolated and whole-bone samples from the </w:t>
      </w:r>
      <w:r w:rsidRPr="00206715">
        <w:rPr>
          <w:rFonts w:ascii="Helvetica" w:hAnsi="Helvetica"/>
          <w:i/>
          <w:sz w:val="22"/>
          <w:szCs w:val="22"/>
        </w:rPr>
        <w:t>Osteocyte Enrichment</w:t>
      </w:r>
      <w:r w:rsidRPr="00206715">
        <w:rPr>
          <w:rFonts w:ascii="Helvetica" w:hAnsi="Helvetica"/>
          <w:sz w:val="22"/>
          <w:szCs w:val="22"/>
        </w:rPr>
        <w:t xml:space="preserve"> cohort</w:t>
      </w:r>
    </w:p>
    <w:p w14:paraId="5BB576AC" w14:textId="2A1CEDEB" w:rsidR="00ED657A" w:rsidRPr="00ED657A" w:rsidRDefault="00206715" w:rsidP="00206715">
      <w:pPr>
        <w:spacing w:line="360" w:lineRule="auto"/>
        <w:jc w:val="both"/>
        <w:rPr>
          <w:rFonts w:ascii="Helvetica" w:hAnsi="Helvetica"/>
          <w:sz w:val="22"/>
          <w:szCs w:val="22"/>
        </w:rPr>
      </w:pPr>
      <w:r w:rsidRPr="00206715">
        <w:rPr>
          <w:rFonts w:ascii="Helvetica" w:hAnsi="Helvetica"/>
          <w:sz w:val="22"/>
          <w:szCs w:val="22"/>
        </w:rPr>
        <w:t>Gene-</w:t>
      </w:r>
      <w:proofErr w:type="spellStart"/>
      <w:r w:rsidR="00853733">
        <w:rPr>
          <w:rFonts w:ascii="Helvetica" w:hAnsi="Helvetica"/>
          <w:sz w:val="22"/>
          <w:szCs w:val="22"/>
        </w:rPr>
        <w:t>level</w:t>
      </w:r>
      <w:r w:rsidRPr="00206715">
        <w:rPr>
          <w:rFonts w:ascii="Helvetica" w:hAnsi="Helvetica"/>
          <w:sz w:val="22"/>
          <w:szCs w:val="22"/>
        </w:rPr>
        <w:t>_significant</w:t>
      </w:r>
      <w:proofErr w:type="spellEnd"/>
      <w:r w:rsidRPr="00206715">
        <w:rPr>
          <w:rFonts w:ascii="Helvetica" w:hAnsi="Helvetica"/>
          <w:sz w:val="22"/>
          <w:szCs w:val="22"/>
        </w:rPr>
        <w:t>: Genes significantly associated with OA based on gene-wise tests of enrichment (sheet 1)</w:t>
      </w:r>
    </w:p>
    <w:p w14:paraId="25C9EEC2" w14:textId="77777777" w:rsidR="00304FB5" w:rsidRPr="00B11D4C" w:rsidRDefault="00304FB5" w:rsidP="00456A92">
      <w:pPr>
        <w:spacing w:line="360" w:lineRule="auto"/>
        <w:jc w:val="both"/>
        <w:rPr>
          <w:rFonts w:ascii="Helvetica" w:hAnsi="Helvetica"/>
          <w:b/>
          <w:sz w:val="22"/>
          <w:szCs w:val="22"/>
        </w:rPr>
      </w:pPr>
    </w:p>
    <w:p w14:paraId="4ED94E62" w14:textId="77777777" w:rsidR="00304FB5" w:rsidRDefault="00304FB5" w:rsidP="00456A92">
      <w:pPr>
        <w:spacing w:line="360" w:lineRule="auto"/>
        <w:jc w:val="both"/>
        <w:rPr>
          <w:rFonts w:ascii="Helvetica" w:hAnsi="Helvetica"/>
          <w:b/>
          <w:sz w:val="22"/>
          <w:szCs w:val="22"/>
        </w:rPr>
        <w:sectPr w:rsidR="00304FB5" w:rsidSect="004A476C">
          <w:pgSz w:w="12240" w:h="15840"/>
          <w:pgMar w:top="1440" w:right="1440" w:bottom="1440" w:left="1440" w:header="708" w:footer="708" w:gutter="0"/>
          <w:cols w:space="708"/>
          <w:docGrid w:linePitch="360"/>
        </w:sectPr>
      </w:pPr>
    </w:p>
    <w:p w14:paraId="465BF07C" w14:textId="3E02ED47" w:rsidR="00ED687B" w:rsidRPr="00ED687B" w:rsidRDefault="00ED687B" w:rsidP="007B4CD1">
      <w:pPr>
        <w:spacing w:line="360" w:lineRule="auto"/>
        <w:jc w:val="both"/>
        <w:rPr>
          <w:rFonts w:ascii="Helvetica" w:hAnsi="Helvetica"/>
          <w:sz w:val="22"/>
          <w:szCs w:val="22"/>
        </w:rPr>
      </w:pPr>
    </w:p>
    <w:sectPr w:rsidR="00ED687B" w:rsidRPr="00ED687B" w:rsidSect="004A47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B5"/>
    <w:rsid w:val="00016122"/>
    <w:rsid w:val="00084936"/>
    <w:rsid w:val="000E1DC2"/>
    <w:rsid w:val="001226E6"/>
    <w:rsid w:val="00151089"/>
    <w:rsid w:val="00161140"/>
    <w:rsid w:val="001C700A"/>
    <w:rsid w:val="001E3C42"/>
    <w:rsid w:val="001E46E5"/>
    <w:rsid w:val="00206715"/>
    <w:rsid w:val="00245788"/>
    <w:rsid w:val="00263A08"/>
    <w:rsid w:val="00286DA0"/>
    <w:rsid w:val="00304FB5"/>
    <w:rsid w:val="00323054"/>
    <w:rsid w:val="003F683D"/>
    <w:rsid w:val="00410573"/>
    <w:rsid w:val="00443571"/>
    <w:rsid w:val="00456A92"/>
    <w:rsid w:val="004A476C"/>
    <w:rsid w:val="004A77D0"/>
    <w:rsid w:val="00513F21"/>
    <w:rsid w:val="005155AE"/>
    <w:rsid w:val="00517958"/>
    <w:rsid w:val="00531397"/>
    <w:rsid w:val="00565A14"/>
    <w:rsid w:val="00592BD7"/>
    <w:rsid w:val="005D05EB"/>
    <w:rsid w:val="006057CA"/>
    <w:rsid w:val="00624EA7"/>
    <w:rsid w:val="00663001"/>
    <w:rsid w:val="006B02E6"/>
    <w:rsid w:val="007204EF"/>
    <w:rsid w:val="00760864"/>
    <w:rsid w:val="00761F7E"/>
    <w:rsid w:val="00774C48"/>
    <w:rsid w:val="0079783E"/>
    <w:rsid w:val="007B4CD1"/>
    <w:rsid w:val="007C622C"/>
    <w:rsid w:val="007D25B9"/>
    <w:rsid w:val="007E1DF2"/>
    <w:rsid w:val="007F35B2"/>
    <w:rsid w:val="00800751"/>
    <w:rsid w:val="0080547E"/>
    <w:rsid w:val="00836800"/>
    <w:rsid w:val="00853733"/>
    <w:rsid w:val="008B69D3"/>
    <w:rsid w:val="008C2134"/>
    <w:rsid w:val="00932E92"/>
    <w:rsid w:val="0096571E"/>
    <w:rsid w:val="00981D49"/>
    <w:rsid w:val="009E2317"/>
    <w:rsid w:val="00A21C63"/>
    <w:rsid w:val="00A22AC9"/>
    <w:rsid w:val="00A86878"/>
    <w:rsid w:val="00AE1D3B"/>
    <w:rsid w:val="00AF18FD"/>
    <w:rsid w:val="00B260EE"/>
    <w:rsid w:val="00BE3DD7"/>
    <w:rsid w:val="00C43063"/>
    <w:rsid w:val="00C96CE8"/>
    <w:rsid w:val="00CA5559"/>
    <w:rsid w:val="00CA754A"/>
    <w:rsid w:val="00CB00DD"/>
    <w:rsid w:val="00CB61FB"/>
    <w:rsid w:val="00CD60DD"/>
    <w:rsid w:val="00CF7729"/>
    <w:rsid w:val="00D258A8"/>
    <w:rsid w:val="00D516B3"/>
    <w:rsid w:val="00D94F80"/>
    <w:rsid w:val="00DB4FB0"/>
    <w:rsid w:val="00E33656"/>
    <w:rsid w:val="00E50435"/>
    <w:rsid w:val="00E57349"/>
    <w:rsid w:val="00E75352"/>
    <w:rsid w:val="00E93302"/>
    <w:rsid w:val="00ED657A"/>
    <w:rsid w:val="00ED687B"/>
    <w:rsid w:val="00EF117D"/>
    <w:rsid w:val="00EF5E2E"/>
    <w:rsid w:val="00F33065"/>
    <w:rsid w:val="00F7768B"/>
    <w:rsid w:val="00F9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AD4749"/>
  <w14:defaultImageDpi w14:val="32767"/>
  <w15:chartTrackingRefBased/>
  <w15:docId w15:val="{2184E38F-5CC7-7046-8E09-0CC81E3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04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21</Pages>
  <Words>4500</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2020-02-11T19:45:00Z</dcterms:created>
  <dcterms:modified xsi:type="dcterms:W3CDTF">2021-01-20T23:40:00Z</dcterms:modified>
</cp:coreProperties>
</file>