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3DBF8" w14:textId="5E0CEF3D" w:rsidR="00AF6DE7" w:rsidRPr="002A1FCB" w:rsidRDefault="002A1FCB" w:rsidP="00BA61D0">
      <w:pPr>
        <w:spacing w:line="276" w:lineRule="auto"/>
        <w:rPr>
          <w:rFonts w:ascii="Times New Roman" w:hAnsi="Times New Roman" w:cs="Times New Roman"/>
          <w:lang w:val="en-US"/>
        </w:rPr>
      </w:pPr>
      <w:r w:rsidRPr="002A1FCB">
        <w:rPr>
          <w:rFonts w:ascii="Times New Roman" w:hAnsi="Times New Roman" w:cs="Times New Roman"/>
          <w:lang w:val="en-US"/>
        </w:rPr>
        <w:t>File Name: Supplementary Data 1</w:t>
      </w:r>
    </w:p>
    <w:p w14:paraId="3142CDDA" w14:textId="43A1C744" w:rsidR="002A1FCB" w:rsidRDefault="002A1FCB" w:rsidP="00BA61D0">
      <w:pPr>
        <w:spacing w:line="276" w:lineRule="auto"/>
        <w:rPr>
          <w:rFonts w:ascii="Times New Roman" w:hAnsi="Times New Roman" w:cs="Times New Roman"/>
          <w:lang w:val="en-US"/>
        </w:rPr>
      </w:pPr>
      <w:r w:rsidRPr="002A1FCB">
        <w:rPr>
          <w:rFonts w:ascii="Times New Roman" w:hAnsi="Times New Roman" w:cs="Times New Roman"/>
          <w:lang w:val="en-US"/>
        </w:rPr>
        <w:t xml:space="preserve">Description: </w:t>
      </w:r>
      <w:r w:rsidR="00635FA7" w:rsidRPr="00635FA7">
        <w:rPr>
          <w:rFonts w:ascii="Times New Roman" w:hAnsi="Times New Roman" w:cs="Times New Roman"/>
          <w:lang w:val="en-US"/>
        </w:rPr>
        <w:t>Complete list of the 1472 targeted proteins with the annotation of human secretome.</w:t>
      </w:r>
    </w:p>
    <w:p w14:paraId="3066467C" w14:textId="5EAAC129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57C131FC" w14:textId="26A5A64B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2</w:t>
      </w:r>
    </w:p>
    <w:p w14:paraId="3BE95906" w14:textId="58FB0083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C32276" w:rsidRPr="00C32276">
        <w:t xml:space="preserve"> </w:t>
      </w:r>
      <w:r w:rsidR="00C32276" w:rsidRPr="00C32276">
        <w:rPr>
          <w:rFonts w:ascii="Times New Roman" w:hAnsi="Times New Roman" w:cs="Times New Roman"/>
          <w:lang w:val="en-US"/>
        </w:rPr>
        <w:t>Description and summary of the clinical data for the wellness and T2D studies.</w:t>
      </w:r>
    </w:p>
    <w:p w14:paraId="2C158E2D" w14:textId="51FC0C51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146B49FC" w14:textId="35CFD5CF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3</w:t>
      </w:r>
    </w:p>
    <w:p w14:paraId="730206E2" w14:textId="7FFB3ED3" w:rsidR="00635FA7" w:rsidRPr="002A1FCB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C32276" w:rsidRPr="00C32276">
        <w:rPr>
          <w:rFonts w:ascii="Times New Roman" w:hAnsi="Times New Roman" w:cs="Times New Roman"/>
          <w:lang w:val="en-US"/>
        </w:rPr>
        <w:t xml:space="preserve"> Differentially expressed proteins in male and female samples based on the wellness study. Three-way balanced ANOVA for gender with age and visit as covariates. Multiple test corrections have been applied for </w:t>
      </w:r>
      <w:r w:rsidR="00C32276" w:rsidRPr="00F53C76">
        <w:rPr>
          <w:rFonts w:ascii="Times New Roman" w:hAnsi="Times New Roman" w:cs="Times New Roman"/>
          <w:i/>
          <w:iCs/>
          <w:lang w:val="en-US"/>
        </w:rPr>
        <w:t>P</w:t>
      </w:r>
      <w:r w:rsidR="00C32276" w:rsidRPr="00C32276">
        <w:rPr>
          <w:rFonts w:ascii="Times New Roman" w:hAnsi="Times New Roman" w:cs="Times New Roman"/>
          <w:lang w:val="en-US"/>
        </w:rPr>
        <w:t>-values using Benjamini and Hochberg method</w:t>
      </w:r>
      <w:r w:rsidR="00AB234D">
        <w:rPr>
          <w:rFonts w:ascii="Times New Roman" w:hAnsi="Times New Roman" w:cs="Times New Roman"/>
          <w:lang w:val="en-US"/>
        </w:rPr>
        <w:t>.</w:t>
      </w:r>
    </w:p>
    <w:p w14:paraId="4D717390" w14:textId="014A24FE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2292E433" w14:textId="5E6AC4E2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4</w:t>
      </w:r>
    </w:p>
    <w:p w14:paraId="78493E18" w14:textId="1412BE77" w:rsidR="00635FA7" w:rsidRPr="002A1FCB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9F411C" w:rsidRPr="009F411C">
        <w:rPr>
          <w:rFonts w:ascii="Times New Roman" w:hAnsi="Times New Roman" w:cs="Times New Roman"/>
          <w:lang w:val="en-US"/>
        </w:rPr>
        <w:t xml:space="preserve"> Intra- and inter-individual variability of all proteins in a two-year wellness study.</w:t>
      </w:r>
    </w:p>
    <w:p w14:paraId="1479DFFF" w14:textId="2CE024CE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074DF887" w14:textId="1D1A345C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5</w:t>
      </w:r>
    </w:p>
    <w:p w14:paraId="55440312" w14:textId="75E4E830" w:rsidR="00635FA7" w:rsidRPr="002A1FCB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9E4F3F" w:rsidRPr="009E4F3F">
        <w:t xml:space="preserve"> </w:t>
      </w:r>
      <w:r w:rsidR="009E4F3F" w:rsidRPr="009E4F3F">
        <w:rPr>
          <w:rFonts w:ascii="Times New Roman" w:hAnsi="Times New Roman" w:cs="Times New Roman"/>
          <w:lang w:val="en-US"/>
        </w:rPr>
        <w:t>Summary of the 341 protein quantitative trait loci</w:t>
      </w:r>
      <w:r w:rsidR="001E42D2">
        <w:rPr>
          <w:rFonts w:ascii="Times New Roman" w:hAnsi="Times New Roman" w:cs="Times New Roman"/>
          <w:lang w:val="en-US"/>
        </w:rPr>
        <w:t xml:space="preserve"> (</w:t>
      </w:r>
      <w:r w:rsidR="009E4F3F">
        <w:rPr>
          <w:rFonts w:ascii="Times New Roman" w:hAnsi="Times New Roman" w:cs="Times New Roman"/>
          <w:lang w:val="en-US"/>
        </w:rPr>
        <w:t>L</w:t>
      </w:r>
      <w:r w:rsidR="009E4F3F" w:rsidRPr="009E4F3F">
        <w:rPr>
          <w:rFonts w:ascii="Times New Roman" w:hAnsi="Times New Roman" w:cs="Times New Roman"/>
          <w:lang w:val="en-US"/>
        </w:rPr>
        <w:t>inear regression model adjusted for age and sex at baseline</w:t>
      </w:r>
      <w:r w:rsidR="001E42D2">
        <w:rPr>
          <w:rFonts w:ascii="Times New Roman" w:hAnsi="Times New Roman" w:cs="Times New Roman"/>
          <w:lang w:val="en-US"/>
        </w:rPr>
        <w:t>).</w:t>
      </w:r>
      <w:r w:rsidR="001E42D2" w:rsidRPr="001E42D2">
        <w:t xml:space="preserve"> </w:t>
      </w:r>
      <w:r w:rsidR="001E42D2" w:rsidRPr="001E42D2">
        <w:rPr>
          <w:rFonts w:ascii="Times New Roman" w:hAnsi="Times New Roman" w:cs="Times New Roman"/>
          <w:lang w:val="en-US"/>
        </w:rPr>
        <w:t xml:space="preserve">Multiple test corrections have been applied for </w:t>
      </w:r>
      <w:r w:rsidR="001E42D2" w:rsidRPr="004B4C22">
        <w:rPr>
          <w:rFonts w:ascii="Times New Roman" w:hAnsi="Times New Roman" w:cs="Times New Roman"/>
          <w:i/>
          <w:iCs/>
          <w:lang w:val="en-US"/>
        </w:rPr>
        <w:t>P</w:t>
      </w:r>
      <w:r w:rsidR="001E42D2" w:rsidRPr="001E42D2">
        <w:rPr>
          <w:rFonts w:ascii="Times New Roman" w:hAnsi="Times New Roman" w:cs="Times New Roman"/>
          <w:lang w:val="en-US"/>
        </w:rPr>
        <w:t>-values using Benjamini and Hochberg method</w:t>
      </w:r>
      <w:r w:rsidR="00DB1E5C">
        <w:rPr>
          <w:rFonts w:ascii="Times New Roman" w:hAnsi="Times New Roman" w:cs="Times New Roman"/>
          <w:lang w:val="en-US"/>
        </w:rPr>
        <w:t>.</w:t>
      </w:r>
    </w:p>
    <w:p w14:paraId="2DF0BB4B" w14:textId="2D36B3F0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2981DADF" w14:textId="6312C7DC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6</w:t>
      </w:r>
    </w:p>
    <w:p w14:paraId="26A1D555" w14:textId="49F8F659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1B6F34" w:rsidRPr="001B6F34">
        <w:rPr>
          <w:rFonts w:ascii="Times New Roman" w:hAnsi="Times New Roman" w:cs="Times New Roman"/>
          <w:lang w:val="en-US"/>
        </w:rPr>
        <w:t xml:space="preserve"> Complete list of significant mixed-effect modeling results</w:t>
      </w:r>
      <w:r w:rsidR="001B6F34">
        <w:rPr>
          <w:rFonts w:ascii="Times New Roman" w:hAnsi="Times New Roman" w:cs="Times New Roman"/>
          <w:lang w:val="en-US"/>
        </w:rPr>
        <w:t>. M</w:t>
      </w:r>
      <w:r w:rsidR="001B6F34" w:rsidRPr="001B6F34">
        <w:rPr>
          <w:rFonts w:ascii="Times New Roman" w:hAnsi="Times New Roman" w:cs="Times New Roman"/>
          <w:lang w:val="en-US"/>
        </w:rPr>
        <w:t>ixed-effect modeling analysis for each protein and clinical measurement adjusted for gender, age and visit</w:t>
      </w:r>
      <w:r w:rsidR="001B6F34">
        <w:rPr>
          <w:rFonts w:ascii="Times New Roman" w:hAnsi="Times New Roman" w:cs="Times New Roman"/>
          <w:lang w:val="en-US"/>
        </w:rPr>
        <w:t xml:space="preserve">. </w:t>
      </w:r>
      <w:r w:rsidR="001B6F34" w:rsidRPr="001B6F34">
        <w:rPr>
          <w:rFonts w:ascii="Times New Roman" w:hAnsi="Times New Roman" w:cs="Times New Roman"/>
          <w:lang w:val="en-US"/>
        </w:rPr>
        <w:t xml:space="preserve">Multiple test corrections have been applied for </w:t>
      </w:r>
      <w:r w:rsidR="001B6F34" w:rsidRPr="0008536E">
        <w:rPr>
          <w:rFonts w:ascii="Times New Roman" w:hAnsi="Times New Roman" w:cs="Times New Roman"/>
          <w:i/>
          <w:iCs/>
          <w:lang w:val="en-US"/>
        </w:rPr>
        <w:t>P</w:t>
      </w:r>
      <w:r w:rsidR="001B6F34" w:rsidRPr="001B6F34">
        <w:rPr>
          <w:rFonts w:ascii="Times New Roman" w:hAnsi="Times New Roman" w:cs="Times New Roman"/>
          <w:lang w:val="en-US"/>
        </w:rPr>
        <w:t>-values using Benjamini and Hochberg method</w:t>
      </w:r>
    </w:p>
    <w:p w14:paraId="67671D75" w14:textId="77777777" w:rsidR="001B6F34" w:rsidRDefault="001B6F34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6936AEED" w14:textId="6910A467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7</w:t>
      </w:r>
    </w:p>
    <w:p w14:paraId="71E1AB3D" w14:textId="74248CEF" w:rsidR="00635FA7" w:rsidRPr="002A1FCB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396F8F" w:rsidRPr="00396F8F">
        <w:t xml:space="preserve"> </w:t>
      </w:r>
      <w:r w:rsidR="00396F8F" w:rsidRPr="00396F8F">
        <w:rPr>
          <w:rFonts w:ascii="Times New Roman" w:hAnsi="Times New Roman" w:cs="Times New Roman"/>
          <w:lang w:val="en-US"/>
        </w:rPr>
        <w:t xml:space="preserve">Complete list of the pairwise Pearson correlation values between all proteins and clinical </w:t>
      </w:r>
      <w:r w:rsidR="00F644FE">
        <w:rPr>
          <w:rFonts w:ascii="Times New Roman" w:hAnsi="Times New Roman" w:cs="Times New Roman"/>
          <w:lang w:val="en-US"/>
        </w:rPr>
        <w:t>measurements</w:t>
      </w:r>
      <w:r w:rsidR="00396F8F" w:rsidRPr="00396F8F">
        <w:rPr>
          <w:rFonts w:ascii="Times New Roman" w:hAnsi="Times New Roman" w:cs="Times New Roman"/>
          <w:lang w:val="en-US"/>
        </w:rPr>
        <w:t>.</w:t>
      </w:r>
    </w:p>
    <w:p w14:paraId="06223422" w14:textId="797327A3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7BB0EE4A" w14:textId="4FCCFFCC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8</w:t>
      </w:r>
    </w:p>
    <w:p w14:paraId="4DB29327" w14:textId="0C50D134" w:rsidR="00635FA7" w:rsidRPr="002A1FCB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BA55B8" w:rsidRPr="00BA55B8">
        <w:t xml:space="preserve"> </w:t>
      </w:r>
      <w:r w:rsidR="00BA55B8" w:rsidRPr="00BA55B8">
        <w:rPr>
          <w:rFonts w:ascii="Times New Roman" w:hAnsi="Times New Roman" w:cs="Times New Roman"/>
          <w:lang w:val="en-US"/>
        </w:rPr>
        <w:t>Differentially expressed proteins identified at baseline in the non-obesity group in T2D and wellness cohorts</w:t>
      </w:r>
      <w:r w:rsidR="00BA55B8">
        <w:rPr>
          <w:rFonts w:ascii="Times New Roman" w:hAnsi="Times New Roman" w:cs="Times New Roman"/>
          <w:lang w:val="en-US"/>
        </w:rPr>
        <w:t>. T</w:t>
      </w:r>
      <w:r w:rsidR="00BA55B8" w:rsidRPr="00BA55B8">
        <w:rPr>
          <w:rFonts w:ascii="Times New Roman" w:hAnsi="Times New Roman" w:cs="Times New Roman"/>
          <w:lang w:val="en-US"/>
        </w:rPr>
        <w:t>wo-way balanced ANOVA for study cohort with gender as covariate</w:t>
      </w:r>
      <w:r w:rsidR="00BA55B8">
        <w:rPr>
          <w:rFonts w:ascii="Times New Roman" w:hAnsi="Times New Roman" w:cs="Times New Roman"/>
          <w:lang w:val="en-US"/>
        </w:rPr>
        <w:t xml:space="preserve">. </w:t>
      </w:r>
      <w:r w:rsidR="00BA55B8" w:rsidRPr="00BA55B8">
        <w:rPr>
          <w:rFonts w:ascii="Times New Roman" w:hAnsi="Times New Roman" w:cs="Times New Roman"/>
          <w:lang w:val="en-US"/>
        </w:rPr>
        <w:t xml:space="preserve">Multiple test corrections have been applied for </w:t>
      </w:r>
      <w:r w:rsidR="00BA55B8" w:rsidRPr="00BA55B8">
        <w:rPr>
          <w:rFonts w:ascii="Times New Roman" w:hAnsi="Times New Roman" w:cs="Times New Roman"/>
          <w:i/>
          <w:iCs/>
          <w:lang w:val="en-US"/>
        </w:rPr>
        <w:t>P</w:t>
      </w:r>
      <w:r w:rsidR="00BA55B8" w:rsidRPr="00BA55B8">
        <w:rPr>
          <w:rFonts w:ascii="Times New Roman" w:hAnsi="Times New Roman" w:cs="Times New Roman"/>
          <w:lang w:val="en-US"/>
        </w:rPr>
        <w:t>-values using Benjamini and Hochberg method</w:t>
      </w:r>
      <w:r w:rsidR="00BA55B8">
        <w:rPr>
          <w:rFonts w:ascii="Times New Roman" w:hAnsi="Times New Roman" w:cs="Times New Roman"/>
          <w:lang w:val="en-US"/>
        </w:rPr>
        <w:t>.</w:t>
      </w:r>
    </w:p>
    <w:p w14:paraId="51C48862" w14:textId="56C42C30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352A8D74" w14:textId="2BCE606F" w:rsidR="00635FA7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File Name: Supplementary Data 9</w:t>
      </w:r>
    </w:p>
    <w:p w14:paraId="3EE0124B" w14:textId="2E9DDB41" w:rsidR="00635FA7" w:rsidRPr="002A1FCB" w:rsidRDefault="00635FA7" w:rsidP="00BA61D0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Description:</w:t>
      </w:r>
      <w:r w:rsidR="00AD75A6" w:rsidRPr="00AD75A6">
        <w:t xml:space="preserve"> </w:t>
      </w:r>
      <w:r w:rsidR="00AD75A6" w:rsidRPr="00AD75A6">
        <w:rPr>
          <w:rFonts w:ascii="Times New Roman" w:hAnsi="Times New Roman" w:cs="Times New Roman"/>
          <w:lang w:val="en-US"/>
        </w:rPr>
        <w:t>Most significant proteins associated with metformin treatment response</w:t>
      </w:r>
      <w:r w:rsidR="00AD75A6">
        <w:rPr>
          <w:rFonts w:ascii="Times New Roman" w:hAnsi="Times New Roman" w:cs="Times New Roman"/>
          <w:lang w:val="en-US"/>
        </w:rPr>
        <w:t>. M</w:t>
      </w:r>
      <w:r w:rsidR="00AD75A6" w:rsidRPr="00AD75A6">
        <w:rPr>
          <w:rFonts w:ascii="Times New Roman" w:hAnsi="Times New Roman" w:cs="Times New Roman"/>
          <w:lang w:val="en-US"/>
        </w:rPr>
        <w:t>ixed-effect modeling analysis for drug response with gender as covariate</w:t>
      </w:r>
      <w:r w:rsidR="00F34478">
        <w:rPr>
          <w:rFonts w:ascii="Times New Roman" w:hAnsi="Times New Roman" w:cs="Times New Roman"/>
          <w:lang w:val="en-US"/>
        </w:rPr>
        <w:t>.</w:t>
      </w:r>
    </w:p>
    <w:sectPr w:rsidR="00635FA7" w:rsidRPr="002A1FCB" w:rsidSect="0039558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CB"/>
    <w:rsid w:val="0008536E"/>
    <w:rsid w:val="000F0790"/>
    <w:rsid w:val="001041C6"/>
    <w:rsid w:val="00135B6D"/>
    <w:rsid w:val="0017356B"/>
    <w:rsid w:val="00175EEB"/>
    <w:rsid w:val="001B2258"/>
    <w:rsid w:val="001B23D9"/>
    <w:rsid w:val="001B6F34"/>
    <w:rsid w:val="001C3B0A"/>
    <w:rsid w:val="001D44F7"/>
    <w:rsid w:val="001E42D2"/>
    <w:rsid w:val="001F66D5"/>
    <w:rsid w:val="00246384"/>
    <w:rsid w:val="00262202"/>
    <w:rsid w:val="00274110"/>
    <w:rsid w:val="00297BE2"/>
    <w:rsid w:val="002A1FCB"/>
    <w:rsid w:val="002C3D1C"/>
    <w:rsid w:val="0031646C"/>
    <w:rsid w:val="0034448A"/>
    <w:rsid w:val="00395580"/>
    <w:rsid w:val="00396F8F"/>
    <w:rsid w:val="003B578E"/>
    <w:rsid w:val="003E7BED"/>
    <w:rsid w:val="003F51C1"/>
    <w:rsid w:val="004A6650"/>
    <w:rsid w:val="004B4C22"/>
    <w:rsid w:val="004C0858"/>
    <w:rsid w:val="004F4111"/>
    <w:rsid w:val="00512CDD"/>
    <w:rsid w:val="00541AF5"/>
    <w:rsid w:val="005A7A5A"/>
    <w:rsid w:val="005B3696"/>
    <w:rsid w:val="005D2787"/>
    <w:rsid w:val="005D531F"/>
    <w:rsid w:val="00613A58"/>
    <w:rsid w:val="00634A40"/>
    <w:rsid w:val="00635FA7"/>
    <w:rsid w:val="006854F6"/>
    <w:rsid w:val="006A286D"/>
    <w:rsid w:val="006D624C"/>
    <w:rsid w:val="00721551"/>
    <w:rsid w:val="00767109"/>
    <w:rsid w:val="00770AAD"/>
    <w:rsid w:val="007C6619"/>
    <w:rsid w:val="007E22D7"/>
    <w:rsid w:val="00833EB5"/>
    <w:rsid w:val="008410A7"/>
    <w:rsid w:val="00861684"/>
    <w:rsid w:val="00873E6F"/>
    <w:rsid w:val="008A372E"/>
    <w:rsid w:val="00904632"/>
    <w:rsid w:val="00914D06"/>
    <w:rsid w:val="00943F70"/>
    <w:rsid w:val="009D5887"/>
    <w:rsid w:val="009E4F3F"/>
    <w:rsid w:val="009F411C"/>
    <w:rsid w:val="00A152D3"/>
    <w:rsid w:val="00A55DA1"/>
    <w:rsid w:val="00A80DB3"/>
    <w:rsid w:val="00AB234D"/>
    <w:rsid w:val="00AB71D9"/>
    <w:rsid w:val="00AD75A6"/>
    <w:rsid w:val="00AF6DE7"/>
    <w:rsid w:val="00B22187"/>
    <w:rsid w:val="00B70AFC"/>
    <w:rsid w:val="00B93DB4"/>
    <w:rsid w:val="00BA55B8"/>
    <w:rsid w:val="00BA61D0"/>
    <w:rsid w:val="00BB6798"/>
    <w:rsid w:val="00BC71F6"/>
    <w:rsid w:val="00BE21D6"/>
    <w:rsid w:val="00C32276"/>
    <w:rsid w:val="00C72E68"/>
    <w:rsid w:val="00CA1A97"/>
    <w:rsid w:val="00CF2A21"/>
    <w:rsid w:val="00D14009"/>
    <w:rsid w:val="00D22578"/>
    <w:rsid w:val="00D36EBE"/>
    <w:rsid w:val="00D47783"/>
    <w:rsid w:val="00D7099E"/>
    <w:rsid w:val="00D76E6F"/>
    <w:rsid w:val="00D93B19"/>
    <w:rsid w:val="00DA1FEC"/>
    <w:rsid w:val="00DB1E5C"/>
    <w:rsid w:val="00DC488A"/>
    <w:rsid w:val="00E03033"/>
    <w:rsid w:val="00E34541"/>
    <w:rsid w:val="00E5633D"/>
    <w:rsid w:val="00E70439"/>
    <w:rsid w:val="00E73CA3"/>
    <w:rsid w:val="00EA6179"/>
    <w:rsid w:val="00F101D3"/>
    <w:rsid w:val="00F34478"/>
    <w:rsid w:val="00F53C76"/>
    <w:rsid w:val="00F644FE"/>
    <w:rsid w:val="00F6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92DD6C"/>
  <w15:chartTrackingRefBased/>
  <w15:docId w15:val="{6F46EE5A-05D3-CD4B-B781-D5DC2AB4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Zhong</dc:creator>
  <cp:keywords/>
  <dc:description/>
  <cp:lastModifiedBy>Wen Zhong</cp:lastModifiedBy>
  <cp:revision>21</cp:revision>
  <dcterms:created xsi:type="dcterms:W3CDTF">2021-03-04T19:50:00Z</dcterms:created>
  <dcterms:modified xsi:type="dcterms:W3CDTF">2021-03-04T21:35:00Z</dcterms:modified>
</cp:coreProperties>
</file>