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2BFD" w14:textId="77777777" w:rsidR="005A11B2" w:rsidRPr="00137446" w:rsidRDefault="00137446" w:rsidP="00137446">
      <w:pPr>
        <w:pStyle w:val="Sinespaciado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14:paraId="3C776153" w14:textId="77777777" w:rsidR="00137446" w:rsidRDefault="00137446" w:rsidP="00137446">
      <w:pPr>
        <w:pStyle w:val="Sinespaciado"/>
        <w:rPr>
          <w:sz w:val="24"/>
        </w:rPr>
      </w:pPr>
    </w:p>
    <w:p w14:paraId="4ADD93E1" w14:textId="18C2812C" w:rsidR="00E40219" w:rsidRPr="00F62D9B" w:rsidRDefault="003B491F" w:rsidP="00BC413A">
      <w:pPr>
        <w:rPr>
          <w:sz w:val="24"/>
          <w:lang w:val="en-US"/>
        </w:rPr>
      </w:pPr>
      <w:r>
        <w:rPr>
          <w:sz w:val="24"/>
        </w:rPr>
        <w:t xml:space="preserve">File Name: </w:t>
      </w:r>
      <w:r w:rsidR="00760FD0" w:rsidRPr="00760FD0">
        <w:rPr>
          <w:b/>
          <w:bCs/>
          <w:sz w:val="24"/>
        </w:rPr>
        <w:t>Supplementary Data 1</w:t>
      </w:r>
      <w:r w:rsidR="00BC413A" w:rsidRPr="00760FD0">
        <w:rPr>
          <w:b/>
          <w:bCs/>
          <w:sz w:val="24"/>
          <w:lang w:val="en-US"/>
        </w:rPr>
        <w:t>.</w:t>
      </w:r>
      <w:r w:rsidR="00BC413A" w:rsidRPr="00BC413A">
        <w:rPr>
          <w:b/>
          <w:sz w:val="24"/>
          <w:lang w:val="en-US"/>
        </w:rPr>
        <w:t xml:space="preserve"> </w:t>
      </w:r>
    </w:p>
    <w:p w14:paraId="317EF9B4" w14:textId="77777777" w:rsidR="00BC413A" w:rsidRPr="00BC413A" w:rsidRDefault="001C3313" w:rsidP="00BC413A">
      <w:pPr>
        <w:rPr>
          <w:b/>
          <w:sz w:val="24"/>
          <w:lang w:val="en-US"/>
        </w:rPr>
      </w:pPr>
      <w:r>
        <w:rPr>
          <w:sz w:val="24"/>
        </w:rPr>
        <w:t>Description:</w:t>
      </w:r>
      <w:r w:rsidR="0082173F">
        <w:rPr>
          <w:sz w:val="24"/>
        </w:rPr>
        <w:t xml:space="preserve"> </w:t>
      </w:r>
      <w:r w:rsidR="00BC413A" w:rsidRPr="00BC413A">
        <w:rPr>
          <w:b/>
          <w:sz w:val="24"/>
          <w:lang w:val="en-US"/>
        </w:rPr>
        <w:t>Statistical analyses of all experiments with 95% confidence intervals.</w:t>
      </w:r>
      <w:r w:rsidR="00BC413A">
        <w:rPr>
          <w:b/>
          <w:sz w:val="24"/>
          <w:lang w:val="en-US"/>
        </w:rPr>
        <w:t xml:space="preserve"> </w:t>
      </w:r>
      <w:r w:rsidR="00BC413A" w:rsidRPr="00BC413A">
        <w:rPr>
          <w:sz w:val="24"/>
          <w:lang w:val="en-US"/>
        </w:rPr>
        <w:t xml:space="preserve">For related sample analyses, Box’s M test was used to assess homoscedasticity and Mauchly’s W to assess sphericity. For independent samples comparisons, Kolmogorov-Smirnov and Shapiro-Wilk were employed to assess normality and </w:t>
      </w:r>
      <w:proofErr w:type="spellStart"/>
      <w:r w:rsidR="00BC413A" w:rsidRPr="00BC413A">
        <w:rPr>
          <w:sz w:val="24"/>
          <w:lang w:val="en-US"/>
        </w:rPr>
        <w:t>Levene’s</w:t>
      </w:r>
      <w:proofErr w:type="spellEnd"/>
      <w:r w:rsidR="00BC413A" w:rsidRPr="00BC413A">
        <w:rPr>
          <w:sz w:val="24"/>
          <w:lang w:val="en-US"/>
        </w:rPr>
        <w:t xml:space="preserve"> test to assess homoscedasticity, and One-way or Two-way ANOVA from the General Linear Model (GLM) were used to assess statistically significant differences. Two-tailed non-parametric tests were used for unifactorial analyses that did not reach the GLM criteria.</w:t>
      </w:r>
    </w:p>
    <w:p w14:paraId="6F3E357F" w14:textId="3C2581BF" w:rsidR="00F62D9B" w:rsidRPr="00BC413A" w:rsidRDefault="00BC413A" w:rsidP="00BC413A">
      <w:pPr>
        <w:rPr>
          <w:sz w:val="24"/>
          <w:lang w:val="en-US"/>
        </w:rPr>
      </w:pPr>
      <w:r w:rsidRPr="00BC413A">
        <w:rPr>
          <w:sz w:val="24"/>
          <w:lang w:val="en-US"/>
        </w:rPr>
        <w:t xml:space="preserve">For multifactorial </w:t>
      </w:r>
      <w:r w:rsidRPr="00CA08E9">
        <w:rPr>
          <w:sz w:val="24"/>
          <w:szCs w:val="24"/>
          <w:lang w:val="en-US"/>
        </w:rPr>
        <w:t xml:space="preserve">analyses, </w:t>
      </w:r>
      <w:r w:rsidR="00760FD0" w:rsidRPr="00CA08E9">
        <w:rPr>
          <w:rFonts w:cstheme="minorHAnsi"/>
          <w:sz w:val="24"/>
          <w:szCs w:val="24"/>
        </w:rPr>
        <w:t>Wald’s</w:t>
      </w:r>
      <w:r w:rsidR="00760FD0" w:rsidRPr="00CA08E9">
        <w:rPr>
          <w:rFonts w:ascii="Helvetica" w:hAnsi="Helvetica" w:cs="Helvetica"/>
          <w:sz w:val="24"/>
          <w:szCs w:val="24"/>
        </w:rPr>
        <w:t xml:space="preserve"> </w:t>
      </w:r>
      <w:r w:rsidR="00760FD0" w:rsidRPr="00CA08E9">
        <w:rPr>
          <w:rFonts w:ascii="Symbol" w:hAnsi="Symbol"/>
          <w:sz w:val="24"/>
          <w:szCs w:val="24"/>
        </w:rPr>
        <w:t></w:t>
      </w:r>
      <w:r w:rsidR="00760FD0" w:rsidRPr="00CA08E9">
        <w:rPr>
          <w:sz w:val="24"/>
          <w:szCs w:val="24"/>
          <w:vertAlign w:val="superscript"/>
        </w:rPr>
        <w:t>2</w:t>
      </w:r>
      <w:r w:rsidR="00760FD0" w:rsidRPr="00CA08E9">
        <w:rPr>
          <w:rFonts w:ascii="Helvetica" w:hAnsi="Helvetica" w:cs="Helvetica"/>
          <w:sz w:val="24"/>
          <w:szCs w:val="24"/>
        </w:rPr>
        <w:t xml:space="preserve"> </w:t>
      </w:r>
      <w:r w:rsidRPr="00CA08E9">
        <w:rPr>
          <w:sz w:val="24"/>
          <w:szCs w:val="24"/>
          <w:lang w:val="en-US"/>
        </w:rPr>
        <w:t>from the</w:t>
      </w:r>
      <w:r w:rsidRPr="00BC413A">
        <w:rPr>
          <w:sz w:val="24"/>
          <w:lang w:val="en-US"/>
        </w:rPr>
        <w:t xml:space="preserve"> Generalized Linear Model (</w:t>
      </w:r>
      <w:proofErr w:type="spellStart"/>
      <w:r w:rsidRPr="00BC413A">
        <w:rPr>
          <w:sz w:val="24"/>
          <w:lang w:val="en-US"/>
        </w:rPr>
        <w:t>GzLM</w:t>
      </w:r>
      <w:proofErr w:type="spellEnd"/>
      <w:r w:rsidRPr="00BC413A">
        <w:rPr>
          <w:sz w:val="24"/>
          <w:lang w:val="en-US"/>
        </w:rPr>
        <w:t>) was used to assess significance. Additional two-tailed pairwise comparisons when required.</w:t>
      </w:r>
    </w:p>
    <w:p w14:paraId="40973170" w14:textId="77777777" w:rsidR="00BC413A" w:rsidRPr="00B622CE" w:rsidRDefault="00BC413A" w:rsidP="00F62D9B">
      <w:pPr>
        <w:spacing w:after="0"/>
        <w:rPr>
          <w:b/>
        </w:rPr>
      </w:pPr>
    </w:p>
    <w:p w14:paraId="03506989" w14:textId="128994AC" w:rsidR="008B6002" w:rsidRPr="00BC413A" w:rsidRDefault="008B6002" w:rsidP="00BC413A">
      <w:pPr>
        <w:rPr>
          <w:b/>
          <w:sz w:val="24"/>
          <w:lang w:val="en-US"/>
        </w:rPr>
      </w:pPr>
      <w:r>
        <w:rPr>
          <w:sz w:val="24"/>
        </w:rPr>
        <w:t xml:space="preserve">File Name: </w:t>
      </w:r>
      <w:r w:rsidR="00760FD0" w:rsidRPr="00760FD0">
        <w:rPr>
          <w:b/>
          <w:bCs/>
          <w:sz w:val="24"/>
        </w:rPr>
        <w:t>Supplementary Data 2</w:t>
      </w:r>
      <w:r w:rsidR="00BC413A" w:rsidRPr="00760FD0">
        <w:rPr>
          <w:b/>
          <w:bCs/>
          <w:sz w:val="24"/>
          <w:lang w:val="en-US"/>
        </w:rPr>
        <w:t>.</w:t>
      </w:r>
      <w:r w:rsidR="00BC413A" w:rsidRPr="00BC413A">
        <w:rPr>
          <w:b/>
          <w:sz w:val="24"/>
          <w:lang w:val="en-US"/>
        </w:rPr>
        <w:t xml:space="preserve"> </w:t>
      </w:r>
    </w:p>
    <w:p w14:paraId="3EED6A10" w14:textId="77777777" w:rsidR="00F62D9B" w:rsidRPr="00B622CE" w:rsidRDefault="00B622CE" w:rsidP="00F62D9B">
      <w:pPr>
        <w:spacing w:after="0"/>
        <w:rPr>
          <w:b/>
        </w:rPr>
      </w:pPr>
      <w:r>
        <w:rPr>
          <w:sz w:val="24"/>
        </w:rPr>
        <w:t xml:space="preserve">Description: </w:t>
      </w:r>
      <w:r w:rsidR="00BC413A" w:rsidRPr="00BC413A">
        <w:rPr>
          <w:b/>
          <w:sz w:val="24"/>
          <w:lang w:val="en-US"/>
        </w:rPr>
        <w:t>95% Confidence interval for each dataset.</w:t>
      </w:r>
    </w:p>
    <w:p w14:paraId="350AB19F" w14:textId="77777777" w:rsidR="00F62D9B" w:rsidRPr="00F62D9B" w:rsidRDefault="00F62D9B" w:rsidP="00F62D9B">
      <w:pPr>
        <w:rPr>
          <w:sz w:val="24"/>
          <w:lang w:val="en-US"/>
        </w:rPr>
      </w:pPr>
    </w:p>
    <w:p w14:paraId="764CE804" w14:textId="77777777" w:rsidR="00F62D9B" w:rsidRPr="00F62D9B" w:rsidRDefault="00F62D9B" w:rsidP="00F62D9B">
      <w:pPr>
        <w:rPr>
          <w:sz w:val="24"/>
          <w:lang w:val="en-US"/>
        </w:rPr>
      </w:pPr>
    </w:p>
    <w:p w14:paraId="7F6DD7B0" w14:textId="77777777" w:rsidR="00F62D9B" w:rsidRPr="00F62D9B" w:rsidRDefault="00F62D9B" w:rsidP="00F62D9B">
      <w:pPr>
        <w:rPr>
          <w:sz w:val="24"/>
          <w:lang w:val="en-US"/>
        </w:rPr>
      </w:pPr>
    </w:p>
    <w:p w14:paraId="33F86D0E" w14:textId="77777777" w:rsidR="008B6002" w:rsidRPr="00137446" w:rsidRDefault="008B6002" w:rsidP="008B6002">
      <w:pPr>
        <w:rPr>
          <w:sz w:val="24"/>
        </w:rPr>
      </w:pPr>
    </w:p>
    <w:p w14:paraId="5C7C7E23" w14:textId="77777777" w:rsidR="00E40219" w:rsidRPr="00137446" w:rsidRDefault="00E40219" w:rsidP="00137446">
      <w:pPr>
        <w:pStyle w:val="Sinespaciado"/>
        <w:rPr>
          <w:sz w:val="24"/>
        </w:rPr>
      </w:pPr>
    </w:p>
    <w:sectPr w:rsidR="00E40219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xt7AwsDA2sTSwNDZX0lEKTi0uzszPAykwrAUAswHpfywAAAA="/>
  </w:docVars>
  <w:rsids>
    <w:rsidRoot w:val="00137446"/>
    <w:rsid w:val="000C1403"/>
    <w:rsid w:val="00137446"/>
    <w:rsid w:val="001C3313"/>
    <w:rsid w:val="00286719"/>
    <w:rsid w:val="003B491F"/>
    <w:rsid w:val="005F7BA4"/>
    <w:rsid w:val="0071030F"/>
    <w:rsid w:val="00760FD0"/>
    <w:rsid w:val="00811C35"/>
    <w:rsid w:val="0082173F"/>
    <w:rsid w:val="008B6002"/>
    <w:rsid w:val="00B622CE"/>
    <w:rsid w:val="00BC413A"/>
    <w:rsid w:val="00CA08E9"/>
    <w:rsid w:val="00CF4F84"/>
    <w:rsid w:val="00CF70B8"/>
    <w:rsid w:val="00E40219"/>
    <w:rsid w:val="00E931FF"/>
    <w:rsid w:val="00E93544"/>
    <w:rsid w:val="00F6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4713"/>
  <w15:docId w15:val="{84D52250-5236-419B-ACD4-4EED6EA5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7446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622C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2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2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Raül Andero Galí</cp:lastModifiedBy>
  <cp:revision>3</cp:revision>
  <cp:lastPrinted>2019-12-04T12:04:00Z</cp:lastPrinted>
  <dcterms:created xsi:type="dcterms:W3CDTF">2021-03-17T18:35:00Z</dcterms:created>
  <dcterms:modified xsi:type="dcterms:W3CDTF">2021-03-17T18:35:00Z</dcterms:modified>
</cp:coreProperties>
</file>