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754" w:rsidRDefault="007B4754" w:rsidP="007B4754">
      <w:pPr>
        <w:spacing w:line="360" w:lineRule="auto"/>
        <w:ind w:left="720"/>
        <w:rPr>
          <w:rFonts w:eastAsia="SimSun"/>
          <w:sz w:val="24"/>
        </w:rPr>
      </w:pPr>
      <w:r>
        <w:rPr>
          <w:rFonts w:eastAsia="SimSun"/>
          <w:sz w:val="24"/>
        </w:rPr>
        <w:t>Additional supplementary information</w:t>
      </w:r>
    </w:p>
    <w:p w:rsidR="007B4754" w:rsidRDefault="007B4754" w:rsidP="007B4754">
      <w:pPr>
        <w:spacing w:line="360" w:lineRule="auto"/>
        <w:ind w:left="720"/>
        <w:rPr>
          <w:rFonts w:eastAsia="SimSun"/>
          <w:sz w:val="24"/>
        </w:rPr>
      </w:pPr>
      <w:r>
        <w:rPr>
          <w:rFonts w:eastAsia="SimSun"/>
          <w:sz w:val="24"/>
        </w:rPr>
        <w:t xml:space="preserve">Title: </w:t>
      </w:r>
      <w:r>
        <w:rPr>
          <w:rFonts w:eastAsia="SimSun"/>
          <w:sz w:val="24"/>
        </w:rPr>
        <w:t>Supplementary Data 1</w:t>
      </w:r>
    </w:p>
    <w:p w:rsidR="007B4754" w:rsidRDefault="007B4754" w:rsidP="007B4754">
      <w:pPr>
        <w:spacing w:line="360" w:lineRule="auto"/>
        <w:ind w:left="720"/>
        <w:rPr>
          <w:rFonts w:eastAsia="SimSun"/>
          <w:sz w:val="24"/>
        </w:rPr>
      </w:pPr>
      <w:r>
        <w:rPr>
          <w:rFonts w:eastAsia="SimSun"/>
          <w:sz w:val="24"/>
        </w:rPr>
        <w:t>Description</w:t>
      </w:r>
      <w:r>
        <w:rPr>
          <w:rFonts w:eastAsia="SimSun"/>
          <w:sz w:val="24"/>
        </w:rPr>
        <w:t xml:space="preserve">: </w:t>
      </w:r>
      <w:r w:rsidRPr="005B0E30">
        <w:rPr>
          <w:rFonts w:eastAsia="SimSun"/>
          <w:sz w:val="24"/>
        </w:rPr>
        <w:t xml:space="preserve">The most closely related matches to the genes within the region of </w:t>
      </w:r>
      <w:r w:rsidRPr="00545747">
        <w:rPr>
          <w:rFonts w:eastAsia="SimSun"/>
          <w:i/>
          <w:iCs/>
          <w:sz w:val="24"/>
        </w:rPr>
        <w:t xml:space="preserve">A. </w:t>
      </w:r>
      <w:proofErr w:type="spellStart"/>
      <w:r w:rsidRPr="00545747">
        <w:rPr>
          <w:rFonts w:eastAsia="SimSun"/>
          <w:i/>
          <w:iCs/>
          <w:sz w:val="24"/>
        </w:rPr>
        <w:t>strigosa</w:t>
      </w:r>
      <w:proofErr w:type="spellEnd"/>
      <w:r w:rsidRPr="005B0E30">
        <w:rPr>
          <w:rFonts w:eastAsia="SimSun"/>
          <w:sz w:val="24"/>
        </w:rPr>
        <w:t xml:space="preserve"> chromosome 1 shown in Fig. 2A in barley, wheat (DD genome), </w:t>
      </w:r>
      <w:r w:rsidRPr="00545747">
        <w:rPr>
          <w:rFonts w:eastAsia="SimSun"/>
          <w:i/>
          <w:iCs/>
          <w:sz w:val="24"/>
        </w:rPr>
        <w:t xml:space="preserve">B. </w:t>
      </w:r>
      <w:proofErr w:type="spellStart"/>
      <w:r w:rsidRPr="00545747">
        <w:rPr>
          <w:rFonts w:eastAsia="SimSun"/>
          <w:i/>
          <w:iCs/>
          <w:sz w:val="24"/>
        </w:rPr>
        <w:t>distachyon</w:t>
      </w:r>
      <w:proofErr w:type="spellEnd"/>
      <w:r w:rsidRPr="005B0E30">
        <w:rPr>
          <w:rFonts w:eastAsia="SimSun"/>
          <w:sz w:val="24"/>
        </w:rPr>
        <w:t>, and rice</w:t>
      </w:r>
      <w:r>
        <w:rPr>
          <w:rFonts w:eastAsia="SimSun"/>
          <w:sz w:val="24"/>
        </w:rPr>
        <w:t>.</w:t>
      </w:r>
    </w:p>
    <w:p w:rsidR="007B4754" w:rsidRDefault="007B4754" w:rsidP="007B4754">
      <w:pPr>
        <w:spacing w:line="360" w:lineRule="auto"/>
        <w:ind w:left="720"/>
        <w:rPr>
          <w:rFonts w:eastAsia="SimSun"/>
          <w:sz w:val="24"/>
        </w:rPr>
      </w:pPr>
      <w:r>
        <w:rPr>
          <w:rFonts w:eastAsia="SimSun"/>
          <w:sz w:val="24"/>
        </w:rPr>
        <w:t>Title:</w:t>
      </w:r>
      <w:r>
        <w:rPr>
          <w:rFonts w:eastAsia="SimSun"/>
          <w:sz w:val="24"/>
        </w:rPr>
        <w:t xml:space="preserve"> </w:t>
      </w:r>
      <w:r>
        <w:rPr>
          <w:rFonts w:eastAsia="SimSun"/>
          <w:sz w:val="24"/>
        </w:rPr>
        <w:t>Supplementary Data</w:t>
      </w:r>
      <w:r w:rsidRPr="000C2A14">
        <w:rPr>
          <w:rFonts w:eastAsia="SimSun"/>
          <w:sz w:val="24"/>
        </w:rPr>
        <w:t xml:space="preserve"> </w:t>
      </w:r>
      <w:r>
        <w:rPr>
          <w:rFonts w:eastAsia="SimSun"/>
          <w:sz w:val="24"/>
        </w:rPr>
        <w:t>2</w:t>
      </w:r>
    </w:p>
    <w:p w:rsidR="007B4754" w:rsidRPr="000C2A14" w:rsidRDefault="007B4754" w:rsidP="007B4754">
      <w:pPr>
        <w:spacing w:line="360" w:lineRule="auto"/>
        <w:ind w:left="720"/>
        <w:rPr>
          <w:rFonts w:eastAsia="SimSun"/>
          <w:sz w:val="24"/>
        </w:rPr>
      </w:pPr>
      <w:r>
        <w:rPr>
          <w:rFonts w:eastAsia="SimSun"/>
          <w:sz w:val="24"/>
        </w:rPr>
        <w:t>Description</w:t>
      </w:r>
      <w:r w:rsidRPr="000C2A14">
        <w:rPr>
          <w:rFonts w:eastAsia="SimSun"/>
          <w:sz w:val="24"/>
        </w:rPr>
        <w:t xml:space="preserve">: Alignment of scaffolds to sequences available in </w:t>
      </w:r>
      <w:proofErr w:type="spellStart"/>
      <w:r w:rsidRPr="000C2A14">
        <w:rPr>
          <w:rFonts w:eastAsia="SimSun"/>
          <w:sz w:val="24"/>
        </w:rPr>
        <w:t>GenBank</w:t>
      </w:r>
      <w:proofErr w:type="spellEnd"/>
      <w:r>
        <w:rPr>
          <w:rFonts w:eastAsia="SimSun"/>
          <w:sz w:val="24"/>
        </w:rPr>
        <w:t>.</w:t>
      </w:r>
    </w:p>
    <w:p w:rsidR="007B4754" w:rsidRDefault="007B4754" w:rsidP="007B4754">
      <w:pPr>
        <w:spacing w:line="360" w:lineRule="auto"/>
        <w:ind w:left="720"/>
        <w:rPr>
          <w:rFonts w:eastAsia="SimSun"/>
          <w:sz w:val="24"/>
        </w:rPr>
      </w:pPr>
      <w:r>
        <w:rPr>
          <w:rFonts w:eastAsia="SimSun"/>
          <w:sz w:val="24"/>
        </w:rPr>
        <w:t>Title:</w:t>
      </w:r>
      <w:r>
        <w:rPr>
          <w:rFonts w:eastAsia="SimSun"/>
          <w:sz w:val="24"/>
        </w:rPr>
        <w:t xml:space="preserve"> </w:t>
      </w:r>
      <w:r>
        <w:rPr>
          <w:rFonts w:eastAsia="SimSun"/>
          <w:sz w:val="24"/>
        </w:rPr>
        <w:t>Supplementary</w:t>
      </w:r>
      <w:r w:rsidRPr="000C2A14">
        <w:rPr>
          <w:rFonts w:eastAsia="SimSun"/>
          <w:sz w:val="24"/>
        </w:rPr>
        <w:t xml:space="preserve"> </w:t>
      </w:r>
      <w:r>
        <w:rPr>
          <w:rFonts w:eastAsia="SimSun"/>
          <w:sz w:val="24"/>
        </w:rPr>
        <w:t>Data</w:t>
      </w:r>
      <w:r w:rsidRPr="000C2A14">
        <w:rPr>
          <w:rFonts w:eastAsia="SimSun"/>
          <w:sz w:val="24"/>
        </w:rPr>
        <w:t xml:space="preserve"> </w:t>
      </w:r>
      <w:r>
        <w:rPr>
          <w:rFonts w:eastAsia="SimSun"/>
          <w:sz w:val="24"/>
        </w:rPr>
        <w:t>3</w:t>
      </w:r>
    </w:p>
    <w:p w:rsidR="007B4754" w:rsidRPr="000C2A14" w:rsidRDefault="007B4754" w:rsidP="007B4754">
      <w:pPr>
        <w:spacing w:line="360" w:lineRule="auto"/>
        <w:ind w:left="720"/>
        <w:rPr>
          <w:rFonts w:eastAsia="SimSun"/>
          <w:sz w:val="24"/>
        </w:rPr>
      </w:pPr>
      <w:r>
        <w:rPr>
          <w:rFonts w:eastAsia="SimSun"/>
          <w:sz w:val="24"/>
        </w:rPr>
        <w:t>Description</w:t>
      </w:r>
      <w:r w:rsidRPr="000C2A14">
        <w:rPr>
          <w:rFonts w:eastAsia="SimSun"/>
          <w:sz w:val="24"/>
        </w:rPr>
        <w:t xml:space="preserve">: </w:t>
      </w:r>
      <w:r w:rsidRPr="000C2A14">
        <w:rPr>
          <w:rFonts w:eastAsia="SimSun"/>
          <w:i/>
          <w:sz w:val="24"/>
        </w:rPr>
        <w:t xml:space="preserve">Sad1 </w:t>
      </w:r>
      <w:r w:rsidRPr="000C2A14">
        <w:rPr>
          <w:rFonts w:eastAsia="SimSun"/>
          <w:sz w:val="24"/>
        </w:rPr>
        <w:t xml:space="preserve">and </w:t>
      </w:r>
      <w:r w:rsidRPr="000C2A14">
        <w:rPr>
          <w:rFonts w:eastAsia="SimSun"/>
          <w:i/>
          <w:sz w:val="24"/>
        </w:rPr>
        <w:t xml:space="preserve">Sad3 </w:t>
      </w:r>
      <w:r w:rsidRPr="000C2A14">
        <w:rPr>
          <w:rFonts w:eastAsia="SimSun"/>
          <w:sz w:val="24"/>
        </w:rPr>
        <w:t>probes used for FISH analysis</w:t>
      </w:r>
      <w:r>
        <w:rPr>
          <w:rFonts w:eastAsia="SimSun"/>
          <w:sz w:val="24"/>
        </w:rPr>
        <w:t>.</w:t>
      </w:r>
    </w:p>
    <w:p w:rsidR="007B4754" w:rsidRDefault="007B4754" w:rsidP="007B4754">
      <w:pPr>
        <w:spacing w:line="360" w:lineRule="auto"/>
        <w:ind w:left="720"/>
        <w:rPr>
          <w:rFonts w:eastAsia="SimSun"/>
          <w:sz w:val="24"/>
        </w:rPr>
      </w:pPr>
      <w:r>
        <w:rPr>
          <w:rFonts w:eastAsia="SimSun"/>
          <w:sz w:val="24"/>
        </w:rPr>
        <w:t>Title:</w:t>
      </w:r>
      <w:r>
        <w:rPr>
          <w:rFonts w:eastAsia="SimSun"/>
          <w:sz w:val="24"/>
        </w:rPr>
        <w:t xml:space="preserve"> </w:t>
      </w:r>
      <w:r>
        <w:rPr>
          <w:rFonts w:eastAsia="SimSun"/>
          <w:sz w:val="24"/>
        </w:rPr>
        <w:t>Supplementary</w:t>
      </w:r>
      <w:r w:rsidRPr="000C2A14">
        <w:rPr>
          <w:rFonts w:eastAsia="SimSun"/>
          <w:sz w:val="24"/>
        </w:rPr>
        <w:t xml:space="preserve"> </w:t>
      </w:r>
      <w:r>
        <w:rPr>
          <w:rFonts w:eastAsia="SimSun"/>
          <w:sz w:val="24"/>
        </w:rPr>
        <w:t>Data</w:t>
      </w:r>
      <w:r w:rsidRPr="000C2A14">
        <w:rPr>
          <w:rFonts w:eastAsia="SimSun"/>
          <w:sz w:val="24"/>
        </w:rPr>
        <w:t xml:space="preserve"> </w:t>
      </w:r>
      <w:r>
        <w:rPr>
          <w:rFonts w:eastAsia="SimSun"/>
          <w:sz w:val="24"/>
        </w:rPr>
        <w:t>4</w:t>
      </w:r>
    </w:p>
    <w:p w:rsidR="007B4754" w:rsidRDefault="007B4754" w:rsidP="007B4754">
      <w:pPr>
        <w:spacing w:line="360" w:lineRule="auto"/>
        <w:ind w:left="720"/>
        <w:rPr>
          <w:rFonts w:eastAsia="SimSun"/>
          <w:i/>
          <w:sz w:val="24"/>
        </w:rPr>
      </w:pPr>
      <w:r>
        <w:rPr>
          <w:rFonts w:eastAsia="SimSun"/>
          <w:sz w:val="24"/>
        </w:rPr>
        <w:t>Description</w:t>
      </w:r>
      <w:r w:rsidRPr="000C2A14">
        <w:rPr>
          <w:rFonts w:eastAsia="SimSun"/>
          <w:sz w:val="24"/>
        </w:rPr>
        <w:t xml:space="preserve">: Golden Gate constructs used for reconstitution of the </w:t>
      </w:r>
      <w:proofErr w:type="spellStart"/>
      <w:r w:rsidRPr="000C2A14">
        <w:rPr>
          <w:rFonts w:eastAsia="SimSun"/>
          <w:sz w:val="24"/>
        </w:rPr>
        <w:t>avenacin</w:t>
      </w:r>
      <w:proofErr w:type="spellEnd"/>
      <w:r w:rsidRPr="000C2A14">
        <w:rPr>
          <w:rFonts w:eastAsia="SimSun"/>
          <w:sz w:val="24"/>
        </w:rPr>
        <w:t xml:space="preserve"> A-1 pathway by transient expression in </w:t>
      </w:r>
      <w:proofErr w:type="spellStart"/>
      <w:r w:rsidRPr="000C2A14">
        <w:rPr>
          <w:rFonts w:eastAsia="SimSun"/>
          <w:i/>
          <w:sz w:val="24"/>
        </w:rPr>
        <w:t>Nicotiana</w:t>
      </w:r>
      <w:proofErr w:type="spellEnd"/>
      <w:r w:rsidRPr="000C2A14">
        <w:rPr>
          <w:rFonts w:eastAsia="SimSun"/>
          <w:i/>
          <w:sz w:val="24"/>
        </w:rPr>
        <w:t xml:space="preserve"> </w:t>
      </w:r>
      <w:proofErr w:type="spellStart"/>
      <w:r w:rsidRPr="000C2A14">
        <w:rPr>
          <w:rFonts w:eastAsia="SimSun"/>
          <w:i/>
          <w:sz w:val="24"/>
        </w:rPr>
        <w:t>benthamiana</w:t>
      </w:r>
      <w:proofErr w:type="spellEnd"/>
      <w:r>
        <w:rPr>
          <w:rFonts w:eastAsia="SimSun"/>
          <w:i/>
          <w:sz w:val="24"/>
        </w:rPr>
        <w:t>.</w:t>
      </w:r>
    </w:p>
    <w:p w:rsidR="007B4754" w:rsidRDefault="007B4754" w:rsidP="007B4754">
      <w:pPr>
        <w:ind w:left="720"/>
        <w:rPr>
          <w:rFonts w:eastAsia="SimSun"/>
          <w:iCs/>
          <w:sz w:val="24"/>
        </w:rPr>
      </w:pPr>
      <w:r>
        <w:rPr>
          <w:rFonts w:eastAsia="SimSun"/>
          <w:sz w:val="24"/>
        </w:rPr>
        <w:t>Title:</w:t>
      </w:r>
      <w:r>
        <w:rPr>
          <w:rFonts w:eastAsia="SimSun"/>
          <w:sz w:val="24"/>
        </w:rPr>
        <w:t xml:space="preserve"> </w:t>
      </w:r>
      <w:r w:rsidRPr="0018220D">
        <w:rPr>
          <w:rFonts w:eastAsia="SimSun"/>
          <w:iCs/>
          <w:sz w:val="24"/>
        </w:rPr>
        <w:t xml:space="preserve">Supplementary </w:t>
      </w:r>
      <w:r>
        <w:rPr>
          <w:rFonts w:eastAsia="SimSun"/>
          <w:iCs/>
          <w:sz w:val="24"/>
        </w:rPr>
        <w:t>Data 5</w:t>
      </w:r>
    </w:p>
    <w:p w:rsidR="007B4754" w:rsidRDefault="007B4754" w:rsidP="007B4754">
      <w:pPr>
        <w:ind w:left="720"/>
        <w:rPr>
          <w:rFonts w:eastAsia="SimSun"/>
          <w:iCs/>
          <w:sz w:val="24"/>
        </w:rPr>
      </w:pPr>
      <w:bookmarkStart w:id="0" w:name="_GoBack"/>
      <w:bookmarkEnd w:id="0"/>
    </w:p>
    <w:p w:rsidR="007B4754" w:rsidRPr="0018220D" w:rsidRDefault="007B4754" w:rsidP="007B4754">
      <w:pPr>
        <w:ind w:left="720"/>
        <w:rPr>
          <w:rFonts w:eastAsia="SimSun"/>
          <w:iCs/>
          <w:sz w:val="24"/>
        </w:rPr>
      </w:pPr>
      <w:r>
        <w:rPr>
          <w:rFonts w:eastAsia="SimSun"/>
          <w:sz w:val="24"/>
        </w:rPr>
        <w:t>Description</w:t>
      </w:r>
      <w:r w:rsidRPr="0018220D">
        <w:rPr>
          <w:rFonts w:eastAsia="SimSun"/>
          <w:iCs/>
          <w:sz w:val="24"/>
        </w:rPr>
        <w:t xml:space="preserve">: Pearson correlation output file for co-expression of </w:t>
      </w:r>
      <w:proofErr w:type="spellStart"/>
      <w:r w:rsidRPr="0018220D">
        <w:rPr>
          <w:rFonts w:eastAsia="SimSun"/>
          <w:iCs/>
          <w:sz w:val="24"/>
        </w:rPr>
        <w:t>plantiSMASH</w:t>
      </w:r>
      <w:proofErr w:type="spellEnd"/>
      <w:r w:rsidRPr="0018220D">
        <w:rPr>
          <w:rFonts w:eastAsia="SimSun"/>
          <w:iCs/>
          <w:sz w:val="24"/>
        </w:rPr>
        <w:t xml:space="preserve">-predicted </w:t>
      </w:r>
      <w:r w:rsidRPr="0018220D">
        <w:rPr>
          <w:rFonts w:eastAsia="SimSun"/>
          <w:i/>
          <w:sz w:val="24"/>
        </w:rPr>
        <w:t xml:space="preserve">A. </w:t>
      </w:r>
      <w:proofErr w:type="spellStart"/>
      <w:r w:rsidRPr="0018220D">
        <w:rPr>
          <w:rFonts w:eastAsia="SimSun"/>
          <w:i/>
          <w:sz w:val="24"/>
        </w:rPr>
        <w:t>strigosa</w:t>
      </w:r>
      <w:proofErr w:type="spellEnd"/>
      <w:r w:rsidRPr="0018220D">
        <w:rPr>
          <w:rFonts w:eastAsia="SimSun"/>
          <w:i/>
          <w:sz w:val="24"/>
        </w:rPr>
        <w:t xml:space="preserve"> </w:t>
      </w:r>
      <w:r w:rsidRPr="0018220D">
        <w:rPr>
          <w:rFonts w:eastAsia="SimSun"/>
          <w:iCs/>
          <w:sz w:val="24"/>
        </w:rPr>
        <w:t>biosynthetic gene clusters</w:t>
      </w:r>
      <w:r>
        <w:rPr>
          <w:rFonts w:eastAsia="SimSun"/>
          <w:iCs/>
          <w:sz w:val="24"/>
        </w:rPr>
        <w:t>.</w:t>
      </w:r>
    </w:p>
    <w:p w:rsidR="00160D77" w:rsidRDefault="00160D77"/>
    <w:sectPr w:rsidR="00160D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754"/>
    <w:rsid w:val="00160D77"/>
    <w:rsid w:val="007B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8B97F"/>
  <w15:chartTrackingRefBased/>
  <w15:docId w15:val="{5229B31F-699F-4948-B52F-4CBD24FC0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754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M Kobylinski</dc:creator>
  <cp:keywords/>
  <dc:description/>
  <cp:lastModifiedBy>Sasha M Kobylinski</cp:lastModifiedBy>
  <cp:revision>1</cp:revision>
  <dcterms:created xsi:type="dcterms:W3CDTF">2021-04-06T18:30:00Z</dcterms:created>
  <dcterms:modified xsi:type="dcterms:W3CDTF">2021-04-06T18:32:00Z</dcterms:modified>
</cp:coreProperties>
</file>