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999A" w14:textId="25FBFE8C" w:rsidR="001B5F92" w:rsidRDefault="00171C0F">
      <w:r>
        <w:rPr>
          <w:rFonts w:eastAsia="Times New Roman"/>
        </w:rPr>
        <w:t>File Name: Supplementary Movie 1</w:t>
      </w:r>
      <w:r>
        <w:rPr>
          <w:rFonts w:eastAsia="Times New Roman"/>
        </w:rPr>
        <w:br/>
        <w:t>Description:</w:t>
      </w:r>
      <w:r>
        <w:rPr>
          <w:rFonts w:eastAsia="Times New Roman"/>
        </w:rPr>
        <w:t xml:space="preserve"> </w:t>
      </w:r>
      <w:r w:rsidRPr="00171C0F">
        <w:rPr>
          <w:rFonts w:eastAsia="Times New Roman"/>
        </w:rPr>
        <w:t>Movie of the global MHD simulation run in the GSM XY (left) and XZ (right) planes. Colours depict perturbations in the local field-aligned (compressional) magnetic field component with a bi-symmetric log transform applied. The magnetopause location (black) is also indicated, identified as the last closed field line using a bisection method. This has been checked against field-line topology flags to ensure it reliably provides the boundary between field lines connected to Earth (which may also include tail lobe field lines) and purely solar wind field lines (not connected to Earth at all) and is reliable in the region depicted. Field line tracings are also shown in the XZ plane (grey) and hours of magnetic local time in the XY plane (dotted).</w:t>
      </w:r>
      <w:r>
        <w:rPr>
          <w:rFonts w:eastAsia="Times New Roman"/>
        </w:rPr>
        <w:br/>
      </w:r>
    </w:p>
    <w:p w14:paraId="6BF57617" w14:textId="06F54865" w:rsidR="00171C0F" w:rsidRDefault="00171C0F">
      <w:r>
        <w:rPr>
          <w:rFonts w:eastAsia="Times New Roman"/>
        </w:rPr>
        <w:t xml:space="preserve">File Name: Supplementary Movie </w:t>
      </w:r>
      <w:r>
        <w:rPr>
          <w:rFonts w:eastAsia="Times New Roman"/>
        </w:rPr>
        <w:t>2</w:t>
      </w:r>
      <w:r>
        <w:rPr>
          <w:rFonts w:eastAsia="Times New Roman"/>
        </w:rPr>
        <w:br/>
        <w:t>Description:</w:t>
      </w:r>
      <w:r>
        <w:rPr>
          <w:rFonts w:eastAsia="Times New Roman"/>
        </w:rPr>
        <w:t xml:space="preserve"> </w:t>
      </w:r>
      <w:r w:rsidRPr="00171C0F">
        <w:rPr>
          <w:rFonts w:eastAsia="Times New Roman"/>
        </w:rPr>
        <w:t>Zoom in of Supplementary Movie 1 highlighting the stationary (right) and propagating (left) regions in the GSM XY plane.</w:t>
      </w:r>
      <w:r>
        <w:rPr>
          <w:rFonts w:eastAsia="Times New Roman"/>
        </w:rPr>
        <w:br/>
      </w:r>
    </w:p>
    <w:sectPr w:rsidR="00171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0F"/>
    <w:rsid w:val="00171C0F"/>
    <w:rsid w:val="001B5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89EF"/>
  <w15:chartTrackingRefBased/>
  <w15:docId w15:val="{6B6907B1-6B98-4DF5-9289-2D48BC72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 Martin O</dc:creator>
  <cp:keywords/>
  <dc:description/>
  <cp:lastModifiedBy>Archer, Martin O</cp:lastModifiedBy>
  <cp:revision>1</cp:revision>
  <dcterms:created xsi:type="dcterms:W3CDTF">2021-08-24T09:43:00Z</dcterms:created>
  <dcterms:modified xsi:type="dcterms:W3CDTF">2021-08-24T09:48:00Z</dcterms:modified>
</cp:coreProperties>
</file>