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6D0" w:rsidRPr="001056D0" w:rsidRDefault="001056D0" w:rsidP="001056D0">
      <w:pPr>
        <w:jc w:val="center"/>
        <w:rPr>
          <w:b/>
          <w:sz w:val="28"/>
          <w:u w:val="single"/>
        </w:rPr>
      </w:pPr>
      <w:bookmarkStart w:id="0" w:name="_GoBack"/>
      <w:r w:rsidRPr="001056D0">
        <w:rPr>
          <w:b/>
          <w:sz w:val="28"/>
          <w:u w:val="single"/>
        </w:rPr>
        <w:t>Description of Additional Supplementary Files</w:t>
      </w:r>
    </w:p>
    <w:bookmarkEnd w:id="0"/>
    <w:p w:rsidR="001056D0" w:rsidRDefault="001056D0">
      <w:pPr>
        <w:rPr>
          <w:b/>
        </w:rPr>
      </w:pPr>
    </w:p>
    <w:p w:rsidR="001056D0" w:rsidRDefault="001056D0">
      <w:r w:rsidRPr="001056D0">
        <w:rPr>
          <w:b/>
        </w:rPr>
        <w:t>Supplementary Movie 1.</w:t>
      </w:r>
      <w:r>
        <w:t xml:space="preserve"> Time resolved PDI of 300-nm diameter PMMA particles </w:t>
      </w:r>
    </w:p>
    <w:p w:rsidR="001056D0" w:rsidRPr="001056D0" w:rsidRDefault="001056D0">
      <w:pPr>
        <w:rPr>
          <w:b/>
        </w:rPr>
      </w:pPr>
    </w:p>
    <w:p w:rsidR="00D2537D" w:rsidRDefault="001056D0">
      <w:r w:rsidRPr="001056D0">
        <w:rPr>
          <w:b/>
        </w:rPr>
        <w:t>Supplementary Movie 2.</w:t>
      </w:r>
      <w:r>
        <w:t xml:space="preserve"> Time resolved PDI of mixture of 300-nm and 500-nm diameter PMMA particles</w:t>
      </w:r>
    </w:p>
    <w:sectPr w:rsidR="00D253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D0"/>
    <w:rsid w:val="001056D0"/>
    <w:rsid w:val="00174830"/>
    <w:rsid w:val="00E2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CF945"/>
  <w15:chartTrackingRefBased/>
  <w15:docId w15:val="{E2799536-61DF-46FD-9B79-ED8A1661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Osunsade</dc:creator>
  <cp:keywords/>
  <dc:description/>
  <cp:lastModifiedBy>Simon Osunsade</cp:lastModifiedBy>
  <cp:revision>1</cp:revision>
  <dcterms:created xsi:type="dcterms:W3CDTF">2021-11-04T16:48:00Z</dcterms:created>
  <dcterms:modified xsi:type="dcterms:W3CDTF">2021-11-04T16:49:00Z</dcterms:modified>
</cp:coreProperties>
</file>