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BCB19" w14:textId="77777777" w:rsidR="00730720" w:rsidRPr="00730720" w:rsidRDefault="00730720" w:rsidP="00730720">
      <w:pPr>
        <w:spacing w:after="0"/>
        <w:jc w:val="left"/>
        <w:textAlignment w:val="baseline"/>
        <w:rPr>
          <w:rFonts w:ascii="Cambria" w:eastAsia="Times New Roman" w:hAnsi="Cambria" w:cs="Times New Roman"/>
          <w:color w:val="000000"/>
        </w:rPr>
      </w:pPr>
    </w:p>
    <w:p w14:paraId="041B39BB" w14:textId="38A2FFE8" w:rsidR="00730720" w:rsidRPr="00730720" w:rsidRDefault="00730720" w:rsidP="00730720">
      <w:pPr>
        <w:spacing w:after="0"/>
        <w:jc w:val="left"/>
        <w:textAlignment w:val="baseline"/>
        <w:rPr>
          <w:rFonts w:ascii="Cambria" w:eastAsia="Times New Roman" w:hAnsi="Cambria" w:cs="Times New Roman"/>
          <w:color w:val="000000"/>
        </w:rPr>
      </w:pPr>
      <w:r w:rsidRPr="00730720">
        <w:rPr>
          <w:rFonts w:ascii="Cambria" w:eastAsia="Times New Roman" w:hAnsi="Cambria" w:cs="Times New Roman"/>
          <w:color w:val="000000"/>
        </w:rPr>
        <w:t>Title: Supplementary Data</w:t>
      </w:r>
      <w:r>
        <w:rPr>
          <w:rFonts w:ascii="Cambria" w:eastAsia="Times New Roman" w:hAnsi="Cambria" w:cs="Times New Roman"/>
          <w:color w:val="000000"/>
        </w:rPr>
        <w:t>set</w:t>
      </w:r>
      <w:r w:rsidRPr="00730720">
        <w:rPr>
          <w:rFonts w:ascii="Cambria" w:eastAsia="Times New Roman" w:hAnsi="Cambria" w:cs="Times New Roman"/>
          <w:color w:val="000000"/>
        </w:rPr>
        <w:t xml:space="preserve"> 1</w:t>
      </w:r>
    </w:p>
    <w:p w14:paraId="23825E87" w14:textId="0034A031" w:rsidR="00730720" w:rsidRPr="00730720" w:rsidRDefault="00730720" w:rsidP="00730720">
      <w:pPr>
        <w:spacing w:after="0"/>
        <w:jc w:val="left"/>
        <w:textAlignment w:val="baseline"/>
        <w:rPr>
          <w:rFonts w:ascii="Cambria" w:eastAsia="Times New Roman" w:hAnsi="Cambria" w:cs="Times New Roman"/>
          <w:color w:val="000000"/>
        </w:rPr>
      </w:pPr>
      <w:r w:rsidRPr="00730720">
        <w:rPr>
          <w:rFonts w:ascii="Cambria" w:eastAsia="Times New Roman" w:hAnsi="Cambria" w:cs="Times New Roman"/>
          <w:color w:val="000000"/>
        </w:rPr>
        <w:t xml:space="preserve">Description: </w:t>
      </w:r>
      <w:r>
        <w:rPr>
          <w:rFonts w:ascii="Cambria" w:eastAsia="Times New Roman" w:hAnsi="Cambria" w:cs="Times New Roman"/>
          <w:color w:val="000000"/>
        </w:rPr>
        <w:t xml:space="preserve">This file contains the output of the CELLEX analysis, which represents the </w:t>
      </w:r>
      <w:r w:rsidRPr="002704CA">
        <w:t>specificity likelihood for each gene across different cell types</w:t>
      </w:r>
    </w:p>
    <w:p w14:paraId="5B711F3B" w14:textId="77777777" w:rsidR="00730720" w:rsidRPr="00730720" w:rsidRDefault="00730720" w:rsidP="00730720">
      <w:pPr>
        <w:spacing w:after="0"/>
        <w:jc w:val="left"/>
        <w:textAlignment w:val="baseline"/>
        <w:rPr>
          <w:rFonts w:ascii="Cambria" w:eastAsia="Times New Roman" w:hAnsi="Cambria" w:cs="Times New Roman"/>
          <w:color w:val="000000"/>
        </w:rPr>
      </w:pPr>
    </w:p>
    <w:p w14:paraId="1DC8117F" w14:textId="3932E191" w:rsidR="00730720" w:rsidRPr="00730720" w:rsidRDefault="00730720" w:rsidP="00730720">
      <w:pPr>
        <w:spacing w:after="0"/>
        <w:jc w:val="left"/>
        <w:textAlignment w:val="baseline"/>
        <w:rPr>
          <w:rFonts w:ascii="Cambria" w:eastAsia="Times New Roman" w:hAnsi="Cambria" w:cs="Times New Roman"/>
          <w:color w:val="000000"/>
        </w:rPr>
      </w:pPr>
      <w:r w:rsidRPr="00730720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>Title: Supplementary Data</w:t>
      </w:r>
      <w:r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>set</w:t>
      </w:r>
      <w:r w:rsidRPr="00730720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 xml:space="preserve"> 2</w:t>
      </w:r>
    </w:p>
    <w:p w14:paraId="1F5400AB" w14:textId="0B3A1092" w:rsidR="00730720" w:rsidRPr="00730720" w:rsidRDefault="00730720" w:rsidP="00730720">
      <w:pPr>
        <w:spacing w:after="0"/>
        <w:jc w:val="left"/>
        <w:textAlignment w:val="baseline"/>
        <w:rPr>
          <w:rFonts w:ascii="Cambria" w:eastAsia="Times New Roman" w:hAnsi="Cambria" w:cs="Times New Roman"/>
          <w:color w:val="000000"/>
        </w:rPr>
      </w:pPr>
      <w:r w:rsidRPr="00730720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>Description: Pathway specific changes in cell-cell signaling</w:t>
      </w:r>
      <w:r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="00510F87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 xml:space="preserve">in </w:t>
      </w:r>
      <w:r w:rsidRPr="00730720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>human</w:t>
      </w:r>
      <w:r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r w:rsidR="00510F87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>a</w:t>
      </w:r>
      <w:r w:rsidRPr="00730720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>nd mouse datasets</w:t>
      </w:r>
      <w:r w:rsidR="00510F87">
        <w:rPr>
          <w:rFonts w:ascii="inherit" w:eastAsia="Times New Roman" w:hAnsi="inherit" w:cs="Times New Roman"/>
          <w:color w:val="000000"/>
          <w:bdr w:val="none" w:sz="0" w:space="0" w:color="auto" w:frame="1"/>
          <w:shd w:val="clear" w:color="auto" w:fill="FFFFFF"/>
        </w:rPr>
        <w:t xml:space="preserve"> with COPD (human) and 10 months of cigarette smoke exposure (mouse), respectively. </w:t>
      </w:r>
    </w:p>
    <w:p w14:paraId="00163594" w14:textId="77777777" w:rsidR="00396A32" w:rsidRDefault="00510F87"/>
    <w:sectPr w:rsidR="00396A32" w:rsidSect="000A5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20"/>
    <w:rsid w:val="000205E6"/>
    <w:rsid w:val="000A55B8"/>
    <w:rsid w:val="0010312A"/>
    <w:rsid w:val="001D39E3"/>
    <w:rsid w:val="002667D0"/>
    <w:rsid w:val="0027071B"/>
    <w:rsid w:val="002806FC"/>
    <w:rsid w:val="002F7BC8"/>
    <w:rsid w:val="00301051"/>
    <w:rsid w:val="00333A62"/>
    <w:rsid w:val="0038411B"/>
    <w:rsid w:val="003E5FE6"/>
    <w:rsid w:val="004F7069"/>
    <w:rsid w:val="00510F87"/>
    <w:rsid w:val="00590B34"/>
    <w:rsid w:val="005B40EC"/>
    <w:rsid w:val="005D4D13"/>
    <w:rsid w:val="005D5DB4"/>
    <w:rsid w:val="006163A4"/>
    <w:rsid w:val="0064526B"/>
    <w:rsid w:val="006F0C14"/>
    <w:rsid w:val="006F151F"/>
    <w:rsid w:val="00730720"/>
    <w:rsid w:val="007F2EA6"/>
    <w:rsid w:val="0085074B"/>
    <w:rsid w:val="0087605E"/>
    <w:rsid w:val="008871C2"/>
    <w:rsid w:val="008D3294"/>
    <w:rsid w:val="00904AB6"/>
    <w:rsid w:val="00916013"/>
    <w:rsid w:val="00920409"/>
    <w:rsid w:val="009C26DA"/>
    <w:rsid w:val="00A05F27"/>
    <w:rsid w:val="00B11C8F"/>
    <w:rsid w:val="00B26881"/>
    <w:rsid w:val="00B661F4"/>
    <w:rsid w:val="00B710F0"/>
    <w:rsid w:val="00B834CA"/>
    <w:rsid w:val="00B861B5"/>
    <w:rsid w:val="00BA176E"/>
    <w:rsid w:val="00C4311B"/>
    <w:rsid w:val="00C57EBD"/>
    <w:rsid w:val="00CE33FC"/>
    <w:rsid w:val="00CF1D2E"/>
    <w:rsid w:val="00D21CE4"/>
    <w:rsid w:val="00D2761E"/>
    <w:rsid w:val="00D62269"/>
    <w:rsid w:val="00D62E51"/>
    <w:rsid w:val="00DD0095"/>
    <w:rsid w:val="00DD3B8A"/>
    <w:rsid w:val="00E457CA"/>
    <w:rsid w:val="00E56691"/>
    <w:rsid w:val="00E67084"/>
    <w:rsid w:val="00F023C1"/>
    <w:rsid w:val="00F3793A"/>
    <w:rsid w:val="00F54BF3"/>
    <w:rsid w:val="00F56717"/>
    <w:rsid w:val="00F60BF2"/>
    <w:rsid w:val="00F739C2"/>
    <w:rsid w:val="00F80C5E"/>
    <w:rsid w:val="00F92CB1"/>
    <w:rsid w:val="00FA114C"/>
    <w:rsid w:val="00FA3517"/>
    <w:rsid w:val="00FC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7EA1C4"/>
  <w15:chartTrackingRefBased/>
  <w15:docId w15:val="{A4B20C73-84ED-414E-BDE9-2262638C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Maor Sauler</dc:creator>
  <cp:keywords/>
  <dc:description/>
  <cp:lastModifiedBy>Maor Sauler</cp:lastModifiedBy>
  <cp:revision>1</cp:revision>
  <dcterms:created xsi:type="dcterms:W3CDTF">2021-12-13T17:43:00Z</dcterms:created>
  <dcterms:modified xsi:type="dcterms:W3CDTF">2021-12-13T17:55:00Z</dcterms:modified>
</cp:coreProperties>
</file>