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7DE" w:rsidRPr="005857DE" w:rsidRDefault="005857DE" w:rsidP="005857DE">
      <w:pPr>
        <w:jc w:val="center"/>
        <w:rPr>
          <w:b/>
          <w:sz w:val="28"/>
          <w:szCs w:val="28"/>
          <w:u w:val="single"/>
        </w:rPr>
      </w:pPr>
      <w:r w:rsidRPr="005857DE">
        <w:rPr>
          <w:b/>
          <w:sz w:val="28"/>
          <w:szCs w:val="28"/>
          <w:u w:val="single"/>
        </w:rPr>
        <w:t>Description of Additional Supplementary Files</w:t>
      </w:r>
    </w:p>
    <w:p w:rsidR="005857DE" w:rsidRDefault="005857DE" w:rsidP="005857DE"/>
    <w:p w:rsidR="005857DE" w:rsidRDefault="005857DE" w:rsidP="005857DE">
      <w:r w:rsidRPr="005857DE">
        <w:rPr>
          <w:b/>
        </w:rPr>
        <w:t xml:space="preserve"> Supplementary Movie 1.</w:t>
      </w:r>
      <w:r w:rsidRPr="005857DE">
        <w:t xml:space="preserve"> Modelling with computational fluid dynamics of a spher</w:t>
      </w:r>
      <w:r>
        <w:t xml:space="preserve">ical object with a diameter (D) </w:t>
      </w:r>
      <w:r w:rsidRPr="005857DE">
        <w:t>of 200 nm with a densit</w:t>
      </w:r>
      <w:r>
        <w:t xml:space="preserve">y (ρ) of 1.04 g/cm3 (density of </w:t>
      </w:r>
      <w:r w:rsidRPr="005857DE">
        <w:t>polystyrene) was set at a position (L) 1000 nm to the left of the cell membran</w:t>
      </w:r>
      <w:r>
        <w:t xml:space="preserve">e and is moved towards the cell </w:t>
      </w:r>
      <w:r w:rsidRPr="005857DE">
        <w:t>membrane at a constant velocity of 10 m/s. The active force stops before the cell membrane (l=500 nm &lt;L).</w:t>
      </w:r>
      <w:r w:rsidRPr="005857DE">
        <w:cr/>
      </w:r>
      <w:r w:rsidRPr="005857DE">
        <w:cr/>
      </w:r>
    </w:p>
    <w:p w:rsidR="005857DE" w:rsidRDefault="005857DE" w:rsidP="005857DE">
      <w:r w:rsidRPr="005857DE">
        <w:rPr>
          <w:b/>
        </w:rPr>
        <w:t>Supplementary Movie 2.</w:t>
      </w:r>
      <w:r w:rsidRPr="005857DE">
        <w:t xml:space="preserve"> Modelling with computational fluid dynamics of a spher</w:t>
      </w:r>
      <w:r>
        <w:t xml:space="preserve">ical object with a diameter (D) </w:t>
      </w:r>
      <w:r w:rsidRPr="005857DE">
        <w:t>of 200 nm with a densit</w:t>
      </w:r>
      <w:r>
        <w:t xml:space="preserve">y (ρ) of 1.04 g/cm3 (density of </w:t>
      </w:r>
      <w:r w:rsidRPr="005857DE">
        <w:t>polystyrene) was set at a position (L) 1000 nm to the left of the cell membrane an</w:t>
      </w:r>
      <w:r>
        <w:t xml:space="preserve">d is moved towards the cell </w:t>
      </w:r>
      <w:r w:rsidRPr="005857DE">
        <w:t xml:space="preserve">membrane at a constant velocity of 10 m/s. The active force continues until the cell membrane (l=1000 nm =L). </w:t>
      </w:r>
      <w:r w:rsidRPr="005857DE">
        <w:cr/>
      </w:r>
    </w:p>
    <w:p w:rsidR="005857DE" w:rsidRDefault="005857DE" w:rsidP="005857DE"/>
    <w:p w:rsidR="005857DE" w:rsidRDefault="005857DE" w:rsidP="005857DE">
      <w:r w:rsidRPr="005857DE">
        <w:rPr>
          <w:b/>
        </w:rPr>
        <w:t>Supplementary Movie 3</w:t>
      </w:r>
      <w:r w:rsidRPr="005857DE">
        <w:t>. Modelling with computational fluid dynamics of a spher</w:t>
      </w:r>
      <w:r>
        <w:t xml:space="preserve">ical object with a diameter (D) </w:t>
      </w:r>
      <w:r w:rsidRPr="005857DE">
        <w:t>of 200 nm with a densit</w:t>
      </w:r>
      <w:r>
        <w:t xml:space="preserve">y (ρ) of 1.04 g/cm3 (density of </w:t>
      </w:r>
      <w:r w:rsidRPr="005857DE">
        <w:t>polystyrene) was set at a position (L) 1000 nm to the left of the cell membran</w:t>
      </w:r>
      <w:r>
        <w:t xml:space="preserve">e and is moved towards the cell </w:t>
      </w:r>
      <w:r w:rsidRPr="005857DE">
        <w:t>membrane at a constant velocity of 10 m/s. The active force continues until the particle has passed</w:t>
      </w:r>
      <w:r>
        <w:t xml:space="preserve"> the cell </w:t>
      </w:r>
      <w:r w:rsidRPr="005857DE">
        <w:t>membrane (l&gt;L, with l=1120 nm).</w:t>
      </w:r>
      <w:r w:rsidRPr="005857DE">
        <w:cr/>
      </w:r>
    </w:p>
    <w:p w:rsidR="005857DE" w:rsidRDefault="005857DE" w:rsidP="005857DE">
      <w:r w:rsidRPr="005857DE">
        <w:cr/>
      </w:r>
      <w:r w:rsidRPr="005857DE">
        <w:rPr>
          <w:b/>
        </w:rPr>
        <w:t>Supplementary Movie 4.</w:t>
      </w:r>
      <w:r>
        <w:t xml:space="preserve"> Modelling with computational fluid dynamics of a spherical object with a diameter (D) of 200 nm with a density (ρ) of 1.04 g/cm3 (density of polystyrene) was set at a position (L) 1000 nm to the left of the cell membrane and is moved towards the cell membrane at a constant velocity of 10 m/s. The active force continues until the particle has passed the cell membrane (l&gt;L, with l=1500 nm). </w:t>
      </w:r>
    </w:p>
    <w:p w:rsidR="005857DE" w:rsidRDefault="005857DE" w:rsidP="005857DE"/>
    <w:p w:rsidR="005857DE" w:rsidRDefault="005857DE" w:rsidP="005857DE">
      <w:r w:rsidRPr="005857DE">
        <w:rPr>
          <w:b/>
        </w:rPr>
        <w:t>Supplementary Movie 5.</w:t>
      </w:r>
      <w:r>
        <w:t xml:space="preserve"> Modelling with computational fluid dynamics of a spherical object with a diameter (D) of 200 nm with a density (ρ) of 4.23 g/cm³ (density of TiO2 NPs) was set at a position (L) 1000 nm to the left of the cell membrane and is moved towards the cell membrane at a constant velocity of 10 m/s. The active force stops before the cell membrane (l=500 nm L, with l=1120 nm).</w:t>
      </w:r>
    </w:p>
    <w:p w:rsidR="005857DE" w:rsidRDefault="005857DE" w:rsidP="005857DE"/>
    <w:p w:rsidR="005857DE" w:rsidRDefault="005857DE" w:rsidP="005857DE">
      <w:r w:rsidRPr="005857DE">
        <w:rPr>
          <w:b/>
        </w:rPr>
        <w:t>Supplementary Movie 6.</w:t>
      </w:r>
      <w:r>
        <w:t xml:space="preserve"> Modelling with computational fluid dynamics of a spherical object with a diameter (D) of 200 nm with a density (ρ) of 4.23 g/cm³ (density of TiO2 NPs) was set at a position (L) 1000 nm to the left of the cell membrane and is moved towards the cell membrane at a constant velocity of 10 m/s. The active force continues until the cell membrane (l=1000 nm =L)</w:t>
      </w:r>
    </w:p>
    <w:p w:rsidR="005857DE" w:rsidRDefault="005857DE" w:rsidP="005857DE"/>
    <w:p w:rsidR="005857DE" w:rsidRDefault="005857DE" w:rsidP="005857DE">
      <w:r w:rsidRPr="005857DE">
        <w:rPr>
          <w:b/>
        </w:rPr>
        <w:t xml:space="preserve">Supplementary Movie 7. </w:t>
      </w:r>
      <w:r>
        <w:t xml:space="preserve">Modelling with computational fluid dynamics of a spherical object with a diameter (D) of 200 nm with a density (ρ) of 4.23 g/cm³ (density of TiO2 NPs) was set at a position (L) 1000 nm to the left of the cell membrane and is moved towards the cell membrane at a constant </w:t>
      </w:r>
      <w:r>
        <w:lastRenderedPageBreak/>
        <w:t>velocity of 10 m/s. The active force continues until the particle has passed the cell membrane (l&gt;L, with l=1120 nm).</w:t>
      </w:r>
    </w:p>
    <w:p w:rsidR="005857DE" w:rsidRDefault="005857DE" w:rsidP="005857DE"/>
    <w:p w:rsidR="005857DE" w:rsidRPr="005857DE" w:rsidRDefault="005857DE" w:rsidP="005857DE">
      <w:bookmarkStart w:id="0" w:name="_GoBack"/>
      <w:r w:rsidRPr="005857DE">
        <w:rPr>
          <w:b/>
        </w:rPr>
        <w:t>Supplementary Movie 8.</w:t>
      </w:r>
      <w:r>
        <w:t xml:space="preserve"> </w:t>
      </w:r>
      <w:bookmarkEnd w:id="0"/>
      <w:r>
        <w:t>Modelling with computational fluid dynamics of a spherical object with a diameter (D) of 200 nm with a density (ρ) of 4.23 g/cm³ (density of TiO2 NPs) was set at a position (L) 1000 nm to the left of the cell membrane and is moved towards the cell membrane at a constant velocity of 10 m/s. The active force continues until the particle has passed the cell membrane (l&gt;L, with l=1500 nm).</w:t>
      </w:r>
    </w:p>
    <w:sectPr w:rsidR="005857DE" w:rsidRPr="005857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7DE"/>
    <w:rsid w:val="00174830"/>
    <w:rsid w:val="005857DE"/>
    <w:rsid w:val="00E27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B9C088"/>
  <w15:chartTrackingRefBased/>
  <w15:docId w15:val="{90AEDA7A-E896-4611-8EC3-BB3F8D565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Osunsade</dc:creator>
  <cp:keywords/>
  <dc:description/>
  <cp:lastModifiedBy>Simon Osunsade</cp:lastModifiedBy>
  <cp:revision>1</cp:revision>
  <dcterms:created xsi:type="dcterms:W3CDTF">2022-02-02T15:13:00Z</dcterms:created>
  <dcterms:modified xsi:type="dcterms:W3CDTF">2022-02-02T15:20:00Z</dcterms:modified>
</cp:coreProperties>
</file>